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PalmSprings" w:cs="PalmSprings" w:eastAsia="PalmSprings" w:hAnsi="PalmSprings"/>
          <w:b w:val="1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PalmSprings" w:cs="PalmSprings" w:eastAsia="PalmSprings" w:hAnsi="PalmSprings"/>
          <w:b w:val="1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Recreating the Simple Bookstore Backend </w:t>
        <w:br w:type="textWrapping"/>
        <w:t xml:space="preserve">in C# / ASP.NET Core Web API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Capstone Overview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left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 this capstone, you will create a C# / ASP.NET Core Web API / SQL Server version of the Simple Bookstore backend you created in Node.js.  Details of the steps you must take are in the next section.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left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To demonstrate your work, you have three choices: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use .http files to create API tests and demonstrate the tests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rFonts w:ascii="PalmSprings" w:cs="PalmSprings" w:eastAsia="PalmSprings" w:hAnsi="PalmSprings"/>
          <w:sz w:val="24"/>
          <w:szCs w:val="24"/>
          <w:u w:val="none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interactively demonstrate that the API endpoints work by using a tool such as Postman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rFonts w:ascii="PalmSprings" w:cs="PalmSprings" w:eastAsia="PalmSprings" w:hAnsi="PalmSpring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PalmSprings" w:cs="PalmSprings" w:eastAsia="PalmSprings" w:hAnsi="PalmSprings"/>
            <w:color w:val="1155cc"/>
            <w:sz w:val="24"/>
            <w:szCs w:val="24"/>
            <w:u w:val="single"/>
            <w:rtl w:val="0"/>
          </w:rPr>
          <w:t xml:space="preserve">https://learning.postman.com/docs/getting-started/basics/postman-basics/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rFonts w:ascii="PalmSprings" w:cs="PalmSprings" w:eastAsia="PalmSprings" w:hAnsi="PalmSpring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PalmSprings" w:cs="PalmSprings" w:eastAsia="PalmSprings" w:hAnsi="PalmSprings"/>
            <w:color w:val="1155cc"/>
            <w:sz w:val="24"/>
            <w:szCs w:val="24"/>
            <w:u w:val="single"/>
            <w:rtl w:val="0"/>
          </w:rPr>
          <w:t xml:space="preserve">https://www.tutorialspoint.com/postman/postman_introduction.htm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0" w:beforeAutospacing="0" w:line="240" w:lineRule="auto"/>
        <w:ind w:left="720" w:hanging="360"/>
        <w:jc w:val="left"/>
        <w:rPr>
          <w:rFonts w:ascii="PalmSprings" w:cs="PalmSprings" w:eastAsia="PalmSprings" w:hAnsi="PalmSprings"/>
          <w:sz w:val="24"/>
          <w:szCs w:val="24"/>
          <w:u w:val="none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clone your React front end from the previous capstone and update the endpoints that you are calling to connect to the API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We have no preference over which one you choose.  Do not “rush” through the backend skipping steps to try to save time to demonstrate in React.  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Database Requirements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 this capstone, you will connect to a SQL Server database.  You will need to create the same database, same tables, and same seed data in your SQL server.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The interface for SQL Server is SQL Server Management Studio (SSMS).  Its purpose is similar to MySQL Workbench and you worked with it a bit during this academy.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watch a Pluralsight video to learn more about SSMS or read about it here (</w:t>
      </w:r>
      <w:hyperlink r:id="rId9">
        <w:r w:rsidDel="00000000" w:rsidR="00000000" w:rsidRPr="00000000">
          <w:rPr>
            <w:rFonts w:ascii="PalmSprings" w:cs="PalmSprings" w:eastAsia="PalmSprings" w:hAnsi="PalmSprings"/>
            <w:color w:val="1155cc"/>
            <w:sz w:val="24"/>
            <w:szCs w:val="24"/>
            <w:u w:val="single"/>
            <w:rtl w:val="0"/>
          </w:rPr>
          <w:t xml:space="preserve">https://learn.microsoft.com/en-us/sql/ssms/quickstarts/ssms-connect-query-sql-server?view=sql-server-ver16</w:t>
        </w:r>
      </w:hyperlink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) if you feel the need.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If you do some research, you can export your MySQL database schema and use it (with possible tweaks) to recreate the database.  ChatGPT or Copilot can help you with the conversion.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REST API Requirements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Create your new API server using C# and ASP.NET Core Web API. Check back with the Node.js version of the Simple Boosktors API server to make sure you implement the same endpoints.  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If you implemented additional endproints in the Node.js version or changed the ones we suggested, make sure implement those differences in this capstone.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PalmSprings" w:cs="PalmSprings" w:eastAsia="PalmSprings" w:hAnsi="PalmSpr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BONUS:  Use Swagger to document the endpoints.  If you are running short of time, try to document just a few of the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Back-end Repository Requirements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Provide a Git repository in either GitHub or GitLab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Include in your repo's README file instructions on how to set up and run your project, including: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how to create the database and inserting sample data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how to run the server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list of endpoints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Your repo should also include: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SQL scripts for creating the database and inserting sample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source code for the REST API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Demonstrating Your API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It is our understanding that you will demonstrate your capstone to your hiring managers.    As mentioned earlier, to demonstrate your work you can choose to: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use .http files to create API tests and demonstrate the tests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interactively demonstrate that the API endpoints work by using a tool such as Postman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hyperlink r:id="rId10">
        <w:r w:rsidDel="00000000" w:rsidR="00000000" w:rsidRPr="00000000">
          <w:rPr>
            <w:rFonts w:ascii="PalmSprings" w:cs="PalmSprings" w:eastAsia="PalmSprings" w:hAnsi="PalmSprings"/>
            <w:color w:val="1155cc"/>
            <w:sz w:val="24"/>
            <w:szCs w:val="24"/>
            <w:u w:val="single"/>
            <w:rtl w:val="0"/>
          </w:rPr>
          <w:t xml:space="preserve">https://learning.postman.com/docs/getting-started/basics/postman-basics/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hyperlink r:id="rId11">
        <w:r w:rsidDel="00000000" w:rsidR="00000000" w:rsidRPr="00000000">
          <w:rPr>
            <w:rFonts w:ascii="PalmSprings" w:cs="PalmSprings" w:eastAsia="PalmSprings" w:hAnsi="PalmSprings"/>
            <w:color w:val="1155cc"/>
            <w:sz w:val="24"/>
            <w:szCs w:val="24"/>
            <w:u w:val="single"/>
            <w:rtl w:val="0"/>
          </w:rPr>
          <w:t xml:space="preserve">https://www.tutorialspoint.com/postman/postman_introduction.htm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80" w:before="0" w:beforeAutospacing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can clone your React front end from the previous capstone and update the endpoints that you are calling to connect to the API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We have no preference over which one you choose.   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Also be prepared to share and discuss a snippet of code that you found interesting or challenging.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  <w:u w:val="none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PalmSpr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537F"/>
  </w:style>
  <w:style w:type="paragraph" w:styleId="Heading3">
    <w:name w:val="heading 3"/>
    <w:basedOn w:val="Normal"/>
    <w:link w:val="Heading3Char"/>
    <w:uiPriority w:val="9"/>
    <w:qFormat w:val="1"/>
    <w:rsid w:val="005517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55175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5175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5175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5175C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517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55175C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7D0E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utorialspoint.com/postman/postman_introduction.htm" TargetMode="External"/><Relationship Id="rId10" Type="http://schemas.openxmlformats.org/officeDocument/2006/relationships/hyperlink" Target="https://learning.postman.com/docs/getting-started/basics/postman-basics/" TargetMode="External"/><Relationship Id="rId9" Type="http://schemas.openxmlformats.org/officeDocument/2006/relationships/hyperlink" Target="https://learn.microsoft.com/en-us/sql/ssms/quickstarts/ssms-connect-query-sql-server?view=sql-server-ver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.postman.com/docs/getting-started/basics/postman-basics/" TargetMode="External"/><Relationship Id="rId8" Type="http://schemas.openxmlformats.org/officeDocument/2006/relationships/hyperlink" Target="https://www.tutorialspoint.com/postman/postman_introduction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i6kKMBYAeQ2pIv280hJ4Rcz3Hw==">CgMxLjA4AHIhMXFpdHNSN0c4dlA0YzFqeEU5dERPV0dyV2hxMzhoRlFU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2024-06-04T17:06:00Z</dcterms:created>
  <dc:creator>Microsoft account</dc:creator>
</cp:coreProperties>
</file>