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C4C2" w14:textId="455D1CD7" w:rsidR="00F31FB3" w:rsidRDefault="000000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 xml:space="preserve">Case Study Document: </w:t>
      </w:r>
      <w:r w:rsidR="00847395"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 xml:space="preserve">Registrar of companies </w:t>
      </w:r>
      <w:r w:rsidR="009C02B3"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 xml:space="preserve">of </w:t>
      </w: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IBM</w:t>
      </w:r>
      <w:r w:rsidR="009C02B3"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 xml:space="preserve"> project.</w:t>
      </w:r>
    </w:p>
    <w:p w14:paraId="4D8A4900" w14:textId="77777777" w:rsidR="00F31FB3" w:rsidRDefault="000000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1. Executive Summary:</w:t>
      </w:r>
    </w:p>
    <w:p w14:paraId="4D1F6F06" w14:textId="08573173" w:rsidR="00F31FB3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 xml:space="preserve">This case study explores the </w:t>
      </w:r>
      <w:r w:rsidR="009C02B3"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 xml:space="preserve">Registrar </w:t>
      </w:r>
      <w:proofErr w:type="gramStart"/>
      <w:r w:rsidR="009C02B3"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Of</w:t>
      </w:r>
      <w:proofErr w:type="gramEnd"/>
      <w:r w:rsidR="009C02B3"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 xml:space="preserve"> Companies that describe what problem </w:t>
      </w: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t</w:t>
      </w:r>
      <w:r w:rsidR="009C02B3"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 xml:space="preserve">o solve </w:t>
      </w: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and</w:t>
      </w:r>
      <w:r w:rsidR="009C02B3"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 xml:space="preserve"> to enhance</w:t>
      </w: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 xml:space="preserve"> drive data-driven decision-making.</w:t>
      </w:r>
    </w:p>
    <w:p w14:paraId="49F313D8" w14:textId="77777777" w:rsidR="00F31FB3" w:rsidRDefault="000000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2. Introduction:</w:t>
      </w:r>
    </w:p>
    <w:p w14:paraId="0D4D1712" w14:textId="45A18BA7" w:rsidR="00F31FB3" w:rsidRDefault="009C02B3">
      <w:pPr>
        <w:numPr>
          <w:ilvl w:val="0"/>
          <w:numId w:val="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 xml:space="preserve">It is an office managed by the Ministry Of Corporate </w:t>
      </w:r>
      <w:proofErr w:type="gramStart"/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affairs(</w:t>
      </w:r>
      <w:proofErr w:type="gramEnd"/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MCA),that</w:t>
      </w:r>
      <w:r w:rsidR="007D4308"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 xml:space="preserve"> deals with the administration of companies and Limited Liability Partnerships across the country</w:t>
      </w:r>
      <w:r w:rsidR="00000000"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.</w:t>
      </w:r>
    </w:p>
    <w:p w14:paraId="617AB998" w14:textId="77777777" w:rsidR="00F31FB3" w:rsidRDefault="000000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</w:pP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3. Business Goals:</w:t>
      </w:r>
    </w:p>
    <w:p w14:paraId="3B89708C" w14:textId="36D968ED" w:rsidR="007D4308" w:rsidRDefault="007D4308" w:rsidP="007D4308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It provides authenticity and validity to a document.</w:t>
      </w:r>
    </w:p>
    <w:p w14:paraId="504B250E" w14:textId="6D3C5E87" w:rsidR="007D4308" w:rsidRDefault="007D4308" w:rsidP="007D4308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The use of registered documents aids in protection from fraud and misappropriation.</w:t>
      </w:r>
    </w:p>
    <w:p w14:paraId="5B15B276" w14:textId="36262157" w:rsidR="007D4308" w:rsidRDefault="007D4308" w:rsidP="007D4308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Registered document can also be used as legitimate court evidence.</w:t>
      </w:r>
    </w:p>
    <w:p w14:paraId="76EE95D6" w14:textId="77777777" w:rsidR="00F31FB3" w:rsidRDefault="000000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</w:pP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4. Technical Architecture:</w:t>
      </w:r>
    </w:p>
    <w:p w14:paraId="15F43689" w14:textId="7A7392B0" w:rsidR="007D4308" w:rsidRDefault="007D4308" w:rsidP="007D4308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It involves the development of a technical blueprint with regard to the arrangement</w:t>
      </w:r>
      <w:r w:rsidR="001D1094">
        <w:rPr>
          <w:rFonts w:ascii="Segoe UI" w:eastAsia="Segoe UI" w:hAnsi="Segoe UI" w:cs="Segoe UI"/>
          <w:color w:val="374151"/>
        </w:rPr>
        <w:t xml:space="preserve"> and </w:t>
      </w:r>
      <w:r>
        <w:rPr>
          <w:rFonts w:ascii="Segoe UI" w:eastAsia="Segoe UI" w:hAnsi="Segoe UI" w:cs="Segoe UI"/>
          <w:color w:val="374151"/>
        </w:rPr>
        <w:t>interaction</w:t>
      </w:r>
      <w:r w:rsidR="001D1094">
        <w:rPr>
          <w:rFonts w:ascii="Segoe UI" w:eastAsia="Segoe UI" w:hAnsi="Segoe UI" w:cs="Segoe UI"/>
          <w:color w:val="374151"/>
        </w:rPr>
        <w:t>.</w:t>
      </w:r>
      <w:r>
        <w:rPr>
          <w:rFonts w:ascii="Segoe UI" w:eastAsia="Segoe UI" w:hAnsi="Segoe UI" w:cs="Segoe UI"/>
          <w:color w:val="374151"/>
        </w:rPr>
        <w:t xml:space="preserve"> </w:t>
      </w:r>
    </w:p>
    <w:p w14:paraId="00346133" w14:textId="77777777" w:rsidR="00F31FB3" w:rsidRDefault="000000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5. Data Ingestion:</w:t>
      </w:r>
    </w:p>
    <w:p w14:paraId="74818D5C" w14:textId="77777777" w:rsidR="00F31FB3" w:rsidRDefault="00000000">
      <w:pPr>
        <w:numPr>
          <w:ilvl w:val="0"/>
          <w:numId w:val="6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Automated data ingestion from various sources, including real-time sales data, social media, and customer feedback.</w:t>
      </w:r>
    </w:p>
    <w:p w14:paraId="2918E63B" w14:textId="77777777" w:rsidR="00F31FB3" w:rsidRDefault="00000000">
      <w:pPr>
        <w:numPr>
          <w:ilvl w:val="0"/>
          <w:numId w:val="6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Implemented ETL processes to clean and transform data.</w:t>
      </w:r>
    </w:p>
    <w:p w14:paraId="3B452533" w14:textId="77777777" w:rsidR="00F31FB3" w:rsidRDefault="000000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6. Data Modeling:</w:t>
      </w:r>
    </w:p>
    <w:p w14:paraId="66B0DF1B" w14:textId="77777777" w:rsidR="00F31FB3" w:rsidRDefault="00000000">
      <w:pPr>
        <w:numPr>
          <w:ilvl w:val="0"/>
          <w:numId w:val="7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Designed a star schema with fact tables for sales transactions and dimensions for time, products, and customers.</w:t>
      </w:r>
    </w:p>
    <w:p w14:paraId="2A6BF6E3" w14:textId="77777777" w:rsidR="00F31FB3" w:rsidRDefault="00000000">
      <w:pPr>
        <w:numPr>
          <w:ilvl w:val="0"/>
          <w:numId w:val="7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Implemented data partitioning for optimized query performance.</w:t>
      </w:r>
    </w:p>
    <w:p w14:paraId="0AEB2168" w14:textId="77777777" w:rsidR="00F31FB3" w:rsidRDefault="000000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7. Query and Analysis:</w:t>
      </w:r>
    </w:p>
    <w:p w14:paraId="796D5C6F" w14:textId="77777777" w:rsidR="00F31FB3" w:rsidRDefault="00000000">
      <w:pPr>
        <w:numPr>
          <w:ilvl w:val="0"/>
          <w:numId w:val="8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Developed SQL queries and analytics to:</w:t>
      </w:r>
    </w:p>
    <w:p w14:paraId="737FFD5D" w14:textId="77777777" w:rsidR="00F31FB3" w:rsidRDefault="00000000">
      <w:pPr>
        <w:numPr>
          <w:ilvl w:val="1"/>
          <w:numId w:val="9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72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Analyze sales trends by location and product category.</w:t>
      </w:r>
    </w:p>
    <w:p w14:paraId="1027E07C" w14:textId="77777777" w:rsidR="00F31FB3" w:rsidRDefault="00000000">
      <w:pPr>
        <w:numPr>
          <w:ilvl w:val="1"/>
          <w:numId w:val="9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72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Identify high-value customers and recommend personalized offers.</w:t>
      </w:r>
    </w:p>
    <w:p w14:paraId="64DBA6B9" w14:textId="77777777" w:rsidR="00F31FB3" w:rsidRDefault="00000000">
      <w:pPr>
        <w:numPr>
          <w:ilvl w:val="1"/>
          <w:numId w:val="9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72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lastRenderedPageBreak/>
        <w:t>Monitor inventory levels and predict restocking needs.</w:t>
      </w:r>
    </w:p>
    <w:p w14:paraId="5997F174" w14:textId="77777777" w:rsidR="00F31FB3" w:rsidRDefault="000000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8. Results and Benefits:</w:t>
      </w:r>
    </w:p>
    <w:p w14:paraId="3516DEB6" w14:textId="77777777" w:rsidR="00F31FB3" w:rsidRDefault="00000000">
      <w:pPr>
        <w:numPr>
          <w:ilvl w:val="0"/>
          <w:numId w:val="10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Achievements:</w:t>
      </w:r>
    </w:p>
    <w:p w14:paraId="496AB15A" w14:textId="77777777" w:rsidR="00F31FB3" w:rsidRDefault="00000000">
      <w:pPr>
        <w:numPr>
          <w:ilvl w:val="1"/>
          <w:numId w:val="1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72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20% improvement in sales forecasting accuracy.</w:t>
      </w:r>
    </w:p>
    <w:p w14:paraId="1D229D3E" w14:textId="77777777" w:rsidR="00F31FB3" w:rsidRDefault="00000000">
      <w:pPr>
        <w:numPr>
          <w:ilvl w:val="1"/>
          <w:numId w:val="1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72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15% increase in customer engagement through targeted marketing.</w:t>
      </w:r>
    </w:p>
    <w:p w14:paraId="53F71B4E" w14:textId="77777777" w:rsidR="00F31FB3" w:rsidRDefault="00000000">
      <w:pPr>
        <w:numPr>
          <w:ilvl w:val="1"/>
          <w:numId w:val="1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72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10% reduction in excess inventory.</w:t>
      </w:r>
    </w:p>
    <w:p w14:paraId="187E243F" w14:textId="77777777" w:rsidR="00F31FB3" w:rsidRDefault="000000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9. Challenges Faced:</w:t>
      </w:r>
    </w:p>
    <w:p w14:paraId="3A41458D" w14:textId="77777777" w:rsidR="00F31FB3" w:rsidRDefault="00000000">
      <w:pPr>
        <w:numPr>
          <w:ilvl w:val="0"/>
          <w:numId w:val="1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Initial data integration complexities required dedicated efforts.</w:t>
      </w:r>
    </w:p>
    <w:p w14:paraId="687243A6" w14:textId="380D2082" w:rsidR="00F31FB3" w:rsidRPr="001D1094" w:rsidRDefault="00000000" w:rsidP="001D1094">
      <w:pPr>
        <w:numPr>
          <w:ilvl w:val="0"/>
          <w:numId w:val="1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24"/>
          <w:szCs w:val="24"/>
          <w:bdr w:val="single" w:sz="2" w:space="0" w:color="D9D9E3"/>
          <w:shd w:val="clear" w:color="auto" w:fill="F7F7F8"/>
        </w:rPr>
        <w:t>Query optimization was an ongoing challenge to maintain performance.</w:t>
      </w:r>
    </w:p>
    <w:p w14:paraId="029A212F" w14:textId="0947111D" w:rsidR="00F31FB3" w:rsidRDefault="000000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1</w:t>
      </w:r>
      <w:r w:rsidR="001D1094"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0</w:t>
      </w: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. Conclusion:</w:t>
      </w:r>
      <w:r>
        <w:rPr>
          <w:rFonts w:ascii="Segoe UI" w:eastAsia="Segoe UI" w:hAnsi="Segoe UI" w:cs="Segoe UI"/>
          <w:color w:val="374151"/>
          <w:shd w:val="clear" w:color="auto" w:fill="F7F7F8"/>
        </w:rPr>
        <w:t xml:space="preserve"> - The implementation of IBM </w:t>
      </w:r>
      <w:r w:rsidR="001D1094">
        <w:rPr>
          <w:rFonts w:ascii="Segoe UI" w:eastAsia="Segoe UI" w:hAnsi="Segoe UI" w:cs="Segoe UI"/>
          <w:color w:val="374151"/>
          <w:shd w:val="clear" w:color="auto" w:fill="F7F7F8"/>
        </w:rPr>
        <w:t xml:space="preserve">of </w:t>
      </w:r>
      <w:r>
        <w:rPr>
          <w:rFonts w:ascii="Segoe UI" w:eastAsia="Segoe UI" w:hAnsi="Segoe UI" w:cs="Segoe UI"/>
          <w:color w:val="374151"/>
          <w:shd w:val="clear" w:color="auto" w:fill="F7F7F8"/>
        </w:rPr>
        <w:t>data management and analytics capabilities, resulting in improved decision-making and profitability.</w:t>
      </w:r>
    </w:p>
    <w:p w14:paraId="51EBD887" w14:textId="77777777" w:rsidR="00F31FB3" w:rsidRDefault="00F31FB3">
      <w:pP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</w:pPr>
    </w:p>
    <w:p w14:paraId="5FDE9BB7" w14:textId="77777777" w:rsidR="00F31FB3" w:rsidRDefault="00F31FB3">
      <w:pP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</w:pPr>
    </w:p>
    <w:p w14:paraId="7A08B22A" w14:textId="77777777" w:rsidR="00F31FB3" w:rsidRDefault="000000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Program Code Examples:</w:t>
      </w:r>
    </w:p>
    <w:p w14:paraId="3AA7EAAC" w14:textId="326D71CA" w:rsidR="00F31FB3" w:rsidRDefault="0000000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63" w:beforeAutospacing="0" w:after="263" w:afterAutospacing="0"/>
        <w:rPr>
          <w:rFonts w:ascii="Segoe UI" w:eastAsia="Segoe UI" w:hAnsi="Segoe UI" w:cs="Segoe UI"/>
          <w:color w:val="374151"/>
        </w:rPr>
      </w:pP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Python Code for</w:t>
      </w:r>
      <w:r w:rsidR="001D1094"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 xml:space="preserve"> Registrar </w:t>
      </w:r>
      <w:proofErr w:type="gramStart"/>
      <w:r w:rsidR="001D1094"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Of</w:t>
      </w:r>
      <w:proofErr w:type="gramEnd"/>
      <w:r w:rsidR="001D1094"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 xml:space="preserve"> Companies</w:t>
      </w:r>
      <w:r>
        <w:rPr>
          <w:rStyle w:val="Strong"/>
          <w:rFonts w:ascii="Segoe UI" w:eastAsia="Segoe UI" w:hAnsi="Segoe UI" w:cs="Segoe UI"/>
          <w:color w:val="374151"/>
          <w:bdr w:val="single" w:sz="2" w:space="0" w:color="D9D9E3"/>
          <w:shd w:val="clear" w:color="auto" w:fill="F7F7F8"/>
        </w:rPr>
        <w:t>:</w:t>
      </w:r>
    </w:p>
    <w:p w14:paraId="56E2943C" w14:textId="77777777" w:rsidR="00F31FB3" w:rsidRDefault="00F31FB3">
      <w:pP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</w:pPr>
    </w:p>
    <w:p w14:paraId="4D5DB423" w14:textId="77777777" w:rsidR="00F31FB3" w:rsidRDefault="00F31FB3">
      <w:pP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</w:pPr>
    </w:p>
    <w:p w14:paraId="436A6D76" w14:textId="151BE219" w:rsidR="00F31FB3" w:rsidRDefault="001D1094" w:rsidP="001D1094">
      <w:pPr>
        <w:pStyle w:val="ListParagraph"/>
        <w:numPr>
          <w:ilvl w:val="0"/>
          <w:numId w:val="15"/>
        </w:numP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</w:pPr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 xml:space="preserve">#creating a simple GUI registration form using </w:t>
      </w:r>
      <w:proofErr w:type="spellStart"/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T</w:t>
      </w:r>
      <w:r w:rsidR="00E9065A"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K</w:t>
      </w:r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inter</w:t>
      </w:r>
      <w:proofErr w:type="spellEnd"/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 xml:space="preserve"> in python</w:t>
      </w:r>
    </w:p>
    <w:p w14:paraId="4F3D732C" w14:textId="3779A56B" w:rsidR="001D1094" w:rsidRDefault="001D1094" w:rsidP="001D1094">
      <w:pPr>
        <w:pStyle w:val="ListParagraph"/>
        <w:numPr>
          <w:ilvl w:val="0"/>
          <w:numId w:val="15"/>
        </w:numP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</w:pPr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#</w:t>
      </w:r>
      <w:proofErr w:type="gramStart"/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import</w:t>
      </w:r>
      <w:proofErr w:type="gramEnd"/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 xml:space="preserve"> the </w:t>
      </w:r>
      <w:proofErr w:type="spellStart"/>
      <w:r w:rsidR="00E9065A"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TK</w:t>
      </w:r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inter</w:t>
      </w:r>
      <w:proofErr w:type="spellEnd"/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 xml:space="preserve"> module into our code.</w:t>
      </w:r>
    </w:p>
    <w:p w14:paraId="034C4CA6" w14:textId="6F719B0E" w:rsidR="001D1094" w:rsidRDefault="001D1094" w:rsidP="001D1094">
      <w:pPr>
        <w:pStyle w:val="ListParagraph"/>
        <w:numPr>
          <w:ilvl w:val="0"/>
          <w:numId w:val="15"/>
        </w:numP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</w:pPr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 xml:space="preserve">From </w:t>
      </w:r>
      <w:proofErr w:type="spellStart"/>
      <w:r w:rsidR="00E9065A"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Tk</w:t>
      </w:r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inter</w:t>
      </w:r>
      <w:proofErr w:type="spellEnd"/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 xml:space="preserve"> import*.</w:t>
      </w:r>
    </w:p>
    <w:p w14:paraId="22D84027" w14:textId="12FF4966" w:rsidR="001D1094" w:rsidRDefault="001D1094" w:rsidP="001D1094">
      <w:pPr>
        <w:pStyle w:val="ListParagraph"/>
        <w:numPr>
          <w:ilvl w:val="0"/>
          <w:numId w:val="15"/>
        </w:numP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</w:pPr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 xml:space="preserve">#creating the object ‘base’ of the </w:t>
      </w:r>
      <w:proofErr w:type="gramStart"/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TK(</w:t>
      </w:r>
      <w:proofErr w:type="gramEnd"/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).</w:t>
      </w:r>
    </w:p>
    <w:p w14:paraId="1EB8557B" w14:textId="37C81CA2" w:rsidR="001D1094" w:rsidRDefault="001D1094" w:rsidP="001D1094">
      <w:pPr>
        <w:pStyle w:val="ListParagraph"/>
        <w:numPr>
          <w:ilvl w:val="0"/>
          <w:numId w:val="15"/>
        </w:numP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</w:pPr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Base=</w:t>
      </w:r>
      <w:proofErr w:type="gramStart"/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TK(</w:t>
      </w:r>
      <w:proofErr w:type="gramEnd"/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 xml:space="preserve">). </w:t>
      </w:r>
    </w:p>
    <w:p w14:paraId="74DB3DA8" w14:textId="62855404" w:rsidR="001D1094" w:rsidRDefault="001D1094" w:rsidP="001D1094">
      <w:pPr>
        <w:pStyle w:val="ListParagraph"/>
        <w:numPr>
          <w:ilvl w:val="0"/>
          <w:numId w:val="15"/>
        </w:numP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</w:pPr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#using the geometry method to the form certain dimensions.</w:t>
      </w:r>
    </w:p>
    <w:p w14:paraId="678E3E13" w14:textId="723469F8" w:rsidR="001D1094" w:rsidRDefault="001D1094" w:rsidP="001D1094">
      <w:pPr>
        <w:pStyle w:val="ListParagraph"/>
        <w:numPr>
          <w:ilvl w:val="0"/>
          <w:numId w:val="15"/>
        </w:numP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</w:pPr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Base…</w:t>
      </w:r>
    </w:p>
    <w:p w14:paraId="20280028" w14:textId="1E72D00F" w:rsidR="001D1094" w:rsidRPr="001D1094" w:rsidRDefault="001D1094" w:rsidP="001D1094">
      <w:pPr>
        <w:pStyle w:val="ListParagraph"/>
        <w:numPr>
          <w:ilvl w:val="0"/>
          <w:numId w:val="15"/>
        </w:numP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</w:pPr>
      <w: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  <w:t>#using title method to give the title to the window.</w:t>
      </w:r>
    </w:p>
    <w:p w14:paraId="5AFF6C81" w14:textId="4B0E7997" w:rsidR="00F31FB3" w:rsidRDefault="00000000" w:rsidP="00E9065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264" w:beforeAutospacing="0" w:afterAutospacing="0" w:line="26" w:lineRule="atLeast"/>
      </w:pPr>
      <w:r>
        <w:rPr>
          <w:rFonts w:ascii="Segoe UI" w:eastAsia="Segoe UI" w:hAnsi="Segoe UI" w:cs="Segoe UI"/>
          <w:color w:val="000000"/>
          <w:sz w:val="27"/>
          <w:szCs w:val="27"/>
        </w:rPr>
        <w:t xml:space="preserve">These examples illustrate </w:t>
      </w:r>
      <w:r w:rsidR="00E9065A">
        <w:rPr>
          <w:rFonts w:ascii="Segoe UI" w:eastAsia="Segoe UI" w:hAnsi="Segoe UI" w:cs="Segoe UI"/>
          <w:color w:val="000000"/>
          <w:sz w:val="27"/>
          <w:szCs w:val="27"/>
        </w:rPr>
        <w:t xml:space="preserve">how to established under the Ministry of Corporate Affairs(MAC) and how it is responsible for maintaining the database of all registered companies.  </w:t>
      </w:r>
    </w:p>
    <w:p w14:paraId="13F268E8" w14:textId="77777777" w:rsidR="00F31FB3" w:rsidRDefault="00F31FB3">
      <w:pPr>
        <w:rPr>
          <w:rStyle w:val="Strong"/>
          <w:rFonts w:ascii="Segoe UI" w:eastAsia="Segoe UI" w:hAnsi="Segoe UI" w:cs="Segoe UI"/>
          <w:sz w:val="24"/>
          <w:szCs w:val="24"/>
          <w:bdr w:val="single" w:sz="2" w:space="0" w:color="D9D9E3"/>
          <w:shd w:val="clear" w:color="auto" w:fill="F7F7F8"/>
        </w:rPr>
      </w:pPr>
    </w:p>
    <w:sectPr w:rsidR="00F31F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EBC3A3"/>
    <w:multiLevelType w:val="multilevel"/>
    <w:tmpl w:val="89EBC3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B8A1CEA9"/>
    <w:multiLevelType w:val="multilevel"/>
    <w:tmpl w:val="B8A1CE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CCF16FD1"/>
    <w:multiLevelType w:val="multilevel"/>
    <w:tmpl w:val="CCF16F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D42B3015"/>
    <w:multiLevelType w:val="multilevel"/>
    <w:tmpl w:val="D42B30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03185FCF"/>
    <w:multiLevelType w:val="hybridMultilevel"/>
    <w:tmpl w:val="ABEA9F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7E9C7"/>
    <w:multiLevelType w:val="multilevel"/>
    <w:tmpl w:val="0637E9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2388AD7C"/>
    <w:multiLevelType w:val="multilevel"/>
    <w:tmpl w:val="2388AD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23E6A419"/>
    <w:multiLevelType w:val="multilevel"/>
    <w:tmpl w:val="23E6A4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40A40B78"/>
    <w:multiLevelType w:val="multilevel"/>
    <w:tmpl w:val="40A40B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546B2BCD"/>
    <w:multiLevelType w:val="multilevel"/>
    <w:tmpl w:val="546B2B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5C310829"/>
    <w:multiLevelType w:val="hybridMultilevel"/>
    <w:tmpl w:val="D75A4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83E5A"/>
    <w:multiLevelType w:val="hybridMultilevel"/>
    <w:tmpl w:val="70D8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964420">
    <w:abstractNumId w:val="7"/>
  </w:num>
  <w:num w:numId="2" w16cid:durableId="1165784279">
    <w:abstractNumId w:val="3"/>
  </w:num>
  <w:num w:numId="3" w16cid:durableId="204296561">
    <w:abstractNumId w:val="5"/>
  </w:num>
  <w:num w:numId="4" w16cid:durableId="9171340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057922">
    <w:abstractNumId w:val="2"/>
  </w:num>
  <w:num w:numId="6" w16cid:durableId="1025643469">
    <w:abstractNumId w:val="8"/>
  </w:num>
  <w:num w:numId="7" w16cid:durableId="1244800817">
    <w:abstractNumId w:val="9"/>
  </w:num>
  <w:num w:numId="8" w16cid:durableId="1857689169">
    <w:abstractNumId w:val="1"/>
  </w:num>
  <w:num w:numId="9" w16cid:durableId="9685099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6511464">
    <w:abstractNumId w:val="0"/>
  </w:num>
  <w:num w:numId="11" w16cid:durableId="1364016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0492881">
    <w:abstractNumId w:val="6"/>
  </w:num>
  <w:num w:numId="13" w16cid:durableId="2104185140">
    <w:abstractNumId w:val="4"/>
  </w:num>
  <w:num w:numId="14" w16cid:durableId="304312206">
    <w:abstractNumId w:val="11"/>
  </w:num>
  <w:num w:numId="15" w16cid:durableId="854347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2A12402"/>
    <w:rsid w:val="001D1094"/>
    <w:rsid w:val="007D4308"/>
    <w:rsid w:val="00847395"/>
    <w:rsid w:val="008C2D9E"/>
    <w:rsid w:val="009C02B3"/>
    <w:rsid w:val="00AC3AC3"/>
    <w:rsid w:val="00E9065A"/>
    <w:rsid w:val="00F31FB3"/>
    <w:rsid w:val="42A1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34AD4"/>
  <w15:docId w15:val="{EC566042-C5D2-4D51-A907-ADE96715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2">
    <w:name w:val="2"/>
    <w:basedOn w:val="Normal"/>
    <w:next w:val="Normal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1">
    <w:name w:val="1"/>
    <w:basedOn w:val="Normal"/>
    <w:next w:val="Normal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paragraph" w:styleId="ListParagraph">
    <w:name w:val="List Paragraph"/>
    <w:basedOn w:val="Normal"/>
    <w:uiPriority w:val="99"/>
    <w:unhideWhenUsed/>
    <w:rsid w:val="001D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ON</dc:creator>
  <cp:lastModifiedBy>Shalini Cse-b</cp:lastModifiedBy>
  <cp:revision>2</cp:revision>
  <dcterms:created xsi:type="dcterms:W3CDTF">2023-09-26T15:04:00Z</dcterms:created>
  <dcterms:modified xsi:type="dcterms:W3CDTF">2023-09-26T15:04:00Z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B27B2FD36EEC4C7AB0A01711A851C44C_11</vt:lpwstr>
  </property>
</Properties>
</file>