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1D" w:rsidRPr="00F94E0F" w:rsidRDefault="00C1593C">
      <w:pPr>
        <w:rPr>
          <w:rFonts w:ascii="Trebuchet MS" w:hAnsi="Trebuchet MS"/>
          <w:b/>
          <w:sz w:val="24"/>
          <w:szCs w:val="24"/>
          <w:u w:val="single"/>
        </w:rPr>
      </w:pPr>
      <w:bookmarkStart w:id="0" w:name="_GoBack"/>
      <w:r w:rsidRPr="00F94E0F">
        <w:rPr>
          <w:rFonts w:ascii="Trebuchet MS" w:hAnsi="Trebuchet MS"/>
          <w:b/>
          <w:sz w:val="24"/>
          <w:szCs w:val="24"/>
          <w:u w:val="single"/>
        </w:rPr>
        <w:t>Walkthrough_2_Coding Custom Script Task</w:t>
      </w:r>
    </w:p>
    <w:bookmarkEnd w:id="0"/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proofErr w:type="gramStart"/>
      <w:r w:rsidRPr="004D5C24">
        <w:rPr>
          <w:rFonts w:ascii="Trebuchet MS" w:hAnsi="Trebuchet MS" w:cs="SabonLTStd-Roman"/>
          <w:color w:val="000000"/>
          <w:sz w:val="24"/>
          <w:szCs w:val="24"/>
        </w:rPr>
        <w:t>Right-click the Control Flow area in a blank package and left-click Variables.</w:t>
      </w:r>
      <w:proofErr w:type="gramEnd"/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2.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 xml:space="preserve">Create a variable named </w:t>
      </w:r>
      <w:proofErr w:type="spellStart"/>
      <w:r w:rsidRPr="004D5C24">
        <w:rPr>
          <w:rFonts w:ascii="Trebuchet MS" w:hAnsi="Trebuchet MS" w:cs="SabonLTStd-Bold"/>
          <w:b/>
          <w:bCs/>
          <w:color w:val="000000"/>
          <w:sz w:val="24"/>
          <w:szCs w:val="24"/>
        </w:rPr>
        <w:t>strVar</w:t>
      </w:r>
      <w:proofErr w:type="spellEnd"/>
      <w:r w:rsidRPr="004D5C24">
        <w:rPr>
          <w:rFonts w:ascii="Trebuchet MS" w:hAnsi="Trebuchet MS" w:cs="SabonLTStd-Bold"/>
          <w:b/>
          <w:bCs/>
          <w:color w:val="000000"/>
          <w:sz w:val="24"/>
          <w:szCs w:val="24"/>
        </w:rPr>
        <w:t xml:space="preserve">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and set the type to string.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3.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 xml:space="preserve">Create a variable named </w:t>
      </w:r>
      <w:proofErr w:type="spellStart"/>
      <w:r w:rsidRPr="004D5C24">
        <w:rPr>
          <w:rFonts w:ascii="Trebuchet MS" w:hAnsi="Trebuchet MS" w:cs="SabonLTStd-Bold"/>
          <w:b/>
          <w:bCs/>
          <w:color w:val="000000"/>
          <w:sz w:val="24"/>
          <w:szCs w:val="24"/>
        </w:rPr>
        <w:t>intVar</w:t>
      </w:r>
      <w:proofErr w:type="spellEnd"/>
      <w:r w:rsidRPr="004D5C24">
        <w:rPr>
          <w:rFonts w:ascii="Trebuchet MS" w:hAnsi="Trebuchet MS" w:cs="SabonLTStd-Bold"/>
          <w:b/>
          <w:bCs/>
          <w:color w:val="000000"/>
          <w:sz w:val="24"/>
          <w:szCs w:val="24"/>
        </w:rPr>
        <w:t xml:space="preserve">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and set the type to int.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4.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 xml:space="preserve">Set the value of </w:t>
      </w:r>
      <w:proofErr w:type="spellStart"/>
      <w:r w:rsidRPr="004D5C24">
        <w:rPr>
          <w:rFonts w:ascii="Trebuchet MS" w:hAnsi="Trebuchet MS" w:cs="WileyCode-Regular"/>
          <w:color w:val="000000"/>
          <w:sz w:val="24"/>
          <w:szCs w:val="24"/>
        </w:rPr>
        <w:t>intVar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 xml:space="preserve">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 xml:space="preserve">to </w:t>
      </w:r>
      <w:r w:rsidRPr="004D5C24">
        <w:rPr>
          <w:rFonts w:ascii="Trebuchet MS" w:hAnsi="Trebuchet MS" w:cs="SabonLTStd-Bold"/>
          <w:b/>
          <w:bCs/>
          <w:color w:val="000000"/>
          <w:sz w:val="24"/>
          <w:szCs w:val="24"/>
        </w:rPr>
        <w:t>5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5.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Drag over a Script Task and double-click it to open the Script Task Editor.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6.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Ensure that the script language is set to Microsoft Visual Basic 2010.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4D5C24">
        <w:rPr>
          <w:rFonts w:ascii="Trebuchet MS" w:hAnsi="Trebuchet MS" w:cs="SabonLTStd-Roman"/>
          <w:sz w:val="24"/>
          <w:szCs w:val="24"/>
        </w:rPr>
        <w:t xml:space="preserve">Click the </w:t>
      </w:r>
      <w:proofErr w:type="spellStart"/>
      <w:r w:rsidRPr="004D5C24">
        <w:rPr>
          <w:rFonts w:ascii="Trebuchet MS" w:hAnsi="Trebuchet MS" w:cs="SabonLTStd-Roman"/>
          <w:sz w:val="24"/>
          <w:szCs w:val="24"/>
        </w:rPr>
        <w:t>ReadWriteVariables</w:t>
      </w:r>
      <w:proofErr w:type="spellEnd"/>
      <w:r w:rsidRPr="004D5C24">
        <w:rPr>
          <w:rFonts w:ascii="Trebuchet MS" w:hAnsi="Trebuchet MS" w:cs="SabonLTStd-Roman"/>
          <w:sz w:val="24"/>
          <w:szCs w:val="24"/>
        </w:rPr>
        <w:t xml:space="preserve"> property and click the ellipsis button.</w:t>
      </w:r>
    </w:p>
    <w:p w:rsidR="00D74004" w:rsidRPr="004D5C24" w:rsidRDefault="00D74004" w:rsidP="00D74004">
      <w:pPr>
        <w:rPr>
          <w:rFonts w:ascii="Trebuchet MS" w:hAnsi="Trebuchet MS" w:cs="SabonLTStd-Roman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sz w:val="24"/>
          <w:szCs w:val="24"/>
        </w:rPr>
        <w:t xml:space="preserve">8. </w:t>
      </w:r>
      <w:r w:rsidRPr="004D5C24">
        <w:rPr>
          <w:rFonts w:ascii="Trebuchet MS" w:hAnsi="Trebuchet MS" w:cs="SabonLTStd-Roman"/>
          <w:sz w:val="24"/>
          <w:szCs w:val="24"/>
        </w:rPr>
        <w:t>Place a check next to User::</w:t>
      </w:r>
      <w:proofErr w:type="spellStart"/>
      <w:r w:rsidRPr="004D5C24">
        <w:rPr>
          <w:rFonts w:ascii="Trebuchet MS" w:hAnsi="Trebuchet MS" w:cs="SabonLTStd-Roman"/>
          <w:sz w:val="24"/>
          <w:szCs w:val="24"/>
        </w:rPr>
        <w:t>intVar</w:t>
      </w:r>
      <w:proofErr w:type="spellEnd"/>
      <w:r w:rsidRPr="004D5C24">
        <w:rPr>
          <w:rFonts w:ascii="Trebuchet MS" w:hAnsi="Trebuchet MS" w:cs="SabonLTStd-Roman"/>
          <w:sz w:val="24"/>
          <w:szCs w:val="24"/>
        </w:rPr>
        <w:t xml:space="preserve"> and User::</w:t>
      </w:r>
      <w:proofErr w:type="spellStart"/>
      <w:r w:rsidRPr="004D5C24">
        <w:rPr>
          <w:rFonts w:ascii="Trebuchet MS" w:hAnsi="Trebuchet MS" w:cs="SabonLTStd-Roman"/>
          <w:sz w:val="24"/>
          <w:szCs w:val="24"/>
        </w:rPr>
        <w:t>strVar</w:t>
      </w:r>
      <w:proofErr w:type="spellEnd"/>
      <w:r w:rsidRPr="004D5C24">
        <w:rPr>
          <w:rFonts w:ascii="Trebuchet MS" w:hAnsi="Trebuchet MS" w:cs="SabonLTStd-Roman"/>
          <w:sz w:val="24"/>
          <w:szCs w:val="24"/>
        </w:rPr>
        <w:t xml:space="preserve"> and click OK</w:t>
      </w:r>
    </w:p>
    <w:p w:rsidR="00D74004" w:rsidRPr="004D5C24" w:rsidRDefault="00D74004" w:rsidP="00D74004">
      <w:pPr>
        <w:rPr>
          <w:rFonts w:ascii="Trebuchet MS" w:hAnsi="Trebuchet MS"/>
          <w:sz w:val="24"/>
          <w:szCs w:val="24"/>
        </w:rPr>
      </w:pPr>
      <w:r w:rsidRPr="004D5C24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3073BF8" wp14:editId="27947602">
            <wp:extent cx="56292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04" w:rsidRPr="004D5C24" w:rsidRDefault="00D74004" w:rsidP="00D74004">
      <w:pPr>
        <w:rPr>
          <w:rFonts w:ascii="Trebuchet MS" w:hAnsi="Trebuchet MS"/>
          <w:sz w:val="24"/>
          <w:szCs w:val="24"/>
        </w:rPr>
      </w:pP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SabonLTStd-Roman"/>
          <w:color w:val="000000"/>
          <w:sz w:val="24"/>
          <w:szCs w:val="24"/>
        </w:rPr>
        <w:lastRenderedPageBreak/>
        <w:t>Click the Edit Script button in the task window.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10.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 xml:space="preserve">Below the </w:t>
      </w:r>
      <w:r w:rsidRPr="004D5C24">
        <w:rPr>
          <w:rFonts w:ascii="Trebuchet MS" w:hAnsi="Trebuchet MS" w:cs="WileyCode-Regular"/>
          <w:color w:val="000000"/>
          <w:sz w:val="24"/>
          <w:szCs w:val="24"/>
        </w:rPr>
        <w:t xml:space="preserve">public sub </w:t>
      </w:r>
      <w:proofErr w:type="gramStart"/>
      <w:r w:rsidRPr="004D5C24">
        <w:rPr>
          <w:rFonts w:ascii="Trebuchet MS" w:hAnsi="Trebuchet MS" w:cs="WileyCode-Regular"/>
          <w:color w:val="000000"/>
          <w:sz w:val="24"/>
          <w:szCs w:val="24"/>
        </w:rPr>
        <w:t>main(</w:t>
      </w:r>
      <w:proofErr w:type="gramEnd"/>
      <w:r w:rsidRPr="004D5C24">
        <w:rPr>
          <w:rFonts w:ascii="Trebuchet MS" w:hAnsi="Trebuchet MS" w:cs="WileyCode-Regular"/>
          <w:color w:val="000000"/>
          <w:sz w:val="24"/>
          <w:szCs w:val="24"/>
        </w:rPr>
        <w:t xml:space="preserve">)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section, type in the following code: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color w:val="000000"/>
          <w:sz w:val="24"/>
          <w:szCs w:val="24"/>
        </w:rPr>
      </w:pPr>
      <w:r w:rsidRPr="004D5C24">
        <w:rPr>
          <w:rFonts w:ascii="Trebuchet MS" w:hAnsi="Trebuchet MS" w:cs="WileyCode-Regular"/>
          <w:color w:val="000000"/>
          <w:sz w:val="24"/>
          <w:szCs w:val="24"/>
        </w:rPr>
        <w:t xml:space="preserve">If </w:t>
      </w:r>
      <w:proofErr w:type="spellStart"/>
      <w:proofErr w:type="gramStart"/>
      <w:r w:rsidRPr="004D5C24">
        <w:rPr>
          <w:rFonts w:ascii="Trebuchet MS" w:hAnsi="Trebuchet MS" w:cs="WileyCode-Regular"/>
          <w:color w:val="000000"/>
          <w:sz w:val="24"/>
          <w:szCs w:val="24"/>
        </w:rPr>
        <w:t>Dts.Variables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(</w:t>
      </w:r>
      <w:proofErr w:type="gramEnd"/>
      <w:r w:rsidRPr="004D5C24">
        <w:rPr>
          <w:rFonts w:ascii="Trebuchet MS" w:hAnsi="Trebuchet MS" w:cs="WileyCode-Regular"/>
          <w:color w:val="000000"/>
          <w:sz w:val="24"/>
          <w:szCs w:val="24"/>
        </w:rPr>
        <w:t>“</w:t>
      </w:r>
      <w:proofErr w:type="spellStart"/>
      <w:r w:rsidRPr="004D5C24">
        <w:rPr>
          <w:rFonts w:ascii="Trebuchet MS" w:hAnsi="Trebuchet MS" w:cs="WileyCode-Regular"/>
          <w:color w:val="000000"/>
          <w:sz w:val="24"/>
          <w:szCs w:val="24"/>
        </w:rPr>
        <w:t>intVar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”).Value &gt; 10 Then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color w:val="000000"/>
          <w:sz w:val="24"/>
          <w:szCs w:val="24"/>
        </w:rPr>
      </w:pPr>
      <w:proofErr w:type="spellStart"/>
      <w:proofErr w:type="gramStart"/>
      <w:r w:rsidRPr="004D5C24">
        <w:rPr>
          <w:rFonts w:ascii="Trebuchet MS" w:hAnsi="Trebuchet MS" w:cs="WileyCode-Regular"/>
          <w:color w:val="000000"/>
          <w:sz w:val="24"/>
          <w:szCs w:val="24"/>
        </w:rPr>
        <w:t>Dts.Variables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(</w:t>
      </w:r>
      <w:proofErr w:type="gramEnd"/>
      <w:r w:rsidRPr="004D5C24">
        <w:rPr>
          <w:rFonts w:ascii="Trebuchet MS" w:hAnsi="Trebuchet MS" w:cs="WileyCode-Regular"/>
          <w:color w:val="000000"/>
          <w:sz w:val="24"/>
          <w:szCs w:val="24"/>
        </w:rPr>
        <w:t>“</w:t>
      </w:r>
      <w:proofErr w:type="spellStart"/>
      <w:r w:rsidRPr="004D5C24">
        <w:rPr>
          <w:rFonts w:ascii="Trebuchet MS" w:hAnsi="Trebuchet MS" w:cs="WileyCode-Regular"/>
          <w:color w:val="000000"/>
          <w:sz w:val="24"/>
          <w:szCs w:val="24"/>
        </w:rPr>
        <w:t>strVar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”).Value = “Big”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color w:val="000000"/>
          <w:sz w:val="24"/>
          <w:szCs w:val="24"/>
        </w:rPr>
      </w:pPr>
      <w:r w:rsidRPr="004D5C24">
        <w:rPr>
          <w:rFonts w:ascii="Trebuchet MS" w:hAnsi="Trebuchet MS" w:cs="WileyCode-Regular"/>
          <w:color w:val="000000"/>
          <w:sz w:val="24"/>
          <w:szCs w:val="24"/>
        </w:rPr>
        <w:t>Else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color w:val="000000"/>
          <w:sz w:val="24"/>
          <w:szCs w:val="24"/>
        </w:rPr>
      </w:pPr>
      <w:proofErr w:type="spellStart"/>
      <w:proofErr w:type="gramStart"/>
      <w:r w:rsidRPr="004D5C24">
        <w:rPr>
          <w:rFonts w:ascii="Trebuchet MS" w:hAnsi="Trebuchet MS" w:cs="WileyCode-Regular"/>
          <w:color w:val="000000"/>
          <w:sz w:val="24"/>
          <w:szCs w:val="24"/>
        </w:rPr>
        <w:t>Dts.Variables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(</w:t>
      </w:r>
      <w:proofErr w:type="gramEnd"/>
      <w:r w:rsidRPr="004D5C24">
        <w:rPr>
          <w:rFonts w:ascii="Trebuchet MS" w:hAnsi="Trebuchet MS" w:cs="WileyCode-Regular"/>
          <w:color w:val="000000"/>
          <w:sz w:val="24"/>
          <w:szCs w:val="24"/>
        </w:rPr>
        <w:t>“</w:t>
      </w:r>
      <w:proofErr w:type="spellStart"/>
      <w:r w:rsidRPr="004D5C24">
        <w:rPr>
          <w:rFonts w:ascii="Trebuchet MS" w:hAnsi="Trebuchet MS" w:cs="WileyCode-Regular"/>
          <w:color w:val="000000"/>
          <w:sz w:val="24"/>
          <w:szCs w:val="24"/>
        </w:rPr>
        <w:t>strVar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”).Value = “Small”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color w:val="000000"/>
          <w:sz w:val="24"/>
          <w:szCs w:val="24"/>
        </w:rPr>
      </w:pPr>
      <w:r w:rsidRPr="004D5C24">
        <w:rPr>
          <w:rFonts w:ascii="Trebuchet MS" w:hAnsi="Trebuchet MS" w:cs="WileyCode-Regular"/>
          <w:color w:val="000000"/>
          <w:sz w:val="24"/>
          <w:szCs w:val="24"/>
        </w:rPr>
        <w:t>End If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WileyCode-Regular"/>
          <w:color w:val="000000"/>
          <w:sz w:val="24"/>
          <w:szCs w:val="24"/>
        </w:rPr>
      </w:pPr>
      <w:proofErr w:type="spellStart"/>
      <w:proofErr w:type="gramStart"/>
      <w:r w:rsidRPr="004D5C24">
        <w:rPr>
          <w:rFonts w:ascii="Trebuchet MS" w:hAnsi="Trebuchet MS" w:cs="WileyCode-Regular"/>
          <w:color w:val="000000"/>
          <w:sz w:val="24"/>
          <w:szCs w:val="24"/>
        </w:rPr>
        <w:t>MsgBox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(</w:t>
      </w:r>
      <w:proofErr w:type="spellStart"/>
      <w:proofErr w:type="gramEnd"/>
      <w:r w:rsidRPr="004D5C24">
        <w:rPr>
          <w:rFonts w:ascii="Trebuchet MS" w:hAnsi="Trebuchet MS" w:cs="WileyCode-Regular"/>
          <w:color w:val="000000"/>
          <w:sz w:val="24"/>
          <w:szCs w:val="24"/>
        </w:rPr>
        <w:t>Dts.Variables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(“</w:t>
      </w:r>
      <w:proofErr w:type="spellStart"/>
      <w:r w:rsidRPr="004D5C24">
        <w:rPr>
          <w:rFonts w:ascii="Trebuchet MS" w:hAnsi="Trebuchet MS" w:cs="WileyCode-Regular"/>
          <w:color w:val="000000"/>
          <w:sz w:val="24"/>
          <w:szCs w:val="24"/>
        </w:rPr>
        <w:t>strVar</w:t>
      </w:r>
      <w:proofErr w:type="spellEnd"/>
      <w:r w:rsidRPr="004D5C24">
        <w:rPr>
          <w:rFonts w:ascii="Trebuchet MS" w:hAnsi="Trebuchet MS" w:cs="WileyCode-Regular"/>
          <w:color w:val="000000"/>
          <w:sz w:val="24"/>
          <w:szCs w:val="24"/>
        </w:rPr>
        <w:t>”).Value)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11.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Close the script editor.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12.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Click OK in the Script Task Editor window.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13.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Right-click the Script Task and left-click Execute Task.</w:t>
      </w:r>
    </w:p>
    <w:p w:rsidR="00D74004" w:rsidRPr="004D5C24" w:rsidRDefault="00D74004" w:rsidP="00D7400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color w:val="000000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14.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 xml:space="preserve">You should see a popup message showing the word “Small”, </w:t>
      </w:r>
      <w:r w:rsidRPr="004D5C24">
        <w:rPr>
          <w:rFonts w:ascii="Trebuchet MS" w:hAnsi="Trebuchet MS" w:cs="ProximaNova-Bold"/>
          <w:b/>
          <w:bCs/>
          <w:color w:val="000000"/>
          <w:sz w:val="24"/>
          <w:szCs w:val="24"/>
        </w:rPr>
        <w:t xml:space="preserve">15. </w:t>
      </w:r>
      <w:r w:rsidRPr="004D5C24">
        <w:rPr>
          <w:rFonts w:ascii="Trebuchet MS" w:hAnsi="Trebuchet MS" w:cs="SabonLTStd-Roman"/>
          <w:color w:val="000000"/>
          <w:sz w:val="24"/>
          <w:szCs w:val="24"/>
        </w:rPr>
        <w:t>Click OK in the message box and click the Stop Debug button on the toolbar.</w:t>
      </w:r>
    </w:p>
    <w:p w:rsidR="004D5C24" w:rsidRPr="004D5C24" w:rsidRDefault="004D5C24" w:rsidP="004D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4D5C24">
        <w:rPr>
          <w:rFonts w:ascii="Trebuchet MS" w:hAnsi="Trebuchet MS" w:cs="SabonLTStd-Roman"/>
          <w:sz w:val="24"/>
          <w:szCs w:val="24"/>
        </w:rPr>
        <w:t xml:space="preserve">Change the value of the </w:t>
      </w:r>
      <w:proofErr w:type="spellStart"/>
      <w:r w:rsidRPr="004D5C24">
        <w:rPr>
          <w:rFonts w:ascii="Trebuchet MS" w:hAnsi="Trebuchet MS" w:cs="WileyCode-Regular"/>
          <w:sz w:val="24"/>
          <w:szCs w:val="24"/>
        </w:rPr>
        <w:t>intVar</w:t>
      </w:r>
      <w:proofErr w:type="spellEnd"/>
      <w:r w:rsidRPr="004D5C24">
        <w:rPr>
          <w:rFonts w:ascii="Trebuchet MS" w:hAnsi="Trebuchet MS" w:cs="WileyCode-Regular"/>
          <w:sz w:val="24"/>
          <w:szCs w:val="24"/>
        </w:rPr>
        <w:t xml:space="preserve"> </w:t>
      </w:r>
      <w:r w:rsidRPr="004D5C24">
        <w:rPr>
          <w:rFonts w:ascii="Trebuchet MS" w:hAnsi="Trebuchet MS" w:cs="SabonLTStd-Roman"/>
          <w:sz w:val="24"/>
          <w:szCs w:val="24"/>
        </w:rPr>
        <w:t xml:space="preserve">variable to </w:t>
      </w:r>
      <w:r w:rsidRPr="004D5C24">
        <w:rPr>
          <w:rFonts w:ascii="Trebuchet MS" w:hAnsi="Trebuchet MS" w:cs="SabonLTStd-Bold"/>
          <w:b/>
          <w:bCs/>
          <w:sz w:val="24"/>
          <w:szCs w:val="24"/>
        </w:rPr>
        <w:t>11</w:t>
      </w:r>
      <w:r w:rsidRPr="004D5C24">
        <w:rPr>
          <w:rFonts w:ascii="Trebuchet MS" w:hAnsi="Trebuchet MS" w:cs="SabonLTStd-Roman"/>
          <w:sz w:val="24"/>
          <w:szCs w:val="24"/>
        </w:rPr>
        <w:t>.</w:t>
      </w:r>
    </w:p>
    <w:p w:rsidR="004D5C24" w:rsidRPr="004D5C24" w:rsidRDefault="004D5C24" w:rsidP="004D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Std-Roman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sz w:val="24"/>
          <w:szCs w:val="24"/>
        </w:rPr>
        <w:t xml:space="preserve">17. </w:t>
      </w:r>
      <w:r w:rsidRPr="004D5C24">
        <w:rPr>
          <w:rFonts w:ascii="Trebuchet MS" w:hAnsi="Trebuchet MS" w:cs="SabonLTStd-Roman"/>
          <w:sz w:val="24"/>
          <w:szCs w:val="24"/>
        </w:rPr>
        <w:t>Execute the Script Task again; you should see a message box appear showing the word</w:t>
      </w:r>
      <w:r>
        <w:rPr>
          <w:rFonts w:ascii="Trebuchet MS" w:hAnsi="Trebuchet MS" w:cs="SabonLTStd-Roman"/>
          <w:sz w:val="24"/>
          <w:szCs w:val="24"/>
        </w:rPr>
        <w:t xml:space="preserve"> “Big”,</w:t>
      </w:r>
    </w:p>
    <w:p w:rsidR="00D74004" w:rsidRPr="004D5C24" w:rsidRDefault="004D5C24" w:rsidP="004D5C24">
      <w:pPr>
        <w:rPr>
          <w:rFonts w:ascii="Trebuchet MS" w:hAnsi="Trebuchet MS" w:cs="SabonLTStd-Roman"/>
          <w:sz w:val="24"/>
          <w:szCs w:val="24"/>
        </w:rPr>
      </w:pPr>
      <w:r w:rsidRPr="004D5C24">
        <w:rPr>
          <w:rFonts w:ascii="Trebuchet MS" w:hAnsi="Trebuchet MS" w:cs="ProximaNova-Bold"/>
          <w:b/>
          <w:bCs/>
          <w:sz w:val="24"/>
          <w:szCs w:val="24"/>
        </w:rPr>
        <w:t xml:space="preserve">18. </w:t>
      </w:r>
      <w:r w:rsidRPr="004D5C24">
        <w:rPr>
          <w:rFonts w:ascii="Trebuchet MS" w:hAnsi="Trebuchet MS" w:cs="SabonLTStd-Roman"/>
          <w:sz w:val="24"/>
          <w:szCs w:val="24"/>
        </w:rPr>
        <w:t>Click the OK button and stop debugging.</w:t>
      </w:r>
    </w:p>
    <w:p w:rsidR="004D5C24" w:rsidRPr="004D5C24" w:rsidRDefault="004D5C24" w:rsidP="004D5C24">
      <w:pPr>
        <w:rPr>
          <w:rFonts w:ascii="Trebuchet MS" w:hAnsi="Trebuchet MS"/>
          <w:sz w:val="24"/>
          <w:szCs w:val="24"/>
        </w:rPr>
      </w:pPr>
      <w:r w:rsidRPr="004D5C24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057FE733" wp14:editId="16D5330C">
            <wp:extent cx="28098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24" w:rsidRPr="004D5C24" w:rsidRDefault="004D5C24" w:rsidP="004D5C24">
      <w:pPr>
        <w:rPr>
          <w:rFonts w:ascii="Trebuchet MS" w:hAnsi="Trebuchet MS"/>
          <w:sz w:val="24"/>
          <w:szCs w:val="24"/>
        </w:rPr>
      </w:pPr>
      <w:r w:rsidRPr="004D5C24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0C140A96" wp14:editId="77E6CAF2">
            <wp:extent cx="28098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C24" w:rsidRPr="004D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3C"/>
    <w:rsid w:val="00032E6D"/>
    <w:rsid w:val="000D5FB9"/>
    <w:rsid w:val="000E2833"/>
    <w:rsid w:val="000F340A"/>
    <w:rsid w:val="00170810"/>
    <w:rsid w:val="001D079C"/>
    <w:rsid w:val="003D6F2B"/>
    <w:rsid w:val="00477874"/>
    <w:rsid w:val="004D5C24"/>
    <w:rsid w:val="004F3DD2"/>
    <w:rsid w:val="004F4DEB"/>
    <w:rsid w:val="0051025F"/>
    <w:rsid w:val="005139C4"/>
    <w:rsid w:val="005327F1"/>
    <w:rsid w:val="0055523C"/>
    <w:rsid w:val="0056704B"/>
    <w:rsid w:val="005E162F"/>
    <w:rsid w:val="005E73E2"/>
    <w:rsid w:val="00601055"/>
    <w:rsid w:val="00645148"/>
    <w:rsid w:val="00671E8E"/>
    <w:rsid w:val="00754450"/>
    <w:rsid w:val="0078718E"/>
    <w:rsid w:val="00914555"/>
    <w:rsid w:val="00921AA0"/>
    <w:rsid w:val="00960177"/>
    <w:rsid w:val="00961D24"/>
    <w:rsid w:val="009D3EEF"/>
    <w:rsid w:val="00A0144C"/>
    <w:rsid w:val="00A90EBF"/>
    <w:rsid w:val="00A94296"/>
    <w:rsid w:val="00AC3E78"/>
    <w:rsid w:val="00C1593C"/>
    <w:rsid w:val="00C414E7"/>
    <w:rsid w:val="00C5536E"/>
    <w:rsid w:val="00C66CE0"/>
    <w:rsid w:val="00CA020C"/>
    <w:rsid w:val="00CD5EFF"/>
    <w:rsid w:val="00D53D3B"/>
    <w:rsid w:val="00D74004"/>
    <w:rsid w:val="00E2330C"/>
    <w:rsid w:val="00EA5364"/>
    <w:rsid w:val="00EB0F1D"/>
    <w:rsid w:val="00EC4F68"/>
    <w:rsid w:val="00EF1FD7"/>
    <w:rsid w:val="00F37F13"/>
    <w:rsid w:val="00F626D5"/>
    <w:rsid w:val="00F71F90"/>
    <w:rsid w:val="00F85D1E"/>
    <w:rsid w:val="00F94E0F"/>
    <w:rsid w:val="00FA7EB8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5100C-5D5A-485A-95FD-C9CEF22B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5</cp:revision>
  <dcterms:created xsi:type="dcterms:W3CDTF">2014-09-18T08:27:00Z</dcterms:created>
  <dcterms:modified xsi:type="dcterms:W3CDTF">2014-09-18T08:31:00Z</dcterms:modified>
</cp:coreProperties>
</file>