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B853F" w14:textId="77777777" w:rsidR="00E45F3F" w:rsidRPr="00657A6E" w:rsidRDefault="00000000">
      <w:pPr>
        <w:pStyle w:val="Title"/>
        <w:rPr>
          <w:rFonts w:ascii="Times New Roman" w:hAnsi="Times New Roman" w:cs="Times New Roman"/>
          <w:color w:val="auto"/>
        </w:rPr>
      </w:pPr>
      <w:r w:rsidRPr="00657A6E">
        <w:rPr>
          <w:rFonts w:ascii="Times New Roman" w:hAnsi="Times New Roman" w:cs="Times New Roman"/>
          <w:color w:val="auto"/>
        </w:rPr>
        <w:t>Mitochondrial Variant Calling Project Report</w:t>
      </w:r>
    </w:p>
    <w:p w14:paraId="28C3C22A" w14:textId="77777777" w:rsidR="00E45F3F" w:rsidRPr="00657A6E" w:rsidRDefault="00000000">
      <w:pPr>
        <w:pStyle w:val="Heading1"/>
        <w:rPr>
          <w:rFonts w:ascii="Times New Roman" w:hAnsi="Times New Roman" w:cs="Times New Roman"/>
          <w:color w:val="auto"/>
        </w:rPr>
      </w:pPr>
      <w:r w:rsidRPr="00657A6E">
        <w:rPr>
          <w:rFonts w:ascii="Times New Roman" w:hAnsi="Times New Roman" w:cs="Times New Roman"/>
          <w:color w:val="auto"/>
        </w:rPr>
        <w:t>1. Introduction</w:t>
      </w:r>
    </w:p>
    <w:p w14:paraId="78FC9DE5" w14:textId="1FA88B26" w:rsidR="00E45F3F" w:rsidRPr="00657A6E" w:rsidRDefault="00000000">
      <w:pPr>
        <w:rPr>
          <w:rFonts w:ascii="Times New Roman" w:hAnsi="Times New Roman" w:cs="Times New Roman"/>
        </w:rPr>
      </w:pPr>
      <w:r w:rsidRPr="00657A6E">
        <w:rPr>
          <w:rFonts w:ascii="Times New Roman" w:hAnsi="Times New Roman" w:cs="Times New Roman"/>
        </w:rPr>
        <w:t>The aim of this project was to identify variants (such as single nucleotide polymorphisms and indels) in the human mitochondrial genome using next-generation sequencing (NGS) data. The raw sequencing data was aligned to the reference genome, followed by variant calling and filtering of low-quality variants. The workflow included the use of several bioinformatics tools such as Bowtie2, SAMtools, Picard, GATK, and IGV.</w:t>
      </w:r>
    </w:p>
    <w:p w14:paraId="0E4255D4" w14:textId="77777777" w:rsidR="00E45F3F" w:rsidRPr="00657A6E" w:rsidRDefault="00000000">
      <w:pPr>
        <w:pStyle w:val="Heading1"/>
        <w:rPr>
          <w:rFonts w:ascii="Times New Roman" w:hAnsi="Times New Roman" w:cs="Times New Roman"/>
          <w:color w:val="auto"/>
        </w:rPr>
      </w:pPr>
      <w:r w:rsidRPr="00657A6E">
        <w:rPr>
          <w:rFonts w:ascii="Times New Roman" w:hAnsi="Times New Roman" w:cs="Times New Roman"/>
          <w:color w:val="auto"/>
        </w:rPr>
        <w:t>2. Materials and Methods</w:t>
      </w:r>
    </w:p>
    <w:p w14:paraId="21E34E67" w14:textId="77777777" w:rsidR="00E45F3F" w:rsidRPr="00657A6E" w:rsidRDefault="00000000">
      <w:pPr>
        <w:pStyle w:val="Heading2"/>
        <w:rPr>
          <w:rFonts w:ascii="Times New Roman" w:hAnsi="Times New Roman" w:cs="Times New Roman"/>
          <w:color w:val="auto"/>
        </w:rPr>
      </w:pPr>
      <w:r w:rsidRPr="00657A6E">
        <w:rPr>
          <w:rFonts w:ascii="Times New Roman" w:hAnsi="Times New Roman" w:cs="Times New Roman"/>
          <w:color w:val="auto"/>
        </w:rPr>
        <w:t>2.1 Tools Used</w:t>
      </w:r>
    </w:p>
    <w:p w14:paraId="28439B96" w14:textId="77777777" w:rsidR="00E45F3F" w:rsidRPr="00657A6E" w:rsidRDefault="00000000">
      <w:pPr>
        <w:rPr>
          <w:rFonts w:ascii="Times New Roman" w:hAnsi="Times New Roman" w:cs="Times New Roman"/>
        </w:rPr>
      </w:pPr>
      <w:r w:rsidRPr="00657A6E">
        <w:rPr>
          <w:rFonts w:ascii="Times New Roman" w:hAnsi="Times New Roman" w:cs="Times New Roman"/>
        </w:rPr>
        <w:t>- Bowtie2: For aligning sequencing reads to the reference genome.</w:t>
      </w:r>
      <w:r w:rsidRPr="00657A6E">
        <w:rPr>
          <w:rFonts w:ascii="Times New Roman" w:hAnsi="Times New Roman" w:cs="Times New Roman"/>
        </w:rPr>
        <w:br/>
        <w:t>- SAMtools: For converting and manipulating SAM/BAM files.</w:t>
      </w:r>
      <w:r w:rsidRPr="00657A6E">
        <w:rPr>
          <w:rFonts w:ascii="Times New Roman" w:hAnsi="Times New Roman" w:cs="Times New Roman"/>
        </w:rPr>
        <w:br/>
        <w:t>- Picard: For adding read group information to the BAM file.</w:t>
      </w:r>
      <w:r w:rsidRPr="00657A6E">
        <w:rPr>
          <w:rFonts w:ascii="Times New Roman" w:hAnsi="Times New Roman" w:cs="Times New Roman"/>
        </w:rPr>
        <w:br/>
        <w:t>- GATK (Genome Analysis Toolkit): For variant calling and filtering.</w:t>
      </w:r>
      <w:r w:rsidRPr="00657A6E">
        <w:rPr>
          <w:rFonts w:ascii="Times New Roman" w:hAnsi="Times New Roman" w:cs="Times New Roman"/>
        </w:rPr>
        <w:br/>
        <w:t>- IGV (Integrative Genomics Viewer): For visualizing alignments and variants.</w:t>
      </w:r>
    </w:p>
    <w:p w14:paraId="44B49EFC" w14:textId="77777777" w:rsidR="00E45F3F" w:rsidRPr="00657A6E" w:rsidRDefault="00000000">
      <w:pPr>
        <w:pStyle w:val="Heading2"/>
        <w:rPr>
          <w:rFonts w:ascii="Times New Roman" w:hAnsi="Times New Roman" w:cs="Times New Roman"/>
          <w:color w:val="auto"/>
        </w:rPr>
      </w:pPr>
      <w:r w:rsidRPr="00657A6E">
        <w:rPr>
          <w:rFonts w:ascii="Times New Roman" w:hAnsi="Times New Roman" w:cs="Times New Roman"/>
          <w:color w:val="auto"/>
        </w:rPr>
        <w:t>2.2 Dataset</w:t>
      </w:r>
    </w:p>
    <w:p w14:paraId="60440D0D" w14:textId="77777777" w:rsidR="00E45F3F" w:rsidRPr="00657A6E" w:rsidRDefault="00000000">
      <w:pPr>
        <w:rPr>
          <w:rFonts w:ascii="Times New Roman" w:hAnsi="Times New Roman" w:cs="Times New Roman"/>
        </w:rPr>
      </w:pPr>
      <w:r w:rsidRPr="00657A6E">
        <w:rPr>
          <w:rFonts w:ascii="Times New Roman" w:hAnsi="Times New Roman" w:cs="Times New Roman"/>
        </w:rPr>
        <w:t>- NGS Dataset: SRR30758927 (human mitochondrial genome, single-end reads) was downloaded from the Sequence Read Archive (SRA).</w:t>
      </w:r>
      <w:r w:rsidRPr="00657A6E">
        <w:rPr>
          <w:rFonts w:ascii="Times New Roman" w:hAnsi="Times New Roman" w:cs="Times New Roman"/>
        </w:rPr>
        <w:br/>
        <w:t>- Reference Genome: NC_012920.1 (complete human mitochondrial genome).</w:t>
      </w:r>
    </w:p>
    <w:p w14:paraId="2DB58DF5" w14:textId="77777777" w:rsidR="00E45F3F" w:rsidRPr="00657A6E" w:rsidRDefault="00000000">
      <w:pPr>
        <w:pStyle w:val="Heading1"/>
        <w:rPr>
          <w:rFonts w:ascii="Times New Roman" w:hAnsi="Times New Roman" w:cs="Times New Roman"/>
          <w:color w:val="auto"/>
        </w:rPr>
      </w:pPr>
      <w:r w:rsidRPr="00657A6E">
        <w:rPr>
          <w:rFonts w:ascii="Times New Roman" w:hAnsi="Times New Roman" w:cs="Times New Roman"/>
          <w:color w:val="auto"/>
        </w:rPr>
        <w:t>3. Workflow</w:t>
      </w:r>
    </w:p>
    <w:p w14:paraId="2913A880" w14:textId="77777777" w:rsidR="00E45F3F" w:rsidRPr="00657A6E" w:rsidRDefault="00000000">
      <w:pPr>
        <w:rPr>
          <w:rFonts w:ascii="Times New Roman" w:hAnsi="Times New Roman" w:cs="Times New Roman"/>
        </w:rPr>
      </w:pPr>
      <w:r w:rsidRPr="00657A6E">
        <w:rPr>
          <w:rFonts w:ascii="Times New Roman" w:hAnsi="Times New Roman" w:cs="Times New Roman"/>
        </w:rPr>
        <w:t>The project involved preprocessing the data, aligning reads, calling variants using GATK, and filtering the variants. Below are the detailed steps followed:</w:t>
      </w:r>
    </w:p>
    <w:p w14:paraId="72340EB0" w14:textId="77777777" w:rsidR="00E45F3F" w:rsidRPr="00657A6E" w:rsidRDefault="00000000">
      <w:pPr>
        <w:pStyle w:val="Heading2"/>
        <w:rPr>
          <w:rFonts w:ascii="Times New Roman" w:hAnsi="Times New Roman" w:cs="Times New Roman"/>
          <w:color w:val="auto"/>
        </w:rPr>
      </w:pPr>
      <w:r w:rsidRPr="00657A6E">
        <w:rPr>
          <w:rFonts w:ascii="Times New Roman" w:hAnsi="Times New Roman" w:cs="Times New Roman"/>
          <w:color w:val="auto"/>
        </w:rPr>
        <w:t>3.1 Preprocessing of Data</w:t>
      </w:r>
    </w:p>
    <w:p w14:paraId="0BA9BD85" w14:textId="77777777" w:rsidR="00657A6E" w:rsidRDefault="00000000">
      <w:pPr>
        <w:rPr>
          <w:rFonts w:ascii="HelveticaNeueforSAS" w:hAnsi="HelveticaNeueforSAS" w:cs="Times New Roman"/>
          <w:color w:val="7F7F7F" w:themeColor="text1" w:themeTint="80"/>
        </w:rPr>
      </w:pPr>
      <w:r w:rsidRPr="00657A6E">
        <w:rPr>
          <w:rFonts w:ascii="Times New Roman" w:hAnsi="Times New Roman" w:cs="Times New Roman"/>
        </w:rPr>
        <w:t>Bowtie2 was used to align the reads to the reference genome, followed by conversion to BAM format and sorting:</w:t>
      </w:r>
      <w:r w:rsidRPr="00657A6E">
        <w:rPr>
          <w:rFonts w:ascii="Times New Roman" w:hAnsi="Times New Roman" w:cs="Times New Roman"/>
        </w:rPr>
        <w:br/>
      </w:r>
      <w:r w:rsidRPr="00657A6E">
        <w:rPr>
          <w:rFonts w:ascii="Times New Roman" w:hAnsi="Times New Roman" w:cs="Times New Roman"/>
        </w:rPr>
        <w:br/>
        <w:t>- Command:</w:t>
      </w:r>
      <w:r w:rsidRPr="00657A6E">
        <w:rPr>
          <w:rFonts w:ascii="Times New Roman" w:hAnsi="Times New Roman" w:cs="Times New Roman"/>
        </w:rPr>
        <w:br/>
      </w:r>
      <w:r w:rsidRPr="00657A6E">
        <w:rPr>
          <w:rFonts w:ascii="Times New Roman" w:hAnsi="Times New Roman" w:cs="Times New Roman"/>
          <w:color w:val="7F7F7F" w:themeColor="text1" w:themeTint="80"/>
        </w:rPr>
        <w:t>bowtie2 -x NC_012920.1 -U SRR30758927_trimmed.fastq -S aligned_reads_bowtie2.sam</w:t>
      </w:r>
    </w:p>
    <w:p w14:paraId="52246E1F" w14:textId="09D85702" w:rsidR="00E45F3F" w:rsidRPr="00657A6E" w:rsidRDefault="00000000">
      <w:pPr>
        <w:rPr>
          <w:rFonts w:ascii="Times New Roman" w:hAnsi="Times New Roman" w:cs="Times New Roman"/>
        </w:rPr>
      </w:pPr>
      <w:r w:rsidRPr="00657A6E">
        <w:rPr>
          <w:rFonts w:ascii="Times New Roman" w:hAnsi="Times New Roman" w:cs="Times New Roman"/>
        </w:rPr>
        <w:br/>
      </w:r>
    </w:p>
    <w:p w14:paraId="5AA18296" w14:textId="77777777" w:rsidR="00E45F3F" w:rsidRPr="00657A6E" w:rsidRDefault="00000000">
      <w:pPr>
        <w:pStyle w:val="Heading2"/>
        <w:rPr>
          <w:rFonts w:ascii="Times New Roman" w:hAnsi="Times New Roman" w:cs="Times New Roman"/>
          <w:color w:val="auto"/>
        </w:rPr>
      </w:pPr>
      <w:r w:rsidRPr="00657A6E">
        <w:rPr>
          <w:rFonts w:ascii="Times New Roman" w:hAnsi="Times New Roman" w:cs="Times New Roman"/>
          <w:color w:val="auto"/>
        </w:rPr>
        <w:lastRenderedPageBreak/>
        <w:t>3.2 Adding Read Group Information</w:t>
      </w:r>
    </w:p>
    <w:p w14:paraId="011BA0D8" w14:textId="3B299170" w:rsidR="00E45F3F" w:rsidRPr="00657A6E" w:rsidRDefault="00000000">
      <w:pPr>
        <w:rPr>
          <w:rFonts w:ascii="Times New Roman" w:hAnsi="Times New Roman" w:cs="Times New Roman"/>
        </w:rPr>
      </w:pPr>
      <w:r w:rsidRPr="00657A6E">
        <w:rPr>
          <w:rFonts w:ascii="Times New Roman" w:hAnsi="Times New Roman" w:cs="Times New Roman"/>
        </w:rPr>
        <w:t>Read group information was added using Picard to ensure compatibility with GATK for variant calling.</w:t>
      </w:r>
      <w:r w:rsidRPr="00657A6E">
        <w:rPr>
          <w:rFonts w:ascii="Times New Roman" w:hAnsi="Times New Roman" w:cs="Times New Roman"/>
        </w:rPr>
        <w:br/>
      </w:r>
    </w:p>
    <w:p w14:paraId="1BF6249C" w14:textId="77777777" w:rsidR="00E45F3F" w:rsidRPr="00657A6E" w:rsidRDefault="00000000">
      <w:pPr>
        <w:pStyle w:val="Heading2"/>
        <w:rPr>
          <w:rFonts w:ascii="Times New Roman" w:hAnsi="Times New Roman" w:cs="Times New Roman"/>
          <w:color w:val="auto"/>
        </w:rPr>
      </w:pPr>
      <w:r w:rsidRPr="00657A6E">
        <w:rPr>
          <w:rFonts w:ascii="Times New Roman" w:hAnsi="Times New Roman" w:cs="Times New Roman"/>
          <w:color w:val="auto"/>
        </w:rPr>
        <w:t>3.3 Variant Calling with GATK HaplotypeCaller</w:t>
      </w:r>
    </w:p>
    <w:p w14:paraId="4CE7399B" w14:textId="77777777" w:rsidR="00E45F3F" w:rsidRPr="00657A6E" w:rsidRDefault="00000000">
      <w:pPr>
        <w:rPr>
          <w:rFonts w:ascii="Times New Roman" w:hAnsi="Times New Roman" w:cs="Times New Roman"/>
          <w:color w:val="7F7F7F" w:themeColor="text1" w:themeTint="80"/>
        </w:rPr>
      </w:pPr>
      <w:r w:rsidRPr="00657A6E">
        <w:rPr>
          <w:rFonts w:ascii="Times New Roman" w:hAnsi="Times New Roman" w:cs="Times New Roman"/>
        </w:rPr>
        <w:t>Variants were called from the aligned reads using GATK HaplotypeCaller.</w:t>
      </w:r>
      <w:r w:rsidRPr="00657A6E">
        <w:rPr>
          <w:rFonts w:ascii="Times New Roman" w:hAnsi="Times New Roman" w:cs="Times New Roman"/>
        </w:rPr>
        <w:br/>
      </w:r>
      <w:r w:rsidRPr="00657A6E">
        <w:rPr>
          <w:rFonts w:ascii="Times New Roman" w:hAnsi="Times New Roman" w:cs="Times New Roman"/>
        </w:rPr>
        <w:br/>
        <w:t>- Command:</w:t>
      </w:r>
      <w:r w:rsidRPr="00657A6E">
        <w:rPr>
          <w:rFonts w:ascii="Times New Roman" w:hAnsi="Times New Roman" w:cs="Times New Roman"/>
        </w:rPr>
        <w:br/>
      </w:r>
      <w:r w:rsidRPr="00657A6E">
        <w:rPr>
          <w:rFonts w:ascii="Times New Roman" w:hAnsi="Times New Roman" w:cs="Times New Roman"/>
          <w:color w:val="7F7F7F" w:themeColor="text1" w:themeTint="80"/>
        </w:rPr>
        <w:t>gatk HaplotypeCaller \</w:t>
      </w:r>
      <w:r w:rsidRPr="00657A6E">
        <w:rPr>
          <w:rFonts w:ascii="Times New Roman" w:hAnsi="Times New Roman" w:cs="Times New Roman"/>
          <w:color w:val="7F7F7F" w:themeColor="text1" w:themeTint="80"/>
        </w:rPr>
        <w:br/>
        <w:t xml:space="preserve">   -R NC_012920.1.fasta \</w:t>
      </w:r>
      <w:r w:rsidRPr="00657A6E">
        <w:rPr>
          <w:rFonts w:ascii="Times New Roman" w:hAnsi="Times New Roman" w:cs="Times New Roman"/>
          <w:color w:val="7F7F7F" w:themeColor="text1" w:themeTint="80"/>
        </w:rPr>
        <w:br/>
        <w:t xml:space="preserve">   -I sorted_reads_bowtie2_rg.bam \</w:t>
      </w:r>
      <w:r w:rsidRPr="00657A6E">
        <w:rPr>
          <w:rFonts w:ascii="Times New Roman" w:hAnsi="Times New Roman" w:cs="Times New Roman"/>
          <w:color w:val="7F7F7F" w:themeColor="text1" w:themeTint="80"/>
        </w:rPr>
        <w:br/>
        <w:t xml:space="preserve">   -O output_variants.vcf</w:t>
      </w:r>
      <w:r w:rsidRPr="00657A6E">
        <w:rPr>
          <w:rFonts w:ascii="Times New Roman" w:hAnsi="Times New Roman" w:cs="Times New Roman"/>
          <w:color w:val="7F7F7F" w:themeColor="text1" w:themeTint="80"/>
        </w:rPr>
        <w:br/>
        <w:t>- Output: VCF file with called variants (output_variants.vcf).</w:t>
      </w:r>
    </w:p>
    <w:p w14:paraId="5D99D8D8" w14:textId="77777777" w:rsidR="00E45F3F" w:rsidRPr="00657A6E" w:rsidRDefault="00000000">
      <w:pPr>
        <w:pStyle w:val="Heading2"/>
        <w:rPr>
          <w:rFonts w:ascii="Times New Roman" w:hAnsi="Times New Roman" w:cs="Times New Roman"/>
          <w:color w:val="auto"/>
        </w:rPr>
      </w:pPr>
      <w:r w:rsidRPr="00657A6E">
        <w:rPr>
          <w:rFonts w:ascii="Times New Roman" w:hAnsi="Times New Roman" w:cs="Times New Roman"/>
          <w:color w:val="auto"/>
        </w:rPr>
        <w:t>3.4 Variant Filtering</w:t>
      </w:r>
    </w:p>
    <w:p w14:paraId="7220BD6B" w14:textId="77777777" w:rsidR="00E45F3F" w:rsidRPr="00657A6E" w:rsidRDefault="00000000">
      <w:pPr>
        <w:rPr>
          <w:rFonts w:ascii="Times New Roman" w:hAnsi="Times New Roman" w:cs="Times New Roman"/>
        </w:rPr>
      </w:pPr>
      <w:r w:rsidRPr="00657A6E">
        <w:rPr>
          <w:rFonts w:ascii="Times New Roman" w:hAnsi="Times New Roman" w:cs="Times New Roman"/>
        </w:rPr>
        <w:t>Variants were filtered using GATK VariantFiltration to remove low-quality variants.</w:t>
      </w:r>
      <w:r w:rsidRPr="00657A6E">
        <w:rPr>
          <w:rFonts w:ascii="Times New Roman" w:hAnsi="Times New Roman" w:cs="Times New Roman"/>
        </w:rPr>
        <w:br/>
      </w:r>
      <w:r w:rsidRPr="00657A6E">
        <w:rPr>
          <w:rFonts w:ascii="Times New Roman" w:hAnsi="Times New Roman" w:cs="Times New Roman"/>
        </w:rPr>
        <w:br/>
      </w:r>
      <w:r w:rsidRPr="00657A6E">
        <w:rPr>
          <w:rFonts w:ascii="Times New Roman" w:hAnsi="Times New Roman" w:cs="Times New Roman"/>
          <w:color w:val="7F7F7F" w:themeColor="text1" w:themeTint="80"/>
        </w:rPr>
        <w:t>- Command:</w:t>
      </w:r>
      <w:r w:rsidRPr="00657A6E">
        <w:rPr>
          <w:rFonts w:ascii="Times New Roman" w:hAnsi="Times New Roman" w:cs="Times New Roman"/>
          <w:color w:val="7F7F7F" w:themeColor="text1" w:themeTint="80"/>
        </w:rPr>
        <w:br/>
        <w:t>gatk VariantFiltration \</w:t>
      </w:r>
      <w:r w:rsidRPr="00657A6E">
        <w:rPr>
          <w:rFonts w:ascii="Times New Roman" w:hAnsi="Times New Roman" w:cs="Times New Roman"/>
          <w:color w:val="7F7F7F" w:themeColor="text1" w:themeTint="80"/>
        </w:rPr>
        <w:br/>
        <w:t xml:space="preserve">   -R NC_012920.1.fasta \</w:t>
      </w:r>
      <w:r w:rsidRPr="00657A6E">
        <w:rPr>
          <w:rFonts w:ascii="Times New Roman" w:hAnsi="Times New Roman" w:cs="Times New Roman"/>
          <w:color w:val="7F7F7F" w:themeColor="text1" w:themeTint="80"/>
        </w:rPr>
        <w:br/>
        <w:t xml:space="preserve">   -V output_variants.vcf \</w:t>
      </w:r>
      <w:r w:rsidRPr="00657A6E">
        <w:rPr>
          <w:rFonts w:ascii="Times New Roman" w:hAnsi="Times New Roman" w:cs="Times New Roman"/>
          <w:color w:val="7F7F7F" w:themeColor="text1" w:themeTint="80"/>
        </w:rPr>
        <w:br/>
        <w:t xml:space="preserve">   -O filtered_variants.vcf \</w:t>
      </w:r>
      <w:r w:rsidRPr="00657A6E">
        <w:rPr>
          <w:rFonts w:ascii="Times New Roman" w:hAnsi="Times New Roman" w:cs="Times New Roman"/>
          <w:color w:val="7F7F7F" w:themeColor="text1" w:themeTint="80"/>
        </w:rPr>
        <w:br/>
        <w:t xml:space="preserve">   --filter-name "QD_filter" --filter-expression "QD &lt; 2.0" \</w:t>
      </w:r>
      <w:r w:rsidRPr="00657A6E">
        <w:rPr>
          <w:rFonts w:ascii="Times New Roman" w:hAnsi="Times New Roman" w:cs="Times New Roman"/>
          <w:color w:val="7F7F7F" w:themeColor="text1" w:themeTint="80"/>
        </w:rPr>
        <w:br/>
        <w:t xml:space="preserve">   --filter-name "FS_filter" --filter-expression "FS &gt; 60.0" \</w:t>
      </w:r>
      <w:r w:rsidRPr="00657A6E">
        <w:rPr>
          <w:rFonts w:ascii="Times New Roman" w:hAnsi="Times New Roman" w:cs="Times New Roman"/>
          <w:color w:val="7F7F7F" w:themeColor="text1" w:themeTint="80"/>
        </w:rPr>
        <w:br/>
        <w:t xml:space="preserve">   --filter-name "MQ_filter" --filter-expression "MQ &lt; 40.0"</w:t>
      </w:r>
      <w:r w:rsidRPr="00657A6E">
        <w:rPr>
          <w:rFonts w:ascii="Times New Roman" w:hAnsi="Times New Roman" w:cs="Times New Roman"/>
          <w:color w:val="7F7F7F" w:themeColor="text1" w:themeTint="80"/>
        </w:rPr>
        <w:br/>
        <w:t>- Output: Filtered VCF file (filtered_variants.vcf).</w:t>
      </w:r>
    </w:p>
    <w:p w14:paraId="6D0FA1BD" w14:textId="77777777" w:rsidR="00E45F3F" w:rsidRPr="00657A6E" w:rsidRDefault="00000000">
      <w:pPr>
        <w:pStyle w:val="Heading1"/>
        <w:rPr>
          <w:rFonts w:ascii="Times New Roman" w:hAnsi="Times New Roman" w:cs="Times New Roman"/>
          <w:color w:val="auto"/>
        </w:rPr>
      </w:pPr>
      <w:r w:rsidRPr="00657A6E">
        <w:rPr>
          <w:rFonts w:ascii="Times New Roman" w:hAnsi="Times New Roman" w:cs="Times New Roman"/>
          <w:color w:val="auto"/>
        </w:rPr>
        <w:t>4. Results</w:t>
      </w:r>
    </w:p>
    <w:p w14:paraId="0BBCB0D8" w14:textId="77777777" w:rsidR="00E45F3F" w:rsidRPr="00657A6E" w:rsidRDefault="00000000">
      <w:pPr>
        <w:rPr>
          <w:rFonts w:ascii="Times New Roman" w:hAnsi="Times New Roman" w:cs="Times New Roman"/>
        </w:rPr>
      </w:pPr>
      <w:r w:rsidRPr="00657A6E">
        <w:rPr>
          <w:rFonts w:ascii="Times New Roman" w:hAnsi="Times New Roman" w:cs="Times New Roman"/>
        </w:rPr>
        <w:t>The HaplotypeCaller identified several variants in the mitochondrial genome. After filtering, high-quality variants were retained, and these were stored in the filtered_variants.vcf file. The filtered variants represent the most likely SNPs and indels in the data, which could be further analyzed.</w:t>
      </w:r>
    </w:p>
    <w:p w14:paraId="60D91892" w14:textId="77777777" w:rsidR="00E45F3F" w:rsidRPr="00657A6E" w:rsidRDefault="00000000">
      <w:pPr>
        <w:pStyle w:val="Heading1"/>
        <w:rPr>
          <w:rFonts w:ascii="Times New Roman" w:hAnsi="Times New Roman" w:cs="Times New Roman"/>
          <w:color w:val="auto"/>
        </w:rPr>
      </w:pPr>
      <w:r w:rsidRPr="00657A6E">
        <w:rPr>
          <w:rFonts w:ascii="Times New Roman" w:hAnsi="Times New Roman" w:cs="Times New Roman"/>
          <w:color w:val="auto"/>
        </w:rPr>
        <w:t>5. Visualization</w:t>
      </w:r>
    </w:p>
    <w:p w14:paraId="03908B89" w14:textId="77777777" w:rsidR="00E45F3F" w:rsidRDefault="00000000">
      <w:pPr>
        <w:rPr>
          <w:rFonts w:ascii="Times New Roman" w:hAnsi="Times New Roman" w:cs="Times New Roman"/>
        </w:rPr>
      </w:pPr>
      <w:r w:rsidRPr="00657A6E">
        <w:rPr>
          <w:rFonts w:ascii="Times New Roman" w:hAnsi="Times New Roman" w:cs="Times New Roman"/>
        </w:rPr>
        <w:t>The aligned reads and variants were visualized using IGV. IGV allowed the confirmation of variant quality by comparing the aligned reads against the reference genome. This step confirmed that the variants were well-supported by multiple reads, and no major anomalies were detected.</w:t>
      </w:r>
    </w:p>
    <w:p w14:paraId="2F4A2C93" w14:textId="77777777" w:rsidR="00657A6E" w:rsidRDefault="00657A6E">
      <w:pPr>
        <w:rPr>
          <w:rFonts w:ascii="Times New Roman" w:hAnsi="Times New Roman" w:cs="Times New Roman"/>
        </w:rPr>
      </w:pPr>
    </w:p>
    <w:p w14:paraId="5C649F3F" w14:textId="77777777" w:rsidR="00657A6E" w:rsidRDefault="00657A6E">
      <w:pPr>
        <w:rPr>
          <w:rFonts w:ascii="Times New Roman" w:hAnsi="Times New Roman" w:cs="Times New Roman"/>
        </w:rPr>
      </w:pPr>
    </w:p>
    <w:p w14:paraId="36E66724" w14:textId="77777777" w:rsidR="00657A6E" w:rsidRDefault="00657A6E">
      <w:pPr>
        <w:rPr>
          <w:rFonts w:ascii="Times New Roman" w:hAnsi="Times New Roman" w:cs="Times New Roman"/>
        </w:rPr>
      </w:pPr>
    </w:p>
    <w:p w14:paraId="3092551A" w14:textId="77777777" w:rsidR="00657A6E" w:rsidRPr="00657A6E" w:rsidRDefault="00657A6E">
      <w:pPr>
        <w:rPr>
          <w:rFonts w:ascii="Times New Roman" w:hAnsi="Times New Roman" w:cs="Times New Roman"/>
        </w:rPr>
      </w:pPr>
    </w:p>
    <w:p w14:paraId="5B45A8DC" w14:textId="77777777" w:rsidR="00E45F3F" w:rsidRPr="00657A6E" w:rsidRDefault="00000000">
      <w:pPr>
        <w:pStyle w:val="Heading1"/>
        <w:rPr>
          <w:rFonts w:ascii="Times New Roman" w:hAnsi="Times New Roman" w:cs="Times New Roman"/>
          <w:color w:val="auto"/>
        </w:rPr>
      </w:pPr>
      <w:r w:rsidRPr="00657A6E">
        <w:rPr>
          <w:rFonts w:ascii="Times New Roman" w:hAnsi="Times New Roman" w:cs="Times New Roman"/>
          <w:color w:val="auto"/>
        </w:rPr>
        <w:t>Conclusion</w:t>
      </w:r>
    </w:p>
    <w:p w14:paraId="1A6BF291" w14:textId="77777777" w:rsidR="00E45F3F" w:rsidRPr="00657A6E" w:rsidRDefault="00000000">
      <w:pPr>
        <w:rPr>
          <w:rFonts w:ascii="Times New Roman" w:hAnsi="Times New Roman" w:cs="Times New Roman"/>
        </w:rPr>
      </w:pPr>
      <w:r w:rsidRPr="00657A6E">
        <w:rPr>
          <w:rFonts w:ascii="Times New Roman" w:hAnsi="Times New Roman" w:cs="Times New Roman"/>
        </w:rPr>
        <w:t>This project successfully identified high-confidence variants in the human mitochondrial genome using NGS data. Key steps included read alignment, variant calling with GATK HaplotypeCaller, and variant filtering. The filtered VCF file contains variants that can be used for further analysis or comparison with known mitochondrial variation databases.</w:t>
      </w:r>
    </w:p>
    <w:sectPr w:rsidR="00E45F3F" w:rsidRPr="00657A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HelveticaNeueforSAS">
    <w:panose1 w:val="020B0604020202020204"/>
    <w:charset w:val="00"/>
    <w:family w:val="swiss"/>
    <w:pitch w:val="variable"/>
    <w:sig w:usb0="A00002E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3885518">
    <w:abstractNumId w:val="8"/>
  </w:num>
  <w:num w:numId="2" w16cid:durableId="464588118">
    <w:abstractNumId w:val="6"/>
  </w:num>
  <w:num w:numId="3" w16cid:durableId="620645157">
    <w:abstractNumId w:val="5"/>
  </w:num>
  <w:num w:numId="4" w16cid:durableId="228930514">
    <w:abstractNumId w:val="4"/>
  </w:num>
  <w:num w:numId="5" w16cid:durableId="1081830552">
    <w:abstractNumId w:val="7"/>
  </w:num>
  <w:num w:numId="6" w16cid:durableId="980310408">
    <w:abstractNumId w:val="3"/>
  </w:num>
  <w:num w:numId="7" w16cid:durableId="275798622">
    <w:abstractNumId w:val="2"/>
  </w:num>
  <w:num w:numId="8" w16cid:durableId="1788308192">
    <w:abstractNumId w:val="1"/>
  </w:num>
  <w:num w:numId="9" w16cid:durableId="163722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82A"/>
    <w:rsid w:val="00657A6E"/>
    <w:rsid w:val="00AA1D8D"/>
    <w:rsid w:val="00B47730"/>
    <w:rsid w:val="00CB0664"/>
    <w:rsid w:val="00E45F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CD8785"/>
  <w14:defaultImageDpi w14:val="300"/>
  <w15:docId w15:val="{D656CE5C-290C-4746-B265-DF831C64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463</Words>
  <Characters>2883</Characters>
  <Application>Microsoft Office Word</Application>
  <DocSecurity>0</DocSecurity>
  <Lines>73</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RAMYA VENKATESHA</cp:lastModifiedBy>
  <cp:revision>2</cp:revision>
  <dcterms:created xsi:type="dcterms:W3CDTF">2013-12-23T23:15:00Z</dcterms:created>
  <dcterms:modified xsi:type="dcterms:W3CDTF">2024-10-02T09:56:00Z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7f5669ba1ec1f7aa68b65bd43db803ed2986a33b4b68e8dec2da359505afa9a6</vt:lpwstr>
  </property>
</Properties>
</file>