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E02F4" w14:textId="0A93080B" w:rsidR="00F61684" w:rsidRDefault="001F51F4" w:rsidP="001F51F4">
      <w:pPr>
        <w:jc w:val="center"/>
        <w:rPr>
          <w:b/>
          <w:bCs/>
        </w:rPr>
      </w:pPr>
      <w:r>
        <w:rPr>
          <w:b/>
          <w:bCs/>
        </w:rPr>
        <w:t>Solution 1:</w:t>
      </w:r>
    </w:p>
    <w:p w14:paraId="7B59FA06" w14:textId="156EF043" w:rsid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>I implemented a rule-based ranking model, focused on historical booking data and built entirely in SQL for real-time deployment. The ranking logic is simple yet robust, leveraging business-driven heuristics over statistical modeling.</w:t>
      </w:r>
    </w:p>
    <w:p w14:paraId="212B558B" w14:textId="77777777" w:rsidR="001F51F4" w:rsidRDefault="001F51F4" w:rsidP="001F51F4">
      <w:pPr>
        <w:rPr>
          <w:rFonts w:ascii="Times New Roman" w:hAnsi="Times New Roman" w:cs="Times New Roman"/>
        </w:rPr>
      </w:pPr>
    </w:p>
    <w:p w14:paraId="6755C5EA" w14:textId="3BB95256" w:rsid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>The model evaluates agents across three core dimensions:</w:t>
      </w:r>
    </w:p>
    <w:p w14:paraId="0BAC81F2" w14:textId="77777777" w:rsidR="001F51F4" w:rsidRP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>1. Relevant Booking Experience</w:t>
      </w:r>
    </w:p>
    <w:p w14:paraId="03D9620A" w14:textId="0A53E8D9" w:rsidR="001F51F4" w:rsidRP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 xml:space="preserve">Agents who have completed bookings to the same destination and from the same launch location are prioritized, as they have direct experience </w:t>
      </w:r>
      <w:proofErr w:type="gramStart"/>
      <w:r w:rsidRPr="001F51F4">
        <w:rPr>
          <w:rFonts w:ascii="Times New Roman" w:hAnsi="Times New Roman" w:cs="Times New Roman"/>
        </w:rPr>
        <w:t>with</w:t>
      </w:r>
      <w:proofErr w:type="gramEnd"/>
      <w:r w:rsidRPr="001F51F4">
        <w:rPr>
          <w:rFonts w:ascii="Times New Roman" w:hAnsi="Times New Roman" w:cs="Times New Roman"/>
        </w:rPr>
        <w:t xml:space="preserve"> the customer’s requested journey. This forms the primary ranking factor.</w:t>
      </w:r>
    </w:p>
    <w:p w14:paraId="4592D919" w14:textId="77777777" w:rsidR="001F51F4" w:rsidRP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>2. Customer Satisfaction Rating</w:t>
      </w:r>
    </w:p>
    <w:p w14:paraId="576B725D" w14:textId="59D638F5" w:rsidR="001F51F4" w:rsidRP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 xml:space="preserve">To ensure quality of service, I incorporated the agent’s average customer service rating as a secondary </w:t>
      </w:r>
      <w:proofErr w:type="gramStart"/>
      <w:r w:rsidRPr="001F51F4">
        <w:rPr>
          <w:rFonts w:ascii="Times New Roman" w:hAnsi="Times New Roman" w:cs="Times New Roman"/>
        </w:rPr>
        <w:t>sort</w:t>
      </w:r>
      <w:proofErr w:type="gramEnd"/>
      <w:r w:rsidRPr="001F51F4">
        <w:rPr>
          <w:rFonts w:ascii="Times New Roman" w:hAnsi="Times New Roman" w:cs="Times New Roman"/>
        </w:rPr>
        <w:t xml:space="preserve"> key. This helps elevate agents who consistently provide exceptional customer </w:t>
      </w:r>
      <w:proofErr w:type="gramStart"/>
      <w:r w:rsidRPr="001F51F4">
        <w:rPr>
          <w:rFonts w:ascii="Times New Roman" w:hAnsi="Times New Roman" w:cs="Times New Roman"/>
        </w:rPr>
        <w:t>experiences</w:t>
      </w:r>
      <w:proofErr w:type="gramEnd"/>
      <w:r w:rsidRPr="001F51F4">
        <w:rPr>
          <w:rFonts w:ascii="Times New Roman" w:hAnsi="Times New Roman" w:cs="Times New Roman"/>
        </w:rPr>
        <w:t>.</w:t>
      </w:r>
    </w:p>
    <w:p w14:paraId="500F3D97" w14:textId="77777777" w:rsidR="001F51F4" w:rsidRP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>3. Years of Service</w:t>
      </w:r>
    </w:p>
    <w:p w14:paraId="49501E48" w14:textId="73BAA198" w:rsid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>As a tertiary factor, I considered each agent’s tenure at the company. Longer tenure often reflects greater familiarity with internal processes, destinations, and customer expectations.</w:t>
      </w:r>
    </w:p>
    <w:p w14:paraId="55C5D677" w14:textId="77777777" w:rsidR="001F51F4" w:rsidRDefault="001F51F4" w:rsidP="001F51F4">
      <w:pPr>
        <w:rPr>
          <w:rFonts w:ascii="Times New Roman" w:hAnsi="Times New Roman" w:cs="Times New Roman"/>
        </w:rPr>
      </w:pPr>
    </w:p>
    <w:p w14:paraId="37E40ADA" w14:textId="77777777" w:rsidR="001F51F4" w:rsidRP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 xml:space="preserve">The model starts by filtering bookings that match the customer’s Destination and </w:t>
      </w:r>
      <w:proofErr w:type="spellStart"/>
      <w:r w:rsidRPr="001F51F4">
        <w:rPr>
          <w:rFonts w:ascii="Times New Roman" w:hAnsi="Times New Roman" w:cs="Times New Roman"/>
        </w:rPr>
        <w:t>LaunchLocation</w:t>
      </w:r>
      <w:proofErr w:type="spellEnd"/>
      <w:r w:rsidRPr="001F51F4">
        <w:rPr>
          <w:rFonts w:ascii="Times New Roman" w:hAnsi="Times New Roman" w:cs="Times New Roman"/>
        </w:rPr>
        <w:t>.</w:t>
      </w:r>
    </w:p>
    <w:p w14:paraId="4FDB2C51" w14:textId="77777777" w:rsid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 xml:space="preserve">I joined the </w:t>
      </w:r>
      <w:proofErr w:type="spellStart"/>
      <w:r w:rsidRPr="001F51F4">
        <w:rPr>
          <w:rFonts w:ascii="Times New Roman" w:hAnsi="Times New Roman" w:cs="Times New Roman"/>
        </w:rPr>
        <w:t>space_travel_agents</w:t>
      </w:r>
      <w:proofErr w:type="spellEnd"/>
      <w:r w:rsidRPr="001F51F4">
        <w:rPr>
          <w:rFonts w:ascii="Times New Roman" w:hAnsi="Times New Roman" w:cs="Times New Roman"/>
        </w:rPr>
        <w:t xml:space="preserve">, </w:t>
      </w:r>
      <w:proofErr w:type="spellStart"/>
      <w:r w:rsidRPr="001F51F4">
        <w:rPr>
          <w:rFonts w:ascii="Times New Roman" w:hAnsi="Times New Roman" w:cs="Times New Roman"/>
        </w:rPr>
        <w:t>assignment_history</w:t>
      </w:r>
      <w:proofErr w:type="spellEnd"/>
      <w:r w:rsidRPr="001F51F4">
        <w:rPr>
          <w:rFonts w:ascii="Times New Roman" w:hAnsi="Times New Roman" w:cs="Times New Roman"/>
        </w:rPr>
        <w:t>, and bookings tables to calculate:</w:t>
      </w:r>
    </w:p>
    <w:p w14:paraId="43037307" w14:textId="77777777" w:rsidR="001F51F4" w:rsidRDefault="001F51F4" w:rsidP="001F5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 xml:space="preserve">The </w:t>
      </w:r>
      <w:proofErr w:type="gramStart"/>
      <w:r w:rsidRPr="001F51F4">
        <w:rPr>
          <w:rFonts w:ascii="Times New Roman" w:hAnsi="Times New Roman" w:cs="Times New Roman"/>
        </w:rPr>
        <w:t>count</w:t>
      </w:r>
      <w:proofErr w:type="gramEnd"/>
      <w:r w:rsidRPr="001F51F4">
        <w:rPr>
          <w:rFonts w:ascii="Times New Roman" w:hAnsi="Times New Roman" w:cs="Times New Roman"/>
        </w:rPr>
        <w:t xml:space="preserve"> of relevant completed bookings</w:t>
      </w:r>
    </w:p>
    <w:p w14:paraId="7AFBB627" w14:textId="77777777" w:rsidR="001F51F4" w:rsidRDefault="001F51F4" w:rsidP="001F5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>The agent’s average rating</w:t>
      </w:r>
    </w:p>
    <w:p w14:paraId="56AFCE48" w14:textId="0D3D1282" w:rsidR="001F51F4" w:rsidRPr="001F51F4" w:rsidRDefault="001F51F4" w:rsidP="001F5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>Their years of service</w:t>
      </w:r>
    </w:p>
    <w:p w14:paraId="219DD039" w14:textId="77777777" w:rsid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>The final agent list is ordered descending by:</w:t>
      </w:r>
    </w:p>
    <w:p w14:paraId="6C9989F3" w14:textId="77777777" w:rsidR="001F51F4" w:rsidRDefault="001F51F4" w:rsidP="001F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F51F4">
        <w:rPr>
          <w:rFonts w:ascii="Times New Roman" w:hAnsi="Times New Roman" w:cs="Times New Roman"/>
        </w:rPr>
        <w:t>RelevantBookingCount</w:t>
      </w:r>
      <w:proofErr w:type="spellEnd"/>
    </w:p>
    <w:p w14:paraId="2154B9BC" w14:textId="77777777" w:rsidR="001F51F4" w:rsidRDefault="001F51F4" w:rsidP="001F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F51F4">
        <w:rPr>
          <w:rFonts w:ascii="Times New Roman" w:hAnsi="Times New Roman" w:cs="Times New Roman"/>
        </w:rPr>
        <w:t>AverageCustomerServiceRating</w:t>
      </w:r>
      <w:proofErr w:type="spellEnd"/>
    </w:p>
    <w:p w14:paraId="1E937BF9" w14:textId="4F70143A" w:rsidR="001F51F4" w:rsidRPr="001F51F4" w:rsidRDefault="001F51F4" w:rsidP="001F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1F51F4">
        <w:rPr>
          <w:rFonts w:ascii="Times New Roman" w:hAnsi="Times New Roman" w:cs="Times New Roman"/>
        </w:rPr>
        <w:t>YearsOfService</w:t>
      </w:r>
      <w:proofErr w:type="spellEnd"/>
      <w:proofErr w:type="gramEnd"/>
    </w:p>
    <w:p w14:paraId="18844F0B" w14:textId="1B07BEED" w:rsidR="001F51F4" w:rsidRPr="001F51F4" w:rsidRDefault="001F51F4" w:rsidP="001F51F4">
      <w:pPr>
        <w:rPr>
          <w:rFonts w:ascii="Times New Roman" w:hAnsi="Times New Roman" w:cs="Times New Roman"/>
        </w:rPr>
      </w:pPr>
      <w:r w:rsidRPr="001F51F4">
        <w:rPr>
          <w:rFonts w:ascii="Times New Roman" w:hAnsi="Times New Roman" w:cs="Times New Roman"/>
        </w:rPr>
        <w:t>This produces a stack-ranked list of agents best suited to handle the new lead.</w:t>
      </w:r>
    </w:p>
    <w:sectPr w:rsidR="001F51F4" w:rsidRPr="001F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3D22"/>
    <w:multiLevelType w:val="hybridMultilevel"/>
    <w:tmpl w:val="AB36C3F8"/>
    <w:lvl w:ilvl="0" w:tplc="EF0A1A5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F00F6"/>
    <w:multiLevelType w:val="hybridMultilevel"/>
    <w:tmpl w:val="07C8E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11DC1"/>
    <w:multiLevelType w:val="multilevel"/>
    <w:tmpl w:val="77F6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287777">
    <w:abstractNumId w:val="2"/>
  </w:num>
  <w:num w:numId="2" w16cid:durableId="1438477981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252010769">
    <w:abstractNumId w:val="0"/>
  </w:num>
  <w:num w:numId="4" w16cid:durableId="1268461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04"/>
    <w:rsid w:val="001F51F4"/>
    <w:rsid w:val="00434604"/>
    <w:rsid w:val="008271A5"/>
    <w:rsid w:val="00BD42F5"/>
    <w:rsid w:val="00F6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8A49"/>
  <w15:chartTrackingRefBased/>
  <w15:docId w15:val="{37A8EDBA-0595-4C7A-A9D8-0C6B8A2F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Yeti</dc:creator>
  <cp:keywords/>
  <dc:description/>
  <cp:lastModifiedBy>Ram Yeti</cp:lastModifiedBy>
  <cp:revision>2</cp:revision>
  <dcterms:created xsi:type="dcterms:W3CDTF">2025-07-15T06:36:00Z</dcterms:created>
  <dcterms:modified xsi:type="dcterms:W3CDTF">2025-07-15T06:40:00Z</dcterms:modified>
</cp:coreProperties>
</file>