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A3ADB" w14:textId="4364826C" w:rsidR="00034574" w:rsidRDefault="00F8454F" w:rsidP="00675A76">
      <w:pPr>
        <w:pStyle w:val="Title"/>
        <w:rPr>
          <w:rFonts w:asciiTheme="minorHAnsi" w:hAnsiTheme="minorHAnsi" w:cstheme="minorHAnsi"/>
          <w:spacing w:val="-2"/>
          <w:sz w:val="44"/>
          <w:szCs w:val="44"/>
        </w:rPr>
      </w:pPr>
      <w:r w:rsidRPr="00287D67">
        <w:rPr>
          <w:rFonts w:asciiTheme="minorHAnsi" w:hAnsiTheme="minorHAnsi" w:cstheme="minorHAnsi"/>
          <w:spacing w:val="-2"/>
          <w:sz w:val="44"/>
          <w:szCs w:val="44"/>
        </w:rPr>
        <w:t>YOGESHWARAN</w:t>
      </w:r>
    </w:p>
    <w:p w14:paraId="6E51DBBF" w14:textId="0F774993" w:rsidR="00185A22" w:rsidRDefault="00123BEA" w:rsidP="000B4A84">
      <w:pPr>
        <w:pStyle w:val="BodyText"/>
        <w:spacing w:before="15"/>
        <w:ind w:left="0"/>
        <w:jc w:val="center"/>
        <w:rPr>
          <w:rFonts w:asciiTheme="minorHAnsi" w:hAnsiTheme="minorHAnsi" w:cstheme="minorHAnsi"/>
          <w:sz w:val="24"/>
          <w:szCs w:val="24"/>
        </w:rPr>
      </w:pPr>
      <w:r w:rsidRPr="00217871">
        <w:rPr>
          <w:rFonts w:asciiTheme="minorHAnsi" w:hAnsiTheme="minorHAnsi" w:cstheme="minorHAnsi"/>
          <w:sz w:val="24"/>
          <w:szCs w:val="24"/>
        </w:rPr>
        <w:t xml:space="preserve">+91 9994304317 | </w:t>
      </w:r>
      <w:hyperlink r:id="rId8" w:history="1">
        <w:r w:rsidR="002B16F4" w:rsidRPr="007F35D1">
          <w:rPr>
            <w:rStyle w:val="Hyperlink"/>
            <w:rFonts w:asciiTheme="minorHAnsi" w:hAnsiTheme="minorHAnsi" w:cstheme="minorHAnsi"/>
            <w:sz w:val="24"/>
            <w:szCs w:val="24"/>
          </w:rPr>
          <w:t>ramyogeshwaran@gmail.com</w:t>
        </w:r>
      </w:hyperlink>
    </w:p>
    <w:p w14:paraId="6E8C0FE0" w14:textId="77777777" w:rsidR="00034574" w:rsidRPr="00B72B52" w:rsidRDefault="00F8454F">
      <w:pPr>
        <w:pStyle w:val="Heading1"/>
        <w:rPr>
          <w:rFonts w:asciiTheme="minorHAnsi" w:hAnsiTheme="minorHAnsi" w:cstheme="minorHAnsi"/>
        </w:rPr>
      </w:pPr>
      <w:r w:rsidRPr="00B72B52">
        <w:rPr>
          <w:rFonts w:asciiTheme="minorHAnsi" w:hAnsiTheme="minorHAnsi" w:cstheme="minorHAnsi"/>
          <w:noProof/>
        </w:rPr>
        <w:drawing>
          <wp:anchor distT="0" distB="0" distL="0" distR="0" simplePos="0" relativeHeight="251653632" behindDoc="1" locked="0" layoutInCell="1" allowOverlap="1" wp14:anchorId="65769F3A" wp14:editId="12C74F1C">
            <wp:simplePos x="0" y="0"/>
            <wp:positionH relativeFrom="page">
              <wp:posOffset>571500</wp:posOffset>
            </wp:positionH>
            <wp:positionV relativeFrom="paragraph">
              <wp:posOffset>268135</wp:posOffset>
            </wp:positionV>
            <wp:extent cx="6405245" cy="190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405245" cy="19050"/>
                    </a:xfrm>
                    <a:prstGeom prst="rect">
                      <a:avLst/>
                    </a:prstGeom>
                  </pic:spPr>
                </pic:pic>
              </a:graphicData>
            </a:graphic>
          </wp:anchor>
        </w:drawing>
      </w:r>
      <w:r w:rsidRPr="00B72B52">
        <w:rPr>
          <w:rFonts w:asciiTheme="minorHAnsi" w:hAnsiTheme="minorHAnsi" w:cstheme="minorHAnsi"/>
          <w:spacing w:val="-2"/>
        </w:rPr>
        <w:t>PROFILE</w:t>
      </w:r>
    </w:p>
    <w:p w14:paraId="713102B5" w14:textId="32929C2A" w:rsidR="00622849" w:rsidRDefault="00622849">
      <w:pPr>
        <w:pStyle w:val="BodyText"/>
        <w:spacing w:before="15"/>
        <w:ind w:left="0"/>
        <w:rPr>
          <w:rFonts w:asciiTheme="minorHAnsi" w:hAnsiTheme="minorHAnsi" w:cstheme="minorHAnsi"/>
        </w:rPr>
      </w:pPr>
    </w:p>
    <w:p w14:paraId="5F410976" w14:textId="674F4CD3" w:rsidR="00275488" w:rsidRDefault="00EB7EED" w:rsidP="00EB7EED">
      <w:pPr>
        <w:pStyle w:val="BodyText"/>
        <w:spacing w:before="15"/>
        <w:ind w:left="100"/>
        <w:rPr>
          <w:rFonts w:asciiTheme="minorHAnsi" w:hAnsiTheme="minorHAnsi" w:cstheme="minorHAnsi"/>
          <w:sz w:val="24"/>
          <w:szCs w:val="24"/>
        </w:rPr>
      </w:pPr>
      <w:r w:rsidRPr="00EB7EED">
        <w:rPr>
          <w:rFonts w:asciiTheme="minorHAnsi" w:hAnsiTheme="minorHAnsi" w:cstheme="minorHAnsi"/>
          <w:sz w:val="24"/>
          <w:szCs w:val="24"/>
        </w:rPr>
        <w:t xml:space="preserve">Active Directory and Cloud Infrastructure Specialist with 15+ </w:t>
      </w:r>
      <w:r w:rsidR="000F3690" w:rsidRPr="00EB7EED">
        <w:rPr>
          <w:rFonts w:asciiTheme="minorHAnsi" w:hAnsiTheme="minorHAnsi" w:cstheme="minorHAnsi"/>
          <w:sz w:val="24"/>
          <w:szCs w:val="24"/>
        </w:rPr>
        <w:t>years’ experience</w:t>
      </w:r>
      <w:r w:rsidRPr="00EB7EED">
        <w:rPr>
          <w:rFonts w:asciiTheme="minorHAnsi" w:hAnsiTheme="minorHAnsi" w:cstheme="minorHAnsi"/>
          <w:sz w:val="24"/>
          <w:szCs w:val="24"/>
        </w:rPr>
        <w:t xml:space="preserve"> designing, securing, and automating hybrid identity environments using Entra ID, Azure AD Connect, GPOs, and PowerShell. Skilled in IAM, Zero Trust, and cloud identity governance across Azure and AWS, improving operational efficiency and enterprise security posture.</w:t>
      </w:r>
    </w:p>
    <w:p w14:paraId="2E8A8734" w14:textId="77777777" w:rsidR="00EB7EED" w:rsidRPr="00BA5CC4" w:rsidRDefault="00EB7EED" w:rsidP="00EB7EED">
      <w:pPr>
        <w:pStyle w:val="BodyText"/>
        <w:spacing w:before="15"/>
        <w:ind w:left="100"/>
        <w:rPr>
          <w:rFonts w:asciiTheme="minorHAnsi" w:hAnsiTheme="minorHAnsi" w:cstheme="minorHAnsi"/>
          <w:sz w:val="24"/>
          <w:szCs w:val="24"/>
        </w:rPr>
      </w:pPr>
    </w:p>
    <w:p w14:paraId="587E334D" w14:textId="77777777" w:rsidR="00034574" w:rsidRPr="00B72B52" w:rsidRDefault="00F8454F">
      <w:pPr>
        <w:pStyle w:val="Heading1"/>
        <w:rPr>
          <w:rFonts w:asciiTheme="minorHAnsi" w:hAnsiTheme="minorHAnsi" w:cstheme="minorHAnsi"/>
        </w:rPr>
      </w:pPr>
      <w:r w:rsidRPr="00B72B52">
        <w:rPr>
          <w:rFonts w:asciiTheme="minorHAnsi" w:hAnsiTheme="minorHAnsi" w:cstheme="minorHAnsi"/>
          <w:noProof/>
        </w:rPr>
        <w:drawing>
          <wp:anchor distT="0" distB="0" distL="0" distR="0" simplePos="0" relativeHeight="251654656" behindDoc="1" locked="0" layoutInCell="1" allowOverlap="1" wp14:anchorId="0332B340" wp14:editId="4B135C11">
            <wp:simplePos x="0" y="0"/>
            <wp:positionH relativeFrom="page">
              <wp:posOffset>571500</wp:posOffset>
            </wp:positionH>
            <wp:positionV relativeFrom="paragraph">
              <wp:posOffset>267725</wp:posOffset>
            </wp:positionV>
            <wp:extent cx="6405672" cy="190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405672" cy="19050"/>
                    </a:xfrm>
                    <a:prstGeom prst="rect">
                      <a:avLst/>
                    </a:prstGeom>
                  </pic:spPr>
                </pic:pic>
              </a:graphicData>
            </a:graphic>
          </wp:anchor>
        </w:drawing>
      </w:r>
      <w:r w:rsidRPr="00B72B52">
        <w:rPr>
          <w:rFonts w:asciiTheme="minorHAnsi" w:hAnsiTheme="minorHAnsi" w:cstheme="minorHAnsi"/>
          <w:spacing w:val="-2"/>
        </w:rPr>
        <w:t>EXPERIENCE</w:t>
      </w:r>
    </w:p>
    <w:p w14:paraId="14703180" w14:textId="71132983" w:rsidR="00D50E8E" w:rsidRDefault="006913B1" w:rsidP="003963B6">
      <w:pPr>
        <w:tabs>
          <w:tab w:val="left" w:pos="8201"/>
        </w:tabs>
        <w:spacing w:before="120" w:after="120" w:line="276" w:lineRule="auto"/>
        <w:ind w:left="102"/>
        <w:rPr>
          <w:rFonts w:asciiTheme="minorHAnsi" w:hAnsiTheme="minorHAnsi" w:cstheme="minorHAnsi"/>
          <w:sz w:val="24"/>
          <w:szCs w:val="24"/>
        </w:rPr>
      </w:pPr>
      <w:proofErr w:type="spellStart"/>
      <w:r>
        <w:rPr>
          <w:rFonts w:asciiTheme="minorHAnsi" w:hAnsiTheme="minorHAnsi" w:cstheme="minorHAnsi"/>
          <w:b/>
          <w:sz w:val="26"/>
        </w:rPr>
        <w:t>HCLTech</w:t>
      </w:r>
      <w:proofErr w:type="spellEnd"/>
      <w:r>
        <w:rPr>
          <w:rFonts w:asciiTheme="minorHAnsi" w:hAnsiTheme="minorHAnsi" w:cstheme="minorHAnsi"/>
          <w:b/>
          <w:sz w:val="26"/>
        </w:rPr>
        <w:t>,</w:t>
      </w:r>
      <w:r w:rsidRPr="006913B1">
        <w:t xml:space="preserve"> </w:t>
      </w:r>
      <w:r w:rsidRPr="006913B1">
        <w:rPr>
          <w:rFonts w:asciiTheme="minorHAnsi" w:hAnsiTheme="minorHAnsi" w:cstheme="minorHAnsi"/>
          <w:b/>
          <w:sz w:val="26"/>
        </w:rPr>
        <w:t>Associate Consultant</w:t>
      </w:r>
      <w:r w:rsidR="00ED6460">
        <w:rPr>
          <w:rFonts w:asciiTheme="minorHAnsi" w:hAnsiTheme="minorHAnsi" w:cstheme="minorHAnsi"/>
          <w:b/>
          <w:sz w:val="26"/>
        </w:rPr>
        <w:t xml:space="preserve"> </w:t>
      </w:r>
      <w:r w:rsidR="00ED6460">
        <w:rPr>
          <w:rFonts w:asciiTheme="minorHAnsi" w:hAnsiTheme="minorHAnsi" w:cstheme="minorHAnsi"/>
          <w:b/>
          <w:sz w:val="26"/>
        </w:rPr>
        <w:tab/>
        <w:t xml:space="preserve">    </w:t>
      </w:r>
      <w:r w:rsidR="00ED6460" w:rsidRPr="006913B1">
        <w:rPr>
          <w:rFonts w:asciiTheme="minorHAnsi" w:hAnsiTheme="minorHAnsi" w:cstheme="minorHAnsi"/>
          <w:sz w:val="24"/>
          <w:szCs w:val="24"/>
        </w:rPr>
        <w:t>Oct 2024</w:t>
      </w:r>
      <w:r w:rsidR="00ED6460">
        <w:rPr>
          <w:rFonts w:asciiTheme="minorHAnsi" w:hAnsiTheme="minorHAnsi" w:cstheme="minorHAnsi"/>
          <w:sz w:val="24"/>
          <w:szCs w:val="24"/>
        </w:rPr>
        <w:t xml:space="preserve"> – </w:t>
      </w:r>
      <w:r w:rsidR="00ED6460" w:rsidRPr="006913B1">
        <w:rPr>
          <w:rFonts w:asciiTheme="minorHAnsi" w:hAnsiTheme="minorHAnsi" w:cstheme="minorHAnsi"/>
          <w:sz w:val="24"/>
          <w:szCs w:val="24"/>
        </w:rPr>
        <w:t>Present</w:t>
      </w:r>
    </w:p>
    <w:p w14:paraId="48694218" w14:textId="77777777" w:rsidR="00E77758" w:rsidRPr="00E77758" w:rsidRDefault="00E77758" w:rsidP="00C85FC0">
      <w:pPr>
        <w:pStyle w:val="BodyText"/>
        <w:numPr>
          <w:ilvl w:val="0"/>
          <w:numId w:val="14"/>
        </w:numPr>
        <w:spacing w:before="15"/>
        <w:ind w:left="709" w:hanging="329"/>
        <w:rPr>
          <w:rFonts w:asciiTheme="minorHAnsi" w:hAnsiTheme="minorHAnsi" w:cstheme="minorHAnsi"/>
          <w:sz w:val="24"/>
          <w:szCs w:val="24"/>
        </w:rPr>
      </w:pPr>
      <w:r w:rsidRPr="00E77758">
        <w:rPr>
          <w:rFonts w:asciiTheme="minorHAnsi" w:hAnsiTheme="minorHAnsi" w:cstheme="minorHAnsi"/>
          <w:sz w:val="24"/>
          <w:szCs w:val="24"/>
        </w:rPr>
        <w:t>Architect and manage enterprise-scale Microsoft Entra ID environments supporting hybrid and cloud-native identity solutions.</w:t>
      </w:r>
    </w:p>
    <w:p w14:paraId="091970AF"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Design and implement Conditional Access policies to enforce Zero Trust security across users, devices, and applications.</w:t>
      </w:r>
    </w:p>
    <w:p w14:paraId="30049482"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Lead deployment and administration of Privileged Identity Management (PIM) for just-in-time privileged access governance.</w:t>
      </w:r>
    </w:p>
    <w:p w14:paraId="3AC21C23"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Implement Identity Protection policies to detect, investigate, and mitigate user and sign-in risks.</w:t>
      </w:r>
    </w:p>
    <w:p w14:paraId="76B1BDBC"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Administer Entra ID Governance features including Access Reviews, Entitlement Management, and Lifecycle Workflows.</w:t>
      </w:r>
    </w:p>
    <w:p w14:paraId="1BC8D940"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Design and support hybrid identity solutions using Azure AD Connect, Cloud Sync, PTA, PHS, and ADFS.</w:t>
      </w:r>
    </w:p>
    <w:p w14:paraId="03431AC9"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Manage enterprise application integration and Single Sign-On (SSO) using SAML, OAuth, OpenID Connect, and SCIM.</w:t>
      </w:r>
    </w:p>
    <w:p w14:paraId="40673CC7"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Configure and secure B2B collaboration, Cross-Tenant Access, and External Identity solutions.</w:t>
      </w:r>
    </w:p>
    <w:p w14:paraId="53937B21"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Implement least-privilege access models using Azure RBAC, Custom Roles, and Administrative Units.</w:t>
      </w:r>
    </w:p>
    <w:p w14:paraId="5BE793DA"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Automate identity lifecycle management using PowerShell, Microsoft Graph API, and Azure Automation.</w:t>
      </w:r>
    </w:p>
    <w:p w14:paraId="5E1FFD7E"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Monitor and analyze Entra ID audit logs, sign-in logs, and security alerts to ensure compliance and threat detection.</w:t>
      </w:r>
    </w:p>
    <w:p w14:paraId="0C4CA8D0"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Govern application registrations, service principals, and managed identities for secure workload authentication.</w:t>
      </w:r>
    </w:p>
    <w:p w14:paraId="1513DF06"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Perform Identity Security Assessments and implement Microsoft security best practices aligned with Zero Trust frameworks.</w:t>
      </w:r>
    </w:p>
    <w:p w14:paraId="0E73DA69"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Develop identity governance standards, access policies, and compliance controls for enterprise cloud environments.</w:t>
      </w:r>
    </w:p>
    <w:p w14:paraId="0D8EB302"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Collaborate with Security Operations and Microsoft Defender teams to strengthen identity threat protection and monitoring.</w:t>
      </w:r>
    </w:p>
    <w:p w14:paraId="3676046E" w14:textId="77777777" w:rsidR="00E77758" w:rsidRPr="00E77758"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Design high-availability hybrid identity architectures ensuring authentication resiliency and business continuity.</w:t>
      </w:r>
    </w:p>
    <w:p w14:paraId="4DB6B1EA" w14:textId="6894CC58" w:rsidR="005E4413" w:rsidRDefault="00E77758" w:rsidP="00C85FC0">
      <w:pPr>
        <w:pStyle w:val="BodyText"/>
        <w:numPr>
          <w:ilvl w:val="0"/>
          <w:numId w:val="14"/>
        </w:numPr>
        <w:spacing w:before="15"/>
        <w:ind w:left="709"/>
        <w:rPr>
          <w:rFonts w:asciiTheme="minorHAnsi" w:hAnsiTheme="minorHAnsi" w:cstheme="minorHAnsi"/>
          <w:sz w:val="24"/>
          <w:szCs w:val="24"/>
        </w:rPr>
      </w:pPr>
      <w:r w:rsidRPr="00E77758">
        <w:rPr>
          <w:rFonts w:asciiTheme="minorHAnsi" w:hAnsiTheme="minorHAnsi" w:cstheme="minorHAnsi"/>
          <w:sz w:val="24"/>
          <w:szCs w:val="24"/>
        </w:rPr>
        <w:t>Conduct root-cause analysis for complex Entra ID synchronization, provisioning, and authentication incidents.</w:t>
      </w:r>
    </w:p>
    <w:p w14:paraId="0B2E291E" w14:textId="77777777" w:rsidR="00AB18DB" w:rsidRPr="005E4413" w:rsidRDefault="00AB18DB" w:rsidP="00AB18DB">
      <w:pPr>
        <w:pStyle w:val="BodyText"/>
        <w:spacing w:before="15"/>
        <w:ind w:left="709"/>
        <w:rPr>
          <w:rFonts w:asciiTheme="minorHAnsi" w:hAnsiTheme="minorHAnsi" w:cstheme="minorHAnsi"/>
          <w:sz w:val="24"/>
          <w:szCs w:val="24"/>
        </w:rPr>
      </w:pPr>
    </w:p>
    <w:p w14:paraId="7C82EDF5" w14:textId="081FD0D7" w:rsidR="00034574" w:rsidRPr="00B72B52" w:rsidRDefault="00F8454F" w:rsidP="0055489A">
      <w:pPr>
        <w:tabs>
          <w:tab w:val="left" w:pos="8201"/>
        </w:tabs>
        <w:spacing w:before="157"/>
        <w:ind w:left="100"/>
        <w:rPr>
          <w:rFonts w:asciiTheme="minorHAnsi" w:hAnsiTheme="minorHAnsi" w:cstheme="minorHAnsi"/>
          <w:spacing w:val="-2"/>
        </w:rPr>
      </w:pPr>
      <w:proofErr w:type="spellStart"/>
      <w:r w:rsidRPr="00B72B52">
        <w:rPr>
          <w:rFonts w:asciiTheme="minorHAnsi" w:hAnsiTheme="minorHAnsi" w:cstheme="minorHAnsi"/>
          <w:b/>
          <w:sz w:val="26"/>
        </w:rPr>
        <w:lastRenderedPageBreak/>
        <w:t>LTIMindtree</w:t>
      </w:r>
      <w:proofErr w:type="spellEnd"/>
      <w:r w:rsidRPr="00B72B52">
        <w:rPr>
          <w:rFonts w:asciiTheme="minorHAnsi" w:hAnsiTheme="minorHAnsi" w:cstheme="minorHAnsi"/>
          <w:b/>
          <w:sz w:val="26"/>
        </w:rPr>
        <w:t>,</w:t>
      </w:r>
      <w:r w:rsidRPr="00B72B52">
        <w:rPr>
          <w:rFonts w:asciiTheme="minorHAnsi" w:hAnsiTheme="minorHAnsi" w:cstheme="minorHAnsi"/>
          <w:b/>
          <w:spacing w:val="-12"/>
          <w:sz w:val="26"/>
        </w:rPr>
        <w:t xml:space="preserve"> </w:t>
      </w:r>
      <w:r w:rsidRPr="00B72B52">
        <w:rPr>
          <w:rFonts w:asciiTheme="minorHAnsi" w:hAnsiTheme="minorHAnsi" w:cstheme="minorHAnsi"/>
          <w:b/>
          <w:sz w:val="26"/>
        </w:rPr>
        <w:t>Senior</w:t>
      </w:r>
      <w:r w:rsidRPr="00B72B52">
        <w:rPr>
          <w:rFonts w:asciiTheme="minorHAnsi" w:hAnsiTheme="minorHAnsi" w:cstheme="minorHAnsi"/>
          <w:b/>
          <w:spacing w:val="-11"/>
          <w:sz w:val="26"/>
        </w:rPr>
        <w:t xml:space="preserve"> </w:t>
      </w:r>
      <w:r w:rsidR="0066718C">
        <w:rPr>
          <w:rFonts w:asciiTheme="minorHAnsi" w:hAnsiTheme="minorHAnsi" w:cstheme="minorHAnsi"/>
          <w:b/>
          <w:spacing w:val="-2"/>
          <w:sz w:val="26"/>
        </w:rPr>
        <w:t>S</w:t>
      </w:r>
      <w:r w:rsidRPr="00B72B52">
        <w:rPr>
          <w:rFonts w:asciiTheme="minorHAnsi" w:hAnsiTheme="minorHAnsi" w:cstheme="minorHAnsi"/>
          <w:b/>
          <w:spacing w:val="-2"/>
          <w:sz w:val="26"/>
        </w:rPr>
        <w:t>pecialist</w:t>
      </w:r>
      <w:r w:rsidR="001F7F23">
        <w:rPr>
          <w:rFonts w:asciiTheme="minorHAnsi" w:hAnsiTheme="minorHAnsi" w:cstheme="minorHAnsi"/>
          <w:b/>
          <w:spacing w:val="-2"/>
          <w:sz w:val="26"/>
        </w:rPr>
        <w:t>-</w:t>
      </w:r>
      <w:r w:rsidR="001F7F23" w:rsidRPr="001F7F23">
        <w:rPr>
          <w:rFonts w:asciiTheme="minorHAnsi" w:hAnsiTheme="minorHAnsi" w:cstheme="minorHAnsi"/>
          <w:b/>
          <w:spacing w:val="-2"/>
          <w:sz w:val="26"/>
        </w:rPr>
        <w:t>Cloud Engineer</w:t>
      </w:r>
      <w:r w:rsidRPr="00B72B52">
        <w:rPr>
          <w:rFonts w:asciiTheme="minorHAnsi" w:hAnsiTheme="minorHAnsi" w:cstheme="minorHAnsi"/>
          <w:b/>
          <w:sz w:val="26"/>
        </w:rPr>
        <w:tab/>
      </w:r>
      <w:r w:rsidR="001A443E">
        <w:rPr>
          <w:rFonts w:asciiTheme="minorHAnsi" w:hAnsiTheme="minorHAnsi" w:cstheme="minorHAnsi"/>
          <w:b/>
          <w:sz w:val="26"/>
        </w:rPr>
        <w:t xml:space="preserve"> </w:t>
      </w:r>
      <w:r w:rsidRPr="00E72E3E">
        <w:rPr>
          <w:rFonts w:asciiTheme="minorHAnsi" w:hAnsiTheme="minorHAnsi" w:cstheme="minorHAnsi"/>
          <w:sz w:val="24"/>
          <w:szCs w:val="24"/>
        </w:rPr>
        <w:t>Aug</w:t>
      </w:r>
      <w:r w:rsidR="006913B1">
        <w:rPr>
          <w:rFonts w:asciiTheme="minorHAnsi" w:hAnsiTheme="minorHAnsi" w:cstheme="minorHAnsi"/>
          <w:spacing w:val="-3"/>
          <w:sz w:val="24"/>
          <w:szCs w:val="24"/>
        </w:rPr>
        <w:t xml:space="preserve"> </w:t>
      </w:r>
      <w:r w:rsidRPr="00E72E3E">
        <w:rPr>
          <w:rFonts w:asciiTheme="minorHAnsi" w:hAnsiTheme="minorHAnsi" w:cstheme="minorHAnsi"/>
          <w:sz w:val="24"/>
          <w:szCs w:val="24"/>
        </w:rPr>
        <w:t>2022</w:t>
      </w:r>
      <w:r w:rsidRPr="00E72E3E">
        <w:rPr>
          <w:rFonts w:asciiTheme="minorHAnsi" w:hAnsiTheme="minorHAnsi" w:cstheme="minorHAnsi"/>
          <w:spacing w:val="-1"/>
          <w:sz w:val="24"/>
          <w:szCs w:val="24"/>
        </w:rPr>
        <w:t xml:space="preserve"> </w:t>
      </w:r>
      <w:r w:rsidRPr="00E72E3E">
        <w:rPr>
          <w:rFonts w:asciiTheme="minorHAnsi" w:hAnsiTheme="minorHAnsi" w:cstheme="minorHAnsi"/>
          <w:sz w:val="24"/>
          <w:szCs w:val="24"/>
        </w:rPr>
        <w:t>–</w:t>
      </w:r>
      <w:r w:rsidRPr="00E72E3E">
        <w:rPr>
          <w:rFonts w:asciiTheme="minorHAnsi" w:hAnsiTheme="minorHAnsi" w:cstheme="minorHAnsi"/>
          <w:spacing w:val="-1"/>
          <w:sz w:val="24"/>
          <w:szCs w:val="24"/>
        </w:rPr>
        <w:t xml:space="preserve"> </w:t>
      </w:r>
      <w:r w:rsidR="006913B1">
        <w:rPr>
          <w:rFonts w:asciiTheme="minorHAnsi" w:hAnsiTheme="minorHAnsi" w:cstheme="minorHAnsi"/>
          <w:spacing w:val="-1"/>
          <w:sz w:val="24"/>
          <w:szCs w:val="24"/>
        </w:rPr>
        <w:t>Sep 2024</w:t>
      </w:r>
      <w:r w:rsidR="002D6BF7">
        <w:rPr>
          <w:rFonts w:asciiTheme="minorHAnsi" w:hAnsiTheme="minorHAnsi" w:cstheme="minorHAnsi"/>
          <w:spacing w:val="-2"/>
        </w:rPr>
        <w:t xml:space="preserve">        </w:t>
      </w:r>
    </w:p>
    <w:p w14:paraId="1AEC8BF3" w14:textId="094597A1" w:rsidR="00C879B1" w:rsidRDefault="00C879B1" w:rsidP="00185A22">
      <w:pPr>
        <w:tabs>
          <w:tab w:val="left" w:pos="8201"/>
        </w:tabs>
        <w:spacing w:before="15" w:line="120" w:lineRule="auto"/>
        <w:ind w:left="102"/>
        <w:jc w:val="both"/>
        <w:rPr>
          <w:rFonts w:asciiTheme="minorHAnsi" w:hAnsiTheme="minorHAnsi" w:cstheme="minorHAnsi"/>
          <w:spacing w:val="-2"/>
        </w:rPr>
      </w:pPr>
    </w:p>
    <w:p w14:paraId="6BE14D88"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Managed Microsoft Entra ID Identity Governance capabilities, including Access Reviews and Entitlement Management.</w:t>
      </w:r>
    </w:p>
    <w:p w14:paraId="3D685451"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Implemented and maintained Microsoft Entra ID Identity Protection policies to detect and remediate risky users and sign-ins.</w:t>
      </w:r>
    </w:p>
    <w:p w14:paraId="66776F48"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Configured and administered Privileged Identity Management (PIM) for privileged role lifecycle management.</w:t>
      </w:r>
    </w:p>
    <w:p w14:paraId="0EF4FE6B"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Managed application registrations, Enterprise Applications, and service principals for secure application authentication.</w:t>
      </w:r>
    </w:p>
    <w:p w14:paraId="67D0F981"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Designed and governed B2B collaboration and guest access strategies across multiple business units.</w:t>
      </w:r>
    </w:p>
    <w:p w14:paraId="5700B143"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Configured Cross-Tenant Synchronization and External Identities to support secure partner collaboration.</w:t>
      </w:r>
    </w:p>
    <w:p w14:paraId="3D45D76A"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Integrated Entra ID with Microsoft Defender and Microsoft Sentinel for enhanced identity threat monitoring.</w:t>
      </w:r>
    </w:p>
    <w:p w14:paraId="3B65C2D1"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Established governance controls for application consent and delegated permissions to mitigate privilege escalation risks.</w:t>
      </w:r>
    </w:p>
    <w:p w14:paraId="49EFA670"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Managed Administrative Units and custom Entra ID roles to support delegated administration models.</w:t>
      </w:r>
    </w:p>
    <w:p w14:paraId="09D100B7"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Performed tenant-wide identity security assessments and remediation activities aligned with Zero Trust architecture.</w:t>
      </w:r>
    </w:p>
    <w:p w14:paraId="321520C8"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Configured Lifecycle Workflows to automate joiner, mover, and leaver identity processes.</w:t>
      </w:r>
    </w:p>
    <w:p w14:paraId="6F976A40"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Developed Microsoft Graph API integrations for identity reporting, governance, and access management.</w:t>
      </w:r>
    </w:p>
    <w:p w14:paraId="1ED41209"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Managed certificate-based authentication and federated identity trust relationships for enterprise applications.</w:t>
      </w:r>
    </w:p>
    <w:p w14:paraId="48C4B59E"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Administered workload identities, managed identities, and service principals for secure cloud resource access.</w:t>
      </w:r>
    </w:p>
    <w:p w14:paraId="3D7839C7"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Conducted Entra ID tenant consolidation and migration activities during mergers, acquisitions, and modernization initiatives.</w:t>
      </w:r>
    </w:p>
    <w:p w14:paraId="484D56CB" w14:textId="77777777" w:rsidR="00B56DBE" w:rsidRPr="00B56DBE"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Optimized identity governance processes to improve compliance with audit and regulatory requirements.</w:t>
      </w:r>
    </w:p>
    <w:p w14:paraId="0C14D3FF" w14:textId="5A0778DE" w:rsidR="00FF5E85" w:rsidRDefault="00B56DBE" w:rsidP="00B56DBE">
      <w:pPr>
        <w:pStyle w:val="BodyText"/>
        <w:numPr>
          <w:ilvl w:val="0"/>
          <w:numId w:val="15"/>
        </w:numPr>
        <w:spacing w:before="15"/>
        <w:rPr>
          <w:rFonts w:asciiTheme="minorHAnsi" w:hAnsiTheme="minorHAnsi" w:cstheme="minorHAnsi"/>
          <w:sz w:val="24"/>
          <w:szCs w:val="24"/>
        </w:rPr>
      </w:pPr>
      <w:r w:rsidRPr="00B56DBE">
        <w:rPr>
          <w:rFonts w:asciiTheme="minorHAnsi" w:hAnsiTheme="minorHAnsi" w:cstheme="minorHAnsi"/>
          <w:sz w:val="24"/>
          <w:szCs w:val="24"/>
        </w:rPr>
        <w:t>Led root-cause analysis and resolution of complex identity, authorization, and application access incidents.</w:t>
      </w:r>
    </w:p>
    <w:p w14:paraId="720EF213" w14:textId="161345FD" w:rsidR="002F17AE" w:rsidRPr="00B56DBE" w:rsidRDefault="00F8454F" w:rsidP="00B56DBE">
      <w:pPr>
        <w:pStyle w:val="ListParagraph"/>
        <w:numPr>
          <w:ilvl w:val="0"/>
          <w:numId w:val="15"/>
        </w:numPr>
        <w:tabs>
          <w:tab w:val="left" w:pos="8149"/>
        </w:tabs>
        <w:spacing w:before="198" w:line="314" w:lineRule="auto"/>
        <w:ind w:right="152"/>
        <w:rPr>
          <w:rFonts w:asciiTheme="minorHAnsi" w:hAnsiTheme="minorHAnsi" w:cstheme="minorHAnsi"/>
        </w:rPr>
      </w:pPr>
      <w:proofErr w:type="spellStart"/>
      <w:r w:rsidRPr="00B56DBE">
        <w:rPr>
          <w:rFonts w:asciiTheme="minorHAnsi" w:hAnsiTheme="minorHAnsi" w:cstheme="minorHAnsi"/>
          <w:b/>
          <w:sz w:val="26"/>
        </w:rPr>
        <w:t>Xybion</w:t>
      </w:r>
      <w:proofErr w:type="spellEnd"/>
      <w:r w:rsidRPr="00B56DBE">
        <w:rPr>
          <w:rFonts w:asciiTheme="minorHAnsi" w:hAnsiTheme="minorHAnsi" w:cstheme="minorHAnsi"/>
          <w:b/>
          <w:sz w:val="26"/>
        </w:rPr>
        <w:t>, Senior System Administrator</w:t>
      </w:r>
      <w:r w:rsidR="00D02B2C" w:rsidRPr="00B56DBE">
        <w:rPr>
          <w:rFonts w:asciiTheme="minorHAnsi" w:hAnsiTheme="minorHAnsi" w:cstheme="minorHAnsi"/>
          <w:b/>
          <w:sz w:val="26"/>
        </w:rPr>
        <w:t xml:space="preserve">                                               </w:t>
      </w:r>
      <w:r w:rsidR="002F17AE" w:rsidRPr="00B56DBE">
        <w:rPr>
          <w:rFonts w:asciiTheme="minorHAnsi" w:hAnsiTheme="minorHAnsi" w:cstheme="minorHAnsi"/>
          <w:b/>
          <w:sz w:val="26"/>
        </w:rPr>
        <w:tab/>
      </w:r>
      <w:r w:rsidR="005A488C" w:rsidRPr="00B56DBE">
        <w:rPr>
          <w:rFonts w:asciiTheme="minorHAnsi" w:hAnsiTheme="minorHAnsi" w:cstheme="minorHAnsi"/>
          <w:b/>
          <w:sz w:val="26"/>
        </w:rPr>
        <w:t xml:space="preserve"> </w:t>
      </w:r>
      <w:r w:rsidRPr="00B56DBE">
        <w:rPr>
          <w:rFonts w:asciiTheme="minorHAnsi" w:hAnsiTheme="minorHAnsi" w:cstheme="minorHAnsi"/>
          <w:sz w:val="24"/>
          <w:szCs w:val="24"/>
        </w:rPr>
        <w:t>Nov 2019 – Jul 2022</w:t>
      </w:r>
      <w:r w:rsidRPr="00B56DBE">
        <w:rPr>
          <w:rFonts w:asciiTheme="minorHAnsi" w:hAnsiTheme="minorHAnsi" w:cstheme="minorHAnsi"/>
        </w:rPr>
        <w:t xml:space="preserve"> </w:t>
      </w:r>
    </w:p>
    <w:p w14:paraId="53ADB840" w14:textId="5A9171F3"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Implemented RBAC to manage user permissions and enforce secure access.</w:t>
      </w:r>
    </w:p>
    <w:p w14:paraId="4A8254A1" w14:textId="6170C64B"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Deployed Azure AD B2B/B2C solutions for secure collaboration and customer access.</w:t>
      </w:r>
    </w:p>
    <w:p w14:paraId="04F5751D" w14:textId="7525311D" w:rsid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Configured DNS zones, including aging and scavenging, to maintain optimal performance.</w:t>
      </w:r>
    </w:p>
    <w:p w14:paraId="579A9E18" w14:textId="408B2EE9"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Set up Domain Controllers, Sites, Site Links, and Subnets to enhance AD structure and network efficiency.</w:t>
      </w:r>
    </w:p>
    <w:p w14:paraId="61AFE046" w14:textId="2FFA10FE"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Configured and managed AD trusts across multiple forests for seamless resource sharing.</w:t>
      </w:r>
    </w:p>
    <w:p w14:paraId="333BCA4D" w14:textId="346D6956"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Managed Private Key Infrastructure (PKI), including CSR, CRL, and certificate revocation.</w:t>
      </w:r>
    </w:p>
    <w:p w14:paraId="17CCC2E4" w14:textId="091D68D5"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Resolved AD replication issues and ensured directory consistency.</w:t>
      </w:r>
    </w:p>
    <w:p w14:paraId="255D7348" w14:textId="07C6E31E"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Configured GPOs and implemented server hardening, improving system security.</w:t>
      </w:r>
    </w:p>
    <w:p w14:paraId="0D1C4B74" w14:textId="717756D3"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Managed patches via WSUS to ensure compliance and uptime.</w:t>
      </w:r>
    </w:p>
    <w:p w14:paraId="118760C2" w14:textId="0CB5695E"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Managed Azure AD App Registrations (SAML/OAuth) for secure application integration.</w:t>
      </w:r>
    </w:p>
    <w:p w14:paraId="1197AE1F" w14:textId="36795C41"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lastRenderedPageBreak/>
        <w:t>Configured and maintained DHCP scopes and backups for reliable IP address allocation.</w:t>
      </w:r>
    </w:p>
    <w:p w14:paraId="02FFA538" w14:textId="28BEA4A7"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Optimized Azure Storage GRS usage for high availability vs cost efficiency.</w:t>
      </w:r>
    </w:p>
    <w:p w14:paraId="24721389" w14:textId="63336067" w:rsidR="005100C7" w:rsidRPr="005100C7" w:rsidRDefault="005100C7" w:rsidP="005100C7">
      <w:pPr>
        <w:pStyle w:val="BodyText"/>
        <w:numPr>
          <w:ilvl w:val="0"/>
          <w:numId w:val="2"/>
        </w:numPr>
        <w:spacing w:before="15"/>
        <w:rPr>
          <w:rFonts w:asciiTheme="minorHAnsi" w:hAnsiTheme="minorHAnsi" w:cstheme="minorHAnsi"/>
          <w:sz w:val="24"/>
          <w:szCs w:val="24"/>
        </w:rPr>
      </w:pPr>
      <w:r w:rsidRPr="005100C7">
        <w:rPr>
          <w:rFonts w:asciiTheme="minorHAnsi" w:hAnsiTheme="minorHAnsi" w:cstheme="minorHAnsi"/>
          <w:sz w:val="24"/>
          <w:szCs w:val="24"/>
        </w:rPr>
        <w:t>Conducted risk management assessments, identifying and mitigating security threats.</w:t>
      </w:r>
    </w:p>
    <w:p w14:paraId="360764FF" w14:textId="7E51711E" w:rsidR="0008704A" w:rsidRDefault="00F8454F" w:rsidP="0008704A">
      <w:pPr>
        <w:tabs>
          <w:tab w:val="left" w:pos="8149"/>
        </w:tabs>
        <w:spacing w:before="198" w:line="314" w:lineRule="auto"/>
        <w:ind w:left="309" w:right="152" w:hanging="209"/>
        <w:rPr>
          <w:rFonts w:asciiTheme="minorHAnsi" w:hAnsiTheme="minorHAnsi" w:cstheme="minorHAnsi"/>
        </w:rPr>
      </w:pPr>
      <w:r w:rsidRPr="00B72B52">
        <w:rPr>
          <w:rFonts w:asciiTheme="minorHAnsi" w:hAnsiTheme="minorHAnsi" w:cstheme="minorHAnsi"/>
          <w:b/>
          <w:sz w:val="26"/>
        </w:rPr>
        <w:t>Cognizant, Infra Technology Specialist</w:t>
      </w:r>
      <w:r w:rsidR="003702B8">
        <w:rPr>
          <w:rFonts w:asciiTheme="minorHAnsi" w:hAnsiTheme="minorHAnsi" w:cstheme="minorHAnsi"/>
          <w:b/>
          <w:sz w:val="26"/>
        </w:rPr>
        <w:t xml:space="preserve">                                                                 </w:t>
      </w:r>
      <w:r w:rsidRPr="003702B8">
        <w:rPr>
          <w:rFonts w:asciiTheme="minorHAnsi" w:hAnsiTheme="minorHAnsi" w:cstheme="minorHAnsi"/>
          <w:sz w:val="24"/>
          <w:szCs w:val="24"/>
        </w:rPr>
        <w:t>May 2019 – Nov 2019</w:t>
      </w:r>
    </w:p>
    <w:p w14:paraId="12632621" w14:textId="77777777"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Configured NTP for accurate network time synchronization to maintain system integrity.</w:t>
      </w:r>
    </w:p>
    <w:p w14:paraId="00BA7711" w14:textId="77777777"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Administered Kerberos authentication to enhance security and facilitate seamless user access.</w:t>
      </w:r>
    </w:p>
    <w:p w14:paraId="3574EB10" w14:textId="77777777"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Monitored AD health checks across a multi-forest environment to ensure system stability.</w:t>
      </w:r>
    </w:p>
    <w:p w14:paraId="616A8A28" w14:textId="77777777"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Conducted AD auditing and hardened systems to improve security and compliance.</w:t>
      </w:r>
    </w:p>
    <w:p w14:paraId="4F4311AC" w14:textId="77777777"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Troubleshot DNS resolution issues and DHCP lease problems in real time to maintain network reliability.</w:t>
      </w:r>
    </w:p>
    <w:p w14:paraId="2C1C7640" w14:textId="5B09D7F6" w:rsidR="00AA3B7E" w:rsidRPr="00AA3B7E" w:rsidRDefault="00AA3B7E" w:rsidP="00AA3B7E">
      <w:pPr>
        <w:pStyle w:val="BodyText"/>
        <w:numPr>
          <w:ilvl w:val="0"/>
          <w:numId w:val="2"/>
        </w:numPr>
        <w:spacing w:before="15"/>
        <w:rPr>
          <w:rFonts w:asciiTheme="minorHAnsi" w:hAnsiTheme="minorHAnsi" w:cstheme="minorHAnsi"/>
          <w:sz w:val="24"/>
          <w:szCs w:val="24"/>
        </w:rPr>
      </w:pPr>
      <w:r w:rsidRPr="00AA3B7E">
        <w:rPr>
          <w:rFonts w:asciiTheme="minorHAnsi" w:hAnsiTheme="minorHAnsi" w:cstheme="minorHAnsi"/>
          <w:sz w:val="24"/>
          <w:szCs w:val="24"/>
        </w:rPr>
        <w:t>Streamlined ADMT migrations to consolidate and restructure Active Directory.</w:t>
      </w:r>
    </w:p>
    <w:p w14:paraId="13A001FA" w14:textId="7FCE6598" w:rsidR="00034574" w:rsidRDefault="00F8454F" w:rsidP="003C1763">
      <w:pPr>
        <w:tabs>
          <w:tab w:val="left" w:pos="8014"/>
        </w:tabs>
        <w:spacing w:before="211" w:line="314" w:lineRule="auto"/>
        <w:ind w:left="309" w:right="152" w:hanging="209"/>
        <w:rPr>
          <w:rFonts w:asciiTheme="minorHAnsi" w:hAnsiTheme="minorHAnsi" w:cstheme="minorHAnsi"/>
        </w:rPr>
      </w:pPr>
      <w:r w:rsidRPr="00B72B52">
        <w:rPr>
          <w:rFonts w:asciiTheme="minorHAnsi" w:hAnsiTheme="minorHAnsi" w:cstheme="minorHAnsi"/>
          <w:b/>
          <w:sz w:val="26"/>
        </w:rPr>
        <w:t>Wipro Limited, Senior System Administrator</w:t>
      </w:r>
      <w:r w:rsidRPr="00B72B52">
        <w:rPr>
          <w:rFonts w:asciiTheme="minorHAnsi" w:hAnsiTheme="minorHAnsi" w:cstheme="minorHAnsi"/>
          <w:b/>
          <w:sz w:val="26"/>
        </w:rPr>
        <w:tab/>
      </w:r>
      <w:r w:rsidRPr="00FB3533">
        <w:rPr>
          <w:rFonts w:asciiTheme="minorHAnsi" w:hAnsiTheme="minorHAnsi" w:cstheme="minorHAnsi"/>
          <w:sz w:val="24"/>
          <w:szCs w:val="24"/>
        </w:rPr>
        <w:t>Nov 2016 – May 2019</w:t>
      </w:r>
    </w:p>
    <w:p w14:paraId="2A422C29" w14:textId="77777777"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Managed VM snapshots and templates to ensure efficient backup and deployment.</w:t>
      </w:r>
    </w:p>
    <w:p w14:paraId="47A4E049" w14:textId="77777777"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Troubleshot server event logs and performed root cause analysis for production issues.</w:t>
      </w:r>
    </w:p>
    <w:p w14:paraId="1B3D34A0" w14:textId="77777777"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Designed and implemented AD migration projects, ensuring minimal disruption and data integrity.</w:t>
      </w:r>
    </w:p>
    <w:p w14:paraId="1618AB61" w14:textId="77777777"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Administered FSMO roles to maintain Active Directory efficiency and reliability.</w:t>
      </w:r>
    </w:p>
    <w:p w14:paraId="4B736621" w14:textId="77777777"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Established and enforced security baselines to enhance compliance.</w:t>
      </w:r>
    </w:p>
    <w:p w14:paraId="0F4B29E3" w14:textId="2521DB2E" w:rsidR="008F14D7" w:rsidRPr="008F14D7" w:rsidRDefault="008F14D7" w:rsidP="008F14D7">
      <w:pPr>
        <w:pStyle w:val="BodyText"/>
        <w:numPr>
          <w:ilvl w:val="0"/>
          <w:numId w:val="2"/>
        </w:numPr>
        <w:spacing w:before="15"/>
        <w:rPr>
          <w:rFonts w:asciiTheme="minorHAnsi" w:hAnsiTheme="minorHAnsi" w:cstheme="minorHAnsi"/>
          <w:sz w:val="24"/>
          <w:szCs w:val="24"/>
        </w:rPr>
      </w:pPr>
      <w:r w:rsidRPr="008F14D7">
        <w:rPr>
          <w:rFonts w:asciiTheme="minorHAnsi" w:hAnsiTheme="minorHAnsi" w:cstheme="minorHAnsi"/>
          <w:sz w:val="24"/>
          <w:szCs w:val="24"/>
        </w:rPr>
        <w:t>Executed server commissioning and decommissioning for infrastructure refresh.</w:t>
      </w:r>
    </w:p>
    <w:p w14:paraId="03B050AB" w14:textId="1E2BBF00" w:rsidR="00034574" w:rsidRDefault="00F8454F" w:rsidP="006376AC">
      <w:pPr>
        <w:tabs>
          <w:tab w:val="left" w:pos="8103"/>
        </w:tabs>
        <w:spacing w:before="67" w:line="314" w:lineRule="auto"/>
        <w:ind w:left="309" w:right="134" w:hanging="209"/>
        <w:rPr>
          <w:rFonts w:asciiTheme="minorHAnsi" w:hAnsiTheme="minorHAnsi" w:cstheme="minorHAnsi"/>
          <w:spacing w:val="80"/>
        </w:rPr>
      </w:pPr>
      <w:r w:rsidRPr="00B72B52">
        <w:rPr>
          <w:rFonts w:asciiTheme="minorHAnsi" w:hAnsiTheme="minorHAnsi" w:cstheme="minorHAnsi"/>
          <w:b/>
          <w:sz w:val="26"/>
        </w:rPr>
        <w:t>Rohlig Blue Services, Windows Administrator</w:t>
      </w:r>
      <w:r w:rsidRPr="00B72B52">
        <w:rPr>
          <w:rFonts w:asciiTheme="minorHAnsi" w:hAnsiTheme="minorHAnsi" w:cstheme="minorHAnsi"/>
          <w:b/>
          <w:sz w:val="26"/>
        </w:rPr>
        <w:tab/>
      </w:r>
      <w:r w:rsidRPr="00E8418E">
        <w:rPr>
          <w:rFonts w:asciiTheme="minorHAnsi" w:hAnsiTheme="minorHAnsi" w:cstheme="minorHAnsi"/>
          <w:sz w:val="24"/>
          <w:szCs w:val="24"/>
        </w:rPr>
        <w:t>Oct 2015 – Nov 2016</w:t>
      </w:r>
      <w:r w:rsidRPr="00B72B52">
        <w:rPr>
          <w:rFonts w:asciiTheme="minorHAnsi" w:hAnsiTheme="minorHAnsi" w:cstheme="minorHAnsi"/>
        </w:rPr>
        <w:t xml:space="preserve"> </w:t>
      </w:r>
      <w:r w:rsidRPr="00B72B52">
        <w:rPr>
          <w:rFonts w:asciiTheme="minorHAnsi" w:hAnsiTheme="minorHAnsi" w:cstheme="minorHAnsi"/>
          <w:spacing w:val="80"/>
        </w:rPr>
        <w:t xml:space="preserve"> </w:t>
      </w:r>
    </w:p>
    <w:p w14:paraId="761466DF" w14:textId="77777777" w:rsidR="00435FED" w:rsidRPr="00435FED" w:rsidRDefault="00435FED" w:rsidP="00435FED">
      <w:pPr>
        <w:pStyle w:val="BodyText"/>
        <w:numPr>
          <w:ilvl w:val="0"/>
          <w:numId w:val="2"/>
        </w:numPr>
        <w:spacing w:before="15"/>
        <w:rPr>
          <w:rFonts w:asciiTheme="minorHAnsi" w:hAnsiTheme="minorHAnsi" w:cstheme="minorHAnsi"/>
          <w:sz w:val="24"/>
          <w:szCs w:val="24"/>
        </w:rPr>
      </w:pPr>
      <w:r w:rsidRPr="00435FED">
        <w:rPr>
          <w:rFonts w:asciiTheme="minorHAnsi" w:hAnsiTheme="minorHAnsi" w:cstheme="minorHAnsi"/>
          <w:sz w:val="24"/>
          <w:szCs w:val="24"/>
        </w:rPr>
        <w:t>Installed and configured VMware ESX/</w:t>
      </w:r>
      <w:proofErr w:type="spellStart"/>
      <w:r w:rsidRPr="00435FED">
        <w:rPr>
          <w:rFonts w:asciiTheme="minorHAnsi" w:hAnsiTheme="minorHAnsi" w:cstheme="minorHAnsi"/>
          <w:sz w:val="24"/>
          <w:szCs w:val="24"/>
        </w:rPr>
        <w:t>ESXi</w:t>
      </w:r>
      <w:proofErr w:type="spellEnd"/>
      <w:r w:rsidRPr="00435FED">
        <w:rPr>
          <w:rFonts w:asciiTheme="minorHAnsi" w:hAnsiTheme="minorHAnsi" w:cstheme="minorHAnsi"/>
          <w:sz w:val="24"/>
          <w:szCs w:val="24"/>
        </w:rPr>
        <w:t xml:space="preserve"> servers to support virtualized environments.</w:t>
      </w:r>
    </w:p>
    <w:p w14:paraId="07BB8189" w14:textId="77777777" w:rsidR="00435FED" w:rsidRPr="00435FED" w:rsidRDefault="00435FED" w:rsidP="00435FED">
      <w:pPr>
        <w:pStyle w:val="BodyText"/>
        <w:numPr>
          <w:ilvl w:val="0"/>
          <w:numId w:val="2"/>
        </w:numPr>
        <w:spacing w:before="15"/>
        <w:rPr>
          <w:rFonts w:asciiTheme="minorHAnsi" w:hAnsiTheme="minorHAnsi" w:cstheme="minorHAnsi"/>
          <w:sz w:val="24"/>
          <w:szCs w:val="24"/>
        </w:rPr>
      </w:pPr>
      <w:r w:rsidRPr="00435FED">
        <w:rPr>
          <w:rFonts w:asciiTheme="minorHAnsi" w:hAnsiTheme="minorHAnsi" w:cstheme="minorHAnsi"/>
          <w:sz w:val="24"/>
          <w:szCs w:val="24"/>
        </w:rPr>
        <w:t>Published applications via XenApp to improve user accessibility.</w:t>
      </w:r>
    </w:p>
    <w:p w14:paraId="3F651673" w14:textId="77777777" w:rsidR="00435FED" w:rsidRPr="00435FED" w:rsidRDefault="00435FED" w:rsidP="00435FED">
      <w:pPr>
        <w:pStyle w:val="BodyText"/>
        <w:numPr>
          <w:ilvl w:val="0"/>
          <w:numId w:val="2"/>
        </w:numPr>
        <w:spacing w:before="15"/>
        <w:rPr>
          <w:rFonts w:asciiTheme="minorHAnsi" w:hAnsiTheme="minorHAnsi" w:cstheme="minorHAnsi"/>
          <w:sz w:val="24"/>
          <w:szCs w:val="24"/>
        </w:rPr>
      </w:pPr>
      <w:r w:rsidRPr="00435FED">
        <w:rPr>
          <w:rFonts w:asciiTheme="minorHAnsi" w:hAnsiTheme="minorHAnsi" w:cstheme="minorHAnsi"/>
          <w:sz w:val="24"/>
          <w:szCs w:val="24"/>
        </w:rPr>
        <w:t>Managed Squid proxy server to optimize network traffic.</w:t>
      </w:r>
    </w:p>
    <w:p w14:paraId="241AFDAA" w14:textId="77777777" w:rsidR="00435FED" w:rsidRPr="00435FED" w:rsidRDefault="00435FED" w:rsidP="00435FED">
      <w:pPr>
        <w:pStyle w:val="BodyText"/>
        <w:numPr>
          <w:ilvl w:val="0"/>
          <w:numId w:val="2"/>
        </w:numPr>
        <w:spacing w:before="15"/>
        <w:rPr>
          <w:rFonts w:asciiTheme="minorHAnsi" w:hAnsiTheme="minorHAnsi" w:cstheme="minorHAnsi"/>
          <w:sz w:val="24"/>
          <w:szCs w:val="24"/>
        </w:rPr>
      </w:pPr>
      <w:r w:rsidRPr="00435FED">
        <w:rPr>
          <w:rFonts w:asciiTheme="minorHAnsi" w:hAnsiTheme="minorHAnsi" w:cstheme="minorHAnsi"/>
          <w:sz w:val="24"/>
          <w:szCs w:val="24"/>
        </w:rPr>
        <w:t xml:space="preserve">Created, cloned, and managed VMs, templates, snapshots, and </w:t>
      </w:r>
      <w:proofErr w:type="spellStart"/>
      <w:r w:rsidRPr="00435FED">
        <w:rPr>
          <w:rFonts w:asciiTheme="minorHAnsi" w:hAnsiTheme="minorHAnsi" w:cstheme="minorHAnsi"/>
          <w:sz w:val="24"/>
          <w:szCs w:val="24"/>
        </w:rPr>
        <w:t>VMotion</w:t>
      </w:r>
      <w:proofErr w:type="spellEnd"/>
      <w:r w:rsidRPr="00435FED">
        <w:rPr>
          <w:rFonts w:asciiTheme="minorHAnsi" w:hAnsiTheme="minorHAnsi" w:cstheme="minorHAnsi"/>
          <w:sz w:val="24"/>
          <w:szCs w:val="24"/>
        </w:rPr>
        <w:t xml:space="preserve"> tasks.</w:t>
      </w:r>
    </w:p>
    <w:p w14:paraId="6C373270" w14:textId="3A822BF7" w:rsidR="00435FED" w:rsidRPr="00435FED" w:rsidRDefault="00435FED" w:rsidP="00435FED">
      <w:pPr>
        <w:pStyle w:val="BodyText"/>
        <w:numPr>
          <w:ilvl w:val="0"/>
          <w:numId w:val="2"/>
        </w:numPr>
        <w:spacing w:before="15"/>
        <w:rPr>
          <w:rFonts w:asciiTheme="minorHAnsi" w:hAnsiTheme="minorHAnsi" w:cstheme="minorHAnsi"/>
          <w:sz w:val="24"/>
          <w:szCs w:val="24"/>
        </w:rPr>
      </w:pPr>
      <w:r w:rsidRPr="00435FED">
        <w:rPr>
          <w:rFonts w:asciiTheme="minorHAnsi" w:hAnsiTheme="minorHAnsi" w:cstheme="minorHAnsi"/>
          <w:sz w:val="24"/>
          <w:szCs w:val="24"/>
        </w:rPr>
        <w:t>Installed and configured Red Hat Linux servers and managed file permissions.</w:t>
      </w:r>
    </w:p>
    <w:p w14:paraId="3EC9FC40" w14:textId="5F842974" w:rsidR="00187304" w:rsidRDefault="00F8454F" w:rsidP="00187304">
      <w:pPr>
        <w:tabs>
          <w:tab w:val="left" w:pos="8029"/>
        </w:tabs>
        <w:spacing w:before="211" w:line="314" w:lineRule="auto"/>
        <w:ind w:left="309" w:right="185" w:hanging="209"/>
        <w:rPr>
          <w:rFonts w:asciiTheme="minorHAnsi" w:hAnsiTheme="minorHAnsi" w:cstheme="minorHAnsi"/>
        </w:rPr>
      </w:pPr>
      <w:r w:rsidRPr="00B72B52">
        <w:rPr>
          <w:rFonts w:asciiTheme="minorHAnsi" w:hAnsiTheme="minorHAnsi" w:cstheme="minorHAnsi"/>
          <w:b/>
          <w:sz w:val="26"/>
        </w:rPr>
        <w:t>IBM, Operations Professional</w:t>
      </w:r>
      <w:r w:rsidRPr="00B72B52">
        <w:rPr>
          <w:rFonts w:asciiTheme="minorHAnsi" w:hAnsiTheme="minorHAnsi" w:cstheme="minorHAnsi"/>
          <w:b/>
          <w:sz w:val="26"/>
        </w:rPr>
        <w:tab/>
      </w:r>
      <w:r w:rsidRPr="00E93A3F">
        <w:rPr>
          <w:rFonts w:asciiTheme="minorHAnsi" w:hAnsiTheme="minorHAnsi" w:cstheme="minorHAnsi"/>
          <w:sz w:val="24"/>
          <w:szCs w:val="24"/>
        </w:rPr>
        <w:t>May 2012 – Oct 2015</w:t>
      </w:r>
      <w:r w:rsidRPr="00B72B52">
        <w:rPr>
          <w:rFonts w:asciiTheme="minorHAnsi" w:hAnsiTheme="minorHAnsi" w:cstheme="minorHAnsi"/>
        </w:rPr>
        <w:t xml:space="preserve"> </w:t>
      </w:r>
    </w:p>
    <w:p w14:paraId="70C85483"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Managed and assigned RSA tokens for secure authentication.</w:t>
      </w:r>
    </w:p>
    <w:p w14:paraId="505F1E39"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Administered user accounts on role-based applications to ensure access control.</w:t>
      </w:r>
    </w:p>
    <w:p w14:paraId="6C175BA1"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Installed and troubleshot hardware, drivers, and firmware to maintain performance.</w:t>
      </w:r>
    </w:p>
    <w:p w14:paraId="5723110B"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Configured and troubleshot Hyper-V cluster shared volumes, iSCSI, and MPIO for storage and network connectivity.</w:t>
      </w:r>
    </w:p>
    <w:p w14:paraId="7751C004"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 xml:space="preserve">Managed FRS to DFR migration and performed </w:t>
      </w:r>
      <w:proofErr w:type="spellStart"/>
      <w:r w:rsidRPr="00F644E6">
        <w:rPr>
          <w:rFonts w:asciiTheme="minorHAnsi" w:hAnsiTheme="minorHAnsi" w:cstheme="minorHAnsi"/>
          <w:sz w:val="24"/>
          <w:szCs w:val="24"/>
        </w:rPr>
        <w:t>Sysvol</w:t>
      </w:r>
      <w:proofErr w:type="spellEnd"/>
      <w:r w:rsidRPr="00F644E6">
        <w:rPr>
          <w:rFonts w:asciiTheme="minorHAnsi" w:hAnsiTheme="minorHAnsi" w:cstheme="minorHAnsi"/>
          <w:sz w:val="24"/>
          <w:szCs w:val="24"/>
        </w:rPr>
        <w:t xml:space="preserve"> restoration for AD data availability.</w:t>
      </w:r>
    </w:p>
    <w:p w14:paraId="16403E4F" w14:textId="77777777"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Used SCCM to deploy Windows security patches enterprise-wide.</w:t>
      </w:r>
    </w:p>
    <w:p w14:paraId="69148B87" w14:textId="39A3230F" w:rsidR="00F644E6" w:rsidRPr="00F644E6" w:rsidRDefault="00F644E6" w:rsidP="00F644E6">
      <w:pPr>
        <w:pStyle w:val="BodyText"/>
        <w:numPr>
          <w:ilvl w:val="0"/>
          <w:numId w:val="2"/>
        </w:numPr>
        <w:spacing w:before="15"/>
        <w:rPr>
          <w:rFonts w:asciiTheme="minorHAnsi" w:hAnsiTheme="minorHAnsi" w:cstheme="minorHAnsi"/>
          <w:sz w:val="24"/>
          <w:szCs w:val="24"/>
        </w:rPr>
      </w:pPr>
      <w:r w:rsidRPr="00F644E6">
        <w:rPr>
          <w:rFonts w:asciiTheme="minorHAnsi" w:hAnsiTheme="minorHAnsi" w:cstheme="minorHAnsi"/>
          <w:sz w:val="24"/>
          <w:szCs w:val="24"/>
        </w:rPr>
        <w:t>Troubleshot user account and authentication issues in real time.</w:t>
      </w:r>
    </w:p>
    <w:p w14:paraId="1415BC68" w14:textId="74F15346" w:rsidR="00622C64" w:rsidRDefault="00F8454F" w:rsidP="00187304">
      <w:pPr>
        <w:tabs>
          <w:tab w:val="left" w:pos="8149"/>
        </w:tabs>
        <w:spacing w:before="221" w:line="314" w:lineRule="auto"/>
        <w:ind w:right="164"/>
        <w:rPr>
          <w:rFonts w:asciiTheme="minorHAnsi" w:hAnsiTheme="minorHAnsi" w:cstheme="minorHAnsi"/>
        </w:rPr>
      </w:pPr>
      <w:r w:rsidRPr="002E5FE2">
        <w:rPr>
          <w:rFonts w:asciiTheme="minorHAnsi" w:hAnsiTheme="minorHAnsi" w:cstheme="minorHAnsi"/>
          <w:b/>
          <w:sz w:val="26"/>
        </w:rPr>
        <w:t xml:space="preserve">CMS Info Systems, FMS </w:t>
      </w:r>
      <w:r w:rsidR="00622C64" w:rsidRPr="002E5FE2">
        <w:rPr>
          <w:rFonts w:asciiTheme="minorHAnsi" w:hAnsiTheme="minorHAnsi" w:cstheme="minorHAnsi"/>
          <w:b/>
          <w:sz w:val="26"/>
        </w:rPr>
        <w:t>Engineer</w:t>
      </w:r>
      <w:r w:rsidR="00622C64">
        <w:rPr>
          <w:rFonts w:asciiTheme="minorHAnsi" w:hAnsiTheme="minorHAnsi" w:cstheme="minorHAnsi"/>
          <w:b/>
          <w:sz w:val="26"/>
        </w:rPr>
        <w:t xml:space="preserve"> </w:t>
      </w:r>
      <w:r w:rsidR="00622C64">
        <w:rPr>
          <w:rFonts w:asciiTheme="minorHAnsi" w:hAnsiTheme="minorHAnsi" w:cstheme="minorHAnsi"/>
          <w:b/>
          <w:sz w:val="26"/>
        </w:rPr>
        <w:tab/>
      </w:r>
      <w:r w:rsidR="00622C64" w:rsidRPr="00882FBE">
        <w:rPr>
          <w:rFonts w:asciiTheme="minorHAnsi" w:hAnsiTheme="minorHAnsi" w:cstheme="minorHAnsi"/>
          <w:sz w:val="24"/>
          <w:szCs w:val="24"/>
        </w:rPr>
        <w:t>Jul 2009 – Mar 2012</w:t>
      </w:r>
      <w:r w:rsidR="00622C64" w:rsidRPr="002E5FE2">
        <w:rPr>
          <w:rFonts w:asciiTheme="minorHAnsi" w:hAnsiTheme="minorHAnsi" w:cstheme="minorHAnsi"/>
        </w:rPr>
        <w:t xml:space="preserve"> </w:t>
      </w:r>
    </w:p>
    <w:p w14:paraId="0EC25E82" w14:textId="77777777" w:rsidR="008215AA" w:rsidRPr="008215AA" w:rsidRDefault="008215AA" w:rsidP="008215AA">
      <w:pPr>
        <w:pStyle w:val="BodyText"/>
        <w:numPr>
          <w:ilvl w:val="0"/>
          <w:numId w:val="2"/>
        </w:numPr>
        <w:spacing w:before="15"/>
        <w:rPr>
          <w:rFonts w:asciiTheme="minorHAnsi" w:hAnsiTheme="minorHAnsi" w:cstheme="minorHAnsi"/>
          <w:sz w:val="24"/>
          <w:szCs w:val="24"/>
        </w:rPr>
      </w:pPr>
      <w:r w:rsidRPr="008215AA">
        <w:rPr>
          <w:rFonts w:asciiTheme="minorHAnsi" w:hAnsiTheme="minorHAnsi" w:cstheme="minorHAnsi"/>
          <w:sz w:val="24"/>
          <w:szCs w:val="24"/>
        </w:rPr>
        <w:t>Distributed software via SCCM across desktops to ensure updates were applied.</w:t>
      </w:r>
    </w:p>
    <w:p w14:paraId="7720F2DE" w14:textId="77777777" w:rsidR="008215AA" w:rsidRPr="008215AA" w:rsidRDefault="008215AA" w:rsidP="008215AA">
      <w:pPr>
        <w:pStyle w:val="BodyText"/>
        <w:numPr>
          <w:ilvl w:val="0"/>
          <w:numId w:val="2"/>
        </w:numPr>
        <w:spacing w:before="15"/>
        <w:rPr>
          <w:rFonts w:asciiTheme="minorHAnsi" w:hAnsiTheme="minorHAnsi" w:cstheme="minorHAnsi"/>
          <w:sz w:val="24"/>
          <w:szCs w:val="24"/>
        </w:rPr>
      </w:pPr>
      <w:r w:rsidRPr="008215AA">
        <w:rPr>
          <w:rFonts w:asciiTheme="minorHAnsi" w:hAnsiTheme="minorHAnsi" w:cstheme="minorHAnsi"/>
          <w:sz w:val="24"/>
          <w:szCs w:val="24"/>
        </w:rPr>
        <w:t xml:space="preserve">Monitored servers and network devices using </w:t>
      </w:r>
      <w:proofErr w:type="spellStart"/>
      <w:r w:rsidRPr="008215AA">
        <w:rPr>
          <w:rFonts w:asciiTheme="minorHAnsi" w:hAnsiTheme="minorHAnsi" w:cstheme="minorHAnsi"/>
          <w:sz w:val="24"/>
          <w:szCs w:val="24"/>
        </w:rPr>
        <w:t>WhatsUp</w:t>
      </w:r>
      <w:proofErr w:type="spellEnd"/>
      <w:r w:rsidRPr="008215AA">
        <w:rPr>
          <w:rFonts w:asciiTheme="minorHAnsi" w:hAnsiTheme="minorHAnsi" w:cstheme="minorHAnsi"/>
          <w:sz w:val="24"/>
          <w:szCs w:val="24"/>
        </w:rPr>
        <w:t xml:space="preserve"> Gold and SCOM for system health.</w:t>
      </w:r>
    </w:p>
    <w:p w14:paraId="4023CF65" w14:textId="77777777" w:rsidR="008215AA" w:rsidRPr="008215AA" w:rsidRDefault="008215AA" w:rsidP="008215AA">
      <w:pPr>
        <w:pStyle w:val="BodyText"/>
        <w:numPr>
          <w:ilvl w:val="0"/>
          <w:numId w:val="2"/>
        </w:numPr>
        <w:spacing w:before="15"/>
        <w:rPr>
          <w:rFonts w:asciiTheme="minorHAnsi" w:hAnsiTheme="minorHAnsi" w:cstheme="minorHAnsi"/>
          <w:sz w:val="24"/>
          <w:szCs w:val="24"/>
        </w:rPr>
      </w:pPr>
      <w:r w:rsidRPr="008215AA">
        <w:rPr>
          <w:rFonts w:asciiTheme="minorHAnsi" w:hAnsiTheme="minorHAnsi" w:cstheme="minorHAnsi"/>
          <w:sz w:val="24"/>
          <w:szCs w:val="24"/>
        </w:rPr>
        <w:t>Coordinated BCP and disaster recovery activities to ensure business continuity.</w:t>
      </w:r>
    </w:p>
    <w:p w14:paraId="65458D7D" w14:textId="470AE5D4" w:rsidR="00D4769A" w:rsidRDefault="008215AA" w:rsidP="008215AA">
      <w:pPr>
        <w:pStyle w:val="BodyText"/>
        <w:numPr>
          <w:ilvl w:val="0"/>
          <w:numId w:val="2"/>
        </w:numPr>
        <w:spacing w:before="15"/>
        <w:rPr>
          <w:rFonts w:asciiTheme="minorHAnsi" w:hAnsiTheme="minorHAnsi" w:cstheme="minorHAnsi"/>
          <w:sz w:val="24"/>
          <w:szCs w:val="24"/>
        </w:rPr>
      </w:pPr>
      <w:r w:rsidRPr="008215AA">
        <w:rPr>
          <w:rFonts w:asciiTheme="minorHAnsi" w:hAnsiTheme="minorHAnsi" w:cstheme="minorHAnsi"/>
          <w:sz w:val="24"/>
          <w:szCs w:val="24"/>
        </w:rPr>
        <w:t>Troubleshot account lockouts by identifying and resolving root causes.</w:t>
      </w:r>
    </w:p>
    <w:p w14:paraId="45A204E8" w14:textId="77777777" w:rsidR="002B6AB7" w:rsidRDefault="002B6AB7" w:rsidP="002B6AB7">
      <w:pPr>
        <w:pStyle w:val="BodyText"/>
        <w:spacing w:before="15"/>
        <w:rPr>
          <w:rFonts w:asciiTheme="minorHAnsi" w:hAnsiTheme="minorHAnsi" w:cstheme="minorHAnsi"/>
          <w:sz w:val="24"/>
          <w:szCs w:val="24"/>
        </w:rPr>
      </w:pPr>
    </w:p>
    <w:p w14:paraId="4F6B9E6B" w14:textId="77777777" w:rsidR="002B6AB7" w:rsidRDefault="002B6AB7" w:rsidP="002B6AB7">
      <w:pPr>
        <w:pStyle w:val="BodyText"/>
        <w:spacing w:before="15"/>
        <w:rPr>
          <w:rFonts w:asciiTheme="minorHAnsi" w:hAnsiTheme="minorHAnsi" w:cstheme="minorHAnsi"/>
          <w:sz w:val="24"/>
          <w:szCs w:val="24"/>
        </w:rPr>
      </w:pPr>
    </w:p>
    <w:p w14:paraId="081FCE49" w14:textId="77777777" w:rsidR="008215AA" w:rsidRDefault="008215AA" w:rsidP="008215AA">
      <w:pPr>
        <w:pStyle w:val="BodyText"/>
        <w:spacing w:before="15"/>
        <w:ind w:left="460"/>
        <w:rPr>
          <w:rFonts w:asciiTheme="minorHAnsi" w:hAnsiTheme="minorHAnsi" w:cstheme="minorHAnsi"/>
          <w:sz w:val="24"/>
          <w:szCs w:val="24"/>
        </w:rPr>
      </w:pPr>
    </w:p>
    <w:p w14:paraId="1E521225" w14:textId="77777777" w:rsidR="00034574" w:rsidRPr="00B72B52" w:rsidRDefault="00F8454F">
      <w:pPr>
        <w:pStyle w:val="Heading1"/>
        <w:rPr>
          <w:rFonts w:asciiTheme="minorHAnsi" w:hAnsiTheme="minorHAnsi" w:cstheme="minorHAnsi"/>
        </w:rPr>
      </w:pPr>
      <w:r w:rsidRPr="00B72B52">
        <w:rPr>
          <w:rFonts w:asciiTheme="minorHAnsi" w:hAnsiTheme="minorHAnsi" w:cstheme="minorHAnsi"/>
          <w:noProof/>
        </w:rPr>
        <w:lastRenderedPageBreak/>
        <w:drawing>
          <wp:anchor distT="0" distB="0" distL="0" distR="0" simplePos="0" relativeHeight="251656704" behindDoc="1" locked="0" layoutInCell="1" allowOverlap="1" wp14:anchorId="2CC6AA74" wp14:editId="5C85FAC2">
            <wp:simplePos x="0" y="0"/>
            <wp:positionH relativeFrom="page">
              <wp:posOffset>571500</wp:posOffset>
            </wp:positionH>
            <wp:positionV relativeFrom="paragraph">
              <wp:posOffset>268206</wp:posOffset>
            </wp:positionV>
            <wp:extent cx="6405672" cy="1905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6405672" cy="19050"/>
                    </a:xfrm>
                    <a:prstGeom prst="rect">
                      <a:avLst/>
                    </a:prstGeom>
                  </pic:spPr>
                </pic:pic>
              </a:graphicData>
            </a:graphic>
          </wp:anchor>
        </w:drawing>
      </w:r>
      <w:r w:rsidRPr="00B72B52">
        <w:rPr>
          <w:rFonts w:asciiTheme="minorHAnsi" w:hAnsiTheme="minorHAnsi" w:cstheme="minorHAnsi"/>
          <w:color w:val="151313"/>
          <w:spacing w:val="-2"/>
        </w:rPr>
        <w:t>SKILLS</w:t>
      </w:r>
    </w:p>
    <w:p w14:paraId="2BAACCB5" w14:textId="77777777" w:rsidR="0060237F" w:rsidRDefault="0060237F" w:rsidP="0060237F">
      <w:pPr>
        <w:pStyle w:val="BodyText"/>
        <w:spacing w:before="15"/>
        <w:ind w:left="460"/>
        <w:rPr>
          <w:rFonts w:asciiTheme="minorHAnsi" w:hAnsiTheme="minorHAnsi" w:cstheme="minorHAnsi"/>
          <w:sz w:val="24"/>
          <w:szCs w:val="24"/>
        </w:rPr>
      </w:pPr>
    </w:p>
    <w:p w14:paraId="3B3236DF" w14:textId="77777777" w:rsidR="00D245A3" w:rsidRPr="00D245A3" w:rsidRDefault="00D245A3" w:rsidP="00D245A3">
      <w:pPr>
        <w:pStyle w:val="BodyText"/>
        <w:spacing w:before="15"/>
        <w:ind w:left="460"/>
        <w:rPr>
          <w:rFonts w:asciiTheme="minorHAnsi" w:hAnsiTheme="minorHAnsi" w:cstheme="minorHAnsi"/>
          <w:sz w:val="24"/>
          <w:szCs w:val="24"/>
        </w:rPr>
      </w:pPr>
      <w:r w:rsidRPr="00D245A3">
        <w:rPr>
          <w:rFonts w:asciiTheme="minorHAnsi" w:hAnsiTheme="minorHAnsi" w:cstheme="minorHAnsi"/>
          <w:sz w:val="24"/>
          <w:szCs w:val="24"/>
        </w:rPr>
        <w:t>Identity &amp; Access Management: Active Directory DS, Azure AD Connect, Entra ID, GPO, MFA, Conditional Access, RBAC, PKI, LDAP/LDAPS, ADFS, SSPR</w:t>
      </w:r>
    </w:p>
    <w:p w14:paraId="062BA85E" w14:textId="4E3AFECD" w:rsidR="00D245A3" w:rsidRDefault="00D245A3" w:rsidP="00D245A3">
      <w:pPr>
        <w:pStyle w:val="BodyText"/>
        <w:spacing w:before="15"/>
        <w:ind w:left="460"/>
        <w:rPr>
          <w:rFonts w:asciiTheme="minorHAnsi" w:hAnsiTheme="minorHAnsi" w:cstheme="minorHAnsi"/>
          <w:sz w:val="24"/>
          <w:szCs w:val="24"/>
        </w:rPr>
      </w:pPr>
      <w:r w:rsidRPr="00D245A3">
        <w:rPr>
          <w:rFonts w:asciiTheme="minorHAnsi" w:hAnsiTheme="minorHAnsi" w:cstheme="minorHAnsi"/>
          <w:sz w:val="24"/>
          <w:szCs w:val="24"/>
        </w:rPr>
        <w:t>Cloud Platforms: Azure (VMs, Storage, Load Balancer, Automation), AWS (EC2, IAM, S3,</w:t>
      </w:r>
      <w:r>
        <w:rPr>
          <w:rFonts w:asciiTheme="minorHAnsi" w:hAnsiTheme="minorHAnsi" w:cstheme="minorHAnsi"/>
          <w:sz w:val="24"/>
          <w:szCs w:val="24"/>
        </w:rPr>
        <w:t>)</w:t>
      </w:r>
    </w:p>
    <w:p w14:paraId="2C1CFC60" w14:textId="030C3723" w:rsidR="00D245A3" w:rsidRPr="00D245A3" w:rsidRDefault="00D245A3" w:rsidP="00D245A3">
      <w:pPr>
        <w:pStyle w:val="BodyText"/>
        <w:spacing w:before="15"/>
        <w:ind w:left="460"/>
        <w:rPr>
          <w:rFonts w:asciiTheme="minorHAnsi" w:hAnsiTheme="minorHAnsi" w:cstheme="minorHAnsi"/>
          <w:sz w:val="24"/>
          <w:szCs w:val="24"/>
        </w:rPr>
      </w:pPr>
      <w:r w:rsidRPr="00D245A3">
        <w:rPr>
          <w:rFonts w:asciiTheme="minorHAnsi" w:hAnsiTheme="minorHAnsi" w:cstheme="minorHAnsi"/>
          <w:sz w:val="24"/>
          <w:szCs w:val="24"/>
        </w:rPr>
        <w:t>Security &amp; Governance: Zero Trust, AD Hardening, WSUS, Patch Management, CIS Baselines</w:t>
      </w:r>
    </w:p>
    <w:p w14:paraId="6F0AA7BE" w14:textId="0FCA048D" w:rsidR="00D245A3" w:rsidRPr="00D245A3" w:rsidRDefault="00D245A3" w:rsidP="00D245A3">
      <w:pPr>
        <w:pStyle w:val="BodyText"/>
        <w:spacing w:before="15"/>
        <w:ind w:left="460"/>
        <w:rPr>
          <w:rFonts w:asciiTheme="minorHAnsi" w:hAnsiTheme="minorHAnsi" w:cstheme="minorHAnsi"/>
          <w:sz w:val="24"/>
          <w:szCs w:val="24"/>
        </w:rPr>
      </w:pPr>
      <w:r w:rsidRPr="00D245A3">
        <w:rPr>
          <w:rFonts w:asciiTheme="minorHAnsi" w:hAnsiTheme="minorHAnsi" w:cstheme="minorHAnsi"/>
          <w:sz w:val="24"/>
          <w:szCs w:val="24"/>
        </w:rPr>
        <w:t xml:space="preserve">Automation &amp; Tools: PowerShell, ADSI Edit, </w:t>
      </w:r>
      <w:proofErr w:type="spellStart"/>
      <w:r w:rsidRPr="00D245A3">
        <w:rPr>
          <w:rFonts w:asciiTheme="minorHAnsi" w:hAnsiTheme="minorHAnsi" w:cstheme="minorHAnsi"/>
          <w:sz w:val="24"/>
          <w:szCs w:val="24"/>
        </w:rPr>
        <w:t>DCDiag</w:t>
      </w:r>
      <w:proofErr w:type="spellEnd"/>
      <w:r w:rsidRPr="00D245A3">
        <w:rPr>
          <w:rFonts w:asciiTheme="minorHAnsi" w:hAnsiTheme="minorHAnsi" w:cstheme="minorHAnsi"/>
          <w:sz w:val="24"/>
          <w:szCs w:val="24"/>
        </w:rPr>
        <w:t xml:space="preserve">, </w:t>
      </w:r>
      <w:proofErr w:type="spellStart"/>
      <w:r w:rsidRPr="00D245A3">
        <w:rPr>
          <w:rFonts w:asciiTheme="minorHAnsi" w:hAnsiTheme="minorHAnsi" w:cstheme="minorHAnsi"/>
          <w:sz w:val="24"/>
          <w:szCs w:val="24"/>
        </w:rPr>
        <w:t>RepAdmin</w:t>
      </w:r>
      <w:proofErr w:type="spellEnd"/>
      <w:r w:rsidRPr="00D245A3">
        <w:rPr>
          <w:rFonts w:asciiTheme="minorHAnsi" w:hAnsiTheme="minorHAnsi" w:cstheme="minorHAnsi"/>
          <w:sz w:val="24"/>
          <w:szCs w:val="24"/>
        </w:rPr>
        <w:t>, Git, JIRA, SCCM</w:t>
      </w:r>
      <w:r w:rsidR="002774CF">
        <w:rPr>
          <w:rFonts w:asciiTheme="minorHAnsi" w:hAnsiTheme="minorHAnsi" w:cstheme="minorHAnsi"/>
          <w:sz w:val="24"/>
          <w:szCs w:val="24"/>
        </w:rPr>
        <w:t>.</w:t>
      </w:r>
    </w:p>
    <w:p w14:paraId="45E305B3" w14:textId="35ED7B9E" w:rsidR="00D245A3" w:rsidRDefault="00D245A3" w:rsidP="00D245A3">
      <w:pPr>
        <w:pStyle w:val="BodyText"/>
        <w:spacing w:before="15"/>
        <w:ind w:left="460"/>
        <w:rPr>
          <w:rFonts w:asciiTheme="minorHAnsi" w:hAnsiTheme="minorHAnsi" w:cstheme="minorHAnsi"/>
          <w:sz w:val="24"/>
          <w:szCs w:val="24"/>
        </w:rPr>
      </w:pPr>
      <w:r w:rsidRPr="00D245A3">
        <w:rPr>
          <w:rFonts w:asciiTheme="minorHAnsi" w:hAnsiTheme="minorHAnsi" w:cstheme="minorHAnsi"/>
          <w:sz w:val="24"/>
          <w:szCs w:val="24"/>
        </w:rPr>
        <w:t>Infrastructure: Hyper-V, VMware, DNS, DHCP, Network Load Balancing</w:t>
      </w:r>
    </w:p>
    <w:p w14:paraId="35ED3AB8" w14:textId="45FE3FD1" w:rsidR="00034574" w:rsidRPr="00B72B52" w:rsidRDefault="00F8454F" w:rsidP="00D245A3">
      <w:pPr>
        <w:pStyle w:val="Heading1"/>
        <w:spacing w:before="200"/>
        <w:rPr>
          <w:rFonts w:asciiTheme="minorHAnsi" w:hAnsiTheme="minorHAnsi" w:cstheme="minorHAnsi"/>
        </w:rPr>
      </w:pPr>
      <w:r w:rsidRPr="00B72B52">
        <w:rPr>
          <w:rFonts w:asciiTheme="minorHAnsi" w:hAnsiTheme="minorHAnsi" w:cstheme="minorHAnsi"/>
          <w:noProof/>
        </w:rPr>
        <w:drawing>
          <wp:anchor distT="0" distB="0" distL="0" distR="0" simplePos="0" relativeHeight="251658752" behindDoc="1" locked="0" layoutInCell="1" allowOverlap="1" wp14:anchorId="1AF1BD6B" wp14:editId="46FC7CA6">
            <wp:simplePos x="0" y="0"/>
            <wp:positionH relativeFrom="page">
              <wp:posOffset>571500</wp:posOffset>
            </wp:positionH>
            <wp:positionV relativeFrom="paragraph">
              <wp:posOffset>395264</wp:posOffset>
            </wp:positionV>
            <wp:extent cx="6405672" cy="190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9" cstate="print"/>
                    <a:stretch>
                      <a:fillRect/>
                    </a:stretch>
                  </pic:blipFill>
                  <pic:spPr>
                    <a:xfrm>
                      <a:off x="0" y="0"/>
                      <a:ext cx="6405672" cy="19050"/>
                    </a:xfrm>
                    <a:prstGeom prst="rect">
                      <a:avLst/>
                    </a:prstGeom>
                  </pic:spPr>
                </pic:pic>
              </a:graphicData>
            </a:graphic>
          </wp:anchor>
        </w:drawing>
      </w:r>
      <w:r w:rsidRPr="00B72B52">
        <w:rPr>
          <w:rFonts w:asciiTheme="minorHAnsi" w:hAnsiTheme="minorHAnsi" w:cstheme="minorHAnsi"/>
          <w:color w:val="151313"/>
          <w:spacing w:val="-2"/>
        </w:rPr>
        <w:t>EDUCATION</w:t>
      </w:r>
    </w:p>
    <w:p w14:paraId="68F2776A" w14:textId="489ED788" w:rsidR="00034574" w:rsidRPr="00AF2E96" w:rsidRDefault="00F8454F" w:rsidP="0065641E">
      <w:pPr>
        <w:pStyle w:val="BodyText"/>
        <w:tabs>
          <w:tab w:val="left" w:pos="8084"/>
        </w:tabs>
        <w:spacing w:before="100" w:beforeAutospacing="1"/>
        <w:ind w:left="102"/>
        <w:rPr>
          <w:rFonts w:asciiTheme="minorHAnsi" w:hAnsiTheme="minorHAnsi" w:cstheme="minorHAnsi"/>
          <w:sz w:val="24"/>
          <w:szCs w:val="24"/>
        </w:rPr>
      </w:pPr>
      <w:r w:rsidRPr="00AF2E96">
        <w:rPr>
          <w:rFonts w:asciiTheme="minorHAnsi" w:hAnsiTheme="minorHAnsi" w:cstheme="minorHAnsi"/>
          <w:sz w:val="24"/>
          <w:szCs w:val="24"/>
        </w:rPr>
        <w:t>MCA,</w:t>
      </w:r>
      <w:r w:rsidRPr="00AF2E96">
        <w:rPr>
          <w:rFonts w:asciiTheme="minorHAnsi" w:hAnsiTheme="minorHAnsi" w:cstheme="minorHAnsi"/>
          <w:spacing w:val="-5"/>
          <w:sz w:val="24"/>
          <w:szCs w:val="24"/>
        </w:rPr>
        <w:t xml:space="preserve"> </w:t>
      </w:r>
      <w:r w:rsidRPr="00AF2E96">
        <w:rPr>
          <w:rFonts w:asciiTheme="minorHAnsi" w:hAnsiTheme="minorHAnsi" w:cstheme="minorHAnsi"/>
          <w:sz w:val="24"/>
          <w:szCs w:val="24"/>
        </w:rPr>
        <w:t>Sri</w:t>
      </w:r>
      <w:r w:rsidRPr="00AF2E96">
        <w:rPr>
          <w:rFonts w:asciiTheme="minorHAnsi" w:hAnsiTheme="minorHAnsi" w:cstheme="minorHAnsi"/>
          <w:spacing w:val="-6"/>
          <w:sz w:val="24"/>
          <w:szCs w:val="24"/>
        </w:rPr>
        <w:t xml:space="preserve"> </w:t>
      </w:r>
      <w:r w:rsidRPr="00AF2E96">
        <w:rPr>
          <w:rFonts w:asciiTheme="minorHAnsi" w:hAnsiTheme="minorHAnsi" w:cstheme="minorHAnsi"/>
          <w:sz w:val="24"/>
          <w:szCs w:val="24"/>
        </w:rPr>
        <w:t>Krishna</w:t>
      </w:r>
      <w:r w:rsidRPr="00AF2E96">
        <w:rPr>
          <w:rFonts w:asciiTheme="minorHAnsi" w:hAnsiTheme="minorHAnsi" w:cstheme="minorHAnsi"/>
          <w:spacing w:val="-7"/>
          <w:sz w:val="24"/>
          <w:szCs w:val="24"/>
        </w:rPr>
        <w:t xml:space="preserve"> </w:t>
      </w:r>
      <w:r w:rsidRPr="00AF2E96">
        <w:rPr>
          <w:rFonts w:asciiTheme="minorHAnsi" w:hAnsiTheme="minorHAnsi" w:cstheme="minorHAnsi"/>
          <w:sz w:val="24"/>
          <w:szCs w:val="24"/>
        </w:rPr>
        <w:t>Engineering</w:t>
      </w:r>
      <w:r w:rsidRPr="00AF2E96">
        <w:rPr>
          <w:rFonts w:asciiTheme="minorHAnsi" w:hAnsiTheme="minorHAnsi" w:cstheme="minorHAnsi"/>
          <w:spacing w:val="-6"/>
          <w:sz w:val="24"/>
          <w:szCs w:val="24"/>
        </w:rPr>
        <w:t xml:space="preserve"> </w:t>
      </w:r>
      <w:r w:rsidRPr="00AF2E96">
        <w:rPr>
          <w:rFonts w:asciiTheme="minorHAnsi" w:hAnsiTheme="minorHAnsi" w:cstheme="minorHAnsi"/>
          <w:spacing w:val="-2"/>
          <w:sz w:val="24"/>
          <w:szCs w:val="24"/>
        </w:rPr>
        <w:t>College</w:t>
      </w:r>
      <w:r w:rsidRPr="00AF2E96">
        <w:rPr>
          <w:rFonts w:asciiTheme="minorHAnsi" w:hAnsiTheme="minorHAnsi" w:cstheme="minorHAnsi"/>
          <w:sz w:val="24"/>
          <w:szCs w:val="24"/>
        </w:rPr>
        <w:tab/>
      </w:r>
      <w:r w:rsidR="00D25310" w:rsidRPr="00AF2E96">
        <w:rPr>
          <w:rFonts w:asciiTheme="minorHAnsi" w:hAnsiTheme="minorHAnsi" w:cstheme="minorHAnsi"/>
          <w:sz w:val="24"/>
          <w:szCs w:val="24"/>
        </w:rPr>
        <w:t xml:space="preserve">   </w:t>
      </w:r>
      <w:r w:rsidRPr="00AF2E96">
        <w:rPr>
          <w:rFonts w:asciiTheme="minorHAnsi" w:hAnsiTheme="minorHAnsi" w:cstheme="minorHAnsi"/>
          <w:sz w:val="24"/>
          <w:szCs w:val="24"/>
        </w:rPr>
        <w:t>May</w:t>
      </w:r>
      <w:r w:rsidRPr="00684DFA">
        <w:rPr>
          <w:rFonts w:asciiTheme="minorHAnsi" w:hAnsiTheme="minorHAnsi" w:cstheme="minorHAnsi"/>
          <w:sz w:val="24"/>
          <w:szCs w:val="24"/>
        </w:rPr>
        <w:t xml:space="preserve"> </w:t>
      </w:r>
      <w:r w:rsidRPr="00AF2E96">
        <w:rPr>
          <w:rFonts w:asciiTheme="minorHAnsi" w:hAnsiTheme="minorHAnsi" w:cstheme="minorHAnsi"/>
          <w:sz w:val="24"/>
          <w:szCs w:val="24"/>
        </w:rPr>
        <w:t>2005</w:t>
      </w:r>
      <w:r w:rsidR="00684DFA">
        <w:rPr>
          <w:rFonts w:asciiTheme="minorHAnsi" w:hAnsiTheme="minorHAnsi" w:cstheme="minorHAnsi"/>
          <w:sz w:val="24"/>
          <w:szCs w:val="24"/>
        </w:rPr>
        <w:t xml:space="preserve"> - </w:t>
      </w:r>
      <w:r w:rsidRPr="00AF2E96">
        <w:rPr>
          <w:rFonts w:asciiTheme="minorHAnsi" w:hAnsiTheme="minorHAnsi" w:cstheme="minorHAnsi"/>
          <w:sz w:val="24"/>
          <w:szCs w:val="24"/>
        </w:rPr>
        <w:t>Jun</w:t>
      </w:r>
      <w:r w:rsidR="00684DFA">
        <w:rPr>
          <w:rFonts w:asciiTheme="minorHAnsi" w:hAnsiTheme="minorHAnsi" w:cstheme="minorHAnsi"/>
          <w:sz w:val="24"/>
          <w:szCs w:val="24"/>
        </w:rPr>
        <w:t xml:space="preserve"> </w:t>
      </w:r>
      <w:r w:rsidRPr="00684DFA">
        <w:rPr>
          <w:rFonts w:asciiTheme="minorHAnsi" w:hAnsiTheme="minorHAnsi" w:cstheme="minorHAnsi"/>
          <w:sz w:val="24"/>
          <w:szCs w:val="24"/>
        </w:rPr>
        <w:t>2008</w:t>
      </w:r>
    </w:p>
    <w:p w14:paraId="38DBFDCB" w14:textId="546190FA" w:rsidR="00034574" w:rsidRPr="00E77758" w:rsidRDefault="00F8454F" w:rsidP="0065641E">
      <w:pPr>
        <w:pStyle w:val="BodyText"/>
        <w:tabs>
          <w:tab w:val="left" w:pos="8084"/>
        </w:tabs>
        <w:ind w:left="102"/>
        <w:rPr>
          <w:rFonts w:asciiTheme="minorHAnsi" w:hAnsiTheme="minorHAnsi" w:cstheme="minorHAnsi"/>
          <w:sz w:val="24"/>
          <w:szCs w:val="24"/>
          <w:lang w:val="fr-FR"/>
        </w:rPr>
      </w:pPr>
      <w:r w:rsidRPr="00E77758">
        <w:rPr>
          <w:rFonts w:asciiTheme="minorHAnsi" w:hAnsiTheme="minorHAnsi" w:cstheme="minorHAnsi"/>
          <w:sz w:val="24"/>
          <w:szCs w:val="24"/>
          <w:lang w:val="fr-FR"/>
        </w:rPr>
        <w:t>B.Sc.</w:t>
      </w:r>
      <w:r w:rsidRPr="00E77758">
        <w:rPr>
          <w:rFonts w:asciiTheme="minorHAnsi" w:hAnsiTheme="minorHAnsi" w:cstheme="minorHAnsi"/>
          <w:spacing w:val="-2"/>
          <w:sz w:val="24"/>
          <w:szCs w:val="24"/>
          <w:lang w:val="fr-FR"/>
        </w:rPr>
        <w:t xml:space="preserve"> </w:t>
      </w:r>
      <w:proofErr w:type="spellStart"/>
      <w:r w:rsidRPr="00E77758">
        <w:rPr>
          <w:rFonts w:asciiTheme="minorHAnsi" w:hAnsiTheme="minorHAnsi" w:cstheme="minorHAnsi"/>
          <w:sz w:val="24"/>
          <w:szCs w:val="24"/>
          <w:lang w:val="fr-FR"/>
        </w:rPr>
        <w:t>Kongu</w:t>
      </w:r>
      <w:proofErr w:type="spellEnd"/>
      <w:r w:rsidRPr="00E77758">
        <w:rPr>
          <w:rFonts w:asciiTheme="minorHAnsi" w:hAnsiTheme="minorHAnsi" w:cstheme="minorHAnsi"/>
          <w:spacing w:val="-7"/>
          <w:sz w:val="24"/>
          <w:szCs w:val="24"/>
          <w:lang w:val="fr-FR"/>
        </w:rPr>
        <w:t xml:space="preserve"> </w:t>
      </w:r>
      <w:r w:rsidRPr="00E77758">
        <w:rPr>
          <w:rFonts w:asciiTheme="minorHAnsi" w:hAnsiTheme="minorHAnsi" w:cstheme="minorHAnsi"/>
          <w:sz w:val="24"/>
          <w:szCs w:val="24"/>
          <w:lang w:val="fr-FR"/>
        </w:rPr>
        <w:t>Arts</w:t>
      </w:r>
      <w:r w:rsidRPr="00E77758">
        <w:rPr>
          <w:rFonts w:asciiTheme="minorHAnsi" w:hAnsiTheme="minorHAnsi" w:cstheme="minorHAnsi"/>
          <w:spacing w:val="-2"/>
          <w:sz w:val="24"/>
          <w:szCs w:val="24"/>
          <w:lang w:val="fr-FR"/>
        </w:rPr>
        <w:t xml:space="preserve"> </w:t>
      </w:r>
      <w:r w:rsidRPr="00E77758">
        <w:rPr>
          <w:rFonts w:asciiTheme="minorHAnsi" w:hAnsiTheme="minorHAnsi" w:cstheme="minorHAnsi"/>
          <w:sz w:val="24"/>
          <w:szCs w:val="24"/>
          <w:lang w:val="fr-FR"/>
        </w:rPr>
        <w:t>&amp;</w:t>
      </w:r>
      <w:r w:rsidRPr="00E77758">
        <w:rPr>
          <w:rFonts w:asciiTheme="minorHAnsi" w:hAnsiTheme="minorHAnsi" w:cstheme="minorHAnsi"/>
          <w:spacing w:val="-7"/>
          <w:sz w:val="24"/>
          <w:szCs w:val="24"/>
          <w:lang w:val="fr-FR"/>
        </w:rPr>
        <w:t xml:space="preserve"> </w:t>
      </w:r>
      <w:r w:rsidRPr="00E77758">
        <w:rPr>
          <w:rFonts w:asciiTheme="minorHAnsi" w:hAnsiTheme="minorHAnsi" w:cstheme="minorHAnsi"/>
          <w:sz w:val="24"/>
          <w:szCs w:val="24"/>
          <w:lang w:val="fr-FR"/>
        </w:rPr>
        <w:t>Science</w:t>
      </w:r>
      <w:r w:rsidRPr="00E77758">
        <w:rPr>
          <w:rFonts w:asciiTheme="minorHAnsi" w:hAnsiTheme="minorHAnsi" w:cstheme="minorHAnsi"/>
          <w:spacing w:val="-3"/>
          <w:sz w:val="24"/>
          <w:szCs w:val="24"/>
          <w:lang w:val="fr-FR"/>
        </w:rPr>
        <w:t xml:space="preserve"> </w:t>
      </w:r>
      <w:r w:rsidRPr="00E77758">
        <w:rPr>
          <w:rFonts w:asciiTheme="minorHAnsi" w:hAnsiTheme="minorHAnsi" w:cstheme="minorHAnsi"/>
          <w:spacing w:val="-2"/>
          <w:sz w:val="24"/>
          <w:szCs w:val="24"/>
          <w:lang w:val="fr-FR"/>
        </w:rPr>
        <w:t>College</w:t>
      </w:r>
      <w:r w:rsidRPr="00E77758">
        <w:rPr>
          <w:rFonts w:asciiTheme="minorHAnsi" w:hAnsiTheme="minorHAnsi" w:cstheme="minorHAnsi"/>
          <w:sz w:val="24"/>
          <w:szCs w:val="24"/>
          <w:lang w:val="fr-FR"/>
        </w:rPr>
        <w:tab/>
      </w:r>
      <w:r w:rsidR="00D25310" w:rsidRPr="00E77758">
        <w:rPr>
          <w:rFonts w:asciiTheme="minorHAnsi" w:hAnsiTheme="minorHAnsi" w:cstheme="minorHAnsi"/>
          <w:sz w:val="24"/>
          <w:szCs w:val="24"/>
          <w:lang w:val="fr-FR"/>
        </w:rPr>
        <w:t xml:space="preserve">    </w:t>
      </w:r>
      <w:r w:rsidRPr="00E77758">
        <w:rPr>
          <w:rFonts w:asciiTheme="minorHAnsi" w:hAnsiTheme="minorHAnsi" w:cstheme="minorHAnsi"/>
          <w:sz w:val="24"/>
          <w:szCs w:val="24"/>
          <w:lang w:val="fr-FR"/>
        </w:rPr>
        <w:t>Jun 2002</w:t>
      </w:r>
      <w:r w:rsidR="00684DFA" w:rsidRPr="00E77758">
        <w:rPr>
          <w:rFonts w:asciiTheme="minorHAnsi" w:hAnsiTheme="minorHAnsi" w:cstheme="minorHAnsi"/>
          <w:sz w:val="24"/>
          <w:szCs w:val="24"/>
          <w:lang w:val="fr-FR"/>
        </w:rPr>
        <w:t xml:space="preserve"> - </w:t>
      </w:r>
      <w:proofErr w:type="spellStart"/>
      <w:r w:rsidRPr="00E77758">
        <w:rPr>
          <w:rFonts w:asciiTheme="minorHAnsi" w:hAnsiTheme="minorHAnsi" w:cstheme="minorHAnsi"/>
          <w:sz w:val="24"/>
          <w:szCs w:val="24"/>
          <w:lang w:val="fr-FR"/>
        </w:rPr>
        <w:t>Apr</w:t>
      </w:r>
      <w:proofErr w:type="spellEnd"/>
      <w:r w:rsidRPr="00E77758">
        <w:rPr>
          <w:rFonts w:asciiTheme="minorHAnsi" w:hAnsiTheme="minorHAnsi" w:cstheme="minorHAnsi"/>
          <w:sz w:val="24"/>
          <w:szCs w:val="24"/>
          <w:lang w:val="fr-FR"/>
        </w:rPr>
        <w:t xml:space="preserve"> 2005</w:t>
      </w:r>
    </w:p>
    <w:p w14:paraId="6AA417E1" w14:textId="30BBAA09" w:rsidR="00034574" w:rsidRPr="00E77758" w:rsidRDefault="00F8454F">
      <w:pPr>
        <w:pStyle w:val="Heading1"/>
        <w:spacing w:before="244"/>
        <w:rPr>
          <w:rFonts w:asciiTheme="minorHAnsi" w:hAnsiTheme="minorHAnsi" w:cstheme="minorHAnsi"/>
          <w:color w:val="151313"/>
          <w:spacing w:val="-2"/>
          <w:lang w:val="fr-FR"/>
        </w:rPr>
      </w:pPr>
      <w:r w:rsidRPr="00B72B52">
        <w:rPr>
          <w:rFonts w:asciiTheme="minorHAnsi" w:hAnsiTheme="minorHAnsi" w:cstheme="minorHAnsi"/>
          <w:noProof/>
        </w:rPr>
        <w:drawing>
          <wp:anchor distT="0" distB="0" distL="0" distR="0" simplePos="0" relativeHeight="251660800" behindDoc="1" locked="0" layoutInCell="1" allowOverlap="1" wp14:anchorId="5F46D0C8" wp14:editId="3AC478C0">
            <wp:simplePos x="0" y="0"/>
            <wp:positionH relativeFrom="page">
              <wp:posOffset>571500</wp:posOffset>
            </wp:positionH>
            <wp:positionV relativeFrom="paragraph">
              <wp:posOffset>422937</wp:posOffset>
            </wp:positionV>
            <wp:extent cx="6405672" cy="1905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9" cstate="print"/>
                    <a:stretch>
                      <a:fillRect/>
                    </a:stretch>
                  </pic:blipFill>
                  <pic:spPr>
                    <a:xfrm>
                      <a:off x="0" y="0"/>
                      <a:ext cx="6405672" cy="19050"/>
                    </a:xfrm>
                    <a:prstGeom prst="rect">
                      <a:avLst/>
                    </a:prstGeom>
                  </pic:spPr>
                </pic:pic>
              </a:graphicData>
            </a:graphic>
          </wp:anchor>
        </w:drawing>
      </w:r>
      <w:r w:rsidR="00BC3957" w:rsidRPr="00E77758">
        <w:rPr>
          <w:rFonts w:asciiTheme="minorHAnsi" w:hAnsiTheme="minorHAnsi" w:cstheme="minorHAnsi"/>
          <w:color w:val="151313"/>
          <w:spacing w:val="-2"/>
          <w:lang w:val="fr-FR"/>
        </w:rPr>
        <w:t>CERTIFICATIONS</w:t>
      </w:r>
    </w:p>
    <w:p w14:paraId="484D5703" w14:textId="77777777" w:rsidR="00C929D7" w:rsidRPr="00E77758" w:rsidRDefault="00C929D7" w:rsidP="00C929D7">
      <w:pPr>
        <w:pStyle w:val="BodyText"/>
        <w:spacing w:before="15" w:line="120" w:lineRule="auto"/>
        <w:ind w:left="459"/>
        <w:rPr>
          <w:rFonts w:asciiTheme="minorHAnsi" w:hAnsiTheme="minorHAnsi" w:cstheme="minorHAnsi"/>
          <w:sz w:val="24"/>
          <w:szCs w:val="24"/>
          <w:lang w:val="fr-FR"/>
        </w:rPr>
      </w:pPr>
    </w:p>
    <w:p w14:paraId="368E6682" w14:textId="77777777" w:rsidR="00251CD8" w:rsidRPr="00251CD8" w:rsidRDefault="00251CD8" w:rsidP="00251CD8">
      <w:pPr>
        <w:pStyle w:val="BodyText"/>
        <w:numPr>
          <w:ilvl w:val="0"/>
          <w:numId w:val="2"/>
        </w:numPr>
        <w:spacing w:before="15"/>
        <w:rPr>
          <w:rFonts w:asciiTheme="minorHAnsi" w:hAnsiTheme="minorHAnsi" w:cstheme="minorHAnsi"/>
          <w:sz w:val="24"/>
          <w:szCs w:val="24"/>
        </w:rPr>
      </w:pPr>
      <w:r w:rsidRPr="00251CD8">
        <w:rPr>
          <w:rFonts w:asciiTheme="minorHAnsi" w:hAnsiTheme="minorHAnsi" w:cstheme="minorHAnsi"/>
          <w:sz w:val="24"/>
          <w:szCs w:val="24"/>
        </w:rPr>
        <w:t>Microsoft Certified: Azure Solutions Architect Expert (AZ-305)</w:t>
      </w:r>
    </w:p>
    <w:p w14:paraId="538854D9" w14:textId="77777777" w:rsidR="00251CD8" w:rsidRPr="00251CD8" w:rsidRDefault="00251CD8" w:rsidP="00251CD8">
      <w:pPr>
        <w:pStyle w:val="BodyText"/>
        <w:numPr>
          <w:ilvl w:val="0"/>
          <w:numId w:val="2"/>
        </w:numPr>
        <w:spacing w:before="15"/>
        <w:rPr>
          <w:rFonts w:asciiTheme="minorHAnsi" w:hAnsiTheme="minorHAnsi" w:cstheme="minorHAnsi"/>
          <w:sz w:val="24"/>
          <w:szCs w:val="24"/>
        </w:rPr>
      </w:pPr>
      <w:r w:rsidRPr="00251CD8">
        <w:rPr>
          <w:rFonts w:asciiTheme="minorHAnsi" w:hAnsiTheme="minorHAnsi" w:cstheme="minorHAnsi"/>
          <w:sz w:val="24"/>
          <w:szCs w:val="24"/>
        </w:rPr>
        <w:t>Microsoft Certified: Azure Administrator Associate (AZ-104)</w:t>
      </w:r>
    </w:p>
    <w:p w14:paraId="1E9272EF" w14:textId="77777777" w:rsidR="00251CD8" w:rsidRPr="00251CD8" w:rsidRDefault="00251CD8" w:rsidP="00251CD8">
      <w:pPr>
        <w:pStyle w:val="BodyText"/>
        <w:numPr>
          <w:ilvl w:val="0"/>
          <w:numId w:val="2"/>
        </w:numPr>
        <w:spacing w:before="15"/>
        <w:rPr>
          <w:rFonts w:asciiTheme="minorHAnsi" w:hAnsiTheme="minorHAnsi" w:cstheme="minorHAnsi"/>
          <w:sz w:val="24"/>
          <w:szCs w:val="24"/>
        </w:rPr>
      </w:pPr>
      <w:r w:rsidRPr="00251CD8">
        <w:rPr>
          <w:rFonts w:asciiTheme="minorHAnsi" w:hAnsiTheme="minorHAnsi" w:cstheme="minorHAnsi"/>
          <w:sz w:val="24"/>
          <w:szCs w:val="24"/>
        </w:rPr>
        <w:t>Microsoft Certified: Identity and Access Administrator Associate (SC-300)</w:t>
      </w:r>
    </w:p>
    <w:p w14:paraId="71B489C6" w14:textId="601927BE" w:rsidR="00034574" w:rsidRPr="00264A06" w:rsidRDefault="00251CD8" w:rsidP="00251CD8">
      <w:pPr>
        <w:pStyle w:val="BodyText"/>
        <w:numPr>
          <w:ilvl w:val="0"/>
          <w:numId w:val="2"/>
        </w:numPr>
        <w:spacing w:before="15"/>
        <w:rPr>
          <w:rFonts w:asciiTheme="minorHAnsi" w:hAnsiTheme="minorHAnsi" w:cstheme="minorHAnsi"/>
          <w:sz w:val="24"/>
          <w:szCs w:val="24"/>
        </w:rPr>
      </w:pPr>
      <w:r w:rsidRPr="00251CD8">
        <w:rPr>
          <w:rFonts w:asciiTheme="minorHAnsi" w:hAnsiTheme="minorHAnsi" w:cstheme="minorHAnsi"/>
          <w:sz w:val="24"/>
          <w:szCs w:val="24"/>
        </w:rPr>
        <w:t>AWS Certified Solutions Architect – Associate</w:t>
      </w:r>
    </w:p>
    <w:sectPr w:rsidR="00034574" w:rsidRPr="00264A06">
      <w:footerReference w:type="default" r:id="rId10"/>
      <w:pgSz w:w="11900" w:h="16840"/>
      <w:pgMar w:top="760" w:right="780" w:bottom="1480" w:left="800" w:header="0" w:footer="12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63588" w14:textId="77777777" w:rsidR="00C61D17" w:rsidRDefault="00C61D17">
      <w:r>
        <w:separator/>
      </w:r>
    </w:p>
  </w:endnote>
  <w:endnote w:type="continuationSeparator" w:id="0">
    <w:p w14:paraId="771501E2" w14:textId="77777777" w:rsidR="00C61D17" w:rsidRDefault="00C61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30DE2" w14:textId="77777777" w:rsidR="00034574" w:rsidRDefault="00F8454F">
    <w:pPr>
      <w:pStyle w:val="BodyText"/>
      <w:spacing w:line="14" w:lineRule="auto"/>
      <w:ind w:left="0"/>
      <w:rPr>
        <w:sz w:val="20"/>
      </w:rPr>
    </w:pPr>
    <w:r>
      <w:rPr>
        <w:noProof/>
      </w:rPr>
      <mc:AlternateContent>
        <mc:Choice Requires="wps">
          <w:drawing>
            <wp:anchor distT="0" distB="0" distL="0" distR="0" simplePos="0" relativeHeight="251657216" behindDoc="1" locked="0" layoutInCell="1" allowOverlap="1" wp14:anchorId="5798B7C9" wp14:editId="18CF8D30">
              <wp:simplePos x="0" y="0"/>
              <wp:positionH relativeFrom="page">
                <wp:posOffset>3592703</wp:posOffset>
              </wp:positionH>
              <wp:positionV relativeFrom="page">
                <wp:posOffset>9719402</wp:posOffset>
              </wp:positionV>
              <wp:extent cx="314960" cy="1892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960" cy="189230"/>
                      </a:xfrm>
                      <a:prstGeom prst="rect">
                        <a:avLst/>
                      </a:prstGeom>
                    </wps:spPr>
                    <wps:txbx>
                      <w:txbxContent>
                        <w:p w14:paraId="6D6824E1" w14:textId="77777777" w:rsidR="00034574" w:rsidRDefault="00F8454F">
                          <w:pPr>
                            <w:spacing w:before="33"/>
                            <w:ind w:left="88"/>
                            <w:rPr>
                              <w:sz w:val="20"/>
                            </w:rPr>
                          </w:pPr>
                          <w:r>
                            <w:rPr>
                              <w:sz w:val="20"/>
                            </w:rPr>
                            <w:fldChar w:fldCharType="begin"/>
                          </w:r>
                          <w:r>
                            <w:rPr>
                              <w:sz w:val="20"/>
                            </w:rPr>
                            <w:instrText xml:space="preserve"> PAGE </w:instrText>
                          </w:r>
                          <w:r>
                            <w:rPr>
                              <w:sz w:val="20"/>
                            </w:rPr>
                            <w:fldChar w:fldCharType="separate"/>
                          </w:r>
                          <w:r>
                            <w:rPr>
                              <w:sz w:val="20"/>
                            </w:rPr>
                            <w:t>2</w:t>
                          </w:r>
                          <w:r>
                            <w:rPr>
                              <w:sz w:val="20"/>
                            </w:rPr>
                            <w:fldChar w:fldCharType="end"/>
                          </w:r>
                          <w:r>
                            <w:rPr>
                              <w:spacing w:val="-2"/>
                              <w:sz w:val="20"/>
                            </w:rPr>
                            <w:t xml:space="preserve"> </w:t>
                          </w:r>
                          <w:r>
                            <w:rPr>
                              <w:sz w:val="20"/>
                            </w:rPr>
                            <w:t>/</w:t>
                          </w:r>
                          <w:r>
                            <w:rPr>
                              <w:spacing w:val="-2"/>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w14:anchorId="5798B7C9" id="_x0000_t202" coordsize="21600,21600" o:spt="202" path="m,l,21600r21600,l21600,xe">
              <v:stroke joinstyle="miter"/>
              <v:path gradientshapeok="t" o:connecttype="rect"/>
            </v:shapetype>
            <v:shape id="Textbox 1" o:spid="_x0000_s1026" type="#_x0000_t202" style="position:absolute;margin-left:282.9pt;margin-top:765.3pt;width:24.8pt;height:14.9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" filled="f" stroked="f">
              <v:textbox inset="0,0,0,0">
                <w:txbxContent>
                  <w:p w14:paraId="6D6824E1" w14:textId="77777777" w:rsidR="00034574" w:rsidRDefault="00F8454F">
                    <w:pPr>
                      <w:spacing w:before="33"/>
                      <w:ind w:left="88"/>
                      <w:rPr>
                        <w:sz w:val="20"/>
                      </w:rPr>
                    </w:pPr>
                    <w:r>
                      <w:rPr>
                        <w:sz w:val="20"/>
                      </w:rPr>
                      <w:fldChar w:fldCharType="begin"/>
                    </w:r>
                    <w:r>
                      <w:rPr>
                        <w:sz w:val="20"/>
                      </w:rPr>
                      <w:instrText xml:space="preserve"> PAGE </w:instrText>
                    </w:r>
                    <w:r>
                      <w:rPr>
                        <w:sz w:val="20"/>
                      </w:rPr>
                      <w:fldChar w:fldCharType="separate"/>
                    </w:r>
                    <w:r>
                      <w:rPr>
                        <w:sz w:val="20"/>
                      </w:rPr>
                      <w:t>2</w:t>
                    </w:r>
                    <w:r>
                      <w:rPr>
                        <w:sz w:val="20"/>
                      </w:rPr>
                      <w:fldChar w:fldCharType="end"/>
                    </w:r>
                    <w:r>
                      <w:rPr>
                        <w:spacing w:val="-2"/>
                        <w:sz w:val="20"/>
                      </w:rPr>
                      <w:t xml:space="preserve"> </w:t>
                    </w:r>
                    <w:r>
                      <w:rPr>
                        <w:sz w:val="20"/>
                      </w:rPr>
                      <w:t>/</w:t>
                    </w:r>
                    <w:r>
                      <w:rPr>
                        <w:spacing w:val="-2"/>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2</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4E926" w14:textId="77777777" w:rsidR="00C61D17" w:rsidRDefault="00C61D17">
      <w:r>
        <w:separator/>
      </w:r>
    </w:p>
  </w:footnote>
  <w:footnote w:type="continuationSeparator" w:id="0">
    <w:p w14:paraId="4B766541" w14:textId="77777777" w:rsidR="00C61D17" w:rsidRDefault="00C61D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visibility:visible;mso-wrap-style:square" o:bullet="t">
        <v:imagedata r:id="rId1" o:title=""/>
        <o:lock v:ext="edit" aspectratio="f"/>
      </v:shape>
    </w:pict>
  </w:numPicBullet>
  <w:abstractNum w:abstractNumId="0" w15:restartNumberingAfterBreak="0">
    <w:nsid w:val="0284202C"/>
    <w:multiLevelType w:val="hybridMultilevel"/>
    <w:tmpl w:val="F11080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DD02A1"/>
    <w:multiLevelType w:val="hybridMultilevel"/>
    <w:tmpl w:val="0F3A84CE"/>
    <w:lvl w:ilvl="0" w:tplc="40090001">
      <w:start w:val="1"/>
      <w:numFmt w:val="bullet"/>
      <w:lvlText w:val=""/>
      <w:lvlJc w:val="left"/>
      <w:pPr>
        <w:ind w:left="822" w:hanging="360"/>
      </w:pPr>
      <w:rPr>
        <w:rFonts w:ascii="Symbol" w:hAnsi="Symbol" w:hint="default"/>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abstractNum w:abstractNumId="2" w15:restartNumberingAfterBreak="0">
    <w:nsid w:val="16557EBB"/>
    <w:multiLevelType w:val="hybridMultilevel"/>
    <w:tmpl w:val="1B26EEF2"/>
    <w:lvl w:ilvl="0" w:tplc="40090001">
      <w:start w:val="1"/>
      <w:numFmt w:val="bullet"/>
      <w:lvlText w:val=""/>
      <w:lvlJc w:val="left"/>
      <w:pPr>
        <w:ind w:left="4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AD331A"/>
    <w:multiLevelType w:val="hybridMultilevel"/>
    <w:tmpl w:val="60FC1128"/>
    <w:lvl w:ilvl="0" w:tplc="04070001">
      <w:start w:val="1"/>
      <w:numFmt w:val="bullet"/>
      <w:lvlText w:val=""/>
      <w:lvlJc w:val="left"/>
      <w:pPr>
        <w:ind w:left="1180" w:hanging="360"/>
      </w:pPr>
      <w:rPr>
        <w:rFonts w:ascii="Symbol" w:hAnsi="Symbol" w:hint="default"/>
      </w:rPr>
    </w:lvl>
    <w:lvl w:ilvl="1" w:tplc="04070003" w:tentative="1">
      <w:start w:val="1"/>
      <w:numFmt w:val="bullet"/>
      <w:lvlText w:val="o"/>
      <w:lvlJc w:val="left"/>
      <w:pPr>
        <w:ind w:left="1900" w:hanging="360"/>
      </w:pPr>
      <w:rPr>
        <w:rFonts w:ascii="Courier New" w:hAnsi="Courier New" w:cs="Courier New" w:hint="default"/>
      </w:rPr>
    </w:lvl>
    <w:lvl w:ilvl="2" w:tplc="04070005" w:tentative="1">
      <w:start w:val="1"/>
      <w:numFmt w:val="bullet"/>
      <w:lvlText w:val=""/>
      <w:lvlJc w:val="left"/>
      <w:pPr>
        <w:ind w:left="2620" w:hanging="360"/>
      </w:pPr>
      <w:rPr>
        <w:rFonts w:ascii="Wingdings" w:hAnsi="Wingdings" w:hint="default"/>
      </w:rPr>
    </w:lvl>
    <w:lvl w:ilvl="3" w:tplc="04070001" w:tentative="1">
      <w:start w:val="1"/>
      <w:numFmt w:val="bullet"/>
      <w:lvlText w:val=""/>
      <w:lvlJc w:val="left"/>
      <w:pPr>
        <w:ind w:left="3340" w:hanging="360"/>
      </w:pPr>
      <w:rPr>
        <w:rFonts w:ascii="Symbol" w:hAnsi="Symbol" w:hint="default"/>
      </w:rPr>
    </w:lvl>
    <w:lvl w:ilvl="4" w:tplc="04070003" w:tentative="1">
      <w:start w:val="1"/>
      <w:numFmt w:val="bullet"/>
      <w:lvlText w:val="o"/>
      <w:lvlJc w:val="left"/>
      <w:pPr>
        <w:ind w:left="4060" w:hanging="360"/>
      </w:pPr>
      <w:rPr>
        <w:rFonts w:ascii="Courier New" w:hAnsi="Courier New" w:cs="Courier New" w:hint="default"/>
      </w:rPr>
    </w:lvl>
    <w:lvl w:ilvl="5" w:tplc="04070005" w:tentative="1">
      <w:start w:val="1"/>
      <w:numFmt w:val="bullet"/>
      <w:lvlText w:val=""/>
      <w:lvlJc w:val="left"/>
      <w:pPr>
        <w:ind w:left="4780" w:hanging="360"/>
      </w:pPr>
      <w:rPr>
        <w:rFonts w:ascii="Wingdings" w:hAnsi="Wingdings" w:hint="default"/>
      </w:rPr>
    </w:lvl>
    <w:lvl w:ilvl="6" w:tplc="04070001" w:tentative="1">
      <w:start w:val="1"/>
      <w:numFmt w:val="bullet"/>
      <w:lvlText w:val=""/>
      <w:lvlJc w:val="left"/>
      <w:pPr>
        <w:ind w:left="5500" w:hanging="360"/>
      </w:pPr>
      <w:rPr>
        <w:rFonts w:ascii="Symbol" w:hAnsi="Symbol" w:hint="default"/>
      </w:rPr>
    </w:lvl>
    <w:lvl w:ilvl="7" w:tplc="04070003" w:tentative="1">
      <w:start w:val="1"/>
      <w:numFmt w:val="bullet"/>
      <w:lvlText w:val="o"/>
      <w:lvlJc w:val="left"/>
      <w:pPr>
        <w:ind w:left="6220" w:hanging="360"/>
      </w:pPr>
      <w:rPr>
        <w:rFonts w:ascii="Courier New" w:hAnsi="Courier New" w:cs="Courier New" w:hint="default"/>
      </w:rPr>
    </w:lvl>
    <w:lvl w:ilvl="8" w:tplc="04070005" w:tentative="1">
      <w:start w:val="1"/>
      <w:numFmt w:val="bullet"/>
      <w:lvlText w:val=""/>
      <w:lvlJc w:val="left"/>
      <w:pPr>
        <w:ind w:left="6940" w:hanging="360"/>
      </w:pPr>
      <w:rPr>
        <w:rFonts w:ascii="Wingdings" w:hAnsi="Wingdings" w:hint="default"/>
      </w:rPr>
    </w:lvl>
  </w:abstractNum>
  <w:abstractNum w:abstractNumId="4" w15:restartNumberingAfterBreak="0">
    <w:nsid w:val="31C51F57"/>
    <w:multiLevelType w:val="hybridMultilevel"/>
    <w:tmpl w:val="F6B63C94"/>
    <w:lvl w:ilvl="0" w:tplc="40090001">
      <w:start w:val="1"/>
      <w:numFmt w:val="bullet"/>
      <w:lvlText w:val=""/>
      <w:lvlJc w:val="left"/>
      <w:pPr>
        <w:ind w:left="822" w:hanging="360"/>
      </w:pPr>
      <w:rPr>
        <w:rFonts w:ascii="Symbol" w:hAnsi="Symbol" w:hint="default"/>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abstractNum w:abstractNumId="5" w15:restartNumberingAfterBreak="0">
    <w:nsid w:val="393A2368"/>
    <w:multiLevelType w:val="hybridMultilevel"/>
    <w:tmpl w:val="E9446044"/>
    <w:lvl w:ilvl="0" w:tplc="8A0450B8">
      <w:numFmt w:val="bullet"/>
      <w:lvlText w:val=""/>
      <w:lvlJc w:val="left"/>
      <w:pPr>
        <w:ind w:left="460" w:hanging="181"/>
      </w:pPr>
      <w:rPr>
        <w:rFonts w:ascii="Symbol" w:eastAsia="Symbol" w:hAnsi="Symbol" w:cs="Symbol" w:hint="default"/>
        <w:b w:val="0"/>
        <w:bCs w:val="0"/>
        <w:i w:val="0"/>
        <w:iCs w:val="0"/>
        <w:spacing w:val="0"/>
        <w:w w:val="100"/>
        <w:sz w:val="22"/>
        <w:szCs w:val="22"/>
        <w:lang w:val="en-US" w:eastAsia="en-US" w:bidi="ar-SA"/>
      </w:rPr>
    </w:lvl>
    <w:lvl w:ilvl="1" w:tplc="11485CF0">
      <w:numFmt w:val="bullet"/>
      <w:lvlText w:val="•"/>
      <w:lvlJc w:val="left"/>
      <w:pPr>
        <w:ind w:left="1445" w:hanging="181"/>
      </w:pPr>
      <w:rPr>
        <w:rFonts w:hint="default"/>
        <w:lang w:val="en-US" w:eastAsia="en-US" w:bidi="ar-SA"/>
      </w:rPr>
    </w:lvl>
    <w:lvl w:ilvl="2" w:tplc="F0964260">
      <w:numFmt w:val="bullet"/>
      <w:lvlText w:val="•"/>
      <w:lvlJc w:val="left"/>
      <w:pPr>
        <w:ind w:left="2431" w:hanging="181"/>
      </w:pPr>
      <w:rPr>
        <w:rFonts w:hint="default"/>
        <w:lang w:val="en-US" w:eastAsia="en-US" w:bidi="ar-SA"/>
      </w:rPr>
    </w:lvl>
    <w:lvl w:ilvl="3" w:tplc="C430EDEC">
      <w:numFmt w:val="bullet"/>
      <w:lvlText w:val="•"/>
      <w:lvlJc w:val="left"/>
      <w:pPr>
        <w:ind w:left="3417" w:hanging="181"/>
      </w:pPr>
      <w:rPr>
        <w:rFonts w:hint="default"/>
        <w:lang w:val="en-US" w:eastAsia="en-US" w:bidi="ar-SA"/>
      </w:rPr>
    </w:lvl>
    <w:lvl w:ilvl="4" w:tplc="30686E52">
      <w:numFmt w:val="bullet"/>
      <w:lvlText w:val="•"/>
      <w:lvlJc w:val="left"/>
      <w:pPr>
        <w:ind w:left="4403" w:hanging="181"/>
      </w:pPr>
      <w:rPr>
        <w:rFonts w:hint="default"/>
        <w:lang w:val="en-US" w:eastAsia="en-US" w:bidi="ar-SA"/>
      </w:rPr>
    </w:lvl>
    <w:lvl w:ilvl="5" w:tplc="AEC2F614">
      <w:numFmt w:val="bullet"/>
      <w:lvlText w:val="•"/>
      <w:lvlJc w:val="left"/>
      <w:pPr>
        <w:ind w:left="5389" w:hanging="181"/>
      </w:pPr>
      <w:rPr>
        <w:rFonts w:hint="default"/>
        <w:lang w:val="en-US" w:eastAsia="en-US" w:bidi="ar-SA"/>
      </w:rPr>
    </w:lvl>
    <w:lvl w:ilvl="6" w:tplc="F58811BC">
      <w:numFmt w:val="bullet"/>
      <w:lvlText w:val="•"/>
      <w:lvlJc w:val="left"/>
      <w:pPr>
        <w:ind w:left="6375" w:hanging="181"/>
      </w:pPr>
      <w:rPr>
        <w:rFonts w:hint="default"/>
        <w:lang w:val="en-US" w:eastAsia="en-US" w:bidi="ar-SA"/>
      </w:rPr>
    </w:lvl>
    <w:lvl w:ilvl="7" w:tplc="AC90A186">
      <w:numFmt w:val="bullet"/>
      <w:lvlText w:val="•"/>
      <w:lvlJc w:val="left"/>
      <w:pPr>
        <w:ind w:left="7361" w:hanging="181"/>
      </w:pPr>
      <w:rPr>
        <w:rFonts w:hint="default"/>
        <w:lang w:val="en-US" w:eastAsia="en-US" w:bidi="ar-SA"/>
      </w:rPr>
    </w:lvl>
    <w:lvl w:ilvl="8" w:tplc="34EED5D4">
      <w:numFmt w:val="bullet"/>
      <w:lvlText w:val="•"/>
      <w:lvlJc w:val="left"/>
      <w:pPr>
        <w:ind w:left="8347" w:hanging="181"/>
      </w:pPr>
      <w:rPr>
        <w:rFonts w:hint="default"/>
        <w:lang w:val="en-US" w:eastAsia="en-US" w:bidi="ar-SA"/>
      </w:rPr>
    </w:lvl>
  </w:abstractNum>
  <w:abstractNum w:abstractNumId="6" w15:restartNumberingAfterBreak="0">
    <w:nsid w:val="3CE96EE3"/>
    <w:multiLevelType w:val="hybridMultilevel"/>
    <w:tmpl w:val="2228A8B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 w15:restartNumberingAfterBreak="0">
    <w:nsid w:val="46403F1A"/>
    <w:multiLevelType w:val="hybridMultilevel"/>
    <w:tmpl w:val="EFF66A4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 w15:restartNumberingAfterBreak="0">
    <w:nsid w:val="499E0176"/>
    <w:multiLevelType w:val="hybridMultilevel"/>
    <w:tmpl w:val="882C8678"/>
    <w:lvl w:ilvl="0" w:tplc="433CC68C">
      <w:start w:val="1"/>
      <w:numFmt w:val="bullet"/>
      <w:lvlText w:val=""/>
      <w:lvlPicBulletId w:val="0"/>
      <w:lvlJc w:val="left"/>
      <w:pPr>
        <w:tabs>
          <w:tab w:val="num" w:pos="720"/>
        </w:tabs>
        <w:ind w:left="720" w:hanging="360"/>
      </w:pPr>
      <w:rPr>
        <w:rFonts w:ascii="Symbol" w:hAnsi="Symbol" w:hint="default"/>
      </w:rPr>
    </w:lvl>
    <w:lvl w:ilvl="1" w:tplc="913C4600" w:tentative="1">
      <w:start w:val="1"/>
      <w:numFmt w:val="bullet"/>
      <w:lvlText w:val=""/>
      <w:lvlJc w:val="left"/>
      <w:pPr>
        <w:tabs>
          <w:tab w:val="num" w:pos="1440"/>
        </w:tabs>
        <w:ind w:left="1440" w:hanging="360"/>
      </w:pPr>
      <w:rPr>
        <w:rFonts w:ascii="Symbol" w:hAnsi="Symbol" w:hint="default"/>
      </w:rPr>
    </w:lvl>
    <w:lvl w:ilvl="2" w:tplc="F6F2561E" w:tentative="1">
      <w:start w:val="1"/>
      <w:numFmt w:val="bullet"/>
      <w:lvlText w:val=""/>
      <w:lvlJc w:val="left"/>
      <w:pPr>
        <w:tabs>
          <w:tab w:val="num" w:pos="2160"/>
        </w:tabs>
        <w:ind w:left="2160" w:hanging="360"/>
      </w:pPr>
      <w:rPr>
        <w:rFonts w:ascii="Symbol" w:hAnsi="Symbol" w:hint="default"/>
      </w:rPr>
    </w:lvl>
    <w:lvl w:ilvl="3" w:tplc="3BA20D9E" w:tentative="1">
      <w:start w:val="1"/>
      <w:numFmt w:val="bullet"/>
      <w:lvlText w:val=""/>
      <w:lvlJc w:val="left"/>
      <w:pPr>
        <w:tabs>
          <w:tab w:val="num" w:pos="2880"/>
        </w:tabs>
        <w:ind w:left="2880" w:hanging="360"/>
      </w:pPr>
      <w:rPr>
        <w:rFonts w:ascii="Symbol" w:hAnsi="Symbol" w:hint="default"/>
      </w:rPr>
    </w:lvl>
    <w:lvl w:ilvl="4" w:tplc="C4EE7590" w:tentative="1">
      <w:start w:val="1"/>
      <w:numFmt w:val="bullet"/>
      <w:lvlText w:val=""/>
      <w:lvlJc w:val="left"/>
      <w:pPr>
        <w:tabs>
          <w:tab w:val="num" w:pos="3600"/>
        </w:tabs>
        <w:ind w:left="3600" w:hanging="360"/>
      </w:pPr>
      <w:rPr>
        <w:rFonts w:ascii="Symbol" w:hAnsi="Symbol" w:hint="default"/>
      </w:rPr>
    </w:lvl>
    <w:lvl w:ilvl="5" w:tplc="B73270E2" w:tentative="1">
      <w:start w:val="1"/>
      <w:numFmt w:val="bullet"/>
      <w:lvlText w:val=""/>
      <w:lvlJc w:val="left"/>
      <w:pPr>
        <w:tabs>
          <w:tab w:val="num" w:pos="4320"/>
        </w:tabs>
        <w:ind w:left="4320" w:hanging="360"/>
      </w:pPr>
      <w:rPr>
        <w:rFonts w:ascii="Symbol" w:hAnsi="Symbol" w:hint="default"/>
      </w:rPr>
    </w:lvl>
    <w:lvl w:ilvl="6" w:tplc="152A4B2A" w:tentative="1">
      <w:start w:val="1"/>
      <w:numFmt w:val="bullet"/>
      <w:lvlText w:val=""/>
      <w:lvlJc w:val="left"/>
      <w:pPr>
        <w:tabs>
          <w:tab w:val="num" w:pos="5040"/>
        </w:tabs>
        <w:ind w:left="5040" w:hanging="360"/>
      </w:pPr>
      <w:rPr>
        <w:rFonts w:ascii="Symbol" w:hAnsi="Symbol" w:hint="default"/>
      </w:rPr>
    </w:lvl>
    <w:lvl w:ilvl="7" w:tplc="F6780E0C" w:tentative="1">
      <w:start w:val="1"/>
      <w:numFmt w:val="bullet"/>
      <w:lvlText w:val=""/>
      <w:lvlJc w:val="left"/>
      <w:pPr>
        <w:tabs>
          <w:tab w:val="num" w:pos="5760"/>
        </w:tabs>
        <w:ind w:left="5760" w:hanging="360"/>
      </w:pPr>
      <w:rPr>
        <w:rFonts w:ascii="Symbol" w:hAnsi="Symbol" w:hint="default"/>
      </w:rPr>
    </w:lvl>
    <w:lvl w:ilvl="8" w:tplc="54104FD8"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4BA53A08"/>
    <w:multiLevelType w:val="hybridMultilevel"/>
    <w:tmpl w:val="23B8AFE8"/>
    <w:lvl w:ilvl="0" w:tplc="40090001">
      <w:start w:val="1"/>
      <w:numFmt w:val="bullet"/>
      <w:lvlText w:val=""/>
      <w:lvlJc w:val="left"/>
      <w:pPr>
        <w:ind w:left="822" w:hanging="360"/>
      </w:pPr>
      <w:rPr>
        <w:rFonts w:ascii="Symbol" w:hAnsi="Symbol" w:hint="default"/>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abstractNum w:abstractNumId="10" w15:restartNumberingAfterBreak="0">
    <w:nsid w:val="507F55DC"/>
    <w:multiLevelType w:val="hybridMultilevel"/>
    <w:tmpl w:val="63F891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41E5932"/>
    <w:multiLevelType w:val="hybridMultilevel"/>
    <w:tmpl w:val="5D54E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3D3407"/>
    <w:multiLevelType w:val="hybridMultilevel"/>
    <w:tmpl w:val="3ACACD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3957E34"/>
    <w:multiLevelType w:val="hybridMultilevel"/>
    <w:tmpl w:val="B01E031A"/>
    <w:lvl w:ilvl="0" w:tplc="40090001">
      <w:start w:val="1"/>
      <w:numFmt w:val="bullet"/>
      <w:lvlText w:val=""/>
      <w:lvlJc w:val="left"/>
      <w:pPr>
        <w:ind w:left="822" w:hanging="360"/>
      </w:pPr>
      <w:rPr>
        <w:rFonts w:ascii="Symbol" w:hAnsi="Symbol" w:hint="default"/>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abstractNum w:abstractNumId="14" w15:restartNumberingAfterBreak="0">
    <w:nsid w:val="78F115F9"/>
    <w:multiLevelType w:val="hybridMultilevel"/>
    <w:tmpl w:val="6C986BE6"/>
    <w:lvl w:ilvl="0" w:tplc="40090001">
      <w:start w:val="1"/>
      <w:numFmt w:val="bullet"/>
      <w:lvlText w:val=""/>
      <w:lvlJc w:val="left"/>
      <w:pPr>
        <w:ind w:left="460" w:hanging="360"/>
      </w:pPr>
      <w:rPr>
        <w:rFonts w:ascii="Symbol" w:hAnsi="Symbol"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num w:numId="1" w16cid:durableId="1765178760">
    <w:abstractNumId w:val="5"/>
  </w:num>
  <w:num w:numId="2" w16cid:durableId="345327405">
    <w:abstractNumId w:val="14"/>
  </w:num>
  <w:num w:numId="3" w16cid:durableId="592782031">
    <w:abstractNumId w:val="8"/>
  </w:num>
  <w:num w:numId="4" w16cid:durableId="322130574">
    <w:abstractNumId w:val="11"/>
  </w:num>
  <w:num w:numId="5" w16cid:durableId="1295719765">
    <w:abstractNumId w:val="0"/>
  </w:num>
  <w:num w:numId="6" w16cid:durableId="513540118">
    <w:abstractNumId w:val="10"/>
  </w:num>
  <w:num w:numId="7" w16cid:durableId="1413816115">
    <w:abstractNumId w:val="12"/>
  </w:num>
  <w:num w:numId="8" w16cid:durableId="56705855">
    <w:abstractNumId w:val="4"/>
  </w:num>
  <w:num w:numId="9" w16cid:durableId="978653912">
    <w:abstractNumId w:val="1"/>
  </w:num>
  <w:num w:numId="10" w16cid:durableId="117191789">
    <w:abstractNumId w:val="13"/>
  </w:num>
  <w:num w:numId="11" w16cid:durableId="10911474">
    <w:abstractNumId w:val="9"/>
  </w:num>
  <w:num w:numId="12" w16cid:durableId="1330717363">
    <w:abstractNumId w:val="7"/>
  </w:num>
  <w:num w:numId="13" w16cid:durableId="736976780">
    <w:abstractNumId w:val="6"/>
  </w:num>
  <w:num w:numId="14" w16cid:durableId="1511023496">
    <w:abstractNumId w:val="3"/>
  </w:num>
  <w:num w:numId="15" w16cid:durableId="1304895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574"/>
    <w:rsid w:val="00002508"/>
    <w:rsid w:val="00002C9B"/>
    <w:rsid w:val="00006A1E"/>
    <w:rsid w:val="00014852"/>
    <w:rsid w:val="0002324F"/>
    <w:rsid w:val="0003027D"/>
    <w:rsid w:val="00030C1D"/>
    <w:rsid w:val="00034574"/>
    <w:rsid w:val="00043E9B"/>
    <w:rsid w:val="00047E1E"/>
    <w:rsid w:val="00053A23"/>
    <w:rsid w:val="0006663B"/>
    <w:rsid w:val="000779F7"/>
    <w:rsid w:val="00085D42"/>
    <w:rsid w:val="0008704A"/>
    <w:rsid w:val="00090D8A"/>
    <w:rsid w:val="00092DA2"/>
    <w:rsid w:val="000932DA"/>
    <w:rsid w:val="000A7F5E"/>
    <w:rsid w:val="000B3643"/>
    <w:rsid w:val="000B4A84"/>
    <w:rsid w:val="000C31B7"/>
    <w:rsid w:val="000C36AF"/>
    <w:rsid w:val="000C4F97"/>
    <w:rsid w:val="000D2A73"/>
    <w:rsid w:val="000E3490"/>
    <w:rsid w:val="000E6A1B"/>
    <w:rsid w:val="000F1A95"/>
    <w:rsid w:val="000F1D09"/>
    <w:rsid w:val="000F3690"/>
    <w:rsid w:val="000F5FE6"/>
    <w:rsid w:val="000F7ED8"/>
    <w:rsid w:val="00106CD9"/>
    <w:rsid w:val="00123BEA"/>
    <w:rsid w:val="00127ED2"/>
    <w:rsid w:val="00131CF5"/>
    <w:rsid w:val="0013423C"/>
    <w:rsid w:val="0013785E"/>
    <w:rsid w:val="00140B9A"/>
    <w:rsid w:val="00157054"/>
    <w:rsid w:val="00161B8D"/>
    <w:rsid w:val="0017780B"/>
    <w:rsid w:val="0017785B"/>
    <w:rsid w:val="00185A22"/>
    <w:rsid w:val="001863F9"/>
    <w:rsid w:val="00187304"/>
    <w:rsid w:val="0019090C"/>
    <w:rsid w:val="001931F5"/>
    <w:rsid w:val="00195131"/>
    <w:rsid w:val="001A443E"/>
    <w:rsid w:val="001B35A9"/>
    <w:rsid w:val="001B3A9A"/>
    <w:rsid w:val="001B69B7"/>
    <w:rsid w:val="001C255C"/>
    <w:rsid w:val="001C468E"/>
    <w:rsid w:val="001C7B7D"/>
    <w:rsid w:val="001D5095"/>
    <w:rsid w:val="001D5921"/>
    <w:rsid w:val="001E0D6D"/>
    <w:rsid w:val="001E30F7"/>
    <w:rsid w:val="001E6760"/>
    <w:rsid w:val="001F2463"/>
    <w:rsid w:val="001F6F2E"/>
    <w:rsid w:val="001F7F23"/>
    <w:rsid w:val="00202547"/>
    <w:rsid w:val="00216073"/>
    <w:rsid w:val="00217871"/>
    <w:rsid w:val="0022355C"/>
    <w:rsid w:val="00225AA6"/>
    <w:rsid w:val="00242B33"/>
    <w:rsid w:val="00247685"/>
    <w:rsid w:val="00251CD8"/>
    <w:rsid w:val="002526C3"/>
    <w:rsid w:val="002573FA"/>
    <w:rsid w:val="00264817"/>
    <w:rsid w:val="00264A06"/>
    <w:rsid w:val="00275488"/>
    <w:rsid w:val="002774CF"/>
    <w:rsid w:val="002873E2"/>
    <w:rsid w:val="00287D67"/>
    <w:rsid w:val="00287E05"/>
    <w:rsid w:val="002A04F4"/>
    <w:rsid w:val="002B16F4"/>
    <w:rsid w:val="002B1C05"/>
    <w:rsid w:val="002B6841"/>
    <w:rsid w:val="002B6AB7"/>
    <w:rsid w:val="002C365D"/>
    <w:rsid w:val="002C7D30"/>
    <w:rsid w:val="002D1988"/>
    <w:rsid w:val="002D2090"/>
    <w:rsid w:val="002D5626"/>
    <w:rsid w:val="002D6BF7"/>
    <w:rsid w:val="002E5FCB"/>
    <w:rsid w:val="002E5FE2"/>
    <w:rsid w:val="002F17AE"/>
    <w:rsid w:val="002F1E4A"/>
    <w:rsid w:val="002F2721"/>
    <w:rsid w:val="002F4E67"/>
    <w:rsid w:val="002F650B"/>
    <w:rsid w:val="0030233A"/>
    <w:rsid w:val="00306935"/>
    <w:rsid w:val="00312588"/>
    <w:rsid w:val="00321594"/>
    <w:rsid w:val="003246E8"/>
    <w:rsid w:val="00324877"/>
    <w:rsid w:val="003308F8"/>
    <w:rsid w:val="00345363"/>
    <w:rsid w:val="003471CC"/>
    <w:rsid w:val="00351E5C"/>
    <w:rsid w:val="003523C7"/>
    <w:rsid w:val="00360715"/>
    <w:rsid w:val="0036157B"/>
    <w:rsid w:val="00367BA1"/>
    <w:rsid w:val="003702B8"/>
    <w:rsid w:val="00371FCC"/>
    <w:rsid w:val="0037303A"/>
    <w:rsid w:val="003773E0"/>
    <w:rsid w:val="0037783A"/>
    <w:rsid w:val="003853D1"/>
    <w:rsid w:val="00390696"/>
    <w:rsid w:val="00392D5A"/>
    <w:rsid w:val="003963B6"/>
    <w:rsid w:val="003A2348"/>
    <w:rsid w:val="003B2228"/>
    <w:rsid w:val="003B30A8"/>
    <w:rsid w:val="003B59F7"/>
    <w:rsid w:val="003B5DA5"/>
    <w:rsid w:val="003C0483"/>
    <w:rsid w:val="003C1763"/>
    <w:rsid w:val="003C3DCC"/>
    <w:rsid w:val="003E2D49"/>
    <w:rsid w:val="003E6F8C"/>
    <w:rsid w:val="00404CA0"/>
    <w:rsid w:val="00412EDB"/>
    <w:rsid w:val="004148DB"/>
    <w:rsid w:val="0041709D"/>
    <w:rsid w:val="00422FDC"/>
    <w:rsid w:val="00435FED"/>
    <w:rsid w:val="00437257"/>
    <w:rsid w:val="00442816"/>
    <w:rsid w:val="0044295A"/>
    <w:rsid w:val="0044444C"/>
    <w:rsid w:val="00445151"/>
    <w:rsid w:val="00457604"/>
    <w:rsid w:val="00464968"/>
    <w:rsid w:val="00466AD1"/>
    <w:rsid w:val="00471564"/>
    <w:rsid w:val="004750A0"/>
    <w:rsid w:val="00477B54"/>
    <w:rsid w:val="00480480"/>
    <w:rsid w:val="004824AD"/>
    <w:rsid w:val="00487000"/>
    <w:rsid w:val="00495928"/>
    <w:rsid w:val="004A0789"/>
    <w:rsid w:val="004A1A73"/>
    <w:rsid w:val="004A70E1"/>
    <w:rsid w:val="004C4601"/>
    <w:rsid w:val="004E4233"/>
    <w:rsid w:val="004F61B2"/>
    <w:rsid w:val="005100C7"/>
    <w:rsid w:val="00515511"/>
    <w:rsid w:val="005162DF"/>
    <w:rsid w:val="005247EF"/>
    <w:rsid w:val="00525B45"/>
    <w:rsid w:val="00537016"/>
    <w:rsid w:val="00537D20"/>
    <w:rsid w:val="00541211"/>
    <w:rsid w:val="00553372"/>
    <w:rsid w:val="0055489A"/>
    <w:rsid w:val="005561E0"/>
    <w:rsid w:val="00562E8E"/>
    <w:rsid w:val="00563603"/>
    <w:rsid w:val="0057274C"/>
    <w:rsid w:val="00586490"/>
    <w:rsid w:val="00591452"/>
    <w:rsid w:val="005A30F3"/>
    <w:rsid w:val="005A488C"/>
    <w:rsid w:val="005B1D45"/>
    <w:rsid w:val="005C0E60"/>
    <w:rsid w:val="005D4705"/>
    <w:rsid w:val="005D4864"/>
    <w:rsid w:val="005D5A50"/>
    <w:rsid w:val="005E4413"/>
    <w:rsid w:val="005E4DC9"/>
    <w:rsid w:val="005E589F"/>
    <w:rsid w:val="005E6F9C"/>
    <w:rsid w:val="005E78B4"/>
    <w:rsid w:val="005F7F18"/>
    <w:rsid w:val="0060237F"/>
    <w:rsid w:val="0061018B"/>
    <w:rsid w:val="00622849"/>
    <w:rsid w:val="00622C64"/>
    <w:rsid w:val="00624C2F"/>
    <w:rsid w:val="00624CFF"/>
    <w:rsid w:val="00625D72"/>
    <w:rsid w:val="0063411A"/>
    <w:rsid w:val="006376AC"/>
    <w:rsid w:val="00646099"/>
    <w:rsid w:val="006509C7"/>
    <w:rsid w:val="0065641E"/>
    <w:rsid w:val="00657F24"/>
    <w:rsid w:val="0066718C"/>
    <w:rsid w:val="00671018"/>
    <w:rsid w:val="00672316"/>
    <w:rsid w:val="00675A76"/>
    <w:rsid w:val="00684DFA"/>
    <w:rsid w:val="006908B2"/>
    <w:rsid w:val="006913B1"/>
    <w:rsid w:val="006A1901"/>
    <w:rsid w:val="006A2C02"/>
    <w:rsid w:val="006D01C4"/>
    <w:rsid w:val="006D0212"/>
    <w:rsid w:val="006D4C36"/>
    <w:rsid w:val="006D4FC7"/>
    <w:rsid w:val="006D6FBB"/>
    <w:rsid w:val="006E26F3"/>
    <w:rsid w:val="006F1E72"/>
    <w:rsid w:val="0071075B"/>
    <w:rsid w:val="007127D3"/>
    <w:rsid w:val="00714811"/>
    <w:rsid w:val="00732167"/>
    <w:rsid w:val="007343C1"/>
    <w:rsid w:val="00756F0A"/>
    <w:rsid w:val="00761CEF"/>
    <w:rsid w:val="00774358"/>
    <w:rsid w:val="007855E4"/>
    <w:rsid w:val="00786EE5"/>
    <w:rsid w:val="00790677"/>
    <w:rsid w:val="00795815"/>
    <w:rsid w:val="007976C2"/>
    <w:rsid w:val="007A096A"/>
    <w:rsid w:val="007A22D6"/>
    <w:rsid w:val="007B057F"/>
    <w:rsid w:val="007B72B0"/>
    <w:rsid w:val="007C44CA"/>
    <w:rsid w:val="007C53F5"/>
    <w:rsid w:val="007E1540"/>
    <w:rsid w:val="007E3D9B"/>
    <w:rsid w:val="007E42BC"/>
    <w:rsid w:val="007F514C"/>
    <w:rsid w:val="00801E47"/>
    <w:rsid w:val="008064EC"/>
    <w:rsid w:val="00813828"/>
    <w:rsid w:val="00813A4A"/>
    <w:rsid w:val="008157B8"/>
    <w:rsid w:val="008215AA"/>
    <w:rsid w:val="0083400D"/>
    <w:rsid w:val="00843A71"/>
    <w:rsid w:val="008516B6"/>
    <w:rsid w:val="00854261"/>
    <w:rsid w:val="00865827"/>
    <w:rsid w:val="0087621E"/>
    <w:rsid w:val="00876BAB"/>
    <w:rsid w:val="00881C69"/>
    <w:rsid w:val="00882FBE"/>
    <w:rsid w:val="008844D0"/>
    <w:rsid w:val="00884B96"/>
    <w:rsid w:val="00885E80"/>
    <w:rsid w:val="008911F5"/>
    <w:rsid w:val="008951BA"/>
    <w:rsid w:val="008C0857"/>
    <w:rsid w:val="008D7EC7"/>
    <w:rsid w:val="008E1F49"/>
    <w:rsid w:val="008E609E"/>
    <w:rsid w:val="008E682D"/>
    <w:rsid w:val="008F14D7"/>
    <w:rsid w:val="008F1CC4"/>
    <w:rsid w:val="00902167"/>
    <w:rsid w:val="00902176"/>
    <w:rsid w:val="0091625E"/>
    <w:rsid w:val="00947489"/>
    <w:rsid w:val="00947CA2"/>
    <w:rsid w:val="009607CA"/>
    <w:rsid w:val="00966237"/>
    <w:rsid w:val="009809AA"/>
    <w:rsid w:val="00990689"/>
    <w:rsid w:val="009919B3"/>
    <w:rsid w:val="00993F4D"/>
    <w:rsid w:val="00996D82"/>
    <w:rsid w:val="009972DE"/>
    <w:rsid w:val="009A65A6"/>
    <w:rsid w:val="009B679D"/>
    <w:rsid w:val="009C17B1"/>
    <w:rsid w:val="009C3139"/>
    <w:rsid w:val="009C675C"/>
    <w:rsid w:val="009D511D"/>
    <w:rsid w:val="009D6D28"/>
    <w:rsid w:val="00A0027F"/>
    <w:rsid w:val="00A00A92"/>
    <w:rsid w:val="00A00DD0"/>
    <w:rsid w:val="00A0194D"/>
    <w:rsid w:val="00A106F3"/>
    <w:rsid w:val="00A14C21"/>
    <w:rsid w:val="00A158B9"/>
    <w:rsid w:val="00A27234"/>
    <w:rsid w:val="00A31C3E"/>
    <w:rsid w:val="00A5053B"/>
    <w:rsid w:val="00A57B4A"/>
    <w:rsid w:val="00A62BFE"/>
    <w:rsid w:val="00A7198F"/>
    <w:rsid w:val="00A72CCE"/>
    <w:rsid w:val="00A733A6"/>
    <w:rsid w:val="00A73A3D"/>
    <w:rsid w:val="00A760FD"/>
    <w:rsid w:val="00A93A05"/>
    <w:rsid w:val="00A97144"/>
    <w:rsid w:val="00AA011D"/>
    <w:rsid w:val="00AA068A"/>
    <w:rsid w:val="00AA1D36"/>
    <w:rsid w:val="00AA2DCE"/>
    <w:rsid w:val="00AA3649"/>
    <w:rsid w:val="00AA3B7E"/>
    <w:rsid w:val="00AB18DB"/>
    <w:rsid w:val="00AB286A"/>
    <w:rsid w:val="00AC76F5"/>
    <w:rsid w:val="00AD185B"/>
    <w:rsid w:val="00AE1B32"/>
    <w:rsid w:val="00AE3723"/>
    <w:rsid w:val="00AE6390"/>
    <w:rsid w:val="00AF1BF0"/>
    <w:rsid w:val="00AF2E96"/>
    <w:rsid w:val="00B00B64"/>
    <w:rsid w:val="00B072D3"/>
    <w:rsid w:val="00B12541"/>
    <w:rsid w:val="00B13073"/>
    <w:rsid w:val="00B22C4C"/>
    <w:rsid w:val="00B25A48"/>
    <w:rsid w:val="00B261A1"/>
    <w:rsid w:val="00B34459"/>
    <w:rsid w:val="00B37634"/>
    <w:rsid w:val="00B37915"/>
    <w:rsid w:val="00B56DBE"/>
    <w:rsid w:val="00B57B25"/>
    <w:rsid w:val="00B72B52"/>
    <w:rsid w:val="00B739F6"/>
    <w:rsid w:val="00B805F4"/>
    <w:rsid w:val="00B96319"/>
    <w:rsid w:val="00BA2540"/>
    <w:rsid w:val="00BA36C8"/>
    <w:rsid w:val="00BA4C98"/>
    <w:rsid w:val="00BA5CC4"/>
    <w:rsid w:val="00BB5963"/>
    <w:rsid w:val="00BC3957"/>
    <w:rsid w:val="00BC6028"/>
    <w:rsid w:val="00BE71A3"/>
    <w:rsid w:val="00BF5138"/>
    <w:rsid w:val="00BF7BDB"/>
    <w:rsid w:val="00C015C4"/>
    <w:rsid w:val="00C13378"/>
    <w:rsid w:val="00C178B7"/>
    <w:rsid w:val="00C22641"/>
    <w:rsid w:val="00C2326C"/>
    <w:rsid w:val="00C26B37"/>
    <w:rsid w:val="00C30B2B"/>
    <w:rsid w:val="00C3140B"/>
    <w:rsid w:val="00C5556A"/>
    <w:rsid w:val="00C61D17"/>
    <w:rsid w:val="00C71AEE"/>
    <w:rsid w:val="00C722DB"/>
    <w:rsid w:val="00C765FE"/>
    <w:rsid w:val="00C85FC0"/>
    <w:rsid w:val="00C8677C"/>
    <w:rsid w:val="00C879B1"/>
    <w:rsid w:val="00C929D7"/>
    <w:rsid w:val="00C93DDE"/>
    <w:rsid w:val="00CA7B58"/>
    <w:rsid w:val="00CB060E"/>
    <w:rsid w:val="00CB38DC"/>
    <w:rsid w:val="00CC1098"/>
    <w:rsid w:val="00CC114F"/>
    <w:rsid w:val="00CC1349"/>
    <w:rsid w:val="00CE143C"/>
    <w:rsid w:val="00CE37F7"/>
    <w:rsid w:val="00CF2AF7"/>
    <w:rsid w:val="00D02B2C"/>
    <w:rsid w:val="00D16EB1"/>
    <w:rsid w:val="00D2104A"/>
    <w:rsid w:val="00D245A3"/>
    <w:rsid w:val="00D25310"/>
    <w:rsid w:val="00D317A5"/>
    <w:rsid w:val="00D428B0"/>
    <w:rsid w:val="00D44307"/>
    <w:rsid w:val="00D45669"/>
    <w:rsid w:val="00D4769A"/>
    <w:rsid w:val="00D50B19"/>
    <w:rsid w:val="00D50E8E"/>
    <w:rsid w:val="00D5583B"/>
    <w:rsid w:val="00D57EC1"/>
    <w:rsid w:val="00D651C1"/>
    <w:rsid w:val="00D704F5"/>
    <w:rsid w:val="00D70BF7"/>
    <w:rsid w:val="00D86731"/>
    <w:rsid w:val="00D91974"/>
    <w:rsid w:val="00D91FE7"/>
    <w:rsid w:val="00D928B4"/>
    <w:rsid w:val="00D97B48"/>
    <w:rsid w:val="00DA5B8D"/>
    <w:rsid w:val="00DB0C36"/>
    <w:rsid w:val="00DB0F3B"/>
    <w:rsid w:val="00DB598C"/>
    <w:rsid w:val="00DC03F0"/>
    <w:rsid w:val="00DC23AC"/>
    <w:rsid w:val="00DC454C"/>
    <w:rsid w:val="00DC7794"/>
    <w:rsid w:val="00DD2CBB"/>
    <w:rsid w:val="00DD5DCA"/>
    <w:rsid w:val="00DE4B97"/>
    <w:rsid w:val="00DF026B"/>
    <w:rsid w:val="00DF2969"/>
    <w:rsid w:val="00E07DAA"/>
    <w:rsid w:val="00E20C9A"/>
    <w:rsid w:val="00E249A9"/>
    <w:rsid w:val="00E254E9"/>
    <w:rsid w:val="00E26B68"/>
    <w:rsid w:val="00E3557E"/>
    <w:rsid w:val="00E40869"/>
    <w:rsid w:val="00E55DAE"/>
    <w:rsid w:val="00E56BE4"/>
    <w:rsid w:val="00E5737F"/>
    <w:rsid w:val="00E65A9C"/>
    <w:rsid w:val="00E66E00"/>
    <w:rsid w:val="00E72E3E"/>
    <w:rsid w:val="00E7474E"/>
    <w:rsid w:val="00E77758"/>
    <w:rsid w:val="00E83340"/>
    <w:rsid w:val="00E8418E"/>
    <w:rsid w:val="00E8555D"/>
    <w:rsid w:val="00E92326"/>
    <w:rsid w:val="00E93158"/>
    <w:rsid w:val="00E93A3F"/>
    <w:rsid w:val="00EA03EE"/>
    <w:rsid w:val="00EA21ED"/>
    <w:rsid w:val="00EA46DA"/>
    <w:rsid w:val="00EA5B2D"/>
    <w:rsid w:val="00EA6AAD"/>
    <w:rsid w:val="00EB1FC9"/>
    <w:rsid w:val="00EB3B2F"/>
    <w:rsid w:val="00EB40FE"/>
    <w:rsid w:val="00EB4569"/>
    <w:rsid w:val="00EB508C"/>
    <w:rsid w:val="00EB75AD"/>
    <w:rsid w:val="00EB7EED"/>
    <w:rsid w:val="00ED6460"/>
    <w:rsid w:val="00ED6C30"/>
    <w:rsid w:val="00EE514B"/>
    <w:rsid w:val="00F10065"/>
    <w:rsid w:val="00F12F68"/>
    <w:rsid w:val="00F13DFE"/>
    <w:rsid w:val="00F21D8D"/>
    <w:rsid w:val="00F27C28"/>
    <w:rsid w:val="00F31994"/>
    <w:rsid w:val="00F34013"/>
    <w:rsid w:val="00F36AA3"/>
    <w:rsid w:val="00F5087B"/>
    <w:rsid w:val="00F5173B"/>
    <w:rsid w:val="00F53FEA"/>
    <w:rsid w:val="00F553D6"/>
    <w:rsid w:val="00F55499"/>
    <w:rsid w:val="00F55A31"/>
    <w:rsid w:val="00F61E95"/>
    <w:rsid w:val="00F63C53"/>
    <w:rsid w:val="00F644E6"/>
    <w:rsid w:val="00F70C6A"/>
    <w:rsid w:val="00F73CC4"/>
    <w:rsid w:val="00F8454F"/>
    <w:rsid w:val="00F85E53"/>
    <w:rsid w:val="00F92A42"/>
    <w:rsid w:val="00F93C73"/>
    <w:rsid w:val="00F95C50"/>
    <w:rsid w:val="00FA0F88"/>
    <w:rsid w:val="00FA3D54"/>
    <w:rsid w:val="00FA3F36"/>
    <w:rsid w:val="00FB3533"/>
    <w:rsid w:val="00FB62E7"/>
    <w:rsid w:val="00FC1056"/>
    <w:rsid w:val="00FD6BC1"/>
    <w:rsid w:val="00FF453F"/>
    <w:rsid w:val="00FF5E85"/>
    <w:rsid w:val="00FF6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287F2"/>
  <w15:docId w15:val="{C0D59BAB-4B21-4C1E-ACED-CE210C54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0"/>
      <w:outlineLvl w:val="0"/>
    </w:pPr>
    <w:rPr>
      <w:rFonts w:ascii="Arial" w:eastAsia="Arial" w:hAnsi="Arial" w:cs="Arial"/>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09"/>
    </w:pPr>
  </w:style>
  <w:style w:type="paragraph" w:styleId="Title">
    <w:name w:val="Title"/>
    <w:basedOn w:val="Normal"/>
    <w:uiPriority w:val="10"/>
    <w:qFormat/>
    <w:pPr>
      <w:spacing w:before="67"/>
      <w:ind w:right="40"/>
      <w:jc w:val="center"/>
    </w:pPr>
    <w:rPr>
      <w:rFonts w:ascii="Arial" w:eastAsia="Arial" w:hAnsi="Arial" w:cs="Arial"/>
      <w:b/>
      <w:bCs/>
      <w:sz w:val="62"/>
      <w:szCs w:val="62"/>
    </w:rPr>
  </w:style>
  <w:style w:type="paragraph" w:styleId="ListParagraph">
    <w:name w:val="List Paragraph"/>
    <w:basedOn w:val="Normal"/>
    <w:uiPriority w:val="1"/>
    <w:qFormat/>
    <w:pPr>
      <w:spacing w:before="1" w:line="268" w:lineRule="exact"/>
      <w:ind w:left="459" w:hanging="17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81C69"/>
    <w:rPr>
      <w:color w:val="0000FF" w:themeColor="hyperlink"/>
      <w:u w:val="single"/>
    </w:rPr>
  </w:style>
  <w:style w:type="character" w:styleId="UnresolvedMention">
    <w:name w:val="Unresolved Mention"/>
    <w:basedOn w:val="DefaultParagraphFont"/>
    <w:uiPriority w:val="99"/>
    <w:semiHidden/>
    <w:unhideWhenUsed/>
    <w:rsid w:val="00881C69"/>
    <w:rPr>
      <w:color w:val="605E5C"/>
      <w:shd w:val="clear" w:color="auto" w:fill="E1DFDD"/>
    </w:rPr>
  </w:style>
  <w:style w:type="character" w:styleId="FollowedHyperlink">
    <w:name w:val="FollowedHyperlink"/>
    <w:basedOn w:val="DefaultParagraphFont"/>
    <w:uiPriority w:val="99"/>
    <w:semiHidden/>
    <w:unhideWhenUsed/>
    <w:rsid w:val="00CA7B58"/>
    <w:rPr>
      <w:color w:val="800080" w:themeColor="followedHyperlink"/>
      <w:u w:val="single"/>
    </w:rPr>
  </w:style>
  <w:style w:type="character" w:customStyle="1" w:styleId="BodyTextChar">
    <w:name w:val="Body Text Char"/>
    <w:basedOn w:val="DefaultParagraphFont"/>
    <w:link w:val="BodyText"/>
    <w:uiPriority w:val="1"/>
    <w:rsid w:val="00D16EB1"/>
    <w:rPr>
      <w:rFonts w:ascii="Arial MT" w:eastAsia="Arial MT" w:hAnsi="Arial MT" w:cs="Arial MT"/>
    </w:rPr>
  </w:style>
  <w:style w:type="character" w:styleId="Strong">
    <w:name w:val="Strong"/>
    <w:basedOn w:val="DefaultParagraphFont"/>
    <w:uiPriority w:val="22"/>
    <w:qFormat/>
    <w:rsid w:val="00275488"/>
    <w:rPr>
      <w:b/>
      <w:bCs/>
    </w:rPr>
  </w:style>
  <w:style w:type="paragraph" w:styleId="NormalWeb">
    <w:name w:val="Normal (Web)"/>
    <w:basedOn w:val="Normal"/>
    <w:uiPriority w:val="99"/>
    <w:semiHidden/>
    <w:unhideWhenUsed/>
    <w:rsid w:val="005100C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872462">
      <w:bodyDiv w:val="1"/>
      <w:marLeft w:val="0"/>
      <w:marRight w:val="0"/>
      <w:marTop w:val="0"/>
      <w:marBottom w:val="0"/>
      <w:divBdr>
        <w:top w:val="none" w:sz="0" w:space="0" w:color="auto"/>
        <w:left w:val="none" w:sz="0" w:space="0" w:color="auto"/>
        <w:bottom w:val="none" w:sz="0" w:space="0" w:color="auto"/>
        <w:right w:val="none" w:sz="0" w:space="0" w:color="auto"/>
      </w:divBdr>
    </w:div>
    <w:div w:id="1681665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myogeshwaran@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41C13-B911-47BD-A857-3FB3B0270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1181</Words>
  <Characters>7813</Characters>
  <Application>Microsoft Office Word</Application>
  <DocSecurity>0</DocSecurity>
  <Lines>137</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Ramasamy, Yogeshwaran (FDE4_EXTERN)</cp:lastModifiedBy>
  <cp:revision>4</cp:revision>
  <cp:lastPrinted>2025-12-30T08:09:00Z</cp:lastPrinted>
  <dcterms:created xsi:type="dcterms:W3CDTF">2026-07-08T06:57:00Z</dcterms:created>
  <dcterms:modified xsi:type="dcterms:W3CDTF">2026-07-08T06:57:00Z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2024-04-08T00:00:00Z</vt:filetime>
  </property>
  <property fmtid="{D5CDD505-2E9C-101B-9397-08002B2CF9AE}" pid="3" name="Creator">
    <vt:lpwstr>Microsoft® Word 2019</vt:lpwstr>
  </property>
  <property fmtid="{D5CDD505-2E9C-101B-9397-08002B2CF9AE}" pid="4" name="LastSaved">
    <vt:filetime>2024-06-03T00:00:00Z</vt:filetime>
  </property>
  <property fmtid="{D5CDD505-2E9C-101B-9397-08002B2CF9AE}" pid="5" name="Producer">
    <vt:lpwstr>Microsoft® Word 2019</vt:lpwstr>
  </property>
</Properties>
</file>