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00C" w:rsidRDefault="00BD0718" w:rsidP="002520AA">
      <w:pPr>
        <w:spacing w:after="0"/>
        <w:jc w:val="center"/>
        <w:rPr>
          <w:rFonts w:cs="PT Bold Heading" w:hint="cs"/>
          <w:b/>
          <w:bCs/>
          <w:sz w:val="30"/>
          <w:szCs w:val="30"/>
          <w:rtl/>
        </w:rPr>
      </w:pPr>
      <w:r w:rsidRPr="00F0000C">
        <w:rPr>
          <w:rFonts w:cs="PT Bold Heading" w:hint="cs"/>
          <w:b/>
          <w:bCs/>
          <w:sz w:val="30"/>
          <w:szCs w:val="30"/>
          <w:rtl/>
        </w:rPr>
        <w:t xml:space="preserve">معايير القبول </w:t>
      </w:r>
      <w:r w:rsidR="00824B4B" w:rsidRPr="00F0000C">
        <w:rPr>
          <w:rFonts w:cs="PT Bold Heading" w:hint="cs"/>
          <w:b/>
          <w:bCs/>
          <w:sz w:val="30"/>
          <w:szCs w:val="30"/>
          <w:rtl/>
        </w:rPr>
        <w:t xml:space="preserve">باستخدام الدرجة الموزونة </w:t>
      </w:r>
      <w:r w:rsidRPr="00F0000C">
        <w:rPr>
          <w:rFonts w:cs="PT Bold Heading" w:hint="cs"/>
          <w:b/>
          <w:bCs/>
          <w:sz w:val="30"/>
          <w:szCs w:val="30"/>
          <w:rtl/>
        </w:rPr>
        <w:t xml:space="preserve">وعلاقتها بالمعدل </w:t>
      </w:r>
      <w:r w:rsidR="00873682" w:rsidRPr="00F0000C">
        <w:rPr>
          <w:rFonts w:cs="PT Bold Heading" w:hint="cs"/>
          <w:b/>
          <w:bCs/>
          <w:sz w:val="30"/>
          <w:szCs w:val="30"/>
          <w:rtl/>
        </w:rPr>
        <w:t>التراكمي</w:t>
      </w:r>
      <w:r w:rsidRPr="00F0000C">
        <w:rPr>
          <w:rFonts w:cs="PT Bold Heading" w:hint="cs"/>
          <w:b/>
          <w:bCs/>
          <w:sz w:val="30"/>
          <w:szCs w:val="30"/>
          <w:rtl/>
        </w:rPr>
        <w:t xml:space="preserve"> </w:t>
      </w:r>
    </w:p>
    <w:p w:rsidR="00C028E6" w:rsidRPr="00F0000C" w:rsidRDefault="00824B4B" w:rsidP="002520AA">
      <w:pPr>
        <w:spacing w:after="0"/>
        <w:jc w:val="center"/>
        <w:rPr>
          <w:rFonts w:cs="PT Bold Heading"/>
          <w:b/>
          <w:bCs/>
          <w:sz w:val="30"/>
          <w:szCs w:val="30"/>
          <w:rtl/>
        </w:rPr>
      </w:pPr>
      <w:r w:rsidRPr="00F0000C">
        <w:rPr>
          <w:rFonts w:cs="PT Bold Heading" w:hint="cs"/>
          <w:b/>
          <w:bCs/>
          <w:sz w:val="30"/>
          <w:szCs w:val="30"/>
          <w:rtl/>
        </w:rPr>
        <w:t>لطلاب السنة التحضيرية ب</w:t>
      </w:r>
      <w:r w:rsidR="00BD0718" w:rsidRPr="00F0000C">
        <w:rPr>
          <w:rFonts w:cs="PT Bold Heading" w:hint="cs"/>
          <w:b/>
          <w:bCs/>
          <w:sz w:val="30"/>
          <w:szCs w:val="30"/>
          <w:rtl/>
        </w:rPr>
        <w:t xml:space="preserve">جامعة الدمام </w:t>
      </w:r>
    </w:p>
    <w:p w:rsidR="00CE5327" w:rsidRDefault="00CE5327" w:rsidP="002520AA">
      <w:pPr>
        <w:spacing w:after="0"/>
        <w:rPr>
          <w:b/>
          <w:bCs/>
          <w:sz w:val="24"/>
          <w:szCs w:val="24"/>
          <w:rtl/>
        </w:rPr>
      </w:pPr>
      <w:r>
        <w:rPr>
          <w:rFonts w:hint="cs"/>
          <w:b/>
          <w:bCs/>
          <w:sz w:val="24"/>
          <w:szCs w:val="24"/>
          <w:rtl/>
        </w:rPr>
        <w:t xml:space="preserve">           </w:t>
      </w:r>
    </w:p>
    <w:p w:rsidR="00CE5327" w:rsidRPr="002520AA" w:rsidRDefault="00CE5327" w:rsidP="002520AA">
      <w:pPr>
        <w:spacing w:after="0"/>
        <w:rPr>
          <w:b/>
          <w:bCs/>
          <w:sz w:val="26"/>
          <w:szCs w:val="26"/>
          <w:rtl/>
        </w:rPr>
      </w:pPr>
      <w:r w:rsidRPr="002520AA">
        <w:rPr>
          <w:rFonts w:hint="cs"/>
          <w:b/>
          <w:bCs/>
          <w:sz w:val="26"/>
          <w:szCs w:val="26"/>
          <w:rtl/>
        </w:rPr>
        <w:t xml:space="preserve">            د/ عبد الباقي بن محمد التيسان                                           د/ يسري محمد عثمان </w:t>
      </w:r>
    </w:p>
    <w:p w:rsidR="00CE5327" w:rsidRPr="002520AA" w:rsidRDefault="00CE5327" w:rsidP="002520AA">
      <w:pPr>
        <w:spacing w:after="0"/>
        <w:ind w:firstLine="720"/>
        <w:rPr>
          <w:b/>
          <w:bCs/>
          <w:sz w:val="26"/>
          <w:szCs w:val="26"/>
          <w:rtl/>
        </w:rPr>
      </w:pPr>
      <w:r w:rsidRPr="002520AA">
        <w:rPr>
          <w:rFonts w:hint="cs"/>
          <w:b/>
          <w:bCs/>
          <w:sz w:val="26"/>
          <w:szCs w:val="26"/>
          <w:rtl/>
        </w:rPr>
        <w:t xml:space="preserve">    عميد السنة التحضيرية                                         رئيس وحدة الجودة والتطوير الأكاديمي                                   </w:t>
      </w:r>
    </w:p>
    <w:p w:rsidR="00CE5327" w:rsidRDefault="00CE5327" w:rsidP="002520AA">
      <w:pPr>
        <w:spacing w:after="0"/>
        <w:ind w:firstLine="720"/>
        <w:rPr>
          <w:rFonts w:hint="cs"/>
          <w:b/>
          <w:bCs/>
          <w:sz w:val="26"/>
          <w:szCs w:val="26"/>
          <w:rtl/>
        </w:rPr>
      </w:pPr>
      <w:r w:rsidRPr="002520AA">
        <w:rPr>
          <w:rFonts w:hint="cs"/>
          <w:b/>
          <w:bCs/>
          <w:sz w:val="26"/>
          <w:szCs w:val="26"/>
          <w:rtl/>
        </w:rPr>
        <w:t xml:space="preserve">والدراسات المساندة - جامعة الدمام                                   السنة التحضيرية </w:t>
      </w:r>
      <w:r w:rsidRPr="002520AA">
        <w:rPr>
          <w:b/>
          <w:bCs/>
          <w:sz w:val="26"/>
          <w:szCs w:val="26"/>
          <w:rtl/>
        </w:rPr>
        <w:t>–</w:t>
      </w:r>
      <w:r w:rsidRPr="002520AA">
        <w:rPr>
          <w:rFonts w:hint="cs"/>
          <w:b/>
          <w:bCs/>
          <w:sz w:val="26"/>
          <w:szCs w:val="26"/>
          <w:rtl/>
        </w:rPr>
        <w:t xml:space="preserve"> جامعة الدمام </w:t>
      </w:r>
    </w:p>
    <w:p w:rsidR="00F0000C" w:rsidRPr="008B0F4A" w:rsidRDefault="008B0F4A" w:rsidP="008B0F4A">
      <w:pPr>
        <w:spacing w:after="0"/>
        <w:ind w:firstLine="720"/>
        <w:rPr>
          <w:rStyle w:val="Hyperlink"/>
          <w:rtl/>
        </w:rPr>
      </w:pPr>
      <w:hyperlink r:id="rId6" w:history="1">
        <w:r w:rsidRPr="0089177E">
          <w:rPr>
            <w:rStyle w:val="Hyperlink"/>
            <w:b/>
            <w:bCs/>
            <w:sz w:val="26"/>
            <w:szCs w:val="26"/>
          </w:rPr>
          <w:t>ataisan@ud.edu.sa</w:t>
        </w:r>
      </w:hyperlink>
      <w:r>
        <w:rPr>
          <w:b/>
          <w:bCs/>
          <w:sz w:val="26"/>
          <w:szCs w:val="26"/>
        </w:rPr>
        <w:t xml:space="preserve">       </w:t>
      </w:r>
      <w:r>
        <w:rPr>
          <w:rFonts w:hint="cs"/>
          <w:b/>
          <w:bCs/>
          <w:sz w:val="26"/>
          <w:szCs w:val="26"/>
          <w:rtl/>
        </w:rPr>
        <w:t xml:space="preserve">                                          </w:t>
      </w:r>
      <w:r w:rsidRPr="008B0F4A">
        <w:rPr>
          <w:rStyle w:val="Hyperlink"/>
          <w:b/>
          <w:bCs/>
          <w:sz w:val="26"/>
          <w:szCs w:val="26"/>
        </w:rPr>
        <w:t>ymmothman@ud.edu.sa</w:t>
      </w:r>
      <w:r w:rsidRPr="008B0F4A">
        <w:rPr>
          <w:rStyle w:val="Hyperlink"/>
          <w:rFonts w:hint="cs"/>
          <w:rtl/>
        </w:rPr>
        <w:t xml:space="preserve"> </w:t>
      </w:r>
    </w:p>
    <w:p w:rsidR="00EB162D" w:rsidRPr="008B0F4A" w:rsidRDefault="00CE5327" w:rsidP="008B0F4A">
      <w:pPr>
        <w:spacing w:after="0"/>
        <w:rPr>
          <w:rStyle w:val="Hyperlink"/>
          <w:color w:val="000000" w:themeColor="text1"/>
          <w:sz w:val="26"/>
          <w:szCs w:val="26"/>
          <w:u w:val="none"/>
          <w:rtl/>
        </w:rPr>
      </w:pPr>
      <w:r w:rsidRPr="008B0F4A">
        <w:rPr>
          <w:rStyle w:val="Hyperlink"/>
          <w:rFonts w:hint="cs"/>
          <w:color w:val="000000" w:themeColor="text1"/>
          <w:sz w:val="26"/>
          <w:szCs w:val="26"/>
          <w:u w:val="none"/>
          <w:rtl/>
        </w:rPr>
        <w:t xml:space="preserve">ملخص </w:t>
      </w:r>
    </w:p>
    <w:p w:rsidR="00EB162D" w:rsidRPr="00F973DD" w:rsidRDefault="00C76FC2" w:rsidP="002520AA">
      <w:pPr>
        <w:spacing w:after="0"/>
        <w:jc w:val="lowKashida"/>
        <w:rPr>
          <w:rFonts w:ascii="Simplified Arabic" w:hAnsi="Simplified Arabic" w:cs="Simplified Arabic"/>
          <w:sz w:val="24"/>
          <w:szCs w:val="24"/>
          <w:rtl/>
        </w:rPr>
      </w:pPr>
      <w:r>
        <w:rPr>
          <w:rFonts w:ascii="Simplified Arabic" w:hAnsi="Simplified Arabic" w:cs="Simplified Arabic" w:hint="cs"/>
          <w:sz w:val="32"/>
          <w:szCs w:val="32"/>
          <w:rtl/>
        </w:rPr>
        <w:t xml:space="preserve"> </w:t>
      </w:r>
      <w:r w:rsidR="00BD0718">
        <w:rPr>
          <w:rFonts w:ascii="Simplified Arabic" w:hAnsi="Simplified Arabic" w:cs="Simplified Arabic" w:hint="cs"/>
          <w:sz w:val="32"/>
          <w:szCs w:val="32"/>
          <w:rtl/>
        </w:rPr>
        <w:t xml:space="preserve"> </w:t>
      </w:r>
      <w:r w:rsidR="00EB162D" w:rsidRPr="00F973DD">
        <w:rPr>
          <w:rFonts w:ascii="Simplified Arabic" w:hAnsi="Simplified Arabic" w:cs="Simplified Arabic" w:hint="cs"/>
          <w:sz w:val="24"/>
          <w:szCs w:val="24"/>
          <w:rtl/>
        </w:rPr>
        <w:t xml:space="preserve">تولي الجامعات اهتماماً كبيراً للقضايا المتعلقة بقبول الطلاب في الكليات والتخصصات المختلفة وذلك من أجل تحقيق العدالة بين الطلاب في القبول واختبار الطلاب حسب قدراتهم وتحصيلهم العلمي بما يتناسب مع كليات الجامعة . </w:t>
      </w:r>
    </w:p>
    <w:p w:rsidR="00824B4B" w:rsidRPr="00F973DD" w:rsidRDefault="00EB162D" w:rsidP="002520AA">
      <w:pPr>
        <w:spacing w:after="0"/>
        <w:jc w:val="lowKashida"/>
        <w:rPr>
          <w:rFonts w:ascii="Simplified Arabic" w:hAnsi="Simplified Arabic" w:cs="Simplified Arabic"/>
          <w:sz w:val="24"/>
          <w:szCs w:val="24"/>
          <w:rtl/>
        </w:rPr>
      </w:pPr>
      <w:r w:rsidRPr="00F973DD">
        <w:rPr>
          <w:rFonts w:ascii="Simplified Arabic" w:hAnsi="Simplified Arabic" w:cs="Simplified Arabic" w:hint="cs"/>
          <w:sz w:val="24"/>
          <w:szCs w:val="24"/>
          <w:rtl/>
        </w:rPr>
        <w:t xml:space="preserve">  وقد كانت الجامعات في الماضي تستخدم نسنه الثانوية العامة في المفاضلة بين الطلاب بالإضافة إلى بعض الاختبارات والمقابلات التي تجريها داخل الجامعة ، وعندما تأسس المركز الوطني للقياس والتقويم عام </w:t>
      </w:r>
      <w:r w:rsidR="00027C90" w:rsidRPr="00F973DD">
        <w:rPr>
          <w:rFonts w:ascii="Simplified Arabic" w:hAnsi="Simplified Arabic" w:cs="Simplified Arabic" w:hint="cs"/>
          <w:sz w:val="24"/>
          <w:szCs w:val="24"/>
          <w:rtl/>
        </w:rPr>
        <w:t>(</w:t>
      </w:r>
      <w:r w:rsidRPr="00F973DD">
        <w:rPr>
          <w:rFonts w:ascii="Simplified Arabic" w:hAnsi="Simplified Arabic" w:cs="Simplified Arabic" w:hint="cs"/>
          <w:sz w:val="24"/>
          <w:szCs w:val="24"/>
          <w:rtl/>
        </w:rPr>
        <w:t>1421هـ</w:t>
      </w:r>
      <w:r w:rsidR="00027C90" w:rsidRPr="00F973DD">
        <w:rPr>
          <w:rFonts w:ascii="Simplified Arabic" w:hAnsi="Simplified Arabic" w:cs="Simplified Arabic" w:hint="cs"/>
          <w:sz w:val="24"/>
          <w:szCs w:val="24"/>
          <w:rtl/>
        </w:rPr>
        <w:t xml:space="preserve">- 2001 م ) </w:t>
      </w:r>
      <w:r w:rsidRPr="00F973DD">
        <w:rPr>
          <w:rFonts w:ascii="Simplified Arabic" w:hAnsi="Simplified Arabic" w:cs="Simplified Arabic" w:hint="cs"/>
          <w:sz w:val="24"/>
          <w:szCs w:val="24"/>
          <w:rtl/>
        </w:rPr>
        <w:t xml:space="preserve"> بهدف إعداد اختبارات القبول في مختلف مؤسسات التعليم العالي ، بدأت الجامعات في استخدام نتائج هذه الاختبارات وهي : اختبار القدرات العامة والاختبار التحصيلي بالإضافة إلى نسبة الثانوية العامة في المفاضلة بين الطلاب المتقدمين لها ، وذلك بناء على النسبة المكافئة أو الموزونة التي تعطي لكل درجة نسبة بحيث يكون المجموع  المكافئ مئة درجة وتختلف الجامعات في تحديد هذه النسب بشكل عام وعلى مستوى الكليات .وجامعة </w:t>
      </w:r>
      <w:r w:rsidR="00027C90" w:rsidRPr="00F973DD">
        <w:rPr>
          <w:rFonts w:ascii="Simplified Arabic" w:hAnsi="Simplified Arabic" w:cs="Simplified Arabic" w:hint="cs"/>
          <w:sz w:val="24"/>
          <w:szCs w:val="24"/>
          <w:rtl/>
        </w:rPr>
        <w:t xml:space="preserve">الدمام </w:t>
      </w:r>
      <w:r w:rsidRPr="00F973DD">
        <w:rPr>
          <w:rFonts w:ascii="Simplified Arabic" w:hAnsi="Simplified Arabic" w:cs="Simplified Arabic" w:hint="cs"/>
          <w:sz w:val="24"/>
          <w:szCs w:val="24"/>
          <w:rtl/>
        </w:rPr>
        <w:t xml:space="preserve">تستخدم نسبة </w:t>
      </w:r>
      <w:r w:rsidR="00027C90" w:rsidRPr="00F973DD">
        <w:rPr>
          <w:rFonts w:ascii="Simplified Arabic" w:hAnsi="Simplified Arabic" w:cs="Simplified Arabic" w:hint="cs"/>
          <w:sz w:val="24"/>
          <w:szCs w:val="24"/>
          <w:rtl/>
        </w:rPr>
        <w:t>30</w:t>
      </w:r>
      <w:r w:rsidRPr="00F973DD">
        <w:rPr>
          <w:rFonts w:ascii="Simplified Arabic" w:hAnsi="Simplified Arabic" w:cs="Simplified Arabic" w:hint="cs"/>
          <w:sz w:val="24"/>
          <w:szCs w:val="24"/>
          <w:rtl/>
        </w:rPr>
        <w:t>% للثانوية</w:t>
      </w:r>
      <w:r w:rsidR="00027C90" w:rsidRPr="00F973DD">
        <w:rPr>
          <w:rFonts w:ascii="Simplified Arabic" w:hAnsi="Simplified Arabic" w:cs="Simplified Arabic" w:hint="cs"/>
          <w:sz w:val="24"/>
          <w:szCs w:val="24"/>
          <w:rtl/>
        </w:rPr>
        <w:t xml:space="preserve"> ،</w:t>
      </w:r>
      <w:r w:rsidRPr="00F973DD">
        <w:rPr>
          <w:rFonts w:ascii="Simplified Arabic" w:hAnsi="Simplified Arabic" w:cs="Simplified Arabic" w:hint="cs"/>
          <w:sz w:val="24"/>
          <w:szCs w:val="24"/>
          <w:rtl/>
        </w:rPr>
        <w:t xml:space="preserve"> </w:t>
      </w:r>
      <w:r w:rsidR="00027C90" w:rsidRPr="00F973DD">
        <w:rPr>
          <w:rFonts w:ascii="Simplified Arabic" w:hAnsi="Simplified Arabic" w:cs="Simplified Arabic" w:hint="cs"/>
          <w:sz w:val="24"/>
          <w:szCs w:val="24"/>
          <w:rtl/>
        </w:rPr>
        <w:t>30</w:t>
      </w:r>
      <w:r w:rsidRPr="00F973DD">
        <w:rPr>
          <w:rFonts w:ascii="Simplified Arabic" w:hAnsi="Simplified Arabic" w:cs="Simplified Arabic" w:hint="cs"/>
          <w:sz w:val="24"/>
          <w:szCs w:val="24"/>
          <w:rtl/>
        </w:rPr>
        <w:t xml:space="preserve">% للقدرات 40% </w:t>
      </w:r>
      <w:r w:rsidR="00027C90" w:rsidRPr="00F973DD">
        <w:rPr>
          <w:rFonts w:ascii="Simplified Arabic" w:hAnsi="Simplified Arabic" w:cs="Simplified Arabic" w:hint="cs"/>
          <w:sz w:val="24"/>
          <w:szCs w:val="24"/>
          <w:rtl/>
        </w:rPr>
        <w:t xml:space="preserve">للاختبار التحصيلي هذا </w:t>
      </w:r>
      <w:r w:rsidRPr="00F973DD">
        <w:rPr>
          <w:rFonts w:ascii="Simplified Arabic" w:hAnsi="Simplified Arabic" w:cs="Simplified Arabic" w:hint="cs"/>
          <w:sz w:val="24"/>
          <w:szCs w:val="24"/>
          <w:rtl/>
        </w:rPr>
        <w:t>بالإضافة إلى</w:t>
      </w:r>
      <w:r w:rsidR="00027C90" w:rsidRPr="00F973DD">
        <w:rPr>
          <w:rFonts w:ascii="Simplified Arabic" w:hAnsi="Simplified Arabic" w:cs="Simplified Arabic" w:hint="cs"/>
          <w:sz w:val="24"/>
          <w:szCs w:val="24"/>
          <w:rtl/>
        </w:rPr>
        <w:t xml:space="preserve"> بعض الاختبارات والمقابلات حسب كل كلية </w:t>
      </w:r>
      <w:r w:rsidRPr="00F973DD">
        <w:rPr>
          <w:rFonts w:ascii="Simplified Arabic" w:hAnsi="Simplified Arabic" w:cs="Simplified Arabic" w:hint="cs"/>
          <w:sz w:val="24"/>
          <w:szCs w:val="24"/>
          <w:rtl/>
        </w:rPr>
        <w:t xml:space="preserve">. </w:t>
      </w:r>
    </w:p>
    <w:p w:rsidR="00873682" w:rsidRPr="00F973DD" w:rsidRDefault="00873682" w:rsidP="001F51C6">
      <w:pPr>
        <w:spacing w:after="0"/>
        <w:jc w:val="lowKashida"/>
        <w:rPr>
          <w:rFonts w:ascii="Simplified Arabic" w:hAnsi="Simplified Arabic" w:cs="Simplified Arabic"/>
          <w:sz w:val="24"/>
          <w:szCs w:val="24"/>
          <w:rtl/>
        </w:rPr>
      </w:pPr>
      <w:r w:rsidRPr="00F973DD">
        <w:rPr>
          <w:rFonts w:ascii="Simplified Arabic" w:hAnsi="Simplified Arabic" w:cs="Simplified Arabic" w:hint="cs"/>
          <w:sz w:val="24"/>
          <w:szCs w:val="24"/>
          <w:rtl/>
        </w:rPr>
        <w:t xml:space="preserve">   </w:t>
      </w:r>
      <w:r w:rsidR="00824B4B" w:rsidRPr="00F973DD">
        <w:rPr>
          <w:rFonts w:ascii="Simplified Arabic" w:hAnsi="Simplified Arabic" w:cs="Simplified Arabic" w:hint="cs"/>
          <w:sz w:val="24"/>
          <w:szCs w:val="24"/>
          <w:rtl/>
        </w:rPr>
        <w:t xml:space="preserve">وتهدف هذه الورقة البحثية للإجابة </w:t>
      </w:r>
      <w:r w:rsidR="00CD2D2B" w:rsidRPr="00F973DD">
        <w:rPr>
          <w:rFonts w:ascii="Simplified Arabic" w:hAnsi="Simplified Arabic" w:cs="Simplified Arabic" w:hint="cs"/>
          <w:sz w:val="24"/>
          <w:szCs w:val="24"/>
          <w:rtl/>
        </w:rPr>
        <w:t xml:space="preserve">إلى دراسة </w:t>
      </w:r>
      <w:r w:rsidR="00824B4B" w:rsidRPr="00F973DD">
        <w:rPr>
          <w:rFonts w:ascii="Simplified Arabic" w:hAnsi="Simplified Arabic" w:cs="Simplified Arabic" w:hint="cs"/>
          <w:sz w:val="24"/>
          <w:szCs w:val="24"/>
          <w:rtl/>
        </w:rPr>
        <w:t xml:space="preserve">العلاقة بين معايير القبول والمعدل التراكمي لطلاب السنة التحضيرية </w:t>
      </w:r>
      <w:r w:rsidR="001F51C6">
        <w:rPr>
          <w:rFonts w:ascii="Simplified Arabic" w:hAnsi="Simplified Arabic" w:cs="Simplified Arabic" w:hint="cs"/>
          <w:sz w:val="24"/>
          <w:szCs w:val="24"/>
          <w:rtl/>
        </w:rPr>
        <w:t>كلية</w:t>
      </w:r>
      <w:r w:rsidR="00824B4B" w:rsidRPr="00F973DD">
        <w:rPr>
          <w:rFonts w:ascii="Simplified Arabic" w:hAnsi="Simplified Arabic" w:cs="Simplified Arabic" w:hint="cs"/>
          <w:sz w:val="24"/>
          <w:szCs w:val="24"/>
          <w:rtl/>
        </w:rPr>
        <w:t xml:space="preserve"> العمارة والتخطيط الملتحقين بالدراسة الاعوام الدراسية </w:t>
      </w:r>
      <w:r w:rsidR="007D62B1" w:rsidRPr="00F973DD">
        <w:rPr>
          <w:rFonts w:ascii="Simplified Arabic" w:hAnsi="Simplified Arabic" w:cs="Simplified Arabic" w:hint="cs"/>
          <w:sz w:val="24"/>
          <w:szCs w:val="24"/>
          <w:rtl/>
        </w:rPr>
        <w:t>(</w:t>
      </w:r>
      <w:r w:rsidR="00824B4B" w:rsidRPr="00F973DD">
        <w:rPr>
          <w:rFonts w:ascii="Simplified Arabic" w:hAnsi="Simplified Arabic" w:cs="Simplified Arabic" w:hint="cs"/>
          <w:sz w:val="24"/>
          <w:szCs w:val="24"/>
          <w:rtl/>
        </w:rPr>
        <w:t xml:space="preserve"> 1430</w:t>
      </w:r>
      <w:r w:rsidR="00BE7453" w:rsidRPr="00F973DD">
        <w:rPr>
          <w:rFonts w:ascii="Simplified Arabic" w:hAnsi="Simplified Arabic" w:cs="Simplified Arabic" w:hint="cs"/>
          <w:sz w:val="24"/>
          <w:szCs w:val="24"/>
          <w:rtl/>
        </w:rPr>
        <w:t xml:space="preserve"> ه</w:t>
      </w:r>
      <w:r w:rsidR="007D62B1" w:rsidRPr="00F973DD">
        <w:rPr>
          <w:rFonts w:ascii="Simplified Arabic" w:hAnsi="Simplified Arabic" w:cs="Simplified Arabic" w:hint="cs"/>
          <w:sz w:val="24"/>
          <w:szCs w:val="24"/>
          <w:rtl/>
        </w:rPr>
        <w:t>، 1431 هـ</w:t>
      </w:r>
      <w:r w:rsidR="00BE7453" w:rsidRPr="00F973DD">
        <w:rPr>
          <w:rFonts w:ascii="Simplified Arabic" w:hAnsi="Simplified Arabic" w:cs="Simplified Arabic" w:hint="cs"/>
          <w:sz w:val="24"/>
          <w:szCs w:val="24"/>
          <w:rtl/>
        </w:rPr>
        <w:t xml:space="preserve"> ،</w:t>
      </w:r>
      <w:r w:rsidR="00824B4B" w:rsidRPr="00F973DD">
        <w:rPr>
          <w:rFonts w:ascii="Simplified Arabic" w:hAnsi="Simplified Arabic" w:cs="Simplified Arabic" w:hint="cs"/>
          <w:sz w:val="24"/>
          <w:szCs w:val="24"/>
          <w:rtl/>
        </w:rPr>
        <w:t xml:space="preserve"> 143</w:t>
      </w:r>
      <w:r w:rsidR="00CD2D2B" w:rsidRPr="00F973DD">
        <w:rPr>
          <w:rFonts w:ascii="Simplified Arabic" w:hAnsi="Simplified Arabic" w:cs="Simplified Arabic" w:hint="cs"/>
          <w:sz w:val="24"/>
          <w:szCs w:val="24"/>
          <w:rtl/>
        </w:rPr>
        <w:t>2</w:t>
      </w:r>
      <w:r w:rsidR="00824B4B" w:rsidRPr="00F973DD">
        <w:rPr>
          <w:rFonts w:ascii="Simplified Arabic" w:hAnsi="Simplified Arabic" w:cs="Simplified Arabic" w:hint="cs"/>
          <w:sz w:val="24"/>
          <w:szCs w:val="24"/>
          <w:rtl/>
        </w:rPr>
        <w:t xml:space="preserve"> هـ ) ، وتحقيق الأهداف التالية : </w:t>
      </w:r>
    </w:p>
    <w:p w:rsidR="00873682" w:rsidRPr="00F973DD" w:rsidRDefault="00824B4B" w:rsidP="002520AA">
      <w:pPr>
        <w:numPr>
          <w:ilvl w:val="0"/>
          <w:numId w:val="3"/>
        </w:numPr>
        <w:spacing w:after="0"/>
        <w:jc w:val="lowKashida"/>
        <w:rPr>
          <w:rFonts w:ascii="Simplified Arabic" w:hAnsi="Simplified Arabic" w:cs="Simplified Arabic"/>
          <w:sz w:val="24"/>
          <w:szCs w:val="24"/>
        </w:rPr>
      </w:pPr>
      <w:r w:rsidRPr="00F973DD">
        <w:rPr>
          <w:rFonts w:ascii="Simplified Arabic" w:hAnsi="Simplified Arabic" w:cs="Simplified Arabic" w:hint="cs"/>
          <w:sz w:val="24"/>
          <w:szCs w:val="24"/>
          <w:rtl/>
        </w:rPr>
        <w:t xml:space="preserve"> </w:t>
      </w:r>
      <w:r w:rsidR="00873682" w:rsidRPr="00F973DD">
        <w:rPr>
          <w:rFonts w:ascii="Simplified Arabic" w:hAnsi="Simplified Arabic" w:cs="Simplified Arabic" w:hint="cs"/>
          <w:sz w:val="24"/>
          <w:szCs w:val="24"/>
          <w:rtl/>
        </w:rPr>
        <w:t>تحديد العلاقة بين معايير القبول والمعدل التراكمي لطلاب جامعة الدمام.</w:t>
      </w:r>
      <w:r w:rsidR="00F20330" w:rsidRPr="00F973DD">
        <w:rPr>
          <w:rFonts w:ascii="Simplified Arabic" w:hAnsi="Simplified Arabic" w:cs="Simplified Arabic" w:hint="cs"/>
          <w:sz w:val="24"/>
          <w:szCs w:val="24"/>
          <w:rtl/>
        </w:rPr>
        <w:t xml:space="preserve"> </w:t>
      </w:r>
    </w:p>
    <w:p w:rsidR="00F20330" w:rsidRPr="00F973DD" w:rsidRDefault="00873682" w:rsidP="002520AA">
      <w:pPr>
        <w:numPr>
          <w:ilvl w:val="0"/>
          <w:numId w:val="3"/>
        </w:numPr>
        <w:spacing w:after="0"/>
        <w:jc w:val="lowKashida"/>
        <w:rPr>
          <w:rFonts w:ascii="Simplified Arabic" w:hAnsi="Simplified Arabic" w:cs="Simplified Arabic"/>
          <w:sz w:val="24"/>
          <w:szCs w:val="24"/>
          <w:rtl/>
        </w:rPr>
      </w:pPr>
      <w:r w:rsidRPr="00F973DD">
        <w:rPr>
          <w:rFonts w:ascii="Simplified Arabic" w:hAnsi="Simplified Arabic" w:cs="Simplified Arabic" w:hint="cs"/>
          <w:sz w:val="24"/>
          <w:szCs w:val="24"/>
          <w:rtl/>
        </w:rPr>
        <w:t xml:space="preserve"> </w:t>
      </w:r>
      <w:r w:rsidR="00F20330" w:rsidRPr="00F973DD">
        <w:rPr>
          <w:rFonts w:ascii="Simplified Arabic" w:hAnsi="Simplified Arabic" w:cs="Simplified Arabic" w:hint="cs"/>
          <w:sz w:val="24"/>
          <w:szCs w:val="24"/>
          <w:rtl/>
        </w:rPr>
        <w:t xml:space="preserve">تحديد القيمة التنبؤية لمعايير القبول المستخدمة في جامعة الدمام بإستخدام محك النجاح وهو المعدل التراكمي . </w:t>
      </w:r>
    </w:p>
    <w:p w:rsidR="00F20330" w:rsidRPr="00F973DD" w:rsidRDefault="00873682" w:rsidP="002520AA">
      <w:pPr>
        <w:numPr>
          <w:ilvl w:val="0"/>
          <w:numId w:val="3"/>
        </w:numPr>
        <w:spacing w:after="0"/>
        <w:jc w:val="lowKashida"/>
        <w:rPr>
          <w:rFonts w:ascii="Simplified Arabic" w:hAnsi="Simplified Arabic" w:cs="Simplified Arabic"/>
          <w:sz w:val="24"/>
          <w:szCs w:val="24"/>
        </w:rPr>
      </w:pPr>
      <w:r w:rsidRPr="00F973DD">
        <w:rPr>
          <w:rFonts w:ascii="Simplified Arabic" w:hAnsi="Simplified Arabic" w:cs="Simplified Arabic" w:hint="cs"/>
          <w:sz w:val="24"/>
          <w:szCs w:val="24"/>
          <w:rtl/>
        </w:rPr>
        <w:t xml:space="preserve"> </w:t>
      </w:r>
      <w:r w:rsidR="00F20330" w:rsidRPr="00F973DD">
        <w:rPr>
          <w:rFonts w:ascii="Simplified Arabic" w:hAnsi="Simplified Arabic" w:cs="Simplified Arabic" w:hint="cs"/>
          <w:sz w:val="24"/>
          <w:szCs w:val="24"/>
          <w:rtl/>
        </w:rPr>
        <w:t>ترتيب معايير القبول حسب أهميتها في تفسير المعدل التراكمي</w:t>
      </w:r>
      <w:r w:rsidRPr="00F973DD">
        <w:rPr>
          <w:rFonts w:ascii="Simplified Arabic" w:hAnsi="Simplified Arabic" w:cs="Simplified Arabic" w:hint="cs"/>
          <w:sz w:val="24"/>
          <w:szCs w:val="24"/>
          <w:rtl/>
        </w:rPr>
        <w:t>.</w:t>
      </w:r>
      <w:r w:rsidR="00F20330" w:rsidRPr="00F973DD">
        <w:rPr>
          <w:rFonts w:ascii="Simplified Arabic" w:hAnsi="Simplified Arabic" w:cs="Simplified Arabic" w:hint="cs"/>
          <w:sz w:val="24"/>
          <w:szCs w:val="24"/>
          <w:rtl/>
        </w:rPr>
        <w:t xml:space="preserve"> </w:t>
      </w:r>
    </w:p>
    <w:p w:rsidR="002520AA" w:rsidRPr="00F973DD" w:rsidRDefault="002520AA" w:rsidP="000E52FD">
      <w:pPr>
        <w:spacing w:after="0"/>
        <w:jc w:val="lowKashida"/>
        <w:rPr>
          <w:rFonts w:ascii="Simplified Arabic" w:hAnsi="Simplified Arabic" w:cs="Simplified Arabic"/>
          <w:sz w:val="24"/>
          <w:szCs w:val="24"/>
          <w:rtl/>
        </w:rPr>
      </w:pPr>
      <w:r w:rsidRPr="00F973DD">
        <w:rPr>
          <w:rFonts w:ascii="Simplified Arabic" w:hAnsi="Simplified Arabic" w:cs="Simplified Arabic" w:hint="cs"/>
          <w:sz w:val="24"/>
          <w:szCs w:val="24"/>
          <w:rtl/>
        </w:rPr>
        <w:t xml:space="preserve">  وتعتمد الورقة الحالية على استخدام المنهج الوصفي التنبؤي لوصف معايير القبول وتأثيرها في المعدل التراكمي والتنبؤ بسبب ذلك التأثير ، ونعتمد على استخدام  تحليل الانحدار الخطي المتعدد ( </w:t>
      </w:r>
      <w:r w:rsidRPr="00F973DD">
        <w:rPr>
          <w:rFonts w:ascii="Simplified Arabic" w:hAnsi="Simplified Arabic" w:cs="Simplified Arabic"/>
          <w:sz w:val="24"/>
          <w:szCs w:val="24"/>
        </w:rPr>
        <w:t>MLR</w:t>
      </w:r>
      <w:r w:rsidRPr="00F973DD">
        <w:rPr>
          <w:rFonts w:ascii="Simplified Arabic" w:hAnsi="Simplified Arabic" w:cs="Simplified Arabic" w:hint="cs"/>
          <w:sz w:val="24"/>
          <w:szCs w:val="24"/>
          <w:rtl/>
        </w:rPr>
        <w:t xml:space="preserve"> ) </w:t>
      </w:r>
      <w:r w:rsidRPr="00F973DD">
        <w:rPr>
          <w:rFonts w:ascii="Simplified Arabic" w:hAnsi="Simplified Arabic" w:cs="Simplified Arabic"/>
          <w:sz w:val="24"/>
          <w:szCs w:val="24"/>
        </w:rPr>
        <w:t xml:space="preserve">Multiple Linear Regression </w:t>
      </w:r>
      <w:r w:rsidRPr="00F973DD">
        <w:rPr>
          <w:rFonts w:ascii="Simplified Arabic" w:hAnsi="Simplified Arabic" w:cs="Simplified Arabic" w:hint="cs"/>
          <w:sz w:val="24"/>
          <w:szCs w:val="24"/>
          <w:rtl/>
        </w:rPr>
        <w:t xml:space="preserve"> </w:t>
      </w:r>
      <w:r w:rsidR="000E52FD" w:rsidRPr="00F973DD">
        <w:rPr>
          <w:rFonts w:ascii="Simplified Arabic" w:hAnsi="Simplified Arabic" w:cs="Simplified Arabic" w:hint="cs"/>
          <w:sz w:val="24"/>
          <w:szCs w:val="24"/>
          <w:rtl/>
        </w:rPr>
        <w:t xml:space="preserve">، والذي يعتمد على وجود مجموعة من المتغيرات المستقلة والمتمثلة في  ( الدرجة الموزونة ، درجة الثانوية العامة ، درجة اختبار القدرات ، درجة التحصيلي ) وتأثيرها على متغير تابع واحد ( المعدل التراكمي ) </w:t>
      </w:r>
      <w:r w:rsidR="005D2E88" w:rsidRPr="00F973DD">
        <w:rPr>
          <w:rFonts w:ascii="Simplified Arabic" w:hAnsi="Simplified Arabic" w:cs="Simplified Arabic" w:hint="cs"/>
          <w:sz w:val="24"/>
          <w:szCs w:val="24"/>
          <w:rtl/>
        </w:rPr>
        <w:t>.</w:t>
      </w:r>
    </w:p>
    <w:p w:rsidR="005D2E88" w:rsidRPr="00F973DD" w:rsidRDefault="005D2E88" w:rsidP="000E52FD">
      <w:pPr>
        <w:spacing w:after="0"/>
        <w:jc w:val="lowKashida"/>
        <w:rPr>
          <w:rFonts w:ascii="Simplified Arabic" w:hAnsi="Simplified Arabic" w:cs="Simplified Arabic"/>
          <w:sz w:val="24"/>
          <w:szCs w:val="24"/>
          <w:rtl/>
        </w:rPr>
      </w:pPr>
      <w:r w:rsidRPr="00F973DD">
        <w:rPr>
          <w:rFonts w:ascii="Simplified Arabic" w:hAnsi="Simplified Arabic" w:cs="Simplified Arabic" w:hint="cs"/>
          <w:sz w:val="24"/>
          <w:szCs w:val="24"/>
          <w:rtl/>
        </w:rPr>
        <w:t xml:space="preserve">تتضح أهمية هذه الورقة البحثية من خلال تحليل النتائج الاحصائية في أنها ستمدنا ببعض المؤشرات التي تساعدنا في تقديم عدد من التوصيات لمتخذي القرار بجامعة الدمام حول معايير القبول وارتباطها بالمعدل التراكمي للطالب. </w:t>
      </w:r>
    </w:p>
    <w:sectPr w:rsidR="005D2E88" w:rsidRPr="00F973DD" w:rsidSect="00CE5327">
      <w:pgSz w:w="11906" w:h="16838"/>
      <w:pgMar w:top="1134" w:right="1361" w:bottom="1134" w:left="113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A46FC"/>
    <w:multiLevelType w:val="hybridMultilevel"/>
    <w:tmpl w:val="C96A5F20"/>
    <w:lvl w:ilvl="0" w:tplc="6EAE6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3A5973"/>
    <w:multiLevelType w:val="hybridMultilevel"/>
    <w:tmpl w:val="FD343A8A"/>
    <w:lvl w:ilvl="0" w:tplc="E7A68968">
      <w:start w:val="3"/>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A7196"/>
    <w:multiLevelType w:val="hybridMultilevel"/>
    <w:tmpl w:val="7570CD74"/>
    <w:lvl w:ilvl="0" w:tplc="DBACE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D1C55"/>
    <w:multiLevelType w:val="hybridMultilevel"/>
    <w:tmpl w:val="66C031BE"/>
    <w:lvl w:ilvl="0" w:tplc="A9F6C2D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66348"/>
    <w:rsid w:val="00017870"/>
    <w:rsid w:val="00027C90"/>
    <w:rsid w:val="000A06FD"/>
    <w:rsid w:val="000D08BE"/>
    <w:rsid w:val="000E52FD"/>
    <w:rsid w:val="001F51C6"/>
    <w:rsid w:val="002520AA"/>
    <w:rsid w:val="00356990"/>
    <w:rsid w:val="00366348"/>
    <w:rsid w:val="005B2AB4"/>
    <w:rsid w:val="005D2E88"/>
    <w:rsid w:val="0074783B"/>
    <w:rsid w:val="00751226"/>
    <w:rsid w:val="007D62B1"/>
    <w:rsid w:val="00811EBD"/>
    <w:rsid w:val="00824B4B"/>
    <w:rsid w:val="00873682"/>
    <w:rsid w:val="00891EF2"/>
    <w:rsid w:val="008B0F4A"/>
    <w:rsid w:val="00A71CD7"/>
    <w:rsid w:val="00B83FC2"/>
    <w:rsid w:val="00B93367"/>
    <w:rsid w:val="00BA7049"/>
    <w:rsid w:val="00BD0718"/>
    <w:rsid w:val="00BE3A97"/>
    <w:rsid w:val="00BE7453"/>
    <w:rsid w:val="00C028E6"/>
    <w:rsid w:val="00C76FC2"/>
    <w:rsid w:val="00CC297E"/>
    <w:rsid w:val="00CD2D2B"/>
    <w:rsid w:val="00CE5327"/>
    <w:rsid w:val="00CF6AB9"/>
    <w:rsid w:val="00DF7B20"/>
    <w:rsid w:val="00EB162D"/>
    <w:rsid w:val="00F0000C"/>
    <w:rsid w:val="00F20330"/>
    <w:rsid w:val="00F327D8"/>
    <w:rsid w:val="00F973D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E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48"/>
    <w:pPr>
      <w:ind w:left="720"/>
      <w:contextualSpacing/>
    </w:pPr>
  </w:style>
  <w:style w:type="character" w:styleId="Hyperlink">
    <w:name w:val="Hyperlink"/>
    <w:basedOn w:val="DefaultParagraphFont"/>
    <w:uiPriority w:val="99"/>
    <w:unhideWhenUsed/>
    <w:rsid w:val="008B0F4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aisan@ud.edu.s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A8AC5-9149-4BBE-BA7D-348EAC61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yousry</dc:creator>
  <cp:keywords/>
  <dc:description/>
  <cp:lastModifiedBy>Yousry Mohammad Mahmoud Othman</cp:lastModifiedBy>
  <cp:revision>24</cp:revision>
  <cp:lastPrinted>2012-04-03T07:48:00Z</cp:lastPrinted>
  <dcterms:created xsi:type="dcterms:W3CDTF">2012-03-07T19:40:00Z</dcterms:created>
  <dcterms:modified xsi:type="dcterms:W3CDTF">2012-04-08T11:11:00Z</dcterms:modified>
</cp:coreProperties>
</file>