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CB" w:rsidRPr="004828CB" w:rsidRDefault="004828CB" w:rsidP="004828C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4828CB">
        <w:rPr>
          <w:rFonts w:asciiTheme="majorBidi" w:hAnsiTheme="majorBidi" w:cstheme="majorBidi"/>
          <w:b/>
          <w:bCs/>
          <w:sz w:val="28"/>
          <w:szCs w:val="28"/>
          <w:rtl/>
        </w:rPr>
        <w:t>الصدق التنبؤي لمعدل الثانوية العامة في المعدل التراكمي الجامعي وعلاقته ببعض المتغيرات</w:t>
      </w:r>
    </w:p>
    <w:p w:rsidR="004828CB" w:rsidRPr="004828CB" w:rsidRDefault="004828CB" w:rsidP="004828C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828CB">
        <w:rPr>
          <w:rFonts w:asciiTheme="majorBidi" w:hAnsiTheme="majorBidi" w:cstheme="majorBidi"/>
          <w:b/>
          <w:bCs/>
          <w:sz w:val="28"/>
          <w:szCs w:val="28"/>
          <w:rtl/>
        </w:rPr>
        <w:t>دراسة عينة من كلية الأميرة رحمة الجامعية-جامعة البلقاء التطبيقية</w:t>
      </w:r>
    </w:p>
    <w:p w:rsidR="008F6B5E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>ملخص الدراسة:</w:t>
      </w:r>
    </w:p>
    <w:p w:rsidR="004828CB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>هدفت الدراسة الحالية إلى معرفة الصدق التنبؤي لمعدل الثانوية العامة في المعدل التراكمي الجامعي وعلاقته ببعض المتغيرات.</w:t>
      </w:r>
    </w:p>
    <w:p w:rsidR="004828CB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 xml:space="preserve">تكونت عينة الدراسة من 299 طالباً وطالبة الطلبة الخريجين من كلية الاميرة رحمة الجامعية- جامعة البلقاء التطبيقية، من عام 2009-2012 بتخصصين اثنين هما الخدمة الاجتماعية والتربية الخاصة. </w:t>
      </w:r>
    </w:p>
    <w:p w:rsidR="004828CB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>تم جمع البيانات الخاصة بهذه الدراسة من سجلات الطلاب وملفاتهم المتوفرة لدى قسم القبول والتسجيل في الكلية المذكورة أعلاه.</w:t>
      </w:r>
    </w:p>
    <w:p w:rsidR="004828CB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>أظهرت النتائج وجود ارتباط ذو دلالة إحصائية بين معدل الثانوية العامة والمعدل التراكمي الجامعي للعينة كاملة.</w:t>
      </w:r>
    </w:p>
    <w:p w:rsidR="004828CB" w:rsidRDefault="004828CB" w:rsidP="004828CB">
      <w:pPr>
        <w:bidi/>
        <w:rPr>
          <w:rFonts w:hint="cs"/>
          <w:rtl/>
        </w:rPr>
      </w:pPr>
      <w:r>
        <w:rPr>
          <w:rFonts w:hint="cs"/>
          <w:rtl/>
        </w:rPr>
        <w:t xml:space="preserve">كما أظهرت النتائج وجود ارتباط </w:t>
      </w:r>
      <w:r w:rsidR="00BC7831">
        <w:rPr>
          <w:rFonts w:hint="cs"/>
          <w:rtl/>
        </w:rPr>
        <w:t>بين المعدلين عند الإناث في حين لم يكن هناك ارتباط عند الذكور.</w:t>
      </w:r>
    </w:p>
    <w:p w:rsidR="00BC7831" w:rsidRDefault="00BC7831" w:rsidP="00BC7831">
      <w:pPr>
        <w:bidi/>
        <w:rPr>
          <w:rFonts w:hint="cs"/>
          <w:rtl/>
        </w:rPr>
      </w:pPr>
      <w:r>
        <w:rPr>
          <w:rFonts w:hint="cs"/>
          <w:rtl/>
        </w:rPr>
        <w:t>إضافة إلى ذلك، بينت النتائج وجود ارتباط بين المعدلين عند تخصص الخدمة الاجتماعية ولم يكن هناك ارتباط بين المعدلين عند تخصص التربية الخاصة.</w:t>
      </w:r>
    </w:p>
    <w:p w:rsidR="00BC7831" w:rsidRDefault="00BC7831" w:rsidP="00BC7831">
      <w:pPr>
        <w:bidi/>
        <w:rPr>
          <w:rFonts w:hint="cs"/>
          <w:rtl/>
        </w:rPr>
      </w:pPr>
      <w:r>
        <w:rPr>
          <w:rFonts w:hint="cs"/>
          <w:rtl/>
        </w:rPr>
        <w:t>أخيراً، بينت النتائج وجود ارتباط بين المعدلين لفرعي الأدبي والمعلوماتية ولم يكن كذلك عند الفروع الأخرى.</w:t>
      </w:r>
    </w:p>
    <w:p w:rsidR="00BC7831" w:rsidRDefault="00BC7831" w:rsidP="00BC7831">
      <w:pPr>
        <w:bidi/>
        <w:rPr>
          <w:rFonts w:hint="cs"/>
          <w:rtl/>
        </w:rPr>
      </w:pPr>
      <w:bookmarkStart w:id="0" w:name="_GoBack"/>
      <w:bookmarkEnd w:id="0"/>
    </w:p>
    <w:p w:rsidR="004828CB" w:rsidRDefault="004828CB" w:rsidP="004828CB">
      <w:pPr>
        <w:bidi/>
        <w:rPr>
          <w:rFonts w:hint="cs"/>
        </w:rPr>
      </w:pPr>
    </w:p>
    <w:sectPr w:rsidR="0048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CB"/>
    <w:rsid w:val="00277649"/>
    <w:rsid w:val="002B3EDA"/>
    <w:rsid w:val="004828CB"/>
    <w:rsid w:val="008F6B5E"/>
    <w:rsid w:val="00B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Hayfa</dc:creator>
  <cp:lastModifiedBy>Hayfa</cp:lastModifiedBy>
  <cp:revision>2</cp:revision>
  <dcterms:created xsi:type="dcterms:W3CDTF">2012-06-30T18:55:00Z</dcterms:created>
  <dcterms:modified xsi:type="dcterms:W3CDTF">2012-06-30T19:03:00Z</dcterms:modified>
</cp:coreProperties>
</file>