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2C9" w:rsidRPr="00557559" w:rsidRDefault="00E13283" w:rsidP="00557559">
      <w:pPr>
        <w:pStyle w:val="Heading1"/>
        <w:jc w:val="center"/>
        <w:rPr>
          <w:b/>
          <w:u w:val="single"/>
        </w:rPr>
      </w:pPr>
      <w:r>
        <w:rPr>
          <w:b/>
          <w:u w:val="single"/>
        </w:rPr>
        <w:t>Interrupts</w:t>
      </w:r>
    </w:p>
    <w:p w:rsidR="007256F8" w:rsidRDefault="007256F8" w:rsidP="00FD6620">
      <w:pPr>
        <w:ind w:firstLine="720"/>
        <w:rPr>
          <w:rFonts w:cs="MinionPro-Regular"/>
        </w:rPr>
      </w:pPr>
      <w:r>
        <w:t>Kesmeleri sürmek için iki pin temin eder:INT1 ve INT2.İkiside push-pull’dur.Düşük empedans çıkış özellikleri tablo 13’de verilmiştir.Kesme pinlerin default yapılanmaları active*high.</w:t>
      </w:r>
      <w:r w:rsidRPr="007256F8">
        <w:rPr>
          <w:rFonts w:cs="MinionPro-Regular"/>
        </w:rPr>
        <w:t xml:space="preserve"> DATA_FORMAT(Adres 0x31) içinde  INT_INVERT bit ayarı ile active-low yapılabilir</w:t>
      </w:r>
      <w:r>
        <w:rPr>
          <w:rFonts w:cs="MinionPro-Regular"/>
        </w:rPr>
        <w:t>.</w:t>
      </w:r>
      <w:r w:rsidR="00EC63B5" w:rsidRPr="00EC63B5">
        <w:t xml:space="preserve"> </w:t>
      </w:r>
      <w:r w:rsidR="00EC63B5" w:rsidRPr="00EC63B5">
        <w:rPr>
          <w:rFonts w:cs="MinionPro-Regular"/>
        </w:rPr>
        <w:t>Tüm iş</w:t>
      </w:r>
      <w:r w:rsidR="00EC63B5">
        <w:rPr>
          <w:rFonts w:cs="MinionPro-Regular"/>
        </w:rPr>
        <w:t>levler aynı anda kullanılabilir,</w:t>
      </w:r>
      <w:r w:rsidR="00EC63B5" w:rsidRPr="00EC63B5">
        <w:rPr>
          <w:rFonts w:cs="MinionPro-Regular"/>
        </w:rPr>
        <w:t xml:space="preserve"> yaln</w:t>
      </w:r>
      <w:r w:rsidR="00EC63B5">
        <w:rPr>
          <w:rFonts w:cs="MinionPro-Regular"/>
        </w:rPr>
        <w:t>ız bazı fonksiyonların sınırlı özellikleri kesme pinlerinin paylaşımına ihtiyaç duyabilir.</w:t>
      </w:r>
    </w:p>
    <w:p w:rsidR="00521331" w:rsidRDefault="00521331" w:rsidP="00FD6620">
      <w:pPr>
        <w:ind w:firstLine="720"/>
        <w:rPr>
          <w:rFonts w:cs="MinionPro-Regular"/>
        </w:rPr>
      </w:pPr>
      <w:r>
        <w:rPr>
          <w:rFonts w:cs="MinionPro-Regular"/>
        </w:rPr>
        <w:t xml:space="preserve">Kesmeler </w:t>
      </w:r>
      <w:r>
        <w:rPr>
          <w:rFonts w:ascii="MinionPro-Regular" w:hAnsi="MinionPro-Regular" w:cs="MinionPro-Regular"/>
          <w:sz w:val="19"/>
          <w:szCs w:val="19"/>
        </w:rPr>
        <w:t xml:space="preserve">INT_ENABLE </w:t>
      </w:r>
      <w:r>
        <w:rPr>
          <w:rFonts w:cs="MinionPro-Regular"/>
        </w:rPr>
        <w:t>(0x2E) içindeki uygun bitler ile etkinleştirilir.</w:t>
      </w:r>
      <w:r w:rsidR="00F82D95">
        <w:rPr>
          <w:rFonts w:cs="MinionPro-Regular"/>
        </w:rPr>
        <w:t>Kesmeler,</w:t>
      </w:r>
      <w:r w:rsidR="00F82D95" w:rsidRPr="00F82D95">
        <w:rPr>
          <w:rFonts w:cs="MinionPro-Regular"/>
        </w:rPr>
        <w:t xml:space="preserve"> </w:t>
      </w:r>
      <w:r w:rsidR="00F82D95">
        <w:rPr>
          <w:rFonts w:cs="MinionPro-Regular"/>
        </w:rPr>
        <w:t>INT_MAP(0x2F) kaydedicisinin içeriğine bağlı olarak ya INT1 yada INT2 pinine eşlenmiştir</w:t>
      </w:r>
      <w:r>
        <w:rPr>
          <w:rFonts w:cs="MinionPro-Regular"/>
        </w:rPr>
        <w:t xml:space="preserve">. </w:t>
      </w:r>
      <w:r w:rsidR="00F5033B">
        <w:rPr>
          <w:rFonts w:cs="MinionPro-Regular"/>
        </w:rPr>
        <w:t>Başlangıçta kesme pinleri yapılandırıldığı zaman ,kesmeler etkinleştirilmeden önce fonksiyonların ve kesme haritalamasının yapılmsı tavsiye edilir.</w:t>
      </w:r>
      <w:r w:rsidR="0022154A">
        <w:rPr>
          <w:rFonts w:cs="MinionPro-Regular"/>
        </w:rPr>
        <w:t>Bir kesmenin konfügrasyonu değiştiği zaman kesmelerin ilk disabled olması tavsiye edilir(INT_ENABLE).</w:t>
      </w:r>
      <w:r w:rsidR="00684984">
        <w:rPr>
          <w:rFonts w:cs="MinionPro-Regular"/>
        </w:rPr>
        <w:t>Fonksiyonların konfügrasyonu</w:t>
      </w:r>
      <w:r w:rsidR="00A14831">
        <w:rPr>
          <w:rFonts w:cs="MinionPro-Regular"/>
        </w:rPr>
        <w:t>,</w:t>
      </w:r>
      <w:r w:rsidR="00684984">
        <w:rPr>
          <w:rFonts w:cs="MinionPro-Regular"/>
        </w:rPr>
        <w:t xml:space="preserve"> kesmeler devre dışı iken</w:t>
      </w:r>
      <w:r w:rsidR="00A14831">
        <w:rPr>
          <w:rFonts w:cs="MinionPro-Regular"/>
        </w:rPr>
        <w:t xml:space="preserve"> kazayla bir kesmenin üretilmesini</w:t>
      </w:r>
      <w:r w:rsidR="00684984">
        <w:rPr>
          <w:rFonts w:cs="MinionPro-Regular"/>
        </w:rPr>
        <w:t xml:space="preserve"> önlemeye yardımcı olur </w:t>
      </w:r>
      <w:r w:rsidR="003122BB">
        <w:rPr>
          <w:rFonts w:cs="MinionPro-Regular"/>
        </w:rPr>
        <w:t>.</w:t>
      </w:r>
    </w:p>
    <w:p w:rsidR="006F3AC3" w:rsidRDefault="003122BB" w:rsidP="00FD6620">
      <w:pPr>
        <w:ind w:firstLine="720"/>
        <w:rPr>
          <w:rFonts w:cs="MinionPro-Regular"/>
        </w:rPr>
      </w:pPr>
      <w:r>
        <w:rPr>
          <w:rFonts w:cs="MinionPro-Regular"/>
        </w:rPr>
        <w:t>Kesme fonksiyonları mandallanır ve</w:t>
      </w:r>
      <w:r w:rsidR="00CA51F9">
        <w:rPr>
          <w:rFonts w:cs="MinionPro-Regular"/>
        </w:rPr>
        <w:t xml:space="preserve"> her veri kaydedicisinin okunması ile</w:t>
      </w:r>
      <w:r w:rsidR="006F3AC3">
        <w:rPr>
          <w:rFonts w:cs="MinionPro-Regular"/>
        </w:rPr>
        <w:t xml:space="preserve"> </w:t>
      </w:r>
      <w:r w:rsidR="00CA51F9">
        <w:rPr>
          <w:rFonts w:cs="MinionPro-Regular"/>
        </w:rPr>
        <w:t>(0x32 – 0x37)  temizlenir, ki veri ile ilişkili kesmeler için kesme koşulları geçerli olmayana kadar</w:t>
      </w:r>
      <w:r w:rsidR="006F3AC3">
        <w:rPr>
          <w:rFonts w:cs="MinionPro-Regular"/>
        </w:rPr>
        <w:t xml:space="preserve"> </w:t>
      </w:r>
      <w:r w:rsidR="00CA51F9">
        <w:rPr>
          <w:rFonts w:cs="MinionPro-Regular"/>
        </w:rPr>
        <w:t>veya kesmeleri tutmak için INT_SOURCE(0x</w:t>
      </w:r>
      <w:r w:rsidR="006F3AC3">
        <w:rPr>
          <w:rFonts w:cs="MinionPro-Regular"/>
        </w:rPr>
        <w:t xml:space="preserve">30)  okunmasına göre temizlenir.Bu bölüm kesmeleri tanımlar </w:t>
      </w:r>
      <w:r w:rsidR="008524C7">
        <w:rPr>
          <w:rFonts w:cs="MinionPro-Regular"/>
        </w:rPr>
        <w:t>ki INT_ENABLE kaydedicisi ile</w:t>
      </w:r>
      <w:r w:rsidR="006F3AC3">
        <w:rPr>
          <w:rFonts w:cs="MinionPro-Regular"/>
        </w:rPr>
        <w:t xml:space="preserve"> set edilebilir </w:t>
      </w:r>
      <w:r w:rsidR="008524C7">
        <w:rPr>
          <w:rFonts w:cs="MinionPro-Regular"/>
        </w:rPr>
        <w:t>ve INT_SOURCE ile izlenebilir.</w:t>
      </w:r>
    </w:p>
    <w:p w:rsidR="008524C7" w:rsidRPr="00E13283" w:rsidRDefault="008524C7" w:rsidP="008543BB">
      <w:pPr>
        <w:pStyle w:val="Heading2"/>
        <w:rPr>
          <w:b/>
          <w:i/>
          <w:color w:val="0070C0"/>
          <w:sz w:val="22"/>
          <w:szCs w:val="24"/>
        </w:rPr>
      </w:pPr>
      <w:r w:rsidRPr="00E13283">
        <w:rPr>
          <w:b/>
          <w:i/>
          <w:color w:val="0070C0"/>
          <w:sz w:val="22"/>
          <w:szCs w:val="24"/>
        </w:rPr>
        <w:t>DATA_READY</w:t>
      </w:r>
    </w:p>
    <w:p w:rsidR="008524C7" w:rsidRDefault="008524C7" w:rsidP="007256F8">
      <w:pPr>
        <w:rPr>
          <w:rFonts w:cs="MinionPro-Regular"/>
        </w:rPr>
      </w:pPr>
      <w:r>
        <w:rPr>
          <w:rFonts w:cs="MinionPro-Regular"/>
        </w:rPr>
        <w:tab/>
        <w:t>Yeni veri mevcut olduğunda set olur ve veri olmadığında temizlenir.</w:t>
      </w:r>
    </w:p>
    <w:p w:rsidR="008524C7" w:rsidRPr="00E13283" w:rsidRDefault="008524C7" w:rsidP="008543BB">
      <w:pPr>
        <w:pStyle w:val="Heading2"/>
        <w:rPr>
          <w:b/>
          <w:i/>
          <w:color w:val="0070C0"/>
          <w:sz w:val="22"/>
          <w:szCs w:val="24"/>
        </w:rPr>
      </w:pPr>
      <w:r w:rsidRPr="00E13283">
        <w:rPr>
          <w:b/>
          <w:i/>
          <w:color w:val="0070C0"/>
          <w:sz w:val="22"/>
          <w:szCs w:val="24"/>
        </w:rPr>
        <w:t>SINGLE_TAP</w:t>
      </w:r>
    </w:p>
    <w:p w:rsidR="007256F8" w:rsidRDefault="00BA0F98" w:rsidP="007256F8">
      <w:pPr>
        <w:rPr>
          <w:rFonts w:cs="MinionPro-Regular"/>
        </w:rPr>
      </w:pPr>
      <w:r>
        <w:rPr>
          <w:rFonts w:cs="MinionPro-Regular"/>
        </w:rPr>
        <w:tab/>
        <w:t>TRASH_TAP(0x1D) kaydedicisi iç</w:t>
      </w:r>
      <w:r w:rsidR="00F77352">
        <w:rPr>
          <w:rFonts w:cs="MinionPro-Regular"/>
        </w:rPr>
        <w:t>indeki değerden daha büyük bir tek ivme</w:t>
      </w:r>
      <w:r w:rsidR="00870E62">
        <w:rPr>
          <w:rFonts w:cs="MinionPro-Regular"/>
        </w:rPr>
        <w:t xml:space="preserve"> olayı</w:t>
      </w:r>
      <w:r w:rsidR="00F77352">
        <w:rPr>
          <w:rFonts w:cs="MinionPro-Regular"/>
        </w:rPr>
        <w:t xml:space="preserve"> </w:t>
      </w:r>
      <w:r w:rsidR="00870E62">
        <w:rPr>
          <w:rFonts w:cs="MinionPro-Regular"/>
        </w:rPr>
        <w:t>gerçekleşirse bu bit set edilir. Bu ivme DUR(0x21) kaydedicisinde belirlenmiş olandan daha az zamanda gerçekleşmesi gerekir.</w:t>
      </w:r>
    </w:p>
    <w:p w:rsidR="00F77352" w:rsidRPr="00E13283" w:rsidRDefault="00F77352" w:rsidP="008543BB">
      <w:pPr>
        <w:pStyle w:val="Heading2"/>
        <w:rPr>
          <w:b/>
          <w:i/>
          <w:color w:val="0070C0"/>
          <w:sz w:val="22"/>
          <w:szCs w:val="24"/>
        </w:rPr>
      </w:pPr>
      <w:r w:rsidRPr="00E13283">
        <w:rPr>
          <w:b/>
          <w:i/>
          <w:color w:val="0070C0"/>
          <w:sz w:val="22"/>
          <w:szCs w:val="24"/>
        </w:rPr>
        <w:t>DOUBLE_TAP</w:t>
      </w:r>
    </w:p>
    <w:p w:rsidR="00F77352" w:rsidRDefault="00F77352" w:rsidP="00F77352">
      <w:pPr>
        <w:rPr>
          <w:rFonts w:cs="MinionPro-Regular"/>
        </w:rPr>
      </w:pPr>
      <w:r>
        <w:rPr>
          <w:rFonts w:cs="MinionPro-Regular"/>
        </w:rPr>
        <w:tab/>
        <w:t>TRASH_TAP(0x1D) kaydedicisi içindeki değerden daha büyük iki ivme olayı elde edildiği zaman bu bit set edilir DUR(0x21) kaydedicisinde belirlenmiş olandan daha az zaman için .</w:t>
      </w:r>
    </w:p>
    <w:p w:rsidR="00F77352" w:rsidRPr="00E13283" w:rsidRDefault="00F77352" w:rsidP="008543BB">
      <w:pPr>
        <w:pStyle w:val="Heading2"/>
        <w:rPr>
          <w:b/>
          <w:i/>
          <w:color w:val="0070C0"/>
          <w:sz w:val="22"/>
          <w:szCs w:val="24"/>
        </w:rPr>
      </w:pPr>
      <w:r w:rsidRPr="00E13283">
        <w:rPr>
          <w:b/>
          <w:i/>
          <w:color w:val="0070C0"/>
          <w:sz w:val="22"/>
          <w:szCs w:val="24"/>
        </w:rPr>
        <w:t>ACTIVITY</w:t>
      </w:r>
    </w:p>
    <w:p w:rsidR="00340D0A" w:rsidRDefault="00750968" w:rsidP="00750968">
      <w:pPr>
        <w:ind w:firstLine="720"/>
        <w:rPr>
          <w:rFonts w:cs="MinionPro-Regular"/>
        </w:rPr>
      </w:pPr>
      <w:r>
        <w:rPr>
          <w:rFonts w:cs="MinionPro-Regular"/>
        </w:rPr>
        <w:t>TRASH_ACT(0x24) kaydedicisi içinde depolanmış değerden daha büyük bir ivme herhangi katılmış eksen üzerinde deneyimlendiğinde bu bit set edilir.</w:t>
      </w:r>
    </w:p>
    <w:p w:rsidR="00750968" w:rsidRPr="00E13283" w:rsidRDefault="00F33D36" w:rsidP="008543BB">
      <w:pPr>
        <w:pStyle w:val="Heading2"/>
        <w:rPr>
          <w:b/>
          <w:i/>
          <w:color w:val="0070C0"/>
          <w:sz w:val="22"/>
          <w:szCs w:val="24"/>
        </w:rPr>
      </w:pPr>
      <w:r w:rsidRPr="00E13283">
        <w:rPr>
          <w:b/>
          <w:i/>
          <w:color w:val="0070C0"/>
          <w:sz w:val="22"/>
          <w:szCs w:val="24"/>
        </w:rPr>
        <w:t>INACTIVITY</w:t>
      </w:r>
    </w:p>
    <w:p w:rsidR="00F33D36" w:rsidRDefault="00F33D36" w:rsidP="00F77352">
      <w:pPr>
        <w:rPr>
          <w:rFonts w:cs="MinionPro-Regular"/>
        </w:rPr>
      </w:pPr>
      <w:r>
        <w:rPr>
          <w:rFonts w:cs="MinionPro-Regular"/>
        </w:rPr>
        <w:tab/>
      </w:r>
      <w:r w:rsidR="00557559">
        <w:rPr>
          <w:rFonts w:cs="MinionPro-Regular"/>
        </w:rPr>
        <w:t>Bu bit şu şekilde set edilir;TRESH_INAC(0x25) içindeki değerden daha az daha az ivme elde edildiyse set olur bu TIME_INAC(0x26) ile belirlenmiş olandan daha fazla zaman içindir.(Yani bu yetersiz ivme TIME_INAC ile belirlenen zamandan uzun sürerse inactivity set oluyor.)TIME_INAC max 255’dir.</w:t>
      </w:r>
      <w:r w:rsidR="00870E62">
        <w:rPr>
          <w:rFonts w:cs="MinionPro-Regular"/>
        </w:rPr>
        <w:t>(Bomba yüklü bir araç sürekli belirli bir ivmeyle hızlanmak zorunda bırakılmış ve hızlanma artık gerçekleşmiyorsa ve TIME_INAC ile belirlenmiş süreyi a</w:t>
      </w:r>
      <w:r w:rsidR="006011C1">
        <w:rPr>
          <w:rFonts w:cs="MinionPro-Regular"/>
        </w:rPr>
        <w:t>ştıysa araç patlar.)</w:t>
      </w:r>
    </w:p>
    <w:p w:rsidR="006B29B7" w:rsidRPr="00E13283" w:rsidRDefault="006B29B7" w:rsidP="008543BB">
      <w:pPr>
        <w:pStyle w:val="Heading2"/>
        <w:rPr>
          <w:b/>
          <w:i/>
          <w:color w:val="0070C0"/>
          <w:sz w:val="22"/>
          <w:szCs w:val="24"/>
        </w:rPr>
      </w:pPr>
      <w:r w:rsidRPr="00E13283">
        <w:rPr>
          <w:b/>
          <w:i/>
          <w:color w:val="0070C0"/>
          <w:sz w:val="22"/>
          <w:szCs w:val="24"/>
        </w:rPr>
        <w:t>FREE_FALL</w:t>
      </w:r>
    </w:p>
    <w:p w:rsidR="006B29B7" w:rsidRDefault="006B29B7" w:rsidP="00F77352">
      <w:pPr>
        <w:rPr>
          <w:rFonts w:cs="MinionPro-Regular"/>
        </w:rPr>
      </w:pPr>
      <w:r>
        <w:rPr>
          <w:rFonts w:cs="MinionPro-Regular"/>
        </w:rPr>
        <w:tab/>
      </w:r>
      <w:r w:rsidR="00C24D44">
        <w:rPr>
          <w:rFonts w:cs="MinionPro-Regular"/>
        </w:rPr>
        <w:t>FREE_FALL biti THRESH_FF kaydedicisi içerisinde</w:t>
      </w:r>
      <w:r w:rsidR="00C24D44" w:rsidRPr="00C24D44">
        <w:rPr>
          <w:rFonts w:cs="MinionPro-Regular"/>
        </w:rPr>
        <w:t xml:space="preserve"> (Address 0x28)</w:t>
      </w:r>
      <w:r w:rsidR="00C24D44">
        <w:rPr>
          <w:rFonts w:cs="MinionPro-Regular"/>
        </w:rPr>
        <w:t xml:space="preserve"> depolanmış değerden daha az ivme deneyimlerse bu bit set olur.Bu</w:t>
      </w:r>
      <w:r w:rsidR="00022501">
        <w:rPr>
          <w:rFonts w:cs="MinionPro-Regular"/>
        </w:rPr>
        <w:t xml:space="preserve">  işlem</w:t>
      </w:r>
      <w:r w:rsidR="00C24D44">
        <w:rPr>
          <w:rFonts w:cs="MinionPro-Regular"/>
        </w:rPr>
        <w:t xml:space="preserve"> TIME_FF kaydedicisi</w:t>
      </w:r>
      <w:r w:rsidR="00C24D44" w:rsidRPr="00C24D44">
        <w:rPr>
          <w:rFonts w:cs="MinionPro-Regular"/>
        </w:rPr>
        <w:t xml:space="preserve"> (Address 0x29)</w:t>
      </w:r>
      <w:r w:rsidR="00C24D44">
        <w:rPr>
          <w:rFonts w:cs="MinionPro-Regular"/>
        </w:rPr>
        <w:t xml:space="preserve"> içerisinde belirlenmiş olan zamandan daha fazla</w:t>
      </w:r>
      <w:r w:rsidR="00022501">
        <w:rPr>
          <w:rFonts w:cs="MinionPro-Regular"/>
        </w:rPr>
        <w:t xml:space="preserve"> sürerse</w:t>
      </w:r>
      <w:r w:rsidR="00C24D44">
        <w:rPr>
          <w:rFonts w:cs="MinionPro-Regular"/>
        </w:rPr>
        <w:t xml:space="preserve"> oluşur ve tüm eksenler AND işlemine tabi tutulur.Zaman per</w:t>
      </w:r>
      <w:r w:rsidR="00022501">
        <w:rPr>
          <w:rFonts w:cs="MinionPro-Regular"/>
        </w:rPr>
        <w:t>i</w:t>
      </w:r>
      <w:r w:rsidR="00C24D44">
        <w:rPr>
          <w:rFonts w:cs="MinionPro-Regular"/>
        </w:rPr>
        <w:t>yodu çok küçüktür max 1.28 s ve çalışma modu daima dc-bağımlıdır.Tüm eksenler her zaman katılır ve az önce belirtiliği gibi AND işlemine tabi tutulur.</w:t>
      </w:r>
    </w:p>
    <w:p w:rsidR="00B43C2D" w:rsidRDefault="00B43C2D" w:rsidP="00F77352">
      <w:pPr>
        <w:rPr>
          <w:rFonts w:cs="MinionPro-Regular"/>
        </w:rPr>
      </w:pPr>
      <w:r>
        <w:rPr>
          <w:rFonts w:cs="MinionPro-Regular"/>
        </w:rPr>
        <w:tab/>
      </w:r>
    </w:p>
    <w:p w:rsidR="00B43C2D" w:rsidRPr="00E13283" w:rsidRDefault="00B43C2D" w:rsidP="008543BB">
      <w:pPr>
        <w:pStyle w:val="Heading2"/>
        <w:rPr>
          <w:b/>
          <w:i/>
          <w:color w:val="0070C0"/>
          <w:sz w:val="22"/>
          <w:szCs w:val="24"/>
        </w:rPr>
      </w:pPr>
      <w:r w:rsidRPr="00E13283">
        <w:rPr>
          <w:b/>
          <w:i/>
          <w:color w:val="0070C0"/>
          <w:sz w:val="22"/>
          <w:szCs w:val="24"/>
        </w:rPr>
        <w:lastRenderedPageBreak/>
        <w:t>WATERMARK</w:t>
      </w:r>
    </w:p>
    <w:p w:rsidR="00A646AC" w:rsidRDefault="00B43C2D" w:rsidP="00F77352">
      <w:pPr>
        <w:rPr>
          <w:rFonts w:cs="MinionPro-Regular"/>
        </w:rPr>
      </w:pPr>
      <w:r>
        <w:rPr>
          <w:rFonts w:cs="MinionPro-Regular"/>
        </w:rPr>
        <w:tab/>
        <w:t>FIFO içinde örneklerin sayısı örnek bitlerin(FIFO_CTL 0x38) içinde depolanmış değere eşit olduğunda set olur.</w:t>
      </w:r>
      <w:r w:rsidR="00A646AC">
        <w:rPr>
          <w:rFonts w:cs="MinionPro-Regular"/>
        </w:rPr>
        <w:t>FIFO okunduğunda otomatik temizlenir,ve içerik bir değer geri döndürür aşağıda örnek bitler içinde depolanmış değer.</w:t>
      </w:r>
    </w:p>
    <w:p w:rsidR="005F0F36" w:rsidRDefault="00E13283" w:rsidP="005F0F36">
      <w:pPr>
        <w:pStyle w:val="Heading1"/>
        <w:jc w:val="center"/>
        <w:rPr>
          <w:b/>
          <w:u w:val="single"/>
        </w:rPr>
      </w:pPr>
      <w:r>
        <w:rPr>
          <w:b/>
          <w:u w:val="single"/>
        </w:rPr>
        <w:t>Kaydedici Tanımlamaları</w:t>
      </w:r>
    </w:p>
    <w:p w:rsidR="00DE49D3" w:rsidRDefault="00DE49D3" w:rsidP="00DE49D3">
      <w:pPr>
        <w:pStyle w:val="Heading1"/>
        <w:rPr>
          <w:rFonts w:ascii="MyriadPro-BoldIt" w:hAnsi="MyriadPro-BoldIt" w:cs="MyriadPro-BoldIt"/>
          <w:b/>
          <w:bCs/>
          <w:sz w:val="20"/>
          <w:szCs w:val="20"/>
        </w:rPr>
      </w:pPr>
      <w:r>
        <w:rPr>
          <w:rFonts w:ascii="MyriadPro-BoldIt" w:hAnsi="MyriadPro-BoldIt" w:cs="MyriadPro-BoldIt"/>
          <w:b/>
          <w:bCs/>
          <w:sz w:val="20"/>
          <w:szCs w:val="20"/>
        </w:rPr>
        <w:t>Register 0x00—DEVID (Read Only)</w:t>
      </w:r>
    </w:p>
    <w:tbl>
      <w:tblPr>
        <w:tblStyle w:val="GridTable4-Accent5"/>
        <w:tblW w:w="0" w:type="auto"/>
        <w:tblLook w:val="04A0" w:firstRow="1" w:lastRow="0" w:firstColumn="1" w:lastColumn="0" w:noHBand="0" w:noVBand="1"/>
      </w:tblPr>
      <w:tblGrid>
        <w:gridCol w:w="1174"/>
        <w:gridCol w:w="1174"/>
        <w:gridCol w:w="1174"/>
        <w:gridCol w:w="1174"/>
        <w:gridCol w:w="1175"/>
        <w:gridCol w:w="1175"/>
        <w:gridCol w:w="1175"/>
        <w:gridCol w:w="1175"/>
      </w:tblGrid>
      <w:tr w:rsidR="00DE49D3" w:rsidTr="00DE4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DE49D3" w:rsidRDefault="00DE49D3" w:rsidP="00DE49D3">
            <w:pPr>
              <w:jc w:val="center"/>
            </w:pPr>
            <w:r>
              <w:t>D7</w:t>
            </w:r>
          </w:p>
        </w:tc>
        <w:tc>
          <w:tcPr>
            <w:tcW w:w="1174" w:type="dxa"/>
          </w:tcPr>
          <w:p w:rsidR="00DE49D3" w:rsidRDefault="00DE49D3" w:rsidP="00DE49D3">
            <w:pPr>
              <w:jc w:val="center"/>
              <w:cnfStyle w:val="100000000000" w:firstRow="1" w:lastRow="0" w:firstColumn="0" w:lastColumn="0" w:oddVBand="0" w:evenVBand="0" w:oddHBand="0" w:evenHBand="0" w:firstRowFirstColumn="0" w:firstRowLastColumn="0" w:lastRowFirstColumn="0" w:lastRowLastColumn="0"/>
            </w:pPr>
            <w:r>
              <w:t>D6</w:t>
            </w:r>
          </w:p>
        </w:tc>
        <w:tc>
          <w:tcPr>
            <w:tcW w:w="1174" w:type="dxa"/>
          </w:tcPr>
          <w:p w:rsidR="00DE49D3" w:rsidRDefault="00DE49D3" w:rsidP="00DE49D3">
            <w:pPr>
              <w:jc w:val="center"/>
              <w:cnfStyle w:val="100000000000" w:firstRow="1" w:lastRow="0" w:firstColumn="0" w:lastColumn="0" w:oddVBand="0" w:evenVBand="0" w:oddHBand="0" w:evenHBand="0" w:firstRowFirstColumn="0" w:firstRowLastColumn="0" w:lastRowFirstColumn="0" w:lastRowLastColumn="0"/>
            </w:pPr>
            <w:r>
              <w:t>D5</w:t>
            </w:r>
          </w:p>
        </w:tc>
        <w:tc>
          <w:tcPr>
            <w:tcW w:w="1174" w:type="dxa"/>
          </w:tcPr>
          <w:p w:rsidR="00DE49D3" w:rsidRDefault="00DE49D3" w:rsidP="00DE49D3">
            <w:pPr>
              <w:jc w:val="center"/>
              <w:cnfStyle w:val="100000000000" w:firstRow="1" w:lastRow="0" w:firstColumn="0" w:lastColumn="0" w:oddVBand="0" w:evenVBand="0" w:oddHBand="0" w:evenHBand="0" w:firstRowFirstColumn="0" w:firstRowLastColumn="0" w:lastRowFirstColumn="0" w:lastRowLastColumn="0"/>
            </w:pPr>
            <w:r>
              <w:t>D4</w:t>
            </w:r>
          </w:p>
        </w:tc>
        <w:tc>
          <w:tcPr>
            <w:tcW w:w="1175" w:type="dxa"/>
          </w:tcPr>
          <w:p w:rsidR="00DE49D3" w:rsidRDefault="00DE49D3" w:rsidP="00DE49D3">
            <w:pPr>
              <w:jc w:val="center"/>
              <w:cnfStyle w:val="100000000000" w:firstRow="1" w:lastRow="0" w:firstColumn="0" w:lastColumn="0" w:oddVBand="0" w:evenVBand="0" w:oddHBand="0" w:evenHBand="0" w:firstRowFirstColumn="0" w:firstRowLastColumn="0" w:lastRowFirstColumn="0" w:lastRowLastColumn="0"/>
            </w:pPr>
            <w:r>
              <w:t>D3</w:t>
            </w:r>
          </w:p>
        </w:tc>
        <w:tc>
          <w:tcPr>
            <w:tcW w:w="1175" w:type="dxa"/>
          </w:tcPr>
          <w:p w:rsidR="00DE49D3" w:rsidRDefault="00DE49D3" w:rsidP="00DE49D3">
            <w:pPr>
              <w:jc w:val="center"/>
              <w:cnfStyle w:val="100000000000" w:firstRow="1" w:lastRow="0" w:firstColumn="0" w:lastColumn="0" w:oddVBand="0" w:evenVBand="0" w:oddHBand="0" w:evenHBand="0" w:firstRowFirstColumn="0" w:firstRowLastColumn="0" w:lastRowFirstColumn="0" w:lastRowLastColumn="0"/>
            </w:pPr>
            <w:r>
              <w:t>D2</w:t>
            </w:r>
          </w:p>
        </w:tc>
        <w:tc>
          <w:tcPr>
            <w:tcW w:w="1175" w:type="dxa"/>
          </w:tcPr>
          <w:p w:rsidR="00DE49D3" w:rsidRDefault="00DE49D3" w:rsidP="00DE49D3">
            <w:pPr>
              <w:jc w:val="center"/>
              <w:cnfStyle w:val="100000000000" w:firstRow="1" w:lastRow="0" w:firstColumn="0" w:lastColumn="0" w:oddVBand="0" w:evenVBand="0" w:oddHBand="0" w:evenHBand="0" w:firstRowFirstColumn="0" w:firstRowLastColumn="0" w:lastRowFirstColumn="0" w:lastRowLastColumn="0"/>
            </w:pPr>
            <w:r>
              <w:t>D1</w:t>
            </w:r>
          </w:p>
        </w:tc>
        <w:tc>
          <w:tcPr>
            <w:tcW w:w="1175" w:type="dxa"/>
          </w:tcPr>
          <w:p w:rsidR="00DE49D3" w:rsidRDefault="00DE49D3" w:rsidP="00DE49D3">
            <w:pPr>
              <w:jc w:val="center"/>
              <w:cnfStyle w:val="100000000000" w:firstRow="1" w:lastRow="0" w:firstColumn="0" w:lastColumn="0" w:oddVBand="0" w:evenVBand="0" w:oddHBand="0" w:evenHBand="0" w:firstRowFirstColumn="0" w:firstRowLastColumn="0" w:lastRowFirstColumn="0" w:lastRowLastColumn="0"/>
            </w:pPr>
            <w:r>
              <w:t>D0</w:t>
            </w:r>
          </w:p>
        </w:tc>
      </w:tr>
      <w:tr w:rsidR="00DE49D3" w:rsidTr="00DE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DE49D3" w:rsidRDefault="00DE49D3" w:rsidP="00DE49D3">
            <w:r>
              <w:t>1</w:t>
            </w:r>
          </w:p>
        </w:tc>
        <w:tc>
          <w:tcPr>
            <w:tcW w:w="1174" w:type="dxa"/>
          </w:tcPr>
          <w:p w:rsidR="00DE49D3" w:rsidRDefault="00DE49D3" w:rsidP="00DE49D3">
            <w:pPr>
              <w:cnfStyle w:val="000000100000" w:firstRow="0" w:lastRow="0" w:firstColumn="0" w:lastColumn="0" w:oddVBand="0" w:evenVBand="0" w:oddHBand="1" w:evenHBand="0" w:firstRowFirstColumn="0" w:firstRowLastColumn="0" w:lastRowFirstColumn="0" w:lastRowLastColumn="0"/>
            </w:pPr>
            <w:r>
              <w:t>1</w:t>
            </w:r>
          </w:p>
        </w:tc>
        <w:tc>
          <w:tcPr>
            <w:tcW w:w="1174" w:type="dxa"/>
          </w:tcPr>
          <w:p w:rsidR="00DE49D3" w:rsidRDefault="00DE49D3" w:rsidP="00DE49D3">
            <w:pPr>
              <w:cnfStyle w:val="000000100000" w:firstRow="0" w:lastRow="0" w:firstColumn="0" w:lastColumn="0" w:oddVBand="0" w:evenVBand="0" w:oddHBand="1" w:evenHBand="0" w:firstRowFirstColumn="0" w:firstRowLastColumn="0" w:lastRowFirstColumn="0" w:lastRowLastColumn="0"/>
            </w:pPr>
            <w:r>
              <w:t>1</w:t>
            </w:r>
          </w:p>
        </w:tc>
        <w:tc>
          <w:tcPr>
            <w:tcW w:w="1174" w:type="dxa"/>
          </w:tcPr>
          <w:p w:rsidR="00DE49D3" w:rsidRDefault="00DE49D3" w:rsidP="00DE49D3">
            <w:pPr>
              <w:cnfStyle w:val="000000100000" w:firstRow="0" w:lastRow="0" w:firstColumn="0" w:lastColumn="0" w:oddVBand="0" w:evenVBand="0" w:oddHBand="1" w:evenHBand="0" w:firstRowFirstColumn="0" w:firstRowLastColumn="0" w:lastRowFirstColumn="0" w:lastRowLastColumn="0"/>
            </w:pPr>
            <w:r>
              <w:t>0</w:t>
            </w:r>
          </w:p>
        </w:tc>
        <w:tc>
          <w:tcPr>
            <w:tcW w:w="1175" w:type="dxa"/>
          </w:tcPr>
          <w:p w:rsidR="00DE49D3" w:rsidRDefault="00DE49D3" w:rsidP="00DE49D3">
            <w:pPr>
              <w:cnfStyle w:val="000000100000" w:firstRow="0" w:lastRow="0" w:firstColumn="0" w:lastColumn="0" w:oddVBand="0" w:evenVBand="0" w:oddHBand="1" w:evenHBand="0" w:firstRowFirstColumn="0" w:firstRowLastColumn="0" w:lastRowFirstColumn="0" w:lastRowLastColumn="0"/>
            </w:pPr>
            <w:r>
              <w:t>0</w:t>
            </w:r>
          </w:p>
        </w:tc>
        <w:tc>
          <w:tcPr>
            <w:tcW w:w="1175" w:type="dxa"/>
          </w:tcPr>
          <w:p w:rsidR="00DE49D3" w:rsidRDefault="00DE49D3" w:rsidP="00DE49D3">
            <w:pPr>
              <w:cnfStyle w:val="000000100000" w:firstRow="0" w:lastRow="0" w:firstColumn="0" w:lastColumn="0" w:oddVBand="0" w:evenVBand="0" w:oddHBand="1" w:evenHBand="0" w:firstRowFirstColumn="0" w:firstRowLastColumn="0" w:lastRowFirstColumn="0" w:lastRowLastColumn="0"/>
            </w:pPr>
            <w:r>
              <w:t>1</w:t>
            </w:r>
          </w:p>
        </w:tc>
        <w:tc>
          <w:tcPr>
            <w:tcW w:w="1175" w:type="dxa"/>
          </w:tcPr>
          <w:p w:rsidR="00DE49D3" w:rsidRDefault="00DE49D3" w:rsidP="00DE49D3">
            <w:pPr>
              <w:cnfStyle w:val="000000100000" w:firstRow="0" w:lastRow="0" w:firstColumn="0" w:lastColumn="0" w:oddVBand="0" w:evenVBand="0" w:oddHBand="1" w:evenHBand="0" w:firstRowFirstColumn="0" w:firstRowLastColumn="0" w:lastRowFirstColumn="0" w:lastRowLastColumn="0"/>
            </w:pPr>
            <w:r>
              <w:t>0</w:t>
            </w:r>
          </w:p>
        </w:tc>
        <w:tc>
          <w:tcPr>
            <w:tcW w:w="1175" w:type="dxa"/>
          </w:tcPr>
          <w:p w:rsidR="00DE49D3" w:rsidRDefault="00DE49D3" w:rsidP="00DE49D3">
            <w:pPr>
              <w:cnfStyle w:val="000000100000" w:firstRow="0" w:lastRow="0" w:firstColumn="0" w:lastColumn="0" w:oddVBand="0" w:evenVBand="0" w:oddHBand="1" w:evenHBand="0" w:firstRowFirstColumn="0" w:firstRowLastColumn="0" w:lastRowFirstColumn="0" w:lastRowLastColumn="0"/>
            </w:pPr>
            <w:r>
              <w:t>1</w:t>
            </w:r>
          </w:p>
        </w:tc>
      </w:tr>
    </w:tbl>
    <w:p w:rsidR="00DE49D3" w:rsidRPr="00DE49D3" w:rsidRDefault="00DE49D3" w:rsidP="00DE49D3">
      <w:r>
        <w:t>0xE5 (345 octal)</w:t>
      </w:r>
    </w:p>
    <w:p w:rsidR="00B43C2D" w:rsidRDefault="00B43C2D" w:rsidP="00F77352">
      <w:pPr>
        <w:rPr>
          <w:rFonts w:cs="MinionPro-Regular"/>
        </w:rPr>
      </w:pPr>
    </w:p>
    <w:p w:rsidR="00F77352" w:rsidRDefault="005920F0" w:rsidP="005920F0">
      <w:pPr>
        <w:pStyle w:val="Heading1"/>
        <w:rPr>
          <w:rFonts w:ascii="MyriadPro-BoldIt" w:hAnsi="MyriadPro-BoldIt" w:cs="MyriadPro-BoldIt"/>
          <w:b/>
          <w:bCs/>
          <w:sz w:val="20"/>
          <w:szCs w:val="20"/>
        </w:rPr>
      </w:pPr>
      <w:r>
        <w:rPr>
          <w:rFonts w:ascii="MyriadPro-BoldIt" w:hAnsi="MyriadPro-BoldIt" w:cs="MyriadPro-BoldIt"/>
          <w:b/>
          <w:bCs/>
          <w:sz w:val="20"/>
          <w:szCs w:val="20"/>
        </w:rPr>
        <w:t>Register 0x1D—THRESH_TAP (Read/Write)</w:t>
      </w:r>
    </w:p>
    <w:p w:rsidR="005920F0" w:rsidRDefault="005920F0" w:rsidP="005920F0">
      <w:r>
        <w:tab/>
        <w:t xml:space="preserve">Tap kesmeleri için eşik değerini tutan 8 bitlik kaydedicidir.Ayrıca tap olayının büyüklüğü TRESH_TAP </w:t>
      </w:r>
      <w:r w:rsidR="003E016F">
        <w:t>içind</w:t>
      </w:r>
      <w:r>
        <w:t>e</w:t>
      </w:r>
      <w:r w:rsidR="003E016F">
        <w:t>k</w:t>
      </w:r>
      <w:r>
        <w:t xml:space="preserve">i değer ile karşılaştırılır normal tap tespiti için.Scale-Factor 62.5 </w:t>
      </w:r>
      <w:r w:rsidRPr="005920F0">
        <w:t>mg/LSB</w:t>
      </w:r>
      <w:r>
        <w:t>’dir(0xFF=16g)</w:t>
      </w:r>
      <w:r w:rsidR="005F0F36">
        <w:t>(</w:t>
      </w:r>
      <w:r w:rsidR="00B165C5">
        <w:t xml:space="preserve"> 255*62.5</w:t>
      </w:r>
      <w:r w:rsidR="005F0F36">
        <w:t>E-3=15.9375</w:t>
      </w:r>
      <w:r w:rsidR="00B165C5">
        <w:t xml:space="preserve"> g</w:t>
      </w:r>
      <w:r w:rsidR="005F0F36">
        <w:t>)</w:t>
      </w:r>
      <w:r>
        <w:t xml:space="preserve">.Eğer </w:t>
      </w:r>
      <w:r w:rsidRPr="005920F0">
        <w:t>single tap/double tap</w:t>
      </w:r>
      <w:r>
        <w:t xml:space="preserve"> kesmeleri etkinleştirilirse 0 değeri istenmeyen davranışlara neden olabilir.</w:t>
      </w:r>
    </w:p>
    <w:p w:rsidR="005920F0" w:rsidRDefault="005920F0" w:rsidP="005920F0">
      <w:pPr>
        <w:pStyle w:val="Heading1"/>
        <w:rPr>
          <w:rFonts w:ascii="MyriadPro-BoldIt" w:hAnsi="MyriadPro-BoldIt" w:cs="MyriadPro-BoldIt"/>
          <w:b/>
          <w:bCs/>
          <w:sz w:val="20"/>
          <w:szCs w:val="20"/>
        </w:rPr>
      </w:pPr>
      <w:r>
        <w:rPr>
          <w:rFonts w:ascii="MyriadPro-BoldIt" w:hAnsi="MyriadPro-BoldIt" w:cs="MyriadPro-BoldIt"/>
          <w:b/>
          <w:bCs/>
          <w:sz w:val="20"/>
          <w:szCs w:val="20"/>
        </w:rPr>
        <w:t>Register 0x1E, Register 0x1F, Register 0x20—OFSX,</w:t>
      </w:r>
      <w:r w:rsidRPr="005920F0">
        <w:rPr>
          <w:rFonts w:ascii="MyriadPro-BoldIt" w:hAnsi="MyriadPro-BoldIt" w:cs="MyriadPro-BoldIt"/>
          <w:b/>
          <w:bCs/>
          <w:sz w:val="20"/>
          <w:szCs w:val="20"/>
        </w:rPr>
        <w:t xml:space="preserve"> </w:t>
      </w:r>
      <w:r>
        <w:rPr>
          <w:rFonts w:ascii="MyriadPro-BoldIt" w:hAnsi="MyriadPro-BoldIt" w:cs="MyriadPro-BoldIt"/>
          <w:b/>
          <w:bCs/>
          <w:sz w:val="20"/>
          <w:szCs w:val="20"/>
        </w:rPr>
        <w:t>OFSY, OFSZ (Read/Write)</w:t>
      </w:r>
    </w:p>
    <w:p w:rsidR="005920F0" w:rsidRDefault="005920F0" w:rsidP="0027273B">
      <w:pPr>
        <w:ind w:firstLine="720"/>
      </w:pPr>
      <w:r w:rsidRPr="005920F0">
        <w:t>OFSX, OFSY</w:t>
      </w:r>
      <w:r w:rsidR="00EC3E31">
        <w:t>,OFZ her biri 8 bittir ve user-set offset ayarlarını önerir ,işaretli değerdir</w:t>
      </w:r>
      <w:r w:rsidR="00BD613A">
        <w:t>.Scale-Factor 15.6 mg/LSB’dir(</w:t>
      </w:r>
      <w:r w:rsidR="00BD613A" w:rsidRPr="00BD613A">
        <w:t>0x7F = 2 g</w:t>
      </w:r>
      <w:r w:rsidR="005F0F36">
        <w:t>)</w:t>
      </w:r>
      <w:r w:rsidR="00BD613A">
        <w:t>Offset kaydedicilerindeki depolanmış değerler ivme verisine otomatik olarak eklenir ve elde edilen değer çıkış verisi kaydedicilerinde saklanır.Offset kalibrasyon ve offset kaydedicilerinin kullanımı ile ilgili daha fazla bilgi için Ofset kalibrasyon bölümüne bakın.</w:t>
      </w:r>
    </w:p>
    <w:p w:rsidR="0027273B" w:rsidRDefault="0027273B" w:rsidP="0027273B">
      <w:pPr>
        <w:pStyle w:val="Heading1"/>
        <w:rPr>
          <w:rFonts w:ascii="MyriadPro-BoldIt" w:hAnsi="MyriadPro-BoldIt" w:cs="MyriadPro-BoldIt"/>
          <w:b/>
          <w:bCs/>
          <w:sz w:val="20"/>
          <w:szCs w:val="20"/>
        </w:rPr>
      </w:pPr>
      <w:r>
        <w:rPr>
          <w:rFonts w:ascii="MyriadPro-BoldIt" w:hAnsi="MyriadPro-BoldIt" w:cs="MyriadPro-BoldIt"/>
          <w:b/>
          <w:bCs/>
          <w:sz w:val="20"/>
          <w:szCs w:val="20"/>
        </w:rPr>
        <w:t>Register 0x21—DUR (Read/Write)</w:t>
      </w:r>
    </w:p>
    <w:p w:rsidR="0027273B" w:rsidRDefault="0027273B" w:rsidP="0027273B">
      <w:r>
        <w:tab/>
        <w:t>8 bittir.İşaretsizdir(unsigned).Bir olay</w:t>
      </w:r>
      <w:r w:rsidR="006361E4">
        <w:t>,</w:t>
      </w:r>
      <w:r w:rsidR="006361E4" w:rsidRPr="006361E4">
        <w:t xml:space="preserve"> </w:t>
      </w:r>
      <w:r w:rsidR="006361E4">
        <w:t>bir tap olayı olması için</w:t>
      </w:r>
      <w:r>
        <w:t xml:space="preserve"> TRESH_TAP eşiğinin üzerinde olmalı. Scale-Factor </w:t>
      </w:r>
      <w:r w:rsidRPr="0027273B">
        <w:t>625 μs/LSB</w:t>
      </w:r>
      <w:r>
        <w:t xml:space="preserve">’dir.0 değeri single tap/ </w:t>
      </w:r>
      <w:r w:rsidRPr="0027273B">
        <w:t>double tap</w:t>
      </w:r>
      <w:r>
        <w:t xml:space="preserve"> işlevlerini</w:t>
      </w:r>
      <w:r w:rsidR="002B704F">
        <w:t xml:space="preserve"> devre dışı bırakır.</w:t>
      </w:r>
    </w:p>
    <w:p w:rsidR="003E016F" w:rsidRDefault="003E016F" w:rsidP="003E016F">
      <w:pPr>
        <w:pStyle w:val="Heading1"/>
        <w:rPr>
          <w:rFonts w:ascii="MyriadPro-BoldIt" w:hAnsi="MyriadPro-BoldIt" w:cs="MyriadPro-BoldIt"/>
          <w:b/>
          <w:bCs/>
          <w:sz w:val="20"/>
          <w:szCs w:val="20"/>
        </w:rPr>
      </w:pPr>
      <w:r>
        <w:rPr>
          <w:rFonts w:ascii="MyriadPro-BoldIt" w:hAnsi="MyriadPro-BoldIt" w:cs="MyriadPro-BoldIt"/>
          <w:b/>
          <w:bCs/>
          <w:sz w:val="20"/>
          <w:szCs w:val="20"/>
        </w:rPr>
        <w:t>Register 0x22—Latent (Read/Write)</w:t>
      </w:r>
    </w:p>
    <w:p w:rsidR="003E016F" w:rsidRPr="00532DA1" w:rsidRDefault="003E016F" w:rsidP="003E016F">
      <w:pPr>
        <w:rPr>
          <w:sz w:val="22"/>
          <w:szCs w:val="22"/>
        </w:rPr>
      </w:pPr>
      <w:r>
        <w:tab/>
      </w:r>
      <w:r w:rsidR="00101D6B">
        <w:t>8 bittir ve unsigned zaman değeri içerir ve bu zaman değeri</w:t>
      </w:r>
      <w:r w:rsidR="00547443">
        <w:t>,</w:t>
      </w:r>
      <w:r w:rsidR="00101D6B">
        <w:t xml:space="preserve"> bekleme zamanını temsil eder ,bu bekleme zamanı bir tap olayı tespiti ile oluşur ve buda t</w:t>
      </w:r>
      <w:r w:rsidR="00532DA1">
        <w:t>ime window’un başlaması içindir ve bunlar olası ikinci bir tap olayının tespit edilebilirliği esnasındasındadır.</w:t>
      </w:r>
      <w:r w:rsidR="00532DA1" w:rsidRPr="00532DA1">
        <w:rPr>
          <w:rFonts w:ascii="MinionPro-Regular" w:hAnsi="MinionPro-Regular" w:cs="MinionPro-Regular"/>
          <w:sz w:val="19"/>
          <w:szCs w:val="19"/>
        </w:rPr>
        <w:t xml:space="preserve"> </w:t>
      </w:r>
      <w:r w:rsidR="00532DA1">
        <w:rPr>
          <w:rFonts w:ascii="MinionPro-Regular" w:hAnsi="MinionPro-Regular" w:cs="MinionPro-Regular"/>
          <w:sz w:val="19"/>
          <w:szCs w:val="19"/>
        </w:rPr>
        <w:t xml:space="preserve">Scale-Factor 1.25 ms/LSB. </w:t>
      </w:r>
      <w:r w:rsidR="00532DA1">
        <w:rPr>
          <w:rFonts w:cs="MinionPro-Regular"/>
        </w:rPr>
        <w:t>0 değeri double-tap fonksiyonunu etkisizleştirebilir.</w:t>
      </w:r>
    </w:p>
    <w:p w:rsidR="000A24A3" w:rsidRDefault="000A24A3" w:rsidP="000A24A3">
      <w:pPr>
        <w:pStyle w:val="Heading1"/>
        <w:rPr>
          <w:rFonts w:ascii="MyriadPro-BoldIt" w:hAnsi="MyriadPro-BoldIt" w:cs="MyriadPro-BoldIt"/>
          <w:b/>
          <w:bCs/>
          <w:sz w:val="20"/>
          <w:szCs w:val="20"/>
        </w:rPr>
      </w:pPr>
      <w:r>
        <w:rPr>
          <w:rFonts w:ascii="MyriadPro-BoldIt" w:hAnsi="MyriadPro-BoldIt" w:cs="MyriadPro-BoldIt"/>
          <w:b/>
          <w:bCs/>
          <w:sz w:val="20"/>
          <w:szCs w:val="20"/>
        </w:rPr>
        <w:t>Register 0x23—Window (Read/Write)</w:t>
      </w:r>
    </w:p>
    <w:p w:rsidR="000A24A3" w:rsidRDefault="000A24A3" w:rsidP="000A24A3">
      <w:pPr>
        <w:rPr>
          <w:rFonts w:cs="MinionPro-Regular"/>
        </w:rPr>
      </w:pPr>
      <w:r>
        <w:tab/>
        <w:t xml:space="preserve">8 bit ve </w:t>
      </w:r>
      <w:r w:rsidR="00084331">
        <w:t xml:space="preserve">unsigned zaman değeri içerir bu değer </w:t>
      </w:r>
      <w:r w:rsidR="00547443">
        <w:t xml:space="preserve">süre </w:t>
      </w:r>
      <w:r w:rsidR="00084331">
        <w:t xml:space="preserve">temsil eder ve bu </w:t>
      </w:r>
      <w:r w:rsidR="00547443">
        <w:t>süre</w:t>
      </w:r>
      <w:r w:rsidR="00084331">
        <w:t xml:space="preserve"> latency time’ın bitişinin ardındandır(LATENT register ile karar verilir) ve bunlar ikinci bir geçerli tap’ın başlayabilirliği esnasındadır.</w:t>
      </w:r>
      <w:r w:rsidR="00084331" w:rsidRPr="00084331">
        <w:t xml:space="preserve"> </w:t>
      </w:r>
      <w:r w:rsidR="00084331">
        <w:t>Scale-</w:t>
      </w:r>
      <w:r w:rsidR="00084331" w:rsidRPr="00084331">
        <w:t>facto</w:t>
      </w:r>
      <w:r w:rsidR="00F12BD2">
        <w:t>r</w:t>
      </w:r>
      <w:r w:rsidR="00084331" w:rsidRPr="00084331">
        <w:t xml:space="preserve"> 1.25 ms/LSB.</w:t>
      </w:r>
      <w:r w:rsidR="00084331" w:rsidRPr="00084331">
        <w:rPr>
          <w:rFonts w:cs="MinionPro-Regular"/>
        </w:rPr>
        <w:t xml:space="preserve"> </w:t>
      </w:r>
      <w:r w:rsidR="00084331">
        <w:rPr>
          <w:rFonts w:cs="MinionPro-Regular"/>
        </w:rPr>
        <w:t>0 değeri double-tap fonksiyonunu etkisizleştirebilir.</w:t>
      </w:r>
    </w:p>
    <w:p w:rsidR="00084331" w:rsidRDefault="00084331" w:rsidP="00084331">
      <w:pPr>
        <w:pStyle w:val="Heading1"/>
        <w:rPr>
          <w:rFonts w:ascii="MyriadPro-BoldIt" w:hAnsi="MyriadPro-BoldIt" w:cs="MyriadPro-BoldIt"/>
          <w:b/>
          <w:bCs/>
          <w:sz w:val="20"/>
          <w:szCs w:val="20"/>
        </w:rPr>
      </w:pPr>
      <w:r>
        <w:rPr>
          <w:rFonts w:ascii="MyriadPro-BoldIt" w:hAnsi="MyriadPro-BoldIt" w:cs="MyriadPro-BoldIt"/>
          <w:b/>
          <w:bCs/>
          <w:sz w:val="20"/>
          <w:szCs w:val="20"/>
        </w:rPr>
        <w:lastRenderedPageBreak/>
        <w:t>Register 0x24—THRESH_ACT (Read/Write)</w:t>
      </w:r>
    </w:p>
    <w:p w:rsidR="00084331" w:rsidRDefault="00084331" w:rsidP="00084331">
      <w:r>
        <w:tab/>
      </w:r>
      <w:r w:rsidR="00A86B53">
        <w:t xml:space="preserve">8 bittir ve activity tespiti için eşik değerini tutar.Veri biçimi unsigned.Böylece activity olayının genliği </w:t>
      </w:r>
      <w:r w:rsidR="00A86B53" w:rsidRPr="00A86B53">
        <w:t xml:space="preserve"> THRESH_ACT</w:t>
      </w:r>
      <w:r w:rsidR="00A86B53">
        <w:t xml:space="preserve"> değeri ile karşılaştırılır.</w:t>
      </w:r>
      <w:r w:rsidR="00F12BD2">
        <w:t xml:space="preserve">Scale-Factor </w:t>
      </w:r>
      <w:r w:rsidR="00F12BD2" w:rsidRPr="00F12BD2">
        <w:t xml:space="preserve"> 62.5 mg/LSB</w:t>
      </w:r>
      <w:r w:rsidR="00F12BD2">
        <w:t>.Eğer activity kesmesi açıksa 0 değeri arzu edilmeyen davranışa neden olabilir.</w:t>
      </w:r>
      <w:r w:rsidR="006A5E88">
        <w:tab/>
      </w:r>
    </w:p>
    <w:p w:rsidR="00467DEE" w:rsidRDefault="00467DEE" w:rsidP="00467DEE">
      <w:pPr>
        <w:pStyle w:val="Heading1"/>
        <w:rPr>
          <w:rFonts w:ascii="MyriadPro-BoldIt" w:hAnsi="MyriadPro-BoldIt" w:cs="MyriadPro-BoldIt"/>
          <w:b/>
          <w:bCs/>
          <w:sz w:val="20"/>
          <w:szCs w:val="20"/>
        </w:rPr>
      </w:pPr>
      <w:r>
        <w:rPr>
          <w:rFonts w:ascii="MyriadPro-BoldIt" w:hAnsi="MyriadPro-BoldIt" w:cs="MyriadPro-BoldIt"/>
          <w:b/>
          <w:bCs/>
          <w:sz w:val="20"/>
          <w:szCs w:val="20"/>
        </w:rPr>
        <w:t>Register 0x25—THRESH_INACT (Read/Write)</w:t>
      </w:r>
    </w:p>
    <w:p w:rsidR="00467DEE" w:rsidRDefault="00467DEE" w:rsidP="00467DEE">
      <w:r>
        <w:tab/>
        <w:t xml:space="preserve">8 bittir ve inactiviy tespiti için eşik değeri tutar.Veri biçimi unsigned.Böylece inactivity büyüklüğü </w:t>
      </w:r>
      <w:r w:rsidRPr="00467DEE">
        <w:t>THRESH_INACT</w:t>
      </w:r>
      <w:r>
        <w:t xml:space="preserve"> değeri ile karşılaştırılır.</w:t>
      </w:r>
      <w:r w:rsidRPr="00467DEE">
        <w:t xml:space="preserve"> </w:t>
      </w:r>
      <w:r>
        <w:t>Scale-Factor</w:t>
      </w:r>
      <w:r w:rsidRPr="00467DEE">
        <w:t xml:space="preserve"> 62.5 mg/LSB</w:t>
      </w:r>
      <w:r>
        <w:t>.Inactivity kesmesi etkin ise 0 değeri istenmeyen davranışlara neden olabilir.</w:t>
      </w:r>
    </w:p>
    <w:p w:rsidR="006A5E88" w:rsidRDefault="006A5E88" w:rsidP="006A5E88">
      <w:pPr>
        <w:pStyle w:val="Heading1"/>
        <w:rPr>
          <w:rFonts w:ascii="MyriadPro-BoldIt" w:hAnsi="MyriadPro-BoldIt" w:cs="MyriadPro-BoldIt"/>
          <w:b/>
          <w:bCs/>
          <w:sz w:val="20"/>
          <w:szCs w:val="20"/>
        </w:rPr>
      </w:pPr>
      <w:r>
        <w:rPr>
          <w:rFonts w:ascii="MyriadPro-BoldIt" w:hAnsi="MyriadPro-BoldIt" w:cs="MyriadPro-BoldIt"/>
          <w:b/>
          <w:bCs/>
          <w:sz w:val="20"/>
          <w:szCs w:val="20"/>
        </w:rPr>
        <w:t>Register 0x26—TIME_INACT (Read/Write)</w:t>
      </w:r>
    </w:p>
    <w:p w:rsidR="006A5E88" w:rsidRDefault="006A5E88" w:rsidP="006A5E88">
      <w:r>
        <w:tab/>
        <w:t xml:space="preserve">8 bittir ve unsigned </w:t>
      </w:r>
      <w:r w:rsidR="0045438D">
        <w:t xml:space="preserve">bir zaman değeri içerir ve ivme süresi TRESH_INAC değerinden daha az olmalı </w:t>
      </w:r>
      <w:r w:rsidR="0045438D" w:rsidRPr="00FD1E5B">
        <w:t>inactvity’nin bildirilmesi için.Scale-Factor 1 sec/LSB.Diğer kesmelerin aksine</w:t>
      </w:r>
      <w:r w:rsidR="00761292" w:rsidRPr="00FD1E5B">
        <w:t xml:space="preserve"> filtresiz veriler kullanır(see the </w:t>
      </w:r>
      <w:r w:rsidR="00761292" w:rsidRPr="00761292">
        <w:t>Threshold section)</w:t>
      </w:r>
      <w:r w:rsidR="00761292">
        <w:t xml:space="preserve">,inactivity fonksiyonu filtrelenmiş çıkış verileri kullanır.Tetiklenmiş olan inactivity kesmesi için en az bir çıkış verisi üretilmeli. </w:t>
      </w:r>
      <w:r w:rsidR="00F052A2">
        <w:t>Eğer TIME_INAC ODR’nin zaman sabitinden daha az bir değere ayarlanmışsa bu yanıtsız fonksiyonla sonuçlanır.Çıkış verisi TRESH_INAC değerinden daha az olduğunda 0 değeri bir kesme ile sonuçlanır.</w:t>
      </w:r>
    </w:p>
    <w:p w:rsidR="00095009" w:rsidRDefault="00095009" w:rsidP="005C6F6B">
      <w:pPr>
        <w:pStyle w:val="Heading1"/>
        <w:rPr>
          <w:rFonts w:ascii="MyriadPro-BoldIt" w:hAnsi="MyriadPro-BoldIt" w:cs="MyriadPro-BoldIt"/>
          <w:b/>
          <w:bCs/>
          <w:sz w:val="20"/>
          <w:szCs w:val="20"/>
        </w:rPr>
      </w:pPr>
      <w:r>
        <w:rPr>
          <w:rFonts w:ascii="MyriadPro-BoldIt" w:hAnsi="MyriadPro-BoldIt" w:cs="MyriadPro-BoldIt"/>
          <w:b/>
          <w:bCs/>
          <w:sz w:val="20"/>
          <w:szCs w:val="20"/>
        </w:rPr>
        <w:t>Register 0x27—ACT_INACT_CTL (Read/Write)</w:t>
      </w:r>
    </w:p>
    <w:tbl>
      <w:tblPr>
        <w:tblStyle w:val="GridTable4-Accent5"/>
        <w:tblW w:w="9377" w:type="dxa"/>
        <w:tblLook w:val="04A0" w:firstRow="1" w:lastRow="0" w:firstColumn="1" w:lastColumn="0" w:noHBand="0" w:noVBand="1"/>
      </w:tblPr>
      <w:tblGrid>
        <w:gridCol w:w="1166"/>
        <w:gridCol w:w="1167"/>
        <w:gridCol w:w="1174"/>
        <w:gridCol w:w="1174"/>
        <w:gridCol w:w="1174"/>
        <w:gridCol w:w="1174"/>
        <w:gridCol w:w="1174"/>
        <w:gridCol w:w="1174"/>
      </w:tblGrid>
      <w:tr w:rsidR="005C6F6B" w:rsidTr="00DE49D3">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166" w:type="dxa"/>
          </w:tcPr>
          <w:p w:rsidR="005C6F6B" w:rsidRDefault="005C6F6B" w:rsidP="007F1C98">
            <w:pPr>
              <w:jc w:val="center"/>
            </w:pPr>
            <w:r>
              <w:t>D7</w:t>
            </w:r>
          </w:p>
        </w:tc>
        <w:tc>
          <w:tcPr>
            <w:tcW w:w="1167" w:type="dxa"/>
          </w:tcPr>
          <w:p w:rsidR="005C6F6B" w:rsidRDefault="005C6F6B" w:rsidP="007F1C98">
            <w:pPr>
              <w:jc w:val="center"/>
              <w:cnfStyle w:val="100000000000" w:firstRow="1" w:lastRow="0" w:firstColumn="0" w:lastColumn="0" w:oddVBand="0" w:evenVBand="0" w:oddHBand="0" w:evenHBand="0" w:firstRowFirstColumn="0" w:firstRowLastColumn="0" w:lastRowFirstColumn="0" w:lastRowLastColumn="0"/>
            </w:pPr>
            <w:r>
              <w:t>D6</w:t>
            </w:r>
          </w:p>
        </w:tc>
        <w:tc>
          <w:tcPr>
            <w:tcW w:w="1174" w:type="dxa"/>
          </w:tcPr>
          <w:p w:rsidR="005C6F6B" w:rsidRDefault="005C6F6B" w:rsidP="007F1C98">
            <w:pPr>
              <w:jc w:val="center"/>
              <w:cnfStyle w:val="100000000000" w:firstRow="1" w:lastRow="0" w:firstColumn="0" w:lastColumn="0" w:oddVBand="0" w:evenVBand="0" w:oddHBand="0" w:evenHBand="0" w:firstRowFirstColumn="0" w:firstRowLastColumn="0" w:lastRowFirstColumn="0" w:lastRowLastColumn="0"/>
            </w:pPr>
            <w:r>
              <w:t>D5</w:t>
            </w:r>
          </w:p>
        </w:tc>
        <w:tc>
          <w:tcPr>
            <w:tcW w:w="1174" w:type="dxa"/>
          </w:tcPr>
          <w:p w:rsidR="005C6F6B" w:rsidRDefault="005C6F6B" w:rsidP="007F1C98">
            <w:pPr>
              <w:jc w:val="center"/>
              <w:cnfStyle w:val="100000000000" w:firstRow="1" w:lastRow="0" w:firstColumn="0" w:lastColumn="0" w:oddVBand="0" w:evenVBand="0" w:oddHBand="0" w:evenHBand="0" w:firstRowFirstColumn="0" w:firstRowLastColumn="0" w:lastRowFirstColumn="0" w:lastRowLastColumn="0"/>
            </w:pPr>
            <w:r>
              <w:t>D4</w:t>
            </w:r>
          </w:p>
        </w:tc>
        <w:tc>
          <w:tcPr>
            <w:tcW w:w="1174" w:type="dxa"/>
          </w:tcPr>
          <w:p w:rsidR="005C6F6B" w:rsidRDefault="005C6F6B" w:rsidP="007F1C98">
            <w:pPr>
              <w:jc w:val="center"/>
              <w:cnfStyle w:val="100000000000" w:firstRow="1" w:lastRow="0" w:firstColumn="0" w:lastColumn="0" w:oddVBand="0" w:evenVBand="0" w:oddHBand="0" w:evenHBand="0" w:firstRowFirstColumn="0" w:firstRowLastColumn="0" w:lastRowFirstColumn="0" w:lastRowLastColumn="0"/>
            </w:pPr>
            <w:r>
              <w:t>D3</w:t>
            </w:r>
          </w:p>
        </w:tc>
        <w:tc>
          <w:tcPr>
            <w:tcW w:w="1174" w:type="dxa"/>
          </w:tcPr>
          <w:p w:rsidR="005C6F6B" w:rsidRDefault="005C6F6B" w:rsidP="007F1C98">
            <w:pPr>
              <w:jc w:val="center"/>
              <w:cnfStyle w:val="100000000000" w:firstRow="1" w:lastRow="0" w:firstColumn="0" w:lastColumn="0" w:oddVBand="0" w:evenVBand="0" w:oddHBand="0" w:evenHBand="0" w:firstRowFirstColumn="0" w:firstRowLastColumn="0" w:lastRowFirstColumn="0" w:lastRowLastColumn="0"/>
            </w:pPr>
            <w:r>
              <w:t>D2</w:t>
            </w:r>
          </w:p>
        </w:tc>
        <w:tc>
          <w:tcPr>
            <w:tcW w:w="1174" w:type="dxa"/>
          </w:tcPr>
          <w:p w:rsidR="005C6F6B" w:rsidRDefault="005C6F6B" w:rsidP="007F1C98">
            <w:pPr>
              <w:jc w:val="center"/>
              <w:cnfStyle w:val="100000000000" w:firstRow="1" w:lastRow="0" w:firstColumn="0" w:lastColumn="0" w:oddVBand="0" w:evenVBand="0" w:oddHBand="0" w:evenHBand="0" w:firstRowFirstColumn="0" w:firstRowLastColumn="0" w:lastRowFirstColumn="0" w:lastRowLastColumn="0"/>
            </w:pPr>
            <w:r>
              <w:t>D1</w:t>
            </w:r>
          </w:p>
        </w:tc>
        <w:tc>
          <w:tcPr>
            <w:tcW w:w="1174" w:type="dxa"/>
          </w:tcPr>
          <w:p w:rsidR="005C6F6B" w:rsidRDefault="005C6F6B" w:rsidP="007F1C98">
            <w:pPr>
              <w:jc w:val="center"/>
              <w:cnfStyle w:val="100000000000" w:firstRow="1" w:lastRow="0" w:firstColumn="0" w:lastColumn="0" w:oddVBand="0" w:evenVBand="0" w:oddHBand="0" w:evenHBand="0" w:firstRowFirstColumn="0" w:firstRowLastColumn="0" w:lastRowFirstColumn="0" w:lastRowLastColumn="0"/>
            </w:pPr>
            <w:r>
              <w:t>D0</w:t>
            </w:r>
          </w:p>
        </w:tc>
      </w:tr>
      <w:tr w:rsidR="005C6F6B" w:rsidTr="00DE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rsidR="005C6F6B" w:rsidRPr="00DE49D3" w:rsidRDefault="005C6F6B" w:rsidP="007F1C98">
            <w:pPr>
              <w:rPr>
                <w:b w:val="0"/>
              </w:rPr>
            </w:pPr>
            <w:r w:rsidRPr="00DE49D3">
              <w:rPr>
                <w:b w:val="0"/>
              </w:rPr>
              <w:t xml:space="preserve">ACT </w:t>
            </w:r>
          </w:p>
          <w:p w:rsidR="005C6F6B" w:rsidRDefault="005C6F6B" w:rsidP="007F1C98">
            <w:r w:rsidRPr="00DE49D3">
              <w:rPr>
                <w:b w:val="0"/>
              </w:rPr>
              <w:t>ac/dc</w:t>
            </w:r>
          </w:p>
        </w:tc>
        <w:tc>
          <w:tcPr>
            <w:tcW w:w="1167" w:type="dxa"/>
          </w:tcPr>
          <w:p w:rsidR="005C6F6B" w:rsidRDefault="005C6F6B" w:rsidP="007F1C98">
            <w:pPr>
              <w:cnfStyle w:val="000000100000" w:firstRow="0" w:lastRow="0" w:firstColumn="0" w:lastColumn="0" w:oddVBand="0" w:evenVBand="0" w:oddHBand="1" w:evenHBand="0" w:firstRowFirstColumn="0" w:firstRowLastColumn="0" w:lastRowFirstColumn="0" w:lastRowLastColumn="0"/>
            </w:pPr>
            <w:r>
              <w:t>ACT_X Enable</w:t>
            </w:r>
          </w:p>
        </w:tc>
        <w:tc>
          <w:tcPr>
            <w:tcW w:w="1174" w:type="dxa"/>
          </w:tcPr>
          <w:p w:rsidR="005C6F6B" w:rsidRDefault="005C6F6B" w:rsidP="007F1C98">
            <w:pPr>
              <w:cnfStyle w:val="000000100000" w:firstRow="0" w:lastRow="0" w:firstColumn="0" w:lastColumn="0" w:oddVBand="0" w:evenVBand="0" w:oddHBand="1" w:evenHBand="0" w:firstRowFirstColumn="0" w:firstRowLastColumn="0" w:lastRowFirstColumn="0" w:lastRowLastColumn="0"/>
            </w:pPr>
            <w:r>
              <w:t>ACT_Y Enable</w:t>
            </w:r>
          </w:p>
        </w:tc>
        <w:tc>
          <w:tcPr>
            <w:tcW w:w="1174" w:type="dxa"/>
          </w:tcPr>
          <w:p w:rsidR="005C6F6B" w:rsidRDefault="005C6F6B" w:rsidP="007F1C98">
            <w:pPr>
              <w:cnfStyle w:val="000000100000" w:firstRow="0" w:lastRow="0" w:firstColumn="0" w:lastColumn="0" w:oddVBand="0" w:evenVBand="0" w:oddHBand="1" w:evenHBand="0" w:firstRowFirstColumn="0" w:firstRowLastColumn="0" w:lastRowFirstColumn="0" w:lastRowLastColumn="0"/>
            </w:pPr>
            <w:r>
              <w:t>ACT_Z Enable</w:t>
            </w:r>
          </w:p>
        </w:tc>
        <w:tc>
          <w:tcPr>
            <w:tcW w:w="1174" w:type="dxa"/>
          </w:tcPr>
          <w:p w:rsidR="005C6F6B" w:rsidRDefault="005C6F6B" w:rsidP="007F1C98">
            <w:pPr>
              <w:cnfStyle w:val="000000100000" w:firstRow="0" w:lastRow="0" w:firstColumn="0" w:lastColumn="0" w:oddVBand="0" w:evenVBand="0" w:oddHBand="1" w:evenHBand="0" w:firstRowFirstColumn="0" w:firstRowLastColumn="0" w:lastRowFirstColumn="0" w:lastRowLastColumn="0"/>
            </w:pPr>
            <w:r>
              <w:t>INACT ac/dc</w:t>
            </w:r>
          </w:p>
        </w:tc>
        <w:tc>
          <w:tcPr>
            <w:tcW w:w="1174" w:type="dxa"/>
          </w:tcPr>
          <w:p w:rsidR="005C6F6B" w:rsidRDefault="005C6F6B" w:rsidP="007F1C98">
            <w:pPr>
              <w:cnfStyle w:val="000000100000" w:firstRow="0" w:lastRow="0" w:firstColumn="0" w:lastColumn="0" w:oddVBand="0" w:evenVBand="0" w:oddHBand="1" w:evenHBand="0" w:firstRowFirstColumn="0" w:firstRowLastColumn="0" w:lastRowFirstColumn="0" w:lastRowLastColumn="0"/>
            </w:pPr>
            <w:r>
              <w:t>INACT_X</w:t>
            </w:r>
          </w:p>
          <w:p w:rsidR="005C6F6B" w:rsidRDefault="005C6F6B" w:rsidP="007F1C98">
            <w:pPr>
              <w:cnfStyle w:val="000000100000" w:firstRow="0" w:lastRow="0" w:firstColumn="0" w:lastColumn="0" w:oddVBand="0" w:evenVBand="0" w:oddHBand="1" w:evenHBand="0" w:firstRowFirstColumn="0" w:firstRowLastColumn="0" w:lastRowFirstColumn="0" w:lastRowLastColumn="0"/>
            </w:pPr>
            <w:r>
              <w:t>Enable</w:t>
            </w:r>
          </w:p>
        </w:tc>
        <w:tc>
          <w:tcPr>
            <w:tcW w:w="1174" w:type="dxa"/>
          </w:tcPr>
          <w:p w:rsidR="005C6F6B" w:rsidRDefault="005C6F6B" w:rsidP="007F1C98">
            <w:pPr>
              <w:cnfStyle w:val="000000100000" w:firstRow="0" w:lastRow="0" w:firstColumn="0" w:lastColumn="0" w:oddVBand="0" w:evenVBand="0" w:oddHBand="1" w:evenHBand="0" w:firstRowFirstColumn="0" w:firstRowLastColumn="0" w:lastRowFirstColumn="0" w:lastRowLastColumn="0"/>
            </w:pPr>
            <w:r>
              <w:t>INACT_Y</w:t>
            </w:r>
          </w:p>
          <w:p w:rsidR="005C6F6B" w:rsidRDefault="005C6F6B" w:rsidP="007F1C98">
            <w:pPr>
              <w:cnfStyle w:val="000000100000" w:firstRow="0" w:lastRow="0" w:firstColumn="0" w:lastColumn="0" w:oddVBand="0" w:evenVBand="0" w:oddHBand="1" w:evenHBand="0" w:firstRowFirstColumn="0" w:firstRowLastColumn="0" w:lastRowFirstColumn="0" w:lastRowLastColumn="0"/>
            </w:pPr>
            <w:r>
              <w:t>Enable</w:t>
            </w:r>
          </w:p>
        </w:tc>
        <w:tc>
          <w:tcPr>
            <w:tcW w:w="1174" w:type="dxa"/>
          </w:tcPr>
          <w:p w:rsidR="005C6F6B" w:rsidRDefault="005C6F6B" w:rsidP="007F1C98">
            <w:pPr>
              <w:cnfStyle w:val="000000100000" w:firstRow="0" w:lastRow="0" w:firstColumn="0" w:lastColumn="0" w:oddVBand="0" w:evenVBand="0" w:oddHBand="1" w:evenHBand="0" w:firstRowFirstColumn="0" w:firstRowLastColumn="0" w:lastRowFirstColumn="0" w:lastRowLastColumn="0"/>
            </w:pPr>
            <w:r>
              <w:t>INACT_Z</w:t>
            </w:r>
          </w:p>
          <w:p w:rsidR="005C6F6B" w:rsidRDefault="005C6F6B" w:rsidP="007F1C98">
            <w:pPr>
              <w:cnfStyle w:val="000000100000" w:firstRow="0" w:lastRow="0" w:firstColumn="0" w:lastColumn="0" w:oddVBand="0" w:evenVBand="0" w:oddHBand="1" w:evenHBand="0" w:firstRowFirstColumn="0" w:firstRowLastColumn="0" w:lastRowFirstColumn="0" w:lastRowLastColumn="0"/>
            </w:pPr>
            <w:r>
              <w:t>Enable</w:t>
            </w:r>
          </w:p>
        </w:tc>
      </w:tr>
    </w:tbl>
    <w:p w:rsidR="005C6F6B" w:rsidRPr="00DE49D3" w:rsidRDefault="00DE49D3" w:rsidP="00DE49D3">
      <w:pPr>
        <w:pStyle w:val="ListParagraph"/>
        <w:numPr>
          <w:ilvl w:val="0"/>
          <w:numId w:val="1"/>
        </w:numPr>
        <w:rPr>
          <w:color w:val="7030A0"/>
          <w:sz w:val="22"/>
          <w:szCs w:val="22"/>
        </w:rPr>
      </w:pPr>
      <w:r w:rsidRPr="00DE49D3">
        <w:rPr>
          <w:rFonts w:ascii="MinionPro-Bold" w:hAnsi="MinionPro-Bold" w:cs="MinionPro-Bold"/>
          <w:b/>
          <w:bCs/>
          <w:color w:val="7030A0"/>
          <w:sz w:val="20"/>
          <w:szCs w:val="20"/>
        </w:rPr>
        <w:t>ACT A</w:t>
      </w:r>
      <w:r w:rsidR="00A87745">
        <w:rPr>
          <w:rFonts w:ascii="MinionPro-Bold" w:hAnsi="MinionPro-Bold" w:cs="MinionPro-Bold"/>
          <w:b/>
          <w:bCs/>
          <w:color w:val="7030A0"/>
          <w:sz w:val="20"/>
          <w:szCs w:val="20"/>
        </w:rPr>
        <w:t>C/DC ve INACT AC/DC Bitleri</w:t>
      </w:r>
    </w:p>
    <w:p w:rsidR="00FD6620" w:rsidRDefault="00FD1E5B" w:rsidP="00FD6620">
      <w:pPr>
        <w:ind w:firstLine="720"/>
        <w:rPr>
          <w:color w:val="000000" w:themeColor="text1"/>
        </w:rPr>
      </w:pPr>
      <w:r>
        <w:rPr>
          <w:color w:val="000000" w:themeColor="text1"/>
        </w:rPr>
        <w:t xml:space="preserve">0 dc-coupled ayarını seçer iken 1 ac-coupled ayarını etkinleştirir.Dc-coupled(dc-bağlı) işlemde anlık ivme büyüklüğü </w:t>
      </w:r>
      <w:r w:rsidRPr="00FD1E5B">
        <w:rPr>
          <w:color w:val="000000" w:themeColor="text1"/>
        </w:rPr>
        <w:t>TH</w:t>
      </w:r>
      <w:r>
        <w:rPr>
          <w:color w:val="000000" w:themeColor="text1"/>
        </w:rPr>
        <w:t>RESH_ACT ve</w:t>
      </w:r>
      <w:r w:rsidRPr="00FD1E5B">
        <w:rPr>
          <w:color w:val="000000" w:themeColor="text1"/>
        </w:rPr>
        <w:t xml:space="preserve"> THRESH_INACT</w:t>
      </w:r>
      <w:r>
        <w:rPr>
          <w:color w:val="000000" w:themeColor="text1"/>
        </w:rPr>
        <w:t xml:space="preserve"> ile karşılaştırılır ve bu karşılaştırma activity veya inactivity kesmesinden hangisi oluşmussa buna karar vermek içindir.</w:t>
      </w:r>
    </w:p>
    <w:p w:rsidR="00FD1E5B" w:rsidRDefault="00FD1E5B" w:rsidP="00FD6620">
      <w:pPr>
        <w:ind w:firstLine="720"/>
        <w:rPr>
          <w:color w:val="000000" w:themeColor="text1"/>
        </w:rPr>
      </w:pPr>
      <w:r>
        <w:rPr>
          <w:color w:val="000000" w:themeColor="text1"/>
        </w:rPr>
        <w:t>Ac-coupled’da etkinlik algılanması için, aktivite tespitinin başlangıcında ivme değeri referans değer olarak alınır.</w:t>
      </w:r>
      <w:r w:rsidR="00E92947">
        <w:rPr>
          <w:color w:val="000000" w:themeColor="text1"/>
        </w:rPr>
        <w:t xml:space="preserve">Yeni ivme örnekleri bu referans değeri ile karşılaştırılır ve eğer farkın büyüklüğü </w:t>
      </w:r>
      <w:r w:rsidR="00E92947" w:rsidRPr="00E92947">
        <w:rPr>
          <w:color w:val="000000" w:themeColor="text1"/>
        </w:rPr>
        <w:t>THRESH_ACT</w:t>
      </w:r>
      <w:r w:rsidR="00E92947">
        <w:rPr>
          <w:color w:val="000000" w:themeColor="text1"/>
        </w:rPr>
        <w:t xml:space="preserve"> değerini aşmışsa cihaz bir activity kesmesi  tetikler.</w:t>
      </w:r>
    </w:p>
    <w:p w:rsidR="00E92947" w:rsidRDefault="00E92947" w:rsidP="00FD6620">
      <w:pPr>
        <w:ind w:firstLine="720"/>
        <w:rPr>
          <w:color w:val="000000" w:themeColor="text1"/>
        </w:rPr>
      </w:pPr>
      <w:r>
        <w:rPr>
          <w:color w:val="000000" w:themeColor="text1"/>
        </w:rPr>
        <w:t xml:space="preserve">Benzer şekilde,ac-coupled’da inactivity tespitinde karşılaştırma için bir referans değer kullanılır ve cihaz inactivity eşiğini aştığı bir zamanda güncellenir.Referans değeri seçildikten sonra cihaz farkın büyüklüğünü karşılaştırır bu karşılaştırma </w:t>
      </w:r>
      <w:r w:rsidRPr="00E92947">
        <w:rPr>
          <w:color w:val="000000" w:themeColor="text1"/>
        </w:rPr>
        <w:t>THRESH_INACT</w:t>
      </w:r>
      <w:r>
        <w:rPr>
          <w:color w:val="000000" w:themeColor="text1"/>
        </w:rPr>
        <w:t xml:space="preserve"> ile referans değeri ve anlık ivme arasındadır.Eğer </w:t>
      </w:r>
      <w:r w:rsidRPr="00E92947">
        <w:rPr>
          <w:color w:val="000000" w:themeColor="text1"/>
        </w:rPr>
        <w:t>THRESH_INACT</w:t>
      </w:r>
      <w:r>
        <w:rPr>
          <w:color w:val="000000" w:themeColor="text1"/>
        </w:rPr>
        <w:t xml:space="preserve"> değeri farkdan daha az ise ki bu olay TIME_INACT zamanı içinde olmalı bu durumda cihaz hareketsizliği dikkate aldığından inactivity tetiklenir.</w:t>
      </w:r>
    </w:p>
    <w:p w:rsidR="004E1F17" w:rsidRPr="004E1F17" w:rsidRDefault="00A87745" w:rsidP="004E1F17">
      <w:pPr>
        <w:pStyle w:val="ListParagraph"/>
        <w:numPr>
          <w:ilvl w:val="0"/>
          <w:numId w:val="1"/>
        </w:numPr>
        <w:rPr>
          <w:color w:val="7030A0"/>
        </w:rPr>
      </w:pPr>
      <w:r>
        <w:rPr>
          <w:rFonts w:ascii="MinionPro-Bold" w:hAnsi="MinionPro-Bold" w:cs="MinionPro-Bold"/>
          <w:b/>
          <w:bCs/>
          <w:color w:val="7030A0"/>
          <w:sz w:val="20"/>
          <w:szCs w:val="20"/>
        </w:rPr>
        <w:t>ACT_x Enable Bits ve INACT_x Enable Bitleri</w:t>
      </w:r>
    </w:p>
    <w:p w:rsidR="00A87745" w:rsidRPr="00FD6620" w:rsidRDefault="004E1F17" w:rsidP="00FD6620">
      <w:pPr>
        <w:ind w:firstLine="720"/>
        <w:rPr>
          <w:color w:val="000000" w:themeColor="text1"/>
        </w:rPr>
      </w:pPr>
      <w:r w:rsidRPr="00FD6620">
        <w:rPr>
          <w:color w:val="000000" w:themeColor="text1"/>
        </w:rPr>
        <w:t xml:space="preserve">Bu değerlerin hangisinin bir olduğuna göre x,y veya z katılımı etkinleştirilir bu activity veya inactivity tespiti içindir.Tüm eksenler devre dıışı ise fonksiyon etkisizleştirilir.Tüm katılan eksenler </w:t>
      </w:r>
      <w:r w:rsidR="00C9629F" w:rsidRPr="00FD6620">
        <w:rPr>
          <w:color w:val="000000" w:themeColor="text1"/>
        </w:rPr>
        <w:t>mantıksal olarak VEYA işlemine</w:t>
      </w:r>
      <w:r w:rsidRPr="00FD6620">
        <w:rPr>
          <w:color w:val="000000" w:themeColor="text1"/>
        </w:rPr>
        <w:t xml:space="preserve"> tabi tutulur.Bu eksenlerden biri eşiği geçerse </w:t>
      </w:r>
      <w:r w:rsidR="00C9629F" w:rsidRPr="00FD6620">
        <w:rPr>
          <w:color w:val="000000" w:themeColor="text1"/>
        </w:rPr>
        <w:t>activity işlevinin tetiklenmesine sebep olur.Inactivity tespiti için tüm eksenler VE işlemine tabi tutulur,eğer katılan eksenler belirli bir zaman için eşik değerinin altında kalırsa inactivity fonksiyonu tetiklenir.</w:t>
      </w:r>
    </w:p>
    <w:p w:rsidR="00ED06C2" w:rsidRDefault="00943EAA" w:rsidP="00943EAA">
      <w:pPr>
        <w:pStyle w:val="Heading1"/>
        <w:rPr>
          <w:rFonts w:ascii="MyriadPro-BoldIt" w:hAnsi="MyriadPro-BoldIt" w:cs="MyriadPro-BoldIt"/>
          <w:b/>
          <w:bCs/>
          <w:sz w:val="20"/>
          <w:szCs w:val="20"/>
        </w:rPr>
      </w:pPr>
      <w:r>
        <w:rPr>
          <w:rFonts w:ascii="MyriadPro-BoldIt" w:hAnsi="MyriadPro-BoldIt" w:cs="MyriadPro-BoldIt"/>
          <w:b/>
          <w:bCs/>
          <w:sz w:val="20"/>
          <w:szCs w:val="20"/>
        </w:rPr>
        <w:lastRenderedPageBreak/>
        <w:t>Register 0x28—THRESH_FF (Read/Write)</w:t>
      </w:r>
    </w:p>
    <w:p w:rsidR="00943EAA" w:rsidRDefault="00943EAA" w:rsidP="00943EAA">
      <w:r>
        <w:tab/>
      </w:r>
      <w:r w:rsidR="00A3506B">
        <w:t xml:space="preserve">8 bittir ve unsigned olarak eşik değeri tutar bu değer free-fall tespiti içindir.Tüm eksenler üzerindeki ivme </w:t>
      </w:r>
      <w:r w:rsidR="00A3506B" w:rsidRPr="00A3506B">
        <w:t>THRESH_FF</w:t>
      </w:r>
      <w:r w:rsidR="00A3506B">
        <w:t xml:space="preserve"> ile kaşılaştırılır bu kaşılaştırma free-fall olayının olup olmadığının kararı içindir.Scale-Factor 62.5 </w:t>
      </w:r>
      <w:r w:rsidR="00A3506B" w:rsidRPr="00A3506B">
        <w:t>mg/LSB</w:t>
      </w:r>
      <w:r w:rsidR="00A3506B">
        <w:t>.Eğer free-fall kesmesi etkinse 0 mg istenmeyen davranışlara sebep olabilir.Değerler 300 mg ile 600 mg (0x05-0x09 ::: 312.5 - 562.5)arasında önerilir.</w:t>
      </w:r>
    </w:p>
    <w:p w:rsidR="00320A54" w:rsidRDefault="00320A54" w:rsidP="00320A54">
      <w:pPr>
        <w:pStyle w:val="Heading1"/>
        <w:rPr>
          <w:rFonts w:ascii="MyriadPro-BoldIt" w:hAnsi="MyriadPro-BoldIt" w:cs="MyriadPro-BoldIt"/>
          <w:b/>
          <w:bCs/>
          <w:sz w:val="20"/>
          <w:szCs w:val="20"/>
        </w:rPr>
      </w:pPr>
      <w:r>
        <w:rPr>
          <w:rFonts w:ascii="MyriadPro-BoldIt" w:hAnsi="MyriadPro-BoldIt" w:cs="MyriadPro-BoldIt"/>
          <w:b/>
          <w:bCs/>
          <w:sz w:val="20"/>
          <w:szCs w:val="20"/>
        </w:rPr>
        <w:t>Register 0x29—TIME_FF (Read/Write)</w:t>
      </w:r>
    </w:p>
    <w:p w:rsidR="00320A54" w:rsidRDefault="00320A54" w:rsidP="00320A54">
      <w:r>
        <w:tab/>
        <w:t>8 bittir ve unsigned zaman</w:t>
      </w:r>
      <w:r w:rsidR="002B302B">
        <w:t xml:space="preserve"> </w:t>
      </w:r>
      <w:r>
        <w:t>değeri depolar bu değer min zamanı temsil eder</w:t>
      </w:r>
      <w:r w:rsidR="002B302B">
        <w:t xml:space="preserve"> ,</w:t>
      </w:r>
      <w:r>
        <w:t xml:space="preserve"> </w:t>
      </w:r>
      <w:r w:rsidR="000746F0">
        <w:t xml:space="preserve">bu tüm eksen değerlerinin </w:t>
      </w:r>
      <w:r>
        <w:t>min zamanı TRESH_FF’den daha az olmalı</w:t>
      </w:r>
      <w:r w:rsidR="000746F0">
        <w:t xml:space="preserve"> bu free-fall kesmesi üretmek içindir.Scale-Factor 5 </w:t>
      </w:r>
      <w:r w:rsidR="000746F0" w:rsidRPr="000746F0">
        <w:t>ms/LSB</w:t>
      </w:r>
      <w:r w:rsidR="000746F0">
        <w:t>.Free-fall kesmesi etkinse 0 değeri arzu edilmeyen sonuçlar meydana getirebilir.Değerler 100 ms ile 350 ms arasında önerilir. (0x14-0x46)</w:t>
      </w:r>
    </w:p>
    <w:p w:rsidR="00A53036" w:rsidRDefault="00A53036" w:rsidP="00A53036">
      <w:pPr>
        <w:pStyle w:val="Heading1"/>
        <w:rPr>
          <w:rFonts w:ascii="MyriadPro-BoldIt" w:hAnsi="MyriadPro-BoldIt" w:cs="MyriadPro-BoldIt"/>
          <w:b/>
          <w:bCs/>
          <w:sz w:val="20"/>
          <w:szCs w:val="20"/>
        </w:rPr>
      </w:pPr>
      <w:r>
        <w:rPr>
          <w:rFonts w:ascii="MyriadPro-BoldIt" w:hAnsi="MyriadPro-BoldIt" w:cs="MyriadPro-BoldIt"/>
          <w:b/>
          <w:bCs/>
          <w:sz w:val="20"/>
          <w:szCs w:val="20"/>
        </w:rPr>
        <w:t>Register 0x2A—TAP_AXES (Read/Write)</w:t>
      </w:r>
    </w:p>
    <w:tbl>
      <w:tblPr>
        <w:tblStyle w:val="GridTable4-Accent5"/>
        <w:tblW w:w="9420" w:type="dxa"/>
        <w:tblLook w:val="04A0" w:firstRow="1" w:lastRow="0" w:firstColumn="1" w:lastColumn="0" w:noHBand="0" w:noVBand="1"/>
      </w:tblPr>
      <w:tblGrid>
        <w:gridCol w:w="1177"/>
        <w:gridCol w:w="1177"/>
        <w:gridCol w:w="1177"/>
        <w:gridCol w:w="1177"/>
        <w:gridCol w:w="1178"/>
        <w:gridCol w:w="1178"/>
        <w:gridCol w:w="1178"/>
        <w:gridCol w:w="1178"/>
      </w:tblGrid>
      <w:tr w:rsidR="00E53018" w:rsidTr="00E53018">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77" w:type="dxa"/>
          </w:tcPr>
          <w:p w:rsidR="00E53018" w:rsidRDefault="00E53018" w:rsidP="00E53018">
            <w:pPr>
              <w:jc w:val="center"/>
            </w:pPr>
            <w:r>
              <w:t>D7</w:t>
            </w:r>
          </w:p>
        </w:tc>
        <w:tc>
          <w:tcPr>
            <w:tcW w:w="1177" w:type="dxa"/>
          </w:tcPr>
          <w:p w:rsidR="00E53018" w:rsidRDefault="00E53018" w:rsidP="00E53018">
            <w:pPr>
              <w:jc w:val="center"/>
              <w:cnfStyle w:val="100000000000" w:firstRow="1" w:lastRow="0" w:firstColumn="0" w:lastColumn="0" w:oddVBand="0" w:evenVBand="0" w:oddHBand="0" w:evenHBand="0" w:firstRowFirstColumn="0" w:firstRowLastColumn="0" w:lastRowFirstColumn="0" w:lastRowLastColumn="0"/>
            </w:pPr>
            <w:r>
              <w:t>D6</w:t>
            </w:r>
          </w:p>
        </w:tc>
        <w:tc>
          <w:tcPr>
            <w:tcW w:w="1177" w:type="dxa"/>
          </w:tcPr>
          <w:p w:rsidR="00E53018" w:rsidRDefault="00E53018" w:rsidP="00E53018">
            <w:pPr>
              <w:jc w:val="center"/>
              <w:cnfStyle w:val="100000000000" w:firstRow="1" w:lastRow="0" w:firstColumn="0" w:lastColumn="0" w:oddVBand="0" w:evenVBand="0" w:oddHBand="0" w:evenHBand="0" w:firstRowFirstColumn="0" w:firstRowLastColumn="0" w:lastRowFirstColumn="0" w:lastRowLastColumn="0"/>
            </w:pPr>
            <w:r>
              <w:t>D5</w:t>
            </w:r>
          </w:p>
        </w:tc>
        <w:tc>
          <w:tcPr>
            <w:tcW w:w="1177" w:type="dxa"/>
          </w:tcPr>
          <w:p w:rsidR="00E53018" w:rsidRDefault="00E53018" w:rsidP="00E53018">
            <w:pPr>
              <w:jc w:val="center"/>
              <w:cnfStyle w:val="100000000000" w:firstRow="1" w:lastRow="0" w:firstColumn="0" w:lastColumn="0" w:oddVBand="0" w:evenVBand="0" w:oddHBand="0" w:evenHBand="0" w:firstRowFirstColumn="0" w:firstRowLastColumn="0" w:lastRowFirstColumn="0" w:lastRowLastColumn="0"/>
            </w:pPr>
            <w:r>
              <w:t>D4</w:t>
            </w:r>
          </w:p>
        </w:tc>
        <w:tc>
          <w:tcPr>
            <w:tcW w:w="1178" w:type="dxa"/>
          </w:tcPr>
          <w:p w:rsidR="00E53018" w:rsidRDefault="00E53018" w:rsidP="00E53018">
            <w:pPr>
              <w:jc w:val="center"/>
              <w:cnfStyle w:val="100000000000" w:firstRow="1" w:lastRow="0" w:firstColumn="0" w:lastColumn="0" w:oddVBand="0" w:evenVBand="0" w:oddHBand="0" w:evenHBand="0" w:firstRowFirstColumn="0" w:firstRowLastColumn="0" w:lastRowFirstColumn="0" w:lastRowLastColumn="0"/>
            </w:pPr>
            <w:r>
              <w:t>D3</w:t>
            </w:r>
          </w:p>
        </w:tc>
        <w:tc>
          <w:tcPr>
            <w:tcW w:w="1178" w:type="dxa"/>
          </w:tcPr>
          <w:p w:rsidR="00E53018" w:rsidRDefault="00E53018" w:rsidP="00E53018">
            <w:pPr>
              <w:jc w:val="center"/>
              <w:cnfStyle w:val="100000000000" w:firstRow="1" w:lastRow="0" w:firstColumn="0" w:lastColumn="0" w:oddVBand="0" w:evenVBand="0" w:oddHBand="0" w:evenHBand="0" w:firstRowFirstColumn="0" w:firstRowLastColumn="0" w:lastRowFirstColumn="0" w:lastRowLastColumn="0"/>
            </w:pPr>
            <w:r>
              <w:t>D2</w:t>
            </w:r>
          </w:p>
        </w:tc>
        <w:tc>
          <w:tcPr>
            <w:tcW w:w="1178" w:type="dxa"/>
          </w:tcPr>
          <w:p w:rsidR="00E53018" w:rsidRDefault="00E53018" w:rsidP="00E53018">
            <w:pPr>
              <w:jc w:val="center"/>
              <w:cnfStyle w:val="100000000000" w:firstRow="1" w:lastRow="0" w:firstColumn="0" w:lastColumn="0" w:oddVBand="0" w:evenVBand="0" w:oddHBand="0" w:evenHBand="0" w:firstRowFirstColumn="0" w:firstRowLastColumn="0" w:lastRowFirstColumn="0" w:lastRowLastColumn="0"/>
            </w:pPr>
            <w:r>
              <w:t>D1</w:t>
            </w:r>
          </w:p>
        </w:tc>
        <w:tc>
          <w:tcPr>
            <w:tcW w:w="1178" w:type="dxa"/>
          </w:tcPr>
          <w:p w:rsidR="00E53018" w:rsidRDefault="00E53018" w:rsidP="00E53018">
            <w:pPr>
              <w:jc w:val="center"/>
              <w:cnfStyle w:val="100000000000" w:firstRow="1" w:lastRow="0" w:firstColumn="0" w:lastColumn="0" w:oddVBand="0" w:evenVBand="0" w:oddHBand="0" w:evenHBand="0" w:firstRowFirstColumn="0" w:firstRowLastColumn="0" w:lastRowFirstColumn="0" w:lastRowLastColumn="0"/>
            </w:pPr>
            <w:r>
              <w:t>D0</w:t>
            </w:r>
          </w:p>
        </w:tc>
      </w:tr>
      <w:tr w:rsidR="00E53018" w:rsidTr="00E53018">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177" w:type="dxa"/>
          </w:tcPr>
          <w:p w:rsidR="00E53018" w:rsidRPr="00E53018" w:rsidRDefault="00E53018" w:rsidP="00A53036">
            <w:pPr>
              <w:rPr>
                <w:b w:val="0"/>
              </w:rPr>
            </w:pPr>
            <w:r w:rsidRPr="00E53018">
              <w:rPr>
                <w:b w:val="0"/>
              </w:rPr>
              <w:t>0</w:t>
            </w:r>
          </w:p>
        </w:tc>
        <w:tc>
          <w:tcPr>
            <w:tcW w:w="1177" w:type="dxa"/>
          </w:tcPr>
          <w:p w:rsidR="00E53018" w:rsidRDefault="00E53018" w:rsidP="00A53036">
            <w:pPr>
              <w:cnfStyle w:val="000000100000" w:firstRow="0" w:lastRow="0" w:firstColumn="0" w:lastColumn="0" w:oddVBand="0" w:evenVBand="0" w:oddHBand="1" w:evenHBand="0" w:firstRowFirstColumn="0" w:firstRowLastColumn="0" w:lastRowFirstColumn="0" w:lastRowLastColumn="0"/>
            </w:pPr>
            <w:r>
              <w:t>0</w:t>
            </w:r>
          </w:p>
        </w:tc>
        <w:tc>
          <w:tcPr>
            <w:tcW w:w="1177" w:type="dxa"/>
          </w:tcPr>
          <w:p w:rsidR="00E53018" w:rsidRDefault="00E53018" w:rsidP="00A53036">
            <w:pPr>
              <w:cnfStyle w:val="000000100000" w:firstRow="0" w:lastRow="0" w:firstColumn="0" w:lastColumn="0" w:oddVBand="0" w:evenVBand="0" w:oddHBand="1" w:evenHBand="0" w:firstRowFirstColumn="0" w:firstRowLastColumn="0" w:lastRowFirstColumn="0" w:lastRowLastColumn="0"/>
            </w:pPr>
            <w:r>
              <w:t>0</w:t>
            </w:r>
          </w:p>
        </w:tc>
        <w:tc>
          <w:tcPr>
            <w:tcW w:w="1177" w:type="dxa"/>
          </w:tcPr>
          <w:p w:rsidR="00E53018" w:rsidRDefault="00E53018" w:rsidP="00A53036">
            <w:pPr>
              <w:cnfStyle w:val="000000100000" w:firstRow="0" w:lastRow="0" w:firstColumn="0" w:lastColumn="0" w:oddVBand="0" w:evenVBand="0" w:oddHBand="1" w:evenHBand="0" w:firstRowFirstColumn="0" w:firstRowLastColumn="0" w:lastRowFirstColumn="0" w:lastRowLastColumn="0"/>
            </w:pPr>
            <w:r>
              <w:t>0</w:t>
            </w:r>
          </w:p>
        </w:tc>
        <w:tc>
          <w:tcPr>
            <w:tcW w:w="1178" w:type="dxa"/>
          </w:tcPr>
          <w:p w:rsidR="00E53018" w:rsidRDefault="00E53018" w:rsidP="00A53036">
            <w:pPr>
              <w:cnfStyle w:val="000000100000" w:firstRow="0" w:lastRow="0" w:firstColumn="0" w:lastColumn="0" w:oddVBand="0" w:evenVBand="0" w:oddHBand="1" w:evenHBand="0" w:firstRowFirstColumn="0" w:firstRowLastColumn="0" w:lastRowFirstColumn="0" w:lastRowLastColumn="0"/>
            </w:pPr>
            <w:r>
              <w:t>Supress</w:t>
            </w:r>
          </w:p>
        </w:tc>
        <w:tc>
          <w:tcPr>
            <w:tcW w:w="1178" w:type="dxa"/>
          </w:tcPr>
          <w:p w:rsidR="00E53018" w:rsidRDefault="00E53018" w:rsidP="00A53036">
            <w:pPr>
              <w:cnfStyle w:val="000000100000" w:firstRow="0" w:lastRow="0" w:firstColumn="0" w:lastColumn="0" w:oddVBand="0" w:evenVBand="0" w:oddHBand="1" w:evenHBand="0" w:firstRowFirstColumn="0" w:firstRowLastColumn="0" w:lastRowFirstColumn="0" w:lastRowLastColumn="0"/>
            </w:pPr>
            <w:r>
              <w:t>TAP_X Enable</w:t>
            </w:r>
          </w:p>
        </w:tc>
        <w:tc>
          <w:tcPr>
            <w:tcW w:w="1178" w:type="dxa"/>
          </w:tcPr>
          <w:p w:rsidR="00E53018" w:rsidRDefault="00E53018" w:rsidP="00A53036">
            <w:pPr>
              <w:cnfStyle w:val="000000100000" w:firstRow="0" w:lastRow="0" w:firstColumn="0" w:lastColumn="0" w:oddVBand="0" w:evenVBand="0" w:oddHBand="1" w:evenHBand="0" w:firstRowFirstColumn="0" w:firstRowLastColumn="0" w:lastRowFirstColumn="0" w:lastRowLastColumn="0"/>
            </w:pPr>
            <w:r>
              <w:t>TAP_Y Enable</w:t>
            </w:r>
          </w:p>
        </w:tc>
        <w:tc>
          <w:tcPr>
            <w:tcW w:w="1178" w:type="dxa"/>
          </w:tcPr>
          <w:p w:rsidR="00E53018" w:rsidRDefault="00E53018" w:rsidP="00A53036">
            <w:pPr>
              <w:cnfStyle w:val="000000100000" w:firstRow="0" w:lastRow="0" w:firstColumn="0" w:lastColumn="0" w:oddVBand="0" w:evenVBand="0" w:oddHBand="1" w:evenHBand="0" w:firstRowFirstColumn="0" w:firstRowLastColumn="0" w:lastRowFirstColumn="0" w:lastRowLastColumn="0"/>
            </w:pPr>
            <w:r>
              <w:t>TAP_Z Enable</w:t>
            </w:r>
          </w:p>
        </w:tc>
      </w:tr>
    </w:tbl>
    <w:p w:rsidR="00FD1E5B" w:rsidRPr="00E53018" w:rsidRDefault="00E53018" w:rsidP="00E53018">
      <w:pPr>
        <w:pStyle w:val="ListParagraph"/>
        <w:numPr>
          <w:ilvl w:val="0"/>
          <w:numId w:val="1"/>
        </w:numPr>
        <w:rPr>
          <w:color w:val="7030A0"/>
        </w:rPr>
      </w:pPr>
      <w:r w:rsidRPr="00E53018">
        <w:rPr>
          <w:rFonts w:ascii="MinionPro-Bold" w:hAnsi="MinionPro-Bold" w:cs="MinionPro-Bold"/>
          <w:b/>
          <w:bCs/>
          <w:color w:val="7030A0"/>
          <w:sz w:val="20"/>
          <w:szCs w:val="20"/>
        </w:rPr>
        <w:t>Suppress Bit</w:t>
      </w:r>
    </w:p>
    <w:p w:rsidR="00E53018" w:rsidRDefault="00E53018" w:rsidP="00FD6620">
      <w:pPr>
        <w:ind w:left="360" w:firstLine="360"/>
        <w:rPr>
          <w:color w:val="000000" w:themeColor="text1"/>
        </w:rPr>
      </w:pPr>
      <w:r>
        <w:rPr>
          <w:color w:val="000000" w:themeColor="text1"/>
        </w:rPr>
        <w:t xml:space="preserve">Eğer ivme </w:t>
      </w:r>
      <w:r w:rsidRPr="00E53018">
        <w:rPr>
          <w:color w:val="000000" w:themeColor="text1"/>
        </w:rPr>
        <w:t>THRESH_TAP</w:t>
      </w:r>
      <w:r>
        <w:rPr>
          <w:color w:val="000000" w:themeColor="text1"/>
        </w:rPr>
        <w:t xml:space="preserve"> değerinden daha büyük ise supress bitinin ayarı d</w:t>
      </w:r>
      <w:r w:rsidR="00475207">
        <w:rPr>
          <w:color w:val="000000" w:themeColor="text1"/>
        </w:rPr>
        <w:t>ouble-tap algılamasını bastırır ,</w:t>
      </w:r>
      <w:r w:rsidR="00475207" w:rsidRPr="00E53018">
        <w:rPr>
          <w:color w:val="000000" w:themeColor="text1"/>
        </w:rPr>
        <w:t>THRESH_TAP</w:t>
      </w:r>
      <w:r w:rsidR="00475207">
        <w:rPr>
          <w:color w:val="000000" w:themeColor="text1"/>
        </w:rPr>
        <w:t xml:space="preserve"> tap’ların arasında mevcuttur.Daha fazla detay için Tap Detection bölümüne bakın.</w:t>
      </w:r>
    </w:p>
    <w:p w:rsidR="00475207" w:rsidRPr="00475207" w:rsidRDefault="00475207" w:rsidP="00475207">
      <w:pPr>
        <w:pStyle w:val="ListParagraph"/>
        <w:numPr>
          <w:ilvl w:val="0"/>
          <w:numId w:val="1"/>
        </w:numPr>
        <w:rPr>
          <w:color w:val="7030A0"/>
        </w:rPr>
      </w:pPr>
      <w:r w:rsidRPr="00475207">
        <w:rPr>
          <w:rFonts w:ascii="MinionPro-Bold" w:hAnsi="MinionPro-Bold" w:cs="MinionPro-Bold"/>
          <w:b/>
          <w:bCs/>
          <w:color w:val="7030A0"/>
          <w:sz w:val="20"/>
          <w:szCs w:val="20"/>
        </w:rPr>
        <w:t>TAP_x Enable Bits</w:t>
      </w:r>
    </w:p>
    <w:p w:rsidR="0068248B" w:rsidRDefault="00F90043" w:rsidP="00FD6620">
      <w:pPr>
        <w:ind w:left="360" w:firstLine="360"/>
        <w:rPr>
          <w:color w:val="000000" w:themeColor="text1"/>
        </w:rPr>
      </w:pPr>
      <w:r>
        <w:rPr>
          <w:color w:val="000000" w:themeColor="text1"/>
        </w:rPr>
        <w:t>Bu bit</w:t>
      </w:r>
      <w:r w:rsidR="00F73884">
        <w:rPr>
          <w:color w:val="000000" w:themeColor="text1"/>
        </w:rPr>
        <w:t>l</w:t>
      </w:r>
      <w:r>
        <w:rPr>
          <w:color w:val="000000" w:themeColor="text1"/>
        </w:rPr>
        <w:t>er</w:t>
      </w:r>
      <w:r w:rsidR="00F73884">
        <w:rPr>
          <w:color w:val="000000" w:themeColor="text1"/>
        </w:rPr>
        <w:t>in hangisi</w:t>
      </w:r>
      <w:r>
        <w:rPr>
          <w:color w:val="000000" w:themeColor="text1"/>
        </w:rPr>
        <w:t xml:space="preserve"> etkin ise</w:t>
      </w:r>
      <w:r w:rsidR="00F73884">
        <w:rPr>
          <w:color w:val="000000" w:themeColor="text1"/>
        </w:rPr>
        <w:t xml:space="preserve"> o eksenler tap algılamasına katılır.</w:t>
      </w:r>
    </w:p>
    <w:p w:rsidR="0068248B" w:rsidRPr="0068248B" w:rsidRDefault="0068248B" w:rsidP="0068248B">
      <w:pPr>
        <w:pStyle w:val="Heading1"/>
      </w:pPr>
      <w:r>
        <w:rPr>
          <w:rFonts w:ascii="MyriadPro-BoldIt" w:hAnsi="MyriadPro-BoldIt" w:cs="MyriadPro-BoldIt"/>
          <w:b/>
          <w:bCs/>
          <w:sz w:val="20"/>
          <w:szCs w:val="20"/>
        </w:rPr>
        <w:t>Register 0x2B—ACT_TAP_STATUS (Read Only)</w:t>
      </w:r>
    </w:p>
    <w:tbl>
      <w:tblPr>
        <w:tblStyle w:val="GridTable4-Accent5"/>
        <w:tblW w:w="0" w:type="auto"/>
        <w:tblLook w:val="04A0" w:firstRow="1" w:lastRow="0" w:firstColumn="1" w:lastColumn="0" w:noHBand="0" w:noVBand="1"/>
      </w:tblPr>
      <w:tblGrid>
        <w:gridCol w:w="1174"/>
        <w:gridCol w:w="1174"/>
        <w:gridCol w:w="1174"/>
        <w:gridCol w:w="1174"/>
        <w:gridCol w:w="1175"/>
        <w:gridCol w:w="1175"/>
        <w:gridCol w:w="1175"/>
        <w:gridCol w:w="1175"/>
      </w:tblGrid>
      <w:tr w:rsidR="00297AD5" w:rsidTr="00297A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1353D6" w:rsidRPr="0068248B" w:rsidRDefault="001353D6" w:rsidP="001353D6">
            <w:pPr>
              <w:pStyle w:val="ListParagraph"/>
              <w:ind w:left="0"/>
              <w:jc w:val="center"/>
            </w:pPr>
            <w:r w:rsidRPr="0068248B">
              <w:t>D7</w:t>
            </w:r>
          </w:p>
        </w:tc>
        <w:tc>
          <w:tcPr>
            <w:tcW w:w="1174" w:type="dxa"/>
          </w:tcPr>
          <w:p w:rsidR="001353D6" w:rsidRPr="0068248B" w:rsidRDefault="001353D6" w:rsidP="001353D6">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8248B">
              <w:t>D6</w:t>
            </w:r>
          </w:p>
        </w:tc>
        <w:tc>
          <w:tcPr>
            <w:tcW w:w="1174" w:type="dxa"/>
          </w:tcPr>
          <w:p w:rsidR="001353D6" w:rsidRPr="0068248B" w:rsidRDefault="001353D6" w:rsidP="001353D6">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8248B">
              <w:t>D5</w:t>
            </w:r>
          </w:p>
        </w:tc>
        <w:tc>
          <w:tcPr>
            <w:tcW w:w="1174" w:type="dxa"/>
          </w:tcPr>
          <w:p w:rsidR="001353D6" w:rsidRPr="0068248B" w:rsidRDefault="001353D6" w:rsidP="001353D6">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8248B">
              <w:t>D4</w:t>
            </w:r>
          </w:p>
        </w:tc>
        <w:tc>
          <w:tcPr>
            <w:tcW w:w="1175" w:type="dxa"/>
          </w:tcPr>
          <w:p w:rsidR="001353D6" w:rsidRPr="0068248B" w:rsidRDefault="001353D6" w:rsidP="001353D6">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8248B">
              <w:t>D3</w:t>
            </w:r>
          </w:p>
        </w:tc>
        <w:tc>
          <w:tcPr>
            <w:tcW w:w="1175" w:type="dxa"/>
          </w:tcPr>
          <w:p w:rsidR="001353D6" w:rsidRPr="0068248B" w:rsidRDefault="001353D6" w:rsidP="001353D6">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8248B">
              <w:t>D2</w:t>
            </w:r>
          </w:p>
        </w:tc>
        <w:tc>
          <w:tcPr>
            <w:tcW w:w="1175" w:type="dxa"/>
          </w:tcPr>
          <w:p w:rsidR="001353D6" w:rsidRPr="0068248B" w:rsidRDefault="001353D6" w:rsidP="001353D6">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8248B">
              <w:t>D1</w:t>
            </w:r>
          </w:p>
        </w:tc>
        <w:tc>
          <w:tcPr>
            <w:tcW w:w="1175" w:type="dxa"/>
          </w:tcPr>
          <w:p w:rsidR="001353D6" w:rsidRPr="0068248B" w:rsidRDefault="001353D6" w:rsidP="001353D6">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8248B">
              <w:t>D0</w:t>
            </w:r>
          </w:p>
        </w:tc>
      </w:tr>
      <w:tr w:rsidR="00297AD5" w:rsidTr="00297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1353D6" w:rsidRPr="00297AD5" w:rsidRDefault="00297AD5" w:rsidP="001353D6">
            <w:pPr>
              <w:pStyle w:val="ListParagraph"/>
              <w:ind w:left="0"/>
              <w:rPr>
                <w:b w:val="0"/>
                <w:color w:val="000000" w:themeColor="text1"/>
              </w:rPr>
            </w:pPr>
            <w:r w:rsidRPr="00297AD5">
              <w:rPr>
                <w:b w:val="0"/>
                <w:color w:val="000000" w:themeColor="text1"/>
              </w:rPr>
              <w:t>0</w:t>
            </w:r>
          </w:p>
        </w:tc>
        <w:tc>
          <w:tcPr>
            <w:tcW w:w="1174" w:type="dxa"/>
          </w:tcPr>
          <w:p w:rsidR="001353D6" w:rsidRDefault="00297AD5" w:rsidP="001353D6">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ACT_X Source</w:t>
            </w:r>
          </w:p>
        </w:tc>
        <w:tc>
          <w:tcPr>
            <w:tcW w:w="1174" w:type="dxa"/>
          </w:tcPr>
          <w:p w:rsidR="001353D6" w:rsidRDefault="00297AD5" w:rsidP="001353D6">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ACT_Y Source</w:t>
            </w:r>
          </w:p>
        </w:tc>
        <w:tc>
          <w:tcPr>
            <w:tcW w:w="1174" w:type="dxa"/>
          </w:tcPr>
          <w:p w:rsidR="001353D6" w:rsidRDefault="00297AD5" w:rsidP="001353D6">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ACT_Z Source</w:t>
            </w:r>
          </w:p>
        </w:tc>
        <w:tc>
          <w:tcPr>
            <w:tcW w:w="1175" w:type="dxa"/>
          </w:tcPr>
          <w:p w:rsidR="001353D6" w:rsidRDefault="00297AD5" w:rsidP="001353D6">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Asleep</w:t>
            </w:r>
          </w:p>
        </w:tc>
        <w:tc>
          <w:tcPr>
            <w:tcW w:w="1175" w:type="dxa"/>
          </w:tcPr>
          <w:p w:rsidR="001353D6" w:rsidRPr="00297AD5" w:rsidRDefault="00297AD5" w:rsidP="00297A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MyriadPro-Regular"/>
                <w:sz w:val="22"/>
                <w:szCs w:val="22"/>
              </w:rPr>
            </w:pPr>
            <w:r>
              <w:rPr>
                <w:rFonts w:cs="MyriadPro-Regular"/>
                <w:sz w:val="22"/>
                <w:szCs w:val="22"/>
              </w:rPr>
              <w:t>TAP_X Source</w:t>
            </w:r>
          </w:p>
        </w:tc>
        <w:tc>
          <w:tcPr>
            <w:tcW w:w="1175" w:type="dxa"/>
          </w:tcPr>
          <w:p w:rsidR="001353D6" w:rsidRDefault="00297AD5" w:rsidP="001353D6">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rPr>
            </w:pPr>
            <w:r>
              <w:rPr>
                <w:rFonts w:cs="MyriadPro-Regular"/>
                <w:sz w:val="22"/>
                <w:szCs w:val="22"/>
              </w:rPr>
              <w:t>TAP_Y Source</w:t>
            </w:r>
          </w:p>
        </w:tc>
        <w:tc>
          <w:tcPr>
            <w:tcW w:w="1175" w:type="dxa"/>
          </w:tcPr>
          <w:p w:rsidR="001353D6" w:rsidRDefault="00297AD5" w:rsidP="001353D6">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rPr>
            </w:pPr>
            <w:r>
              <w:rPr>
                <w:rFonts w:cs="MyriadPro-Regular"/>
                <w:sz w:val="22"/>
                <w:szCs w:val="22"/>
              </w:rPr>
              <w:t>TAP_Z Source</w:t>
            </w:r>
          </w:p>
        </w:tc>
      </w:tr>
    </w:tbl>
    <w:p w:rsidR="001353D6" w:rsidRPr="001353D6" w:rsidRDefault="001353D6" w:rsidP="001353D6">
      <w:pPr>
        <w:pStyle w:val="ListParagraph"/>
        <w:rPr>
          <w:color w:val="000000" w:themeColor="text1"/>
        </w:rPr>
      </w:pPr>
    </w:p>
    <w:p w:rsidR="00297AD5" w:rsidRPr="00297AD5" w:rsidRDefault="00297AD5" w:rsidP="00297AD5">
      <w:pPr>
        <w:pStyle w:val="ListParagraph"/>
        <w:numPr>
          <w:ilvl w:val="0"/>
          <w:numId w:val="1"/>
        </w:numPr>
        <w:rPr>
          <w:color w:val="7030A0"/>
        </w:rPr>
      </w:pPr>
      <w:r w:rsidRPr="00297AD5">
        <w:rPr>
          <w:rFonts w:ascii="MinionPro-Bold" w:hAnsi="MinionPro-Bold" w:cs="MinionPro-Bold"/>
          <w:b/>
          <w:bCs/>
          <w:color w:val="7030A0"/>
          <w:sz w:val="20"/>
          <w:szCs w:val="20"/>
        </w:rPr>
        <w:t>ACT_x Source and TAP_x Source Bits</w:t>
      </w:r>
    </w:p>
    <w:p w:rsidR="00350F8A" w:rsidRDefault="001353D6" w:rsidP="00FD6620">
      <w:pPr>
        <w:ind w:left="360" w:firstLine="360"/>
        <w:rPr>
          <w:color w:val="000000" w:themeColor="text1"/>
        </w:rPr>
      </w:pPr>
      <w:r>
        <w:rPr>
          <w:color w:val="000000" w:themeColor="text1"/>
        </w:rPr>
        <w:t>Bu bitler bir tap veya activity olayıyla ilişkili ilk ekseni gösterir.</w:t>
      </w:r>
      <w:r w:rsidR="00297AD5">
        <w:rPr>
          <w:color w:val="000000" w:themeColor="text1"/>
        </w:rPr>
        <w:t xml:space="preserve">1 o olaya karşılık gelir.Yeni veri geldiğinde bu bitler temizlenmez ama yeni verilerle üzerine yazılır.Kesme temizlenmeden önce </w:t>
      </w:r>
      <w:r w:rsidR="00297AD5" w:rsidRPr="00297AD5">
        <w:rPr>
          <w:color w:val="000000" w:themeColor="text1"/>
        </w:rPr>
        <w:t>ACT_TAP_STATUS</w:t>
      </w:r>
      <w:r w:rsidR="004116EA">
        <w:rPr>
          <w:color w:val="000000" w:themeColor="text1"/>
        </w:rPr>
        <w:t xml:space="preserve"> okunmalı.</w:t>
      </w:r>
      <w:r w:rsidR="00923082">
        <w:rPr>
          <w:color w:val="000000" w:themeColor="text1"/>
        </w:rPr>
        <w:t>Sıradaki activity veya single-tap/double-tap meydana geldiğinde b</w:t>
      </w:r>
      <w:r w:rsidR="004116EA">
        <w:rPr>
          <w:color w:val="000000" w:themeColor="text1"/>
        </w:rPr>
        <w:t>ir ekseni katılımdan devre dışı bırakma</w:t>
      </w:r>
      <w:r w:rsidR="00297AD5">
        <w:rPr>
          <w:color w:val="000000" w:themeColor="text1"/>
        </w:rPr>
        <w:t xml:space="preserve"> </w:t>
      </w:r>
      <w:r w:rsidR="004116EA">
        <w:rPr>
          <w:color w:val="000000" w:themeColor="text1"/>
        </w:rPr>
        <w:t>kaynak bitinin haberleşmesini</w:t>
      </w:r>
      <w:r w:rsidR="00923082">
        <w:rPr>
          <w:color w:val="000000" w:themeColor="text1"/>
        </w:rPr>
        <w:t xml:space="preserve"> kapatır.</w:t>
      </w:r>
    </w:p>
    <w:p w:rsidR="00923082" w:rsidRPr="00923082" w:rsidRDefault="00923082" w:rsidP="00923082">
      <w:pPr>
        <w:pStyle w:val="ListParagraph"/>
        <w:numPr>
          <w:ilvl w:val="0"/>
          <w:numId w:val="1"/>
        </w:numPr>
        <w:rPr>
          <w:color w:val="7030A0"/>
        </w:rPr>
      </w:pPr>
      <w:r w:rsidRPr="00923082">
        <w:rPr>
          <w:rFonts w:ascii="MinionPro-Bold" w:hAnsi="MinionPro-Bold" w:cs="MinionPro-Bold"/>
          <w:b/>
          <w:bCs/>
          <w:color w:val="7030A0"/>
          <w:sz w:val="20"/>
          <w:szCs w:val="20"/>
        </w:rPr>
        <w:t>Asleep Bit</w:t>
      </w:r>
    </w:p>
    <w:p w:rsidR="00923082" w:rsidRDefault="00997C17" w:rsidP="00FD6620">
      <w:pPr>
        <w:ind w:left="360" w:firstLine="360"/>
        <w:rPr>
          <w:color w:val="000000" w:themeColor="text1"/>
        </w:rPr>
      </w:pPr>
      <w:r>
        <w:rPr>
          <w:color w:val="000000" w:themeColor="text1"/>
        </w:rPr>
        <w:t xml:space="preserve">Bu bit 1 ise uykudadır.Cihaz otomatik uyumaya yapılandırıldıysa bu bit geçiş yapar.otomatik uyku hakkında daha fazla bilgi için POWER_CTL kaydedicisinde bulunan </w:t>
      </w:r>
      <w:r w:rsidRPr="00997C17">
        <w:rPr>
          <w:color w:val="000000" w:themeColor="text1"/>
        </w:rPr>
        <w:t>AUTO_SLEEP</w:t>
      </w:r>
      <w:r>
        <w:rPr>
          <w:color w:val="000000" w:themeColor="text1"/>
        </w:rPr>
        <w:t xml:space="preserve"> bitine bakın.</w:t>
      </w:r>
    </w:p>
    <w:p w:rsidR="007412ED" w:rsidRDefault="007412ED" w:rsidP="0098302A">
      <w:pPr>
        <w:pStyle w:val="Heading1"/>
        <w:rPr>
          <w:rFonts w:ascii="MyriadPro-BoldIt" w:hAnsi="MyriadPro-BoldIt" w:cs="MyriadPro-BoldIt"/>
          <w:b/>
          <w:bCs/>
          <w:sz w:val="20"/>
          <w:szCs w:val="20"/>
        </w:rPr>
      </w:pPr>
    </w:p>
    <w:p w:rsidR="007412ED" w:rsidRDefault="007412ED" w:rsidP="0098302A">
      <w:pPr>
        <w:pStyle w:val="Heading1"/>
        <w:rPr>
          <w:rFonts w:ascii="MyriadPro-BoldIt" w:hAnsi="MyriadPro-BoldIt" w:cs="MyriadPro-BoldIt"/>
          <w:b/>
          <w:bCs/>
          <w:sz w:val="20"/>
          <w:szCs w:val="20"/>
        </w:rPr>
      </w:pPr>
    </w:p>
    <w:p w:rsidR="0098302A" w:rsidRDefault="0098302A" w:rsidP="0098302A">
      <w:pPr>
        <w:pStyle w:val="Heading1"/>
        <w:rPr>
          <w:rFonts w:ascii="MyriadPro-BoldIt" w:hAnsi="MyriadPro-BoldIt" w:cs="MyriadPro-BoldIt"/>
          <w:b/>
          <w:bCs/>
          <w:sz w:val="20"/>
          <w:szCs w:val="20"/>
        </w:rPr>
      </w:pPr>
      <w:r>
        <w:rPr>
          <w:rFonts w:ascii="MyriadPro-BoldIt" w:hAnsi="MyriadPro-BoldIt" w:cs="MyriadPro-BoldIt"/>
          <w:b/>
          <w:bCs/>
          <w:sz w:val="20"/>
          <w:szCs w:val="20"/>
        </w:rPr>
        <w:t>Register 0x2C—BW_RATE (Read/Write)</w:t>
      </w:r>
    </w:p>
    <w:tbl>
      <w:tblPr>
        <w:tblStyle w:val="GridTable4-Accent5"/>
        <w:tblW w:w="0" w:type="auto"/>
        <w:tblLook w:val="04A0" w:firstRow="1" w:lastRow="0" w:firstColumn="1" w:lastColumn="0" w:noHBand="0" w:noVBand="1"/>
      </w:tblPr>
      <w:tblGrid>
        <w:gridCol w:w="1167"/>
        <w:gridCol w:w="1167"/>
        <w:gridCol w:w="1168"/>
        <w:gridCol w:w="1217"/>
        <w:gridCol w:w="1169"/>
        <w:gridCol w:w="1170"/>
        <w:gridCol w:w="1169"/>
        <w:gridCol w:w="1169"/>
      </w:tblGrid>
      <w:tr w:rsidR="00166ED5" w:rsidTr="003B3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166ED5" w:rsidRDefault="00166ED5" w:rsidP="007412ED">
            <w:pPr>
              <w:jc w:val="center"/>
            </w:pPr>
            <w:r>
              <w:t>D7</w:t>
            </w:r>
          </w:p>
        </w:tc>
        <w:tc>
          <w:tcPr>
            <w:tcW w:w="1174" w:type="dxa"/>
          </w:tcPr>
          <w:p w:rsidR="00166ED5" w:rsidRDefault="00166ED5" w:rsidP="007412ED">
            <w:pPr>
              <w:jc w:val="center"/>
              <w:cnfStyle w:val="100000000000" w:firstRow="1" w:lastRow="0" w:firstColumn="0" w:lastColumn="0" w:oddVBand="0" w:evenVBand="0" w:oddHBand="0" w:evenHBand="0" w:firstRowFirstColumn="0" w:firstRowLastColumn="0" w:lastRowFirstColumn="0" w:lastRowLastColumn="0"/>
            </w:pPr>
            <w:r>
              <w:t>D6</w:t>
            </w:r>
          </w:p>
        </w:tc>
        <w:tc>
          <w:tcPr>
            <w:tcW w:w="1174" w:type="dxa"/>
          </w:tcPr>
          <w:p w:rsidR="00166ED5" w:rsidRDefault="00166ED5" w:rsidP="007412ED">
            <w:pPr>
              <w:jc w:val="center"/>
              <w:cnfStyle w:val="100000000000" w:firstRow="1" w:lastRow="0" w:firstColumn="0" w:lastColumn="0" w:oddVBand="0" w:evenVBand="0" w:oddHBand="0" w:evenHBand="0" w:firstRowFirstColumn="0" w:firstRowLastColumn="0" w:lastRowFirstColumn="0" w:lastRowLastColumn="0"/>
            </w:pPr>
            <w:r>
              <w:t>D5</w:t>
            </w:r>
          </w:p>
        </w:tc>
        <w:tc>
          <w:tcPr>
            <w:tcW w:w="1174" w:type="dxa"/>
          </w:tcPr>
          <w:p w:rsidR="00166ED5" w:rsidRDefault="00166ED5" w:rsidP="007412ED">
            <w:pPr>
              <w:jc w:val="center"/>
              <w:cnfStyle w:val="100000000000" w:firstRow="1" w:lastRow="0" w:firstColumn="0" w:lastColumn="0" w:oddVBand="0" w:evenVBand="0" w:oddHBand="0" w:evenHBand="0" w:firstRowFirstColumn="0" w:firstRowLastColumn="0" w:lastRowFirstColumn="0" w:lastRowLastColumn="0"/>
            </w:pPr>
            <w:r>
              <w:t>D4</w:t>
            </w:r>
          </w:p>
        </w:tc>
        <w:tc>
          <w:tcPr>
            <w:tcW w:w="1175" w:type="dxa"/>
            <w:tcBorders>
              <w:bottom w:val="single" w:sz="4" w:space="0" w:color="auto"/>
            </w:tcBorders>
          </w:tcPr>
          <w:p w:rsidR="00166ED5" w:rsidRPr="007412ED" w:rsidRDefault="00166ED5" w:rsidP="007412ED">
            <w:pPr>
              <w:jc w:val="center"/>
              <w:cnfStyle w:val="100000000000" w:firstRow="1" w:lastRow="0" w:firstColumn="0" w:lastColumn="0" w:oddVBand="0" w:evenVBand="0" w:oddHBand="0" w:evenHBand="0" w:firstRowFirstColumn="0" w:firstRowLastColumn="0" w:lastRowFirstColumn="0" w:lastRowLastColumn="0"/>
            </w:pPr>
            <w:r w:rsidRPr="007412ED">
              <w:t>D3</w:t>
            </w:r>
          </w:p>
        </w:tc>
        <w:tc>
          <w:tcPr>
            <w:tcW w:w="1175" w:type="dxa"/>
            <w:tcBorders>
              <w:bottom w:val="single" w:sz="4" w:space="0" w:color="auto"/>
            </w:tcBorders>
          </w:tcPr>
          <w:p w:rsidR="00166ED5" w:rsidRDefault="00166ED5" w:rsidP="007412ED">
            <w:pPr>
              <w:jc w:val="center"/>
              <w:cnfStyle w:val="100000000000" w:firstRow="1" w:lastRow="0" w:firstColumn="0" w:lastColumn="0" w:oddVBand="0" w:evenVBand="0" w:oddHBand="0" w:evenHBand="0" w:firstRowFirstColumn="0" w:firstRowLastColumn="0" w:lastRowFirstColumn="0" w:lastRowLastColumn="0"/>
            </w:pPr>
            <w:r>
              <w:t>D2</w:t>
            </w:r>
          </w:p>
        </w:tc>
        <w:tc>
          <w:tcPr>
            <w:tcW w:w="1175" w:type="dxa"/>
            <w:tcBorders>
              <w:bottom w:val="single" w:sz="4" w:space="0" w:color="auto"/>
            </w:tcBorders>
          </w:tcPr>
          <w:p w:rsidR="00166ED5" w:rsidRDefault="00166ED5" w:rsidP="007412ED">
            <w:pPr>
              <w:jc w:val="center"/>
              <w:cnfStyle w:val="100000000000" w:firstRow="1" w:lastRow="0" w:firstColumn="0" w:lastColumn="0" w:oddVBand="0" w:evenVBand="0" w:oddHBand="0" w:evenHBand="0" w:firstRowFirstColumn="0" w:firstRowLastColumn="0" w:lastRowFirstColumn="0" w:lastRowLastColumn="0"/>
            </w:pPr>
            <w:r>
              <w:t>D1</w:t>
            </w:r>
          </w:p>
        </w:tc>
        <w:tc>
          <w:tcPr>
            <w:tcW w:w="1175" w:type="dxa"/>
            <w:tcBorders>
              <w:bottom w:val="single" w:sz="4" w:space="0" w:color="auto"/>
            </w:tcBorders>
          </w:tcPr>
          <w:p w:rsidR="00166ED5" w:rsidRDefault="00166ED5" w:rsidP="007412ED">
            <w:pPr>
              <w:jc w:val="center"/>
              <w:cnfStyle w:val="100000000000" w:firstRow="1" w:lastRow="0" w:firstColumn="0" w:lastColumn="0" w:oddVBand="0" w:evenVBand="0" w:oddHBand="0" w:evenHBand="0" w:firstRowFirstColumn="0" w:firstRowLastColumn="0" w:lastRowFirstColumn="0" w:lastRowLastColumn="0"/>
            </w:pPr>
            <w:r>
              <w:t>D0</w:t>
            </w:r>
          </w:p>
        </w:tc>
      </w:tr>
      <w:tr w:rsidR="003B33D0" w:rsidTr="003B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166ED5" w:rsidRPr="007412ED" w:rsidRDefault="00166ED5" w:rsidP="0098302A">
            <w:pPr>
              <w:rPr>
                <w:b w:val="0"/>
              </w:rPr>
            </w:pPr>
            <w:r w:rsidRPr="007412ED">
              <w:rPr>
                <w:b w:val="0"/>
              </w:rPr>
              <w:t>0</w:t>
            </w:r>
          </w:p>
        </w:tc>
        <w:tc>
          <w:tcPr>
            <w:tcW w:w="1174" w:type="dxa"/>
          </w:tcPr>
          <w:p w:rsidR="00166ED5" w:rsidRDefault="00166ED5" w:rsidP="0098302A">
            <w:pPr>
              <w:cnfStyle w:val="000000100000" w:firstRow="0" w:lastRow="0" w:firstColumn="0" w:lastColumn="0" w:oddVBand="0" w:evenVBand="0" w:oddHBand="1" w:evenHBand="0" w:firstRowFirstColumn="0" w:firstRowLastColumn="0" w:lastRowFirstColumn="0" w:lastRowLastColumn="0"/>
            </w:pPr>
            <w:r>
              <w:t>0</w:t>
            </w:r>
          </w:p>
        </w:tc>
        <w:tc>
          <w:tcPr>
            <w:tcW w:w="1174" w:type="dxa"/>
          </w:tcPr>
          <w:p w:rsidR="00166ED5" w:rsidRDefault="00166ED5" w:rsidP="0098302A">
            <w:pPr>
              <w:cnfStyle w:val="000000100000" w:firstRow="0" w:lastRow="0" w:firstColumn="0" w:lastColumn="0" w:oddVBand="0" w:evenVBand="0" w:oddHBand="1" w:evenHBand="0" w:firstRowFirstColumn="0" w:firstRowLastColumn="0" w:lastRowFirstColumn="0" w:lastRowLastColumn="0"/>
            </w:pPr>
            <w:r>
              <w:t>0</w:t>
            </w:r>
          </w:p>
        </w:tc>
        <w:tc>
          <w:tcPr>
            <w:tcW w:w="1174" w:type="dxa"/>
            <w:tcBorders>
              <w:right w:val="single" w:sz="4" w:space="0" w:color="auto"/>
            </w:tcBorders>
          </w:tcPr>
          <w:p w:rsidR="00166ED5" w:rsidRDefault="00166ED5" w:rsidP="0098302A">
            <w:pPr>
              <w:cnfStyle w:val="000000100000" w:firstRow="0" w:lastRow="0" w:firstColumn="0" w:lastColumn="0" w:oddVBand="0" w:evenVBand="0" w:oddHBand="1" w:evenHBand="0" w:firstRowFirstColumn="0" w:firstRowLastColumn="0" w:lastRowFirstColumn="0" w:lastRowLastColumn="0"/>
            </w:pPr>
            <w:r>
              <w:t>Low_Power</w:t>
            </w:r>
          </w:p>
        </w:tc>
        <w:tc>
          <w:tcPr>
            <w:tcW w:w="1175" w:type="dxa"/>
            <w:tcBorders>
              <w:top w:val="single" w:sz="4" w:space="0" w:color="auto"/>
              <w:left w:val="single" w:sz="4" w:space="0" w:color="auto"/>
              <w:bottom w:val="single" w:sz="4" w:space="0" w:color="auto"/>
              <w:right w:val="nil"/>
              <w:tr2bl w:val="nil"/>
            </w:tcBorders>
          </w:tcPr>
          <w:p w:rsidR="00166ED5" w:rsidRDefault="00166ED5" w:rsidP="00166ED5">
            <w:pPr>
              <w:jc w:val="right"/>
              <w:cnfStyle w:val="000000100000" w:firstRow="0" w:lastRow="0" w:firstColumn="0" w:lastColumn="0" w:oddVBand="0" w:evenVBand="0" w:oddHBand="1" w:evenHBand="0" w:firstRowFirstColumn="0" w:firstRowLastColumn="0" w:lastRowFirstColumn="0" w:lastRowLastColumn="0"/>
            </w:pPr>
          </w:p>
        </w:tc>
        <w:tc>
          <w:tcPr>
            <w:tcW w:w="1175" w:type="dxa"/>
            <w:tcBorders>
              <w:top w:val="single" w:sz="4" w:space="0" w:color="auto"/>
              <w:left w:val="nil"/>
              <w:bottom w:val="single" w:sz="4" w:space="0" w:color="auto"/>
              <w:right w:val="nil"/>
              <w:tr2bl w:val="nil"/>
            </w:tcBorders>
          </w:tcPr>
          <w:p w:rsidR="00166ED5" w:rsidRDefault="007412ED" w:rsidP="007412ED">
            <w:pPr>
              <w:jc w:val="center"/>
              <w:cnfStyle w:val="000000100000" w:firstRow="0" w:lastRow="0" w:firstColumn="0" w:lastColumn="0" w:oddVBand="0" w:evenVBand="0" w:oddHBand="1" w:evenHBand="0" w:firstRowFirstColumn="0" w:firstRowLastColumn="0" w:lastRowFirstColumn="0" w:lastRowLastColumn="0"/>
            </w:pPr>
            <w:r>
              <w:t xml:space="preserve">           </w:t>
            </w:r>
            <w:r w:rsidR="00166ED5">
              <w:t>Rate</w:t>
            </w:r>
          </w:p>
        </w:tc>
        <w:tc>
          <w:tcPr>
            <w:tcW w:w="1175" w:type="dxa"/>
            <w:tcBorders>
              <w:top w:val="single" w:sz="4" w:space="0" w:color="auto"/>
              <w:left w:val="nil"/>
              <w:bottom w:val="single" w:sz="4" w:space="0" w:color="auto"/>
              <w:right w:val="nil"/>
              <w:tr2bl w:val="nil"/>
            </w:tcBorders>
          </w:tcPr>
          <w:p w:rsidR="00166ED5" w:rsidRDefault="00166ED5" w:rsidP="00166ED5">
            <w:pPr>
              <w:jc w:val="right"/>
              <w:cnfStyle w:val="000000100000" w:firstRow="0" w:lastRow="0" w:firstColumn="0" w:lastColumn="0" w:oddVBand="0" w:evenVBand="0" w:oddHBand="1" w:evenHBand="0" w:firstRowFirstColumn="0" w:firstRowLastColumn="0" w:lastRowFirstColumn="0" w:lastRowLastColumn="0"/>
            </w:pPr>
          </w:p>
        </w:tc>
        <w:tc>
          <w:tcPr>
            <w:tcW w:w="1175" w:type="dxa"/>
            <w:tcBorders>
              <w:top w:val="single" w:sz="4" w:space="0" w:color="auto"/>
              <w:left w:val="nil"/>
              <w:bottom w:val="single" w:sz="4" w:space="0" w:color="auto"/>
              <w:right w:val="single" w:sz="4" w:space="0" w:color="auto"/>
              <w:tr2bl w:val="nil"/>
            </w:tcBorders>
          </w:tcPr>
          <w:p w:rsidR="00166ED5" w:rsidRDefault="00166ED5" w:rsidP="00166ED5">
            <w:pPr>
              <w:jc w:val="right"/>
              <w:cnfStyle w:val="000000100000" w:firstRow="0" w:lastRow="0" w:firstColumn="0" w:lastColumn="0" w:oddVBand="0" w:evenVBand="0" w:oddHBand="1" w:evenHBand="0" w:firstRowFirstColumn="0" w:firstRowLastColumn="0" w:lastRowFirstColumn="0" w:lastRowLastColumn="0"/>
            </w:pPr>
          </w:p>
        </w:tc>
      </w:tr>
    </w:tbl>
    <w:p w:rsidR="007412ED" w:rsidRDefault="007412ED" w:rsidP="0098302A"/>
    <w:p w:rsidR="003B33D0" w:rsidRPr="00BD71D4" w:rsidRDefault="003B33D0" w:rsidP="00BD71D4">
      <w:pPr>
        <w:pStyle w:val="ListParagraph"/>
        <w:numPr>
          <w:ilvl w:val="0"/>
          <w:numId w:val="1"/>
        </w:numPr>
        <w:rPr>
          <w:color w:val="7030A0"/>
        </w:rPr>
      </w:pPr>
      <w:r w:rsidRPr="00BD71D4">
        <w:rPr>
          <w:rFonts w:ascii="MinionPro-Bold" w:hAnsi="MinionPro-Bold" w:cs="MinionPro-Bold"/>
          <w:b/>
          <w:bCs/>
          <w:color w:val="7030A0"/>
          <w:sz w:val="20"/>
          <w:szCs w:val="20"/>
        </w:rPr>
        <w:t xml:space="preserve">Low_Power </w:t>
      </w:r>
    </w:p>
    <w:p w:rsidR="007412ED" w:rsidRDefault="003B33D0" w:rsidP="00FD6620">
      <w:pPr>
        <w:ind w:left="720" w:firstLine="360"/>
      </w:pPr>
      <w:r>
        <w:t>LOW_POWER bitinde 0 ayarı</w:t>
      </w:r>
      <w:r w:rsidRPr="003B33D0">
        <w:t xml:space="preserve"> normal çalışmayı seçer ve 1 ayarı, biraz daha yüksek gürültüye sah</w:t>
      </w:r>
      <w:r w:rsidR="007F1C98">
        <w:t>ip azaltılmış güç işlemi seçer.</w:t>
      </w:r>
    </w:p>
    <w:p w:rsidR="007F1C98" w:rsidRDefault="007F1C98" w:rsidP="007F1C98">
      <w:pPr>
        <w:autoSpaceDE w:val="0"/>
        <w:autoSpaceDN w:val="0"/>
        <w:adjustRightInd w:val="0"/>
        <w:spacing w:after="0" w:line="240" w:lineRule="auto"/>
        <w:rPr>
          <w:rFonts w:ascii="MyriadPro-Bold" w:hAnsi="MyriadPro-Bold" w:cs="MyriadPro-Bold"/>
          <w:b/>
          <w:bCs/>
          <w:sz w:val="18"/>
          <w:szCs w:val="18"/>
        </w:rPr>
      </w:pPr>
      <w:r>
        <w:rPr>
          <w:rFonts w:ascii="MyriadPro-Bold" w:hAnsi="MyriadPro-Bold" w:cs="MyriadPro-Bold"/>
          <w:b/>
          <w:bCs/>
          <w:sz w:val="18"/>
          <w:szCs w:val="18"/>
        </w:rPr>
        <w:t>Output Data</w:t>
      </w:r>
    </w:p>
    <w:p w:rsidR="007F1C98" w:rsidRDefault="007F1C98" w:rsidP="007F1C98">
      <w:pPr>
        <w:autoSpaceDE w:val="0"/>
        <w:autoSpaceDN w:val="0"/>
        <w:adjustRightInd w:val="0"/>
        <w:spacing w:after="0" w:line="240" w:lineRule="auto"/>
        <w:rPr>
          <w:rFonts w:ascii="MyriadPro-Bold" w:hAnsi="MyriadPro-Bold" w:cs="MyriadPro-Bold"/>
          <w:b/>
          <w:bCs/>
          <w:sz w:val="18"/>
          <w:szCs w:val="18"/>
        </w:rPr>
      </w:pPr>
      <w:r>
        <w:rPr>
          <w:rFonts w:ascii="MyriadPro-Bold" w:hAnsi="MyriadPro-Bold" w:cs="MyriadPro-Bold"/>
          <w:b/>
          <w:bCs/>
          <w:sz w:val="18"/>
          <w:szCs w:val="18"/>
        </w:rPr>
        <w:t xml:space="preserve">Rate (Hz) </w:t>
      </w:r>
      <w:r>
        <w:rPr>
          <w:rFonts w:ascii="MyriadPro-Bold" w:hAnsi="MyriadPro-Bold" w:cs="MyriadPro-Bold"/>
          <w:b/>
          <w:bCs/>
          <w:sz w:val="18"/>
          <w:szCs w:val="18"/>
        </w:rPr>
        <w:tab/>
        <w:t xml:space="preserve">Bandwidth (Hz) </w:t>
      </w:r>
      <w:r>
        <w:rPr>
          <w:rFonts w:ascii="MyriadPro-Bold" w:hAnsi="MyriadPro-Bold" w:cs="MyriadPro-Bold"/>
          <w:b/>
          <w:bCs/>
          <w:sz w:val="18"/>
          <w:szCs w:val="18"/>
        </w:rPr>
        <w:tab/>
        <w:t>Rate Code</w:t>
      </w:r>
      <w:r>
        <w:rPr>
          <w:rFonts w:ascii="MyriadPro-Bold" w:hAnsi="MyriadPro-Bold" w:cs="MyriadPro-Bold"/>
          <w:b/>
          <w:bCs/>
          <w:sz w:val="18"/>
          <w:szCs w:val="18"/>
        </w:rPr>
        <w:tab/>
        <w:t xml:space="preserve"> I</w:t>
      </w:r>
      <w:r>
        <w:rPr>
          <w:rFonts w:ascii="MyriadPro-Bold" w:hAnsi="MyriadPro-Bold" w:cs="MyriadPro-Bold"/>
          <w:b/>
          <w:bCs/>
          <w:sz w:val="11"/>
          <w:szCs w:val="11"/>
        </w:rPr>
        <w:t xml:space="preserve">DD </w:t>
      </w:r>
      <w:r>
        <w:rPr>
          <w:rFonts w:ascii="MyriadPro-Bold" w:hAnsi="MyriadPro-Bold" w:cs="MyriadPro-Bold"/>
          <w:b/>
          <w:bCs/>
          <w:sz w:val="18"/>
          <w:szCs w:val="18"/>
        </w:rPr>
        <w:t>(μA)</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3200  </w:t>
      </w:r>
      <w:r>
        <w:rPr>
          <w:rFonts w:ascii="MyriadPro-Regular" w:hAnsi="MyriadPro-Regular" w:cs="MyriadPro-Regular"/>
          <w:sz w:val="18"/>
          <w:szCs w:val="18"/>
        </w:rPr>
        <w:tab/>
      </w:r>
      <w:r>
        <w:rPr>
          <w:rFonts w:ascii="MyriadPro-Regular" w:hAnsi="MyriadPro-Regular" w:cs="MyriadPro-Regular"/>
          <w:sz w:val="18"/>
          <w:szCs w:val="18"/>
        </w:rPr>
        <w:tab/>
        <w:t xml:space="preserve">1600  </w:t>
      </w:r>
      <w:r>
        <w:rPr>
          <w:rFonts w:ascii="MyriadPro-Regular" w:hAnsi="MyriadPro-Regular" w:cs="MyriadPro-Regular"/>
          <w:sz w:val="18"/>
          <w:szCs w:val="18"/>
        </w:rPr>
        <w:tab/>
      </w:r>
      <w:r>
        <w:rPr>
          <w:rFonts w:ascii="MyriadPro-Regular" w:hAnsi="MyriadPro-Regular" w:cs="MyriadPro-Regular"/>
          <w:sz w:val="18"/>
          <w:szCs w:val="18"/>
        </w:rPr>
        <w:tab/>
        <w:t xml:space="preserve">1111  </w:t>
      </w:r>
      <w:r>
        <w:rPr>
          <w:rFonts w:ascii="MyriadPro-Regular" w:hAnsi="MyriadPro-Regular" w:cs="MyriadPro-Regular"/>
          <w:sz w:val="18"/>
          <w:szCs w:val="18"/>
        </w:rPr>
        <w:tab/>
      </w:r>
      <w:r>
        <w:rPr>
          <w:rFonts w:ascii="MyriadPro-Regular" w:hAnsi="MyriadPro-Regular" w:cs="MyriadPro-Regular"/>
          <w:sz w:val="18"/>
          <w:szCs w:val="18"/>
        </w:rPr>
        <w:tab/>
        <w:t xml:space="preserve">140  </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1600 </w:t>
      </w:r>
      <w:r>
        <w:rPr>
          <w:rFonts w:ascii="MyriadPro-Regular" w:hAnsi="MyriadPro-Regular" w:cs="MyriadPro-Regular"/>
          <w:sz w:val="18"/>
          <w:szCs w:val="18"/>
        </w:rPr>
        <w:tab/>
      </w:r>
      <w:r>
        <w:rPr>
          <w:rFonts w:ascii="MyriadPro-Regular" w:hAnsi="MyriadPro-Regular" w:cs="MyriadPro-Regular"/>
          <w:sz w:val="18"/>
          <w:szCs w:val="18"/>
        </w:rPr>
        <w:tab/>
        <w:t xml:space="preserve">800  </w:t>
      </w:r>
      <w:r>
        <w:rPr>
          <w:rFonts w:ascii="MyriadPro-Regular" w:hAnsi="MyriadPro-Regular" w:cs="MyriadPro-Regular"/>
          <w:sz w:val="18"/>
          <w:szCs w:val="18"/>
        </w:rPr>
        <w:tab/>
      </w:r>
      <w:r>
        <w:rPr>
          <w:rFonts w:ascii="MyriadPro-Regular" w:hAnsi="MyriadPro-Regular" w:cs="MyriadPro-Regular"/>
          <w:sz w:val="18"/>
          <w:szCs w:val="18"/>
        </w:rPr>
        <w:tab/>
        <w:t xml:space="preserve">1110 </w:t>
      </w:r>
      <w:r>
        <w:rPr>
          <w:rFonts w:ascii="MyriadPro-Regular" w:hAnsi="MyriadPro-Regular" w:cs="MyriadPro-Regular"/>
          <w:sz w:val="18"/>
          <w:szCs w:val="18"/>
        </w:rPr>
        <w:tab/>
      </w:r>
      <w:r>
        <w:rPr>
          <w:rFonts w:ascii="MyriadPro-Regular" w:hAnsi="MyriadPro-Regular" w:cs="MyriadPro-Regular"/>
          <w:sz w:val="18"/>
          <w:szCs w:val="18"/>
        </w:rPr>
        <w:tab/>
        <w:t xml:space="preserve"> 90 </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800 </w:t>
      </w:r>
      <w:r>
        <w:rPr>
          <w:rFonts w:ascii="MyriadPro-Regular" w:hAnsi="MyriadPro-Regular" w:cs="MyriadPro-Regular"/>
          <w:sz w:val="18"/>
          <w:szCs w:val="18"/>
        </w:rPr>
        <w:tab/>
      </w:r>
      <w:r>
        <w:rPr>
          <w:rFonts w:ascii="MyriadPro-Regular" w:hAnsi="MyriadPro-Regular" w:cs="MyriadPro-Regular"/>
          <w:sz w:val="18"/>
          <w:szCs w:val="18"/>
        </w:rPr>
        <w:tab/>
        <w:t xml:space="preserve">400  </w:t>
      </w:r>
      <w:r>
        <w:rPr>
          <w:rFonts w:ascii="MyriadPro-Regular" w:hAnsi="MyriadPro-Regular" w:cs="MyriadPro-Regular"/>
          <w:sz w:val="18"/>
          <w:szCs w:val="18"/>
        </w:rPr>
        <w:tab/>
      </w:r>
      <w:r>
        <w:rPr>
          <w:rFonts w:ascii="MyriadPro-Regular" w:hAnsi="MyriadPro-Regular" w:cs="MyriadPro-Regular"/>
          <w:sz w:val="18"/>
          <w:szCs w:val="18"/>
        </w:rPr>
        <w:tab/>
        <w:t xml:space="preserve">1101  </w:t>
      </w:r>
      <w:r>
        <w:rPr>
          <w:rFonts w:ascii="MyriadPro-Regular" w:hAnsi="MyriadPro-Regular" w:cs="MyriadPro-Regular"/>
          <w:sz w:val="18"/>
          <w:szCs w:val="18"/>
        </w:rPr>
        <w:tab/>
      </w:r>
      <w:r>
        <w:rPr>
          <w:rFonts w:ascii="MyriadPro-Regular" w:hAnsi="MyriadPro-Regular" w:cs="MyriadPro-Regular"/>
          <w:sz w:val="18"/>
          <w:szCs w:val="18"/>
        </w:rPr>
        <w:tab/>
        <w:t xml:space="preserve">140 </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400 </w:t>
      </w:r>
      <w:r>
        <w:rPr>
          <w:rFonts w:ascii="MyriadPro-Regular" w:hAnsi="MyriadPro-Regular" w:cs="MyriadPro-Regular"/>
          <w:sz w:val="18"/>
          <w:szCs w:val="18"/>
        </w:rPr>
        <w:tab/>
      </w:r>
      <w:r>
        <w:rPr>
          <w:rFonts w:ascii="MyriadPro-Regular" w:hAnsi="MyriadPro-Regular" w:cs="MyriadPro-Regular"/>
          <w:sz w:val="18"/>
          <w:szCs w:val="18"/>
        </w:rPr>
        <w:tab/>
        <w:t xml:space="preserve">200  </w:t>
      </w:r>
      <w:r>
        <w:rPr>
          <w:rFonts w:ascii="MyriadPro-Regular" w:hAnsi="MyriadPro-Regular" w:cs="MyriadPro-Regular"/>
          <w:sz w:val="18"/>
          <w:szCs w:val="18"/>
        </w:rPr>
        <w:tab/>
      </w:r>
      <w:r>
        <w:rPr>
          <w:rFonts w:ascii="MyriadPro-Regular" w:hAnsi="MyriadPro-Regular" w:cs="MyriadPro-Regular"/>
          <w:sz w:val="18"/>
          <w:szCs w:val="18"/>
        </w:rPr>
        <w:tab/>
        <w:t xml:space="preserve">1100  </w:t>
      </w:r>
      <w:r>
        <w:rPr>
          <w:rFonts w:ascii="MyriadPro-Regular" w:hAnsi="MyriadPro-Regular" w:cs="MyriadPro-Regular"/>
          <w:sz w:val="18"/>
          <w:szCs w:val="18"/>
        </w:rPr>
        <w:tab/>
      </w:r>
      <w:r>
        <w:rPr>
          <w:rFonts w:ascii="MyriadPro-Regular" w:hAnsi="MyriadPro-Regular" w:cs="MyriadPro-Regular"/>
          <w:sz w:val="18"/>
          <w:szCs w:val="18"/>
        </w:rPr>
        <w:tab/>
        <w:t xml:space="preserve">140 </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200  </w:t>
      </w:r>
      <w:r>
        <w:rPr>
          <w:rFonts w:ascii="MyriadPro-Regular" w:hAnsi="MyriadPro-Regular" w:cs="MyriadPro-Regular"/>
          <w:sz w:val="18"/>
          <w:szCs w:val="18"/>
        </w:rPr>
        <w:tab/>
      </w:r>
      <w:r>
        <w:rPr>
          <w:rFonts w:ascii="MyriadPro-Regular" w:hAnsi="MyriadPro-Regular" w:cs="MyriadPro-Regular"/>
          <w:sz w:val="18"/>
          <w:szCs w:val="18"/>
        </w:rPr>
        <w:tab/>
        <w:t xml:space="preserve">100  </w:t>
      </w:r>
      <w:r>
        <w:rPr>
          <w:rFonts w:ascii="MyriadPro-Regular" w:hAnsi="MyriadPro-Regular" w:cs="MyriadPro-Regular"/>
          <w:sz w:val="18"/>
          <w:szCs w:val="18"/>
        </w:rPr>
        <w:tab/>
      </w:r>
      <w:r>
        <w:rPr>
          <w:rFonts w:ascii="MyriadPro-Regular" w:hAnsi="MyriadPro-Regular" w:cs="MyriadPro-Regular"/>
          <w:sz w:val="18"/>
          <w:szCs w:val="18"/>
        </w:rPr>
        <w:tab/>
        <w:t xml:space="preserve">1011  </w:t>
      </w:r>
      <w:r>
        <w:rPr>
          <w:rFonts w:ascii="MyriadPro-Regular" w:hAnsi="MyriadPro-Regular" w:cs="MyriadPro-Regular"/>
          <w:sz w:val="18"/>
          <w:szCs w:val="18"/>
        </w:rPr>
        <w:tab/>
      </w:r>
      <w:r>
        <w:rPr>
          <w:rFonts w:ascii="MyriadPro-Regular" w:hAnsi="MyriadPro-Regular" w:cs="MyriadPro-Regular"/>
          <w:sz w:val="18"/>
          <w:szCs w:val="18"/>
        </w:rPr>
        <w:tab/>
        <w:t xml:space="preserve">140 </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100 </w:t>
      </w:r>
      <w:r>
        <w:rPr>
          <w:rFonts w:ascii="MyriadPro-Regular" w:hAnsi="MyriadPro-Regular" w:cs="MyriadPro-Regular"/>
          <w:sz w:val="18"/>
          <w:szCs w:val="18"/>
        </w:rPr>
        <w:tab/>
      </w:r>
      <w:r>
        <w:rPr>
          <w:rFonts w:ascii="MyriadPro-Regular" w:hAnsi="MyriadPro-Regular" w:cs="MyriadPro-Regular"/>
          <w:sz w:val="18"/>
          <w:szCs w:val="18"/>
        </w:rPr>
        <w:tab/>
        <w:t xml:space="preserve">50  </w:t>
      </w:r>
      <w:r>
        <w:rPr>
          <w:rFonts w:ascii="MyriadPro-Regular" w:hAnsi="MyriadPro-Regular" w:cs="MyriadPro-Regular"/>
          <w:sz w:val="18"/>
          <w:szCs w:val="18"/>
        </w:rPr>
        <w:tab/>
      </w:r>
      <w:r>
        <w:rPr>
          <w:rFonts w:ascii="MyriadPro-Regular" w:hAnsi="MyriadPro-Regular" w:cs="MyriadPro-Regular"/>
          <w:sz w:val="18"/>
          <w:szCs w:val="18"/>
        </w:rPr>
        <w:tab/>
        <w:t xml:space="preserve">1010  </w:t>
      </w:r>
      <w:r>
        <w:rPr>
          <w:rFonts w:ascii="MyriadPro-Regular" w:hAnsi="MyriadPro-Regular" w:cs="MyriadPro-Regular"/>
          <w:sz w:val="18"/>
          <w:szCs w:val="18"/>
        </w:rPr>
        <w:tab/>
      </w:r>
      <w:r>
        <w:rPr>
          <w:rFonts w:ascii="MyriadPro-Regular" w:hAnsi="MyriadPro-Regular" w:cs="MyriadPro-Regular"/>
          <w:sz w:val="18"/>
          <w:szCs w:val="18"/>
        </w:rPr>
        <w:tab/>
        <w:t xml:space="preserve">140 </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50  </w:t>
      </w:r>
      <w:r>
        <w:rPr>
          <w:rFonts w:ascii="MyriadPro-Regular" w:hAnsi="MyriadPro-Regular" w:cs="MyriadPro-Regular"/>
          <w:sz w:val="18"/>
          <w:szCs w:val="18"/>
        </w:rPr>
        <w:tab/>
      </w:r>
      <w:r>
        <w:rPr>
          <w:rFonts w:ascii="MyriadPro-Regular" w:hAnsi="MyriadPro-Regular" w:cs="MyriadPro-Regular"/>
          <w:sz w:val="18"/>
          <w:szCs w:val="18"/>
        </w:rPr>
        <w:tab/>
        <w:t xml:space="preserve">25  </w:t>
      </w:r>
      <w:r>
        <w:rPr>
          <w:rFonts w:ascii="MyriadPro-Regular" w:hAnsi="MyriadPro-Regular" w:cs="MyriadPro-Regular"/>
          <w:sz w:val="18"/>
          <w:szCs w:val="18"/>
        </w:rPr>
        <w:tab/>
      </w:r>
      <w:r>
        <w:rPr>
          <w:rFonts w:ascii="MyriadPro-Regular" w:hAnsi="MyriadPro-Regular" w:cs="MyriadPro-Regular"/>
          <w:sz w:val="18"/>
          <w:szCs w:val="18"/>
        </w:rPr>
        <w:tab/>
        <w:t xml:space="preserve">1001  </w:t>
      </w:r>
      <w:r>
        <w:rPr>
          <w:rFonts w:ascii="MyriadPro-Regular" w:hAnsi="MyriadPro-Regular" w:cs="MyriadPro-Regular"/>
          <w:sz w:val="18"/>
          <w:szCs w:val="18"/>
        </w:rPr>
        <w:tab/>
      </w:r>
      <w:r>
        <w:rPr>
          <w:rFonts w:ascii="MyriadPro-Regular" w:hAnsi="MyriadPro-Regular" w:cs="MyriadPro-Regular"/>
          <w:sz w:val="18"/>
          <w:szCs w:val="18"/>
        </w:rPr>
        <w:tab/>
        <w:t xml:space="preserve">90 </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25  </w:t>
      </w:r>
      <w:r>
        <w:rPr>
          <w:rFonts w:ascii="MyriadPro-Regular" w:hAnsi="MyriadPro-Regular" w:cs="MyriadPro-Regular"/>
          <w:sz w:val="18"/>
          <w:szCs w:val="18"/>
        </w:rPr>
        <w:tab/>
      </w:r>
      <w:r>
        <w:rPr>
          <w:rFonts w:ascii="MyriadPro-Regular" w:hAnsi="MyriadPro-Regular" w:cs="MyriadPro-Regular"/>
          <w:sz w:val="18"/>
          <w:szCs w:val="18"/>
        </w:rPr>
        <w:tab/>
        <w:t xml:space="preserve">12.5  </w:t>
      </w:r>
      <w:r>
        <w:rPr>
          <w:rFonts w:ascii="MyriadPro-Regular" w:hAnsi="MyriadPro-Regular" w:cs="MyriadPro-Regular"/>
          <w:sz w:val="18"/>
          <w:szCs w:val="18"/>
        </w:rPr>
        <w:tab/>
      </w:r>
      <w:r>
        <w:rPr>
          <w:rFonts w:ascii="MyriadPro-Regular" w:hAnsi="MyriadPro-Regular" w:cs="MyriadPro-Regular"/>
          <w:sz w:val="18"/>
          <w:szCs w:val="18"/>
        </w:rPr>
        <w:tab/>
        <w:t xml:space="preserve">1000  </w:t>
      </w:r>
      <w:r>
        <w:rPr>
          <w:rFonts w:ascii="MyriadPro-Regular" w:hAnsi="MyriadPro-Regular" w:cs="MyriadPro-Regular"/>
          <w:sz w:val="18"/>
          <w:szCs w:val="18"/>
        </w:rPr>
        <w:tab/>
      </w:r>
      <w:r>
        <w:rPr>
          <w:rFonts w:ascii="MyriadPro-Regular" w:hAnsi="MyriadPro-Regular" w:cs="MyriadPro-Regular"/>
          <w:sz w:val="18"/>
          <w:szCs w:val="18"/>
        </w:rPr>
        <w:tab/>
        <w:t xml:space="preserve">60 </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12.5  </w:t>
      </w:r>
      <w:r>
        <w:rPr>
          <w:rFonts w:ascii="MyriadPro-Regular" w:hAnsi="MyriadPro-Regular" w:cs="MyriadPro-Regular"/>
          <w:sz w:val="18"/>
          <w:szCs w:val="18"/>
        </w:rPr>
        <w:tab/>
      </w:r>
      <w:r>
        <w:rPr>
          <w:rFonts w:ascii="MyriadPro-Regular" w:hAnsi="MyriadPro-Regular" w:cs="MyriadPro-Regular"/>
          <w:sz w:val="18"/>
          <w:szCs w:val="18"/>
        </w:rPr>
        <w:tab/>
        <w:t xml:space="preserve">6.25  </w:t>
      </w:r>
      <w:r>
        <w:rPr>
          <w:rFonts w:ascii="MyriadPro-Regular" w:hAnsi="MyriadPro-Regular" w:cs="MyriadPro-Regular"/>
          <w:sz w:val="18"/>
          <w:szCs w:val="18"/>
        </w:rPr>
        <w:tab/>
      </w:r>
      <w:r>
        <w:rPr>
          <w:rFonts w:ascii="MyriadPro-Regular" w:hAnsi="MyriadPro-Regular" w:cs="MyriadPro-Regular"/>
          <w:sz w:val="18"/>
          <w:szCs w:val="18"/>
        </w:rPr>
        <w:tab/>
        <w:t xml:space="preserve">0111  </w:t>
      </w:r>
      <w:r>
        <w:rPr>
          <w:rFonts w:ascii="MyriadPro-Regular" w:hAnsi="MyriadPro-Regular" w:cs="MyriadPro-Regular"/>
          <w:sz w:val="18"/>
          <w:szCs w:val="18"/>
        </w:rPr>
        <w:tab/>
      </w:r>
      <w:r>
        <w:rPr>
          <w:rFonts w:ascii="MyriadPro-Regular" w:hAnsi="MyriadPro-Regular" w:cs="MyriadPro-Regular"/>
          <w:sz w:val="18"/>
          <w:szCs w:val="18"/>
        </w:rPr>
        <w:tab/>
        <w:t xml:space="preserve">50 </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6.25  </w:t>
      </w:r>
      <w:r>
        <w:rPr>
          <w:rFonts w:ascii="MyriadPro-Regular" w:hAnsi="MyriadPro-Regular" w:cs="MyriadPro-Regular"/>
          <w:sz w:val="18"/>
          <w:szCs w:val="18"/>
        </w:rPr>
        <w:tab/>
      </w:r>
      <w:r>
        <w:rPr>
          <w:rFonts w:ascii="MyriadPro-Regular" w:hAnsi="MyriadPro-Regular" w:cs="MyriadPro-Regular"/>
          <w:sz w:val="18"/>
          <w:szCs w:val="18"/>
        </w:rPr>
        <w:tab/>
        <w:t xml:space="preserve">3.13  </w:t>
      </w:r>
      <w:r>
        <w:rPr>
          <w:rFonts w:ascii="MyriadPro-Regular" w:hAnsi="MyriadPro-Regular" w:cs="MyriadPro-Regular"/>
          <w:sz w:val="18"/>
          <w:szCs w:val="18"/>
        </w:rPr>
        <w:tab/>
      </w:r>
      <w:r>
        <w:rPr>
          <w:rFonts w:ascii="MyriadPro-Regular" w:hAnsi="MyriadPro-Regular" w:cs="MyriadPro-Regular"/>
          <w:sz w:val="18"/>
          <w:szCs w:val="18"/>
        </w:rPr>
        <w:tab/>
        <w:t xml:space="preserve">0110  </w:t>
      </w:r>
      <w:r>
        <w:rPr>
          <w:rFonts w:ascii="MyriadPro-Regular" w:hAnsi="MyriadPro-Regular" w:cs="MyriadPro-Regular"/>
          <w:sz w:val="18"/>
          <w:szCs w:val="18"/>
        </w:rPr>
        <w:tab/>
      </w:r>
      <w:r>
        <w:rPr>
          <w:rFonts w:ascii="MyriadPro-Regular" w:hAnsi="MyriadPro-Regular" w:cs="MyriadPro-Regular"/>
          <w:sz w:val="18"/>
          <w:szCs w:val="18"/>
        </w:rPr>
        <w:tab/>
        <w:t xml:space="preserve">45 </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3.13  </w:t>
      </w:r>
      <w:r>
        <w:rPr>
          <w:rFonts w:ascii="MyriadPro-Regular" w:hAnsi="MyriadPro-Regular" w:cs="MyriadPro-Regular"/>
          <w:sz w:val="18"/>
          <w:szCs w:val="18"/>
        </w:rPr>
        <w:tab/>
      </w:r>
      <w:r>
        <w:rPr>
          <w:rFonts w:ascii="MyriadPro-Regular" w:hAnsi="MyriadPro-Regular" w:cs="MyriadPro-Regular"/>
          <w:sz w:val="18"/>
          <w:szCs w:val="18"/>
        </w:rPr>
        <w:tab/>
        <w:t xml:space="preserve">1.56  </w:t>
      </w:r>
      <w:r>
        <w:rPr>
          <w:rFonts w:ascii="MyriadPro-Regular" w:hAnsi="MyriadPro-Regular" w:cs="MyriadPro-Regular"/>
          <w:sz w:val="18"/>
          <w:szCs w:val="18"/>
        </w:rPr>
        <w:tab/>
      </w:r>
      <w:r>
        <w:rPr>
          <w:rFonts w:ascii="MyriadPro-Regular" w:hAnsi="MyriadPro-Regular" w:cs="MyriadPro-Regular"/>
          <w:sz w:val="18"/>
          <w:szCs w:val="18"/>
        </w:rPr>
        <w:tab/>
        <w:t xml:space="preserve">0101  </w:t>
      </w:r>
      <w:r>
        <w:rPr>
          <w:rFonts w:ascii="MyriadPro-Regular" w:hAnsi="MyriadPro-Regular" w:cs="MyriadPro-Regular"/>
          <w:sz w:val="18"/>
          <w:szCs w:val="18"/>
        </w:rPr>
        <w:tab/>
      </w:r>
      <w:r>
        <w:rPr>
          <w:rFonts w:ascii="MyriadPro-Regular" w:hAnsi="MyriadPro-Regular" w:cs="MyriadPro-Regular"/>
          <w:sz w:val="18"/>
          <w:szCs w:val="18"/>
        </w:rPr>
        <w:tab/>
        <w:t xml:space="preserve">40 </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1.56 </w:t>
      </w:r>
      <w:r>
        <w:rPr>
          <w:rFonts w:ascii="MyriadPro-Regular" w:hAnsi="MyriadPro-Regular" w:cs="MyriadPro-Regular"/>
          <w:sz w:val="18"/>
          <w:szCs w:val="18"/>
        </w:rPr>
        <w:tab/>
      </w:r>
      <w:r>
        <w:rPr>
          <w:rFonts w:ascii="MyriadPro-Regular" w:hAnsi="MyriadPro-Regular" w:cs="MyriadPro-Regular"/>
          <w:sz w:val="18"/>
          <w:szCs w:val="18"/>
        </w:rPr>
        <w:tab/>
        <w:t xml:space="preserve">0.78  </w:t>
      </w:r>
      <w:r>
        <w:rPr>
          <w:rFonts w:ascii="MyriadPro-Regular" w:hAnsi="MyriadPro-Regular" w:cs="MyriadPro-Regular"/>
          <w:sz w:val="18"/>
          <w:szCs w:val="18"/>
        </w:rPr>
        <w:tab/>
      </w:r>
      <w:r>
        <w:rPr>
          <w:rFonts w:ascii="MyriadPro-Regular" w:hAnsi="MyriadPro-Regular" w:cs="MyriadPro-Regular"/>
          <w:sz w:val="18"/>
          <w:szCs w:val="18"/>
        </w:rPr>
        <w:tab/>
        <w:t xml:space="preserve">0100  </w:t>
      </w:r>
      <w:r>
        <w:rPr>
          <w:rFonts w:ascii="MyriadPro-Regular" w:hAnsi="MyriadPro-Regular" w:cs="MyriadPro-Regular"/>
          <w:sz w:val="18"/>
          <w:szCs w:val="18"/>
        </w:rPr>
        <w:tab/>
      </w:r>
      <w:r>
        <w:rPr>
          <w:rFonts w:ascii="MyriadPro-Regular" w:hAnsi="MyriadPro-Regular" w:cs="MyriadPro-Regular"/>
          <w:sz w:val="18"/>
          <w:szCs w:val="18"/>
        </w:rPr>
        <w:tab/>
        <w:t xml:space="preserve">34 </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0.78  </w:t>
      </w:r>
      <w:r>
        <w:rPr>
          <w:rFonts w:ascii="MyriadPro-Regular" w:hAnsi="MyriadPro-Regular" w:cs="MyriadPro-Regular"/>
          <w:sz w:val="18"/>
          <w:szCs w:val="18"/>
        </w:rPr>
        <w:tab/>
      </w:r>
      <w:r>
        <w:rPr>
          <w:rFonts w:ascii="MyriadPro-Regular" w:hAnsi="MyriadPro-Regular" w:cs="MyriadPro-Regular"/>
          <w:sz w:val="18"/>
          <w:szCs w:val="18"/>
        </w:rPr>
        <w:tab/>
        <w:t xml:space="preserve">0.39  </w:t>
      </w:r>
      <w:r>
        <w:rPr>
          <w:rFonts w:ascii="MyriadPro-Regular" w:hAnsi="MyriadPro-Regular" w:cs="MyriadPro-Regular"/>
          <w:sz w:val="18"/>
          <w:szCs w:val="18"/>
        </w:rPr>
        <w:tab/>
      </w:r>
      <w:r>
        <w:rPr>
          <w:rFonts w:ascii="MyriadPro-Regular" w:hAnsi="MyriadPro-Regular" w:cs="MyriadPro-Regular"/>
          <w:sz w:val="18"/>
          <w:szCs w:val="18"/>
        </w:rPr>
        <w:tab/>
        <w:t xml:space="preserve">0011  </w:t>
      </w:r>
      <w:r>
        <w:rPr>
          <w:rFonts w:ascii="MyriadPro-Regular" w:hAnsi="MyriadPro-Regular" w:cs="MyriadPro-Regular"/>
          <w:sz w:val="18"/>
          <w:szCs w:val="18"/>
        </w:rPr>
        <w:tab/>
      </w:r>
      <w:r>
        <w:rPr>
          <w:rFonts w:ascii="MyriadPro-Regular" w:hAnsi="MyriadPro-Regular" w:cs="MyriadPro-Regular"/>
          <w:sz w:val="18"/>
          <w:szCs w:val="18"/>
        </w:rPr>
        <w:tab/>
        <w:t xml:space="preserve">23 </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0.39 </w:t>
      </w:r>
      <w:r>
        <w:rPr>
          <w:rFonts w:ascii="MyriadPro-Regular" w:hAnsi="MyriadPro-Regular" w:cs="MyriadPro-Regular"/>
          <w:sz w:val="18"/>
          <w:szCs w:val="18"/>
        </w:rPr>
        <w:tab/>
      </w:r>
      <w:r>
        <w:rPr>
          <w:rFonts w:ascii="MyriadPro-Regular" w:hAnsi="MyriadPro-Regular" w:cs="MyriadPro-Regular"/>
          <w:sz w:val="18"/>
          <w:szCs w:val="18"/>
        </w:rPr>
        <w:tab/>
        <w:t xml:space="preserve">0.20  </w:t>
      </w:r>
      <w:r>
        <w:rPr>
          <w:rFonts w:ascii="MyriadPro-Regular" w:hAnsi="MyriadPro-Regular" w:cs="MyriadPro-Regular"/>
          <w:sz w:val="18"/>
          <w:szCs w:val="18"/>
        </w:rPr>
        <w:tab/>
      </w:r>
      <w:r>
        <w:rPr>
          <w:rFonts w:ascii="MyriadPro-Regular" w:hAnsi="MyriadPro-Regular" w:cs="MyriadPro-Regular"/>
          <w:sz w:val="18"/>
          <w:szCs w:val="18"/>
        </w:rPr>
        <w:tab/>
        <w:t xml:space="preserve">0010  </w:t>
      </w:r>
      <w:r>
        <w:rPr>
          <w:rFonts w:ascii="MyriadPro-Regular" w:hAnsi="MyriadPro-Regular" w:cs="MyriadPro-Regular"/>
          <w:sz w:val="18"/>
          <w:szCs w:val="18"/>
        </w:rPr>
        <w:tab/>
      </w:r>
      <w:r>
        <w:rPr>
          <w:rFonts w:ascii="MyriadPro-Regular" w:hAnsi="MyriadPro-Regular" w:cs="MyriadPro-Regular"/>
          <w:sz w:val="18"/>
          <w:szCs w:val="18"/>
        </w:rPr>
        <w:tab/>
        <w:t xml:space="preserve">23 </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0.20  </w:t>
      </w:r>
      <w:r>
        <w:rPr>
          <w:rFonts w:ascii="MyriadPro-Regular" w:hAnsi="MyriadPro-Regular" w:cs="MyriadPro-Regular"/>
          <w:sz w:val="18"/>
          <w:szCs w:val="18"/>
        </w:rPr>
        <w:tab/>
      </w:r>
      <w:r>
        <w:rPr>
          <w:rFonts w:ascii="MyriadPro-Regular" w:hAnsi="MyriadPro-Regular" w:cs="MyriadPro-Regular"/>
          <w:sz w:val="18"/>
          <w:szCs w:val="18"/>
        </w:rPr>
        <w:tab/>
        <w:t xml:space="preserve">0.10  </w:t>
      </w:r>
      <w:r>
        <w:rPr>
          <w:rFonts w:ascii="MyriadPro-Regular" w:hAnsi="MyriadPro-Regular" w:cs="MyriadPro-Regular"/>
          <w:sz w:val="18"/>
          <w:szCs w:val="18"/>
        </w:rPr>
        <w:tab/>
      </w:r>
      <w:r>
        <w:rPr>
          <w:rFonts w:ascii="MyriadPro-Regular" w:hAnsi="MyriadPro-Regular" w:cs="MyriadPro-Regular"/>
          <w:sz w:val="18"/>
          <w:szCs w:val="18"/>
        </w:rPr>
        <w:tab/>
        <w:t xml:space="preserve">0001  </w:t>
      </w:r>
      <w:r>
        <w:rPr>
          <w:rFonts w:ascii="MyriadPro-Regular" w:hAnsi="MyriadPro-Regular" w:cs="MyriadPro-Regular"/>
          <w:sz w:val="18"/>
          <w:szCs w:val="18"/>
        </w:rPr>
        <w:tab/>
      </w:r>
      <w:r>
        <w:rPr>
          <w:rFonts w:ascii="MyriadPro-Regular" w:hAnsi="MyriadPro-Regular" w:cs="MyriadPro-Regular"/>
          <w:sz w:val="18"/>
          <w:szCs w:val="18"/>
        </w:rPr>
        <w:tab/>
        <w:t xml:space="preserve">23 </w:t>
      </w:r>
    </w:p>
    <w:p w:rsidR="007F1C98" w:rsidRDefault="007F1C98" w:rsidP="007F1C98">
      <w:pPr>
        <w:rPr>
          <w:rFonts w:ascii="MyriadPro-Regular" w:hAnsi="MyriadPro-Regular" w:cs="MyriadPro-Regular"/>
          <w:sz w:val="18"/>
          <w:szCs w:val="18"/>
        </w:rPr>
      </w:pPr>
      <w:r>
        <w:rPr>
          <w:rFonts w:ascii="MyriadPro-Regular" w:hAnsi="MyriadPro-Regular" w:cs="MyriadPro-Regular"/>
          <w:sz w:val="18"/>
          <w:szCs w:val="18"/>
        </w:rPr>
        <w:t xml:space="preserve">0.10  </w:t>
      </w:r>
      <w:r>
        <w:rPr>
          <w:rFonts w:ascii="MyriadPro-Regular" w:hAnsi="MyriadPro-Regular" w:cs="MyriadPro-Regular"/>
          <w:sz w:val="18"/>
          <w:szCs w:val="18"/>
        </w:rPr>
        <w:tab/>
      </w:r>
      <w:r>
        <w:rPr>
          <w:rFonts w:ascii="MyriadPro-Regular" w:hAnsi="MyriadPro-Regular" w:cs="MyriadPro-Regular"/>
          <w:sz w:val="18"/>
          <w:szCs w:val="18"/>
        </w:rPr>
        <w:tab/>
        <w:t xml:space="preserve">0.05  </w:t>
      </w:r>
      <w:r>
        <w:rPr>
          <w:rFonts w:ascii="MyriadPro-Regular" w:hAnsi="MyriadPro-Regular" w:cs="MyriadPro-Regular"/>
          <w:sz w:val="18"/>
          <w:szCs w:val="18"/>
        </w:rPr>
        <w:tab/>
      </w:r>
      <w:r>
        <w:rPr>
          <w:rFonts w:ascii="MyriadPro-Regular" w:hAnsi="MyriadPro-Regular" w:cs="MyriadPro-Regular"/>
          <w:sz w:val="18"/>
          <w:szCs w:val="18"/>
        </w:rPr>
        <w:tab/>
        <w:t xml:space="preserve">0000  </w:t>
      </w:r>
      <w:r>
        <w:rPr>
          <w:rFonts w:ascii="MyriadPro-Regular" w:hAnsi="MyriadPro-Regular" w:cs="MyriadPro-Regular"/>
          <w:sz w:val="18"/>
          <w:szCs w:val="18"/>
        </w:rPr>
        <w:tab/>
      </w:r>
      <w:r>
        <w:rPr>
          <w:rFonts w:ascii="MyriadPro-Regular" w:hAnsi="MyriadPro-Regular" w:cs="MyriadPro-Regular"/>
          <w:sz w:val="18"/>
          <w:szCs w:val="18"/>
        </w:rPr>
        <w:tab/>
        <w:t>23</w:t>
      </w:r>
    </w:p>
    <w:p w:rsidR="007F1C98" w:rsidRDefault="007F1C98" w:rsidP="007F1C98">
      <w:pPr>
        <w:rPr>
          <w:rFonts w:ascii="MyriadPro-Regular" w:hAnsi="MyriadPro-Regular" w:cs="MyriadPro-Regular"/>
          <w:sz w:val="18"/>
          <w:szCs w:val="18"/>
        </w:rPr>
      </w:pPr>
    </w:p>
    <w:p w:rsidR="007F1C98" w:rsidRDefault="007F1C98" w:rsidP="007F1C98">
      <w:pPr>
        <w:rPr>
          <w:rFonts w:ascii="MyriadPro-Regular" w:hAnsi="MyriadPro-Regular" w:cs="MyriadPro-Regular"/>
          <w:sz w:val="18"/>
          <w:szCs w:val="18"/>
        </w:rPr>
      </w:pPr>
      <w:r>
        <w:rPr>
          <w:rFonts w:ascii="MyriadPro-Regular" w:hAnsi="MyriadPro-Regular" w:cs="MyriadPro-Regular"/>
          <w:sz w:val="18"/>
          <w:szCs w:val="18"/>
        </w:rPr>
        <w:t>LOW POWER MODE ;</w:t>
      </w:r>
    </w:p>
    <w:p w:rsidR="007F1C98" w:rsidRDefault="007F1C98" w:rsidP="007F1C98">
      <w:pPr>
        <w:autoSpaceDE w:val="0"/>
        <w:autoSpaceDN w:val="0"/>
        <w:adjustRightInd w:val="0"/>
        <w:spacing w:after="0" w:line="240" w:lineRule="auto"/>
        <w:rPr>
          <w:rFonts w:ascii="MyriadPro-Bold" w:hAnsi="MyriadPro-Bold" w:cs="MyriadPro-Bold"/>
          <w:b/>
          <w:bCs/>
          <w:sz w:val="18"/>
          <w:szCs w:val="18"/>
        </w:rPr>
      </w:pPr>
      <w:r>
        <w:rPr>
          <w:rFonts w:ascii="MyriadPro-Bold" w:hAnsi="MyriadPro-Bold" w:cs="MyriadPro-Bold"/>
          <w:b/>
          <w:bCs/>
          <w:sz w:val="18"/>
          <w:szCs w:val="18"/>
        </w:rPr>
        <w:t xml:space="preserve">Output Data Rate (Hz) </w:t>
      </w:r>
      <w:r>
        <w:rPr>
          <w:rFonts w:ascii="MyriadPro-Bold" w:hAnsi="MyriadPro-Bold" w:cs="MyriadPro-Bold"/>
          <w:b/>
          <w:bCs/>
          <w:sz w:val="18"/>
          <w:szCs w:val="18"/>
        </w:rPr>
        <w:tab/>
        <w:t>Bandwidth (Hz)</w:t>
      </w:r>
      <w:r>
        <w:rPr>
          <w:rFonts w:ascii="MyriadPro-Bold" w:hAnsi="MyriadPro-Bold" w:cs="MyriadPro-Bold"/>
          <w:b/>
          <w:bCs/>
          <w:sz w:val="18"/>
          <w:szCs w:val="18"/>
        </w:rPr>
        <w:tab/>
      </w:r>
      <w:r>
        <w:rPr>
          <w:rFonts w:ascii="MyriadPro-Bold" w:hAnsi="MyriadPro-Bold" w:cs="MyriadPro-Bold"/>
          <w:b/>
          <w:bCs/>
          <w:sz w:val="18"/>
          <w:szCs w:val="18"/>
        </w:rPr>
        <w:tab/>
        <w:t xml:space="preserve"> Rate Code </w:t>
      </w:r>
      <w:r>
        <w:rPr>
          <w:rFonts w:ascii="MyriadPro-Bold" w:hAnsi="MyriadPro-Bold" w:cs="MyriadPro-Bold"/>
          <w:b/>
          <w:bCs/>
          <w:sz w:val="18"/>
          <w:szCs w:val="18"/>
        </w:rPr>
        <w:tab/>
        <w:t>I</w:t>
      </w:r>
      <w:r>
        <w:rPr>
          <w:rFonts w:ascii="MyriadPro-Bold" w:hAnsi="MyriadPro-Bold" w:cs="MyriadPro-Bold"/>
          <w:b/>
          <w:bCs/>
          <w:sz w:val="11"/>
          <w:szCs w:val="11"/>
        </w:rPr>
        <w:t xml:space="preserve">DD </w:t>
      </w:r>
      <w:r>
        <w:rPr>
          <w:rFonts w:ascii="MyriadPro-Bold" w:hAnsi="MyriadPro-Bold" w:cs="MyriadPro-Bold"/>
          <w:b/>
          <w:bCs/>
          <w:sz w:val="18"/>
          <w:szCs w:val="18"/>
        </w:rPr>
        <w:t>(μA)</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400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200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1100  </w:t>
      </w:r>
      <w:r>
        <w:rPr>
          <w:rFonts w:ascii="MyriadPro-Regular" w:hAnsi="MyriadPro-Regular" w:cs="MyriadPro-Regular"/>
          <w:sz w:val="18"/>
          <w:szCs w:val="18"/>
        </w:rPr>
        <w:tab/>
      </w:r>
      <w:r>
        <w:rPr>
          <w:rFonts w:ascii="MyriadPro-Regular" w:hAnsi="MyriadPro-Regular" w:cs="MyriadPro-Regular"/>
          <w:sz w:val="18"/>
          <w:szCs w:val="18"/>
        </w:rPr>
        <w:tab/>
        <w:t xml:space="preserve">90 </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200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100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1011  </w:t>
      </w:r>
      <w:r>
        <w:rPr>
          <w:rFonts w:ascii="MyriadPro-Regular" w:hAnsi="MyriadPro-Regular" w:cs="MyriadPro-Regular"/>
          <w:sz w:val="18"/>
          <w:szCs w:val="18"/>
        </w:rPr>
        <w:tab/>
      </w:r>
      <w:r>
        <w:rPr>
          <w:rFonts w:ascii="MyriadPro-Regular" w:hAnsi="MyriadPro-Regular" w:cs="MyriadPro-Regular"/>
          <w:sz w:val="18"/>
          <w:szCs w:val="18"/>
        </w:rPr>
        <w:tab/>
        <w:t xml:space="preserve">60 </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100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50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1010  </w:t>
      </w:r>
      <w:r>
        <w:rPr>
          <w:rFonts w:ascii="MyriadPro-Regular" w:hAnsi="MyriadPro-Regular" w:cs="MyriadPro-Regular"/>
          <w:sz w:val="18"/>
          <w:szCs w:val="18"/>
        </w:rPr>
        <w:tab/>
      </w:r>
      <w:r>
        <w:rPr>
          <w:rFonts w:ascii="MyriadPro-Regular" w:hAnsi="MyriadPro-Regular" w:cs="MyriadPro-Regular"/>
          <w:sz w:val="18"/>
          <w:szCs w:val="18"/>
        </w:rPr>
        <w:tab/>
        <w:t xml:space="preserve">50 </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50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25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1001  </w:t>
      </w:r>
      <w:r>
        <w:rPr>
          <w:rFonts w:ascii="MyriadPro-Regular" w:hAnsi="MyriadPro-Regular" w:cs="MyriadPro-Regular"/>
          <w:sz w:val="18"/>
          <w:szCs w:val="18"/>
        </w:rPr>
        <w:tab/>
      </w:r>
      <w:r>
        <w:rPr>
          <w:rFonts w:ascii="MyriadPro-Regular" w:hAnsi="MyriadPro-Regular" w:cs="MyriadPro-Regular"/>
          <w:sz w:val="18"/>
          <w:szCs w:val="18"/>
        </w:rPr>
        <w:tab/>
        <w:t xml:space="preserve">45 </w:t>
      </w:r>
    </w:p>
    <w:p w:rsidR="007F1C98" w:rsidRDefault="007F1C98" w:rsidP="007F1C98">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25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12.5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1000  </w:t>
      </w:r>
      <w:r>
        <w:rPr>
          <w:rFonts w:ascii="MyriadPro-Regular" w:hAnsi="MyriadPro-Regular" w:cs="MyriadPro-Regular"/>
          <w:sz w:val="18"/>
          <w:szCs w:val="18"/>
        </w:rPr>
        <w:tab/>
      </w:r>
      <w:r>
        <w:rPr>
          <w:rFonts w:ascii="MyriadPro-Regular" w:hAnsi="MyriadPro-Regular" w:cs="MyriadPro-Regular"/>
          <w:sz w:val="18"/>
          <w:szCs w:val="18"/>
        </w:rPr>
        <w:tab/>
        <w:t xml:space="preserve">40 </w:t>
      </w:r>
    </w:p>
    <w:p w:rsidR="007F1C98" w:rsidRPr="008C049E" w:rsidRDefault="007F1C98" w:rsidP="007F1C98">
      <w:pPr>
        <w:rPr>
          <w:rFonts w:ascii="MyriadPro-Regular" w:hAnsi="MyriadPro-Regular" w:cs="MyriadPro-Regular"/>
          <w:sz w:val="18"/>
          <w:szCs w:val="18"/>
        </w:rPr>
      </w:pPr>
      <w:r>
        <w:rPr>
          <w:rFonts w:ascii="MyriadPro-Regular" w:hAnsi="MyriadPro-Regular" w:cs="MyriadPro-Regular"/>
          <w:sz w:val="18"/>
          <w:szCs w:val="18"/>
        </w:rPr>
        <w:t xml:space="preserve">12.5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6.25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0111  </w:t>
      </w:r>
      <w:r>
        <w:rPr>
          <w:rFonts w:ascii="MyriadPro-Regular" w:hAnsi="MyriadPro-Regular" w:cs="MyriadPro-Regular"/>
          <w:sz w:val="18"/>
          <w:szCs w:val="18"/>
        </w:rPr>
        <w:tab/>
      </w:r>
      <w:r>
        <w:rPr>
          <w:rFonts w:ascii="MyriadPro-Regular" w:hAnsi="MyriadPro-Regular" w:cs="MyriadPro-Regular"/>
          <w:sz w:val="18"/>
          <w:szCs w:val="18"/>
        </w:rPr>
        <w:tab/>
        <w:t>34</w:t>
      </w:r>
    </w:p>
    <w:p w:rsidR="007F1C98" w:rsidRDefault="007F1C98" w:rsidP="00FD6620">
      <w:pPr>
        <w:ind w:left="720" w:firstLine="360"/>
      </w:pPr>
    </w:p>
    <w:p w:rsidR="00BD71D4" w:rsidRDefault="00BD71D4" w:rsidP="00BD71D4"/>
    <w:p w:rsidR="007412ED" w:rsidRPr="00BD71D4" w:rsidRDefault="00BD71D4" w:rsidP="00BD71D4">
      <w:pPr>
        <w:pStyle w:val="ListParagraph"/>
        <w:numPr>
          <w:ilvl w:val="0"/>
          <w:numId w:val="1"/>
        </w:numPr>
        <w:rPr>
          <w:color w:val="7030A0"/>
        </w:rPr>
      </w:pPr>
      <w:r w:rsidRPr="00BD71D4">
        <w:rPr>
          <w:rFonts w:ascii="MinionPro-Bold" w:hAnsi="MinionPro-Bold" w:cs="MinionPro-Bold"/>
          <w:b/>
          <w:bCs/>
          <w:color w:val="7030A0"/>
          <w:sz w:val="20"/>
          <w:szCs w:val="20"/>
        </w:rPr>
        <w:t>Rate Bits</w:t>
      </w:r>
    </w:p>
    <w:p w:rsidR="00BD71D4" w:rsidRDefault="00BD71D4" w:rsidP="00FD6620">
      <w:pPr>
        <w:ind w:left="720" w:firstLine="360"/>
      </w:pPr>
      <w:r w:rsidRPr="00BD71D4">
        <w:t>Bu bitler cihaz bant genişliğ</w:t>
      </w:r>
      <w:r w:rsidR="007F1C98">
        <w:t>ini ve çıkış veri hızını seçer.</w:t>
      </w:r>
      <w:r w:rsidRPr="00BD71D4">
        <w:t>Varsayılan değer 0x0A'dır</w:t>
      </w:r>
      <w:r>
        <w:t>,100 Hz çıkış hızı verir</w:t>
      </w:r>
      <w:r w:rsidRPr="00BD71D4">
        <w:t>. Seçilen iletişim protokolü ve frekansı için uygun bir çıkış veri hızı seçilmelidir. Düşük iletişim hızı ile çıkış veri oranının çok yüksek seçilmesi, örneklerin atılmasına neden olur.</w:t>
      </w:r>
    </w:p>
    <w:p w:rsidR="00931FAA" w:rsidRDefault="0068248B" w:rsidP="0068248B">
      <w:pPr>
        <w:pStyle w:val="Heading1"/>
        <w:rPr>
          <w:rFonts w:ascii="MyriadPro-BoldIt" w:hAnsi="MyriadPro-BoldIt" w:cs="MyriadPro-BoldIt"/>
          <w:b/>
          <w:bCs/>
          <w:sz w:val="20"/>
          <w:szCs w:val="20"/>
        </w:rPr>
      </w:pPr>
      <w:r>
        <w:rPr>
          <w:rFonts w:ascii="MyriadPro-BoldIt" w:hAnsi="MyriadPro-BoldIt" w:cs="MyriadPro-BoldIt"/>
          <w:b/>
          <w:bCs/>
          <w:sz w:val="20"/>
          <w:szCs w:val="20"/>
        </w:rPr>
        <w:lastRenderedPageBreak/>
        <w:t>Register 0x2D—POWER_CTL (Read/Write)</w:t>
      </w:r>
    </w:p>
    <w:tbl>
      <w:tblPr>
        <w:tblStyle w:val="GridTable4-Accent5"/>
        <w:tblW w:w="0" w:type="auto"/>
        <w:tblLook w:val="04A0" w:firstRow="1" w:lastRow="0" w:firstColumn="1" w:lastColumn="0" w:noHBand="0" w:noVBand="1"/>
      </w:tblPr>
      <w:tblGrid>
        <w:gridCol w:w="1170"/>
        <w:gridCol w:w="1169"/>
        <w:gridCol w:w="1170"/>
        <w:gridCol w:w="1198"/>
        <w:gridCol w:w="1174"/>
        <w:gridCol w:w="1172"/>
        <w:gridCol w:w="1173"/>
        <w:gridCol w:w="1170"/>
      </w:tblGrid>
      <w:tr w:rsidR="0068248B" w:rsidTr="00682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68248B" w:rsidRDefault="0068248B" w:rsidP="0068248B">
            <w:pPr>
              <w:jc w:val="center"/>
            </w:pPr>
            <w:r>
              <w:t>D7</w:t>
            </w:r>
          </w:p>
        </w:tc>
        <w:tc>
          <w:tcPr>
            <w:tcW w:w="1174" w:type="dxa"/>
          </w:tcPr>
          <w:p w:rsidR="0068248B" w:rsidRDefault="0068248B" w:rsidP="0068248B">
            <w:pPr>
              <w:jc w:val="center"/>
              <w:cnfStyle w:val="100000000000" w:firstRow="1" w:lastRow="0" w:firstColumn="0" w:lastColumn="0" w:oddVBand="0" w:evenVBand="0" w:oddHBand="0" w:evenHBand="0" w:firstRowFirstColumn="0" w:firstRowLastColumn="0" w:lastRowFirstColumn="0" w:lastRowLastColumn="0"/>
            </w:pPr>
            <w:r>
              <w:t>D6</w:t>
            </w:r>
          </w:p>
        </w:tc>
        <w:tc>
          <w:tcPr>
            <w:tcW w:w="1174" w:type="dxa"/>
          </w:tcPr>
          <w:p w:rsidR="0068248B" w:rsidRDefault="0068248B" w:rsidP="0068248B">
            <w:pPr>
              <w:cnfStyle w:val="100000000000" w:firstRow="1" w:lastRow="0" w:firstColumn="0" w:lastColumn="0" w:oddVBand="0" w:evenVBand="0" w:oddHBand="0" w:evenHBand="0" w:firstRowFirstColumn="0" w:firstRowLastColumn="0" w:lastRowFirstColumn="0" w:lastRowLastColumn="0"/>
            </w:pPr>
            <w:r>
              <w:t>D5</w:t>
            </w:r>
          </w:p>
        </w:tc>
        <w:tc>
          <w:tcPr>
            <w:tcW w:w="1174" w:type="dxa"/>
          </w:tcPr>
          <w:p w:rsidR="0068248B" w:rsidRDefault="0068248B" w:rsidP="0068248B">
            <w:pPr>
              <w:jc w:val="center"/>
              <w:cnfStyle w:val="100000000000" w:firstRow="1" w:lastRow="0" w:firstColumn="0" w:lastColumn="0" w:oddVBand="0" w:evenVBand="0" w:oddHBand="0" w:evenHBand="0" w:firstRowFirstColumn="0" w:firstRowLastColumn="0" w:lastRowFirstColumn="0" w:lastRowLastColumn="0"/>
            </w:pPr>
            <w:r>
              <w:t>D4</w:t>
            </w:r>
          </w:p>
        </w:tc>
        <w:tc>
          <w:tcPr>
            <w:tcW w:w="1175" w:type="dxa"/>
          </w:tcPr>
          <w:p w:rsidR="0068248B" w:rsidRDefault="0068248B" w:rsidP="0068248B">
            <w:pPr>
              <w:jc w:val="center"/>
              <w:cnfStyle w:val="100000000000" w:firstRow="1" w:lastRow="0" w:firstColumn="0" w:lastColumn="0" w:oddVBand="0" w:evenVBand="0" w:oddHBand="0" w:evenHBand="0" w:firstRowFirstColumn="0" w:firstRowLastColumn="0" w:lastRowFirstColumn="0" w:lastRowLastColumn="0"/>
            </w:pPr>
            <w:r>
              <w:t>D3</w:t>
            </w:r>
          </w:p>
        </w:tc>
        <w:tc>
          <w:tcPr>
            <w:tcW w:w="1175" w:type="dxa"/>
          </w:tcPr>
          <w:p w:rsidR="0068248B" w:rsidRDefault="0068248B" w:rsidP="0068248B">
            <w:pPr>
              <w:jc w:val="center"/>
              <w:cnfStyle w:val="100000000000" w:firstRow="1" w:lastRow="0" w:firstColumn="0" w:lastColumn="0" w:oddVBand="0" w:evenVBand="0" w:oddHBand="0" w:evenHBand="0" w:firstRowFirstColumn="0" w:firstRowLastColumn="0" w:lastRowFirstColumn="0" w:lastRowLastColumn="0"/>
            </w:pPr>
            <w:r>
              <w:t>D2</w:t>
            </w:r>
          </w:p>
        </w:tc>
        <w:tc>
          <w:tcPr>
            <w:tcW w:w="1175" w:type="dxa"/>
            <w:tcBorders>
              <w:bottom w:val="single" w:sz="4" w:space="0" w:color="auto"/>
            </w:tcBorders>
          </w:tcPr>
          <w:p w:rsidR="0068248B" w:rsidRDefault="0068248B" w:rsidP="0068248B">
            <w:pPr>
              <w:jc w:val="center"/>
              <w:cnfStyle w:val="100000000000" w:firstRow="1" w:lastRow="0" w:firstColumn="0" w:lastColumn="0" w:oddVBand="0" w:evenVBand="0" w:oddHBand="0" w:evenHBand="0" w:firstRowFirstColumn="0" w:firstRowLastColumn="0" w:lastRowFirstColumn="0" w:lastRowLastColumn="0"/>
            </w:pPr>
            <w:r>
              <w:t>D1</w:t>
            </w:r>
          </w:p>
        </w:tc>
        <w:tc>
          <w:tcPr>
            <w:tcW w:w="1175" w:type="dxa"/>
            <w:tcBorders>
              <w:bottom w:val="single" w:sz="4" w:space="0" w:color="auto"/>
            </w:tcBorders>
          </w:tcPr>
          <w:p w:rsidR="0068248B" w:rsidRDefault="0068248B" w:rsidP="0068248B">
            <w:pPr>
              <w:jc w:val="center"/>
              <w:cnfStyle w:val="100000000000" w:firstRow="1" w:lastRow="0" w:firstColumn="0" w:lastColumn="0" w:oddVBand="0" w:evenVBand="0" w:oddHBand="0" w:evenHBand="0" w:firstRowFirstColumn="0" w:firstRowLastColumn="0" w:lastRowFirstColumn="0" w:lastRowLastColumn="0"/>
            </w:pPr>
            <w:r>
              <w:t>D0</w:t>
            </w:r>
          </w:p>
        </w:tc>
      </w:tr>
      <w:tr w:rsidR="0068248B" w:rsidTr="006824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68248B" w:rsidRPr="0068248B" w:rsidRDefault="0068248B" w:rsidP="0068248B">
            <w:pPr>
              <w:rPr>
                <w:b w:val="0"/>
              </w:rPr>
            </w:pPr>
            <w:r w:rsidRPr="0068248B">
              <w:rPr>
                <w:b w:val="0"/>
              </w:rPr>
              <w:t>0</w:t>
            </w:r>
          </w:p>
        </w:tc>
        <w:tc>
          <w:tcPr>
            <w:tcW w:w="1174" w:type="dxa"/>
          </w:tcPr>
          <w:p w:rsidR="0068248B" w:rsidRDefault="0068248B" w:rsidP="0068248B">
            <w:pPr>
              <w:cnfStyle w:val="000000100000" w:firstRow="0" w:lastRow="0" w:firstColumn="0" w:lastColumn="0" w:oddVBand="0" w:evenVBand="0" w:oddHBand="1" w:evenHBand="0" w:firstRowFirstColumn="0" w:firstRowLastColumn="0" w:lastRowFirstColumn="0" w:lastRowLastColumn="0"/>
            </w:pPr>
            <w:r>
              <w:t>0</w:t>
            </w:r>
          </w:p>
        </w:tc>
        <w:tc>
          <w:tcPr>
            <w:tcW w:w="1174" w:type="dxa"/>
          </w:tcPr>
          <w:p w:rsidR="0068248B" w:rsidRDefault="0068248B" w:rsidP="0068248B">
            <w:pPr>
              <w:cnfStyle w:val="000000100000" w:firstRow="0" w:lastRow="0" w:firstColumn="0" w:lastColumn="0" w:oddVBand="0" w:evenVBand="0" w:oddHBand="1" w:evenHBand="0" w:firstRowFirstColumn="0" w:firstRowLastColumn="0" w:lastRowFirstColumn="0" w:lastRowLastColumn="0"/>
            </w:pPr>
            <w:r>
              <w:t>Link</w:t>
            </w:r>
          </w:p>
        </w:tc>
        <w:tc>
          <w:tcPr>
            <w:tcW w:w="1174" w:type="dxa"/>
          </w:tcPr>
          <w:p w:rsidR="0068248B" w:rsidRDefault="0068248B" w:rsidP="0068248B">
            <w:pPr>
              <w:cnfStyle w:val="000000100000" w:firstRow="0" w:lastRow="0" w:firstColumn="0" w:lastColumn="0" w:oddVBand="0" w:evenVBand="0" w:oddHBand="1" w:evenHBand="0" w:firstRowFirstColumn="0" w:firstRowLastColumn="0" w:lastRowFirstColumn="0" w:lastRowLastColumn="0"/>
            </w:pPr>
            <w:r>
              <w:t>Auto_Sleep</w:t>
            </w:r>
          </w:p>
        </w:tc>
        <w:tc>
          <w:tcPr>
            <w:tcW w:w="1175" w:type="dxa"/>
          </w:tcPr>
          <w:p w:rsidR="0068248B" w:rsidRDefault="0068248B" w:rsidP="0068248B">
            <w:pPr>
              <w:cnfStyle w:val="000000100000" w:firstRow="0" w:lastRow="0" w:firstColumn="0" w:lastColumn="0" w:oddVBand="0" w:evenVBand="0" w:oddHBand="1" w:evenHBand="0" w:firstRowFirstColumn="0" w:firstRowLastColumn="0" w:lastRowFirstColumn="0" w:lastRowLastColumn="0"/>
            </w:pPr>
            <w:r>
              <w:t>Measure</w:t>
            </w:r>
          </w:p>
        </w:tc>
        <w:tc>
          <w:tcPr>
            <w:tcW w:w="1175" w:type="dxa"/>
            <w:tcBorders>
              <w:right w:val="single" w:sz="4" w:space="0" w:color="auto"/>
            </w:tcBorders>
          </w:tcPr>
          <w:p w:rsidR="0068248B" w:rsidRDefault="0068248B" w:rsidP="0068248B">
            <w:pPr>
              <w:cnfStyle w:val="000000100000" w:firstRow="0" w:lastRow="0" w:firstColumn="0" w:lastColumn="0" w:oddVBand="0" w:evenVBand="0" w:oddHBand="1" w:evenHBand="0" w:firstRowFirstColumn="0" w:firstRowLastColumn="0" w:lastRowFirstColumn="0" w:lastRowLastColumn="0"/>
            </w:pPr>
            <w:r>
              <w:t>Sleep</w:t>
            </w:r>
          </w:p>
        </w:tc>
        <w:tc>
          <w:tcPr>
            <w:tcW w:w="1175" w:type="dxa"/>
            <w:tcBorders>
              <w:top w:val="single" w:sz="4" w:space="0" w:color="auto"/>
              <w:left w:val="single" w:sz="4" w:space="0" w:color="auto"/>
              <w:bottom w:val="single" w:sz="4" w:space="0" w:color="auto"/>
              <w:right w:val="nil"/>
            </w:tcBorders>
          </w:tcPr>
          <w:p w:rsidR="0068248B" w:rsidRDefault="0068248B" w:rsidP="0068248B">
            <w:pPr>
              <w:jc w:val="center"/>
              <w:cnfStyle w:val="000000100000" w:firstRow="0" w:lastRow="0" w:firstColumn="0" w:lastColumn="0" w:oddVBand="0" w:evenVBand="0" w:oddHBand="1" w:evenHBand="0" w:firstRowFirstColumn="0" w:firstRowLastColumn="0" w:lastRowFirstColumn="0" w:lastRowLastColumn="0"/>
            </w:pPr>
            <w:r>
              <w:t xml:space="preserve">     Wakeup</w:t>
            </w:r>
          </w:p>
        </w:tc>
        <w:tc>
          <w:tcPr>
            <w:tcW w:w="1175" w:type="dxa"/>
            <w:tcBorders>
              <w:top w:val="single" w:sz="4" w:space="0" w:color="auto"/>
              <w:left w:val="nil"/>
              <w:bottom w:val="single" w:sz="4" w:space="0" w:color="auto"/>
              <w:right w:val="single" w:sz="4" w:space="0" w:color="auto"/>
            </w:tcBorders>
          </w:tcPr>
          <w:p w:rsidR="0068248B" w:rsidRDefault="0068248B" w:rsidP="0068248B">
            <w:pPr>
              <w:jc w:val="center"/>
              <w:cnfStyle w:val="000000100000" w:firstRow="0" w:lastRow="0" w:firstColumn="0" w:lastColumn="0" w:oddVBand="0" w:evenVBand="0" w:oddHBand="1" w:evenHBand="0" w:firstRowFirstColumn="0" w:firstRowLastColumn="0" w:lastRowFirstColumn="0" w:lastRowLastColumn="0"/>
            </w:pPr>
          </w:p>
        </w:tc>
      </w:tr>
    </w:tbl>
    <w:p w:rsidR="0068248B" w:rsidRDefault="0068248B" w:rsidP="0068248B"/>
    <w:p w:rsidR="0068248B" w:rsidRPr="0068248B" w:rsidRDefault="0068248B" w:rsidP="0068248B">
      <w:pPr>
        <w:pStyle w:val="ListParagraph"/>
        <w:numPr>
          <w:ilvl w:val="0"/>
          <w:numId w:val="1"/>
        </w:numPr>
        <w:rPr>
          <w:color w:val="7030A0"/>
        </w:rPr>
      </w:pPr>
      <w:r w:rsidRPr="0068248B">
        <w:rPr>
          <w:rFonts w:ascii="MinionPro-Bold" w:hAnsi="MinionPro-Bold" w:cs="MinionPro-Bold"/>
          <w:b/>
          <w:bCs/>
          <w:color w:val="7030A0"/>
          <w:sz w:val="20"/>
          <w:szCs w:val="20"/>
        </w:rPr>
        <w:t>Link Bit</w:t>
      </w:r>
    </w:p>
    <w:p w:rsidR="0068248B" w:rsidRDefault="00B1171E" w:rsidP="00B1171E">
      <w:pPr>
        <w:ind w:left="360" w:firstLine="720"/>
      </w:pPr>
      <w:r>
        <w:t>Etkinleştirilmiş Activity ve Inactivity fonksiyonları ile link biti 1 ayarlanığında inactivity tespit edilene kadar activity fonksiyonun başlaması geciktirilir.</w:t>
      </w:r>
      <w:r w:rsidR="0070556A" w:rsidRPr="0070556A">
        <w:t xml:space="preserve"> </w:t>
      </w:r>
      <w:r w:rsidR="0070556A">
        <w:t>Activity(faaliyet)</w:t>
      </w:r>
      <w:r w:rsidR="0070556A" w:rsidRPr="0070556A">
        <w:t xml:space="preserve"> tespit edildikten sonra </w:t>
      </w:r>
      <w:r w:rsidR="0070556A">
        <w:t xml:space="preserve">inactivity(hareketsizlik) </w:t>
      </w:r>
      <w:r w:rsidR="0070556A" w:rsidRPr="0070556A">
        <w:t>t</w:t>
      </w:r>
      <w:r w:rsidR="00717AFD">
        <w:t>espiti başlar, ac</w:t>
      </w:r>
      <w:r w:rsidR="0070556A" w:rsidRPr="0070556A">
        <w:t>tivitenin tespitini engeller.</w:t>
      </w:r>
      <w:r w:rsidR="00717AFD" w:rsidRPr="00717AFD">
        <w:t xml:space="preserve"> Bu bit, </w:t>
      </w:r>
      <w:r w:rsidR="00717AFD">
        <w:t>activity</w:t>
      </w:r>
      <w:r w:rsidR="00717AFD" w:rsidRPr="00717AFD">
        <w:t xml:space="preserve"> ve</w:t>
      </w:r>
      <w:r w:rsidR="00717AFD">
        <w:t xml:space="preserve"> inactivity</w:t>
      </w:r>
      <w:r w:rsidR="00717AFD" w:rsidRPr="00717AFD">
        <w:t xml:space="preserve"> işlevlerini seri olarak ilişkilendirir. Bu bit 0 olarak ayarlandığında, </w:t>
      </w:r>
      <w:r w:rsidR="00717AFD">
        <w:t>activity</w:t>
      </w:r>
      <w:r w:rsidR="00717AFD" w:rsidRPr="00717AFD">
        <w:t xml:space="preserve"> ve </w:t>
      </w:r>
      <w:r w:rsidR="00717AFD">
        <w:t>inactivity</w:t>
      </w:r>
      <w:r w:rsidR="00717AFD" w:rsidRPr="00717AFD">
        <w:t xml:space="preserve"> işlevleri aynı anda yapılır. Ek bilgi </w:t>
      </w:r>
      <w:r w:rsidR="00717AFD">
        <w:t>Link</w:t>
      </w:r>
      <w:r w:rsidR="00717AFD" w:rsidRPr="00717AFD">
        <w:t xml:space="preserve"> Modu bölümünde bulunabilir.</w:t>
      </w:r>
    </w:p>
    <w:p w:rsidR="006E7422" w:rsidRDefault="006E7422" w:rsidP="00B1171E">
      <w:pPr>
        <w:ind w:left="360" w:firstLine="720"/>
      </w:pPr>
      <w:r w:rsidRPr="006E7422">
        <w:t>Bağlantı bitini temizlerken, parçanın bekleme moduna alınması ve daha sonra bir sonraki yazı ile ölçüm moduna geri getirilmesi önerilir.</w:t>
      </w:r>
      <w:r w:rsidR="0084618A" w:rsidRPr="0084618A">
        <w:t xml:space="preserve"> </w:t>
      </w:r>
      <w:r w:rsidR="0084618A">
        <w:t>Uyku modu manuel olarak devre dışı bırakılması cihazın uygun şekilde eğilimlenmesini garantiye almak için yapılır.</w:t>
      </w:r>
      <w:r w:rsidR="0084618A" w:rsidRPr="006E7422">
        <w:t xml:space="preserve"> Aksi takdirde, </w:t>
      </w:r>
      <w:r w:rsidR="00A373AC">
        <w:t>link bit</w:t>
      </w:r>
      <w:r w:rsidR="0084618A">
        <w:t xml:space="preserve"> temizlendikten sonra ilk birkaç örnek ek gürültüye sahip olabilir özellikle bit temizlendiğinde cihaz uyku modundaysa.</w:t>
      </w:r>
    </w:p>
    <w:p w:rsidR="00737DD1" w:rsidRPr="00737DD1" w:rsidRDefault="00737DD1" w:rsidP="00737DD1">
      <w:pPr>
        <w:pStyle w:val="ListParagraph"/>
        <w:numPr>
          <w:ilvl w:val="0"/>
          <w:numId w:val="1"/>
        </w:numPr>
        <w:rPr>
          <w:color w:val="7030A0"/>
        </w:rPr>
      </w:pPr>
      <w:r w:rsidRPr="00737DD1">
        <w:rPr>
          <w:rFonts w:ascii="MinionPro-Bold" w:hAnsi="MinionPro-Bold" w:cs="MinionPro-Bold"/>
          <w:b/>
          <w:bCs/>
          <w:color w:val="7030A0"/>
          <w:sz w:val="20"/>
          <w:szCs w:val="20"/>
        </w:rPr>
        <w:t>Auto_Sleep</w:t>
      </w:r>
    </w:p>
    <w:p w:rsidR="00737DD1" w:rsidRDefault="00737DD1" w:rsidP="00FD6620">
      <w:pPr>
        <w:ind w:left="360" w:firstLine="360"/>
        <w:rPr>
          <w:color w:val="000000" w:themeColor="text1"/>
        </w:rPr>
      </w:pPr>
      <w:r>
        <w:rPr>
          <w:color w:val="000000" w:themeColor="text1"/>
        </w:rPr>
        <w:t>1 yapıldığında otomatik uyku moduna geçer.</w:t>
      </w:r>
      <w:r w:rsidRPr="00737DD1">
        <w:t xml:space="preserve"> </w:t>
      </w:r>
      <w:r w:rsidRPr="00737DD1">
        <w:rPr>
          <w:color w:val="000000" w:themeColor="text1"/>
        </w:rPr>
        <w:t>Bu modda, hareketsizlik özelliği etkin durumdaysa ve etkinlik algılanmazsa (yani, hızlanma, TIME_INAC</w:t>
      </w:r>
      <w:r w:rsidR="00AA2C3E">
        <w:rPr>
          <w:color w:val="000000" w:themeColor="text1"/>
        </w:rPr>
        <w:t xml:space="preserve"> inactivity</w:t>
      </w:r>
      <w:r w:rsidRPr="00737DD1">
        <w:rPr>
          <w:color w:val="000000" w:themeColor="text1"/>
        </w:rPr>
        <w:t xml:space="preserve"> tarafında</w:t>
      </w:r>
      <w:r w:rsidR="00AA2C3E">
        <w:rPr>
          <w:color w:val="000000" w:themeColor="text1"/>
        </w:rPr>
        <w:t>n belirtilen süre boyunca TRESH_INACT</w:t>
      </w:r>
      <w:r w:rsidRPr="00737DD1">
        <w:rPr>
          <w:color w:val="000000" w:themeColor="text1"/>
        </w:rPr>
        <w:t xml:space="preserve"> değerinin altındaysa), ADXL345 otomatik olarak uyku moduna geçer.</w:t>
      </w:r>
      <w:r w:rsidR="0083292C" w:rsidRPr="0083292C">
        <w:rPr>
          <w:color w:val="000000" w:themeColor="text1"/>
        </w:rPr>
        <w:t xml:space="preserve"> </w:t>
      </w:r>
      <w:r w:rsidR="0083292C">
        <w:rPr>
          <w:color w:val="000000" w:themeColor="text1"/>
        </w:rPr>
        <w:t xml:space="preserve">Activity </w:t>
      </w:r>
      <w:r w:rsidR="0083292C" w:rsidRPr="0083292C">
        <w:rPr>
          <w:color w:val="000000" w:themeColor="text1"/>
        </w:rPr>
        <w:t xml:space="preserve">de etkinleştirilirse, ADXL345, </w:t>
      </w:r>
      <w:r w:rsidR="0083292C">
        <w:rPr>
          <w:color w:val="000000" w:themeColor="text1"/>
        </w:rPr>
        <w:t>activity</w:t>
      </w:r>
      <w:r w:rsidR="0083292C" w:rsidRPr="0083292C">
        <w:rPr>
          <w:color w:val="000000" w:themeColor="text1"/>
        </w:rPr>
        <w:t xml:space="preserve"> tespit ettikten sonra otomatik olarak uyku durumundan kalkar ve BW_RA</w:t>
      </w:r>
      <w:r w:rsidR="0083292C">
        <w:rPr>
          <w:color w:val="000000" w:themeColor="text1"/>
        </w:rPr>
        <w:t>TE kaydında ayarlanan veri çıkış</w:t>
      </w:r>
      <w:r w:rsidR="0083292C" w:rsidRPr="0083292C">
        <w:rPr>
          <w:color w:val="000000" w:themeColor="text1"/>
        </w:rPr>
        <w:t xml:space="preserve"> hızında çalışmaya döner.</w:t>
      </w:r>
    </w:p>
    <w:p w:rsidR="0084618A" w:rsidRDefault="0084618A" w:rsidP="00FD6620">
      <w:pPr>
        <w:ind w:firstLine="720"/>
      </w:pPr>
      <w:r w:rsidRPr="0084618A">
        <w:rPr>
          <w:color w:val="000000" w:themeColor="text1"/>
        </w:rPr>
        <w:t>AUTO_SLEEP bitini temizlerken, parçanın bekleme moduna alınması ve daha sonra bir sonraki yazı ile ölçüm moduna geri getirilmesi önerilir.</w:t>
      </w:r>
      <w:r w:rsidRPr="0084618A">
        <w:t xml:space="preserve"> </w:t>
      </w:r>
      <w:r>
        <w:t>Uyku modu manuel olarak devre dışı bırakılması cihazın uygun şekilde eğilimlenmesini garantiye almak için yapılır.</w:t>
      </w:r>
      <w:r w:rsidRPr="006E7422">
        <w:t xml:space="preserve"> Aksi takdirde, </w:t>
      </w:r>
      <w:r>
        <w:t>AUTO_SLEEP temizlendikten sonra ilk birkaç örnek ek gürültüye sahip olabilir özellikle bit temizlendiğinde cihaz uyku modundaysa.</w:t>
      </w:r>
    </w:p>
    <w:p w:rsidR="00FD6620" w:rsidRPr="00FD6620" w:rsidRDefault="00E34A13" w:rsidP="00FD6620">
      <w:pPr>
        <w:pStyle w:val="ListParagraph"/>
        <w:numPr>
          <w:ilvl w:val="0"/>
          <w:numId w:val="1"/>
        </w:numPr>
        <w:rPr>
          <w:color w:val="7030A0"/>
        </w:rPr>
      </w:pPr>
      <w:r w:rsidRPr="00E34A13">
        <w:rPr>
          <w:rFonts w:ascii="MinionPro-Bold" w:hAnsi="MinionPro-Bold" w:cs="MinionPro-Bold"/>
          <w:b/>
          <w:bCs/>
          <w:color w:val="7030A0"/>
          <w:sz w:val="20"/>
          <w:szCs w:val="20"/>
        </w:rPr>
        <w:t>Measure</w:t>
      </w:r>
    </w:p>
    <w:p w:rsidR="00E34A13" w:rsidRPr="00FD6620" w:rsidRDefault="00FD6620" w:rsidP="00FD6620">
      <w:pPr>
        <w:ind w:firstLine="720"/>
        <w:rPr>
          <w:color w:val="7030A0"/>
        </w:rPr>
      </w:pPr>
      <w:r>
        <w:rPr>
          <w:color w:val="000000" w:themeColor="text1"/>
        </w:rPr>
        <w:t>Ö</w:t>
      </w:r>
      <w:r w:rsidR="00E33E52" w:rsidRPr="00FD6620">
        <w:rPr>
          <w:color w:val="000000" w:themeColor="text1"/>
        </w:rPr>
        <w:t>lçüm biti 0 olarak ayarlandığında, parça bekleme moduna geçer ve 1 ayarı parçayı ölçüm moduna getirir.</w:t>
      </w:r>
      <w:r w:rsidR="008C76F7" w:rsidRPr="008C76F7">
        <w:t xml:space="preserve"> </w:t>
      </w:r>
      <w:r w:rsidR="008C76F7" w:rsidRPr="00FD6620">
        <w:rPr>
          <w:color w:val="000000" w:themeColor="text1"/>
        </w:rPr>
        <w:t>ADXL345, minimum güç tüketimiyle bekleme modunda açılır.</w:t>
      </w:r>
    </w:p>
    <w:p w:rsidR="00CA2BBF" w:rsidRPr="00CA2BBF" w:rsidRDefault="00CA2BBF" w:rsidP="00CA2BBF">
      <w:pPr>
        <w:pStyle w:val="ListParagraph"/>
        <w:numPr>
          <w:ilvl w:val="0"/>
          <w:numId w:val="1"/>
        </w:numPr>
        <w:rPr>
          <w:color w:val="7030A0"/>
        </w:rPr>
      </w:pPr>
      <w:r w:rsidRPr="00CA2BBF">
        <w:rPr>
          <w:rFonts w:ascii="MinionPro-Bold" w:hAnsi="MinionPro-Bold" w:cs="MinionPro-Bold"/>
          <w:b/>
          <w:bCs/>
          <w:color w:val="7030A0"/>
          <w:sz w:val="20"/>
          <w:szCs w:val="20"/>
        </w:rPr>
        <w:t>Sleep Bit</w:t>
      </w:r>
    </w:p>
    <w:p w:rsidR="00A373AC" w:rsidRPr="00FD6620" w:rsidRDefault="00CA2BBF" w:rsidP="00FD6620">
      <w:pPr>
        <w:ind w:firstLine="720"/>
        <w:rPr>
          <w:color w:val="000000" w:themeColor="text1"/>
        </w:rPr>
      </w:pPr>
      <w:r w:rsidRPr="00FD6620">
        <w:rPr>
          <w:color w:val="000000" w:themeColor="text1"/>
        </w:rPr>
        <w:t>Uyku biti 0 olarak ayarlandığında, parça normal çalışma moduna girer ve 1 ayarı parçayı uyku moduna sokar.</w:t>
      </w:r>
      <w:r w:rsidRPr="00CA2BBF">
        <w:t xml:space="preserve"> </w:t>
      </w:r>
      <w:r w:rsidRPr="00FD6620">
        <w:rPr>
          <w:color w:val="000000" w:themeColor="text1"/>
        </w:rPr>
        <w:t>Uyku modu DATA_READY'yi bastırır, verilerin FIFO'ya iletimini durdurur ve örnekleme oranını uyandırma bitleri tarafından belirtilen birine geçirir.</w:t>
      </w:r>
      <w:r w:rsidRPr="00CA2BBF">
        <w:t xml:space="preserve"> </w:t>
      </w:r>
      <w:r w:rsidRPr="00FD6620">
        <w:rPr>
          <w:color w:val="000000" w:themeColor="text1"/>
        </w:rPr>
        <w:t>Uyku modunda yalnızca etkinlik işlevi kullanılabilir.</w:t>
      </w:r>
      <w:r w:rsidRPr="00CA2BBF">
        <w:t xml:space="preserve"> </w:t>
      </w:r>
      <w:r w:rsidRPr="00FD6620">
        <w:rPr>
          <w:color w:val="000000" w:themeColor="text1"/>
        </w:rPr>
        <w:t>DATA_READY kesmesi bastırıldığında, çıktı veri kayıtları (0x32 - 0x37) hala uyandırma bitleri(D1: D0)  tarafından ayarlanan örnekleme hızında güncellenir.</w:t>
      </w:r>
    </w:p>
    <w:p w:rsidR="00A373AC" w:rsidRDefault="00A373AC" w:rsidP="00FD6620">
      <w:pPr>
        <w:ind w:firstLine="720"/>
      </w:pPr>
      <w:r w:rsidRPr="00FD6620">
        <w:rPr>
          <w:color w:val="000000" w:themeColor="text1"/>
        </w:rPr>
        <w:t>Uyku bitini temizlerken, parçanın bekleme moduna alınması ve ardından bir sonraki yazı ile ölçüm moduna geri getirilmesi önerilir.</w:t>
      </w:r>
      <w:r w:rsidRPr="00A373AC">
        <w:t xml:space="preserve"> </w:t>
      </w:r>
      <w:r>
        <w:t>Uyku modu manuel olarak devre dışı bırakılması cihazın uygun şekilde eğilimlenmesini garantiye almak için yapılır.</w:t>
      </w:r>
      <w:r w:rsidRPr="006E7422">
        <w:t xml:space="preserve"> Aksi takdirde, </w:t>
      </w:r>
      <w:r>
        <w:t>Sleep Bit temizlendikten sonra ilk birkaç örnek ek gürültüye sahip olabilir özellikle bit temizlendiğinde cihaz uyku modundaysa.</w:t>
      </w:r>
    </w:p>
    <w:p w:rsidR="00A373AC" w:rsidRPr="00A373AC" w:rsidRDefault="00A373AC" w:rsidP="00A373AC">
      <w:pPr>
        <w:pStyle w:val="ListParagraph"/>
        <w:numPr>
          <w:ilvl w:val="0"/>
          <w:numId w:val="1"/>
        </w:numPr>
        <w:rPr>
          <w:color w:val="7030A0"/>
        </w:rPr>
      </w:pPr>
      <w:r w:rsidRPr="00A373AC">
        <w:rPr>
          <w:rFonts w:ascii="MinionPro-Bold" w:hAnsi="MinionPro-Bold" w:cs="MinionPro-Bold"/>
          <w:b/>
          <w:bCs/>
          <w:color w:val="7030A0"/>
          <w:sz w:val="20"/>
          <w:szCs w:val="20"/>
        </w:rPr>
        <w:t>Wakeup</w:t>
      </w:r>
    </w:p>
    <w:p w:rsidR="00A373AC" w:rsidRDefault="00A373AC" w:rsidP="00A373AC">
      <w:pPr>
        <w:ind w:left="1440" w:firstLine="720"/>
        <w:rPr>
          <w:color w:val="000000" w:themeColor="text1"/>
        </w:rPr>
      </w:pPr>
      <w:r>
        <w:rPr>
          <w:color w:val="000000" w:themeColor="text1"/>
        </w:rPr>
        <w:t>Uyku modunda okuma frekansını kontrol eder.</w:t>
      </w:r>
    </w:p>
    <w:tbl>
      <w:tblPr>
        <w:tblStyle w:val="ListTable2-Accent5"/>
        <w:tblW w:w="9428" w:type="dxa"/>
        <w:tblLook w:val="04A0" w:firstRow="1" w:lastRow="0" w:firstColumn="1" w:lastColumn="0" w:noHBand="0" w:noVBand="1"/>
      </w:tblPr>
      <w:tblGrid>
        <w:gridCol w:w="3111"/>
        <w:gridCol w:w="3111"/>
        <w:gridCol w:w="3206"/>
      </w:tblGrid>
      <w:tr w:rsidR="00A373AC" w:rsidTr="005834C0">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3111" w:type="dxa"/>
          </w:tcPr>
          <w:p w:rsidR="00A373AC" w:rsidRDefault="00A373AC" w:rsidP="00A373AC">
            <w:pPr>
              <w:rPr>
                <w:color w:val="000000" w:themeColor="text1"/>
              </w:rPr>
            </w:pPr>
            <w:r>
              <w:rPr>
                <w:color w:val="000000" w:themeColor="text1"/>
              </w:rPr>
              <w:lastRenderedPageBreak/>
              <w:t>D1</w:t>
            </w:r>
          </w:p>
        </w:tc>
        <w:tc>
          <w:tcPr>
            <w:tcW w:w="3111" w:type="dxa"/>
          </w:tcPr>
          <w:p w:rsidR="00A373AC" w:rsidRDefault="00A373AC" w:rsidP="00A373AC">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D0</w:t>
            </w:r>
          </w:p>
        </w:tc>
        <w:tc>
          <w:tcPr>
            <w:tcW w:w="3206" w:type="dxa"/>
          </w:tcPr>
          <w:p w:rsidR="00A373AC" w:rsidRDefault="00A373AC" w:rsidP="00A373AC">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Frekans (Hz)</w:t>
            </w:r>
          </w:p>
        </w:tc>
      </w:tr>
      <w:tr w:rsidR="00A373AC" w:rsidTr="005834C0">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3111" w:type="dxa"/>
          </w:tcPr>
          <w:p w:rsidR="00A373AC" w:rsidRDefault="00A373AC" w:rsidP="00A373AC">
            <w:pPr>
              <w:rPr>
                <w:color w:val="000000" w:themeColor="text1"/>
              </w:rPr>
            </w:pPr>
            <w:r>
              <w:rPr>
                <w:color w:val="000000" w:themeColor="text1"/>
              </w:rPr>
              <w:t>0</w:t>
            </w:r>
          </w:p>
          <w:p w:rsidR="00A373AC" w:rsidRDefault="00A373AC" w:rsidP="00A373AC">
            <w:pPr>
              <w:rPr>
                <w:color w:val="000000" w:themeColor="text1"/>
              </w:rPr>
            </w:pPr>
            <w:r>
              <w:rPr>
                <w:color w:val="000000" w:themeColor="text1"/>
              </w:rPr>
              <w:t>0</w:t>
            </w:r>
          </w:p>
          <w:p w:rsidR="00A373AC" w:rsidRDefault="00A373AC" w:rsidP="00A373AC">
            <w:pPr>
              <w:rPr>
                <w:color w:val="000000" w:themeColor="text1"/>
              </w:rPr>
            </w:pPr>
            <w:r>
              <w:rPr>
                <w:color w:val="000000" w:themeColor="text1"/>
              </w:rPr>
              <w:t>1</w:t>
            </w:r>
          </w:p>
          <w:p w:rsidR="00A373AC" w:rsidRDefault="00A373AC" w:rsidP="00A373AC">
            <w:pPr>
              <w:rPr>
                <w:color w:val="000000" w:themeColor="text1"/>
              </w:rPr>
            </w:pPr>
            <w:r>
              <w:rPr>
                <w:color w:val="000000" w:themeColor="text1"/>
              </w:rPr>
              <w:t>1</w:t>
            </w:r>
          </w:p>
        </w:tc>
        <w:tc>
          <w:tcPr>
            <w:tcW w:w="3111" w:type="dxa"/>
          </w:tcPr>
          <w:p w:rsidR="00A373AC" w:rsidRDefault="00A373AC" w:rsidP="00A373A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p w:rsidR="00A373AC" w:rsidRDefault="00A373AC" w:rsidP="00A373A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p w:rsidR="00A373AC" w:rsidRDefault="00A373AC" w:rsidP="00A373A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p w:rsidR="00A373AC" w:rsidRDefault="00A373AC" w:rsidP="00A373A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3206" w:type="dxa"/>
          </w:tcPr>
          <w:p w:rsidR="00A373AC" w:rsidRDefault="00A373AC" w:rsidP="00A373A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p w:rsidR="00A373AC" w:rsidRDefault="00A373AC" w:rsidP="00A373A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p w:rsidR="00A373AC" w:rsidRDefault="00A373AC" w:rsidP="00A373A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p w:rsidR="00A373AC" w:rsidRDefault="00A373AC" w:rsidP="00A373A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r>
      <w:tr w:rsidR="00A373AC" w:rsidTr="005834C0">
        <w:trPr>
          <w:trHeight w:val="199"/>
        </w:trPr>
        <w:tc>
          <w:tcPr>
            <w:cnfStyle w:val="001000000000" w:firstRow="0" w:lastRow="0" w:firstColumn="1" w:lastColumn="0" w:oddVBand="0" w:evenVBand="0" w:oddHBand="0" w:evenHBand="0" w:firstRowFirstColumn="0" w:firstRowLastColumn="0" w:lastRowFirstColumn="0" w:lastRowLastColumn="0"/>
            <w:tcW w:w="3111" w:type="dxa"/>
          </w:tcPr>
          <w:p w:rsidR="00A373AC" w:rsidRDefault="00A373AC" w:rsidP="00A373AC">
            <w:pPr>
              <w:rPr>
                <w:color w:val="000000" w:themeColor="text1"/>
              </w:rPr>
            </w:pPr>
          </w:p>
        </w:tc>
        <w:tc>
          <w:tcPr>
            <w:tcW w:w="3111" w:type="dxa"/>
          </w:tcPr>
          <w:p w:rsidR="00A373AC" w:rsidRDefault="00A373AC" w:rsidP="00A373AC">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06" w:type="dxa"/>
          </w:tcPr>
          <w:p w:rsidR="00A373AC" w:rsidRDefault="00A373AC" w:rsidP="00A373AC">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373AC" w:rsidRDefault="001D634D" w:rsidP="001D634D">
      <w:pPr>
        <w:pStyle w:val="Heading1"/>
        <w:rPr>
          <w:rFonts w:ascii="MyriadPro-BoldIt" w:hAnsi="MyriadPro-BoldIt" w:cs="MyriadPro-BoldIt"/>
          <w:b/>
          <w:bCs/>
          <w:sz w:val="20"/>
          <w:szCs w:val="20"/>
        </w:rPr>
      </w:pPr>
      <w:r>
        <w:rPr>
          <w:rFonts w:ascii="MyriadPro-BoldIt" w:hAnsi="MyriadPro-BoldIt" w:cs="MyriadPro-BoldIt"/>
          <w:b/>
          <w:bCs/>
          <w:sz w:val="20"/>
          <w:szCs w:val="20"/>
        </w:rPr>
        <w:t>Register 0x2E—INT_ENABLE (Read/Write)</w:t>
      </w:r>
    </w:p>
    <w:tbl>
      <w:tblPr>
        <w:tblStyle w:val="GridTable4-Accent5"/>
        <w:tblW w:w="0" w:type="auto"/>
        <w:tblLook w:val="04A0" w:firstRow="1" w:lastRow="0" w:firstColumn="1" w:lastColumn="0" w:noHBand="0" w:noVBand="1"/>
      </w:tblPr>
      <w:tblGrid>
        <w:gridCol w:w="1246"/>
        <w:gridCol w:w="1169"/>
        <w:gridCol w:w="1248"/>
        <w:gridCol w:w="1135"/>
        <w:gridCol w:w="1153"/>
        <w:gridCol w:w="1112"/>
        <w:gridCol w:w="1189"/>
        <w:gridCol w:w="1144"/>
      </w:tblGrid>
      <w:tr w:rsidR="001D634D" w:rsidTr="001D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1D634D" w:rsidRDefault="001D634D" w:rsidP="001D634D">
            <w:pPr>
              <w:jc w:val="center"/>
            </w:pPr>
            <w:r>
              <w:t>D7</w:t>
            </w:r>
          </w:p>
        </w:tc>
        <w:tc>
          <w:tcPr>
            <w:tcW w:w="1174" w:type="dxa"/>
          </w:tcPr>
          <w:p w:rsidR="001D634D" w:rsidRDefault="001D634D" w:rsidP="001D634D">
            <w:pPr>
              <w:jc w:val="center"/>
              <w:cnfStyle w:val="100000000000" w:firstRow="1" w:lastRow="0" w:firstColumn="0" w:lastColumn="0" w:oddVBand="0" w:evenVBand="0" w:oddHBand="0" w:evenHBand="0" w:firstRowFirstColumn="0" w:firstRowLastColumn="0" w:lastRowFirstColumn="0" w:lastRowLastColumn="0"/>
            </w:pPr>
            <w:r>
              <w:t>D6</w:t>
            </w:r>
          </w:p>
        </w:tc>
        <w:tc>
          <w:tcPr>
            <w:tcW w:w="1174" w:type="dxa"/>
          </w:tcPr>
          <w:p w:rsidR="001D634D" w:rsidRDefault="001D634D" w:rsidP="001D634D">
            <w:pPr>
              <w:jc w:val="center"/>
              <w:cnfStyle w:val="100000000000" w:firstRow="1" w:lastRow="0" w:firstColumn="0" w:lastColumn="0" w:oddVBand="0" w:evenVBand="0" w:oddHBand="0" w:evenHBand="0" w:firstRowFirstColumn="0" w:firstRowLastColumn="0" w:lastRowFirstColumn="0" w:lastRowLastColumn="0"/>
            </w:pPr>
            <w:r>
              <w:t>D5</w:t>
            </w:r>
          </w:p>
        </w:tc>
        <w:tc>
          <w:tcPr>
            <w:tcW w:w="1174" w:type="dxa"/>
          </w:tcPr>
          <w:p w:rsidR="001D634D" w:rsidRDefault="001D634D" w:rsidP="001D634D">
            <w:pPr>
              <w:jc w:val="center"/>
              <w:cnfStyle w:val="100000000000" w:firstRow="1" w:lastRow="0" w:firstColumn="0" w:lastColumn="0" w:oddVBand="0" w:evenVBand="0" w:oddHBand="0" w:evenHBand="0" w:firstRowFirstColumn="0" w:firstRowLastColumn="0" w:lastRowFirstColumn="0" w:lastRowLastColumn="0"/>
            </w:pPr>
            <w:r>
              <w:t>D4</w:t>
            </w:r>
          </w:p>
        </w:tc>
        <w:tc>
          <w:tcPr>
            <w:tcW w:w="1175" w:type="dxa"/>
          </w:tcPr>
          <w:p w:rsidR="001D634D" w:rsidRDefault="001D634D" w:rsidP="001D634D">
            <w:pPr>
              <w:jc w:val="center"/>
              <w:cnfStyle w:val="100000000000" w:firstRow="1" w:lastRow="0" w:firstColumn="0" w:lastColumn="0" w:oddVBand="0" w:evenVBand="0" w:oddHBand="0" w:evenHBand="0" w:firstRowFirstColumn="0" w:firstRowLastColumn="0" w:lastRowFirstColumn="0" w:lastRowLastColumn="0"/>
            </w:pPr>
            <w:r>
              <w:t>D3</w:t>
            </w:r>
          </w:p>
        </w:tc>
        <w:tc>
          <w:tcPr>
            <w:tcW w:w="1175" w:type="dxa"/>
          </w:tcPr>
          <w:p w:rsidR="001D634D" w:rsidRDefault="001D634D" w:rsidP="001D634D">
            <w:pPr>
              <w:jc w:val="center"/>
              <w:cnfStyle w:val="100000000000" w:firstRow="1" w:lastRow="0" w:firstColumn="0" w:lastColumn="0" w:oddVBand="0" w:evenVBand="0" w:oddHBand="0" w:evenHBand="0" w:firstRowFirstColumn="0" w:firstRowLastColumn="0" w:lastRowFirstColumn="0" w:lastRowLastColumn="0"/>
            </w:pPr>
            <w:r>
              <w:t>D2</w:t>
            </w:r>
          </w:p>
        </w:tc>
        <w:tc>
          <w:tcPr>
            <w:tcW w:w="1175" w:type="dxa"/>
          </w:tcPr>
          <w:p w:rsidR="001D634D" w:rsidRDefault="001D634D" w:rsidP="001D634D">
            <w:pPr>
              <w:jc w:val="center"/>
              <w:cnfStyle w:val="100000000000" w:firstRow="1" w:lastRow="0" w:firstColumn="0" w:lastColumn="0" w:oddVBand="0" w:evenVBand="0" w:oddHBand="0" w:evenHBand="0" w:firstRowFirstColumn="0" w:firstRowLastColumn="0" w:lastRowFirstColumn="0" w:lastRowLastColumn="0"/>
            </w:pPr>
            <w:r>
              <w:t>D1</w:t>
            </w:r>
          </w:p>
        </w:tc>
        <w:tc>
          <w:tcPr>
            <w:tcW w:w="1175" w:type="dxa"/>
          </w:tcPr>
          <w:p w:rsidR="001D634D" w:rsidRDefault="001D634D" w:rsidP="001D634D">
            <w:pPr>
              <w:jc w:val="center"/>
              <w:cnfStyle w:val="100000000000" w:firstRow="1" w:lastRow="0" w:firstColumn="0" w:lastColumn="0" w:oddVBand="0" w:evenVBand="0" w:oddHBand="0" w:evenHBand="0" w:firstRowFirstColumn="0" w:firstRowLastColumn="0" w:lastRowFirstColumn="0" w:lastRowLastColumn="0"/>
            </w:pPr>
            <w:r>
              <w:t>D0</w:t>
            </w:r>
          </w:p>
        </w:tc>
      </w:tr>
      <w:tr w:rsidR="001D634D" w:rsidTr="001D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1D634D" w:rsidRPr="001D634D" w:rsidRDefault="001D634D" w:rsidP="001D634D">
            <w:pPr>
              <w:rPr>
                <w:b w:val="0"/>
              </w:rPr>
            </w:pPr>
            <w:r w:rsidRPr="001D634D">
              <w:rPr>
                <w:b w:val="0"/>
              </w:rPr>
              <w:t>Data_Ready</w:t>
            </w:r>
          </w:p>
        </w:tc>
        <w:tc>
          <w:tcPr>
            <w:tcW w:w="1174" w:type="dxa"/>
          </w:tcPr>
          <w:p w:rsidR="001D634D" w:rsidRDefault="001D634D" w:rsidP="001D634D">
            <w:pPr>
              <w:cnfStyle w:val="000000100000" w:firstRow="0" w:lastRow="0" w:firstColumn="0" w:lastColumn="0" w:oddVBand="0" w:evenVBand="0" w:oddHBand="1" w:evenHBand="0" w:firstRowFirstColumn="0" w:firstRowLastColumn="0" w:lastRowFirstColumn="0" w:lastRowLastColumn="0"/>
            </w:pPr>
            <w:r>
              <w:t>Single_Tap</w:t>
            </w:r>
          </w:p>
        </w:tc>
        <w:tc>
          <w:tcPr>
            <w:tcW w:w="1174" w:type="dxa"/>
          </w:tcPr>
          <w:p w:rsidR="001D634D" w:rsidRDefault="001D634D" w:rsidP="001D634D">
            <w:pPr>
              <w:cnfStyle w:val="000000100000" w:firstRow="0" w:lastRow="0" w:firstColumn="0" w:lastColumn="0" w:oddVBand="0" w:evenVBand="0" w:oddHBand="1" w:evenHBand="0" w:firstRowFirstColumn="0" w:firstRowLastColumn="0" w:lastRowFirstColumn="0" w:lastRowLastColumn="0"/>
            </w:pPr>
            <w:r>
              <w:t>Double_Tap</w:t>
            </w:r>
          </w:p>
        </w:tc>
        <w:tc>
          <w:tcPr>
            <w:tcW w:w="1174" w:type="dxa"/>
          </w:tcPr>
          <w:p w:rsidR="001D634D" w:rsidRDefault="001D634D" w:rsidP="001D634D">
            <w:pPr>
              <w:cnfStyle w:val="000000100000" w:firstRow="0" w:lastRow="0" w:firstColumn="0" w:lastColumn="0" w:oddVBand="0" w:evenVBand="0" w:oddHBand="1" w:evenHBand="0" w:firstRowFirstColumn="0" w:firstRowLastColumn="0" w:lastRowFirstColumn="0" w:lastRowLastColumn="0"/>
            </w:pPr>
            <w:r>
              <w:t>Activity</w:t>
            </w:r>
          </w:p>
        </w:tc>
        <w:tc>
          <w:tcPr>
            <w:tcW w:w="1175" w:type="dxa"/>
          </w:tcPr>
          <w:p w:rsidR="001D634D" w:rsidRDefault="001D634D" w:rsidP="001D634D">
            <w:pPr>
              <w:cnfStyle w:val="000000100000" w:firstRow="0" w:lastRow="0" w:firstColumn="0" w:lastColumn="0" w:oddVBand="0" w:evenVBand="0" w:oddHBand="1" w:evenHBand="0" w:firstRowFirstColumn="0" w:firstRowLastColumn="0" w:lastRowFirstColumn="0" w:lastRowLastColumn="0"/>
            </w:pPr>
            <w:r>
              <w:t>Inactivity</w:t>
            </w:r>
          </w:p>
        </w:tc>
        <w:tc>
          <w:tcPr>
            <w:tcW w:w="1175" w:type="dxa"/>
          </w:tcPr>
          <w:p w:rsidR="001D634D" w:rsidRDefault="001D634D" w:rsidP="001D634D">
            <w:pPr>
              <w:cnfStyle w:val="000000100000" w:firstRow="0" w:lastRow="0" w:firstColumn="0" w:lastColumn="0" w:oddVBand="0" w:evenVBand="0" w:oddHBand="1" w:evenHBand="0" w:firstRowFirstColumn="0" w:firstRowLastColumn="0" w:lastRowFirstColumn="0" w:lastRowLastColumn="0"/>
            </w:pPr>
            <w:r>
              <w:t>Free-Fall</w:t>
            </w:r>
          </w:p>
        </w:tc>
        <w:tc>
          <w:tcPr>
            <w:tcW w:w="1175" w:type="dxa"/>
          </w:tcPr>
          <w:p w:rsidR="001D634D" w:rsidRDefault="001D634D" w:rsidP="001D634D">
            <w:pPr>
              <w:cnfStyle w:val="000000100000" w:firstRow="0" w:lastRow="0" w:firstColumn="0" w:lastColumn="0" w:oddVBand="0" w:evenVBand="0" w:oddHBand="1" w:evenHBand="0" w:firstRowFirstColumn="0" w:firstRowLastColumn="0" w:lastRowFirstColumn="0" w:lastRowLastColumn="0"/>
            </w:pPr>
            <w:r>
              <w:t>Watermark</w:t>
            </w:r>
          </w:p>
        </w:tc>
        <w:tc>
          <w:tcPr>
            <w:tcW w:w="1175" w:type="dxa"/>
          </w:tcPr>
          <w:p w:rsidR="001D634D" w:rsidRDefault="001D634D" w:rsidP="001D634D">
            <w:pPr>
              <w:cnfStyle w:val="000000100000" w:firstRow="0" w:lastRow="0" w:firstColumn="0" w:lastColumn="0" w:oddVBand="0" w:evenVBand="0" w:oddHBand="1" w:evenHBand="0" w:firstRowFirstColumn="0" w:firstRowLastColumn="0" w:lastRowFirstColumn="0" w:lastRowLastColumn="0"/>
            </w:pPr>
            <w:r>
              <w:t>Overrun</w:t>
            </w:r>
          </w:p>
        </w:tc>
      </w:tr>
    </w:tbl>
    <w:p w:rsidR="00A373AC" w:rsidRDefault="00A373AC" w:rsidP="001D634D"/>
    <w:p w:rsidR="001D634D" w:rsidRDefault="001D634D" w:rsidP="00312D28">
      <w:pPr>
        <w:ind w:firstLine="720"/>
        <w:rPr>
          <w:color w:val="000000" w:themeColor="text1"/>
        </w:rPr>
      </w:pPr>
      <w:r>
        <w:rPr>
          <w:color w:val="000000" w:themeColor="text1"/>
        </w:rPr>
        <w:t>1 olan bit kesmesini etkinleştirir.Data_Ready,Watermark</w:t>
      </w:r>
      <w:r w:rsidRPr="001D634D">
        <w:rPr>
          <w:color w:val="000000" w:themeColor="text1"/>
        </w:rPr>
        <w:t xml:space="preserve"> ve</w:t>
      </w:r>
      <w:r>
        <w:rPr>
          <w:color w:val="000000" w:themeColor="text1"/>
        </w:rPr>
        <w:t xml:space="preserve"> Overrun </w:t>
      </w:r>
      <w:r w:rsidRPr="001D634D">
        <w:rPr>
          <w:color w:val="000000" w:themeColor="text1"/>
        </w:rPr>
        <w:t xml:space="preserve">bitleri sadece kesme çıktısını etkinleştirir; </w:t>
      </w:r>
      <w:r>
        <w:rPr>
          <w:color w:val="000000" w:themeColor="text1"/>
        </w:rPr>
        <w:t>Fonksiyonlar ise</w:t>
      </w:r>
      <w:r w:rsidR="00E77E09">
        <w:rPr>
          <w:color w:val="000000" w:themeColor="text1"/>
        </w:rPr>
        <w:t xml:space="preserve"> her zaman etkindir,diğer bir değişle bu kesmeler etkinleştirilmese bile çalışması devam eder sadece kesme</w:t>
      </w:r>
      <w:r w:rsidR="00D927B7">
        <w:rPr>
          <w:color w:val="000000" w:themeColor="text1"/>
        </w:rPr>
        <w:t xml:space="preserve"> pin üzerinde</w:t>
      </w:r>
      <w:r w:rsidR="00E77E09">
        <w:rPr>
          <w:color w:val="000000" w:themeColor="text1"/>
        </w:rPr>
        <w:t xml:space="preserve"> oluşmaz.</w:t>
      </w:r>
    </w:p>
    <w:p w:rsidR="00312D28" w:rsidRDefault="00312D28" w:rsidP="00312D28">
      <w:pPr>
        <w:pStyle w:val="Heading1"/>
        <w:rPr>
          <w:rFonts w:ascii="MyriadPro-BoldIt" w:hAnsi="MyriadPro-BoldIt" w:cs="MyriadPro-BoldIt"/>
          <w:b/>
          <w:bCs/>
          <w:sz w:val="20"/>
          <w:szCs w:val="20"/>
        </w:rPr>
      </w:pPr>
      <w:r>
        <w:rPr>
          <w:rFonts w:ascii="MyriadPro-BoldIt" w:hAnsi="MyriadPro-BoldIt" w:cs="MyriadPro-BoldIt"/>
          <w:b/>
          <w:bCs/>
          <w:sz w:val="20"/>
          <w:szCs w:val="20"/>
        </w:rPr>
        <w:t>Register 0x2F—INT_MAP (Read/Write)</w:t>
      </w:r>
    </w:p>
    <w:tbl>
      <w:tblPr>
        <w:tblStyle w:val="GridTable4-Accent5"/>
        <w:tblW w:w="0" w:type="auto"/>
        <w:tblLook w:val="04A0" w:firstRow="1" w:lastRow="0" w:firstColumn="1" w:lastColumn="0" w:noHBand="0" w:noVBand="1"/>
      </w:tblPr>
      <w:tblGrid>
        <w:gridCol w:w="1246"/>
        <w:gridCol w:w="1169"/>
        <w:gridCol w:w="1248"/>
        <w:gridCol w:w="1135"/>
        <w:gridCol w:w="1153"/>
        <w:gridCol w:w="1112"/>
        <w:gridCol w:w="1189"/>
        <w:gridCol w:w="1144"/>
      </w:tblGrid>
      <w:tr w:rsidR="00312D28" w:rsidTr="007F1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312D28" w:rsidRDefault="00312D28" w:rsidP="007F1C98">
            <w:pPr>
              <w:jc w:val="center"/>
            </w:pPr>
            <w:r>
              <w:t>D7</w:t>
            </w:r>
          </w:p>
        </w:tc>
        <w:tc>
          <w:tcPr>
            <w:tcW w:w="1174" w:type="dxa"/>
          </w:tcPr>
          <w:p w:rsidR="00312D28" w:rsidRDefault="00312D28" w:rsidP="007F1C98">
            <w:pPr>
              <w:jc w:val="center"/>
              <w:cnfStyle w:val="100000000000" w:firstRow="1" w:lastRow="0" w:firstColumn="0" w:lastColumn="0" w:oddVBand="0" w:evenVBand="0" w:oddHBand="0" w:evenHBand="0" w:firstRowFirstColumn="0" w:firstRowLastColumn="0" w:lastRowFirstColumn="0" w:lastRowLastColumn="0"/>
            </w:pPr>
            <w:r>
              <w:t>D6</w:t>
            </w:r>
          </w:p>
        </w:tc>
        <w:tc>
          <w:tcPr>
            <w:tcW w:w="1174" w:type="dxa"/>
          </w:tcPr>
          <w:p w:rsidR="00312D28" w:rsidRDefault="00312D28" w:rsidP="007F1C98">
            <w:pPr>
              <w:jc w:val="center"/>
              <w:cnfStyle w:val="100000000000" w:firstRow="1" w:lastRow="0" w:firstColumn="0" w:lastColumn="0" w:oddVBand="0" w:evenVBand="0" w:oddHBand="0" w:evenHBand="0" w:firstRowFirstColumn="0" w:firstRowLastColumn="0" w:lastRowFirstColumn="0" w:lastRowLastColumn="0"/>
            </w:pPr>
            <w:r>
              <w:t>D5</w:t>
            </w:r>
          </w:p>
        </w:tc>
        <w:tc>
          <w:tcPr>
            <w:tcW w:w="1174" w:type="dxa"/>
          </w:tcPr>
          <w:p w:rsidR="00312D28" w:rsidRDefault="00312D28" w:rsidP="007F1C98">
            <w:pPr>
              <w:jc w:val="center"/>
              <w:cnfStyle w:val="100000000000" w:firstRow="1" w:lastRow="0" w:firstColumn="0" w:lastColumn="0" w:oddVBand="0" w:evenVBand="0" w:oddHBand="0" w:evenHBand="0" w:firstRowFirstColumn="0" w:firstRowLastColumn="0" w:lastRowFirstColumn="0" w:lastRowLastColumn="0"/>
            </w:pPr>
            <w:r>
              <w:t>D4</w:t>
            </w:r>
          </w:p>
        </w:tc>
        <w:tc>
          <w:tcPr>
            <w:tcW w:w="1175" w:type="dxa"/>
          </w:tcPr>
          <w:p w:rsidR="00312D28" w:rsidRDefault="00312D28" w:rsidP="007F1C98">
            <w:pPr>
              <w:jc w:val="center"/>
              <w:cnfStyle w:val="100000000000" w:firstRow="1" w:lastRow="0" w:firstColumn="0" w:lastColumn="0" w:oddVBand="0" w:evenVBand="0" w:oddHBand="0" w:evenHBand="0" w:firstRowFirstColumn="0" w:firstRowLastColumn="0" w:lastRowFirstColumn="0" w:lastRowLastColumn="0"/>
            </w:pPr>
            <w:r>
              <w:t>D3</w:t>
            </w:r>
          </w:p>
        </w:tc>
        <w:tc>
          <w:tcPr>
            <w:tcW w:w="1175" w:type="dxa"/>
          </w:tcPr>
          <w:p w:rsidR="00312D28" w:rsidRDefault="00312D28" w:rsidP="007F1C98">
            <w:pPr>
              <w:jc w:val="center"/>
              <w:cnfStyle w:val="100000000000" w:firstRow="1" w:lastRow="0" w:firstColumn="0" w:lastColumn="0" w:oddVBand="0" w:evenVBand="0" w:oddHBand="0" w:evenHBand="0" w:firstRowFirstColumn="0" w:firstRowLastColumn="0" w:lastRowFirstColumn="0" w:lastRowLastColumn="0"/>
            </w:pPr>
            <w:r>
              <w:t>D2</w:t>
            </w:r>
          </w:p>
        </w:tc>
        <w:tc>
          <w:tcPr>
            <w:tcW w:w="1175" w:type="dxa"/>
          </w:tcPr>
          <w:p w:rsidR="00312D28" w:rsidRDefault="00312D28" w:rsidP="007F1C98">
            <w:pPr>
              <w:jc w:val="center"/>
              <w:cnfStyle w:val="100000000000" w:firstRow="1" w:lastRow="0" w:firstColumn="0" w:lastColumn="0" w:oddVBand="0" w:evenVBand="0" w:oddHBand="0" w:evenHBand="0" w:firstRowFirstColumn="0" w:firstRowLastColumn="0" w:lastRowFirstColumn="0" w:lastRowLastColumn="0"/>
            </w:pPr>
            <w:r>
              <w:t>D1</w:t>
            </w:r>
          </w:p>
        </w:tc>
        <w:tc>
          <w:tcPr>
            <w:tcW w:w="1175" w:type="dxa"/>
          </w:tcPr>
          <w:p w:rsidR="00312D28" w:rsidRDefault="00312D28" w:rsidP="007F1C98">
            <w:pPr>
              <w:jc w:val="center"/>
              <w:cnfStyle w:val="100000000000" w:firstRow="1" w:lastRow="0" w:firstColumn="0" w:lastColumn="0" w:oddVBand="0" w:evenVBand="0" w:oddHBand="0" w:evenHBand="0" w:firstRowFirstColumn="0" w:firstRowLastColumn="0" w:lastRowFirstColumn="0" w:lastRowLastColumn="0"/>
            </w:pPr>
            <w:r>
              <w:t>D0</w:t>
            </w:r>
          </w:p>
        </w:tc>
      </w:tr>
      <w:tr w:rsidR="00312D28" w:rsidTr="007F1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312D28" w:rsidRPr="001D634D" w:rsidRDefault="00312D28" w:rsidP="007F1C98">
            <w:pPr>
              <w:rPr>
                <w:b w:val="0"/>
              </w:rPr>
            </w:pPr>
            <w:r w:rsidRPr="001D634D">
              <w:rPr>
                <w:b w:val="0"/>
              </w:rPr>
              <w:t>Data_Ready</w:t>
            </w:r>
          </w:p>
        </w:tc>
        <w:tc>
          <w:tcPr>
            <w:tcW w:w="1174" w:type="dxa"/>
          </w:tcPr>
          <w:p w:rsidR="00312D28" w:rsidRDefault="00312D28" w:rsidP="007F1C98">
            <w:pPr>
              <w:cnfStyle w:val="000000100000" w:firstRow="0" w:lastRow="0" w:firstColumn="0" w:lastColumn="0" w:oddVBand="0" w:evenVBand="0" w:oddHBand="1" w:evenHBand="0" w:firstRowFirstColumn="0" w:firstRowLastColumn="0" w:lastRowFirstColumn="0" w:lastRowLastColumn="0"/>
            </w:pPr>
            <w:r>
              <w:t>Single_Tap</w:t>
            </w:r>
          </w:p>
        </w:tc>
        <w:tc>
          <w:tcPr>
            <w:tcW w:w="1174" w:type="dxa"/>
          </w:tcPr>
          <w:p w:rsidR="00312D28" w:rsidRDefault="00312D28" w:rsidP="007F1C98">
            <w:pPr>
              <w:cnfStyle w:val="000000100000" w:firstRow="0" w:lastRow="0" w:firstColumn="0" w:lastColumn="0" w:oddVBand="0" w:evenVBand="0" w:oddHBand="1" w:evenHBand="0" w:firstRowFirstColumn="0" w:firstRowLastColumn="0" w:lastRowFirstColumn="0" w:lastRowLastColumn="0"/>
            </w:pPr>
            <w:r>
              <w:t>Double_Tap</w:t>
            </w:r>
          </w:p>
        </w:tc>
        <w:tc>
          <w:tcPr>
            <w:tcW w:w="1174" w:type="dxa"/>
          </w:tcPr>
          <w:p w:rsidR="00312D28" w:rsidRDefault="00312D28" w:rsidP="007F1C98">
            <w:pPr>
              <w:cnfStyle w:val="000000100000" w:firstRow="0" w:lastRow="0" w:firstColumn="0" w:lastColumn="0" w:oddVBand="0" w:evenVBand="0" w:oddHBand="1" w:evenHBand="0" w:firstRowFirstColumn="0" w:firstRowLastColumn="0" w:lastRowFirstColumn="0" w:lastRowLastColumn="0"/>
            </w:pPr>
            <w:r>
              <w:t>Activity</w:t>
            </w:r>
          </w:p>
        </w:tc>
        <w:tc>
          <w:tcPr>
            <w:tcW w:w="1175" w:type="dxa"/>
          </w:tcPr>
          <w:p w:rsidR="00312D28" w:rsidRDefault="00312D28" w:rsidP="007F1C98">
            <w:pPr>
              <w:cnfStyle w:val="000000100000" w:firstRow="0" w:lastRow="0" w:firstColumn="0" w:lastColumn="0" w:oddVBand="0" w:evenVBand="0" w:oddHBand="1" w:evenHBand="0" w:firstRowFirstColumn="0" w:firstRowLastColumn="0" w:lastRowFirstColumn="0" w:lastRowLastColumn="0"/>
            </w:pPr>
            <w:r>
              <w:t>Inactivity</w:t>
            </w:r>
          </w:p>
        </w:tc>
        <w:tc>
          <w:tcPr>
            <w:tcW w:w="1175" w:type="dxa"/>
          </w:tcPr>
          <w:p w:rsidR="00312D28" w:rsidRDefault="00312D28" w:rsidP="007F1C98">
            <w:pPr>
              <w:cnfStyle w:val="000000100000" w:firstRow="0" w:lastRow="0" w:firstColumn="0" w:lastColumn="0" w:oddVBand="0" w:evenVBand="0" w:oddHBand="1" w:evenHBand="0" w:firstRowFirstColumn="0" w:firstRowLastColumn="0" w:lastRowFirstColumn="0" w:lastRowLastColumn="0"/>
            </w:pPr>
            <w:r>
              <w:t>Free-Fall</w:t>
            </w:r>
          </w:p>
        </w:tc>
        <w:tc>
          <w:tcPr>
            <w:tcW w:w="1175" w:type="dxa"/>
          </w:tcPr>
          <w:p w:rsidR="00312D28" w:rsidRDefault="00312D28" w:rsidP="007F1C98">
            <w:pPr>
              <w:cnfStyle w:val="000000100000" w:firstRow="0" w:lastRow="0" w:firstColumn="0" w:lastColumn="0" w:oddVBand="0" w:evenVBand="0" w:oddHBand="1" w:evenHBand="0" w:firstRowFirstColumn="0" w:firstRowLastColumn="0" w:lastRowFirstColumn="0" w:lastRowLastColumn="0"/>
            </w:pPr>
            <w:r>
              <w:t>Watermark</w:t>
            </w:r>
          </w:p>
        </w:tc>
        <w:tc>
          <w:tcPr>
            <w:tcW w:w="1175" w:type="dxa"/>
          </w:tcPr>
          <w:p w:rsidR="00312D28" w:rsidRDefault="00312D28" w:rsidP="007F1C98">
            <w:pPr>
              <w:cnfStyle w:val="000000100000" w:firstRow="0" w:lastRow="0" w:firstColumn="0" w:lastColumn="0" w:oddVBand="0" w:evenVBand="0" w:oddHBand="1" w:evenHBand="0" w:firstRowFirstColumn="0" w:firstRowLastColumn="0" w:lastRowFirstColumn="0" w:lastRowLastColumn="0"/>
            </w:pPr>
            <w:r>
              <w:t>Overrun</w:t>
            </w:r>
          </w:p>
        </w:tc>
      </w:tr>
    </w:tbl>
    <w:p w:rsidR="00312D28" w:rsidRDefault="00312D28" w:rsidP="00312D28"/>
    <w:p w:rsidR="00312D28" w:rsidRDefault="00312D28" w:rsidP="00312D28">
      <w:pPr>
        <w:ind w:firstLine="720"/>
      </w:pPr>
      <w:r>
        <w:t>İlgili kesmeyi ilgilendiren bit 0 ise o kesme pin1’e gönderilir ,1 ise pin2’ye.</w:t>
      </w:r>
    </w:p>
    <w:p w:rsidR="005834C0" w:rsidRDefault="005834C0" w:rsidP="008E38ED">
      <w:pPr>
        <w:pStyle w:val="Heading1"/>
        <w:rPr>
          <w:rFonts w:ascii="MyriadPro-BoldIt" w:hAnsi="MyriadPro-BoldIt" w:cs="MyriadPro-BoldIt"/>
          <w:b/>
          <w:bCs/>
          <w:sz w:val="20"/>
          <w:szCs w:val="20"/>
        </w:rPr>
      </w:pPr>
    </w:p>
    <w:p w:rsidR="008E38ED" w:rsidRDefault="008E38ED" w:rsidP="008E38ED">
      <w:pPr>
        <w:pStyle w:val="Heading1"/>
        <w:rPr>
          <w:rFonts w:ascii="MyriadPro-BoldIt" w:hAnsi="MyriadPro-BoldIt" w:cs="MyriadPro-BoldIt"/>
          <w:b/>
          <w:bCs/>
          <w:sz w:val="20"/>
          <w:szCs w:val="20"/>
        </w:rPr>
      </w:pPr>
      <w:r>
        <w:rPr>
          <w:rFonts w:ascii="MyriadPro-BoldIt" w:hAnsi="MyriadPro-BoldIt" w:cs="MyriadPro-BoldIt"/>
          <w:b/>
          <w:bCs/>
          <w:sz w:val="20"/>
          <w:szCs w:val="20"/>
        </w:rPr>
        <w:t>Register 0x30—INT_SOURCE (Read Only)</w:t>
      </w:r>
    </w:p>
    <w:tbl>
      <w:tblPr>
        <w:tblStyle w:val="GridTable4-Accent5"/>
        <w:tblW w:w="0" w:type="auto"/>
        <w:tblLook w:val="04A0" w:firstRow="1" w:lastRow="0" w:firstColumn="1" w:lastColumn="0" w:noHBand="0" w:noVBand="1"/>
      </w:tblPr>
      <w:tblGrid>
        <w:gridCol w:w="1246"/>
        <w:gridCol w:w="1169"/>
        <w:gridCol w:w="1248"/>
        <w:gridCol w:w="1135"/>
        <w:gridCol w:w="1153"/>
        <w:gridCol w:w="1112"/>
        <w:gridCol w:w="1189"/>
        <w:gridCol w:w="1144"/>
      </w:tblGrid>
      <w:tr w:rsidR="008E38ED" w:rsidTr="007F1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8E38ED" w:rsidRDefault="008E38ED" w:rsidP="007F1C98">
            <w:pPr>
              <w:jc w:val="center"/>
            </w:pPr>
            <w:r>
              <w:t>D7</w:t>
            </w:r>
          </w:p>
        </w:tc>
        <w:tc>
          <w:tcPr>
            <w:tcW w:w="1174" w:type="dxa"/>
          </w:tcPr>
          <w:p w:rsidR="008E38ED" w:rsidRDefault="008E38ED" w:rsidP="007F1C98">
            <w:pPr>
              <w:jc w:val="center"/>
              <w:cnfStyle w:val="100000000000" w:firstRow="1" w:lastRow="0" w:firstColumn="0" w:lastColumn="0" w:oddVBand="0" w:evenVBand="0" w:oddHBand="0" w:evenHBand="0" w:firstRowFirstColumn="0" w:firstRowLastColumn="0" w:lastRowFirstColumn="0" w:lastRowLastColumn="0"/>
            </w:pPr>
            <w:r>
              <w:t>D6</w:t>
            </w:r>
          </w:p>
        </w:tc>
        <w:tc>
          <w:tcPr>
            <w:tcW w:w="1174" w:type="dxa"/>
          </w:tcPr>
          <w:p w:rsidR="008E38ED" w:rsidRDefault="008E38ED" w:rsidP="007F1C98">
            <w:pPr>
              <w:jc w:val="center"/>
              <w:cnfStyle w:val="100000000000" w:firstRow="1" w:lastRow="0" w:firstColumn="0" w:lastColumn="0" w:oddVBand="0" w:evenVBand="0" w:oddHBand="0" w:evenHBand="0" w:firstRowFirstColumn="0" w:firstRowLastColumn="0" w:lastRowFirstColumn="0" w:lastRowLastColumn="0"/>
            </w:pPr>
            <w:r>
              <w:t>D5</w:t>
            </w:r>
          </w:p>
        </w:tc>
        <w:tc>
          <w:tcPr>
            <w:tcW w:w="1174" w:type="dxa"/>
          </w:tcPr>
          <w:p w:rsidR="008E38ED" w:rsidRDefault="008E38ED" w:rsidP="007F1C98">
            <w:pPr>
              <w:jc w:val="center"/>
              <w:cnfStyle w:val="100000000000" w:firstRow="1" w:lastRow="0" w:firstColumn="0" w:lastColumn="0" w:oddVBand="0" w:evenVBand="0" w:oddHBand="0" w:evenHBand="0" w:firstRowFirstColumn="0" w:firstRowLastColumn="0" w:lastRowFirstColumn="0" w:lastRowLastColumn="0"/>
            </w:pPr>
            <w:r>
              <w:t>D4</w:t>
            </w:r>
          </w:p>
        </w:tc>
        <w:tc>
          <w:tcPr>
            <w:tcW w:w="1175" w:type="dxa"/>
          </w:tcPr>
          <w:p w:rsidR="008E38ED" w:rsidRDefault="008E38ED" w:rsidP="007F1C98">
            <w:pPr>
              <w:jc w:val="center"/>
              <w:cnfStyle w:val="100000000000" w:firstRow="1" w:lastRow="0" w:firstColumn="0" w:lastColumn="0" w:oddVBand="0" w:evenVBand="0" w:oddHBand="0" w:evenHBand="0" w:firstRowFirstColumn="0" w:firstRowLastColumn="0" w:lastRowFirstColumn="0" w:lastRowLastColumn="0"/>
            </w:pPr>
            <w:r>
              <w:t>D3</w:t>
            </w:r>
          </w:p>
        </w:tc>
        <w:tc>
          <w:tcPr>
            <w:tcW w:w="1175" w:type="dxa"/>
          </w:tcPr>
          <w:p w:rsidR="008E38ED" w:rsidRDefault="008E38ED" w:rsidP="007F1C98">
            <w:pPr>
              <w:jc w:val="center"/>
              <w:cnfStyle w:val="100000000000" w:firstRow="1" w:lastRow="0" w:firstColumn="0" w:lastColumn="0" w:oddVBand="0" w:evenVBand="0" w:oddHBand="0" w:evenHBand="0" w:firstRowFirstColumn="0" w:firstRowLastColumn="0" w:lastRowFirstColumn="0" w:lastRowLastColumn="0"/>
            </w:pPr>
            <w:r>
              <w:t>D2</w:t>
            </w:r>
          </w:p>
        </w:tc>
        <w:tc>
          <w:tcPr>
            <w:tcW w:w="1175" w:type="dxa"/>
          </w:tcPr>
          <w:p w:rsidR="008E38ED" w:rsidRDefault="008E38ED" w:rsidP="007F1C98">
            <w:pPr>
              <w:jc w:val="center"/>
              <w:cnfStyle w:val="100000000000" w:firstRow="1" w:lastRow="0" w:firstColumn="0" w:lastColumn="0" w:oddVBand="0" w:evenVBand="0" w:oddHBand="0" w:evenHBand="0" w:firstRowFirstColumn="0" w:firstRowLastColumn="0" w:lastRowFirstColumn="0" w:lastRowLastColumn="0"/>
            </w:pPr>
            <w:r>
              <w:t>D1</w:t>
            </w:r>
          </w:p>
        </w:tc>
        <w:tc>
          <w:tcPr>
            <w:tcW w:w="1175" w:type="dxa"/>
          </w:tcPr>
          <w:p w:rsidR="008E38ED" w:rsidRDefault="008E38ED" w:rsidP="007F1C98">
            <w:pPr>
              <w:jc w:val="center"/>
              <w:cnfStyle w:val="100000000000" w:firstRow="1" w:lastRow="0" w:firstColumn="0" w:lastColumn="0" w:oddVBand="0" w:evenVBand="0" w:oddHBand="0" w:evenHBand="0" w:firstRowFirstColumn="0" w:firstRowLastColumn="0" w:lastRowFirstColumn="0" w:lastRowLastColumn="0"/>
            </w:pPr>
            <w:r>
              <w:t>D0</w:t>
            </w:r>
          </w:p>
        </w:tc>
      </w:tr>
      <w:tr w:rsidR="008E38ED" w:rsidTr="007F1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8E38ED" w:rsidRPr="001D634D" w:rsidRDefault="008E38ED" w:rsidP="007F1C98">
            <w:pPr>
              <w:rPr>
                <w:b w:val="0"/>
              </w:rPr>
            </w:pPr>
            <w:r w:rsidRPr="001D634D">
              <w:rPr>
                <w:b w:val="0"/>
              </w:rPr>
              <w:t>Data_Ready</w:t>
            </w:r>
          </w:p>
        </w:tc>
        <w:tc>
          <w:tcPr>
            <w:tcW w:w="1174" w:type="dxa"/>
          </w:tcPr>
          <w:p w:rsidR="008E38ED" w:rsidRDefault="008E38ED" w:rsidP="007F1C98">
            <w:pPr>
              <w:cnfStyle w:val="000000100000" w:firstRow="0" w:lastRow="0" w:firstColumn="0" w:lastColumn="0" w:oddVBand="0" w:evenVBand="0" w:oddHBand="1" w:evenHBand="0" w:firstRowFirstColumn="0" w:firstRowLastColumn="0" w:lastRowFirstColumn="0" w:lastRowLastColumn="0"/>
            </w:pPr>
            <w:r>
              <w:t>Single_Tap</w:t>
            </w:r>
          </w:p>
        </w:tc>
        <w:tc>
          <w:tcPr>
            <w:tcW w:w="1174" w:type="dxa"/>
          </w:tcPr>
          <w:p w:rsidR="008E38ED" w:rsidRDefault="008E38ED" w:rsidP="007F1C98">
            <w:pPr>
              <w:cnfStyle w:val="000000100000" w:firstRow="0" w:lastRow="0" w:firstColumn="0" w:lastColumn="0" w:oddVBand="0" w:evenVBand="0" w:oddHBand="1" w:evenHBand="0" w:firstRowFirstColumn="0" w:firstRowLastColumn="0" w:lastRowFirstColumn="0" w:lastRowLastColumn="0"/>
            </w:pPr>
            <w:r>
              <w:t>Double_Tap</w:t>
            </w:r>
          </w:p>
        </w:tc>
        <w:tc>
          <w:tcPr>
            <w:tcW w:w="1174" w:type="dxa"/>
          </w:tcPr>
          <w:p w:rsidR="008E38ED" w:rsidRDefault="008E38ED" w:rsidP="007F1C98">
            <w:pPr>
              <w:cnfStyle w:val="000000100000" w:firstRow="0" w:lastRow="0" w:firstColumn="0" w:lastColumn="0" w:oddVBand="0" w:evenVBand="0" w:oddHBand="1" w:evenHBand="0" w:firstRowFirstColumn="0" w:firstRowLastColumn="0" w:lastRowFirstColumn="0" w:lastRowLastColumn="0"/>
            </w:pPr>
            <w:r>
              <w:t>Activity</w:t>
            </w:r>
          </w:p>
        </w:tc>
        <w:tc>
          <w:tcPr>
            <w:tcW w:w="1175" w:type="dxa"/>
          </w:tcPr>
          <w:p w:rsidR="008E38ED" w:rsidRDefault="008E38ED" w:rsidP="007F1C98">
            <w:pPr>
              <w:cnfStyle w:val="000000100000" w:firstRow="0" w:lastRow="0" w:firstColumn="0" w:lastColumn="0" w:oddVBand="0" w:evenVBand="0" w:oddHBand="1" w:evenHBand="0" w:firstRowFirstColumn="0" w:firstRowLastColumn="0" w:lastRowFirstColumn="0" w:lastRowLastColumn="0"/>
            </w:pPr>
            <w:r>
              <w:t>Inactivity</w:t>
            </w:r>
          </w:p>
        </w:tc>
        <w:tc>
          <w:tcPr>
            <w:tcW w:w="1175" w:type="dxa"/>
          </w:tcPr>
          <w:p w:rsidR="008E38ED" w:rsidRDefault="008E38ED" w:rsidP="007F1C98">
            <w:pPr>
              <w:cnfStyle w:val="000000100000" w:firstRow="0" w:lastRow="0" w:firstColumn="0" w:lastColumn="0" w:oddVBand="0" w:evenVBand="0" w:oddHBand="1" w:evenHBand="0" w:firstRowFirstColumn="0" w:firstRowLastColumn="0" w:lastRowFirstColumn="0" w:lastRowLastColumn="0"/>
            </w:pPr>
            <w:r>
              <w:t>Free-Fall</w:t>
            </w:r>
          </w:p>
        </w:tc>
        <w:tc>
          <w:tcPr>
            <w:tcW w:w="1175" w:type="dxa"/>
          </w:tcPr>
          <w:p w:rsidR="008E38ED" w:rsidRDefault="008E38ED" w:rsidP="007F1C98">
            <w:pPr>
              <w:cnfStyle w:val="000000100000" w:firstRow="0" w:lastRow="0" w:firstColumn="0" w:lastColumn="0" w:oddVBand="0" w:evenVBand="0" w:oddHBand="1" w:evenHBand="0" w:firstRowFirstColumn="0" w:firstRowLastColumn="0" w:lastRowFirstColumn="0" w:lastRowLastColumn="0"/>
            </w:pPr>
            <w:r>
              <w:t>Watermark</w:t>
            </w:r>
          </w:p>
        </w:tc>
        <w:tc>
          <w:tcPr>
            <w:tcW w:w="1175" w:type="dxa"/>
          </w:tcPr>
          <w:p w:rsidR="008E38ED" w:rsidRDefault="008E38ED" w:rsidP="007F1C98">
            <w:pPr>
              <w:cnfStyle w:val="000000100000" w:firstRow="0" w:lastRow="0" w:firstColumn="0" w:lastColumn="0" w:oddVBand="0" w:evenVBand="0" w:oddHBand="1" w:evenHBand="0" w:firstRowFirstColumn="0" w:firstRowLastColumn="0" w:lastRowFirstColumn="0" w:lastRowLastColumn="0"/>
            </w:pPr>
            <w:r>
              <w:t>Overrun</w:t>
            </w:r>
          </w:p>
        </w:tc>
      </w:tr>
    </w:tbl>
    <w:p w:rsidR="008E38ED" w:rsidRDefault="008E38ED" w:rsidP="008E38ED"/>
    <w:p w:rsidR="008E38ED" w:rsidRDefault="008E38ED" w:rsidP="008E38ED">
      <w:r>
        <w:t>İlgili bit 1 olduğunda o kesme oluşmuştur.</w:t>
      </w:r>
      <w:r w:rsidR="00EC3FA7">
        <w:t>Data_Ready,Watermark ve Overrun bitleri karşılık gelen olay oluştuğunda INT_ENABLE kaydedicisine bakılmaksızın ayarlanır ve DATAX,DATAY,DATAZ kayıtlarından veri okunarak bu bitler temizlenir.</w:t>
      </w:r>
      <w:r w:rsidR="00D927B7">
        <w:t>Bunun pini etkilemesi için ise bu kesmelerin etkinleştirilmesi gerek.</w:t>
      </w:r>
    </w:p>
    <w:p w:rsidR="00622D52" w:rsidRDefault="00622D52" w:rsidP="00622D52">
      <w:pPr>
        <w:pStyle w:val="Heading1"/>
        <w:rPr>
          <w:rFonts w:ascii="MyriadPro-BoldIt" w:hAnsi="MyriadPro-BoldIt" w:cs="MyriadPro-BoldIt"/>
          <w:b/>
          <w:bCs/>
          <w:sz w:val="20"/>
          <w:szCs w:val="20"/>
        </w:rPr>
      </w:pPr>
      <w:r>
        <w:rPr>
          <w:rFonts w:ascii="MyriadPro-BoldIt" w:hAnsi="MyriadPro-BoldIt" w:cs="MyriadPro-BoldIt"/>
          <w:b/>
          <w:bCs/>
          <w:sz w:val="20"/>
          <w:szCs w:val="20"/>
        </w:rPr>
        <w:t>Register 0x31—DATA_FORMAT (Read/Write)</w:t>
      </w:r>
    </w:p>
    <w:tbl>
      <w:tblPr>
        <w:tblStyle w:val="GridTable4-Accent5"/>
        <w:tblW w:w="0" w:type="auto"/>
        <w:tblLook w:val="04A0" w:firstRow="1" w:lastRow="0" w:firstColumn="1" w:lastColumn="0" w:noHBand="0" w:noVBand="1"/>
      </w:tblPr>
      <w:tblGrid>
        <w:gridCol w:w="1174"/>
        <w:gridCol w:w="1174"/>
        <w:gridCol w:w="1174"/>
        <w:gridCol w:w="1174"/>
        <w:gridCol w:w="1175"/>
        <w:gridCol w:w="1175"/>
        <w:gridCol w:w="1175"/>
        <w:gridCol w:w="1175"/>
      </w:tblGrid>
      <w:tr w:rsidR="00622D52" w:rsidTr="00225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622D52" w:rsidRDefault="00622D52" w:rsidP="00622D52">
            <w:pPr>
              <w:jc w:val="center"/>
            </w:pPr>
            <w:r>
              <w:t>D7</w:t>
            </w:r>
          </w:p>
        </w:tc>
        <w:tc>
          <w:tcPr>
            <w:tcW w:w="1174" w:type="dxa"/>
          </w:tcPr>
          <w:p w:rsidR="00622D52" w:rsidRDefault="00622D52" w:rsidP="00622D52">
            <w:pPr>
              <w:jc w:val="center"/>
              <w:cnfStyle w:val="100000000000" w:firstRow="1" w:lastRow="0" w:firstColumn="0" w:lastColumn="0" w:oddVBand="0" w:evenVBand="0" w:oddHBand="0" w:evenHBand="0" w:firstRowFirstColumn="0" w:firstRowLastColumn="0" w:lastRowFirstColumn="0" w:lastRowLastColumn="0"/>
            </w:pPr>
            <w:r>
              <w:t>D6</w:t>
            </w:r>
          </w:p>
        </w:tc>
        <w:tc>
          <w:tcPr>
            <w:tcW w:w="1174" w:type="dxa"/>
          </w:tcPr>
          <w:p w:rsidR="00622D52" w:rsidRDefault="00622D52" w:rsidP="00622D52">
            <w:pPr>
              <w:jc w:val="center"/>
              <w:cnfStyle w:val="100000000000" w:firstRow="1" w:lastRow="0" w:firstColumn="0" w:lastColumn="0" w:oddVBand="0" w:evenVBand="0" w:oddHBand="0" w:evenHBand="0" w:firstRowFirstColumn="0" w:firstRowLastColumn="0" w:lastRowFirstColumn="0" w:lastRowLastColumn="0"/>
            </w:pPr>
            <w:r>
              <w:t>D5</w:t>
            </w:r>
          </w:p>
        </w:tc>
        <w:tc>
          <w:tcPr>
            <w:tcW w:w="1174" w:type="dxa"/>
          </w:tcPr>
          <w:p w:rsidR="00622D52" w:rsidRDefault="00622D52" w:rsidP="00622D52">
            <w:pPr>
              <w:jc w:val="center"/>
              <w:cnfStyle w:val="100000000000" w:firstRow="1" w:lastRow="0" w:firstColumn="0" w:lastColumn="0" w:oddVBand="0" w:evenVBand="0" w:oddHBand="0" w:evenHBand="0" w:firstRowFirstColumn="0" w:firstRowLastColumn="0" w:lastRowFirstColumn="0" w:lastRowLastColumn="0"/>
            </w:pPr>
            <w:r>
              <w:t>D4</w:t>
            </w:r>
          </w:p>
        </w:tc>
        <w:tc>
          <w:tcPr>
            <w:tcW w:w="1175" w:type="dxa"/>
          </w:tcPr>
          <w:p w:rsidR="00622D52" w:rsidRDefault="00622D52" w:rsidP="00622D52">
            <w:pPr>
              <w:jc w:val="center"/>
              <w:cnfStyle w:val="100000000000" w:firstRow="1" w:lastRow="0" w:firstColumn="0" w:lastColumn="0" w:oddVBand="0" w:evenVBand="0" w:oddHBand="0" w:evenHBand="0" w:firstRowFirstColumn="0" w:firstRowLastColumn="0" w:lastRowFirstColumn="0" w:lastRowLastColumn="0"/>
            </w:pPr>
            <w:r>
              <w:t>D3</w:t>
            </w:r>
          </w:p>
        </w:tc>
        <w:tc>
          <w:tcPr>
            <w:tcW w:w="1175" w:type="dxa"/>
          </w:tcPr>
          <w:p w:rsidR="00622D52" w:rsidRDefault="00622D52" w:rsidP="00622D52">
            <w:pPr>
              <w:jc w:val="center"/>
              <w:cnfStyle w:val="100000000000" w:firstRow="1" w:lastRow="0" w:firstColumn="0" w:lastColumn="0" w:oddVBand="0" w:evenVBand="0" w:oddHBand="0" w:evenHBand="0" w:firstRowFirstColumn="0" w:firstRowLastColumn="0" w:lastRowFirstColumn="0" w:lastRowLastColumn="0"/>
            </w:pPr>
            <w:r>
              <w:t>D2</w:t>
            </w:r>
          </w:p>
        </w:tc>
        <w:tc>
          <w:tcPr>
            <w:tcW w:w="1175" w:type="dxa"/>
            <w:tcBorders>
              <w:bottom w:val="single" w:sz="4" w:space="0" w:color="auto"/>
            </w:tcBorders>
          </w:tcPr>
          <w:p w:rsidR="00622D52" w:rsidRDefault="00622D52" w:rsidP="00622D52">
            <w:pPr>
              <w:jc w:val="center"/>
              <w:cnfStyle w:val="100000000000" w:firstRow="1" w:lastRow="0" w:firstColumn="0" w:lastColumn="0" w:oddVBand="0" w:evenVBand="0" w:oddHBand="0" w:evenHBand="0" w:firstRowFirstColumn="0" w:firstRowLastColumn="0" w:lastRowFirstColumn="0" w:lastRowLastColumn="0"/>
            </w:pPr>
            <w:r>
              <w:t>D1</w:t>
            </w:r>
          </w:p>
        </w:tc>
        <w:tc>
          <w:tcPr>
            <w:tcW w:w="1175" w:type="dxa"/>
            <w:tcBorders>
              <w:bottom w:val="single" w:sz="4" w:space="0" w:color="auto"/>
            </w:tcBorders>
          </w:tcPr>
          <w:p w:rsidR="00622D52" w:rsidRDefault="00622D52" w:rsidP="00622D52">
            <w:pPr>
              <w:jc w:val="center"/>
              <w:cnfStyle w:val="100000000000" w:firstRow="1" w:lastRow="0" w:firstColumn="0" w:lastColumn="0" w:oddVBand="0" w:evenVBand="0" w:oddHBand="0" w:evenHBand="0" w:firstRowFirstColumn="0" w:firstRowLastColumn="0" w:lastRowFirstColumn="0" w:lastRowLastColumn="0"/>
            </w:pPr>
            <w:r>
              <w:t>D0</w:t>
            </w:r>
          </w:p>
        </w:tc>
      </w:tr>
      <w:tr w:rsidR="00622D52" w:rsidTr="0022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622D52" w:rsidRPr="005834C0" w:rsidRDefault="00622D52" w:rsidP="00622D52">
            <w:pPr>
              <w:rPr>
                <w:b w:val="0"/>
              </w:rPr>
            </w:pPr>
            <w:r w:rsidRPr="005834C0">
              <w:rPr>
                <w:b w:val="0"/>
              </w:rPr>
              <w:t>Self_Test</w:t>
            </w:r>
          </w:p>
        </w:tc>
        <w:tc>
          <w:tcPr>
            <w:tcW w:w="1174" w:type="dxa"/>
          </w:tcPr>
          <w:p w:rsidR="00622D52" w:rsidRDefault="00622D52" w:rsidP="00622D52">
            <w:pPr>
              <w:cnfStyle w:val="000000100000" w:firstRow="0" w:lastRow="0" w:firstColumn="0" w:lastColumn="0" w:oddVBand="0" w:evenVBand="0" w:oddHBand="1" w:evenHBand="0" w:firstRowFirstColumn="0" w:firstRowLastColumn="0" w:lastRowFirstColumn="0" w:lastRowLastColumn="0"/>
            </w:pPr>
            <w:r>
              <w:t>SPI</w:t>
            </w:r>
          </w:p>
        </w:tc>
        <w:tc>
          <w:tcPr>
            <w:tcW w:w="1174" w:type="dxa"/>
          </w:tcPr>
          <w:p w:rsidR="00622D52" w:rsidRDefault="00622D52" w:rsidP="00622D52">
            <w:pPr>
              <w:cnfStyle w:val="000000100000" w:firstRow="0" w:lastRow="0" w:firstColumn="0" w:lastColumn="0" w:oddVBand="0" w:evenVBand="0" w:oddHBand="1" w:evenHBand="0" w:firstRowFirstColumn="0" w:firstRowLastColumn="0" w:lastRowFirstColumn="0" w:lastRowLastColumn="0"/>
            </w:pPr>
            <w:r>
              <w:t>Int_Invert</w:t>
            </w:r>
          </w:p>
        </w:tc>
        <w:tc>
          <w:tcPr>
            <w:tcW w:w="1174" w:type="dxa"/>
          </w:tcPr>
          <w:p w:rsidR="00622D52" w:rsidRDefault="00622D52" w:rsidP="00622D52">
            <w:pPr>
              <w:cnfStyle w:val="000000100000" w:firstRow="0" w:lastRow="0" w:firstColumn="0" w:lastColumn="0" w:oddVBand="0" w:evenVBand="0" w:oddHBand="1" w:evenHBand="0" w:firstRowFirstColumn="0" w:firstRowLastColumn="0" w:lastRowFirstColumn="0" w:lastRowLastColumn="0"/>
            </w:pPr>
            <w:r>
              <w:t>0</w:t>
            </w:r>
          </w:p>
        </w:tc>
        <w:tc>
          <w:tcPr>
            <w:tcW w:w="1175" w:type="dxa"/>
          </w:tcPr>
          <w:p w:rsidR="00622D52" w:rsidRDefault="00622D52" w:rsidP="00622D52">
            <w:pPr>
              <w:cnfStyle w:val="000000100000" w:firstRow="0" w:lastRow="0" w:firstColumn="0" w:lastColumn="0" w:oddVBand="0" w:evenVBand="0" w:oddHBand="1" w:evenHBand="0" w:firstRowFirstColumn="0" w:firstRowLastColumn="0" w:lastRowFirstColumn="0" w:lastRowLastColumn="0"/>
            </w:pPr>
            <w:r>
              <w:t>Full_Res</w:t>
            </w:r>
          </w:p>
        </w:tc>
        <w:tc>
          <w:tcPr>
            <w:tcW w:w="1175" w:type="dxa"/>
            <w:tcBorders>
              <w:right w:val="single" w:sz="4" w:space="0" w:color="auto"/>
            </w:tcBorders>
          </w:tcPr>
          <w:p w:rsidR="00622D52" w:rsidRDefault="00622D52" w:rsidP="00622D52">
            <w:pPr>
              <w:cnfStyle w:val="000000100000" w:firstRow="0" w:lastRow="0" w:firstColumn="0" w:lastColumn="0" w:oddVBand="0" w:evenVBand="0" w:oddHBand="1" w:evenHBand="0" w:firstRowFirstColumn="0" w:firstRowLastColumn="0" w:lastRowFirstColumn="0" w:lastRowLastColumn="0"/>
            </w:pPr>
            <w:r>
              <w:t>Justify</w:t>
            </w:r>
          </w:p>
        </w:tc>
        <w:tc>
          <w:tcPr>
            <w:tcW w:w="1175" w:type="dxa"/>
            <w:tcBorders>
              <w:top w:val="single" w:sz="4" w:space="0" w:color="auto"/>
              <w:left w:val="single" w:sz="4" w:space="0" w:color="auto"/>
              <w:bottom w:val="single" w:sz="4" w:space="0" w:color="auto"/>
              <w:right w:val="nil"/>
            </w:tcBorders>
          </w:tcPr>
          <w:p w:rsidR="00622D52" w:rsidRDefault="00622D52" w:rsidP="00622D52">
            <w:pPr>
              <w:cnfStyle w:val="000000100000" w:firstRow="0" w:lastRow="0" w:firstColumn="0" w:lastColumn="0" w:oddVBand="0" w:evenVBand="0" w:oddHBand="1" w:evenHBand="0" w:firstRowFirstColumn="0" w:firstRowLastColumn="0" w:lastRowFirstColumn="0" w:lastRowLastColumn="0"/>
            </w:pPr>
            <w:r>
              <w:t>Range</w:t>
            </w:r>
          </w:p>
        </w:tc>
        <w:tc>
          <w:tcPr>
            <w:tcW w:w="1175" w:type="dxa"/>
            <w:tcBorders>
              <w:top w:val="single" w:sz="4" w:space="0" w:color="auto"/>
              <w:left w:val="nil"/>
              <w:bottom w:val="single" w:sz="4" w:space="0" w:color="auto"/>
              <w:right w:val="single" w:sz="4" w:space="0" w:color="auto"/>
            </w:tcBorders>
          </w:tcPr>
          <w:p w:rsidR="00622D52" w:rsidRDefault="00622D52" w:rsidP="00622D52">
            <w:pPr>
              <w:cnfStyle w:val="000000100000" w:firstRow="0" w:lastRow="0" w:firstColumn="0" w:lastColumn="0" w:oddVBand="0" w:evenVBand="0" w:oddHBand="1" w:evenHBand="0" w:firstRowFirstColumn="0" w:firstRowLastColumn="0" w:lastRowFirstColumn="0" w:lastRowLastColumn="0"/>
            </w:pPr>
          </w:p>
        </w:tc>
      </w:tr>
    </w:tbl>
    <w:p w:rsidR="00622D52" w:rsidRPr="00622D52" w:rsidRDefault="00622D52" w:rsidP="00622D52"/>
    <w:p w:rsidR="00312D28" w:rsidRDefault="00622D52" w:rsidP="00312D28">
      <w:r>
        <w:t>±16 g aralığı hariç, tüm veriler devrilmeyi ön</w:t>
      </w:r>
      <w:r w:rsidR="00A47C39">
        <w:t>lemek için kırpılmalıdır.</w:t>
      </w:r>
    </w:p>
    <w:p w:rsidR="00C02E12" w:rsidRPr="00C02E12" w:rsidRDefault="00C02E12" w:rsidP="00C02E12">
      <w:pPr>
        <w:pStyle w:val="ListParagraph"/>
        <w:numPr>
          <w:ilvl w:val="0"/>
          <w:numId w:val="1"/>
        </w:numPr>
        <w:rPr>
          <w:color w:val="7030A0"/>
        </w:rPr>
      </w:pPr>
      <w:r>
        <w:rPr>
          <w:rFonts w:ascii="MinionPro-Bold" w:hAnsi="MinionPro-Bold" w:cs="MinionPro-Bold"/>
          <w:b/>
          <w:bCs/>
          <w:color w:val="7030A0"/>
          <w:sz w:val="20"/>
          <w:szCs w:val="20"/>
        </w:rPr>
        <w:t>Int_Invert</w:t>
      </w:r>
    </w:p>
    <w:p w:rsidR="00C02E12" w:rsidRPr="0035703E" w:rsidRDefault="00C02E12" w:rsidP="00C02E12">
      <w:pPr>
        <w:pStyle w:val="ListParagraph"/>
        <w:rPr>
          <w:rFonts w:cs="MinionPro-Bold"/>
          <w:bCs/>
          <w:color w:val="000000" w:themeColor="text1"/>
          <w:sz w:val="22"/>
          <w:szCs w:val="22"/>
        </w:rPr>
      </w:pPr>
      <w:r w:rsidRPr="0035703E">
        <w:rPr>
          <w:rFonts w:cs="MinionPro-Bold"/>
          <w:bCs/>
          <w:color w:val="000000" w:themeColor="text1"/>
          <w:sz w:val="22"/>
          <w:szCs w:val="22"/>
        </w:rPr>
        <w:t xml:space="preserve">0 </w:t>
      </w:r>
      <w:r w:rsidRPr="0035703E">
        <w:rPr>
          <w:rFonts w:cs="MinionPro-Bold"/>
          <w:bCs/>
          <w:color w:val="000000" w:themeColor="text1"/>
          <w:sz w:val="22"/>
          <w:szCs w:val="22"/>
        </w:rPr>
        <w:sym w:font="Wingdings" w:char="F0E0"/>
      </w:r>
      <w:r w:rsidRPr="0035703E">
        <w:rPr>
          <w:rFonts w:cs="MinionPro-Bold"/>
          <w:bCs/>
          <w:color w:val="000000" w:themeColor="text1"/>
          <w:sz w:val="22"/>
          <w:szCs w:val="22"/>
        </w:rPr>
        <w:t xml:space="preserve"> active high     1</w:t>
      </w:r>
      <w:r w:rsidRPr="0035703E">
        <w:rPr>
          <w:rFonts w:cs="MinionPro-Bold"/>
          <w:bCs/>
          <w:color w:val="000000" w:themeColor="text1"/>
          <w:sz w:val="22"/>
          <w:szCs w:val="22"/>
        </w:rPr>
        <w:sym w:font="Wingdings" w:char="F0E0"/>
      </w:r>
      <w:r w:rsidRPr="0035703E">
        <w:rPr>
          <w:rFonts w:cs="MinionPro-Bold"/>
          <w:bCs/>
          <w:color w:val="000000" w:themeColor="text1"/>
          <w:sz w:val="22"/>
          <w:szCs w:val="22"/>
        </w:rPr>
        <w:t>active low</w:t>
      </w:r>
    </w:p>
    <w:p w:rsidR="00FD6620" w:rsidRPr="00FD6620" w:rsidRDefault="001D7057" w:rsidP="00FD6620">
      <w:pPr>
        <w:pStyle w:val="ListParagraph"/>
        <w:numPr>
          <w:ilvl w:val="0"/>
          <w:numId w:val="1"/>
        </w:numPr>
        <w:rPr>
          <w:rFonts w:ascii="MinionPro-Bold" w:hAnsi="MinionPro-Bold" w:cs="MinionPro-Bold"/>
          <w:b/>
          <w:bCs/>
          <w:color w:val="7030A0"/>
          <w:sz w:val="20"/>
          <w:szCs w:val="20"/>
        </w:rPr>
      </w:pPr>
      <w:r>
        <w:rPr>
          <w:rFonts w:ascii="MinionPro-Bold" w:hAnsi="MinionPro-Bold" w:cs="MinionPro-Bold"/>
          <w:b/>
          <w:bCs/>
          <w:color w:val="7030A0"/>
          <w:sz w:val="20"/>
          <w:szCs w:val="20"/>
        </w:rPr>
        <w:t>Full_Res</w:t>
      </w:r>
    </w:p>
    <w:p w:rsidR="00C02E12" w:rsidRPr="00FD6620" w:rsidRDefault="00FD6620" w:rsidP="00D741B3">
      <w:pPr>
        <w:ind w:left="360" w:firstLine="360"/>
        <w:rPr>
          <w:rFonts w:cs="MinionPro-Bold"/>
          <w:bCs/>
          <w:color w:val="000000" w:themeColor="text1"/>
          <w:sz w:val="22"/>
          <w:szCs w:val="22"/>
        </w:rPr>
      </w:pPr>
      <w:r w:rsidRPr="00FD6620">
        <w:rPr>
          <w:rFonts w:cs="MinionPro-Bold"/>
          <w:bCs/>
          <w:color w:val="000000" w:themeColor="text1"/>
          <w:sz w:val="22"/>
          <w:szCs w:val="22"/>
        </w:rPr>
        <w:t xml:space="preserve">Bu bit 1 değerine ayarlandığında, cihaz tam çözünürlük modundadır, burada çıkış çözünürlüğü aralık bitleri tarafından ayarlanan g aralığı ile 4 mg / LSB ölçek faktörünü korumak için artar. </w:t>
      </w:r>
      <w:r w:rsidRPr="00FD6620">
        <w:rPr>
          <w:rFonts w:cs="MinionPro-Bold"/>
          <w:bCs/>
          <w:color w:val="000000" w:themeColor="text1"/>
          <w:sz w:val="22"/>
          <w:szCs w:val="22"/>
        </w:rPr>
        <w:lastRenderedPageBreak/>
        <w:t>FULL_RES biti 0'a ayarlandığında, aygıt 10 bitlik modda ve aralık bitleri maksimum g aralığını ve ölçek faktörünü belirler.</w:t>
      </w:r>
      <w:r w:rsidR="007D5C22">
        <w:rPr>
          <w:rFonts w:cs="MinionPro-Bold"/>
          <w:bCs/>
          <w:color w:val="000000" w:themeColor="text1"/>
          <w:sz w:val="22"/>
          <w:szCs w:val="22"/>
        </w:rPr>
        <w:t xml:space="preserve">(4 mg </w:t>
      </w:r>
      <w:r w:rsidR="007D5C22" w:rsidRPr="007D5C22">
        <w:rPr>
          <w:rFonts w:cs="MinionPro-Bold"/>
          <w:bCs/>
          <w:color w:val="000000" w:themeColor="text1"/>
          <w:sz w:val="22"/>
          <w:szCs w:val="22"/>
        </w:rPr>
        <w:sym w:font="Wingdings" w:char="F0E0"/>
      </w:r>
      <w:r w:rsidR="007D5C22">
        <w:rPr>
          <w:rFonts w:cs="MinionPro-Bold"/>
          <w:bCs/>
          <w:color w:val="000000" w:themeColor="text1"/>
          <w:sz w:val="22"/>
          <w:szCs w:val="22"/>
        </w:rPr>
        <w:t xml:space="preserve"> 1 LSB ise </w:t>
      </w:r>
      <w:r w:rsidR="00A806AF">
        <w:rPr>
          <w:rFonts w:cs="MinionPro-Bold"/>
          <w:bCs/>
          <w:color w:val="000000" w:themeColor="text1"/>
          <w:sz w:val="22"/>
          <w:szCs w:val="22"/>
        </w:rPr>
        <w:t>yaklaşık</w:t>
      </w:r>
      <w:r w:rsidR="007D5C22">
        <w:rPr>
          <w:rFonts w:cs="MinionPro-Bold"/>
          <w:bCs/>
          <w:color w:val="000000" w:themeColor="text1"/>
          <w:sz w:val="22"/>
          <w:szCs w:val="22"/>
        </w:rPr>
        <w:t xml:space="preserve"> 1 g 256 LSB</w:t>
      </w:r>
      <w:r w:rsidR="00A806AF">
        <w:rPr>
          <w:rFonts w:cs="MinionPro-Bold"/>
          <w:bCs/>
          <w:color w:val="000000" w:themeColor="text1"/>
          <w:sz w:val="22"/>
          <w:szCs w:val="22"/>
        </w:rPr>
        <w:t>’dir.</w:t>
      </w:r>
      <w:r w:rsidR="007D5C22">
        <w:rPr>
          <w:rFonts w:cs="MinionPro-Bold"/>
          <w:bCs/>
          <w:color w:val="000000" w:themeColor="text1"/>
          <w:sz w:val="22"/>
          <w:szCs w:val="22"/>
        </w:rPr>
        <w:t>)</w:t>
      </w:r>
    </w:p>
    <w:p w:rsidR="00FD6620" w:rsidRPr="00FD6620" w:rsidRDefault="00FD6620" w:rsidP="00FD6620">
      <w:pPr>
        <w:pStyle w:val="ListParagraph"/>
        <w:numPr>
          <w:ilvl w:val="0"/>
          <w:numId w:val="1"/>
        </w:numPr>
        <w:rPr>
          <w:rFonts w:cs="MinionPro-Bold"/>
          <w:bCs/>
          <w:color w:val="7030A0"/>
          <w:sz w:val="22"/>
          <w:szCs w:val="22"/>
        </w:rPr>
      </w:pPr>
      <w:r w:rsidRPr="00FD6620">
        <w:rPr>
          <w:rFonts w:ascii="MinionPro-Bold" w:hAnsi="MinionPro-Bold" w:cs="MinionPro-Bold"/>
          <w:b/>
          <w:bCs/>
          <w:color w:val="7030A0"/>
          <w:sz w:val="20"/>
          <w:szCs w:val="20"/>
        </w:rPr>
        <w:t>Justify Bit</w:t>
      </w:r>
    </w:p>
    <w:p w:rsidR="00FD6620" w:rsidRDefault="00FD6620" w:rsidP="00D741B3">
      <w:pPr>
        <w:ind w:left="360" w:firstLine="360"/>
        <w:rPr>
          <w:rFonts w:cs="MinionPro-Bold"/>
          <w:bCs/>
          <w:color w:val="000000" w:themeColor="text1"/>
          <w:sz w:val="22"/>
          <w:szCs w:val="22"/>
        </w:rPr>
      </w:pPr>
      <w:r w:rsidRPr="00FD6620">
        <w:rPr>
          <w:rFonts w:cs="MinionPro-Bold"/>
          <w:bCs/>
          <w:color w:val="000000" w:themeColor="text1"/>
          <w:sz w:val="22"/>
          <w:szCs w:val="22"/>
        </w:rPr>
        <w:t xml:space="preserve">1 olarak ayarlandığında sola yaslanmış (MSB) </w:t>
      </w:r>
      <w:r w:rsidR="005834C0">
        <w:rPr>
          <w:rFonts w:cs="MinionPro-Bold"/>
          <w:bCs/>
          <w:color w:val="000000" w:themeColor="text1"/>
          <w:sz w:val="22"/>
          <w:szCs w:val="22"/>
        </w:rPr>
        <w:t>,</w:t>
      </w:r>
      <w:r w:rsidRPr="00FD6620">
        <w:rPr>
          <w:rFonts w:cs="MinionPro-Bold"/>
          <w:bCs/>
          <w:color w:val="000000" w:themeColor="text1"/>
          <w:sz w:val="22"/>
          <w:szCs w:val="22"/>
        </w:rPr>
        <w:t>0 olarak ayarlandığında sağa yaslanmış mod işareti uzantısı ile seçilir</w:t>
      </w:r>
      <w:r>
        <w:rPr>
          <w:rFonts w:cs="MinionPro-Bold"/>
          <w:bCs/>
          <w:color w:val="000000" w:themeColor="text1"/>
          <w:sz w:val="22"/>
          <w:szCs w:val="22"/>
        </w:rPr>
        <w:t>.</w:t>
      </w:r>
    </w:p>
    <w:p w:rsidR="005834C0" w:rsidRPr="005834C0" w:rsidRDefault="005834C0" w:rsidP="005834C0">
      <w:pPr>
        <w:pStyle w:val="ListParagraph"/>
        <w:numPr>
          <w:ilvl w:val="0"/>
          <w:numId w:val="1"/>
        </w:numPr>
        <w:rPr>
          <w:rFonts w:cs="MinionPro-Bold"/>
          <w:bCs/>
          <w:color w:val="7030A0"/>
          <w:sz w:val="22"/>
          <w:szCs w:val="22"/>
        </w:rPr>
      </w:pPr>
      <w:r w:rsidRPr="005834C0">
        <w:rPr>
          <w:rFonts w:ascii="MinionPro-Bold" w:hAnsi="MinionPro-Bold" w:cs="MinionPro-Bold"/>
          <w:b/>
          <w:bCs/>
          <w:color w:val="7030A0"/>
          <w:sz w:val="20"/>
          <w:szCs w:val="20"/>
        </w:rPr>
        <w:t>Range</w:t>
      </w:r>
    </w:p>
    <w:tbl>
      <w:tblPr>
        <w:tblStyle w:val="ListTable6Colorful-Accent5"/>
        <w:tblW w:w="0" w:type="auto"/>
        <w:tblLook w:val="04A0" w:firstRow="1" w:lastRow="0" w:firstColumn="1" w:lastColumn="0" w:noHBand="0" w:noVBand="1"/>
      </w:tblPr>
      <w:tblGrid>
        <w:gridCol w:w="3132"/>
        <w:gridCol w:w="3132"/>
        <w:gridCol w:w="3132"/>
      </w:tblGrid>
      <w:tr w:rsidR="005834C0" w:rsidTr="00583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5834C0" w:rsidRDefault="005834C0" w:rsidP="005834C0">
            <w:pPr>
              <w:pStyle w:val="ListParagraph"/>
              <w:ind w:left="0"/>
              <w:rPr>
                <w:rFonts w:cs="MinionPro-Bold"/>
                <w:bCs w:val="0"/>
                <w:color w:val="000000" w:themeColor="text1"/>
                <w:sz w:val="22"/>
                <w:szCs w:val="22"/>
              </w:rPr>
            </w:pPr>
            <w:r>
              <w:rPr>
                <w:rFonts w:cs="MinionPro-Bold"/>
                <w:bCs w:val="0"/>
                <w:color w:val="000000" w:themeColor="text1"/>
                <w:sz w:val="22"/>
                <w:szCs w:val="22"/>
              </w:rPr>
              <w:t>D1</w:t>
            </w:r>
          </w:p>
        </w:tc>
        <w:tc>
          <w:tcPr>
            <w:tcW w:w="3132" w:type="dxa"/>
          </w:tcPr>
          <w:p w:rsidR="005834C0" w:rsidRDefault="005834C0" w:rsidP="005834C0">
            <w:pPr>
              <w:pStyle w:val="ListParagraph"/>
              <w:ind w:left="0"/>
              <w:cnfStyle w:val="100000000000" w:firstRow="1" w:lastRow="0" w:firstColumn="0" w:lastColumn="0" w:oddVBand="0" w:evenVBand="0" w:oddHBand="0" w:evenHBand="0" w:firstRowFirstColumn="0" w:firstRowLastColumn="0" w:lastRowFirstColumn="0" w:lastRowLastColumn="0"/>
              <w:rPr>
                <w:rFonts w:cs="MinionPro-Bold"/>
                <w:bCs w:val="0"/>
                <w:color w:val="000000" w:themeColor="text1"/>
                <w:sz w:val="22"/>
                <w:szCs w:val="22"/>
              </w:rPr>
            </w:pPr>
            <w:r>
              <w:rPr>
                <w:rFonts w:cs="MinionPro-Bold"/>
                <w:bCs w:val="0"/>
                <w:color w:val="000000" w:themeColor="text1"/>
                <w:sz w:val="22"/>
                <w:szCs w:val="22"/>
              </w:rPr>
              <w:t>D0</w:t>
            </w:r>
          </w:p>
        </w:tc>
        <w:tc>
          <w:tcPr>
            <w:tcW w:w="3132" w:type="dxa"/>
          </w:tcPr>
          <w:p w:rsidR="005834C0" w:rsidRDefault="005834C0" w:rsidP="005834C0">
            <w:pPr>
              <w:pStyle w:val="ListParagraph"/>
              <w:ind w:left="0"/>
              <w:cnfStyle w:val="100000000000" w:firstRow="1" w:lastRow="0" w:firstColumn="0" w:lastColumn="0" w:oddVBand="0" w:evenVBand="0" w:oddHBand="0" w:evenHBand="0" w:firstRowFirstColumn="0" w:firstRowLastColumn="0" w:lastRowFirstColumn="0" w:lastRowLastColumn="0"/>
              <w:rPr>
                <w:rFonts w:cs="MinionPro-Bold"/>
                <w:bCs w:val="0"/>
                <w:color w:val="000000" w:themeColor="text1"/>
                <w:sz w:val="22"/>
                <w:szCs w:val="22"/>
              </w:rPr>
            </w:pPr>
            <w:r>
              <w:rPr>
                <w:rFonts w:cs="MinionPro-Bold"/>
                <w:bCs w:val="0"/>
                <w:color w:val="000000" w:themeColor="text1"/>
                <w:sz w:val="22"/>
                <w:szCs w:val="22"/>
              </w:rPr>
              <w:t>g Alan</w:t>
            </w:r>
          </w:p>
        </w:tc>
      </w:tr>
      <w:tr w:rsidR="005834C0" w:rsidTr="00583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5834C0" w:rsidRDefault="005834C0" w:rsidP="005834C0">
            <w:pPr>
              <w:pStyle w:val="ListParagraph"/>
              <w:ind w:left="0"/>
              <w:rPr>
                <w:rFonts w:cs="MinionPro-Bold"/>
                <w:bCs w:val="0"/>
                <w:color w:val="000000" w:themeColor="text1"/>
                <w:sz w:val="22"/>
                <w:szCs w:val="22"/>
              </w:rPr>
            </w:pPr>
            <w:r>
              <w:rPr>
                <w:rFonts w:cs="MinionPro-Bold"/>
                <w:bCs w:val="0"/>
                <w:color w:val="000000" w:themeColor="text1"/>
                <w:sz w:val="22"/>
                <w:szCs w:val="22"/>
              </w:rPr>
              <w:t>0</w:t>
            </w:r>
          </w:p>
          <w:p w:rsidR="005834C0" w:rsidRDefault="005834C0" w:rsidP="005834C0">
            <w:pPr>
              <w:pStyle w:val="ListParagraph"/>
              <w:ind w:left="0"/>
              <w:rPr>
                <w:rFonts w:cs="MinionPro-Bold"/>
                <w:bCs w:val="0"/>
                <w:color w:val="000000" w:themeColor="text1"/>
                <w:sz w:val="22"/>
                <w:szCs w:val="22"/>
              </w:rPr>
            </w:pPr>
            <w:r>
              <w:rPr>
                <w:rFonts w:cs="MinionPro-Bold"/>
                <w:bCs w:val="0"/>
                <w:color w:val="000000" w:themeColor="text1"/>
                <w:sz w:val="22"/>
                <w:szCs w:val="22"/>
              </w:rPr>
              <w:t>0</w:t>
            </w:r>
          </w:p>
          <w:p w:rsidR="005834C0" w:rsidRDefault="005834C0" w:rsidP="005834C0">
            <w:pPr>
              <w:pStyle w:val="ListParagraph"/>
              <w:ind w:left="0"/>
              <w:rPr>
                <w:rFonts w:cs="MinionPro-Bold"/>
                <w:bCs w:val="0"/>
                <w:color w:val="000000" w:themeColor="text1"/>
                <w:sz w:val="22"/>
                <w:szCs w:val="22"/>
              </w:rPr>
            </w:pPr>
            <w:r>
              <w:rPr>
                <w:rFonts w:cs="MinionPro-Bold"/>
                <w:bCs w:val="0"/>
                <w:color w:val="000000" w:themeColor="text1"/>
                <w:sz w:val="22"/>
                <w:szCs w:val="22"/>
              </w:rPr>
              <w:t>1</w:t>
            </w:r>
          </w:p>
          <w:p w:rsidR="005834C0" w:rsidRDefault="005834C0" w:rsidP="005834C0">
            <w:pPr>
              <w:pStyle w:val="ListParagraph"/>
              <w:ind w:left="0"/>
              <w:rPr>
                <w:rFonts w:cs="MinionPro-Bold"/>
                <w:bCs w:val="0"/>
                <w:color w:val="000000" w:themeColor="text1"/>
                <w:sz w:val="22"/>
                <w:szCs w:val="22"/>
              </w:rPr>
            </w:pPr>
            <w:r>
              <w:rPr>
                <w:rFonts w:cs="MinionPro-Bold"/>
                <w:bCs w:val="0"/>
                <w:color w:val="000000" w:themeColor="text1"/>
                <w:sz w:val="22"/>
                <w:szCs w:val="22"/>
              </w:rPr>
              <w:t>1</w:t>
            </w:r>
          </w:p>
        </w:tc>
        <w:tc>
          <w:tcPr>
            <w:tcW w:w="3132" w:type="dxa"/>
          </w:tcPr>
          <w:p w:rsidR="005834C0" w:rsidRDefault="005834C0" w:rsidP="005834C0">
            <w:pPr>
              <w:pStyle w:val="ListParagraph"/>
              <w:ind w:left="0"/>
              <w:cnfStyle w:val="000000100000" w:firstRow="0" w:lastRow="0" w:firstColumn="0" w:lastColumn="0" w:oddVBand="0" w:evenVBand="0" w:oddHBand="1" w:evenHBand="0" w:firstRowFirstColumn="0" w:firstRowLastColumn="0" w:lastRowFirstColumn="0" w:lastRowLastColumn="0"/>
              <w:rPr>
                <w:rFonts w:cs="MinionPro-Bold"/>
                <w:bCs/>
                <w:color w:val="000000" w:themeColor="text1"/>
                <w:sz w:val="22"/>
                <w:szCs w:val="22"/>
              </w:rPr>
            </w:pPr>
            <w:r>
              <w:rPr>
                <w:rFonts w:cs="MinionPro-Bold"/>
                <w:bCs/>
                <w:color w:val="000000" w:themeColor="text1"/>
                <w:sz w:val="22"/>
                <w:szCs w:val="22"/>
              </w:rPr>
              <w:t>0</w:t>
            </w:r>
          </w:p>
          <w:p w:rsidR="005834C0" w:rsidRDefault="005834C0" w:rsidP="005834C0">
            <w:pPr>
              <w:pStyle w:val="ListParagraph"/>
              <w:ind w:left="0"/>
              <w:cnfStyle w:val="000000100000" w:firstRow="0" w:lastRow="0" w:firstColumn="0" w:lastColumn="0" w:oddVBand="0" w:evenVBand="0" w:oddHBand="1" w:evenHBand="0" w:firstRowFirstColumn="0" w:firstRowLastColumn="0" w:lastRowFirstColumn="0" w:lastRowLastColumn="0"/>
              <w:rPr>
                <w:rFonts w:cs="MinionPro-Bold"/>
                <w:bCs/>
                <w:color w:val="000000" w:themeColor="text1"/>
                <w:sz w:val="22"/>
                <w:szCs w:val="22"/>
              </w:rPr>
            </w:pPr>
            <w:r>
              <w:rPr>
                <w:rFonts w:cs="MinionPro-Bold"/>
                <w:bCs/>
                <w:color w:val="000000" w:themeColor="text1"/>
                <w:sz w:val="22"/>
                <w:szCs w:val="22"/>
              </w:rPr>
              <w:t>1</w:t>
            </w:r>
          </w:p>
          <w:p w:rsidR="005834C0" w:rsidRDefault="005834C0" w:rsidP="005834C0">
            <w:pPr>
              <w:pStyle w:val="ListParagraph"/>
              <w:ind w:left="0"/>
              <w:cnfStyle w:val="000000100000" w:firstRow="0" w:lastRow="0" w:firstColumn="0" w:lastColumn="0" w:oddVBand="0" w:evenVBand="0" w:oddHBand="1" w:evenHBand="0" w:firstRowFirstColumn="0" w:firstRowLastColumn="0" w:lastRowFirstColumn="0" w:lastRowLastColumn="0"/>
              <w:rPr>
                <w:rFonts w:cs="MinionPro-Bold"/>
                <w:bCs/>
                <w:color w:val="000000" w:themeColor="text1"/>
                <w:sz w:val="22"/>
                <w:szCs w:val="22"/>
              </w:rPr>
            </w:pPr>
            <w:r>
              <w:rPr>
                <w:rFonts w:cs="MinionPro-Bold"/>
                <w:bCs/>
                <w:color w:val="000000" w:themeColor="text1"/>
                <w:sz w:val="22"/>
                <w:szCs w:val="22"/>
              </w:rPr>
              <w:t>0</w:t>
            </w:r>
          </w:p>
          <w:p w:rsidR="005834C0" w:rsidRDefault="005834C0" w:rsidP="005834C0">
            <w:pPr>
              <w:pStyle w:val="ListParagraph"/>
              <w:ind w:left="0"/>
              <w:cnfStyle w:val="000000100000" w:firstRow="0" w:lastRow="0" w:firstColumn="0" w:lastColumn="0" w:oddVBand="0" w:evenVBand="0" w:oddHBand="1" w:evenHBand="0" w:firstRowFirstColumn="0" w:firstRowLastColumn="0" w:lastRowFirstColumn="0" w:lastRowLastColumn="0"/>
              <w:rPr>
                <w:rFonts w:cs="MinionPro-Bold"/>
                <w:bCs/>
                <w:color w:val="000000" w:themeColor="text1"/>
                <w:sz w:val="22"/>
                <w:szCs w:val="22"/>
              </w:rPr>
            </w:pPr>
            <w:r>
              <w:rPr>
                <w:rFonts w:cs="MinionPro-Bold"/>
                <w:bCs/>
                <w:color w:val="000000" w:themeColor="text1"/>
                <w:sz w:val="22"/>
                <w:szCs w:val="22"/>
              </w:rPr>
              <w:t>1</w:t>
            </w:r>
          </w:p>
        </w:tc>
        <w:tc>
          <w:tcPr>
            <w:tcW w:w="3132" w:type="dxa"/>
          </w:tcPr>
          <w:p w:rsidR="005834C0" w:rsidRDefault="005834C0" w:rsidP="005834C0">
            <w:pPr>
              <w:pStyle w:val="ListParagraph"/>
              <w:ind w:left="0"/>
              <w:cnfStyle w:val="000000100000" w:firstRow="0" w:lastRow="0" w:firstColumn="0" w:lastColumn="0" w:oddVBand="0" w:evenVBand="0" w:oddHBand="1" w:evenHBand="0" w:firstRowFirstColumn="0" w:firstRowLastColumn="0" w:lastRowFirstColumn="0" w:lastRowLastColumn="0"/>
              <w:rPr>
                <w:rFonts w:cs="MinionPro-Bold"/>
                <w:bCs/>
                <w:color w:val="000000" w:themeColor="text1"/>
                <w:sz w:val="22"/>
                <w:szCs w:val="22"/>
              </w:rPr>
            </w:pPr>
            <w:r>
              <w:rPr>
                <w:rFonts w:cs="MinionPro-Bold"/>
                <w:bCs/>
                <w:color w:val="000000" w:themeColor="text1"/>
                <w:sz w:val="22"/>
                <w:szCs w:val="22"/>
              </w:rPr>
              <w:t>±2</w:t>
            </w:r>
          </w:p>
          <w:p w:rsidR="005834C0" w:rsidRDefault="005834C0" w:rsidP="005834C0">
            <w:pPr>
              <w:pStyle w:val="ListParagraph"/>
              <w:ind w:left="0"/>
              <w:cnfStyle w:val="000000100000" w:firstRow="0" w:lastRow="0" w:firstColumn="0" w:lastColumn="0" w:oddVBand="0" w:evenVBand="0" w:oddHBand="1" w:evenHBand="0" w:firstRowFirstColumn="0" w:firstRowLastColumn="0" w:lastRowFirstColumn="0" w:lastRowLastColumn="0"/>
              <w:rPr>
                <w:rFonts w:cs="MinionPro-Bold"/>
                <w:bCs/>
                <w:color w:val="000000" w:themeColor="text1"/>
                <w:sz w:val="22"/>
                <w:szCs w:val="22"/>
              </w:rPr>
            </w:pPr>
            <w:r>
              <w:rPr>
                <w:rFonts w:cs="MinionPro-Bold"/>
                <w:bCs/>
                <w:color w:val="000000" w:themeColor="text1"/>
                <w:sz w:val="22"/>
                <w:szCs w:val="22"/>
              </w:rPr>
              <w:t>±4</w:t>
            </w:r>
          </w:p>
          <w:p w:rsidR="005834C0" w:rsidRDefault="005834C0" w:rsidP="005834C0">
            <w:pPr>
              <w:pStyle w:val="ListParagraph"/>
              <w:ind w:left="0"/>
              <w:cnfStyle w:val="000000100000" w:firstRow="0" w:lastRow="0" w:firstColumn="0" w:lastColumn="0" w:oddVBand="0" w:evenVBand="0" w:oddHBand="1" w:evenHBand="0" w:firstRowFirstColumn="0" w:firstRowLastColumn="0" w:lastRowFirstColumn="0" w:lastRowLastColumn="0"/>
              <w:rPr>
                <w:rFonts w:cs="MinionPro-Bold"/>
                <w:bCs/>
                <w:color w:val="000000" w:themeColor="text1"/>
                <w:sz w:val="22"/>
                <w:szCs w:val="22"/>
              </w:rPr>
            </w:pPr>
            <w:r>
              <w:rPr>
                <w:rFonts w:cs="MinionPro-Bold"/>
                <w:bCs/>
                <w:color w:val="000000" w:themeColor="text1"/>
                <w:sz w:val="22"/>
                <w:szCs w:val="22"/>
              </w:rPr>
              <w:t>±8</w:t>
            </w:r>
          </w:p>
          <w:p w:rsidR="005834C0" w:rsidRDefault="005834C0" w:rsidP="005834C0">
            <w:pPr>
              <w:pStyle w:val="ListParagraph"/>
              <w:ind w:left="0"/>
              <w:cnfStyle w:val="000000100000" w:firstRow="0" w:lastRow="0" w:firstColumn="0" w:lastColumn="0" w:oddVBand="0" w:evenVBand="0" w:oddHBand="1" w:evenHBand="0" w:firstRowFirstColumn="0" w:firstRowLastColumn="0" w:lastRowFirstColumn="0" w:lastRowLastColumn="0"/>
              <w:rPr>
                <w:rFonts w:cs="MinionPro-Bold"/>
                <w:bCs/>
                <w:color w:val="000000" w:themeColor="text1"/>
                <w:sz w:val="22"/>
                <w:szCs w:val="22"/>
              </w:rPr>
            </w:pPr>
            <w:r>
              <w:rPr>
                <w:rFonts w:cs="MinionPro-Bold"/>
                <w:bCs/>
                <w:color w:val="000000" w:themeColor="text1"/>
                <w:sz w:val="22"/>
                <w:szCs w:val="22"/>
              </w:rPr>
              <w:t>±16</w:t>
            </w:r>
          </w:p>
        </w:tc>
      </w:tr>
    </w:tbl>
    <w:p w:rsidR="005834C0" w:rsidRPr="005834C0" w:rsidRDefault="005834C0" w:rsidP="005834C0">
      <w:pPr>
        <w:pStyle w:val="ListParagraph"/>
        <w:rPr>
          <w:rFonts w:cs="MinionPro-Bold"/>
          <w:bCs/>
          <w:color w:val="000000" w:themeColor="text1"/>
          <w:sz w:val="22"/>
          <w:szCs w:val="22"/>
        </w:rPr>
      </w:pPr>
    </w:p>
    <w:p w:rsidR="005834C0" w:rsidRDefault="005834C0" w:rsidP="005834C0">
      <w:pPr>
        <w:pStyle w:val="Heading1"/>
        <w:rPr>
          <w:rFonts w:ascii="MyriadPro-BoldIt" w:hAnsi="MyriadPro-BoldIt" w:cs="MyriadPro-BoldIt"/>
          <w:b/>
          <w:bCs/>
          <w:sz w:val="20"/>
          <w:szCs w:val="20"/>
        </w:rPr>
      </w:pPr>
      <w:r>
        <w:rPr>
          <w:rFonts w:ascii="MyriadPro-BoldIt" w:hAnsi="MyriadPro-BoldIt" w:cs="MyriadPro-BoldIt"/>
          <w:b/>
          <w:bCs/>
          <w:sz w:val="20"/>
          <w:szCs w:val="20"/>
        </w:rPr>
        <w:t>Register 0x32 to Register 0x37—DATAX0, DATAX1,</w:t>
      </w:r>
      <w:r w:rsidRPr="005834C0">
        <w:rPr>
          <w:rFonts w:ascii="MyriadPro-BoldIt" w:hAnsi="MyriadPro-BoldIt" w:cs="MyriadPro-BoldIt"/>
          <w:b/>
          <w:bCs/>
          <w:sz w:val="20"/>
          <w:szCs w:val="20"/>
        </w:rPr>
        <w:t xml:space="preserve"> </w:t>
      </w:r>
      <w:r>
        <w:rPr>
          <w:rFonts w:ascii="MyriadPro-BoldIt" w:hAnsi="MyriadPro-BoldIt" w:cs="MyriadPro-BoldIt"/>
          <w:b/>
          <w:bCs/>
          <w:sz w:val="20"/>
          <w:szCs w:val="20"/>
        </w:rPr>
        <w:t>DATAY0, DATAY1, DATAZ0, DATAZ1 (Read Only)</w:t>
      </w:r>
    </w:p>
    <w:p w:rsidR="005834C0" w:rsidRDefault="00F4265B" w:rsidP="005834C0">
      <w:pPr>
        <w:ind w:firstLine="720"/>
      </w:pPr>
      <w:r>
        <w:t>Sıralı kaydedicilerin</w:t>
      </w:r>
      <w:r w:rsidR="005834C0" w:rsidRPr="005834C0">
        <w:t xml:space="preserve"> okunması arasındaki veride bir değişikliği önlemek için tüm kayıtların çoklu-bayt okumasının yapılması önerilir.</w:t>
      </w:r>
    </w:p>
    <w:p w:rsidR="00225941" w:rsidRDefault="00225941" w:rsidP="00F4265B">
      <w:pPr>
        <w:pStyle w:val="Heading1"/>
        <w:rPr>
          <w:rFonts w:ascii="MyriadPro-BoldIt" w:hAnsi="MyriadPro-BoldIt" w:cs="MyriadPro-BoldIt"/>
          <w:b/>
          <w:bCs/>
          <w:sz w:val="20"/>
          <w:szCs w:val="20"/>
        </w:rPr>
      </w:pPr>
    </w:p>
    <w:p w:rsidR="00F4265B" w:rsidRDefault="00F4265B" w:rsidP="00F4265B">
      <w:pPr>
        <w:pStyle w:val="Heading1"/>
        <w:rPr>
          <w:rFonts w:ascii="MyriadPro-BoldIt" w:hAnsi="MyriadPro-BoldIt" w:cs="MyriadPro-BoldIt"/>
          <w:b/>
          <w:bCs/>
          <w:sz w:val="20"/>
          <w:szCs w:val="20"/>
        </w:rPr>
      </w:pPr>
      <w:r>
        <w:rPr>
          <w:rFonts w:ascii="MyriadPro-BoldIt" w:hAnsi="MyriadPro-BoldIt" w:cs="MyriadPro-BoldIt"/>
          <w:b/>
          <w:bCs/>
          <w:sz w:val="20"/>
          <w:szCs w:val="20"/>
        </w:rPr>
        <w:t>Register 0x38—FIFO_CTL (Read/Write)</w:t>
      </w:r>
    </w:p>
    <w:tbl>
      <w:tblPr>
        <w:tblStyle w:val="GridTable4-Accent5"/>
        <w:tblW w:w="0" w:type="auto"/>
        <w:tblLook w:val="04A0" w:firstRow="1" w:lastRow="0" w:firstColumn="1" w:lastColumn="0" w:noHBand="0" w:noVBand="1"/>
      </w:tblPr>
      <w:tblGrid>
        <w:gridCol w:w="1211"/>
        <w:gridCol w:w="1167"/>
        <w:gridCol w:w="1170"/>
        <w:gridCol w:w="1172"/>
        <w:gridCol w:w="1169"/>
        <w:gridCol w:w="1169"/>
        <w:gridCol w:w="1169"/>
        <w:gridCol w:w="1169"/>
      </w:tblGrid>
      <w:tr w:rsidR="00225941" w:rsidTr="00225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Borders>
              <w:bottom w:val="single" w:sz="4" w:space="0" w:color="auto"/>
            </w:tcBorders>
          </w:tcPr>
          <w:p w:rsidR="00225941" w:rsidRDefault="00225941" w:rsidP="00225941">
            <w:pPr>
              <w:jc w:val="center"/>
            </w:pPr>
            <w:r>
              <w:t>D7</w:t>
            </w:r>
          </w:p>
        </w:tc>
        <w:tc>
          <w:tcPr>
            <w:tcW w:w="1174" w:type="dxa"/>
            <w:tcBorders>
              <w:bottom w:val="single" w:sz="4" w:space="0" w:color="auto"/>
            </w:tcBorders>
          </w:tcPr>
          <w:p w:rsidR="00225941" w:rsidRDefault="00225941" w:rsidP="00225941">
            <w:pPr>
              <w:jc w:val="center"/>
              <w:cnfStyle w:val="100000000000" w:firstRow="1" w:lastRow="0" w:firstColumn="0" w:lastColumn="0" w:oddVBand="0" w:evenVBand="0" w:oddHBand="0" w:evenHBand="0" w:firstRowFirstColumn="0" w:firstRowLastColumn="0" w:lastRowFirstColumn="0" w:lastRowLastColumn="0"/>
            </w:pPr>
            <w:r>
              <w:t>D6</w:t>
            </w:r>
          </w:p>
        </w:tc>
        <w:tc>
          <w:tcPr>
            <w:tcW w:w="1174" w:type="dxa"/>
            <w:tcBorders>
              <w:bottom w:val="single" w:sz="4" w:space="0" w:color="auto"/>
            </w:tcBorders>
          </w:tcPr>
          <w:p w:rsidR="00225941" w:rsidRDefault="00225941" w:rsidP="00225941">
            <w:pPr>
              <w:jc w:val="center"/>
              <w:cnfStyle w:val="100000000000" w:firstRow="1" w:lastRow="0" w:firstColumn="0" w:lastColumn="0" w:oddVBand="0" w:evenVBand="0" w:oddHBand="0" w:evenHBand="0" w:firstRowFirstColumn="0" w:firstRowLastColumn="0" w:lastRowFirstColumn="0" w:lastRowLastColumn="0"/>
            </w:pPr>
            <w:r>
              <w:t>D5</w:t>
            </w:r>
          </w:p>
        </w:tc>
        <w:tc>
          <w:tcPr>
            <w:tcW w:w="1174" w:type="dxa"/>
            <w:tcBorders>
              <w:bottom w:val="single" w:sz="4" w:space="0" w:color="auto"/>
            </w:tcBorders>
          </w:tcPr>
          <w:p w:rsidR="00225941" w:rsidRDefault="00225941" w:rsidP="00225941">
            <w:pPr>
              <w:jc w:val="center"/>
              <w:cnfStyle w:val="100000000000" w:firstRow="1" w:lastRow="0" w:firstColumn="0" w:lastColumn="0" w:oddVBand="0" w:evenVBand="0" w:oddHBand="0" w:evenHBand="0" w:firstRowFirstColumn="0" w:firstRowLastColumn="0" w:lastRowFirstColumn="0" w:lastRowLastColumn="0"/>
            </w:pPr>
            <w:r>
              <w:t>D4</w:t>
            </w:r>
          </w:p>
        </w:tc>
        <w:tc>
          <w:tcPr>
            <w:tcW w:w="1175" w:type="dxa"/>
            <w:tcBorders>
              <w:bottom w:val="single" w:sz="4" w:space="0" w:color="auto"/>
            </w:tcBorders>
          </w:tcPr>
          <w:p w:rsidR="00225941" w:rsidRDefault="00225941" w:rsidP="00225941">
            <w:pPr>
              <w:jc w:val="center"/>
              <w:cnfStyle w:val="100000000000" w:firstRow="1" w:lastRow="0" w:firstColumn="0" w:lastColumn="0" w:oddVBand="0" w:evenVBand="0" w:oddHBand="0" w:evenHBand="0" w:firstRowFirstColumn="0" w:firstRowLastColumn="0" w:lastRowFirstColumn="0" w:lastRowLastColumn="0"/>
            </w:pPr>
            <w:r>
              <w:t>D3</w:t>
            </w:r>
          </w:p>
        </w:tc>
        <w:tc>
          <w:tcPr>
            <w:tcW w:w="1175" w:type="dxa"/>
            <w:tcBorders>
              <w:bottom w:val="single" w:sz="4" w:space="0" w:color="auto"/>
            </w:tcBorders>
          </w:tcPr>
          <w:p w:rsidR="00225941" w:rsidRDefault="00225941" w:rsidP="00225941">
            <w:pPr>
              <w:jc w:val="center"/>
              <w:cnfStyle w:val="100000000000" w:firstRow="1" w:lastRow="0" w:firstColumn="0" w:lastColumn="0" w:oddVBand="0" w:evenVBand="0" w:oddHBand="0" w:evenHBand="0" w:firstRowFirstColumn="0" w:firstRowLastColumn="0" w:lastRowFirstColumn="0" w:lastRowLastColumn="0"/>
            </w:pPr>
            <w:r>
              <w:t>D2</w:t>
            </w:r>
          </w:p>
        </w:tc>
        <w:tc>
          <w:tcPr>
            <w:tcW w:w="1175" w:type="dxa"/>
            <w:tcBorders>
              <w:bottom w:val="single" w:sz="4" w:space="0" w:color="auto"/>
            </w:tcBorders>
          </w:tcPr>
          <w:p w:rsidR="00225941" w:rsidRDefault="00225941" w:rsidP="00225941">
            <w:pPr>
              <w:jc w:val="center"/>
              <w:cnfStyle w:val="100000000000" w:firstRow="1" w:lastRow="0" w:firstColumn="0" w:lastColumn="0" w:oddVBand="0" w:evenVBand="0" w:oddHBand="0" w:evenHBand="0" w:firstRowFirstColumn="0" w:firstRowLastColumn="0" w:lastRowFirstColumn="0" w:lastRowLastColumn="0"/>
            </w:pPr>
            <w:r>
              <w:t>D1</w:t>
            </w:r>
          </w:p>
        </w:tc>
        <w:tc>
          <w:tcPr>
            <w:tcW w:w="1175" w:type="dxa"/>
            <w:tcBorders>
              <w:bottom w:val="single" w:sz="4" w:space="0" w:color="auto"/>
            </w:tcBorders>
          </w:tcPr>
          <w:p w:rsidR="00225941" w:rsidRDefault="00225941" w:rsidP="00225941">
            <w:pPr>
              <w:jc w:val="center"/>
              <w:cnfStyle w:val="100000000000" w:firstRow="1" w:lastRow="0" w:firstColumn="0" w:lastColumn="0" w:oddVBand="0" w:evenVBand="0" w:oddHBand="0" w:evenHBand="0" w:firstRowFirstColumn="0" w:firstRowLastColumn="0" w:lastRowFirstColumn="0" w:lastRowLastColumn="0"/>
            </w:pPr>
            <w:r>
              <w:t>D0</w:t>
            </w:r>
          </w:p>
        </w:tc>
      </w:tr>
      <w:tr w:rsidR="00225941" w:rsidTr="0022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Borders>
              <w:top w:val="single" w:sz="4" w:space="0" w:color="auto"/>
              <w:left w:val="single" w:sz="4" w:space="0" w:color="auto"/>
              <w:bottom w:val="single" w:sz="4" w:space="0" w:color="auto"/>
              <w:right w:val="nil"/>
            </w:tcBorders>
          </w:tcPr>
          <w:p w:rsidR="00225941" w:rsidRPr="00225941" w:rsidRDefault="00225941" w:rsidP="00225941">
            <w:pPr>
              <w:rPr>
                <w:b w:val="0"/>
              </w:rPr>
            </w:pPr>
            <w:r w:rsidRPr="00225941">
              <w:rPr>
                <w:b w:val="0"/>
              </w:rPr>
              <w:t>FIFO_Mode</w:t>
            </w:r>
          </w:p>
        </w:tc>
        <w:tc>
          <w:tcPr>
            <w:tcW w:w="1174" w:type="dxa"/>
            <w:tcBorders>
              <w:top w:val="single" w:sz="4" w:space="0" w:color="auto"/>
              <w:left w:val="nil"/>
              <w:bottom w:val="single" w:sz="4" w:space="0" w:color="auto"/>
              <w:right w:val="single" w:sz="4" w:space="0" w:color="auto"/>
            </w:tcBorders>
          </w:tcPr>
          <w:p w:rsidR="00225941" w:rsidRDefault="00225941" w:rsidP="00225941">
            <w:pPr>
              <w:cnfStyle w:val="000000100000" w:firstRow="0" w:lastRow="0" w:firstColumn="0" w:lastColumn="0" w:oddVBand="0" w:evenVBand="0" w:oddHBand="1" w:evenHBand="0" w:firstRowFirstColumn="0" w:firstRowLastColumn="0" w:lastRowFirstColumn="0" w:lastRowLastColumn="0"/>
            </w:pPr>
          </w:p>
        </w:tc>
        <w:tc>
          <w:tcPr>
            <w:tcW w:w="1174" w:type="dxa"/>
            <w:tcBorders>
              <w:top w:val="single" w:sz="4" w:space="0" w:color="auto"/>
              <w:left w:val="single" w:sz="4" w:space="0" w:color="auto"/>
              <w:bottom w:val="single" w:sz="4" w:space="0" w:color="auto"/>
              <w:right w:val="single" w:sz="4" w:space="0" w:color="auto"/>
            </w:tcBorders>
          </w:tcPr>
          <w:p w:rsidR="00225941" w:rsidRDefault="00225941" w:rsidP="00225941">
            <w:pPr>
              <w:cnfStyle w:val="000000100000" w:firstRow="0" w:lastRow="0" w:firstColumn="0" w:lastColumn="0" w:oddVBand="0" w:evenVBand="0" w:oddHBand="1" w:evenHBand="0" w:firstRowFirstColumn="0" w:firstRowLastColumn="0" w:lastRowFirstColumn="0" w:lastRowLastColumn="0"/>
            </w:pPr>
            <w:r>
              <w:t>Trigger</w:t>
            </w:r>
          </w:p>
        </w:tc>
        <w:tc>
          <w:tcPr>
            <w:tcW w:w="1174" w:type="dxa"/>
            <w:tcBorders>
              <w:top w:val="single" w:sz="4" w:space="0" w:color="auto"/>
              <w:left w:val="single" w:sz="4" w:space="0" w:color="auto"/>
              <w:bottom w:val="single" w:sz="4" w:space="0" w:color="auto"/>
              <w:right w:val="nil"/>
            </w:tcBorders>
          </w:tcPr>
          <w:p w:rsidR="00225941" w:rsidRDefault="00225941" w:rsidP="00225941">
            <w:pPr>
              <w:cnfStyle w:val="000000100000" w:firstRow="0" w:lastRow="0" w:firstColumn="0" w:lastColumn="0" w:oddVBand="0" w:evenVBand="0" w:oddHBand="1" w:evenHBand="0" w:firstRowFirstColumn="0" w:firstRowLastColumn="0" w:lastRowFirstColumn="0" w:lastRowLastColumn="0"/>
            </w:pPr>
            <w:r>
              <w:t>Samples</w:t>
            </w:r>
          </w:p>
        </w:tc>
        <w:tc>
          <w:tcPr>
            <w:tcW w:w="1175" w:type="dxa"/>
            <w:tcBorders>
              <w:top w:val="single" w:sz="4" w:space="0" w:color="auto"/>
              <w:left w:val="nil"/>
              <w:bottom w:val="single" w:sz="4" w:space="0" w:color="auto"/>
              <w:right w:val="nil"/>
            </w:tcBorders>
          </w:tcPr>
          <w:p w:rsidR="00225941" w:rsidRDefault="00225941" w:rsidP="00225941">
            <w:pPr>
              <w:cnfStyle w:val="000000100000" w:firstRow="0" w:lastRow="0" w:firstColumn="0" w:lastColumn="0" w:oddVBand="0" w:evenVBand="0" w:oddHBand="1" w:evenHBand="0" w:firstRowFirstColumn="0" w:firstRowLastColumn="0" w:lastRowFirstColumn="0" w:lastRowLastColumn="0"/>
            </w:pPr>
          </w:p>
        </w:tc>
        <w:tc>
          <w:tcPr>
            <w:tcW w:w="1175" w:type="dxa"/>
            <w:tcBorders>
              <w:top w:val="single" w:sz="4" w:space="0" w:color="auto"/>
              <w:left w:val="nil"/>
              <w:bottom w:val="single" w:sz="4" w:space="0" w:color="auto"/>
              <w:right w:val="nil"/>
            </w:tcBorders>
          </w:tcPr>
          <w:p w:rsidR="00225941" w:rsidRDefault="00225941" w:rsidP="00225941">
            <w:pPr>
              <w:cnfStyle w:val="000000100000" w:firstRow="0" w:lastRow="0" w:firstColumn="0" w:lastColumn="0" w:oddVBand="0" w:evenVBand="0" w:oddHBand="1" w:evenHBand="0" w:firstRowFirstColumn="0" w:firstRowLastColumn="0" w:lastRowFirstColumn="0" w:lastRowLastColumn="0"/>
            </w:pPr>
          </w:p>
        </w:tc>
        <w:tc>
          <w:tcPr>
            <w:tcW w:w="1175" w:type="dxa"/>
            <w:tcBorders>
              <w:top w:val="single" w:sz="4" w:space="0" w:color="auto"/>
              <w:left w:val="nil"/>
              <w:bottom w:val="single" w:sz="4" w:space="0" w:color="auto"/>
              <w:right w:val="nil"/>
            </w:tcBorders>
          </w:tcPr>
          <w:p w:rsidR="00225941" w:rsidRDefault="00225941" w:rsidP="00225941">
            <w:pPr>
              <w:cnfStyle w:val="000000100000" w:firstRow="0" w:lastRow="0" w:firstColumn="0" w:lastColumn="0" w:oddVBand="0" w:evenVBand="0" w:oddHBand="1" w:evenHBand="0" w:firstRowFirstColumn="0" w:firstRowLastColumn="0" w:lastRowFirstColumn="0" w:lastRowLastColumn="0"/>
            </w:pPr>
          </w:p>
        </w:tc>
        <w:tc>
          <w:tcPr>
            <w:tcW w:w="1175" w:type="dxa"/>
            <w:tcBorders>
              <w:top w:val="single" w:sz="4" w:space="0" w:color="auto"/>
              <w:left w:val="nil"/>
              <w:bottom w:val="single" w:sz="4" w:space="0" w:color="auto"/>
              <w:right w:val="single" w:sz="4" w:space="0" w:color="auto"/>
            </w:tcBorders>
          </w:tcPr>
          <w:p w:rsidR="00225941" w:rsidRDefault="00225941" w:rsidP="00225941">
            <w:pPr>
              <w:cnfStyle w:val="000000100000" w:firstRow="0" w:lastRow="0" w:firstColumn="0" w:lastColumn="0" w:oddVBand="0" w:evenVBand="0" w:oddHBand="1" w:evenHBand="0" w:firstRowFirstColumn="0" w:firstRowLastColumn="0" w:lastRowFirstColumn="0" w:lastRowLastColumn="0"/>
            </w:pPr>
          </w:p>
        </w:tc>
      </w:tr>
    </w:tbl>
    <w:p w:rsidR="00F4265B" w:rsidRDefault="00F4265B" w:rsidP="00F4265B"/>
    <w:p w:rsidR="00225941" w:rsidRPr="00225941" w:rsidRDefault="00225941" w:rsidP="00225941">
      <w:pPr>
        <w:pStyle w:val="ListParagraph"/>
        <w:numPr>
          <w:ilvl w:val="0"/>
          <w:numId w:val="1"/>
        </w:numPr>
        <w:rPr>
          <w:color w:val="7030A0"/>
        </w:rPr>
      </w:pPr>
      <w:r w:rsidRPr="00225941">
        <w:rPr>
          <w:rFonts w:ascii="MinionPro-Bold" w:hAnsi="MinionPro-Bold" w:cs="MinionPro-Bold"/>
          <w:b/>
          <w:bCs/>
          <w:color w:val="7030A0"/>
          <w:sz w:val="20"/>
          <w:szCs w:val="20"/>
        </w:rPr>
        <w:t>FIFO_Mode</w:t>
      </w:r>
    </w:p>
    <w:tbl>
      <w:tblPr>
        <w:tblStyle w:val="ListTable1Light-Accent5"/>
        <w:tblW w:w="0" w:type="auto"/>
        <w:tblLook w:val="04A0" w:firstRow="1" w:lastRow="0" w:firstColumn="1" w:lastColumn="0" w:noHBand="0" w:noVBand="1"/>
      </w:tblPr>
      <w:tblGrid>
        <w:gridCol w:w="3106"/>
        <w:gridCol w:w="3108"/>
        <w:gridCol w:w="3167"/>
      </w:tblGrid>
      <w:tr w:rsidR="00225941" w:rsidTr="007047B4">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3106" w:type="dxa"/>
          </w:tcPr>
          <w:p w:rsidR="00225941" w:rsidRDefault="00225941" w:rsidP="00225941">
            <w:pPr>
              <w:pStyle w:val="ListParagraph"/>
              <w:ind w:left="0"/>
            </w:pPr>
            <w:r>
              <w:t>D7</w:t>
            </w:r>
          </w:p>
        </w:tc>
        <w:tc>
          <w:tcPr>
            <w:tcW w:w="3108" w:type="dxa"/>
          </w:tcPr>
          <w:p w:rsidR="00225941" w:rsidRDefault="00225941" w:rsidP="00225941">
            <w:pPr>
              <w:pStyle w:val="ListParagraph"/>
              <w:ind w:left="0"/>
              <w:cnfStyle w:val="100000000000" w:firstRow="1" w:lastRow="0" w:firstColumn="0" w:lastColumn="0" w:oddVBand="0" w:evenVBand="0" w:oddHBand="0" w:evenHBand="0" w:firstRowFirstColumn="0" w:firstRowLastColumn="0" w:lastRowFirstColumn="0" w:lastRowLastColumn="0"/>
            </w:pPr>
            <w:r>
              <w:t>D6</w:t>
            </w:r>
          </w:p>
        </w:tc>
        <w:tc>
          <w:tcPr>
            <w:tcW w:w="3167" w:type="dxa"/>
          </w:tcPr>
          <w:p w:rsidR="00225941" w:rsidRDefault="00225941" w:rsidP="00225941">
            <w:pPr>
              <w:pStyle w:val="ListParagraph"/>
              <w:ind w:left="0"/>
              <w:cnfStyle w:val="100000000000" w:firstRow="1" w:lastRow="0" w:firstColumn="0" w:lastColumn="0" w:oddVBand="0" w:evenVBand="0" w:oddHBand="0" w:evenHBand="0" w:firstRowFirstColumn="0" w:firstRowLastColumn="0" w:lastRowFirstColumn="0" w:lastRowLastColumn="0"/>
            </w:pPr>
            <w:r>
              <w:t>Mode</w:t>
            </w:r>
          </w:p>
        </w:tc>
      </w:tr>
      <w:tr w:rsidR="00225941" w:rsidTr="007047B4">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3106" w:type="dxa"/>
          </w:tcPr>
          <w:p w:rsidR="00225941" w:rsidRDefault="00225941" w:rsidP="00225941">
            <w:pPr>
              <w:pStyle w:val="ListParagraph"/>
              <w:ind w:left="0"/>
            </w:pPr>
            <w:r>
              <w:t>0</w:t>
            </w:r>
          </w:p>
          <w:p w:rsidR="00225941" w:rsidRDefault="00225941" w:rsidP="00225941">
            <w:pPr>
              <w:pStyle w:val="ListParagraph"/>
              <w:ind w:left="0"/>
            </w:pPr>
            <w:r>
              <w:t>0</w:t>
            </w:r>
          </w:p>
          <w:p w:rsidR="00225941" w:rsidRDefault="00225941" w:rsidP="00225941">
            <w:pPr>
              <w:pStyle w:val="ListParagraph"/>
              <w:ind w:left="0"/>
            </w:pPr>
            <w:r>
              <w:t>1</w:t>
            </w:r>
          </w:p>
          <w:p w:rsidR="00225941" w:rsidRDefault="00225941" w:rsidP="00225941">
            <w:pPr>
              <w:pStyle w:val="ListParagraph"/>
              <w:ind w:left="0"/>
            </w:pPr>
            <w:r>
              <w:t>1</w:t>
            </w:r>
          </w:p>
        </w:tc>
        <w:tc>
          <w:tcPr>
            <w:tcW w:w="3108" w:type="dxa"/>
          </w:tcPr>
          <w:p w:rsidR="00225941" w:rsidRDefault="00225941" w:rsidP="00225941">
            <w:pPr>
              <w:pStyle w:val="ListParagraph"/>
              <w:ind w:left="0"/>
              <w:cnfStyle w:val="000000100000" w:firstRow="0" w:lastRow="0" w:firstColumn="0" w:lastColumn="0" w:oddVBand="0" w:evenVBand="0" w:oddHBand="1" w:evenHBand="0" w:firstRowFirstColumn="0" w:firstRowLastColumn="0" w:lastRowFirstColumn="0" w:lastRowLastColumn="0"/>
            </w:pPr>
            <w:r>
              <w:t>0</w:t>
            </w:r>
          </w:p>
          <w:p w:rsidR="00225941" w:rsidRDefault="00225941" w:rsidP="00225941">
            <w:pPr>
              <w:pStyle w:val="ListParagraph"/>
              <w:ind w:left="0"/>
              <w:cnfStyle w:val="000000100000" w:firstRow="0" w:lastRow="0" w:firstColumn="0" w:lastColumn="0" w:oddVBand="0" w:evenVBand="0" w:oddHBand="1" w:evenHBand="0" w:firstRowFirstColumn="0" w:firstRowLastColumn="0" w:lastRowFirstColumn="0" w:lastRowLastColumn="0"/>
            </w:pPr>
            <w:r>
              <w:t>1</w:t>
            </w:r>
          </w:p>
          <w:p w:rsidR="00225941" w:rsidRDefault="00225941" w:rsidP="00225941">
            <w:pPr>
              <w:pStyle w:val="ListParagraph"/>
              <w:ind w:left="0"/>
              <w:cnfStyle w:val="000000100000" w:firstRow="0" w:lastRow="0" w:firstColumn="0" w:lastColumn="0" w:oddVBand="0" w:evenVBand="0" w:oddHBand="1" w:evenHBand="0" w:firstRowFirstColumn="0" w:firstRowLastColumn="0" w:lastRowFirstColumn="0" w:lastRowLastColumn="0"/>
            </w:pPr>
            <w:r>
              <w:t>0</w:t>
            </w:r>
          </w:p>
          <w:p w:rsidR="00225941" w:rsidRDefault="00225941" w:rsidP="00225941">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3167" w:type="dxa"/>
          </w:tcPr>
          <w:p w:rsidR="00225941" w:rsidRDefault="00225941" w:rsidP="00225941">
            <w:pPr>
              <w:pStyle w:val="ListParagraph"/>
              <w:ind w:left="0"/>
              <w:cnfStyle w:val="000000100000" w:firstRow="0" w:lastRow="0" w:firstColumn="0" w:lastColumn="0" w:oddVBand="0" w:evenVBand="0" w:oddHBand="1" w:evenHBand="0" w:firstRowFirstColumn="0" w:firstRowLastColumn="0" w:lastRowFirstColumn="0" w:lastRowLastColumn="0"/>
            </w:pPr>
            <w:r>
              <w:t>Bypass</w:t>
            </w:r>
          </w:p>
          <w:p w:rsidR="00225941" w:rsidRDefault="00225941" w:rsidP="00225941">
            <w:pPr>
              <w:pStyle w:val="ListParagraph"/>
              <w:ind w:left="0"/>
              <w:cnfStyle w:val="000000100000" w:firstRow="0" w:lastRow="0" w:firstColumn="0" w:lastColumn="0" w:oddVBand="0" w:evenVBand="0" w:oddHBand="1" w:evenHBand="0" w:firstRowFirstColumn="0" w:firstRowLastColumn="0" w:lastRowFirstColumn="0" w:lastRowLastColumn="0"/>
            </w:pPr>
            <w:r>
              <w:t>FIFO</w:t>
            </w:r>
          </w:p>
          <w:p w:rsidR="00225941" w:rsidRDefault="00225941" w:rsidP="00225941">
            <w:pPr>
              <w:pStyle w:val="ListParagraph"/>
              <w:ind w:left="0"/>
              <w:cnfStyle w:val="000000100000" w:firstRow="0" w:lastRow="0" w:firstColumn="0" w:lastColumn="0" w:oddVBand="0" w:evenVBand="0" w:oddHBand="1" w:evenHBand="0" w:firstRowFirstColumn="0" w:firstRowLastColumn="0" w:lastRowFirstColumn="0" w:lastRowLastColumn="0"/>
            </w:pPr>
            <w:r>
              <w:t>Stream</w:t>
            </w:r>
          </w:p>
          <w:p w:rsidR="00225941" w:rsidRDefault="00225941" w:rsidP="00225941">
            <w:pPr>
              <w:pStyle w:val="ListParagraph"/>
              <w:ind w:left="0"/>
              <w:cnfStyle w:val="000000100000" w:firstRow="0" w:lastRow="0" w:firstColumn="0" w:lastColumn="0" w:oddVBand="0" w:evenVBand="0" w:oddHBand="1" w:evenHBand="0" w:firstRowFirstColumn="0" w:firstRowLastColumn="0" w:lastRowFirstColumn="0" w:lastRowLastColumn="0"/>
            </w:pPr>
            <w:r>
              <w:t>Trigger</w:t>
            </w:r>
          </w:p>
        </w:tc>
      </w:tr>
    </w:tbl>
    <w:p w:rsidR="00225941" w:rsidRPr="00BE1F93" w:rsidRDefault="00225941" w:rsidP="00225941">
      <w:pPr>
        <w:pStyle w:val="ListParagraph"/>
        <w:numPr>
          <w:ilvl w:val="0"/>
          <w:numId w:val="1"/>
        </w:numPr>
        <w:rPr>
          <w:color w:val="7030A0"/>
        </w:rPr>
      </w:pPr>
      <w:r w:rsidRPr="00BE1F93">
        <w:rPr>
          <w:rFonts w:ascii="MinionPro-Bold" w:hAnsi="MinionPro-Bold" w:cs="MinionPro-Bold"/>
          <w:b/>
          <w:bCs/>
          <w:color w:val="7030A0"/>
          <w:sz w:val="20"/>
          <w:szCs w:val="20"/>
        </w:rPr>
        <w:t>Trigger</w:t>
      </w:r>
    </w:p>
    <w:p w:rsidR="00225941" w:rsidRPr="00D741B3" w:rsidRDefault="00225941" w:rsidP="00D741B3">
      <w:pPr>
        <w:ind w:left="720"/>
        <w:rPr>
          <w:rFonts w:cs="MinionPro-Bold"/>
          <w:bCs/>
          <w:sz w:val="22"/>
          <w:szCs w:val="22"/>
        </w:rPr>
      </w:pPr>
      <w:r w:rsidRPr="00D741B3">
        <w:rPr>
          <w:rFonts w:cs="MinionPro-Bold"/>
          <w:bCs/>
          <w:sz w:val="22"/>
          <w:szCs w:val="22"/>
        </w:rPr>
        <w:t>0 ise tetikleme olayı INT1’e bağlanır ,1 ise INT2</w:t>
      </w:r>
      <w:r w:rsidR="00D741B3" w:rsidRPr="00D741B3">
        <w:rPr>
          <w:rFonts w:cs="MinionPro-Bold"/>
          <w:bCs/>
          <w:sz w:val="22"/>
          <w:szCs w:val="22"/>
        </w:rPr>
        <w:t>.</w:t>
      </w:r>
    </w:p>
    <w:p w:rsidR="00D741B3" w:rsidRPr="00BE1F93" w:rsidRDefault="00D741B3" w:rsidP="00D741B3">
      <w:pPr>
        <w:pStyle w:val="ListParagraph"/>
        <w:numPr>
          <w:ilvl w:val="0"/>
          <w:numId w:val="1"/>
        </w:numPr>
        <w:rPr>
          <w:color w:val="7030A0"/>
          <w:sz w:val="22"/>
          <w:szCs w:val="22"/>
        </w:rPr>
      </w:pPr>
      <w:r w:rsidRPr="00BE1F93">
        <w:rPr>
          <w:rFonts w:ascii="MinionPro-Bold" w:hAnsi="MinionPro-Bold" w:cs="MinionPro-Bold"/>
          <w:b/>
          <w:bCs/>
          <w:color w:val="7030A0"/>
          <w:sz w:val="20"/>
          <w:szCs w:val="20"/>
        </w:rPr>
        <w:t>Samples</w:t>
      </w:r>
    </w:p>
    <w:p w:rsidR="00D741B3" w:rsidRDefault="00D741B3" w:rsidP="00D741B3">
      <w:pPr>
        <w:ind w:left="360" w:firstLine="360"/>
        <w:rPr>
          <w:sz w:val="22"/>
          <w:szCs w:val="22"/>
        </w:rPr>
      </w:pPr>
      <w:r w:rsidRPr="00D741B3">
        <w:rPr>
          <w:sz w:val="22"/>
          <w:szCs w:val="22"/>
        </w:rPr>
        <w:t>Bu bitlerin işlevi</w:t>
      </w:r>
      <w:r>
        <w:rPr>
          <w:sz w:val="22"/>
          <w:szCs w:val="22"/>
        </w:rPr>
        <w:t>, seçilen FIFO moduna bağlıdır.</w:t>
      </w:r>
      <w:r w:rsidRPr="00D741B3">
        <w:rPr>
          <w:sz w:val="22"/>
          <w:szCs w:val="22"/>
        </w:rPr>
        <w:t xml:space="preserve"> 0 değeri girildiğinde, seçilen FIFO </w:t>
      </w:r>
      <w:r>
        <w:rPr>
          <w:sz w:val="22"/>
          <w:szCs w:val="22"/>
        </w:rPr>
        <w:t>moduna bakılmaksızın INT_SOURCE’daki watermark</w:t>
      </w:r>
      <w:r w:rsidRPr="00D741B3">
        <w:rPr>
          <w:sz w:val="22"/>
          <w:szCs w:val="22"/>
        </w:rPr>
        <w:t xml:space="preserve"> durum biti hemen ayarlanır. </w:t>
      </w:r>
      <w:r>
        <w:rPr>
          <w:sz w:val="22"/>
          <w:szCs w:val="22"/>
        </w:rPr>
        <w:t>Trigger</w:t>
      </w:r>
      <w:r w:rsidR="007047B4">
        <w:rPr>
          <w:sz w:val="22"/>
          <w:szCs w:val="22"/>
        </w:rPr>
        <w:t xml:space="preserve"> modu kullanıldığında samples bitler için 0 değeri kullanılıyorsa istenilmeyen işlem meydana gelebilir.</w:t>
      </w:r>
    </w:p>
    <w:tbl>
      <w:tblPr>
        <w:tblStyle w:val="ListTable2-Accent5"/>
        <w:tblW w:w="0" w:type="auto"/>
        <w:tblLook w:val="04A0" w:firstRow="1" w:lastRow="0" w:firstColumn="1" w:lastColumn="0" w:noHBand="0" w:noVBand="1"/>
      </w:tblPr>
      <w:tblGrid>
        <w:gridCol w:w="4698"/>
        <w:gridCol w:w="4698"/>
      </w:tblGrid>
      <w:tr w:rsidR="005D7FF5" w:rsidTr="005D7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5D7FF5" w:rsidRDefault="005D7FF5" w:rsidP="00D741B3">
            <w:pPr>
              <w:rPr>
                <w:sz w:val="22"/>
                <w:szCs w:val="22"/>
              </w:rPr>
            </w:pPr>
            <w:r>
              <w:rPr>
                <w:sz w:val="22"/>
                <w:szCs w:val="22"/>
              </w:rPr>
              <w:t>FIFO Mod</w:t>
            </w:r>
          </w:p>
        </w:tc>
        <w:tc>
          <w:tcPr>
            <w:tcW w:w="4698" w:type="dxa"/>
          </w:tcPr>
          <w:p w:rsidR="005D7FF5" w:rsidRDefault="005D7FF5" w:rsidP="00D741B3">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Samples bit fonksiyonları</w:t>
            </w:r>
          </w:p>
        </w:tc>
      </w:tr>
      <w:tr w:rsidR="005D7FF5" w:rsidTr="005D7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5D7FF5" w:rsidRDefault="005D7FF5" w:rsidP="00D741B3">
            <w:pPr>
              <w:rPr>
                <w:sz w:val="22"/>
                <w:szCs w:val="22"/>
              </w:rPr>
            </w:pPr>
            <w:r>
              <w:rPr>
                <w:sz w:val="22"/>
                <w:szCs w:val="22"/>
              </w:rPr>
              <w:t>Bypass</w:t>
            </w:r>
          </w:p>
          <w:p w:rsidR="005D7FF5" w:rsidRDefault="005D7FF5" w:rsidP="00D741B3">
            <w:pPr>
              <w:rPr>
                <w:sz w:val="22"/>
                <w:szCs w:val="22"/>
              </w:rPr>
            </w:pPr>
          </w:p>
          <w:p w:rsidR="005D7FF5" w:rsidRDefault="005D7FF5" w:rsidP="00D741B3">
            <w:pPr>
              <w:rPr>
                <w:sz w:val="22"/>
                <w:szCs w:val="22"/>
              </w:rPr>
            </w:pPr>
            <w:r>
              <w:rPr>
                <w:sz w:val="22"/>
                <w:szCs w:val="22"/>
              </w:rPr>
              <w:t>FIFO</w:t>
            </w:r>
          </w:p>
          <w:p w:rsidR="005D7FF5" w:rsidRDefault="005D7FF5" w:rsidP="00D741B3">
            <w:pPr>
              <w:rPr>
                <w:sz w:val="22"/>
                <w:szCs w:val="22"/>
              </w:rPr>
            </w:pPr>
          </w:p>
          <w:p w:rsidR="005D7FF5" w:rsidRDefault="005D7FF5" w:rsidP="00D741B3">
            <w:pPr>
              <w:rPr>
                <w:sz w:val="22"/>
                <w:szCs w:val="22"/>
              </w:rPr>
            </w:pPr>
            <w:r>
              <w:rPr>
                <w:sz w:val="22"/>
                <w:szCs w:val="22"/>
              </w:rPr>
              <w:t>Stream</w:t>
            </w:r>
          </w:p>
          <w:p w:rsidR="005D7FF5" w:rsidRDefault="005D7FF5" w:rsidP="00D741B3">
            <w:pPr>
              <w:rPr>
                <w:sz w:val="22"/>
                <w:szCs w:val="22"/>
              </w:rPr>
            </w:pPr>
          </w:p>
          <w:p w:rsidR="005D7FF5" w:rsidRDefault="005D7FF5" w:rsidP="00D741B3">
            <w:pPr>
              <w:rPr>
                <w:sz w:val="22"/>
                <w:szCs w:val="22"/>
              </w:rPr>
            </w:pPr>
            <w:r>
              <w:rPr>
                <w:sz w:val="22"/>
                <w:szCs w:val="22"/>
              </w:rPr>
              <w:t>Trigger</w:t>
            </w:r>
          </w:p>
        </w:tc>
        <w:tc>
          <w:tcPr>
            <w:tcW w:w="4698" w:type="dxa"/>
          </w:tcPr>
          <w:p w:rsidR="005D7FF5" w:rsidRDefault="005D7FF5" w:rsidP="00D741B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None</w:t>
            </w:r>
          </w:p>
          <w:p w:rsidR="005D7FF5" w:rsidRDefault="005D7FF5" w:rsidP="00D741B3">
            <w:pPr>
              <w:cnfStyle w:val="000000100000" w:firstRow="0" w:lastRow="0" w:firstColumn="0" w:lastColumn="0" w:oddVBand="0" w:evenVBand="0" w:oddHBand="1" w:evenHBand="0" w:firstRowFirstColumn="0" w:firstRowLastColumn="0" w:lastRowFirstColumn="0" w:lastRowLastColumn="0"/>
              <w:rPr>
                <w:sz w:val="22"/>
                <w:szCs w:val="22"/>
              </w:rPr>
            </w:pPr>
          </w:p>
          <w:p w:rsidR="005D7FF5" w:rsidRDefault="005D7FF5" w:rsidP="00D741B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Watermark</w:t>
            </w:r>
            <w:r w:rsidRPr="005D7FF5">
              <w:rPr>
                <w:sz w:val="22"/>
                <w:szCs w:val="22"/>
              </w:rPr>
              <w:t xml:space="preserve"> kesmesin</w:t>
            </w:r>
            <w:r>
              <w:rPr>
                <w:sz w:val="22"/>
                <w:szCs w:val="22"/>
              </w:rPr>
              <w:t xml:space="preserve">i tetiklemek için kaç adet FIFO </w:t>
            </w:r>
            <w:r w:rsidRPr="005D7FF5">
              <w:rPr>
                <w:sz w:val="22"/>
                <w:szCs w:val="22"/>
              </w:rPr>
              <w:t>girişi gerektiğini belirtir.</w:t>
            </w:r>
          </w:p>
          <w:p w:rsidR="005D7FF5" w:rsidRDefault="005D7FF5" w:rsidP="00D741B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Watermark</w:t>
            </w:r>
            <w:r w:rsidRPr="005D7FF5">
              <w:rPr>
                <w:sz w:val="22"/>
                <w:szCs w:val="22"/>
              </w:rPr>
              <w:t xml:space="preserve"> kesmesini tetiklemek için kaç adet FIFO girişi gerektiğini belirtir.</w:t>
            </w:r>
          </w:p>
          <w:p w:rsidR="005D7FF5" w:rsidRDefault="005D7FF5" w:rsidP="005D7FF5">
            <w:pPr>
              <w:cnfStyle w:val="000000100000" w:firstRow="0" w:lastRow="0" w:firstColumn="0" w:lastColumn="0" w:oddVBand="0" w:evenVBand="0" w:oddHBand="1" w:evenHBand="0" w:firstRowFirstColumn="0" w:firstRowLastColumn="0" w:lastRowFirstColumn="0" w:lastRowLastColumn="0"/>
              <w:rPr>
                <w:sz w:val="22"/>
                <w:szCs w:val="22"/>
              </w:rPr>
            </w:pPr>
            <w:r w:rsidRPr="005D7FF5">
              <w:rPr>
                <w:sz w:val="22"/>
                <w:szCs w:val="22"/>
              </w:rPr>
              <w:t>T</w:t>
            </w:r>
            <w:r>
              <w:rPr>
                <w:sz w:val="22"/>
                <w:szCs w:val="22"/>
              </w:rPr>
              <w:t>rigger</w:t>
            </w:r>
            <w:r w:rsidRPr="005D7FF5">
              <w:rPr>
                <w:sz w:val="22"/>
                <w:szCs w:val="22"/>
              </w:rPr>
              <w:t xml:space="preserve"> olay</w:t>
            </w:r>
            <w:r>
              <w:rPr>
                <w:sz w:val="22"/>
                <w:szCs w:val="22"/>
              </w:rPr>
              <w:t>ın</w:t>
            </w:r>
            <w:r w:rsidRPr="005D7FF5">
              <w:rPr>
                <w:sz w:val="22"/>
                <w:szCs w:val="22"/>
              </w:rPr>
              <w:t>dan önce kaç FIFO örneğinin FIFO arabelleğinde tutulacağını belirtir.</w:t>
            </w:r>
          </w:p>
        </w:tc>
      </w:tr>
    </w:tbl>
    <w:p w:rsidR="005D7FF5" w:rsidRDefault="005D7FF5" w:rsidP="005D7FF5">
      <w:pPr>
        <w:pStyle w:val="Heading1"/>
        <w:rPr>
          <w:rFonts w:ascii="MyriadPro-BoldIt" w:hAnsi="MyriadPro-BoldIt" w:cs="MyriadPro-BoldIt"/>
          <w:b/>
          <w:bCs/>
          <w:sz w:val="20"/>
          <w:szCs w:val="20"/>
        </w:rPr>
      </w:pPr>
      <w:r>
        <w:rPr>
          <w:rFonts w:ascii="Times New Roman" w:hAnsi="Times New Roman" w:cs="Times New Roman"/>
          <w:b/>
          <w:bCs/>
          <w:sz w:val="20"/>
          <w:szCs w:val="20"/>
        </w:rPr>
        <w:lastRenderedPageBreak/>
        <w:t xml:space="preserve">Register </w:t>
      </w:r>
      <w:r>
        <w:rPr>
          <w:rFonts w:ascii="MyriadPro-BoldIt" w:hAnsi="MyriadPro-BoldIt" w:cs="MyriadPro-BoldIt"/>
          <w:b/>
          <w:bCs/>
          <w:sz w:val="20"/>
          <w:szCs w:val="20"/>
        </w:rPr>
        <w:t>0x39—FIFO_STATUS (Read Only)</w:t>
      </w:r>
    </w:p>
    <w:tbl>
      <w:tblPr>
        <w:tblStyle w:val="GridTable4-Accent5"/>
        <w:tblW w:w="0" w:type="auto"/>
        <w:tblLook w:val="04A0" w:firstRow="1" w:lastRow="0" w:firstColumn="1" w:lastColumn="0" w:noHBand="0" w:noVBand="1"/>
      </w:tblPr>
      <w:tblGrid>
        <w:gridCol w:w="1174"/>
        <w:gridCol w:w="1174"/>
        <w:gridCol w:w="1174"/>
        <w:gridCol w:w="1174"/>
        <w:gridCol w:w="1175"/>
        <w:gridCol w:w="1175"/>
        <w:gridCol w:w="1175"/>
        <w:gridCol w:w="1175"/>
      </w:tblGrid>
      <w:tr w:rsidR="005D7FF5" w:rsidTr="00BD5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Borders>
              <w:bottom w:val="single" w:sz="4" w:space="0" w:color="auto"/>
            </w:tcBorders>
          </w:tcPr>
          <w:p w:rsidR="005D7FF5" w:rsidRDefault="005D7FF5" w:rsidP="005D7FF5">
            <w:pPr>
              <w:jc w:val="center"/>
            </w:pPr>
            <w:r>
              <w:t>D7</w:t>
            </w:r>
          </w:p>
        </w:tc>
        <w:tc>
          <w:tcPr>
            <w:tcW w:w="1174" w:type="dxa"/>
            <w:tcBorders>
              <w:bottom w:val="single" w:sz="4" w:space="0" w:color="auto"/>
            </w:tcBorders>
          </w:tcPr>
          <w:p w:rsidR="005D7FF5" w:rsidRDefault="005D7FF5" w:rsidP="005D7FF5">
            <w:pPr>
              <w:jc w:val="center"/>
              <w:cnfStyle w:val="100000000000" w:firstRow="1" w:lastRow="0" w:firstColumn="0" w:lastColumn="0" w:oddVBand="0" w:evenVBand="0" w:oddHBand="0" w:evenHBand="0" w:firstRowFirstColumn="0" w:firstRowLastColumn="0" w:lastRowFirstColumn="0" w:lastRowLastColumn="0"/>
            </w:pPr>
            <w:r>
              <w:t>D6</w:t>
            </w:r>
          </w:p>
        </w:tc>
        <w:tc>
          <w:tcPr>
            <w:tcW w:w="1174" w:type="dxa"/>
            <w:tcBorders>
              <w:bottom w:val="single" w:sz="4" w:space="0" w:color="auto"/>
            </w:tcBorders>
          </w:tcPr>
          <w:p w:rsidR="005D7FF5" w:rsidRDefault="005D7FF5" w:rsidP="005D7FF5">
            <w:pPr>
              <w:jc w:val="center"/>
              <w:cnfStyle w:val="100000000000" w:firstRow="1" w:lastRow="0" w:firstColumn="0" w:lastColumn="0" w:oddVBand="0" w:evenVBand="0" w:oddHBand="0" w:evenHBand="0" w:firstRowFirstColumn="0" w:firstRowLastColumn="0" w:lastRowFirstColumn="0" w:lastRowLastColumn="0"/>
            </w:pPr>
            <w:r>
              <w:t>D5</w:t>
            </w:r>
          </w:p>
        </w:tc>
        <w:tc>
          <w:tcPr>
            <w:tcW w:w="1174" w:type="dxa"/>
            <w:tcBorders>
              <w:bottom w:val="single" w:sz="4" w:space="0" w:color="auto"/>
            </w:tcBorders>
          </w:tcPr>
          <w:p w:rsidR="005D7FF5" w:rsidRDefault="005D7FF5" w:rsidP="005D7FF5">
            <w:pPr>
              <w:jc w:val="center"/>
              <w:cnfStyle w:val="100000000000" w:firstRow="1" w:lastRow="0" w:firstColumn="0" w:lastColumn="0" w:oddVBand="0" w:evenVBand="0" w:oddHBand="0" w:evenHBand="0" w:firstRowFirstColumn="0" w:firstRowLastColumn="0" w:lastRowFirstColumn="0" w:lastRowLastColumn="0"/>
            </w:pPr>
            <w:r>
              <w:t>D4</w:t>
            </w:r>
          </w:p>
        </w:tc>
        <w:tc>
          <w:tcPr>
            <w:tcW w:w="1175" w:type="dxa"/>
            <w:tcBorders>
              <w:bottom w:val="single" w:sz="4" w:space="0" w:color="auto"/>
            </w:tcBorders>
          </w:tcPr>
          <w:p w:rsidR="005D7FF5" w:rsidRDefault="005D7FF5" w:rsidP="005D7FF5">
            <w:pPr>
              <w:jc w:val="center"/>
              <w:cnfStyle w:val="100000000000" w:firstRow="1" w:lastRow="0" w:firstColumn="0" w:lastColumn="0" w:oddVBand="0" w:evenVBand="0" w:oddHBand="0" w:evenHBand="0" w:firstRowFirstColumn="0" w:firstRowLastColumn="0" w:lastRowFirstColumn="0" w:lastRowLastColumn="0"/>
            </w:pPr>
            <w:r>
              <w:t>D3</w:t>
            </w:r>
          </w:p>
        </w:tc>
        <w:tc>
          <w:tcPr>
            <w:tcW w:w="1175" w:type="dxa"/>
            <w:tcBorders>
              <w:bottom w:val="single" w:sz="4" w:space="0" w:color="auto"/>
            </w:tcBorders>
          </w:tcPr>
          <w:p w:rsidR="005D7FF5" w:rsidRDefault="005D7FF5" w:rsidP="005D7FF5">
            <w:pPr>
              <w:jc w:val="center"/>
              <w:cnfStyle w:val="100000000000" w:firstRow="1" w:lastRow="0" w:firstColumn="0" w:lastColumn="0" w:oddVBand="0" w:evenVBand="0" w:oddHBand="0" w:evenHBand="0" w:firstRowFirstColumn="0" w:firstRowLastColumn="0" w:lastRowFirstColumn="0" w:lastRowLastColumn="0"/>
            </w:pPr>
            <w:r>
              <w:t>D2</w:t>
            </w:r>
          </w:p>
        </w:tc>
        <w:tc>
          <w:tcPr>
            <w:tcW w:w="1175" w:type="dxa"/>
            <w:tcBorders>
              <w:bottom w:val="single" w:sz="4" w:space="0" w:color="auto"/>
            </w:tcBorders>
          </w:tcPr>
          <w:p w:rsidR="005D7FF5" w:rsidRDefault="005D7FF5" w:rsidP="005D7FF5">
            <w:pPr>
              <w:jc w:val="center"/>
              <w:cnfStyle w:val="100000000000" w:firstRow="1" w:lastRow="0" w:firstColumn="0" w:lastColumn="0" w:oddVBand="0" w:evenVBand="0" w:oddHBand="0" w:evenHBand="0" w:firstRowFirstColumn="0" w:firstRowLastColumn="0" w:lastRowFirstColumn="0" w:lastRowLastColumn="0"/>
            </w:pPr>
            <w:r>
              <w:t>D1</w:t>
            </w:r>
          </w:p>
        </w:tc>
        <w:tc>
          <w:tcPr>
            <w:tcW w:w="1175" w:type="dxa"/>
            <w:tcBorders>
              <w:bottom w:val="single" w:sz="4" w:space="0" w:color="auto"/>
            </w:tcBorders>
          </w:tcPr>
          <w:p w:rsidR="005D7FF5" w:rsidRDefault="005D7FF5" w:rsidP="005D7FF5">
            <w:pPr>
              <w:jc w:val="center"/>
              <w:cnfStyle w:val="100000000000" w:firstRow="1" w:lastRow="0" w:firstColumn="0" w:lastColumn="0" w:oddVBand="0" w:evenVBand="0" w:oddHBand="0" w:evenHBand="0" w:firstRowFirstColumn="0" w:firstRowLastColumn="0" w:lastRowFirstColumn="0" w:lastRowLastColumn="0"/>
            </w:pPr>
            <w:r>
              <w:t>D0</w:t>
            </w:r>
          </w:p>
        </w:tc>
      </w:tr>
      <w:tr w:rsidR="00BD5F0B" w:rsidTr="00BD5F0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4" w:type="dxa"/>
            <w:tcBorders>
              <w:top w:val="single" w:sz="4" w:space="0" w:color="auto"/>
              <w:left w:val="single" w:sz="4" w:space="0" w:color="auto"/>
              <w:bottom w:val="single" w:sz="4" w:space="0" w:color="auto"/>
              <w:right w:val="single" w:sz="4" w:space="0" w:color="auto"/>
            </w:tcBorders>
          </w:tcPr>
          <w:p w:rsidR="005D7FF5" w:rsidRPr="00BD5F0B" w:rsidRDefault="005D7FF5" w:rsidP="005D7FF5">
            <w:pPr>
              <w:rPr>
                <w:b w:val="0"/>
              </w:rPr>
            </w:pPr>
            <w:r w:rsidRPr="00BD5F0B">
              <w:rPr>
                <w:b w:val="0"/>
              </w:rPr>
              <w:t>FIFO_Trig</w:t>
            </w:r>
          </w:p>
        </w:tc>
        <w:tc>
          <w:tcPr>
            <w:tcW w:w="1174" w:type="dxa"/>
            <w:tcBorders>
              <w:top w:val="single" w:sz="4" w:space="0" w:color="auto"/>
              <w:left w:val="single" w:sz="4" w:space="0" w:color="auto"/>
              <w:bottom w:val="single" w:sz="4" w:space="0" w:color="auto"/>
              <w:right w:val="single" w:sz="4" w:space="0" w:color="auto"/>
            </w:tcBorders>
          </w:tcPr>
          <w:p w:rsidR="005D7FF5" w:rsidRDefault="005D7FF5" w:rsidP="005D7FF5">
            <w:pPr>
              <w:cnfStyle w:val="000000100000" w:firstRow="0" w:lastRow="0" w:firstColumn="0" w:lastColumn="0" w:oddVBand="0" w:evenVBand="0" w:oddHBand="1" w:evenHBand="0" w:firstRowFirstColumn="0" w:firstRowLastColumn="0" w:lastRowFirstColumn="0" w:lastRowLastColumn="0"/>
            </w:pPr>
            <w:r>
              <w:t>0</w:t>
            </w:r>
          </w:p>
        </w:tc>
        <w:tc>
          <w:tcPr>
            <w:tcW w:w="1174" w:type="dxa"/>
            <w:tcBorders>
              <w:top w:val="single" w:sz="4" w:space="0" w:color="auto"/>
              <w:left w:val="single" w:sz="4" w:space="0" w:color="auto"/>
              <w:bottom w:val="single" w:sz="4" w:space="0" w:color="auto"/>
              <w:right w:val="nil"/>
            </w:tcBorders>
          </w:tcPr>
          <w:p w:rsidR="005D7FF5" w:rsidRDefault="00BD5F0B" w:rsidP="005D7FF5">
            <w:pPr>
              <w:cnfStyle w:val="000000100000" w:firstRow="0" w:lastRow="0" w:firstColumn="0" w:lastColumn="0" w:oddVBand="0" w:evenVBand="0" w:oddHBand="1" w:evenHBand="0" w:firstRowFirstColumn="0" w:firstRowLastColumn="0" w:lastRowFirstColumn="0" w:lastRowLastColumn="0"/>
            </w:pPr>
            <w:r>
              <w:t>Entries</w:t>
            </w:r>
          </w:p>
        </w:tc>
        <w:tc>
          <w:tcPr>
            <w:tcW w:w="1174" w:type="dxa"/>
            <w:tcBorders>
              <w:top w:val="single" w:sz="4" w:space="0" w:color="auto"/>
              <w:left w:val="nil"/>
              <w:bottom w:val="single" w:sz="4" w:space="0" w:color="auto"/>
              <w:right w:val="nil"/>
            </w:tcBorders>
          </w:tcPr>
          <w:p w:rsidR="005D7FF5" w:rsidRDefault="005D7FF5" w:rsidP="005D7FF5">
            <w:pPr>
              <w:cnfStyle w:val="000000100000" w:firstRow="0" w:lastRow="0" w:firstColumn="0" w:lastColumn="0" w:oddVBand="0" w:evenVBand="0" w:oddHBand="1" w:evenHBand="0" w:firstRowFirstColumn="0" w:firstRowLastColumn="0" w:lastRowFirstColumn="0" w:lastRowLastColumn="0"/>
            </w:pPr>
          </w:p>
        </w:tc>
        <w:tc>
          <w:tcPr>
            <w:tcW w:w="1175" w:type="dxa"/>
            <w:tcBorders>
              <w:top w:val="single" w:sz="4" w:space="0" w:color="auto"/>
              <w:left w:val="nil"/>
              <w:bottom w:val="single" w:sz="4" w:space="0" w:color="auto"/>
              <w:right w:val="nil"/>
            </w:tcBorders>
          </w:tcPr>
          <w:p w:rsidR="005D7FF5" w:rsidRDefault="005D7FF5" w:rsidP="005D7FF5">
            <w:pPr>
              <w:cnfStyle w:val="000000100000" w:firstRow="0" w:lastRow="0" w:firstColumn="0" w:lastColumn="0" w:oddVBand="0" w:evenVBand="0" w:oddHBand="1" w:evenHBand="0" w:firstRowFirstColumn="0" w:firstRowLastColumn="0" w:lastRowFirstColumn="0" w:lastRowLastColumn="0"/>
            </w:pPr>
          </w:p>
        </w:tc>
        <w:tc>
          <w:tcPr>
            <w:tcW w:w="1175" w:type="dxa"/>
            <w:tcBorders>
              <w:top w:val="single" w:sz="4" w:space="0" w:color="auto"/>
              <w:left w:val="nil"/>
              <w:bottom w:val="single" w:sz="4" w:space="0" w:color="auto"/>
              <w:right w:val="nil"/>
            </w:tcBorders>
          </w:tcPr>
          <w:p w:rsidR="005D7FF5" w:rsidRDefault="005D7FF5" w:rsidP="005D7FF5">
            <w:pPr>
              <w:cnfStyle w:val="000000100000" w:firstRow="0" w:lastRow="0" w:firstColumn="0" w:lastColumn="0" w:oddVBand="0" w:evenVBand="0" w:oddHBand="1" w:evenHBand="0" w:firstRowFirstColumn="0" w:firstRowLastColumn="0" w:lastRowFirstColumn="0" w:lastRowLastColumn="0"/>
            </w:pPr>
          </w:p>
        </w:tc>
        <w:tc>
          <w:tcPr>
            <w:tcW w:w="1175" w:type="dxa"/>
            <w:tcBorders>
              <w:top w:val="single" w:sz="4" w:space="0" w:color="auto"/>
              <w:left w:val="nil"/>
              <w:bottom w:val="single" w:sz="4" w:space="0" w:color="auto"/>
              <w:right w:val="nil"/>
            </w:tcBorders>
          </w:tcPr>
          <w:p w:rsidR="005D7FF5" w:rsidRDefault="005D7FF5" w:rsidP="005D7FF5">
            <w:pPr>
              <w:cnfStyle w:val="000000100000" w:firstRow="0" w:lastRow="0" w:firstColumn="0" w:lastColumn="0" w:oddVBand="0" w:evenVBand="0" w:oddHBand="1" w:evenHBand="0" w:firstRowFirstColumn="0" w:firstRowLastColumn="0" w:lastRowFirstColumn="0" w:lastRowLastColumn="0"/>
            </w:pPr>
          </w:p>
        </w:tc>
        <w:tc>
          <w:tcPr>
            <w:tcW w:w="1175" w:type="dxa"/>
            <w:tcBorders>
              <w:top w:val="single" w:sz="4" w:space="0" w:color="auto"/>
              <w:left w:val="nil"/>
              <w:bottom w:val="single" w:sz="4" w:space="0" w:color="auto"/>
              <w:right w:val="single" w:sz="4" w:space="0" w:color="auto"/>
            </w:tcBorders>
          </w:tcPr>
          <w:p w:rsidR="005D7FF5" w:rsidRDefault="005D7FF5" w:rsidP="005D7FF5">
            <w:pPr>
              <w:cnfStyle w:val="000000100000" w:firstRow="0" w:lastRow="0" w:firstColumn="0" w:lastColumn="0" w:oddVBand="0" w:evenVBand="0" w:oddHBand="1" w:evenHBand="0" w:firstRowFirstColumn="0" w:firstRowLastColumn="0" w:lastRowFirstColumn="0" w:lastRowLastColumn="0"/>
            </w:pPr>
          </w:p>
        </w:tc>
      </w:tr>
    </w:tbl>
    <w:p w:rsidR="005D7FF5" w:rsidRDefault="005D7FF5" w:rsidP="005D7FF5"/>
    <w:p w:rsidR="00BD5F0B" w:rsidRPr="00BD5F0B" w:rsidRDefault="00BD5F0B" w:rsidP="00BD5F0B">
      <w:pPr>
        <w:pStyle w:val="ListParagraph"/>
        <w:numPr>
          <w:ilvl w:val="0"/>
          <w:numId w:val="1"/>
        </w:numPr>
        <w:rPr>
          <w:color w:val="7030A0"/>
        </w:rPr>
      </w:pPr>
      <w:r w:rsidRPr="00BD5F0B">
        <w:rPr>
          <w:rFonts w:ascii="MinionPro-Bold" w:hAnsi="MinionPro-Bold" w:cs="MinionPro-Bold"/>
          <w:b/>
          <w:bCs/>
          <w:color w:val="7030A0"/>
          <w:sz w:val="20"/>
          <w:szCs w:val="20"/>
        </w:rPr>
        <w:t>FIFO_Trig</w:t>
      </w:r>
    </w:p>
    <w:p w:rsidR="00BD5F0B" w:rsidRDefault="00BD5F0B" w:rsidP="00BD5F0B">
      <w:pPr>
        <w:pStyle w:val="ListParagraph"/>
        <w:rPr>
          <w:color w:val="000000" w:themeColor="text1"/>
        </w:rPr>
      </w:pPr>
      <w:r>
        <w:rPr>
          <w:color w:val="000000" w:themeColor="text1"/>
        </w:rPr>
        <w:t>1 iseTrigger olayının oluşmasına karşılık gelir.</w:t>
      </w:r>
    </w:p>
    <w:p w:rsidR="00BD5F0B" w:rsidRPr="00BD5F0B" w:rsidRDefault="00BD5F0B" w:rsidP="00BD5F0B">
      <w:pPr>
        <w:pStyle w:val="ListParagraph"/>
        <w:numPr>
          <w:ilvl w:val="0"/>
          <w:numId w:val="1"/>
        </w:numPr>
        <w:rPr>
          <w:color w:val="7030A0"/>
        </w:rPr>
      </w:pPr>
      <w:r w:rsidRPr="00BD5F0B">
        <w:rPr>
          <w:rFonts w:ascii="MinionPro-Bold" w:hAnsi="MinionPro-Bold" w:cs="MinionPro-Bold"/>
          <w:b/>
          <w:bCs/>
          <w:color w:val="7030A0"/>
          <w:sz w:val="20"/>
          <w:szCs w:val="20"/>
        </w:rPr>
        <w:t>Entries</w:t>
      </w:r>
    </w:p>
    <w:p w:rsidR="00BD5F0B" w:rsidRDefault="00BD5F0B" w:rsidP="00BD5F0B">
      <w:pPr>
        <w:pStyle w:val="ListParagraph"/>
        <w:rPr>
          <w:color w:val="000000" w:themeColor="text1"/>
          <w:sz w:val="22"/>
          <w:szCs w:val="22"/>
        </w:rPr>
      </w:pPr>
      <w:r w:rsidRPr="00BD5F0B">
        <w:rPr>
          <w:color w:val="000000" w:themeColor="text1"/>
          <w:sz w:val="22"/>
          <w:szCs w:val="22"/>
        </w:rPr>
        <w:t>Bu bitler kaç tane veri değerinin FIFO'da saklandığını bildirir.</w:t>
      </w:r>
      <w:r w:rsidR="00564252" w:rsidRPr="00564252">
        <w:t xml:space="preserve"> </w:t>
      </w:r>
      <w:r w:rsidR="00564252" w:rsidRPr="00564252">
        <w:rPr>
          <w:color w:val="000000" w:themeColor="text1"/>
          <w:sz w:val="22"/>
          <w:szCs w:val="22"/>
        </w:rPr>
        <w:t>FIFO'dan veri toplamak için er</w:t>
      </w:r>
      <w:r w:rsidR="00564252">
        <w:rPr>
          <w:color w:val="000000" w:themeColor="text1"/>
          <w:sz w:val="22"/>
          <w:szCs w:val="22"/>
        </w:rPr>
        <w:t>işim DATAX, DATAY ve DATAZ kaydedicileriyle</w:t>
      </w:r>
      <w:r w:rsidR="00564252" w:rsidRPr="00564252">
        <w:rPr>
          <w:color w:val="000000" w:themeColor="text1"/>
          <w:sz w:val="22"/>
          <w:szCs w:val="22"/>
        </w:rPr>
        <w:t xml:space="preserve"> sağlanmaktadır. FIFO okumaları, çoklu okuma veya çok baytlı modda yapılmalıdır, çün</w:t>
      </w:r>
      <w:r w:rsidR="000F6471">
        <w:rPr>
          <w:color w:val="000000" w:themeColor="text1"/>
          <w:sz w:val="22"/>
          <w:szCs w:val="22"/>
        </w:rPr>
        <w:t>kü her FIFO seviyesi, FIFO'nun</w:t>
      </w:r>
      <w:r w:rsidR="00564252" w:rsidRPr="00564252">
        <w:rPr>
          <w:color w:val="000000" w:themeColor="text1"/>
          <w:sz w:val="22"/>
          <w:szCs w:val="22"/>
        </w:rPr>
        <w:t xml:space="preserve"> okunmasından (tek veya çok baytlı) sonra silinir.</w:t>
      </w:r>
    </w:p>
    <w:p w:rsidR="009F5E91" w:rsidRDefault="009F5E91" w:rsidP="009F5E91">
      <w:pPr>
        <w:pStyle w:val="Heading1"/>
        <w:rPr>
          <w:rFonts w:ascii="MyriadPro-Bold" w:hAnsi="MyriadPro-Bold" w:cs="MyriadPro-Bold"/>
          <w:b/>
          <w:bCs/>
          <w:sz w:val="22"/>
          <w:szCs w:val="22"/>
        </w:rPr>
      </w:pPr>
      <w:r>
        <w:rPr>
          <w:rFonts w:ascii="MyriadPro-Bold" w:hAnsi="MyriadPro-Bold" w:cs="MyriadPro-Bold"/>
          <w:b/>
          <w:bCs/>
          <w:sz w:val="22"/>
          <w:szCs w:val="22"/>
        </w:rPr>
        <w:t>OFFSET CALIBRATION</w:t>
      </w:r>
    </w:p>
    <w:p w:rsidR="009F5E91" w:rsidRPr="00221840" w:rsidRDefault="009F5E91" w:rsidP="00221840">
      <w:pPr>
        <w:ind w:firstLine="720"/>
        <w:rPr>
          <w:sz w:val="22"/>
          <w:szCs w:val="22"/>
        </w:rPr>
      </w:pPr>
      <w:r w:rsidRPr="00221840">
        <w:rPr>
          <w:sz w:val="22"/>
          <w:szCs w:val="22"/>
        </w:rPr>
        <w:t>X</w:t>
      </w:r>
      <w:r w:rsidRPr="00AB6F5E">
        <w:rPr>
          <w:sz w:val="20"/>
          <w:szCs w:val="22"/>
        </w:rPr>
        <w:t>og</w:t>
      </w:r>
      <w:r w:rsidRPr="00221840">
        <w:rPr>
          <w:sz w:val="22"/>
          <w:szCs w:val="22"/>
        </w:rPr>
        <w:t xml:space="preserve"> ve Y</w:t>
      </w:r>
      <w:r w:rsidRPr="00AB6F5E">
        <w:rPr>
          <w:sz w:val="20"/>
          <w:szCs w:val="22"/>
        </w:rPr>
        <w:t>og</w:t>
      </w:r>
      <w:r w:rsidRPr="00221840">
        <w:rPr>
          <w:sz w:val="22"/>
          <w:szCs w:val="22"/>
        </w:rPr>
        <w:t xml:space="preserve"> için ölçülen değerler x ve y ekseni ofsetine karşılık gelir ve telafi, gerçek ivmeyi elde etmek için ivmeölçerin çıktısından bu değerleri çıkararak yapılır:</w:t>
      </w:r>
    </w:p>
    <w:p w:rsidR="009F5E91" w:rsidRPr="009F5E91" w:rsidRDefault="009F5E91" w:rsidP="009F5E91">
      <w:pPr>
        <w:autoSpaceDE w:val="0"/>
        <w:autoSpaceDN w:val="0"/>
        <w:adjustRightInd w:val="0"/>
        <w:spacing w:after="0" w:line="240" w:lineRule="auto"/>
        <w:rPr>
          <w:rFonts w:ascii="MinionPro-Regular" w:hAnsi="MinionPro-Regular" w:cs="MinionPro-Regular"/>
          <w:sz w:val="15"/>
          <w:szCs w:val="11"/>
        </w:rPr>
      </w:pPr>
      <w:r w:rsidRPr="009F5E91">
        <w:rPr>
          <w:rFonts w:ascii="MinionPro-It" w:hAnsi="MinionPro-It" w:cs="MinionPro-It"/>
          <w:sz w:val="23"/>
          <w:szCs w:val="19"/>
        </w:rPr>
        <w:t>X</w:t>
      </w:r>
      <w:r w:rsidRPr="009F5E91">
        <w:rPr>
          <w:rFonts w:ascii="MinionPro-It" w:hAnsi="MinionPro-It" w:cs="MinionPro-It"/>
          <w:sz w:val="15"/>
          <w:szCs w:val="11"/>
        </w:rPr>
        <w:t xml:space="preserve">ACTUAL </w:t>
      </w:r>
      <w:r w:rsidRPr="009F5E91">
        <w:rPr>
          <w:rFonts w:ascii="MinionPro-Regular" w:hAnsi="MinionPro-Regular" w:cs="MinionPro-Regular"/>
          <w:sz w:val="23"/>
          <w:szCs w:val="19"/>
        </w:rPr>
        <w:t xml:space="preserve">= </w:t>
      </w:r>
      <w:r w:rsidRPr="009F5E91">
        <w:rPr>
          <w:rFonts w:ascii="MinionPro-It" w:hAnsi="MinionPro-It" w:cs="MinionPro-It"/>
          <w:sz w:val="23"/>
          <w:szCs w:val="19"/>
        </w:rPr>
        <w:t>X</w:t>
      </w:r>
      <w:r w:rsidRPr="009F5E91">
        <w:rPr>
          <w:rFonts w:ascii="MinionPro-It" w:hAnsi="MinionPro-It" w:cs="MinionPro-It"/>
          <w:sz w:val="15"/>
          <w:szCs w:val="11"/>
        </w:rPr>
        <w:t xml:space="preserve">MEAS </w:t>
      </w:r>
      <w:r w:rsidRPr="009F5E91">
        <w:rPr>
          <w:rFonts w:ascii="MinionPro-Regular" w:hAnsi="MinionPro-Regular" w:cs="MinionPro-Regular"/>
          <w:sz w:val="23"/>
          <w:szCs w:val="19"/>
        </w:rPr>
        <w:t xml:space="preserve">− </w:t>
      </w:r>
      <w:r w:rsidRPr="009F5E91">
        <w:rPr>
          <w:rFonts w:ascii="MinionPro-It" w:hAnsi="MinionPro-It" w:cs="MinionPro-It"/>
          <w:sz w:val="23"/>
          <w:szCs w:val="19"/>
        </w:rPr>
        <w:t>X</w:t>
      </w:r>
      <w:r w:rsidRPr="009F5E91">
        <w:rPr>
          <w:rFonts w:ascii="MinionPro-It" w:hAnsi="MinionPro-It" w:cs="MinionPro-It"/>
          <w:sz w:val="15"/>
          <w:szCs w:val="11"/>
        </w:rPr>
        <w:t>0</w:t>
      </w:r>
      <w:r w:rsidRPr="009F5E91">
        <w:rPr>
          <w:rFonts w:ascii="MinionPro-Regular" w:hAnsi="MinionPro-Regular" w:cs="MinionPro-Regular"/>
          <w:sz w:val="15"/>
          <w:szCs w:val="11"/>
        </w:rPr>
        <w:t>g</w:t>
      </w:r>
    </w:p>
    <w:p w:rsidR="009F5E91" w:rsidRDefault="009F5E91" w:rsidP="009F5E91">
      <w:pPr>
        <w:rPr>
          <w:rFonts w:ascii="MinionPro-Regular" w:hAnsi="MinionPro-Regular" w:cs="MinionPro-Regular"/>
          <w:sz w:val="15"/>
          <w:szCs w:val="11"/>
        </w:rPr>
      </w:pPr>
      <w:r w:rsidRPr="009F5E91">
        <w:rPr>
          <w:rFonts w:ascii="MinionPro-It" w:hAnsi="MinionPro-It" w:cs="MinionPro-It"/>
          <w:sz w:val="23"/>
          <w:szCs w:val="19"/>
        </w:rPr>
        <w:t>Y</w:t>
      </w:r>
      <w:r w:rsidRPr="009F5E91">
        <w:rPr>
          <w:rFonts w:ascii="MinionPro-It" w:hAnsi="MinionPro-It" w:cs="MinionPro-It"/>
          <w:sz w:val="15"/>
          <w:szCs w:val="11"/>
        </w:rPr>
        <w:t xml:space="preserve">ACTUAL </w:t>
      </w:r>
      <w:r w:rsidRPr="009F5E91">
        <w:rPr>
          <w:rFonts w:ascii="MinionPro-Regular" w:hAnsi="MinionPro-Regular" w:cs="MinionPro-Regular"/>
          <w:sz w:val="23"/>
          <w:szCs w:val="19"/>
        </w:rPr>
        <w:t xml:space="preserve">= </w:t>
      </w:r>
      <w:r w:rsidRPr="009F5E91">
        <w:rPr>
          <w:rFonts w:ascii="MinionPro-It" w:hAnsi="MinionPro-It" w:cs="MinionPro-It"/>
          <w:sz w:val="23"/>
          <w:szCs w:val="19"/>
        </w:rPr>
        <w:t>Y</w:t>
      </w:r>
      <w:r w:rsidRPr="009F5E91">
        <w:rPr>
          <w:rFonts w:ascii="MinionPro-It" w:hAnsi="MinionPro-It" w:cs="MinionPro-It"/>
          <w:sz w:val="15"/>
          <w:szCs w:val="11"/>
        </w:rPr>
        <w:t xml:space="preserve">MEAS </w:t>
      </w:r>
      <w:r w:rsidRPr="009F5E91">
        <w:rPr>
          <w:rFonts w:ascii="MinionPro-Regular" w:hAnsi="MinionPro-Regular" w:cs="MinionPro-Regular"/>
          <w:sz w:val="23"/>
          <w:szCs w:val="19"/>
        </w:rPr>
        <w:t xml:space="preserve">− </w:t>
      </w:r>
      <w:r w:rsidRPr="009F5E91">
        <w:rPr>
          <w:rFonts w:ascii="MinionPro-It" w:hAnsi="MinionPro-It" w:cs="MinionPro-It"/>
          <w:sz w:val="23"/>
          <w:szCs w:val="19"/>
        </w:rPr>
        <w:t>Y</w:t>
      </w:r>
      <w:r w:rsidRPr="009F5E91">
        <w:rPr>
          <w:rFonts w:ascii="MinionPro-It" w:hAnsi="MinionPro-It" w:cs="MinionPro-It"/>
          <w:sz w:val="15"/>
          <w:szCs w:val="11"/>
        </w:rPr>
        <w:t>0</w:t>
      </w:r>
      <w:r w:rsidRPr="009F5E91">
        <w:rPr>
          <w:rFonts w:ascii="MinionPro-Regular" w:hAnsi="MinionPro-Regular" w:cs="MinionPro-Regular"/>
          <w:sz w:val="15"/>
          <w:szCs w:val="11"/>
        </w:rPr>
        <w:t>g</w:t>
      </w:r>
    </w:p>
    <w:p w:rsidR="009F5E91" w:rsidRDefault="009F5E91" w:rsidP="00221840">
      <w:pPr>
        <w:ind w:firstLine="720"/>
        <w:rPr>
          <w:sz w:val="22"/>
          <w:szCs w:val="22"/>
        </w:rPr>
      </w:pPr>
      <w:r w:rsidRPr="009F5E91">
        <w:rPr>
          <w:sz w:val="22"/>
          <w:szCs w:val="22"/>
        </w:rPr>
        <w:t>Z ekseni öl</w:t>
      </w:r>
      <w:r>
        <w:rPr>
          <w:sz w:val="22"/>
          <w:szCs w:val="22"/>
        </w:rPr>
        <w:t>ç</w:t>
      </w:r>
      <w:r w:rsidRPr="009F5E91">
        <w:rPr>
          <w:sz w:val="22"/>
          <w:szCs w:val="22"/>
        </w:rPr>
        <w:t xml:space="preserve">ümü +1 g alan içerisinde yapıldığı için, dönüşsüz veya tek noktalı bir kalibrasyon şeması, z ekseni için </w:t>
      </w:r>
      <w:r>
        <w:rPr>
          <w:sz w:val="22"/>
          <w:szCs w:val="22"/>
        </w:rPr>
        <w:t>Sz’yi ideal hassasiyet varsayar.</w:t>
      </w:r>
      <w:r w:rsidRPr="009F5E91">
        <w:rPr>
          <w:sz w:val="22"/>
          <w:szCs w:val="22"/>
        </w:rPr>
        <w:t xml:space="preserve"> Z-ekseni ofseti elde etmek için bu Z + 1g'den çıkarılır ve daha sonra gerçek değeri elde etmek için gelecekteki ölçülen değerlerden çıkarılır:</w:t>
      </w:r>
      <w:r>
        <w:rPr>
          <w:sz w:val="22"/>
          <w:szCs w:val="22"/>
        </w:rPr>
        <w:t xml:space="preserve"> (Sz=1 g)</w:t>
      </w:r>
    </w:p>
    <w:p w:rsidR="009F5E91" w:rsidRPr="009F5E91" w:rsidRDefault="009F5E91" w:rsidP="009F5E91">
      <w:pPr>
        <w:autoSpaceDE w:val="0"/>
        <w:autoSpaceDN w:val="0"/>
        <w:adjustRightInd w:val="0"/>
        <w:spacing w:after="0" w:line="240" w:lineRule="auto"/>
        <w:rPr>
          <w:rFonts w:ascii="MinionPro-It" w:hAnsi="MinionPro-It" w:cs="MinionPro-It"/>
          <w:sz w:val="15"/>
          <w:szCs w:val="11"/>
        </w:rPr>
      </w:pPr>
      <w:r w:rsidRPr="009F5E91">
        <w:rPr>
          <w:rFonts w:ascii="MinionPro-It" w:hAnsi="MinionPro-It" w:cs="MinionPro-It"/>
          <w:sz w:val="23"/>
          <w:szCs w:val="19"/>
        </w:rPr>
        <w:t>Z</w:t>
      </w:r>
      <w:r w:rsidRPr="009F5E91">
        <w:rPr>
          <w:rFonts w:ascii="MinionPro-It" w:hAnsi="MinionPro-It" w:cs="MinionPro-It"/>
          <w:sz w:val="15"/>
          <w:szCs w:val="11"/>
        </w:rPr>
        <w:t>0</w:t>
      </w:r>
      <w:r w:rsidRPr="009F5E91">
        <w:rPr>
          <w:rFonts w:ascii="MinionPro-Regular" w:hAnsi="MinionPro-Regular" w:cs="MinionPro-Regular"/>
          <w:sz w:val="15"/>
          <w:szCs w:val="11"/>
        </w:rPr>
        <w:t xml:space="preserve">g </w:t>
      </w:r>
      <w:r w:rsidRPr="009F5E91">
        <w:rPr>
          <w:rFonts w:ascii="MinionPro-Regular" w:hAnsi="MinionPro-Regular" w:cs="MinionPro-Regular"/>
          <w:sz w:val="23"/>
          <w:szCs w:val="19"/>
        </w:rPr>
        <w:t xml:space="preserve">= </w:t>
      </w:r>
      <w:r w:rsidRPr="009F5E91">
        <w:rPr>
          <w:rFonts w:ascii="MinionPro-It" w:hAnsi="MinionPro-It" w:cs="MinionPro-It"/>
          <w:sz w:val="23"/>
          <w:szCs w:val="19"/>
        </w:rPr>
        <w:t>Z</w:t>
      </w:r>
      <w:r w:rsidRPr="009F5E91">
        <w:rPr>
          <w:rFonts w:ascii="MinionPro-It" w:hAnsi="MinionPro-It" w:cs="MinionPro-It"/>
          <w:sz w:val="15"/>
          <w:szCs w:val="11"/>
        </w:rPr>
        <w:t>+1</w:t>
      </w:r>
      <w:r w:rsidRPr="009F5E91">
        <w:rPr>
          <w:rFonts w:ascii="MinionPro-Regular" w:hAnsi="MinionPro-Regular" w:cs="MinionPro-Regular"/>
          <w:sz w:val="15"/>
          <w:szCs w:val="11"/>
        </w:rPr>
        <w:t xml:space="preserve">g </w:t>
      </w:r>
      <w:r>
        <w:rPr>
          <w:rFonts w:ascii="MinionPro-Regular" w:hAnsi="MinionPro-Regular" w:cs="MinionPro-Regular"/>
          <w:sz w:val="23"/>
          <w:szCs w:val="19"/>
        </w:rPr>
        <w:t>–</w:t>
      </w:r>
      <w:r w:rsidRPr="009F5E91">
        <w:rPr>
          <w:rFonts w:ascii="MinionPro-Regular" w:hAnsi="MinionPro-Regular" w:cs="MinionPro-Regular"/>
          <w:sz w:val="23"/>
          <w:szCs w:val="19"/>
        </w:rPr>
        <w:t xml:space="preserve"> </w:t>
      </w:r>
      <w:r w:rsidRPr="009F5E91">
        <w:rPr>
          <w:rFonts w:ascii="MinionPro-It" w:hAnsi="MinionPro-It" w:cs="MinionPro-It"/>
          <w:sz w:val="23"/>
          <w:szCs w:val="19"/>
        </w:rPr>
        <w:t>S</w:t>
      </w:r>
      <w:r w:rsidRPr="009F5E91">
        <w:rPr>
          <w:rFonts w:ascii="MinionPro-It" w:hAnsi="MinionPro-It" w:cs="MinionPro-It"/>
          <w:sz w:val="15"/>
          <w:szCs w:val="11"/>
        </w:rPr>
        <w:t>Z</w:t>
      </w:r>
    </w:p>
    <w:p w:rsidR="00221840" w:rsidRDefault="009F5E91" w:rsidP="009F5E91">
      <w:pPr>
        <w:rPr>
          <w:rFonts w:ascii="MinionPro-Regular" w:hAnsi="MinionPro-Regular" w:cs="MinionPro-Regular"/>
          <w:sz w:val="15"/>
          <w:szCs w:val="11"/>
        </w:rPr>
      </w:pPr>
      <w:r w:rsidRPr="009F5E91">
        <w:rPr>
          <w:rFonts w:ascii="MinionPro-It" w:hAnsi="MinionPro-It" w:cs="MinionPro-It"/>
          <w:sz w:val="23"/>
          <w:szCs w:val="19"/>
        </w:rPr>
        <w:t>Z</w:t>
      </w:r>
      <w:r w:rsidRPr="009F5E91">
        <w:rPr>
          <w:rFonts w:ascii="MinionPro-It" w:hAnsi="MinionPro-It" w:cs="MinionPro-It"/>
          <w:sz w:val="15"/>
          <w:szCs w:val="11"/>
        </w:rPr>
        <w:t xml:space="preserve">ACTUAL </w:t>
      </w:r>
      <w:r w:rsidRPr="009F5E91">
        <w:rPr>
          <w:rFonts w:ascii="MinionPro-Regular" w:hAnsi="MinionPro-Regular" w:cs="MinionPro-Regular"/>
          <w:sz w:val="23"/>
          <w:szCs w:val="19"/>
        </w:rPr>
        <w:t xml:space="preserve">= </w:t>
      </w:r>
      <w:r w:rsidRPr="009F5E91">
        <w:rPr>
          <w:rFonts w:ascii="MinionPro-It" w:hAnsi="MinionPro-It" w:cs="MinionPro-It"/>
          <w:sz w:val="23"/>
          <w:szCs w:val="19"/>
        </w:rPr>
        <w:t>Z</w:t>
      </w:r>
      <w:r w:rsidRPr="009F5E91">
        <w:rPr>
          <w:rFonts w:ascii="MinionPro-It" w:hAnsi="MinionPro-It" w:cs="MinionPro-It"/>
          <w:sz w:val="15"/>
          <w:szCs w:val="11"/>
        </w:rPr>
        <w:t xml:space="preserve">MEAS </w:t>
      </w:r>
      <w:r w:rsidRPr="009F5E91">
        <w:rPr>
          <w:rFonts w:ascii="MinionPro-Regular" w:hAnsi="MinionPro-Regular" w:cs="MinionPro-Regular"/>
          <w:sz w:val="23"/>
          <w:szCs w:val="19"/>
        </w:rPr>
        <w:t xml:space="preserve">− </w:t>
      </w:r>
      <w:r w:rsidRPr="009F5E91">
        <w:rPr>
          <w:rFonts w:ascii="MinionPro-It" w:hAnsi="MinionPro-It" w:cs="MinionPro-It"/>
          <w:sz w:val="23"/>
          <w:szCs w:val="19"/>
        </w:rPr>
        <w:t>Z</w:t>
      </w:r>
      <w:r w:rsidRPr="009F5E91">
        <w:rPr>
          <w:rFonts w:ascii="MinionPro-It" w:hAnsi="MinionPro-It" w:cs="MinionPro-It"/>
          <w:sz w:val="15"/>
          <w:szCs w:val="11"/>
        </w:rPr>
        <w:t>0</w:t>
      </w:r>
      <w:r w:rsidRPr="009F5E91">
        <w:rPr>
          <w:rFonts w:ascii="MinionPro-Regular" w:hAnsi="MinionPro-Regular" w:cs="MinionPro-Regular"/>
          <w:sz w:val="15"/>
          <w:szCs w:val="11"/>
        </w:rPr>
        <w:t>g</w:t>
      </w:r>
    </w:p>
    <w:p w:rsidR="009B2627" w:rsidRDefault="00221840" w:rsidP="009B2627">
      <w:pPr>
        <w:ind w:firstLine="720"/>
        <w:rPr>
          <w:rFonts w:cs="MinionPro-Regular"/>
          <w:sz w:val="22"/>
          <w:szCs w:val="22"/>
        </w:rPr>
      </w:pPr>
      <w:r w:rsidRPr="00221840">
        <w:rPr>
          <w:rFonts w:cs="MinionPro-Regular"/>
          <w:sz w:val="22"/>
          <w:szCs w:val="22"/>
        </w:rPr>
        <w:t xml:space="preserve">ADXL345, ofset </w:t>
      </w:r>
      <w:r>
        <w:rPr>
          <w:rFonts w:cs="MinionPro-Regular"/>
          <w:sz w:val="22"/>
          <w:szCs w:val="22"/>
        </w:rPr>
        <w:t xml:space="preserve">kaydedicilerini </w:t>
      </w:r>
      <w:r w:rsidRPr="00221840">
        <w:rPr>
          <w:rFonts w:cs="MinionPro-Regular"/>
          <w:sz w:val="22"/>
          <w:szCs w:val="22"/>
        </w:rPr>
        <w:t>kullanarak ofset için</w:t>
      </w:r>
      <w:r>
        <w:rPr>
          <w:rFonts w:cs="MinionPro-Regular"/>
          <w:sz w:val="22"/>
          <w:szCs w:val="22"/>
        </w:rPr>
        <w:t xml:space="preserve"> çıkışı</w:t>
      </w:r>
      <w:r w:rsidRPr="00221840">
        <w:rPr>
          <w:rFonts w:cs="MinionPro-Regular"/>
          <w:sz w:val="22"/>
          <w:szCs w:val="22"/>
        </w:rPr>
        <w:t xml:space="preserve"> otomatik olarak </w:t>
      </w:r>
      <w:r w:rsidR="009B2627">
        <w:rPr>
          <w:rFonts w:cs="MinionPro-Regular"/>
          <w:sz w:val="22"/>
          <w:szCs w:val="22"/>
        </w:rPr>
        <w:t>düzeltebilir.</w:t>
      </w:r>
      <w:r w:rsidR="009B2627" w:rsidRPr="009B2627">
        <w:t xml:space="preserve"> </w:t>
      </w:r>
      <w:r w:rsidR="009B2627">
        <w:rPr>
          <w:rFonts w:cs="MinionPro-Regular"/>
          <w:sz w:val="22"/>
          <w:szCs w:val="22"/>
        </w:rPr>
        <w:t>Bu kaydediciler</w:t>
      </w:r>
      <w:r w:rsidR="009B2627" w:rsidRPr="009B2627">
        <w:rPr>
          <w:rFonts w:cs="MinionPro-Regular"/>
          <w:sz w:val="22"/>
          <w:szCs w:val="22"/>
        </w:rPr>
        <w:t xml:space="preserve">, ölçülen tüm ivme değerlerine otomatik olarak eklenen 8 bitlik, </w:t>
      </w:r>
      <w:r w:rsidR="009B2627">
        <w:rPr>
          <w:rFonts w:cs="MinionPro-Regular"/>
          <w:sz w:val="22"/>
          <w:szCs w:val="22"/>
        </w:rPr>
        <w:t>signed değer</w:t>
      </w:r>
      <w:r w:rsidR="009B2627" w:rsidRPr="009B2627">
        <w:rPr>
          <w:rFonts w:cs="MinionPro-Regular"/>
          <w:sz w:val="22"/>
          <w:szCs w:val="22"/>
        </w:rPr>
        <w:t xml:space="preserve"> içerir ve sonuç daha sonra </w:t>
      </w:r>
      <w:r w:rsidR="009B2627">
        <w:rPr>
          <w:rFonts w:cs="MinionPro-Regular"/>
          <w:sz w:val="22"/>
          <w:szCs w:val="22"/>
        </w:rPr>
        <w:t>DATA kaydedicilerine</w:t>
      </w:r>
      <w:r w:rsidR="009B2627" w:rsidRPr="009B2627">
        <w:rPr>
          <w:rFonts w:cs="MinionPro-Regular"/>
          <w:sz w:val="22"/>
          <w:szCs w:val="22"/>
        </w:rPr>
        <w:t xml:space="preserve"> yerleştirilir.</w:t>
      </w:r>
      <w:r w:rsidR="004A5ABC">
        <w:rPr>
          <w:rFonts w:cs="MinionPro-Regular"/>
          <w:sz w:val="22"/>
          <w:szCs w:val="22"/>
        </w:rPr>
        <w:t>Pozitif offset’i ortadan kaldırmak için kaydedici içerisine negatif değer yerleştirilir veya tersi.</w:t>
      </w:r>
      <w:r w:rsidR="004A5ABC" w:rsidRPr="004A5ABC">
        <w:t xml:space="preserve"> </w:t>
      </w:r>
      <w:r w:rsidR="004A5ABC">
        <w:rPr>
          <w:rFonts w:cs="MinionPro-Regular"/>
          <w:sz w:val="22"/>
          <w:szCs w:val="22"/>
        </w:rPr>
        <w:t>Kaydedici</w:t>
      </w:r>
      <w:r w:rsidR="004A5ABC" w:rsidRPr="004A5ABC">
        <w:rPr>
          <w:rFonts w:cs="MinionPro-Regular"/>
          <w:sz w:val="22"/>
          <w:szCs w:val="22"/>
        </w:rPr>
        <w:t xml:space="preserve"> için 15.6 mg / LSB </w:t>
      </w:r>
      <w:r w:rsidR="004A5ABC">
        <w:rPr>
          <w:rFonts w:cs="MinionPro-Regular"/>
          <w:sz w:val="22"/>
          <w:szCs w:val="22"/>
        </w:rPr>
        <w:t>scale-factor</w:t>
      </w:r>
      <w:r w:rsidR="004A5ABC" w:rsidRPr="004A5ABC">
        <w:rPr>
          <w:rFonts w:cs="MinionPro-Regular"/>
          <w:sz w:val="22"/>
          <w:szCs w:val="22"/>
        </w:rPr>
        <w:t xml:space="preserve"> bulunur ve seçilen g</w:t>
      </w:r>
      <w:r w:rsidR="004A5ABC">
        <w:rPr>
          <w:rFonts w:cs="MinionPro-Regular"/>
          <w:sz w:val="22"/>
          <w:szCs w:val="22"/>
        </w:rPr>
        <w:t>-range</w:t>
      </w:r>
      <w:r w:rsidR="004A5ABC" w:rsidRPr="004A5ABC">
        <w:rPr>
          <w:rFonts w:cs="MinionPro-Regular"/>
          <w:sz w:val="22"/>
          <w:szCs w:val="22"/>
        </w:rPr>
        <w:t>'den bağımsızdır</w:t>
      </w:r>
      <w:r w:rsidR="004A5ABC">
        <w:rPr>
          <w:rFonts w:cs="MinionPro-Regular"/>
          <w:sz w:val="22"/>
          <w:szCs w:val="22"/>
        </w:rPr>
        <w:t>.</w:t>
      </w:r>
    </w:p>
    <w:p w:rsidR="007D5C22" w:rsidRDefault="007D5C22" w:rsidP="009B2627">
      <w:pPr>
        <w:ind w:firstLine="720"/>
        <w:rPr>
          <w:rFonts w:cs="MinionPro-Regular"/>
          <w:sz w:val="22"/>
          <w:szCs w:val="22"/>
        </w:rPr>
      </w:pPr>
      <w:r w:rsidRPr="007D5C22">
        <w:rPr>
          <w:rFonts w:cs="MinionPro-Regular"/>
          <w:sz w:val="22"/>
          <w:szCs w:val="22"/>
        </w:rPr>
        <w:t>Örnek olarak, ADXL345'in tipik olarak 256 LSB / g</w:t>
      </w:r>
      <w:r w:rsidR="009563F0">
        <w:rPr>
          <w:rFonts w:cs="MinionPro-Regular"/>
          <w:sz w:val="22"/>
          <w:szCs w:val="22"/>
        </w:rPr>
        <w:t>(3.90625</w:t>
      </w:r>
      <w:r w:rsidR="00A806AF">
        <w:rPr>
          <w:rFonts w:cs="MinionPro-Regular"/>
          <w:sz w:val="22"/>
          <w:szCs w:val="22"/>
        </w:rPr>
        <w:t xml:space="preserve"> mg/LSB ile)</w:t>
      </w:r>
      <w:r w:rsidRPr="007D5C22">
        <w:rPr>
          <w:rFonts w:cs="MinionPro-Regular"/>
          <w:sz w:val="22"/>
          <w:szCs w:val="22"/>
        </w:rPr>
        <w:t xml:space="preserve"> hassasiyetle tam çözünürlük moduna girdiğini varsayalım.</w:t>
      </w:r>
      <w:r w:rsidR="00AB6F5E">
        <w:rPr>
          <w:rFonts w:cs="MinionPro-Regular"/>
          <w:sz w:val="22"/>
          <w:szCs w:val="22"/>
        </w:rPr>
        <w:t>Parça</w:t>
      </w:r>
      <w:r w:rsidR="00C75D5D" w:rsidRPr="00C75D5D">
        <w:rPr>
          <w:rFonts w:cs="MinionPro-Regular"/>
          <w:sz w:val="22"/>
          <w:szCs w:val="22"/>
        </w:rPr>
        <w:t>, z ekseni yer çekimi alanında olacak ve x, y ve z eksen çıktıları sırasıyla +10 LSB, -13 LSB ve +9 LSB olarak ölçülecek şekilde yönlendirilir.</w:t>
      </w:r>
      <w:r w:rsidR="00E4217A" w:rsidRPr="00E4217A">
        <w:rPr>
          <w:rFonts w:cs="MinionPro-Regular"/>
          <w:sz w:val="22"/>
          <w:szCs w:val="22"/>
        </w:rPr>
        <w:t xml:space="preserve"> </w:t>
      </w:r>
      <w:r w:rsidR="00E4217A">
        <w:rPr>
          <w:rFonts w:cs="MinionPro-Regular"/>
          <w:sz w:val="22"/>
          <w:szCs w:val="22"/>
        </w:rPr>
        <w:t>Önceki denklemleri kullanarak X</w:t>
      </w:r>
      <w:r w:rsidR="00E4217A" w:rsidRPr="00E4217A">
        <w:rPr>
          <w:rFonts w:cs="MinionPro-Regular"/>
          <w:sz w:val="20"/>
          <w:szCs w:val="22"/>
        </w:rPr>
        <w:t>og</w:t>
      </w:r>
      <w:r w:rsidR="00E4217A">
        <w:rPr>
          <w:rFonts w:cs="MinionPro-Regular"/>
          <w:sz w:val="22"/>
          <w:szCs w:val="22"/>
        </w:rPr>
        <w:t xml:space="preserve"> +10 LSB, Y</w:t>
      </w:r>
      <w:r w:rsidR="00E4217A" w:rsidRPr="00E4217A">
        <w:rPr>
          <w:rFonts w:cs="MinionPro-Regular"/>
          <w:sz w:val="20"/>
          <w:szCs w:val="22"/>
        </w:rPr>
        <w:t>og</w:t>
      </w:r>
      <w:r w:rsidR="00E4217A">
        <w:rPr>
          <w:rFonts w:cs="MinionPro-Regular"/>
          <w:sz w:val="22"/>
          <w:szCs w:val="22"/>
        </w:rPr>
        <w:t xml:space="preserve"> -13 LSB ve Z</w:t>
      </w:r>
      <w:r w:rsidR="00E4217A" w:rsidRPr="00E4217A">
        <w:rPr>
          <w:rFonts w:cs="MinionPro-Regular"/>
          <w:sz w:val="20"/>
          <w:szCs w:val="22"/>
        </w:rPr>
        <w:t>og</w:t>
      </w:r>
      <w:r w:rsidR="00E4217A">
        <w:rPr>
          <w:rFonts w:cs="MinionPro-Regular"/>
          <w:sz w:val="22"/>
          <w:szCs w:val="22"/>
        </w:rPr>
        <w:t xml:space="preserve"> +9 LSB'dir</w:t>
      </w:r>
      <w:r w:rsidR="007D6F45">
        <w:rPr>
          <w:rFonts w:cs="MinionPro-Regular"/>
          <w:sz w:val="22"/>
          <w:szCs w:val="22"/>
        </w:rPr>
        <w:t>.</w:t>
      </w:r>
      <w:r w:rsidR="00E4217A">
        <w:rPr>
          <w:rFonts w:cs="MinionPro-Regular"/>
          <w:sz w:val="22"/>
          <w:szCs w:val="22"/>
        </w:rPr>
        <w:t>Ofset kaydedicisi</w:t>
      </w:r>
      <w:r w:rsidR="00E4217A" w:rsidRPr="00E4217A">
        <w:rPr>
          <w:rFonts w:cs="MinionPro-Regular"/>
          <w:sz w:val="22"/>
          <w:szCs w:val="22"/>
        </w:rPr>
        <w:t xml:space="preserve"> ekleme olduğundan, 0 g değerleri yok edilir ve ofset kayd</w:t>
      </w:r>
      <w:r w:rsidR="00E4217A">
        <w:rPr>
          <w:rFonts w:cs="MinionPro-Regular"/>
          <w:sz w:val="22"/>
          <w:szCs w:val="22"/>
        </w:rPr>
        <w:t>edicisinin</w:t>
      </w:r>
      <w:r w:rsidR="00E4217A" w:rsidRPr="00E4217A">
        <w:rPr>
          <w:rFonts w:cs="MinionPro-Regular"/>
          <w:sz w:val="22"/>
          <w:szCs w:val="22"/>
        </w:rPr>
        <w:t xml:space="preserve"> en yakın LSB'sine yuvarlanır</w:t>
      </w:r>
      <w:r w:rsidR="003D54B6">
        <w:rPr>
          <w:rFonts w:cs="MinionPro-Regular"/>
          <w:sz w:val="22"/>
          <w:szCs w:val="22"/>
        </w:rPr>
        <w:t xml:space="preserve"> </w:t>
      </w:r>
      <w:r w:rsidR="00E4217A" w:rsidRPr="00E4217A">
        <w:rPr>
          <w:rFonts w:cs="MinionPro-Regular"/>
          <w:sz w:val="22"/>
          <w:szCs w:val="22"/>
        </w:rPr>
        <w:t>:</w:t>
      </w:r>
    </w:p>
    <w:p w:rsidR="00E4217A" w:rsidRPr="00E4217A" w:rsidRDefault="00E4217A" w:rsidP="00E4217A">
      <w:pPr>
        <w:autoSpaceDE w:val="0"/>
        <w:autoSpaceDN w:val="0"/>
        <w:adjustRightInd w:val="0"/>
        <w:spacing w:after="0" w:line="240" w:lineRule="auto"/>
        <w:rPr>
          <w:rFonts w:ascii="MinionPro-Regular" w:hAnsi="MinionPro-Regular" w:cs="MinionPro-Regular"/>
          <w:sz w:val="23"/>
          <w:szCs w:val="19"/>
        </w:rPr>
      </w:pPr>
      <w:r w:rsidRPr="00E4217A">
        <w:rPr>
          <w:rFonts w:ascii="MinionPro-It" w:hAnsi="MinionPro-It" w:cs="MinionPro-It"/>
          <w:sz w:val="23"/>
          <w:szCs w:val="19"/>
        </w:rPr>
        <w:t>X</w:t>
      </w:r>
      <w:r w:rsidRPr="00E4217A">
        <w:rPr>
          <w:rFonts w:ascii="MinionPro-It" w:hAnsi="MinionPro-It" w:cs="MinionPro-It"/>
          <w:sz w:val="15"/>
          <w:szCs w:val="11"/>
        </w:rPr>
        <w:t xml:space="preserve">OFFSET </w:t>
      </w:r>
      <w:r w:rsidRPr="00E4217A">
        <w:rPr>
          <w:rFonts w:ascii="MinionPro-Regular" w:hAnsi="MinionPro-Regular" w:cs="MinionPro-Regular"/>
          <w:sz w:val="23"/>
          <w:szCs w:val="19"/>
        </w:rPr>
        <w:t>= −</w:t>
      </w:r>
      <w:r w:rsidRPr="00E4217A">
        <w:rPr>
          <w:rFonts w:ascii="MinionPro-It" w:hAnsi="MinionPro-It" w:cs="MinionPro-It"/>
          <w:sz w:val="23"/>
          <w:szCs w:val="19"/>
        </w:rPr>
        <w:t>Round</w:t>
      </w:r>
      <w:r w:rsidRPr="00E4217A">
        <w:rPr>
          <w:rFonts w:ascii="MinionPro-Regular" w:hAnsi="MinionPro-Regular" w:cs="MinionPro-Regular"/>
          <w:sz w:val="23"/>
          <w:szCs w:val="19"/>
        </w:rPr>
        <w:t>(10/4) = −3 LSB</w:t>
      </w:r>
      <w:r w:rsidR="00E31504">
        <w:rPr>
          <w:rFonts w:ascii="MinionPro-Regular" w:hAnsi="MinionPro-Regular" w:cs="MinionPro-Regular"/>
          <w:sz w:val="23"/>
          <w:szCs w:val="19"/>
        </w:rPr>
        <w:t xml:space="preserve">  </w:t>
      </w:r>
    </w:p>
    <w:p w:rsidR="00E4217A" w:rsidRPr="00E4217A" w:rsidRDefault="00E4217A" w:rsidP="00E4217A">
      <w:pPr>
        <w:autoSpaceDE w:val="0"/>
        <w:autoSpaceDN w:val="0"/>
        <w:adjustRightInd w:val="0"/>
        <w:spacing w:after="0" w:line="240" w:lineRule="auto"/>
        <w:rPr>
          <w:rFonts w:ascii="MinionPro-Regular" w:hAnsi="MinionPro-Regular" w:cs="MinionPro-Regular"/>
          <w:sz w:val="23"/>
          <w:szCs w:val="19"/>
        </w:rPr>
      </w:pPr>
      <w:r w:rsidRPr="00E4217A">
        <w:rPr>
          <w:rFonts w:ascii="MinionPro-It" w:hAnsi="MinionPro-It" w:cs="MinionPro-It"/>
          <w:sz w:val="23"/>
          <w:szCs w:val="19"/>
        </w:rPr>
        <w:t>Y</w:t>
      </w:r>
      <w:r w:rsidRPr="00E4217A">
        <w:rPr>
          <w:rFonts w:ascii="MinionPro-It" w:hAnsi="MinionPro-It" w:cs="MinionPro-It"/>
          <w:sz w:val="15"/>
          <w:szCs w:val="11"/>
        </w:rPr>
        <w:t xml:space="preserve">OFFSET </w:t>
      </w:r>
      <w:r w:rsidRPr="00E4217A">
        <w:rPr>
          <w:rFonts w:ascii="MinionPro-Regular" w:hAnsi="MinionPro-Regular" w:cs="MinionPro-Regular"/>
          <w:sz w:val="23"/>
          <w:szCs w:val="19"/>
        </w:rPr>
        <w:t>= −</w:t>
      </w:r>
      <w:r w:rsidRPr="00E4217A">
        <w:rPr>
          <w:rFonts w:ascii="MinionPro-It" w:hAnsi="MinionPro-It" w:cs="MinionPro-It"/>
          <w:sz w:val="23"/>
          <w:szCs w:val="19"/>
        </w:rPr>
        <w:t>Round</w:t>
      </w:r>
      <w:r w:rsidRPr="00E4217A">
        <w:rPr>
          <w:rFonts w:ascii="MinionPro-Regular" w:hAnsi="MinionPro-Regular" w:cs="MinionPro-Regular"/>
          <w:sz w:val="23"/>
          <w:szCs w:val="19"/>
        </w:rPr>
        <w:t>(−13/4) = 3 LSB</w:t>
      </w:r>
      <w:r w:rsidR="00E31504">
        <w:rPr>
          <w:rFonts w:ascii="MinionPro-Regular" w:hAnsi="MinionPro-Regular" w:cs="MinionPro-Regular"/>
          <w:sz w:val="23"/>
          <w:szCs w:val="19"/>
        </w:rPr>
        <w:t xml:space="preserve">    </w:t>
      </w:r>
    </w:p>
    <w:p w:rsidR="00E4217A" w:rsidRDefault="00E4217A" w:rsidP="00E4217A">
      <w:pPr>
        <w:rPr>
          <w:rFonts w:ascii="MinionPro-Regular" w:hAnsi="MinionPro-Regular" w:cs="MinionPro-Regular"/>
          <w:sz w:val="23"/>
          <w:szCs w:val="19"/>
        </w:rPr>
      </w:pPr>
      <w:r w:rsidRPr="00E4217A">
        <w:rPr>
          <w:rFonts w:ascii="MinionPro-It" w:hAnsi="MinionPro-It" w:cs="MinionPro-It"/>
          <w:sz w:val="23"/>
          <w:szCs w:val="19"/>
        </w:rPr>
        <w:t>Z</w:t>
      </w:r>
      <w:r w:rsidRPr="00E4217A">
        <w:rPr>
          <w:rFonts w:ascii="MinionPro-It" w:hAnsi="MinionPro-It" w:cs="MinionPro-It"/>
          <w:sz w:val="15"/>
          <w:szCs w:val="11"/>
        </w:rPr>
        <w:t xml:space="preserve">OFFSET </w:t>
      </w:r>
      <w:r w:rsidRPr="00E4217A">
        <w:rPr>
          <w:rFonts w:ascii="MinionPro-Regular" w:hAnsi="MinionPro-Regular" w:cs="MinionPro-Regular"/>
          <w:sz w:val="23"/>
          <w:szCs w:val="19"/>
        </w:rPr>
        <w:t>= −</w:t>
      </w:r>
      <w:r w:rsidRPr="00E4217A">
        <w:rPr>
          <w:rFonts w:ascii="MinionPro-It" w:hAnsi="MinionPro-It" w:cs="MinionPro-It"/>
          <w:sz w:val="23"/>
          <w:szCs w:val="19"/>
        </w:rPr>
        <w:t>Round</w:t>
      </w:r>
      <w:r w:rsidRPr="00E4217A">
        <w:rPr>
          <w:rFonts w:ascii="MinionPro-Regular" w:hAnsi="MinionPro-Regular" w:cs="MinionPro-Regular"/>
          <w:sz w:val="23"/>
          <w:szCs w:val="19"/>
        </w:rPr>
        <w:t>(9/4) = −2 LSB</w:t>
      </w:r>
    </w:p>
    <w:p w:rsidR="00A33BB2" w:rsidRPr="00A33BB2" w:rsidRDefault="00A33BB2" w:rsidP="00E4217A">
      <w:pPr>
        <w:rPr>
          <w:rFonts w:cs="MinionPro-Regular"/>
          <w:sz w:val="22"/>
          <w:szCs w:val="22"/>
        </w:rPr>
      </w:pPr>
      <w:r w:rsidRPr="00A33BB2">
        <w:rPr>
          <w:rFonts w:cs="MinionPro-Regular"/>
          <w:sz w:val="22"/>
          <w:szCs w:val="22"/>
        </w:rPr>
        <w:lastRenderedPageBreak/>
        <w:t>Yu</w:t>
      </w:r>
      <w:r>
        <w:rPr>
          <w:rFonts w:cs="MinionPro-Regular"/>
          <w:sz w:val="22"/>
          <w:szCs w:val="22"/>
        </w:rPr>
        <w:t xml:space="preserve">karıda Ofset kaydedicilerinin ölçekleme faktörü 16 kabul edilmiş. </w:t>
      </w:r>
      <w:r>
        <w:rPr>
          <w:rFonts w:cs="MinionPro-Regular"/>
          <w:sz w:val="22"/>
          <w:szCs w:val="22"/>
        </w:rPr>
        <w:tab/>
      </w:r>
      <w:r>
        <w:rPr>
          <w:rFonts w:cs="MinionPro-Regular"/>
          <w:sz w:val="22"/>
          <w:szCs w:val="22"/>
        </w:rPr>
        <w:tab/>
      </w:r>
      <w:r>
        <w:rPr>
          <w:rFonts w:cs="MinionPro-Regular"/>
          <w:sz w:val="22"/>
          <w:szCs w:val="22"/>
        </w:rPr>
        <w:tab/>
      </w:r>
      <w:r>
        <w:rPr>
          <w:rFonts w:cs="MinionPro-Regular"/>
          <w:sz w:val="22"/>
          <w:szCs w:val="22"/>
        </w:rPr>
        <w:tab/>
      </w:r>
      <w:r>
        <w:rPr>
          <w:rFonts w:cs="MinionPro-Regular"/>
          <w:sz w:val="22"/>
          <w:szCs w:val="22"/>
        </w:rPr>
        <w:tab/>
        <w:t xml:space="preserve">   </w:t>
      </w:r>
      <w:r>
        <w:rPr>
          <w:rFonts w:cs="MinionPro-Regular"/>
          <w:sz w:val="22"/>
          <w:szCs w:val="22"/>
        </w:rPr>
        <w:tab/>
        <w:t>13 LSB ----------&gt; (13*4mg) 52 mg</w:t>
      </w:r>
      <w:r>
        <w:rPr>
          <w:rFonts w:cs="MinionPro-Regular"/>
          <w:sz w:val="22"/>
          <w:szCs w:val="22"/>
        </w:rPr>
        <w:tab/>
        <w:t>offset kaydedicilerine bunu şöyle yazarız</w:t>
      </w:r>
      <w:r>
        <w:rPr>
          <w:rFonts w:cs="MinionPro-Regular"/>
          <w:sz w:val="22"/>
          <w:szCs w:val="22"/>
        </w:rPr>
        <w:tab/>
      </w:r>
      <w:r>
        <w:rPr>
          <w:rFonts w:cs="MinionPro-Regular"/>
          <w:sz w:val="22"/>
          <w:szCs w:val="22"/>
        </w:rPr>
        <w:tab/>
      </w:r>
      <w:r>
        <w:rPr>
          <w:rFonts w:cs="MinionPro-Regular"/>
          <w:sz w:val="22"/>
          <w:szCs w:val="22"/>
        </w:rPr>
        <w:tab/>
        <w:t>1 LSB   ----------&gt; 16 mg   ise</w:t>
      </w:r>
      <w:r>
        <w:rPr>
          <w:rFonts w:cs="MinionPro-Regular"/>
          <w:sz w:val="22"/>
          <w:szCs w:val="22"/>
        </w:rPr>
        <w:tab/>
      </w:r>
      <w:r>
        <w:rPr>
          <w:rFonts w:cs="MinionPro-Regular"/>
          <w:sz w:val="22"/>
          <w:szCs w:val="22"/>
        </w:rPr>
        <w:tab/>
      </w:r>
      <w:r>
        <w:rPr>
          <w:rFonts w:cs="MinionPro-Regular"/>
          <w:sz w:val="22"/>
          <w:szCs w:val="22"/>
        </w:rPr>
        <w:tab/>
      </w:r>
      <w:r>
        <w:rPr>
          <w:rFonts w:cs="MinionPro-Regular"/>
          <w:sz w:val="22"/>
          <w:szCs w:val="22"/>
        </w:rPr>
        <w:tab/>
      </w:r>
      <w:r>
        <w:rPr>
          <w:rFonts w:cs="MinionPro-Regular"/>
          <w:sz w:val="22"/>
          <w:szCs w:val="22"/>
        </w:rPr>
        <w:tab/>
      </w:r>
      <w:r>
        <w:rPr>
          <w:rFonts w:cs="MinionPro-Regular"/>
          <w:sz w:val="22"/>
          <w:szCs w:val="22"/>
        </w:rPr>
        <w:tab/>
      </w:r>
      <w:r>
        <w:rPr>
          <w:rFonts w:cs="MinionPro-Regular"/>
          <w:sz w:val="22"/>
          <w:szCs w:val="22"/>
        </w:rPr>
        <w:tab/>
      </w:r>
      <w:r>
        <w:rPr>
          <w:rFonts w:cs="MinionPro-Regular"/>
          <w:sz w:val="22"/>
          <w:szCs w:val="22"/>
        </w:rPr>
        <w:tab/>
      </w:r>
      <w:r>
        <w:rPr>
          <w:rFonts w:cs="MinionPro-Regular"/>
          <w:sz w:val="22"/>
          <w:szCs w:val="22"/>
        </w:rPr>
        <w:tab/>
      </w:r>
      <w:r>
        <w:rPr>
          <w:rFonts w:cs="MinionPro-Regular"/>
          <w:sz w:val="22"/>
          <w:szCs w:val="22"/>
        </w:rPr>
        <w:tab/>
        <w:t>x LSB   ----------&gt; 52 mg                       52/16 = 13/4</w:t>
      </w:r>
      <w:r>
        <w:rPr>
          <w:rFonts w:cs="MinionPro-Regular"/>
          <w:sz w:val="22"/>
          <w:szCs w:val="22"/>
        </w:rPr>
        <w:tab/>
      </w:r>
      <w:r w:rsidR="007B0237">
        <w:rPr>
          <w:rFonts w:cs="MinionPro-Regular"/>
          <w:sz w:val="22"/>
          <w:szCs w:val="22"/>
        </w:rPr>
        <w:t xml:space="preserve"> bu ifadenin yuvarlatılması</w:t>
      </w:r>
      <w:r>
        <w:rPr>
          <w:rFonts w:cs="MinionPro-Regular"/>
          <w:sz w:val="22"/>
          <w:szCs w:val="22"/>
        </w:rPr>
        <w:tab/>
      </w:r>
      <w:r>
        <w:rPr>
          <w:rFonts w:cs="MinionPro-Regular"/>
          <w:sz w:val="22"/>
          <w:szCs w:val="22"/>
        </w:rPr>
        <w:tab/>
      </w:r>
      <w:r>
        <w:rPr>
          <w:rFonts w:cs="MinionPro-Regular"/>
          <w:sz w:val="22"/>
          <w:szCs w:val="22"/>
        </w:rPr>
        <w:tab/>
      </w:r>
      <w:r>
        <w:rPr>
          <w:rFonts w:cs="MinionPro-Regular"/>
          <w:sz w:val="22"/>
          <w:szCs w:val="22"/>
        </w:rPr>
        <w:tab/>
      </w:r>
    </w:p>
    <w:p w:rsidR="00E4217A" w:rsidRDefault="00E4217A" w:rsidP="00E4217A">
      <w:pPr>
        <w:ind w:firstLine="720"/>
        <w:rPr>
          <w:rFonts w:cs="MinionPro-Regular"/>
          <w:sz w:val="22"/>
          <w:szCs w:val="22"/>
        </w:rPr>
      </w:pPr>
      <w:r w:rsidRPr="00E4217A">
        <w:rPr>
          <w:rFonts w:cs="MinionPro-Regular"/>
          <w:sz w:val="22"/>
          <w:szCs w:val="22"/>
        </w:rPr>
        <w:t>Bu değerle</w:t>
      </w:r>
      <w:r>
        <w:rPr>
          <w:rFonts w:cs="MinionPro-Regular"/>
          <w:sz w:val="22"/>
          <w:szCs w:val="22"/>
        </w:rPr>
        <w:t>r OFSX, OFSY ve OFXZ kaydedicilerine</w:t>
      </w:r>
      <w:r w:rsidRPr="00E4217A">
        <w:rPr>
          <w:rFonts w:cs="MinionPro-Regular"/>
          <w:sz w:val="22"/>
          <w:szCs w:val="22"/>
        </w:rPr>
        <w:t xml:space="preserve"> sırasıyla 0xFD, 0x03 ve 0xFE olarak programlanır.</w:t>
      </w:r>
      <w:r w:rsidR="00634E6D">
        <w:rPr>
          <w:rFonts w:cs="MinionPro-Regular"/>
          <w:sz w:val="22"/>
          <w:szCs w:val="22"/>
        </w:rPr>
        <w:t>ADXL345 de tüm kaydedicilerde olduğu gibi güç kesildiğinde OFFSET kaydedicileride yazılmış değerleri tutmaz ve 0x00 değerini alır.</w:t>
      </w:r>
      <w:r w:rsidR="00892C27" w:rsidRPr="00892C27">
        <w:t xml:space="preserve"> </w:t>
      </w:r>
      <w:r w:rsidR="00892C27" w:rsidRPr="00892C27">
        <w:rPr>
          <w:rFonts w:cs="MinionPro-Regular"/>
          <w:sz w:val="22"/>
          <w:szCs w:val="22"/>
        </w:rPr>
        <w:t>Dönüşsüz</w:t>
      </w:r>
      <w:r w:rsidR="00892C27">
        <w:rPr>
          <w:rFonts w:cs="MinionPro-Regular"/>
          <w:sz w:val="22"/>
          <w:szCs w:val="22"/>
        </w:rPr>
        <w:t>(no-turn)</w:t>
      </w:r>
      <w:r w:rsidR="00892C27" w:rsidRPr="00892C27">
        <w:rPr>
          <w:rFonts w:cs="MinionPro-Regular"/>
          <w:sz w:val="22"/>
          <w:szCs w:val="22"/>
        </w:rPr>
        <w:t xml:space="preserve"> veya tek noktalı</w:t>
      </w:r>
      <w:r w:rsidR="00892C27">
        <w:rPr>
          <w:rFonts w:cs="MinionPro-Regular"/>
          <w:sz w:val="22"/>
          <w:szCs w:val="22"/>
        </w:rPr>
        <w:t>(single-point)</w:t>
      </w:r>
      <w:r w:rsidR="00892C27" w:rsidRPr="00892C27">
        <w:rPr>
          <w:rFonts w:cs="MinionPro-Regular"/>
          <w:sz w:val="22"/>
          <w:szCs w:val="22"/>
        </w:rPr>
        <w:t xml:space="preserve"> kalibrasyon yöntemi z ekseni üzerinde ideal bir hassasiyete sahip olduğu için, hassaslıktaki herhangi bir hata ofset hatasıyla sonuçlanır.</w:t>
      </w:r>
      <w:r w:rsidR="00AB6F5E" w:rsidRPr="00AB6F5E">
        <w:rPr>
          <w:rFonts w:cs="MinionPro-Regular"/>
          <w:sz w:val="22"/>
          <w:szCs w:val="22"/>
        </w:rPr>
        <w:t xml:space="preserve"> Örneğin, gerçek hassasiyet önceki örnekte 250 LSB / g ise, ofset 15 LSB olur, 9 LSB olmaz. Bu hatayı en aza indirgemeye yardımcı olmak için 0 g alanda z ekseni ile ek bir ölçüm noktası kullanılabilir ve Z</w:t>
      </w:r>
      <w:r w:rsidR="00AB6F5E" w:rsidRPr="00AB6F5E">
        <w:rPr>
          <w:rFonts w:cs="MinionPro-Regular"/>
          <w:sz w:val="14"/>
          <w:szCs w:val="22"/>
        </w:rPr>
        <w:t>ACTUAL</w:t>
      </w:r>
      <w:r w:rsidR="00AB6F5E" w:rsidRPr="00AB6F5E">
        <w:rPr>
          <w:rFonts w:cs="MinionPro-Regular"/>
          <w:sz w:val="22"/>
          <w:szCs w:val="22"/>
        </w:rPr>
        <w:t xml:space="preserve"> denkleminde 0 g ölçümü kullanılabilir.</w:t>
      </w:r>
    </w:p>
    <w:p w:rsidR="00167EF2" w:rsidRDefault="00167EF2" w:rsidP="00167EF2">
      <w:pPr>
        <w:pStyle w:val="Heading1"/>
        <w:rPr>
          <w:rFonts w:ascii="MyriadPro-Bold" w:hAnsi="MyriadPro-Bold" w:cs="MyriadPro-Bold"/>
          <w:b/>
          <w:bCs/>
          <w:sz w:val="22"/>
          <w:szCs w:val="22"/>
        </w:rPr>
      </w:pPr>
      <w:r>
        <w:rPr>
          <w:rFonts w:ascii="MyriadPro-Bold" w:hAnsi="MyriadPro-Bold" w:cs="MyriadPro-Bold"/>
          <w:b/>
          <w:bCs/>
          <w:sz w:val="22"/>
          <w:szCs w:val="22"/>
        </w:rPr>
        <w:t>DATA FORMATTING OF UPPER DATA RATES</w:t>
      </w:r>
    </w:p>
    <w:p w:rsidR="00167EF2" w:rsidRDefault="00167EF2" w:rsidP="00167EF2">
      <w:pPr>
        <w:ind w:firstLine="720"/>
      </w:pPr>
      <w:r w:rsidRPr="00167EF2">
        <w:t>Çıkış verisinin 3200 Hz ve 1600 Hz çıkış veri hızlarında biçimlendirilmesi, çalışma moduna (tam çözünürlük veya sabit 10-bit) ve seçilen çıkış aralığına bağlı olarak değişir.</w:t>
      </w:r>
    </w:p>
    <w:p w:rsidR="00167EF2" w:rsidRDefault="00167EF2" w:rsidP="00167EF2">
      <w:pPr>
        <w:ind w:firstLine="720"/>
      </w:pPr>
      <w:r w:rsidRPr="00167EF2">
        <w:t>Tam çözünürlükte veya ± 2 g, 10 bitlik işlemde 3200 Hz veya 1600 Hz çıkış verisi hızlarını kullanırken, çıktı veri sözcüğünün LSB'si daima 0'dır. Veriler sağa yasl</w:t>
      </w:r>
      <w:r>
        <w:t>anmış olduğunda, DATAx0 kaydedicisinin  D0 bitine</w:t>
      </w:r>
      <w:r w:rsidRPr="00167EF2">
        <w:t xml:space="preserve"> tekabül eder; Veriler </w:t>
      </w:r>
      <w:r>
        <w:t>sola yaslandığında</w:t>
      </w:r>
      <w:r w:rsidRPr="00167EF2">
        <w:t xml:space="preserve"> ve parça ± 2 g, 10-bit modunda çalışıyorsa, çıkış veri </w:t>
      </w:r>
      <w:r>
        <w:t>sözcüğünün LSB'si DATAx0 kaydedicisinin D6 bitidir.Veri sola yaslandığında tam çözünürlükte çalışma ,</w:t>
      </w:r>
      <w:r w:rsidRPr="00167EF2">
        <w:t xml:space="preserve"> LSB'nin konumu seçilen çıkış aralığına göre değişir.</w:t>
      </w:r>
    </w:p>
    <w:p w:rsidR="00640FAB" w:rsidRDefault="00640FAB" w:rsidP="00167EF2">
      <w:pPr>
        <w:ind w:firstLine="720"/>
      </w:pPr>
      <w:r w:rsidRPr="00640FAB">
        <w:t>4g ve 8g tam çözünürlüklü modlar, 2g ve 16g tam çözünürlüklü modlarla aynı LSB konuma sahiptir ancak</w:t>
      </w:r>
      <w:r>
        <w:t xml:space="preserve"> MSB konumu DATAX1 kaydedicisinin </w:t>
      </w:r>
      <w:r w:rsidRPr="00640FAB">
        <w:t>D2</w:t>
      </w:r>
      <w:r>
        <w:t xml:space="preserve"> biti ve D3 biti</w:t>
      </w:r>
      <w:r w:rsidRPr="00640FAB">
        <w:t xml:space="preserve"> sırasıyla 4g ve 8g için değişir</w:t>
      </w:r>
      <w:r>
        <w:t>.</w:t>
      </w:r>
    </w:p>
    <w:p w:rsidR="008C049E" w:rsidRDefault="008C049E" w:rsidP="00167EF2">
      <w:pPr>
        <w:ind w:firstLine="720"/>
      </w:pPr>
    </w:p>
    <w:p w:rsidR="008C049E" w:rsidRDefault="008C049E" w:rsidP="008C049E">
      <w:pPr>
        <w:autoSpaceDE w:val="0"/>
        <w:autoSpaceDN w:val="0"/>
        <w:adjustRightInd w:val="0"/>
        <w:spacing w:after="0" w:line="240" w:lineRule="auto"/>
        <w:rPr>
          <w:rFonts w:ascii="MyriadPro-Bold" w:hAnsi="MyriadPro-Bold" w:cs="MyriadPro-Bold"/>
          <w:b/>
          <w:bCs/>
          <w:sz w:val="18"/>
          <w:szCs w:val="18"/>
        </w:rPr>
      </w:pPr>
      <w:r>
        <w:rPr>
          <w:rFonts w:ascii="MyriadPro-Bold" w:hAnsi="MyriadPro-Bold" w:cs="MyriadPro-Bold"/>
          <w:b/>
          <w:bCs/>
          <w:sz w:val="18"/>
          <w:szCs w:val="18"/>
        </w:rPr>
        <w:t>Output Data</w:t>
      </w:r>
    </w:p>
    <w:p w:rsidR="008C049E" w:rsidRDefault="008C049E" w:rsidP="008C049E">
      <w:pPr>
        <w:autoSpaceDE w:val="0"/>
        <w:autoSpaceDN w:val="0"/>
        <w:adjustRightInd w:val="0"/>
        <w:spacing w:after="0" w:line="240" w:lineRule="auto"/>
        <w:rPr>
          <w:rFonts w:ascii="MyriadPro-Bold" w:hAnsi="MyriadPro-Bold" w:cs="MyriadPro-Bold"/>
          <w:b/>
          <w:bCs/>
          <w:sz w:val="18"/>
          <w:szCs w:val="18"/>
        </w:rPr>
      </w:pPr>
      <w:r>
        <w:rPr>
          <w:rFonts w:ascii="MyriadPro-Bold" w:hAnsi="MyriadPro-Bold" w:cs="MyriadPro-Bold"/>
          <w:b/>
          <w:bCs/>
          <w:sz w:val="18"/>
          <w:szCs w:val="18"/>
        </w:rPr>
        <w:t xml:space="preserve">Rate (Hz) </w:t>
      </w:r>
      <w:r>
        <w:rPr>
          <w:rFonts w:ascii="MyriadPro-Bold" w:hAnsi="MyriadPro-Bold" w:cs="MyriadPro-Bold"/>
          <w:b/>
          <w:bCs/>
          <w:sz w:val="18"/>
          <w:szCs w:val="18"/>
        </w:rPr>
        <w:tab/>
        <w:t xml:space="preserve">Bandwidth (Hz) </w:t>
      </w:r>
      <w:r>
        <w:rPr>
          <w:rFonts w:ascii="MyriadPro-Bold" w:hAnsi="MyriadPro-Bold" w:cs="MyriadPro-Bold"/>
          <w:b/>
          <w:bCs/>
          <w:sz w:val="18"/>
          <w:szCs w:val="18"/>
        </w:rPr>
        <w:tab/>
        <w:t>Rate Code</w:t>
      </w:r>
      <w:r>
        <w:rPr>
          <w:rFonts w:ascii="MyriadPro-Bold" w:hAnsi="MyriadPro-Bold" w:cs="MyriadPro-Bold"/>
          <w:b/>
          <w:bCs/>
          <w:sz w:val="18"/>
          <w:szCs w:val="18"/>
        </w:rPr>
        <w:tab/>
        <w:t xml:space="preserve"> I</w:t>
      </w:r>
      <w:r>
        <w:rPr>
          <w:rFonts w:ascii="MyriadPro-Bold" w:hAnsi="MyriadPro-Bold" w:cs="MyriadPro-Bold"/>
          <w:b/>
          <w:bCs/>
          <w:sz w:val="11"/>
          <w:szCs w:val="11"/>
        </w:rPr>
        <w:t xml:space="preserve">DD </w:t>
      </w:r>
      <w:r>
        <w:rPr>
          <w:rFonts w:ascii="MyriadPro-Bold" w:hAnsi="MyriadPro-Bold" w:cs="MyriadPro-Bold"/>
          <w:b/>
          <w:bCs/>
          <w:sz w:val="18"/>
          <w:szCs w:val="18"/>
        </w:rPr>
        <w:t>(μA)</w:t>
      </w:r>
    </w:p>
    <w:p w:rsidR="008C049E" w:rsidRDefault="008C049E" w:rsidP="008C049E">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3200  </w:t>
      </w:r>
      <w:r>
        <w:rPr>
          <w:rFonts w:ascii="MyriadPro-Regular" w:hAnsi="MyriadPro-Regular" w:cs="MyriadPro-Regular"/>
          <w:sz w:val="18"/>
          <w:szCs w:val="18"/>
        </w:rPr>
        <w:tab/>
      </w:r>
      <w:r>
        <w:rPr>
          <w:rFonts w:ascii="MyriadPro-Regular" w:hAnsi="MyriadPro-Regular" w:cs="MyriadPro-Regular"/>
          <w:sz w:val="18"/>
          <w:szCs w:val="18"/>
        </w:rPr>
        <w:tab/>
        <w:t xml:space="preserve">1600  </w:t>
      </w:r>
      <w:r>
        <w:rPr>
          <w:rFonts w:ascii="MyriadPro-Regular" w:hAnsi="MyriadPro-Regular" w:cs="MyriadPro-Regular"/>
          <w:sz w:val="18"/>
          <w:szCs w:val="18"/>
        </w:rPr>
        <w:tab/>
      </w:r>
      <w:r>
        <w:rPr>
          <w:rFonts w:ascii="MyriadPro-Regular" w:hAnsi="MyriadPro-Regular" w:cs="MyriadPro-Regular"/>
          <w:sz w:val="18"/>
          <w:szCs w:val="18"/>
        </w:rPr>
        <w:tab/>
        <w:t xml:space="preserve">1111  </w:t>
      </w:r>
      <w:r>
        <w:rPr>
          <w:rFonts w:ascii="MyriadPro-Regular" w:hAnsi="MyriadPro-Regular" w:cs="MyriadPro-Regular"/>
          <w:sz w:val="18"/>
          <w:szCs w:val="18"/>
        </w:rPr>
        <w:tab/>
      </w:r>
      <w:r>
        <w:rPr>
          <w:rFonts w:ascii="MyriadPro-Regular" w:hAnsi="MyriadPro-Regular" w:cs="MyriadPro-Regular"/>
          <w:sz w:val="18"/>
          <w:szCs w:val="18"/>
        </w:rPr>
        <w:tab/>
        <w:t xml:space="preserve">140  </w:t>
      </w:r>
    </w:p>
    <w:p w:rsidR="008C049E" w:rsidRDefault="008C049E" w:rsidP="008C049E">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1600 </w:t>
      </w:r>
      <w:r>
        <w:rPr>
          <w:rFonts w:ascii="MyriadPro-Regular" w:hAnsi="MyriadPro-Regular" w:cs="MyriadPro-Regular"/>
          <w:sz w:val="18"/>
          <w:szCs w:val="18"/>
        </w:rPr>
        <w:tab/>
      </w:r>
      <w:r>
        <w:rPr>
          <w:rFonts w:ascii="MyriadPro-Regular" w:hAnsi="MyriadPro-Regular" w:cs="MyriadPro-Regular"/>
          <w:sz w:val="18"/>
          <w:szCs w:val="18"/>
        </w:rPr>
        <w:tab/>
        <w:t xml:space="preserve">800  </w:t>
      </w:r>
      <w:r>
        <w:rPr>
          <w:rFonts w:ascii="MyriadPro-Regular" w:hAnsi="MyriadPro-Regular" w:cs="MyriadPro-Regular"/>
          <w:sz w:val="18"/>
          <w:szCs w:val="18"/>
        </w:rPr>
        <w:tab/>
      </w:r>
      <w:r>
        <w:rPr>
          <w:rFonts w:ascii="MyriadPro-Regular" w:hAnsi="MyriadPro-Regular" w:cs="MyriadPro-Regular"/>
          <w:sz w:val="18"/>
          <w:szCs w:val="18"/>
        </w:rPr>
        <w:tab/>
        <w:t xml:space="preserve">1110 </w:t>
      </w:r>
      <w:r>
        <w:rPr>
          <w:rFonts w:ascii="MyriadPro-Regular" w:hAnsi="MyriadPro-Regular" w:cs="MyriadPro-Regular"/>
          <w:sz w:val="18"/>
          <w:szCs w:val="18"/>
        </w:rPr>
        <w:tab/>
      </w:r>
      <w:r>
        <w:rPr>
          <w:rFonts w:ascii="MyriadPro-Regular" w:hAnsi="MyriadPro-Regular" w:cs="MyriadPro-Regular"/>
          <w:sz w:val="18"/>
          <w:szCs w:val="18"/>
        </w:rPr>
        <w:tab/>
        <w:t xml:space="preserve"> 90 </w:t>
      </w:r>
    </w:p>
    <w:p w:rsidR="008C049E" w:rsidRDefault="008C049E" w:rsidP="008C049E">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800 </w:t>
      </w:r>
      <w:r>
        <w:rPr>
          <w:rFonts w:ascii="MyriadPro-Regular" w:hAnsi="MyriadPro-Regular" w:cs="MyriadPro-Regular"/>
          <w:sz w:val="18"/>
          <w:szCs w:val="18"/>
        </w:rPr>
        <w:tab/>
      </w:r>
      <w:r>
        <w:rPr>
          <w:rFonts w:ascii="MyriadPro-Regular" w:hAnsi="MyriadPro-Regular" w:cs="MyriadPro-Regular"/>
          <w:sz w:val="18"/>
          <w:szCs w:val="18"/>
        </w:rPr>
        <w:tab/>
        <w:t xml:space="preserve">400  </w:t>
      </w:r>
      <w:r>
        <w:rPr>
          <w:rFonts w:ascii="MyriadPro-Regular" w:hAnsi="MyriadPro-Regular" w:cs="MyriadPro-Regular"/>
          <w:sz w:val="18"/>
          <w:szCs w:val="18"/>
        </w:rPr>
        <w:tab/>
      </w:r>
      <w:r>
        <w:rPr>
          <w:rFonts w:ascii="MyriadPro-Regular" w:hAnsi="MyriadPro-Regular" w:cs="MyriadPro-Regular"/>
          <w:sz w:val="18"/>
          <w:szCs w:val="18"/>
        </w:rPr>
        <w:tab/>
        <w:t xml:space="preserve">1101  </w:t>
      </w:r>
      <w:r>
        <w:rPr>
          <w:rFonts w:ascii="MyriadPro-Regular" w:hAnsi="MyriadPro-Regular" w:cs="MyriadPro-Regular"/>
          <w:sz w:val="18"/>
          <w:szCs w:val="18"/>
        </w:rPr>
        <w:tab/>
      </w:r>
      <w:r>
        <w:rPr>
          <w:rFonts w:ascii="MyriadPro-Regular" w:hAnsi="MyriadPro-Regular" w:cs="MyriadPro-Regular"/>
          <w:sz w:val="18"/>
          <w:szCs w:val="18"/>
        </w:rPr>
        <w:tab/>
        <w:t xml:space="preserve">140 </w:t>
      </w:r>
    </w:p>
    <w:p w:rsidR="008C049E" w:rsidRDefault="008C049E" w:rsidP="008C049E">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400 </w:t>
      </w:r>
      <w:r>
        <w:rPr>
          <w:rFonts w:ascii="MyriadPro-Regular" w:hAnsi="MyriadPro-Regular" w:cs="MyriadPro-Regular"/>
          <w:sz w:val="18"/>
          <w:szCs w:val="18"/>
        </w:rPr>
        <w:tab/>
      </w:r>
      <w:r>
        <w:rPr>
          <w:rFonts w:ascii="MyriadPro-Regular" w:hAnsi="MyriadPro-Regular" w:cs="MyriadPro-Regular"/>
          <w:sz w:val="18"/>
          <w:szCs w:val="18"/>
        </w:rPr>
        <w:tab/>
        <w:t xml:space="preserve">200  </w:t>
      </w:r>
      <w:r>
        <w:rPr>
          <w:rFonts w:ascii="MyriadPro-Regular" w:hAnsi="MyriadPro-Regular" w:cs="MyriadPro-Regular"/>
          <w:sz w:val="18"/>
          <w:szCs w:val="18"/>
        </w:rPr>
        <w:tab/>
      </w:r>
      <w:r>
        <w:rPr>
          <w:rFonts w:ascii="MyriadPro-Regular" w:hAnsi="MyriadPro-Regular" w:cs="MyriadPro-Regular"/>
          <w:sz w:val="18"/>
          <w:szCs w:val="18"/>
        </w:rPr>
        <w:tab/>
        <w:t xml:space="preserve">1100  </w:t>
      </w:r>
      <w:r>
        <w:rPr>
          <w:rFonts w:ascii="MyriadPro-Regular" w:hAnsi="MyriadPro-Regular" w:cs="MyriadPro-Regular"/>
          <w:sz w:val="18"/>
          <w:szCs w:val="18"/>
        </w:rPr>
        <w:tab/>
      </w:r>
      <w:r>
        <w:rPr>
          <w:rFonts w:ascii="MyriadPro-Regular" w:hAnsi="MyriadPro-Regular" w:cs="MyriadPro-Regular"/>
          <w:sz w:val="18"/>
          <w:szCs w:val="18"/>
        </w:rPr>
        <w:tab/>
        <w:t xml:space="preserve">140 </w:t>
      </w:r>
    </w:p>
    <w:p w:rsidR="008C049E" w:rsidRDefault="008C049E" w:rsidP="008C049E">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200  </w:t>
      </w:r>
      <w:r>
        <w:rPr>
          <w:rFonts w:ascii="MyriadPro-Regular" w:hAnsi="MyriadPro-Regular" w:cs="MyriadPro-Regular"/>
          <w:sz w:val="18"/>
          <w:szCs w:val="18"/>
        </w:rPr>
        <w:tab/>
      </w:r>
      <w:r>
        <w:rPr>
          <w:rFonts w:ascii="MyriadPro-Regular" w:hAnsi="MyriadPro-Regular" w:cs="MyriadPro-Regular"/>
          <w:sz w:val="18"/>
          <w:szCs w:val="18"/>
        </w:rPr>
        <w:tab/>
        <w:t xml:space="preserve">100  </w:t>
      </w:r>
      <w:r>
        <w:rPr>
          <w:rFonts w:ascii="MyriadPro-Regular" w:hAnsi="MyriadPro-Regular" w:cs="MyriadPro-Regular"/>
          <w:sz w:val="18"/>
          <w:szCs w:val="18"/>
        </w:rPr>
        <w:tab/>
      </w:r>
      <w:r>
        <w:rPr>
          <w:rFonts w:ascii="MyriadPro-Regular" w:hAnsi="MyriadPro-Regular" w:cs="MyriadPro-Regular"/>
          <w:sz w:val="18"/>
          <w:szCs w:val="18"/>
        </w:rPr>
        <w:tab/>
        <w:t xml:space="preserve">1011  </w:t>
      </w:r>
      <w:r>
        <w:rPr>
          <w:rFonts w:ascii="MyriadPro-Regular" w:hAnsi="MyriadPro-Regular" w:cs="MyriadPro-Regular"/>
          <w:sz w:val="18"/>
          <w:szCs w:val="18"/>
        </w:rPr>
        <w:tab/>
      </w:r>
      <w:r>
        <w:rPr>
          <w:rFonts w:ascii="MyriadPro-Regular" w:hAnsi="MyriadPro-Regular" w:cs="MyriadPro-Regular"/>
          <w:sz w:val="18"/>
          <w:szCs w:val="18"/>
        </w:rPr>
        <w:tab/>
        <w:t xml:space="preserve">140 </w:t>
      </w:r>
    </w:p>
    <w:p w:rsidR="008C049E" w:rsidRDefault="008C049E" w:rsidP="008C049E">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100 </w:t>
      </w:r>
      <w:r>
        <w:rPr>
          <w:rFonts w:ascii="MyriadPro-Regular" w:hAnsi="MyriadPro-Regular" w:cs="MyriadPro-Regular"/>
          <w:sz w:val="18"/>
          <w:szCs w:val="18"/>
        </w:rPr>
        <w:tab/>
      </w:r>
      <w:r>
        <w:rPr>
          <w:rFonts w:ascii="MyriadPro-Regular" w:hAnsi="MyriadPro-Regular" w:cs="MyriadPro-Regular"/>
          <w:sz w:val="18"/>
          <w:szCs w:val="18"/>
        </w:rPr>
        <w:tab/>
        <w:t xml:space="preserve">50  </w:t>
      </w:r>
      <w:r>
        <w:rPr>
          <w:rFonts w:ascii="MyriadPro-Regular" w:hAnsi="MyriadPro-Regular" w:cs="MyriadPro-Regular"/>
          <w:sz w:val="18"/>
          <w:szCs w:val="18"/>
        </w:rPr>
        <w:tab/>
      </w:r>
      <w:r>
        <w:rPr>
          <w:rFonts w:ascii="MyriadPro-Regular" w:hAnsi="MyriadPro-Regular" w:cs="MyriadPro-Regular"/>
          <w:sz w:val="18"/>
          <w:szCs w:val="18"/>
        </w:rPr>
        <w:tab/>
        <w:t xml:space="preserve">1010  </w:t>
      </w:r>
      <w:r>
        <w:rPr>
          <w:rFonts w:ascii="MyriadPro-Regular" w:hAnsi="MyriadPro-Regular" w:cs="MyriadPro-Regular"/>
          <w:sz w:val="18"/>
          <w:szCs w:val="18"/>
        </w:rPr>
        <w:tab/>
      </w:r>
      <w:r>
        <w:rPr>
          <w:rFonts w:ascii="MyriadPro-Regular" w:hAnsi="MyriadPro-Regular" w:cs="MyriadPro-Regular"/>
          <w:sz w:val="18"/>
          <w:szCs w:val="18"/>
        </w:rPr>
        <w:tab/>
        <w:t xml:space="preserve">140 </w:t>
      </w:r>
    </w:p>
    <w:p w:rsidR="008C049E" w:rsidRDefault="008C049E" w:rsidP="008C049E">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50  </w:t>
      </w:r>
      <w:r>
        <w:rPr>
          <w:rFonts w:ascii="MyriadPro-Regular" w:hAnsi="MyriadPro-Regular" w:cs="MyriadPro-Regular"/>
          <w:sz w:val="18"/>
          <w:szCs w:val="18"/>
        </w:rPr>
        <w:tab/>
      </w:r>
      <w:r>
        <w:rPr>
          <w:rFonts w:ascii="MyriadPro-Regular" w:hAnsi="MyriadPro-Regular" w:cs="MyriadPro-Regular"/>
          <w:sz w:val="18"/>
          <w:szCs w:val="18"/>
        </w:rPr>
        <w:tab/>
        <w:t xml:space="preserve">25  </w:t>
      </w:r>
      <w:r>
        <w:rPr>
          <w:rFonts w:ascii="MyriadPro-Regular" w:hAnsi="MyriadPro-Regular" w:cs="MyriadPro-Regular"/>
          <w:sz w:val="18"/>
          <w:szCs w:val="18"/>
        </w:rPr>
        <w:tab/>
      </w:r>
      <w:r>
        <w:rPr>
          <w:rFonts w:ascii="MyriadPro-Regular" w:hAnsi="MyriadPro-Regular" w:cs="MyriadPro-Regular"/>
          <w:sz w:val="18"/>
          <w:szCs w:val="18"/>
        </w:rPr>
        <w:tab/>
        <w:t xml:space="preserve">1001  </w:t>
      </w:r>
      <w:r>
        <w:rPr>
          <w:rFonts w:ascii="MyriadPro-Regular" w:hAnsi="MyriadPro-Regular" w:cs="MyriadPro-Regular"/>
          <w:sz w:val="18"/>
          <w:szCs w:val="18"/>
        </w:rPr>
        <w:tab/>
      </w:r>
      <w:r>
        <w:rPr>
          <w:rFonts w:ascii="MyriadPro-Regular" w:hAnsi="MyriadPro-Regular" w:cs="MyriadPro-Regular"/>
          <w:sz w:val="18"/>
          <w:szCs w:val="18"/>
        </w:rPr>
        <w:tab/>
        <w:t xml:space="preserve">90 </w:t>
      </w:r>
    </w:p>
    <w:p w:rsidR="008C049E" w:rsidRDefault="008C049E" w:rsidP="008C049E">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25  </w:t>
      </w:r>
      <w:r>
        <w:rPr>
          <w:rFonts w:ascii="MyriadPro-Regular" w:hAnsi="MyriadPro-Regular" w:cs="MyriadPro-Regular"/>
          <w:sz w:val="18"/>
          <w:szCs w:val="18"/>
        </w:rPr>
        <w:tab/>
      </w:r>
      <w:r>
        <w:rPr>
          <w:rFonts w:ascii="MyriadPro-Regular" w:hAnsi="MyriadPro-Regular" w:cs="MyriadPro-Regular"/>
          <w:sz w:val="18"/>
          <w:szCs w:val="18"/>
        </w:rPr>
        <w:tab/>
        <w:t xml:space="preserve">12.5  </w:t>
      </w:r>
      <w:r>
        <w:rPr>
          <w:rFonts w:ascii="MyriadPro-Regular" w:hAnsi="MyriadPro-Regular" w:cs="MyriadPro-Regular"/>
          <w:sz w:val="18"/>
          <w:szCs w:val="18"/>
        </w:rPr>
        <w:tab/>
      </w:r>
      <w:r>
        <w:rPr>
          <w:rFonts w:ascii="MyriadPro-Regular" w:hAnsi="MyriadPro-Regular" w:cs="MyriadPro-Regular"/>
          <w:sz w:val="18"/>
          <w:szCs w:val="18"/>
        </w:rPr>
        <w:tab/>
        <w:t xml:space="preserve">1000  </w:t>
      </w:r>
      <w:r>
        <w:rPr>
          <w:rFonts w:ascii="MyriadPro-Regular" w:hAnsi="MyriadPro-Regular" w:cs="MyriadPro-Regular"/>
          <w:sz w:val="18"/>
          <w:szCs w:val="18"/>
        </w:rPr>
        <w:tab/>
      </w:r>
      <w:r>
        <w:rPr>
          <w:rFonts w:ascii="MyriadPro-Regular" w:hAnsi="MyriadPro-Regular" w:cs="MyriadPro-Regular"/>
          <w:sz w:val="18"/>
          <w:szCs w:val="18"/>
        </w:rPr>
        <w:tab/>
        <w:t xml:space="preserve">60 </w:t>
      </w:r>
    </w:p>
    <w:p w:rsidR="008C049E" w:rsidRDefault="008C049E" w:rsidP="008C049E">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12.5  </w:t>
      </w:r>
      <w:r>
        <w:rPr>
          <w:rFonts w:ascii="MyriadPro-Regular" w:hAnsi="MyriadPro-Regular" w:cs="MyriadPro-Regular"/>
          <w:sz w:val="18"/>
          <w:szCs w:val="18"/>
        </w:rPr>
        <w:tab/>
      </w:r>
      <w:r>
        <w:rPr>
          <w:rFonts w:ascii="MyriadPro-Regular" w:hAnsi="MyriadPro-Regular" w:cs="MyriadPro-Regular"/>
          <w:sz w:val="18"/>
          <w:szCs w:val="18"/>
        </w:rPr>
        <w:tab/>
        <w:t xml:space="preserve">6.25  </w:t>
      </w:r>
      <w:r>
        <w:rPr>
          <w:rFonts w:ascii="MyriadPro-Regular" w:hAnsi="MyriadPro-Regular" w:cs="MyriadPro-Regular"/>
          <w:sz w:val="18"/>
          <w:szCs w:val="18"/>
        </w:rPr>
        <w:tab/>
      </w:r>
      <w:r>
        <w:rPr>
          <w:rFonts w:ascii="MyriadPro-Regular" w:hAnsi="MyriadPro-Regular" w:cs="MyriadPro-Regular"/>
          <w:sz w:val="18"/>
          <w:szCs w:val="18"/>
        </w:rPr>
        <w:tab/>
        <w:t xml:space="preserve">0111  </w:t>
      </w:r>
      <w:r>
        <w:rPr>
          <w:rFonts w:ascii="MyriadPro-Regular" w:hAnsi="MyriadPro-Regular" w:cs="MyriadPro-Regular"/>
          <w:sz w:val="18"/>
          <w:szCs w:val="18"/>
        </w:rPr>
        <w:tab/>
      </w:r>
      <w:r>
        <w:rPr>
          <w:rFonts w:ascii="MyriadPro-Regular" w:hAnsi="MyriadPro-Regular" w:cs="MyriadPro-Regular"/>
          <w:sz w:val="18"/>
          <w:szCs w:val="18"/>
        </w:rPr>
        <w:tab/>
        <w:t xml:space="preserve">50 </w:t>
      </w:r>
    </w:p>
    <w:p w:rsidR="008C049E" w:rsidRDefault="008C049E" w:rsidP="008C049E">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6.25  </w:t>
      </w:r>
      <w:r>
        <w:rPr>
          <w:rFonts w:ascii="MyriadPro-Regular" w:hAnsi="MyriadPro-Regular" w:cs="MyriadPro-Regular"/>
          <w:sz w:val="18"/>
          <w:szCs w:val="18"/>
        </w:rPr>
        <w:tab/>
      </w:r>
      <w:r>
        <w:rPr>
          <w:rFonts w:ascii="MyriadPro-Regular" w:hAnsi="MyriadPro-Regular" w:cs="MyriadPro-Regular"/>
          <w:sz w:val="18"/>
          <w:szCs w:val="18"/>
        </w:rPr>
        <w:tab/>
        <w:t xml:space="preserve">3.13  </w:t>
      </w:r>
      <w:r>
        <w:rPr>
          <w:rFonts w:ascii="MyriadPro-Regular" w:hAnsi="MyriadPro-Regular" w:cs="MyriadPro-Regular"/>
          <w:sz w:val="18"/>
          <w:szCs w:val="18"/>
        </w:rPr>
        <w:tab/>
      </w:r>
      <w:r>
        <w:rPr>
          <w:rFonts w:ascii="MyriadPro-Regular" w:hAnsi="MyriadPro-Regular" w:cs="MyriadPro-Regular"/>
          <w:sz w:val="18"/>
          <w:szCs w:val="18"/>
        </w:rPr>
        <w:tab/>
        <w:t xml:space="preserve">0110  </w:t>
      </w:r>
      <w:r>
        <w:rPr>
          <w:rFonts w:ascii="MyriadPro-Regular" w:hAnsi="MyriadPro-Regular" w:cs="MyriadPro-Regular"/>
          <w:sz w:val="18"/>
          <w:szCs w:val="18"/>
        </w:rPr>
        <w:tab/>
      </w:r>
      <w:r>
        <w:rPr>
          <w:rFonts w:ascii="MyriadPro-Regular" w:hAnsi="MyriadPro-Regular" w:cs="MyriadPro-Regular"/>
          <w:sz w:val="18"/>
          <w:szCs w:val="18"/>
        </w:rPr>
        <w:tab/>
        <w:t xml:space="preserve">45 </w:t>
      </w:r>
    </w:p>
    <w:p w:rsidR="008C049E" w:rsidRDefault="008C049E" w:rsidP="008C049E">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3.13  </w:t>
      </w:r>
      <w:r>
        <w:rPr>
          <w:rFonts w:ascii="MyriadPro-Regular" w:hAnsi="MyriadPro-Regular" w:cs="MyriadPro-Regular"/>
          <w:sz w:val="18"/>
          <w:szCs w:val="18"/>
        </w:rPr>
        <w:tab/>
      </w:r>
      <w:r>
        <w:rPr>
          <w:rFonts w:ascii="MyriadPro-Regular" w:hAnsi="MyriadPro-Regular" w:cs="MyriadPro-Regular"/>
          <w:sz w:val="18"/>
          <w:szCs w:val="18"/>
        </w:rPr>
        <w:tab/>
        <w:t xml:space="preserve">1.56  </w:t>
      </w:r>
      <w:r>
        <w:rPr>
          <w:rFonts w:ascii="MyriadPro-Regular" w:hAnsi="MyriadPro-Regular" w:cs="MyriadPro-Regular"/>
          <w:sz w:val="18"/>
          <w:szCs w:val="18"/>
        </w:rPr>
        <w:tab/>
      </w:r>
      <w:r>
        <w:rPr>
          <w:rFonts w:ascii="MyriadPro-Regular" w:hAnsi="MyriadPro-Regular" w:cs="MyriadPro-Regular"/>
          <w:sz w:val="18"/>
          <w:szCs w:val="18"/>
        </w:rPr>
        <w:tab/>
        <w:t xml:space="preserve">0101  </w:t>
      </w:r>
      <w:r>
        <w:rPr>
          <w:rFonts w:ascii="MyriadPro-Regular" w:hAnsi="MyriadPro-Regular" w:cs="MyriadPro-Regular"/>
          <w:sz w:val="18"/>
          <w:szCs w:val="18"/>
        </w:rPr>
        <w:tab/>
      </w:r>
      <w:r>
        <w:rPr>
          <w:rFonts w:ascii="MyriadPro-Regular" w:hAnsi="MyriadPro-Regular" w:cs="MyriadPro-Regular"/>
          <w:sz w:val="18"/>
          <w:szCs w:val="18"/>
        </w:rPr>
        <w:tab/>
        <w:t xml:space="preserve">40 </w:t>
      </w:r>
    </w:p>
    <w:p w:rsidR="008C049E" w:rsidRDefault="008C049E" w:rsidP="008C049E">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1.56 </w:t>
      </w:r>
      <w:r>
        <w:rPr>
          <w:rFonts w:ascii="MyriadPro-Regular" w:hAnsi="MyriadPro-Regular" w:cs="MyriadPro-Regular"/>
          <w:sz w:val="18"/>
          <w:szCs w:val="18"/>
        </w:rPr>
        <w:tab/>
      </w:r>
      <w:r>
        <w:rPr>
          <w:rFonts w:ascii="MyriadPro-Regular" w:hAnsi="MyriadPro-Regular" w:cs="MyriadPro-Regular"/>
          <w:sz w:val="18"/>
          <w:szCs w:val="18"/>
        </w:rPr>
        <w:tab/>
        <w:t xml:space="preserve">0.78  </w:t>
      </w:r>
      <w:r>
        <w:rPr>
          <w:rFonts w:ascii="MyriadPro-Regular" w:hAnsi="MyriadPro-Regular" w:cs="MyriadPro-Regular"/>
          <w:sz w:val="18"/>
          <w:szCs w:val="18"/>
        </w:rPr>
        <w:tab/>
      </w:r>
      <w:r>
        <w:rPr>
          <w:rFonts w:ascii="MyriadPro-Regular" w:hAnsi="MyriadPro-Regular" w:cs="MyriadPro-Regular"/>
          <w:sz w:val="18"/>
          <w:szCs w:val="18"/>
        </w:rPr>
        <w:tab/>
        <w:t xml:space="preserve">0100  </w:t>
      </w:r>
      <w:r>
        <w:rPr>
          <w:rFonts w:ascii="MyriadPro-Regular" w:hAnsi="MyriadPro-Regular" w:cs="MyriadPro-Regular"/>
          <w:sz w:val="18"/>
          <w:szCs w:val="18"/>
        </w:rPr>
        <w:tab/>
      </w:r>
      <w:r>
        <w:rPr>
          <w:rFonts w:ascii="MyriadPro-Regular" w:hAnsi="MyriadPro-Regular" w:cs="MyriadPro-Regular"/>
          <w:sz w:val="18"/>
          <w:szCs w:val="18"/>
        </w:rPr>
        <w:tab/>
        <w:t xml:space="preserve">34 </w:t>
      </w:r>
    </w:p>
    <w:p w:rsidR="008C049E" w:rsidRDefault="008C049E" w:rsidP="008C049E">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0.78  </w:t>
      </w:r>
      <w:r>
        <w:rPr>
          <w:rFonts w:ascii="MyriadPro-Regular" w:hAnsi="MyriadPro-Regular" w:cs="MyriadPro-Regular"/>
          <w:sz w:val="18"/>
          <w:szCs w:val="18"/>
        </w:rPr>
        <w:tab/>
      </w:r>
      <w:r>
        <w:rPr>
          <w:rFonts w:ascii="MyriadPro-Regular" w:hAnsi="MyriadPro-Regular" w:cs="MyriadPro-Regular"/>
          <w:sz w:val="18"/>
          <w:szCs w:val="18"/>
        </w:rPr>
        <w:tab/>
        <w:t xml:space="preserve">0.39  </w:t>
      </w:r>
      <w:r>
        <w:rPr>
          <w:rFonts w:ascii="MyriadPro-Regular" w:hAnsi="MyriadPro-Regular" w:cs="MyriadPro-Regular"/>
          <w:sz w:val="18"/>
          <w:szCs w:val="18"/>
        </w:rPr>
        <w:tab/>
      </w:r>
      <w:r>
        <w:rPr>
          <w:rFonts w:ascii="MyriadPro-Regular" w:hAnsi="MyriadPro-Regular" w:cs="MyriadPro-Regular"/>
          <w:sz w:val="18"/>
          <w:szCs w:val="18"/>
        </w:rPr>
        <w:tab/>
        <w:t xml:space="preserve">0011  </w:t>
      </w:r>
      <w:r>
        <w:rPr>
          <w:rFonts w:ascii="MyriadPro-Regular" w:hAnsi="MyriadPro-Regular" w:cs="MyriadPro-Regular"/>
          <w:sz w:val="18"/>
          <w:szCs w:val="18"/>
        </w:rPr>
        <w:tab/>
      </w:r>
      <w:r>
        <w:rPr>
          <w:rFonts w:ascii="MyriadPro-Regular" w:hAnsi="MyriadPro-Regular" w:cs="MyriadPro-Regular"/>
          <w:sz w:val="18"/>
          <w:szCs w:val="18"/>
        </w:rPr>
        <w:tab/>
        <w:t xml:space="preserve">23 </w:t>
      </w:r>
    </w:p>
    <w:p w:rsidR="008C049E" w:rsidRDefault="008C049E" w:rsidP="008C049E">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0.39 </w:t>
      </w:r>
      <w:r>
        <w:rPr>
          <w:rFonts w:ascii="MyriadPro-Regular" w:hAnsi="MyriadPro-Regular" w:cs="MyriadPro-Regular"/>
          <w:sz w:val="18"/>
          <w:szCs w:val="18"/>
        </w:rPr>
        <w:tab/>
      </w:r>
      <w:r>
        <w:rPr>
          <w:rFonts w:ascii="MyriadPro-Regular" w:hAnsi="MyriadPro-Regular" w:cs="MyriadPro-Regular"/>
          <w:sz w:val="18"/>
          <w:szCs w:val="18"/>
        </w:rPr>
        <w:tab/>
        <w:t xml:space="preserve">0.20  </w:t>
      </w:r>
      <w:r>
        <w:rPr>
          <w:rFonts w:ascii="MyriadPro-Regular" w:hAnsi="MyriadPro-Regular" w:cs="MyriadPro-Regular"/>
          <w:sz w:val="18"/>
          <w:szCs w:val="18"/>
        </w:rPr>
        <w:tab/>
      </w:r>
      <w:r>
        <w:rPr>
          <w:rFonts w:ascii="MyriadPro-Regular" w:hAnsi="MyriadPro-Regular" w:cs="MyriadPro-Regular"/>
          <w:sz w:val="18"/>
          <w:szCs w:val="18"/>
        </w:rPr>
        <w:tab/>
        <w:t xml:space="preserve">0010  </w:t>
      </w:r>
      <w:r>
        <w:rPr>
          <w:rFonts w:ascii="MyriadPro-Regular" w:hAnsi="MyriadPro-Regular" w:cs="MyriadPro-Regular"/>
          <w:sz w:val="18"/>
          <w:szCs w:val="18"/>
        </w:rPr>
        <w:tab/>
      </w:r>
      <w:r>
        <w:rPr>
          <w:rFonts w:ascii="MyriadPro-Regular" w:hAnsi="MyriadPro-Regular" w:cs="MyriadPro-Regular"/>
          <w:sz w:val="18"/>
          <w:szCs w:val="18"/>
        </w:rPr>
        <w:tab/>
        <w:t xml:space="preserve">23 </w:t>
      </w:r>
    </w:p>
    <w:p w:rsidR="008C049E" w:rsidRDefault="008C049E" w:rsidP="008C049E">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0.20  </w:t>
      </w:r>
      <w:r>
        <w:rPr>
          <w:rFonts w:ascii="MyriadPro-Regular" w:hAnsi="MyriadPro-Regular" w:cs="MyriadPro-Regular"/>
          <w:sz w:val="18"/>
          <w:szCs w:val="18"/>
        </w:rPr>
        <w:tab/>
      </w:r>
      <w:r>
        <w:rPr>
          <w:rFonts w:ascii="MyriadPro-Regular" w:hAnsi="MyriadPro-Regular" w:cs="MyriadPro-Regular"/>
          <w:sz w:val="18"/>
          <w:szCs w:val="18"/>
        </w:rPr>
        <w:tab/>
        <w:t xml:space="preserve">0.10  </w:t>
      </w:r>
      <w:r>
        <w:rPr>
          <w:rFonts w:ascii="MyriadPro-Regular" w:hAnsi="MyriadPro-Regular" w:cs="MyriadPro-Regular"/>
          <w:sz w:val="18"/>
          <w:szCs w:val="18"/>
        </w:rPr>
        <w:tab/>
      </w:r>
      <w:r>
        <w:rPr>
          <w:rFonts w:ascii="MyriadPro-Regular" w:hAnsi="MyriadPro-Regular" w:cs="MyriadPro-Regular"/>
          <w:sz w:val="18"/>
          <w:szCs w:val="18"/>
        </w:rPr>
        <w:tab/>
        <w:t xml:space="preserve">0001  </w:t>
      </w:r>
      <w:r>
        <w:rPr>
          <w:rFonts w:ascii="MyriadPro-Regular" w:hAnsi="MyriadPro-Regular" w:cs="MyriadPro-Regular"/>
          <w:sz w:val="18"/>
          <w:szCs w:val="18"/>
        </w:rPr>
        <w:tab/>
      </w:r>
      <w:r>
        <w:rPr>
          <w:rFonts w:ascii="MyriadPro-Regular" w:hAnsi="MyriadPro-Regular" w:cs="MyriadPro-Regular"/>
          <w:sz w:val="18"/>
          <w:szCs w:val="18"/>
        </w:rPr>
        <w:tab/>
        <w:t xml:space="preserve">23 </w:t>
      </w:r>
    </w:p>
    <w:p w:rsidR="008C049E" w:rsidRDefault="008C049E" w:rsidP="008C049E">
      <w:pPr>
        <w:rPr>
          <w:rFonts w:ascii="MyriadPro-Regular" w:hAnsi="MyriadPro-Regular" w:cs="MyriadPro-Regular"/>
          <w:sz w:val="18"/>
          <w:szCs w:val="18"/>
        </w:rPr>
      </w:pPr>
      <w:r>
        <w:rPr>
          <w:rFonts w:ascii="MyriadPro-Regular" w:hAnsi="MyriadPro-Regular" w:cs="MyriadPro-Regular"/>
          <w:sz w:val="18"/>
          <w:szCs w:val="18"/>
        </w:rPr>
        <w:t xml:space="preserve">0.10  </w:t>
      </w:r>
      <w:r>
        <w:rPr>
          <w:rFonts w:ascii="MyriadPro-Regular" w:hAnsi="MyriadPro-Regular" w:cs="MyriadPro-Regular"/>
          <w:sz w:val="18"/>
          <w:szCs w:val="18"/>
        </w:rPr>
        <w:tab/>
      </w:r>
      <w:r>
        <w:rPr>
          <w:rFonts w:ascii="MyriadPro-Regular" w:hAnsi="MyriadPro-Regular" w:cs="MyriadPro-Regular"/>
          <w:sz w:val="18"/>
          <w:szCs w:val="18"/>
        </w:rPr>
        <w:tab/>
        <w:t xml:space="preserve">0.05  </w:t>
      </w:r>
      <w:r>
        <w:rPr>
          <w:rFonts w:ascii="MyriadPro-Regular" w:hAnsi="MyriadPro-Regular" w:cs="MyriadPro-Regular"/>
          <w:sz w:val="18"/>
          <w:szCs w:val="18"/>
        </w:rPr>
        <w:tab/>
      </w:r>
      <w:r>
        <w:rPr>
          <w:rFonts w:ascii="MyriadPro-Regular" w:hAnsi="MyriadPro-Regular" w:cs="MyriadPro-Regular"/>
          <w:sz w:val="18"/>
          <w:szCs w:val="18"/>
        </w:rPr>
        <w:tab/>
        <w:t xml:space="preserve">0000  </w:t>
      </w:r>
      <w:r>
        <w:rPr>
          <w:rFonts w:ascii="MyriadPro-Regular" w:hAnsi="MyriadPro-Regular" w:cs="MyriadPro-Regular"/>
          <w:sz w:val="18"/>
          <w:szCs w:val="18"/>
        </w:rPr>
        <w:tab/>
      </w:r>
      <w:r>
        <w:rPr>
          <w:rFonts w:ascii="MyriadPro-Regular" w:hAnsi="MyriadPro-Regular" w:cs="MyriadPro-Regular"/>
          <w:sz w:val="18"/>
          <w:szCs w:val="18"/>
        </w:rPr>
        <w:tab/>
        <w:t>23</w:t>
      </w:r>
    </w:p>
    <w:p w:rsidR="005E5F54" w:rsidRDefault="005E5F54" w:rsidP="008C049E">
      <w:pPr>
        <w:rPr>
          <w:rFonts w:ascii="MyriadPro-Regular" w:hAnsi="MyriadPro-Regular" w:cs="MyriadPro-Regular"/>
          <w:sz w:val="18"/>
          <w:szCs w:val="18"/>
        </w:rPr>
      </w:pPr>
    </w:p>
    <w:p w:rsidR="00D715C0" w:rsidRDefault="00D715C0" w:rsidP="008C049E">
      <w:pPr>
        <w:rPr>
          <w:rFonts w:ascii="MyriadPro-Regular" w:hAnsi="MyriadPro-Regular" w:cs="MyriadPro-Regular"/>
          <w:sz w:val="18"/>
          <w:szCs w:val="18"/>
        </w:rPr>
      </w:pPr>
      <w:r>
        <w:rPr>
          <w:rFonts w:ascii="MyriadPro-Regular" w:hAnsi="MyriadPro-Regular" w:cs="MyriadPro-Regular"/>
          <w:sz w:val="18"/>
          <w:szCs w:val="18"/>
        </w:rPr>
        <w:t>LOW POWER</w:t>
      </w:r>
      <w:r w:rsidR="005E5F54">
        <w:rPr>
          <w:rFonts w:ascii="MyriadPro-Regular" w:hAnsi="MyriadPro-Regular" w:cs="MyriadPro-Regular"/>
          <w:sz w:val="18"/>
          <w:szCs w:val="18"/>
        </w:rPr>
        <w:t xml:space="preserve"> MODE ;</w:t>
      </w:r>
    </w:p>
    <w:p w:rsidR="00D715C0" w:rsidRDefault="00D715C0" w:rsidP="00D715C0">
      <w:pPr>
        <w:autoSpaceDE w:val="0"/>
        <w:autoSpaceDN w:val="0"/>
        <w:adjustRightInd w:val="0"/>
        <w:spacing w:after="0" w:line="240" w:lineRule="auto"/>
        <w:rPr>
          <w:rFonts w:ascii="MyriadPro-Bold" w:hAnsi="MyriadPro-Bold" w:cs="MyriadPro-Bold"/>
          <w:b/>
          <w:bCs/>
          <w:sz w:val="18"/>
          <w:szCs w:val="18"/>
        </w:rPr>
      </w:pPr>
      <w:r>
        <w:rPr>
          <w:rFonts w:ascii="MyriadPro-Bold" w:hAnsi="MyriadPro-Bold" w:cs="MyriadPro-Bold"/>
          <w:b/>
          <w:bCs/>
          <w:sz w:val="18"/>
          <w:szCs w:val="18"/>
        </w:rPr>
        <w:t xml:space="preserve">Output Data Rate (Hz) </w:t>
      </w:r>
      <w:r>
        <w:rPr>
          <w:rFonts w:ascii="MyriadPro-Bold" w:hAnsi="MyriadPro-Bold" w:cs="MyriadPro-Bold"/>
          <w:b/>
          <w:bCs/>
          <w:sz w:val="18"/>
          <w:szCs w:val="18"/>
        </w:rPr>
        <w:tab/>
        <w:t>Bandwidth (Hz)</w:t>
      </w:r>
      <w:r>
        <w:rPr>
          <w:rFonts w:ascii="MyriadPro-Bold" w:hAnsi="MyriadPro-Bold" w:cs="MyriadPro-Bold"/>
          <w:b/>
          <w:bCs/>
          <w:sz w:val="18"/>
          <w:szCs w:val="18"/>
        </w:rPr>
        <w:tab/>
      </w:r>
      <w:r>
        <w:rPr>
          <w:rFonts w:ascii="MyriadPro-Bold" w:hAnsi="MyriadPro-Bold" w:cs="MyriadPro-Bold"/>
          <w:b/>
          <w:bCs/>
          <w:sz w:val="18"/>
          <w:szCs w:val="18"/>
        </w:rPr>
        <w:tab/>
        <w:t xml:space="preserve"> Rate Code </w:t>
      </w:r>
      <w:r>
        <w:rPr>
          <w:rFonts w:ascii="MyriadPro-Bold" w:hAnsi="MyriadPro-Bold" w:cs="MyriadPro-Bold"/>
          <w:b/>
          <w:bCs/>
          <w:sz w:val="18"/>
          <w:szCs w:val="18"/>
        </w:rPr>
        <w:tab/>
        <w:t>I</w:t>
      </w:r>
      <w:r>
        <w:rPr>
          <w:rFonts w:ascii="MyriadPro-Bold" w:hAnsi="MyriadPro-Bold" w:cs="MyriadPro-Bold"/>
          <w:b/>
          <w:bCs/>
          <w:sz w:val="11"/>
          <w:szCs w:val="11"/>
        </w:rPr>
        <w:t xml:space="preserve">DD </w:t>
      </w:r>
      <w:r>
        <w:rPr>
          <w:rFonts w:ascii="MyriadPro-Bold" w:hAnsi="MyriadPro-Bold" w:cs="MyriadPro-Bold"/>
          <w:b/>
          <w:bCs/>
          <w:sz w:val="18"/>
          <w:szCs w:val="18"/>
        </w:rPr>
        <w:t>(μA)</w:t>
      </w:r>
    </w:p>
    <w:p w:rsidR="00D715C0" w:rsidRDefault="00D715C0" w:rsidP="00D715C0">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400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200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1100  </w:t>
      </w:r>
      <w:r>
        <w:rPr>
          <w:rFonts w:ascii="MyriadPro-Regular" w:hAnsi="MyriadPro-Regular" w:cs="MyriadPro-Regular"/>
          <w:sz w:val="18"/>
          <w:szCs w:val="18"/>
        </w:rPr>
        <w:tab/>
      </w:r>
      <w:r>
        <w:rPr>
          <w:rFonts w:ascii="MyriadPro-Regular" w:hAnsi="MyriadPro-Regular" w:cs="MyriadPro-Regular"/>
          <w:sz w:val="18"/>
          <w:szCs w:val="18"/>
        </w:rPr>
        <w:tab/>
        <w:t xml:space="preserve">90 </w:t>
      </w:r>
    </w:p>
    <w:p w:rsidR="00D715C0" w:rsidRDefault="00D715C0" w:rsidP="00D715C0">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lastRenderedPageBreak/>
        <w:t xml:space="preserve">200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100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1011  </w:t>
      </w:r>
      <w:r>
        <w:rPr>
          <w:rFonts w:ascii="MyriadPro-Regular" w:hAnsi="MyriadPro-Regular" w:cs="MyriadPro-Regular"/>
          <w:sz w:val="18"/>
          <w:szCs w:val="18"/>
        </w:rPr>
        <w:tab/>
      </w:r>
      <w:r>
        <w:rPr>
          <w:rFonts w:ascii="MyriadPro-Regular" w:hAnsi="MyriadPro-Regular" w:cs="MyriadPro-Regular"/>
          <w:sz w:val="18"/>
          <w:szCs w:val="18"/>
        </w:rPr>
        <w:tab/>
        <w:t xml:space="preserve">60 </w:t>
      </w:r>
    </w:p>
    <w:p w:rsidR="00D715C0" w:rsidRDefault="00D715C0" w:rsidP="00D715C0">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100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50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1010  </w:t>
      </w:r>
      <w:r>
        <w:rPr>
          <w:rFonts w:ascii="MyriadPro-Regular" w:hAnsi="MyriadPro-Regular" w:cs="MyriadPro-Regular"/>
          <w:sz w:val="18"/>
          <w:szCs w:val="18"/>
        </w:rPr>
        <w:tab/>
      </w:r>
      <w:r>
        <w:rPr>
          <w:rFonts w:ascii="MyriadPro-Regular" w:hAnsi="MyriadPro-Regular" w:cs="MyriadPro-Regular"/>
          <w:sz w:val="18"/>
          <w:szCs w:val="18"/>
        </w:rPr>
        <w:tab/>
        <w:t xml:space="preserve">50 </w:t>
      </w:r>
    </w:p>
    <w:p w:rsidR="00D715C0" w:rsidRDefault="00D715C0" w:rsidP="00D715C0">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50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25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1001  </w:t>
      </w:r>
      <w:r>
        <w:rPr>
          <w:rFonts w:ascii="MyriadPro-Regular" w:hAnsi="MyriadPro-Regular" w:cs="MyriadPro-Regular"/>
          <w:sz w:val="18"/>
          <w:szCs w:val="18"/>
        </w:rPr>
        <w:tab/>
      </w:r>
      <w:r>
        <w:rPr>
          <w:rFonts w:ascii="MyriadPro-Regular" w:hAnsi="MyriadPro-Regular" w:cs="MyriadPro-Regular"/>
          <w:sz w:val="18"/>
          <w:szCs w:val="18"/>
        </w:rPr>
        <w:tab/>
        <w:t xml:space="preserve">45 </w:t>
      </w:r>
    </w:p>
    <w:p w:rsidR="00D715C0" w:rsidRDefault="00D715C0" w:rsidP="00D715C0">
      <w:pPr>
        <w:autoSpaceDE w:val="0"/>
        <w:autoSpaceDN w:val="0"/>
        <w:adjustRightInd w:val="0"/>
        <w:spacing w:after="0" w:line="240" w:lineRule="auto"/>
        <w:rPr>
          <w:rFonts w:ascii="MyriadPro-Regular" w:hAnsi="MyriadPro-Regular" w:cs="MyriadPro-Regular"/>
          <w:sz w:val="18"/>
          <w:szCs w:val="18"/>
        </w:rPr>
      </w:pPr>
      <w:r>
        <w:rPr>
          <w:rFonts w:ascii="MyriadPro-Regular" w:hAnsi="MyriadPro-Regular" w:cs="MyriadPro-Regular"/>
          <w:sz w:val="18"/>
          <w:szCs w:val="18"/>
        </w:rPr>
        <w:t xml:space="preserve">25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12.5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1000  </w:t>
      </w:r>
      <w:r>
        <w:rPr>
          <w:rFonts w:ascii="MyriadPro-Regular" w:hAnsi="MyriadPro-Regular" w:cs="MyriadPro-Regular"/>
          <w:sz w:val="18"/>
          <w:szCs w:val="18"/>
        </w:rPr>
        <w:tab/>
      </w:r>
      <w:r>
        <w:rPr>
          <w:rFonts w:ascii="MyriadPro-Regular" w:hAnsi="MyriadPro-Regular" w:cs="MyriadPro-Regular"/>
          <w:sz w:val="18"/>
          <w:szCs w:val="18"/>
        </w:rPr>
        <w:tab/>
        <w:t xml:space="preserve">40 </w:t>
      </w:r>
    </w:p>
    <w:p w:rsidR="00D715C0" w:rsidRPr="008C049E" w:rsidRDefault="00D715C0" w:rsidP="00D715C0">
      <w:pPr>
        <w:rPr>
          <w:rFonts w:ascii="MyriadPro-Regular" w:hAnsi="MyriadPro-Regular" w:cs="MyriadPro-Regular"/>
          <w:sz w:val="18"/>
          <w:szCs w:val="18"/>
        </w:rPr>
      </w:pPr>
      <w:r>
        <w:rPr>
          <w:rFonts w:ascii="MyriadPro-Regular" w:hAnsi="MyriadPro-Regular" w:cs="MyriadPro-Regular"/>
          <w:sz w:val="18"/>
          <w:szCs w:val="18"/>
        </w:rPr>
        <w:t xml:space="preserve">12.5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6.25  </w:t>
      </w:r>
      <w:r>
        <w:rPr>
          <w:rFonts w:ascii="MyriadPro-Regular" w:hAnsi="MyriadPro-Regular" w:cs="MyriadPro-Regular"/>
          <w:sz w:val="18"/>
          <w:szCs w:val="18"/>
        </w:rPr>
        <w:tab/>
      </w:r>
      <w:r>
        <w:rPr>
          <w:rFonts w:ascii="MyriadPro-Regular" w:hAnsi="MyriadPro-Regular" w:cs="MyriadPro-Regular"/>
          <w:sz w:val="18"/>
          <w:szCs w:val="18"/>
        </w:rPr>
        <w:tab/>
      </w:r>
      <w:r>
        <w:rPr>
          <w:rFonts w:ascii="MyriadPro-Regular" w:hAnsi="MyriadPro-Regular" w:cs="MyriadPro-Regular"/>
          <w:sz w:val="18"/>
          <w:szCs w:val="18"/>
        </w:rPr>
        <w:tab/>
        <w:t xml:space="preserve">0111  </w:t>
      </w:r>
      <w:r>
        <w:rPr>
          <w:rFonts w:ascii="MyriadPro-Regular" w:hAnsi="MyriadPro-Regular" w:cs="MyriadPro-Regular"/>
          <w:sz w:val="18"/>
          <w:szCs w:val="18"/>
        </w:rPr>
        <w:tab/>
      </w:r>
      <w:r>
        <w:rPr>
          <w:rFonts w:ascii="MyriadPro-Regular" w:hAnsi="MyriadPro-Regular" w:cs="MyriadPro-Regular"/>
          <w:sz w:val="18"/>
          <w:szCs w:val="18"/>
        </w:rPr>
        <w:tab/>
        <w:t>34</w:t>
      </w:r>
    </w:p>
    <w:p w:rsidR="00DF5715" w:rsidRDefault="00DF5715" w:rsidP="00DF5715"/>
    <w:p w:rsidR="00DF5715" w:rsidRDefault="00DF5715" w:rsidP="00DF5715">
      <w:pPr>
        <w:pStyle w:val="Heading1"/>
        <w:rPr>
          <w:rFonts w:ascii="MyriadPro-Bold" w:hAnsi="MyriadPro-Bold" w:cs="MyriadPro-Bold"/>
          <w:b/>
          <w:bCs/>
          <w:sz w:val="22"/>
          <w:szCs w:val="22"/>
        </w:rPr>
      </w:pPr>
      <w:r>
        <w:rPr>
          <w:rFonts w:ascii="MyriadPro-Bold" w:hAnsi="MyriadPro-Bold" w:cs="MyriadPro-Bold"/>
          <w:b/>
          <w:bCs/>
          <w:sz w:val="22"/>
          <w:szCs w:val="22"/>
        </w:rPr>
        <w:t>I</w:t>
      </w:r>
      <w:r w:rsidRPr="00DF5715">
        <w:rPr>
          <w:rFonts w:ascii="MyriadPro-Bold" w:hAnsi="MyriadPro-Bold" w:cs="MyriadPro-Bold"/>
          <w:b/>
          <w:bCs/>
          <w:sz w:val="22"/>
          <w:szCs w:val="22"/>
          <w:vertAlign w:val="superscript"/>
        </w:rPr>
        <w:t>2</w:t>
      </w:r>
      <w:r>
        <w:rPr>
          <w:rFonts w:ascii="MyriadPro-Bold" w:hAnsi="MyriadPro-Bold" w:cs="MyriadPro-Bold"/>
          <w:b/>
          <w:bCs/>
          <w:sz w:val="22"/>
          <w:szCs w:val="22"/>
        </w:rPr>
        <w:t>C</w:t>
      </w:r>
    </w:p>
    <w:p w:rsidR="00DF5715" w:rsidRDefault="00DF5715" w:rsidP="00DF5715">
      <w:r>
        <w:t xml:space="preserve"> CS pin high olmalı.100 Khz ve 400 Khz hızını destekler.Tek veya çoklu byte okuma destekler.</w:t>
      </w:r>
    </w:p>
    <w:p w:rsidR="0006454B" w:rsidRDefault="00054662" w:rsidP="00DF5715">
      <w:r>
        <w:t xml:space="preserve"> ALT ADRESS=high ise </w:t>
      </w:r>
      <w:r w:rsidR="0006454B">
        <w:t>7 bit I</w:t>
      </w:r>
      <w:r w:rsidR="0006454B" w:rsidRPr="0006454B">
        <w:rPr>
          <w:vertAlign w:val="superscript"/>
        </w:rPr>
        <w:t>2</w:t>
      </w:r>
      <w:r w:rsidR="0006454B">
        <w:t>C adresi 0x1D. Y</w:t>
      </w:r>
      <w:r w:rsidR="0006454B" w:rsidRPr="0006454B">
        <w:t>azma için 0x3A ve bir okuma için 0x3B</w:t>
      </w:r>
      <w:r w:rsidR="0006454B">
        <w:t>.</w:t>
      </w:r>
    </w:p>
    <w:p w:rsidR="0006454B" w:rsidRDefault="004D5213" w:rsidP="00DF5715">
      <w:r>
        <w:t>00</w:t>
      </w:r>
      <w:r w:rsidR="0006454B">
        <w:t xml:space="preserve">11101 </w:t>
      </w:r>
      <w:r w:rsidR="0006454B">
        <w:sym w:font="Wingdings" w:char="F0E0"/>
      </w:r>
      <w:r w:rsidR="0006454B">
        <w:t xml:space="preserve"> 0x1D   /  </w:t>
      </w:r>
      <w:r w:rsidR="0006454B" w:rsidRPr="0006454B">
        <w:t>00111010</w:t>
      </w:r>
      <w:r w:rsidR="0006454B">
        <w:t xml:space="preserve"> </w:t>
      </w:r>
      <w:r w:rsidR="0006454B">
        <w:sym w:font="Wingdings" w:char="F0E0"/>
      </w:r>
      <w:r w:rsidR="0006454B">
        <w:t>0x3A</w:t>
      </w:r>
      <w:r w:rsidR="00450E12">
        <w:t xml:space="preserve"> Yazma</w:t>
      </w:r>
      <w:r w:rsidR="001E0D93">
        <w:t xml:space="preserve">  / 0</w:t>
      </w:r>
      <w:bookmarkStart w:id="0" w:name="_GoBack"/>
      <w:bookmarkEnd w:id="0"/>
      <w:r w:rsidR="0006454B">
        <w:t xml:space="preserve">0111011 </w:t>
      </w:r>
      <w:r w:rsidR="0006454B">
        <w:sym w:font="Wingdings" w:char="F0E0"/>
      </w:r>
      <w:r w:rsidR="0006454B">
        <w:t xml:space="preserve"> 0x3B</w:t>
      </w:r>
      <w:r w:rsidR="00450E12">
        <w:t xml:space="preserve"> Okuma</w:t>
      </w:r>
    </w:p>
    <w:p w:rsidR="00054662" w:rsidRDefault="00054662" w:rsidP="00054662">
      <w:r>
        <w:t>ALT ADDRESS = low 0x53 alternatif bir I2C adresi (ardından R / W biti) seçilebilir.</w:t>
      </w:r>
    </w:p>
    <w:p w:rsidR="00054662" w:rsidRDefault="00054662" w:rsidP="00054662">
      <w:r>
        <w:t>Yazma için 0xA6'ya ve  okuma için 0xA7'ye.</w:t>
      </w:r>
    </w:p>
    <w:p w:rsidR="008F6AAE" w:rsidRPr="00DF5715" w:rsidRDefault="008F6AAE" w:rsidP="008F6AAE">
      <w:pPr>
        <w:ind w:firstLine="720"/>
      </w:pPr>
      <w:r w:rsidRPr="008F6AAE">
        <w:t>İletişim hızı sınırlamaları nedeniyle, 400 kHz I2</w:t>
      </w:r>
      <w:r>
        <w:t>C kullanıldığında maksimum</w:t>
      </w:r>
      <w:r w:rsidRPr="008F6AAE">
        <w:t xml:space="preserve"> veri</w:t>
      </w:r>
      <w:r>
        <w:t xml:space="preserve"> çıkış</w:t>
      </w:r>
      <w:r w:rsidRPr="008F6AAE">
        <w:t xml:space="preserve"> hızı 800 Hz'dir ve I2C iletişim hızındaki bir değişiklikle doğrusal olarak ölçeklenir. Örneğin, I2C'yi 100 kHz'de kullanmak maksimum ODR'yi 200 Hz ile sınırlar.</w:t>
      </w:r>
      <w:r>
        <w:t>Önerilen max veri çıkış hızı üzerindeki çalışma ek gürültü dahil olmak üzere istemeyen sonuçlar verebilir.</w:t>
      </w:r>
    </w:p>
    <w:sectPr w:rsidR="008F6AAE" w:rsidRPr="00DF571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F6A" w:rsidRDefault="00CA1F6A" w:rsidP="008543BB">
      <w:pPr>
        <w:spacing w:after="0" w:line="240" w:lineRule="auto"/>
      </w:pPr>
      <w:r>
        <w:separator/>
      </w:r>
    </w:p>
  </w:endnote>
  <w:endnote w:type="continuationSeparator" w:id="0">
    <w:p w:rsidR="00CA1F6A" w:rsidRDefault="00CA1F6A" w:rsidP="00854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MyriadPro-BoldIt">
    <w:panose1 w:val="00000000000000000000"/>
    <w:charset w:val="00"/>
    <w:family w:val="auto"/>
    <w:notTrueType/>
    <w:pitch w:val="default"/>
    <w:sig w:usb0="00000003" w:usb1="00000000" w:usb2="00000000" w:usb3="00000000" w:csb0="00000001" w:csb1="00000000"/>
  </w:font>
  <w:font w:name="MinionPro-Bold">
    <w:panose1 w:val="00000000000000000000"/>
    <w:charset w:val="00"/>
    <w:family w:val="auto"/>
    <w:notTrueType/>
    <w:pitch w:val="default"/>
    <w:sig w:usb0="00000003" w:usb1="00000000" w:usb2="00000000" w:usb3="00000000" w:csb0="00000001" w:csb1="00000000"/>
  </w:font>
  <w:font w:name="MyriadPro-Regular">
    <w:panose1 w:val="00000000000000000000"/>
    <w:charset w:val="00"/>
    <w:family w:val="auto"/>
    <w:notTrueType/>
    <w:pitch w:val="default"/>
    <w:sig w:usb0="00000003" w:usb1="00000000" w:usb2="00000000" w:usb3="00000000" w:csb0="00000001" w:csb1="00000000"/>
  </w:font>
  <w:font w:name="MyriadPro-Bold">
    <w:panose1 w:val="00000000000000000000"/>
    <w:charset w:val="00"/>
    <w:family w:val="auto"/>
    <w:notTrueType/>
    <w:pitch w:val="default"/>
    <w:sig w:usb0="00000003" w:usb1="00000000" w:usb2="00000000" w:usb3="00000000" w:csb0="00000001" w:csb1="00000000"/>
  </w:font>
  <w:font w:name="MinionPro-I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F6A" w:rsidRDefault="00CA1F6A" w:rsidP="008543BB">
      <w:pPr>
        <w:spacing w:after="0" w:line="240" w:lineRule="auto"/>
      </w:pPr>
      <w:r>
        <w:separator/>
      </w:r>
    </w:p>
  </w:footnote>
  <w:footnote w:type="continuationSeparator" w:id="0">
    <w:p w:rsidR="00CA1F6A" w:rsidRDefault="00CA1F6A" w:rsidP="008543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56E292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8DC1AE8"/>
    <w:multiLevelType w:val="hybridMultilevel"/>
    <w:tmpl w:val="1270A4F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A9C"/>
    <w:rsid w:val="00022501"/>
    <w:rsid w:val="00046F93"/>
    <w:rsid w:val="00054662"/>
    <w:rsid w:val="0006454B"/>
    <w:rsid w:val="000746F0"/>
    <w:rsid w:val="00084331"/>
    <w:rsid w:val="00095009"/>
    <w:rsid w:val="000A24A3"/>
    <w:rsid w:val="000F6471"/>
    <w:rsid w:val="00101D6B"/>
    <w:rsid w:val="001353D6"/>
    <w:rsid w:val="00166ED5"/>
    <w:rsid w:val="00167EF2"/>
    <w:rsid w:val="00182C36"/>
    <w:rsid w:val="001D634D"/>
    <w:rsid w:val="001D7057"/>
    <w:rsid w:val="001E0D93"/>
    <w:rsid w:val="0022154A"/>
    <w:rsid w:val="00221840"/>
    <w:rsid w:val="00225941"/>
    <w:rsid w:val="0027273B"/>
    <w:rsid w:val="00297AD5"/>
    <w:rsid w:val="002A22C4"/>
    <w:rsid w:val="002B302B"/>
    <w:rsid w:val="002B704F"/>
    <w:rsid w:val="003122BB"/>
    <w:rsid w:val="00312D28"/>
    <w:rsid w:val="00320A54"/>
    <w:rsid w:val="00340D0A"/>
    <w:rsid w:val="00350F8A"/>
    <w:rsid w:val="0035703E"/>
    <w:rsid w:val="003B33D0"/>
    <w:rsid w:val="003D54B6"/>
    <w:rsid w:val="003E016F"/>
    <w:rsid w:val="00401A9C"/>
    <w:rsid w:val="004066C5"/>
    <w:rsid w:val="004116EA"/>
    <w:rsid w:val="004434C9"/>
    <w:rsid w:val="00450E12"/>
    <w:rsid w:val="0045438D"/>
    <w:rsid w:val="00467DEE"/>
    <w:rsid w:val="00475207"/>
    <w:rsid w:val="004A5ABC"/>
    <w:rsid w:val="004B01E3"/>
    <w:rsid w:val="004D5213"/>
    <w:rsid w:val="004E1F17"/>
    <w:rsid w:val="004F1315"/>
    <w:rsid w:val="00521331"/>
    <w:rsid w:val="00532DA1"/>
    <w:rsid w:val="00547443"/>
    <w:rsid w:val="00557559"/>
    <w:rsid w:val="00564252"/>
    <w:rsid w:val="005834C0"/>
    <w:rsid w:val="005920F0"/>
    <w:rsid w:val="005C6F6B"/>
    <w:rsid w:val="005D7FF5"/>
    <w:rsid w:val="005E5F54"/>
    <w:rsid w:val="005F0F36"/>
    <w:rsid w:val="006011C1"/>
    <w:rsid w:val="00622D52"/>
    <w:rsid w:val="00634E6D"/>
    <w:rsid w:val="006361E4"/>
    <w:rsid w:val="00640FAB"/>
    <w:rsid w:val="00665967"/>
    <w:rsid w:val="0068248B"/>
    <w:rsid w:val="00684984"/>
    <w:rsid w:val="006A5E88"/>
    <w:rsid w:val="006B29B7"/>
    <w:rsid w:val="006E7422"/>
    <w:rsid w:val="006F3AC3"/>
    <w:rsid w:val="007047B4"/>
    <w:rsid w:val="0070556A"/>
    <w:rsid w:val="00717AFD"/>
    <w:rsid w:val="007256F8"/>
    <w:rsid w:val="0073435C"/>
    <w:rsid w:val="00737DD1"/>
    <w:rsid w:val="007412ED"/>
    <w:rsid w:val="007432EE"/>
    <w:rsid w:val="00750968"/>
    <w:rsid w:val="00761292"/>
    <w:rsid w:val="00786931"/>
    <w:rsid w:val="007B0237"/>
    <w:rsid w:val="007D1485"/>
    <w:rsid w:val="007D5C22"/>
    <w:rsid w:val="007D6F45"/>
    <w:rsid w:val="007F1C98"/>
    <w:rsid w:val="0083292C"/>
    <w:rsid w:val="00843A64"/>
    <w:rsid w:val="0084618A"/>
    <w:rsid w:val="00851900"/>
    <w:rsid w:val="008524C7"/>
    <w:rsid w:val="008543BB"/>
    <w:rsid w:val="00870E62"/>
    <w:rsid w:val="00892C27"/>
    <w:rsid w:val="008C049E"/>
    <w:rsid w:val="008C76F7"/>
    <w:rsid w:val="008D2B38"/>
    <w:rsid w:val="008E38ED"/>
    <w:rsid w:val="008F6AAE"/>
    <w:rsid w:val="00923082"/>
    <w:rsid w:val="00931FAA"/>
    <w:rsid w:val="00943EAA"/>
    <w:rsid w:val="009563F0"/>
    <w:rsid w:val="0098302A"/>
    <w:rsid w:val="00997C17"/>
    <w:rsid w:val="009A27BD"/>
    <w:rsid w:val="009B2627"/>
    <w:rsid w:val="009D73F9"/>
    <w:rsid w:val="009F5E91"/>
    <w:rsid w:val="00A14831"/>
    <w:rsid w:val="00A33BB2"/>
    <w:rsid w:val="00A3506B"/>
    <w:rsid w:val="00A373AC"/>
    <w:rsid w:val="00A47C39"/>
    <w:rsid w:val="00A53036"/>
    <w:rsid w:val="00A646AC"/>
    <w:rsid w:val="00A806AF"/>
    <w:rsid w:val="00A86B53"/>
    <w:rsid w:val="00A87745"/>
    <w:rsid w:val="00AA2C3E"/>
    <w:rsid w:val="00AB6F5E"/>
    <w:rsid w:val="00AE7970"/>
    <w:rsid w:val="00B1171E"/>
    <w:rsid w:val="00B13065"/>
    <w:rsid w:val="00B165C5"/>
    <w:rsid w:val="00B43C2D"/>
    <w:rsid w:val="00B6647F"/>
    <w:rsid w:val="00B842C8"/>
    <w:rsid w:val="00BA0F98"/>
    <w:rsid w:val="00BB0084"/>
    <w:rsid w:val="00BD5F0B"/>
    <w:rsid w:val="00BD613A"/>
    <w:rsid w:val="00BD71D4"/>
    <w:rsid w:val="00BE1F93"/>
    <w:rsid w:val="00C02E12"/>
    <w:rsid w:val="00C137AE"/>
    <w:rsid w:val="00C24D44"/>
    <w:rsid w:val="00C27F3F"/>
    <w:rsid w:val="00C65A20"/>
    <w:rsid w:val="00C75D5D"/>
    <w:rsid w:val="00C9629F"/>
    <w:rsid w:val="00CA1F6A"/>
    <w:rsid w:val="00CA2BBF"/>
    <w:rsid w:val="00CA51F9"/>
    <w:rsid w:val="00CB04AF"/>
    <w:rsid w:val="00D715C0"/>
    <w:rsid w:val="00D72F2B"/>
    <w:rsid w:val="00D741B3"/>
    <w:rsid w:val="00D927B7"/>
    <w:rsid w:val="00DE49D3"/>
    <w:rsid w:val="00DF5715"/>
    <w:rsid w:val="00E01721"/>
    <w:rsid w:val="00E13283"/>
    <w:rsid w:val="00E31504"/>
    <w:rsid w:val="00E33E52"/>
    <w:rsid w:val="00E34A13"/>
    <w:rsid w:val="00E40F00"/>
    <w:rsid w:val="00E4217A"/>
    <w:rsid w:val="00E53018"/>
    <w:rsid w:val="00E72098"/>
    <w:rsid w:val="00E74425"/>
    <w:rsid w:val="00E77E09"/>
    <w:rsid w:val="00E92947"/>
    <w:rsid w:val="00EC3E31"/>
    <w:rsid w:val="00EC3FA7"/>
    <w:rsid w:val="00EC63B5"/>
    <w:rsid w:val="00ED06C2"/>
    <w:rsid w:val="00EF02C9"/>
    <w:rsid w:val="00F005AD"/>
    <w:rsid w:val="00F052A2"/>
    <w:rsid w:val="00F12BD2"/>
    <w:rsid w:val="00F130C0"/>
    <w:rsid w:val="00F33D36"/>
    <w:rsid w:val="00F4265B"/>
    <w:rsid w:val="00F5033B"/>
    <w:rsid w:val="00F73884"/>
    <w:rsid w:val="00F77352"/>
    <w:rsid w:val="00F82D95"/>
    <w:rsid w:val="00F90043"/>
    <w:rsid w:val="00F91F53"/>
    <w:rsid w:val="00FD1E5B"/>
    <w:rsid w:val="00FD6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996101-03C0-41C7-B8C3-FD0037A8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9D3"/>
    <w:rPr>
      <w:lang w:val="tr-TR"/>
    </w:rPr>
  </w:style>
  <w:style w:type="paragraph" w:styleId="Heading1">
    <w:name w:val="heading 1"/>
    <w:basedOn w:val="Normal"/>
    <w:next w:val="Normal"/>
    <w:link w:val="Heading1Char"/>
    <w:uiPriority w:val="9"/>
    <w:qFormat/>
    <w:rsid w:val="00DE49D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DE49D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E49D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E49D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E49D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E49D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E49D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E49D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E49D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9D3"/>
    <w:rPr>
      <w:rFonts w:asciiTheme="majorHAnsi" w:eastAsiaTheme="majorEastAsia" w:hAnsiTheme="majorHAnsi" w:cstheme="majorBidi"/>
      <w:color w:val="2E74B5" w:themeColor="accent1" w:themeShade="BF"/>
      <w:sz w:val="36"/>
      <w:szCs w:val="36"/>
    </w:rPr>
  </w:style>
  <w:style w:type="table" w:styleId="TableGrid">
    <w:name w:val="Table Grid"/>
    <w:basedOn w:val="TableNormal"/>
    <w:uiPriority w:val="39"/>
    <w:rsid w:val="0009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6F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C6F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DE49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E49D3"/>
    <w:pPr>
      <w:ind w:left="720"/>
      <w:contextualSpacing/>
    </w:pPr>
  </w:style>
  <w:style w:type="character" w:customStyle="1" w:styleId="Heading2Char">
    <w:name w:val="Heading 2 Char"/>
    <w:basedOn w:val="DefaultParagraphFont"/>
    <w:link w:val="Heading2"/>
    <w:uiPriority w:val="9"/>
    <w:rsid w:val="00DE49D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E49D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E49D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E49D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E49D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E49D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E49D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E49D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E49D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E49D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E49D3"/>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E49D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E49D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E49D3"/>
    <w:rPr>
      <w:b/>
      <w:bCs/>
    </w:rPr>
  </w:style>
  <w:style w:type="character" w:styleId="Emphasis">
    <w:name w:val="Emphasis"/>
    <w:basedOn w:val="DefaultParagraphFont"/>
    <w:uiPriority w:val="20"/>
    <w:qFormat/>
    <w:rsid w:val="00DE49D3"/>
    <w:rPr>
      <w:i/>
      <w:iCs/>
    </w:rPr>
  </w:style>
  <w:style w:type="paragraph" w:styleId="NoSpacing">
    <w:name w:val="No Spacing"/>
    <w:uiPriority w:val="1"/>
    <w:qFormat/>
    <w:rsid w:val="00DE49D3"/>
    <w:pPr>
      <w:spacing w:after="0" w:line="240" w:lineRule="auto"/>
    </w:pPr>
  </w:style>
  <w:style w:type="paragraph" w:styleId="Quote">
    <w:name w:val="Quote"/>
    <w:basedOn w:val="Normal"/>
    <w:next w:val="Normal"/>
    <w:link w:val="QuoteChar"/>
    <w:uiPriority w:val="29"/>
    <w:qFormat/>
    <w:rsid w:val="00DE49D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E49D3"/>
    <w:rPr>
      <w:i/>
      <w:iCs/>
    </w:rPr>
  </w:style>
  <w:style w:type="paragraph" w:styleId="IntenseQuote">
    <w:name w:val="Intense Quote"/>
    <w:basedOn w:val="Normal"/>
    <w:next w:val="Normal"/>
    <w:link w:val="IntenseQuoteChar"/>
    <w:uiPriority w:val="30"/>
    <w:qFormat/>
    <w:rsid w:val="00DE49D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E49D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E49D3"/>
    <w:rPr>
      <w:i/>
      <w:iCs/>
      <w:color w:val="595959" w:themeColor="text1" w:themeTint="A6"/>
    </w:rPr>
  </w:style>
  <w:style w:type="character" w:styleId="IntenseEmphasis">
    <w:name w:val="Intense Emphasis"/>
    <w:basedOn w:val="DefaultParagraphFont"/>
    <w:uiPriority w:val="21"/>
    <w:qFormat/>
    <w:rsid w:val="00DE49D3"/>
    <w:rPr>
      <w:b/>
      <w:bCs/>
      <w:i/>
      <w:iCs/>
    </w:rPr>
  </w:style>
  <w:style w:type="character" w:styleId="SubtleReference">
    <w:name w:val="Subtle Reference"/>
    <w:basedOn w:val="DefaultParagraphFont"/>
    <w:uiPriority w:val="31"/>
    <w:qFormat/>
    <w:rsid w:val="00DE49D3"/>
    <w:rPr>
      <w:smallCaps/>
      <w:color w:val="404040" w:themeColor="text1" w:themeTint="BF"/>
    </w:rPr>
  </w:style>
  <w:style w:type="character" w:styleId="IntenseReference">
    <w:name w:val="Intense Reference"/>
    <w:basedOn w:val="DefaultParagraphFont"/>
    <w:uiPriority w:val="32"/>
    <w:qFormat/>
    <w:rsid w:val="00DE49D3"/>
    <w:rPr>
      <w:b/>
      <w:bCs/>
      <w:smallCaps/>
      <w:u w:val="single"/>
    </w:rPr>
  </w:style>
  <w:style w:type="character" w:styleId="BookTitle">
    <w:name w:val="Book Title"/>
    <w:basedOn w:val="DefaultParagraphFont"/>
    <w:uiPriority w:val="33"/>
    <w:qFormat/>
    <w:rsid w:val="00DE49D3"/>
    <w:rPr>
      <w:b/>
      <w:bCs/>
      <w:smallCaps/>
    </w:rPr>
  </w:style>
  <w:style w:type="paragraph" w:styleId="TOCHeading">
    <w:name w:val="TOC Heading"/>
    <w:basedOn w:val="Heading1"/>
    <w:next w:val="Normal"/>
    <w:uiPriority w:val="39"/>
    <w:semiHidden/>
    <w:unhideWhenUsed/>
    <w:qFormat/>
    <w:rsid w:val="00DE49D3"/>
    <w:pPr>
      <w:outlineLvl w:val="9"/>
    </w:pPr>
  </w:style>
  <w:style w:type="paragraph" w:styleId="Header">
    <w:name w:val="header"/>
    <w:basedOn w:val="Normal"/>
    <w:link w:val="HeaderChar"/>
    <w:uiPriority w:val="99"/>
    <w:unhideWhenUsed/>
    <w:rsid w:val="008543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43BB"/>
    <w:rPr>
      <w:lang w:val="tr-TR"/>
    </w:rPr>
  </w:style>
  <w:style w:type="paragraph" w:styleId="Footer">
    <w:name w:val="footer"/>
    <w:basedOn w:val="Normal"/>
    <w:link w:val="FooterChar"/>
    <w:uiPriority w:val="99"/>
    <w:unhideWhenUsed/>
    <w:rsid w:val="008543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43BB"/>
    <w:rPr>
      <w:lang w:val="tr-TR"/>
    </w:rPr>
  </w:style>
  <w:style w:type="table" w:styleId="ListTable2-Accent5">
    <w:name w:val="List Table 2 Accent 5"/>
    <w:basedOn w:val="TableNormal"/>
    <w:uiPriority w:val="47"/>
    <w:rsid w:val="00A373AC"/>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5">
    <w:name w:val="List Table 6 Colorful Accent 5"/>
    <w:basedOn w:val="TableNormal"/>
    <w:uiPriority w:val="51"/>
    <w:rsid w:val="005834C0"/>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5">
    <w:name w:val="List Table 1 Light Accent 5"/>
    <w:basedOn w:val="TableNormal"/>
    <w:uiPriority w:val="46"/>
    <w:rsid w:val="00225941"/>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DF57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7219B-B8FE-4C5F-AD4F-7E33F9B8F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10155</TotalTime>
  <Pages>11</Pages>
  <Words>3330</Words>
  <Characters>18986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dc:creator>
  <cp:keywords/>
  <dc:description/>
  <cp:lastModifiedBy>Emrah</cp:lastModifiedBy>
  <cp:revision>84</cp:revision>
  <dcterms:created xsi:type="dcterms:W3CDTF">2016-11-01T11:00:00Z</dcterms:created>
  <dcterms:modified xsi:type="dcterms:W3CDTF">2017-02-02T11:50:00Z</dcterms:modified>
</cp:coreProperties>
</file>