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44"/>
          <w:szCs w:val="44"/>
        </w:rPr>
        <w:t xml:space="preserve">RAMZAN BASHEER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Research Scientist · Deep Learning · Geometric GNNs · EEG Signal Processing</w:t>
      </w:r>
    </w:p>
    <w:p>
      <w:pPr>
        <w:tabs>
          <w:tab w:val="left" w:pos="1800"/>
          <w:tab w:val="left" w:pos="4200"/>
          <w:tab w:val="left" w:pos="680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r4ramzan@gmail.com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Thiruvananthapuram, India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github.com/ramzan-basheer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orcid.org/0000-0001-5856-5141</w:t>
      </w:r>
    </w:p>
    <w:p>
      <w:pPr>
        <w:tabs>
          <w:tab w:val="left" w:pos="3200"/>
        </w:tabs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scholar.google.com/citations?user=qPyFnlAAAAAJ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linkedin.com/in/r4ramzan-basheer</w:t>
      </w:r>
    </w:p>
    <w:p>
      <w:pPr>
        <w:pBdr>
          <w:bottom w:val="single" w:color="2C2C2C" w:sz="12" w:space="2"/>
        </w:pBdr>
        <w:spacing w:after="60" w:before="0"/>
      </w:pP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RESEARCH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PhD researcher at IIST Thiruvananthapuram specialising in geometric deep learning for biomedical signal processing. My work develops mathematically principled architectures that combine SPD manifold representations, group-equivariant graph neural networks, and selective state space models for epileptic seizure detection and prediction from scalp EEG. Evaluated on large-scale clinical corpora (TUSZ v1.5.2, CHB-MIT, Siena Scalp EEG). Targeting research scientist roles in industry R&amp;D where geometric deep learning meets real-world signal processing.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RESEARCH INTERESTS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Geometric Deep Learning  ·  Graph Neural Networks  ·  Equivariant Networks  ·  Riemannian Geometry  ·  SPD Manifolds  ·  State Space Models (S4, Mamba)  ·  Continual Learning  ·  Hypergraph Learning  ·  Biomedical Signal Processing  ·  EEG Analysis  ·  Seizure Detection &amp; Prediction  ·  Multivariate Time-Series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PUBLICATIONS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Journal Articles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[J1]  Basheer, R. &amp; Mishra, D. (2026). Neural State-Space Hypergraph Networks: EEG Seizure Detection via Distributional and Geometric Inductive Biases.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IEEE Access.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DOI: 10.1109/ACCESS.2026.3702760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[J2]  Basheer, R. &amp; Mishra, D. (2026). Harnessing Continual Learning and Equivariant GNNs for Seizure Detection in EEG Time Series.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Neurocomputing,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663, 131975.  DOI: 10.1016/j.neucom.2025.131975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[J3]  Basheer, R. &amp; Mishra, D. (2026). Symmetry Group Equivariant Convolutions for Representation Learning: A Survey.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International Journal of Data Science and Analytics,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22(1), 2.  DOI: 10.1007/s41060-025-00994-7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Conference Papers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[C1]  Basheer, R., Daraie, A.H. &amp; Mishra, D. (2024). Hypercube-S4GNN: A Multi-Edge Graph Approach Using State Space Models on Multivariate EEG for Seizure Detection.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Proc. IEEE 34th International Workshop on Machine Learning for Signal Processing (MLSP 2024),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pp. 1–6.  DOI: 10.1109/MLSP58920.2024.10734832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[C2]  Akhila C.P. &amp; Basheer, R. (2016). RLS Classification of Hyperspectral Image after Fusion and Recursive Filtering.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Proc. International Conference on Information Science (ICIS 2016),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pp. 149–155.  DOI: 10.1109/INFOSCI.2016.7845317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Preprints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[P1]  Basheer, R. &amp; Mishra, D. (2024). Current Symmetry Group Equivariant Convolution Frameworks for Representation Learning. </w:t>
      </w:r>
      <w:r>
        <w:rPr>
          <w:rFonts w:ascii="Arial" w:cs="Arial" w:eastAsia="Arial" w:hAnsi="Arial"/>
          <w:b w:val="false"/>
          <w:bCs w:val="false"/>
          <w:i/>
          <w:iCs/>
          <w:color w:val="2C2C2C"/>
          <w:sz w:val="20"/>
          <w:szCs w:val="20"/>
        </w:rPr>
        <w:t xml:space="preserve">arXiv:2409.07327.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arxiv.org/abs/2409.07327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RESEARCH EXPERIENCE</w:t>
      </w:r>
    </w:p>
    <w:p>
      <w:pPr>
        <w:tabs>
          <w:tab w:val="right" w:pos="10080"/>
        </w:tabs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Senior Research Fellow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Aug 2024 – Present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Indian Institute of Space Science and Technology (IIST), Thiruvananthapuram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Designing and evaluating geometric GNN architectures on SPD manifolds for EEG-based epileptic seizure detection and prediction.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Developing Log-Euclidean SPD manifold representations with Fréchet mean graph aggregation for patient-level covariance modelling.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Integrating S4/Mamba state space models with multi-edge hypergraph networks (Hypercube-S4GNN) for 12,000-step EEG sequences at 200 Hz.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Evaluating models on TUSZ v1.5.2 (detection) and CHB-MIT / Siena Scalp EEG (prediction) with leave-one-seizure-out and cross-session protocols.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Supervisor: Prof. Deepak Mishra, Dept. of Avionics, IIST Thiruvananthapuram.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10080"/>
        </w:tabs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Junior Research Fellow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Aug 2020 – Jul 2022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Indian Institute of Space Science and Technology (IIST), Thiruvananthapuram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Investigated graph-based approaches for multivariate EEG classification.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Developed continual learning methods with equivariant GNNs to maintain seizure detection performance across non-stationary EEG distributions.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TEACHING EXPERIENCE</w:t>
      </w:r>
    </w:p>
    <w:p>
      <w:pPr>
        <w:tabs>
          <w:tab w:val="right" w:pos="10080"/>
        </w:tabs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Assistant Professor — Electronics &amp;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Aug 2018 – Present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Presidency University, Bangalore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Teaching undergraduate and postgraduate courses in digital signal processing, machine learning, and embedded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Mentoring final-year B.Tech and M.Tech students on deep learning and biomedical engineering projects.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10080"/>
        </w:tabs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Assistant Professor — Electronics &amp; Communication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Aug 2017 – Jul 2018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Acharya Institute of Technology, Bangalore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Delivered courses in signal processing, communications, and control systems.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INDUSTRY EXPERIENCE</w:t>
      </w:r>
    </w:p>
    <w:p>
      <w:pPr>
        <w:tabs>
          <w:tab w:val="right" w:pos="10080"/>
        </w:tabs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Associate Applications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Jan 2011 – May 2012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Oracle India Pvt. Ltd., Bangalore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Application development and system integration on Oracle enterprise platforms.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10080"/>
        </w:tabs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Systems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Jun 2010 – Jan 2011</w:t>
      </w:r>
    </w:p>
    <w:p>
      <w:pPr>
        <w:tabs>
          <w:tab w:val="right" w:pos="10080"/>
        </w:tabs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Infosys Ltd., Bangalore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Software systems development and client-side engineering support.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Doctor of Philosophy (PhD) — Deep Learning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Aug 2022 – Present</w:t>
      </w:r>
    </w:p>
    <w:p>
      <w:pPr>
        <w:spacing w:after="1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Indian Institute of Space Science and Technology (IIST), Thiruvananthapuram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Dept. of Avionics  ·  Supervisor: Prof. Deepak Mishra  ·  Focus: Geometric Deep Learning for EEG Seizure Detection</w:t>
      </w:r>
    </w:p>
    <w:p>
      <w:pPr>
        <w:tabs>
          <w:tab w:val="right" w:pos="10080"/>
        </w:tabs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Master of Technology (M.Tech) — Communications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2013 – 2015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Indian Institute of Technology Bombay (IIT Bombay)</w:t>
      </w:r>
    </w:p>
    <w:p>
      <w:pPr>
        <w:tabs>
          <w:tab w:val="right" w:pos="10080"/>
        </w:tabs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Bachelor of Technology (B.Tech) — Electronics &amp; Communications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2006 – 2010</w:t>
      </w:r>
    </w:p>
    <w:p>
      <w:pPr>
        <w:spacing w:after="8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National Institute of Technology Calicut (NIT Calicut)</w:t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Research Methods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Graph Neural Networks, Equivariant Networks, Riemannian / SPD Manifold Methods, State Space Models (S4, Mamba), Continual Learning, Hypergraph Learning, Biomedical Signal Processing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Python, PyTorch, PyTorch Geometric (PyG), TensorFlow, Keras, NumPy, Pandas, MATLAB, C, C++, Java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ML Frameworks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PyTorch Geometric, DGL, Hugging Face Transformers, Scikit-learn, NetworkX, Matplotlib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Developer Tools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Jupyter, VS Code, TensorBoard, Git, GitHub, LaTeX, GIMP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Benchmarks / Data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TUSZ v1.5.2, CHB-MIT Scalp EEG, Siena Scalp EEG, Multivariate EEG Corpora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OPEN SOURCE CODE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All code released alongside publications. 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github.com/ramzan-basheer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Hypercube-S4GNN — Multi-edge GNN integrating S4/Mamba SSMs for EEG seizure detection on TUSZ v1.5.2  [Python, PyTorch]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Neural SSM Hypergraph — Distributional and geometric inductive bias framework with hypergraph topology  [Python, PyTorch]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GTGN (Geometric Temporal GNN) — Log-Euclidean SPD manifold GNN for seizure prediction on CHB-MIT and Siena  [Python, PyTorch]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Deep Learning Specialization — Coursera / DeepLearning.AI (Andrew 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Mathematics for Machine Learning Specialization — Coursera / Imperial College London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Google Professional Certificate — IT Automation with Python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2C2C2C" w:sz="8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REFERENCES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Available on request. Primary reference: Prof. Deepak Mishra, Dept. of Avionics, IIST Thiruvananthapuram.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/>
    </w:pPr>
    <w:rPr>
      <w:rFonts w:ascii="Arial" w:cs="Arial" w:eastAsia="Arial" w:hAnsi="Arial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2026-06-16T09:00:06.375Z</dcterms:created>
  <dcterms:modified xsi:type="dcterms:W3CDTF">2026-06-16T09:00:06.376Z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