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7AA72" w14:textId="1E228379" w:rsidR="003B7DB7" w:rsidRDefault="007473FA" w:rsidP="003B7DB7">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 review of </w:t>
      </w:r>
      <w:r w:rsidR="009C5794" w:rsidRPr="009C5794">
        <w:rPr>
          <w:rFonts w:ascii="Times New Roman" w:eastAsia="Times New Roman" w:hAnsi="Times New Roman" w:cs="Times New Roman"/>
          <w:b/>
          <w:sz w:val="40"/>
          <w:szCs w:val="40"/>
        </w:rPr>
        <w:t>Automated Generation of Executive Summaries of Online Meeting</w:t>
      </w:r>
      <w:r w:rsidR="009C5794">
        <w:rPr>
          <w:rFonts w:ascii="Times New Roman" w:eastAsia="Times New Roman" w:hAnsi="Times New Roman" w:cs="Times New Roman"/>
          <w:b/>
          <w:sz w:val="40"/>
          <w:szCs w:val="40"/>
        </w:rPr>
        <w:t xml:space="preserve"> </w:t>
      </w:r>
      <w:r w:rsidR="009C5794" w:rsidRPr="009C5794">
        <w:rPr>
          <w:rFonts w:ascii="Times New Roman" w:eastAsia="Times New Roman" w:hAnsi="Times New Roman" w:cs="Times New Roman"/>
          <w:b/>
          <w:sz w:val="40"/>
          <w:szCs w:val="40"/>
        </w:rPr>
        <w:t xml:space="preserve">using </w:t>
      </w:r>
      <w:r>
        <w:rPr>
          <w:rFonts w:ascii="Times New Roman" w:eastAsia="Times New Roman" w:hAnsi="Times New Roman" w:cs="Times New Roman"/>
          <w:b/>
          <w:sz w:val="40"/>
          <w:szCs w:val="40"/>
        </w:rPr>
        <w:t>NLP</w:t>
      </w:r>
      <w:r w:rsidR="009C5794" w:rsidRPr="009C5794">
        <w:rPr>
          <w:rFonts w:ascii="Times New Roman" w:eastAsia="Times New Roman" w:hAnsi="Times New Roman" w:cs="Times New Roman"/>
          <w:b/>
          <w:sz w:val="40"/>
          <w:szCs w:val="40"/>
        </w:rPr>
        <w:t xml:space="preserve"> Techniques</w:t>
      </w:r>
    </w:p>
    <w:p w14:paraId="6E5F0636" w14:textId="77777777" w:rsidR="003B7DB7" w:rsidRPr="003B7DB7" w:rsidRDefault="003B7DB7" w:rsidP="003B7DB7">
      <w:pPr>
        <w:spacing w:line="240" w:lineRule="auto"/>
        <w:jc w:val="center"/>
        <w:rPr>
          <w:rFonts w:ascii="Times New Roman" w:eastAsia="Times New Roman" w:hAnsi="Times New Roman" w:cs="Times New Roman"/>
          <w:b/>
          <w:sz w:val="12"/>
          <w:szCs w:val="12"/>
        </w:rPr>
      </w:pPr>
    </w:p>
    <w:p w14:paraId="79BB5441" w14:textId="2DD193D8" w:rsidR="009C5794" w:rsidRDefault="009C5794" w:rsidP="003B7DB7">
      <w:pPr>
        <w:jc w:val="center"/>
        <w:rPr>
          <w:rFonts w:ascii="Times New Roman" w:eastAsia="Times New Roman" w:hAnsi="Times New Roman" w:cs="Times New Roman"/>
          <w:bCs/>
        </w:rPr>
      </w:pPr>
      <w:r w:rsidRPr="009C5794">
        <w:rPr>
          <w:rFonts w:ascii="Times New Roman" w:eastAsia="Times New Roman" w:hAnsi="Times New Roman" w:cs="Times New Roman"/>
          <w:bCs/>
        </w:rPr>
        <w:t>Banda Sujith Kumar</w:t>
      </w:r>
      <w:r w:rsidRPr="009C5794">
        <w:rPr>
          <w:rFonts w:ascii="Times New Roman" w:eastAsia="Times New Roman" w:hAnsi="Times New Roman" w:cs="Times New Roman"/>
          <w:bCs/>
          <w:vertAlign w:val="superscript"/>
        </w:rPr>
        <w:t>1</w:t>
      </w:r>
      <w:r w:rsidRPr="009C5794">
        <w:rPr>
          <w:rFonts w:ascii="Times New Roman" w:eastAsia="Times New Roman" w:hAnsi="Times New Roman" w:cs="Times New Roman"/>
          <w:bCs/>
        </w:rPr>
        <w:t>, Mohd Ramzan Shareef</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w:t>
      </w:r>
      <w:r w:rsidRPr="009C5794">
        <w:rPr>
          <w:rFonts w:ascii="Times New Roman" w:eastAsia="Times New Roman" w:hAnsi="Times New Roman" w:cs="Times New Roman"/>
          <w:bCs/>
        </w:rPr>
        <w:t xml:space="preserve"> Mohammed Arbaz</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 xml:space="preserve">, </w:t>
      </w:r>
      <w:r w:rsidR="005C0672">
        <w:rPr>
          <w:rFonts w:ascii="Times New Roman" w:eastAsia="Times New Roman" w:hAnsi="Times New Roman" w:cs="Times New Roman"/>
          <w:bCs/>
        </w:rPr>
        <w:t xml:space="preserve">B. </w:t>
      </w:r>
      <w:r>
        <w:rPr>
          <w:rFonts w:ascii="Times New Roman" w:eastAsia="Times New Roman" w:hAnsi="Times New Roman" w:cs="Times New Roman"/>
          <w:bCs/>
        </w:rPr>
        <w:t>Swathi Sowmya</w:t>
      </w:r>
      <w:r w:rsidRPr="009C5794">
        <w:rPr>
          <w:rFonts w:ascii="Times New Roman" w:eastAsia="Times New Roman" w:hAnsi="Times New Roman" w:cs="Times New Roman"/>
          <w:bCs/>
          <w:vertAlign w:val="superscript"/>
        </w:rPr>
        <w:t>2</w:t>
      </w:r>
    </w:p>
    <w:p w14:paraId="0BF2E489" w14:textId="11D83041" w:rsidR="003B7DB7" w:rsidRDefault="003B7DB7" w:rsidP="003B7DB7">
      <w:pPr>
        <w:jc w:val="center"/>
        <w:rPr>
          <w:rFonts w:ascii="Times New Roman" w:eastAsia="Times New Roman" w:hAnsi="Times New Roman" w:cs="Times New Roman"/>
          <w:bCs/>
        </w:rPr>
      </w:pPr>
      <w:r>
        <w:rPr>
          <w:rFonts w:ascii="Times New Roman" w:eastAsia="Times New Roman" w:hAnsi="Times New Roman" w:cs="Times New Roman"/>
          <w:bCs/>
          <w:vertAlign w:val="superscript"/>
        </w:rPr>
        <w:t xml:space="preserve">1,2 </w:t>
      </w:r>
      <w:r>
        <w:rPr>
          <w:rFonts w:ascii="Times New Roman" w:eastAsia="Times New Roman" w:hAnsi="Times New Roman" w:cs="Times New Roman"/>
          <w:bCs/>
        </w:rPr>
        <w:t>Department of IT, Chaitanya Bharathi Institute of Technology</w:t>
      </w:r>
    </w:p>
    <w:p w14:paraId="572E1A97" w14:textId="77777777" w:rsidR="003B7DB7" w:rsidRPr="001D79CC" w:rsidRDefault="003B7DB7" w:rsidP="003B7DB7">
      <w:pPr>
        <w:jc w:val="center"/>
        <w:rPr>
          <w:rFonts w:ascii="Times New Roman" w:eastAsia="Times New Roman" w:hAnsi="Times New Roman" w:cs="Times New Roman"/>
          <w:bCs/>
          <w:sz w:val="8"/>
          <w:szCs w:val="8"/>
        </w:rPr>
      </w:pPr>
    </w:p>
    <w:p w14:paraId="18B514CA" w14:textId="77777777" w:rsidR="009C5794" w:rsidRDefault="009C5794" w:rsidP="009C5794">
      <w:pPr>
        <w:jc w:val="center"/>
        <w:rPr>
          <w:rFonts w:ascii="Times New Roman" w:eastAsia="Times New Roman" w:hAnsi="Times New Roman" w:cs="Times New Roman"/>
          <w:b/>
          <w:sz w:val="28"/>
          <w:szCs w:val="28"/>
          <w:lang w:val="en-US"/>
        </w:rPr>
      </w:pPr>
      <w:r w:rsidRPr="009C5794">
        <w:rPr>
          <w:rFonts w:ascii="Times New Roman" w:eastAsia="Times New Roman" w:hAnsi="Times New Roman" w:cs="Times New Roman"/>
          <w:b/>
          <w:sz w:val="28"/>
          <w:szCs w:val="28"/>
          <w:lang w:val="en-US"/>
        </w:rPr>
        <w:t>Abstract</w:t>
      </w:r>
    </w:p>
    <w:p w14:paraId="790C66D6" w14:textId="03C59866" w:rsidR="00BA6D09" w:rsidRPr="00BA6D09" w:rsidRDefault="00BA6D09" w:rsidP="00D510A7">
      <w:pPr>
        <w:ind w:firstLine="720"/>
        <w:jc w:val="both"/>
        <w:rPr>
          <w:rFonts w:ascii="Times New Roman" w:eastAsia="Times New Roman" w:hAnsi="Times New Roman" w:cs="Times New Roman"/>
          <w:bCs/>
        </w:rPr>
      </w:pPr>
      <w:r w:rsidRPr="00BA6D09">
        <w:rPr>
          <w:rFonts w:ascii="Times New Roman" w:eastAsia="Times New Roman" w:hAnsi="Times New Roman" w:cs="Times New Roman"/>
          <w:bCs/>
        </w:rPr>
        <w:t>Meetings are essential for effective decision-making in business, but manually capturing and condensing their content can be inefficient and error-prone. This project presents an automated solution that utilizes Natural Language Processing (NLP) to generate accurate, actionable summaries from meeting transcripts. Unlike existing methods, which are often manual or specific to certain platforms, our approach is versatile and can handle transcripts from various online meeting sources. The system combines both extractive and abstractive summarization methods, using TF-IDF and TextRank to highlight key points, while also employing advanced transformer models, such as BERT, to produce coherent summaries.</w:t>
      </w:r>
    </w:p>
    <w:p w14:paraId="58DF904C" w14:textId="77777777" w:rsidR="00BA6D09" w:rsidRDefault="00BA6D09" w:rsidP="00D510A7">
      <w:pPr>
        <w:ind w:firstLine="720"/>
        <w:jc w:val="both"/>
        <w:rPr>
          <w:rFonts w:ascii="Times New Roman" w:eastAsia="Times New Roman" w:hAnsi="Times New Roman" w:cs="Times New Roman"/>
          <w:bCs/>
        </w:rPr>
      </w:pPr>
      <w:r w:rsidRPr="00BA6D09">
        <w:rPr>
          <w:rFonts w:ascii="Times New Roman" w:eastAsia="Times New Roman" w:hAnsi="Times New Roman" w:cs="Times New Roman"/>
          <w:bCs/>
        </w:rPr>
        <w:t>To enrich the summaries, Named Entity Recognition (NER) and Part-of-Speech (POS) tagging are employed, capturing critical information such as decisions made and assigned responsibilities. By automating the summarization process, this system aims to enhance both the efficiency and reliability of capturing meeting outcomes. We will assess the system’s effectiveness through ROUGE scores and feedback from users, ensuring it delivers practical and high-quality summaries for stakeholders.</w:t>
      </w:r>
    </w:p>
    <w:p w14:paraId="061DBF20" w14:textId="77777777" w:rsidR="00BA6D09" w:rsidRDefault="00BA6D09" w:rsidP="00BA6D09">
      <w:pPr>
        <w:jc w:val="both"/>
        <w:rPr>
          <w:rFonts w:ascii="Times New Roman" w:eastAsia="Times New Roman" w:hAnsi="Times New Roman" w:cs="Times New Roman"/>
          <w:b/>
          <w:lang w:val="en-US"/>
        </w:rPr>
      </w:pPr>
      <w:r w:rsidRPr="00BA6D09">
        <w:rPr>
          <w:rFonts w:ascii="Times New Roman" w:eastAsia="Times New Roman" w:hAnsi="Times New Roman" w:cs="Times New Roman"/>
          <w:b/>
          <w:lang w:val="en-US"/>
        </w:rPr>
        <w:t xml:space="preserve">Keywords: </w:t>
      </w:r>
      <w:r w:rsidRPr="00BA6D09">
        <w:rPr>
          <w:rFonts w:ascii="Times New Roman" w:eastAsia="Times New Roman" w:hAnsi="Times New Roman" w:cs="Times New Roman"/>
          <w:bCs/>
          <w:lang w:val="en-US"/>
        </w:rPr>
        <w:t>Natural Language Processing, Summarization, TF-IDF, TextRank, BERT, Named Entity Recognition, ROUGE</w:t>
      </w:r>
    </w:p>
    <w:p w14:paraId="01356035" w14:textId="77940F59" w:rsidR="00B115DD" w:rsidRDefault="003D4AA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 Introduction</w:t>
      </w:r>
    </w:p>
    <w:p w14:paraId="28E6C45E"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The shift to remote work and digital collaboration has made online meetings an essential communication method for businesses and organizations globally. Platforms such as Google Meet, Zoom, and Microsoft Teams are instrumental in facilitating important discussions, decision-making processes, and task assignments. However, the growing frequency of these meetings can result in information overload, making it challenging for participants to remember key points and outcomes. This issue is exacerbated by the lack of a streamlined, automated system for capturing and summarizing discussions, leaving professionals feeling overwhelmed and struggling to quickly access actionable insights.</w:t>
      </w:r>
    </w:p>
    <w:p w14:paraId="38080A4A" w14:textId="61EA1321"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 xml:space="preserve">Effective documentation of meetings is crucial as it allows participants to revisit significant decisions, responsibilities, and action items after the meeting concludes. Traditionally, note-taking has been employed to </w:t>
      </w:r>
      <w:r w:rsidR="00D510A7" w:rsidRPr="00BA6D09">
        <w:rPr>
          <w:rFonts w:ascii="Times New Roman" w:eastAsia="Times New Roman" w:hAnsi="Times New Roman" w:cs="Times New Roman"/>
        </w:rPr>
        <w:t>fulfil</w:t>
      </w:r>
      <w:r w:rsidR="00D510A7">
        <w:rPr>
          <w:rFonts w:ascii="Times New Roman" w:eastAsia="Times New Roman" w:hAnsi="Times New Roman" w:cs="Times New Roman"/>
        </w:rPr>
        <w:t>l</w:t>
      </w:r>
      <w:r w:rsidRPr="00BA6D09">
        <w:rPr>
          <w:rFonts w:ascii="Times New Roman" w:eastAsia="Times New Roman" w:hAnsi="Times New Roman" w:cs="Times New Roman"/>
        </w:rPr>
        <w:t xml:space="preserve"> this requirement; however, manual methods often lead to inconsistencies and human errors. The inefficiency associated with </w:t>
      </w:r>
      <w:r w:rsidRPr="00BA6D09">
        <w:rPr>
          <w:rFonts w:ascii="Times New Roman" w:eastAsia="Times New Roman" w:hAnsi="Times New Roman" w:cs="Times New Roman"/>
        </w:rPr>
        <w:lastRenderedPageBreak/>
        <w:t>reviewing lengthy recordings or transcripts further complicates matters, particularly when rapid decision-making is necessary. This project aims to tackle these challenges by introducing an automated summarization system that generates concise and coherent executive summaries of online meetings.</w:t>
      </w:r>
    </w:p>
    <w:p w14:paraId="277F7EF1"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Our approach utilizes advanced Natural Language Processing (NLP) techniques to capture audio from meetings, convert it into text, and process it using both extractive and abstractive summarization methods. Extractive techniques like Term Frequency-Inverse Document Frequency (TF-IDF) and TextRank are employed to identify the most pertinent content by ranking significant words and sentences. In parallel, abstractive methods utilizing transformer models such as BERT generate more natural summaries by crafting new sentences that encapsulate the essence of the meeting, even when key points are dispersed throughout the conversation.</w:t>
      </w:r>
    </w:p>
    <w:p w14:paraId="6135B705"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To enhance the summarization process further, our system integrates Named Entity Recognition (NER) and Part-of-Speech (POS) tagging. These techniques enable the model to identify and emphasize specific entities such as names, dates, and actions, thereby improving the relevance and clarity of the summaries. By pinpointing crucial details like decisions made and responsibilities assigned, the system produces informative and actionable summaries that enhance the overall quality of meeting documentation.</w:t>
      </w:r>
    </w:p>
    <w:p w14:paraId="64BB21FE"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Assessing the performance of this system is vital to ensure its effectiveness in real-world applications. We will utilize ROUGE scores as a primary evaluation metric to measure precision, recall, and accuracy of the generated summaries against reference summaries. Additionally, feedback from stakeholders will provide qualitative insights into the system's effectiveness, allowing for iterative enhancements based on practical needs and preferences.</w:t>
      </w:r>
    </w:p>
    <w:p w14:paraId="4198749D" w14:textId="77777777" w:rsid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In summary, our automated summarization system represents a powerful tool for improving meeting efficiency by ensuring that essential information is readily accessible and accurately documented. By reducing the burden of manual note-taking and facilitating quick access to meeting highlights, this project seeks to streamline communication workflows, thereby supporting better decision-making and increased productivity in today’s dynamic work environments.</w:t>
      </w:r>
    </w:p>
    <w:p w14:paraId="0B578CAA" w14:textId="577BC098" w:rsidR="00B115DD" w:rsidRDefault="003D4AAA" w:rsidP="00BA6D0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Previous Research</w:t>
      </w:r>
    </w:p>
    <w:p w14:paraId="70F77A30" w14:textId="77777777" w:rsidR="00DB5B19" w:rsidRPr="003B7DB7" w:rsidRDefault="003D4AAA" w:rsidP="00DB5B19">
      <w:pPr>
        <w:rPr>
          <w:rFonts w:ascii="Times New Roman" w:eastAsia="Times New Roman" w:hAnsi="Times New Roman" w:cs="Times New Roman"/>
          <w:b/>
          <w:sz w:val="26"/>
          <w:szCs w:val="26"/>
        </w:rPr>
      </w:pPr>
      <w:r w:rsidRPr="003B7DB7">
        <w:rPr>
          <w:rFonts w:ascii="Times New Roman" w:eastAsia="Times New Roman" w:hAnsi="Times New Roman" w:cs="Times New Roman"/>
          <w:b/>
          <w:sz w:val="26"/>
          <w:szCs w:val="26"/>
        </w:rPr>
        <w:t xml:space="preserve">A. </w:t>
      </w:r>
      <w:r w:rsidR="00DB5B19" w:rsidRPr="003B7DB7">
        <w:rPr>
          <w:rFonts w:ascii="Times New Roman" w:eastAsia="Times New Roman" w:hAnsi="Times New Roman" w:cs="Times New Roman"/>
          <w:b/>
          <w:sz w:val="26"/>
          <w:szCs w:val="26"/>
        </w:rPr>
        <w:t>Automated Meeting Summarization Techniques</w:t>
      </w:r>
    </w:p>
    <w:p w14:paraId="69F131E2" w14:textId="39921B35" w:rsidR="00D510A7" w:rsidRPr="00D510A7" w:rsidRDefault="00D510A7" w:rsidP="00D510A7">
      <w:pPr>
        <w:ind w:firstLine="720"/>
        <w:jc w:val="both"/>
        <w:rPr>
          <w:rFonts w:ascii="Times New Roman" w:eastAsia="Times New Roman" w:hAnsi="Times New Roman" w:cs="Times New Roman"/>
        </w:rPr>
      </w:pPr>
      <w:r w:rsidRPr="00D510A7">
        <w:rPr>
          <w:rFonts w:ascii="Times New Roman" w:eastAsia="Times New Roman" w:hAnsi="Times New Roman" w:cs="Times New Roman"/>
        </w:rPr>
        <w:t>Automated meeting summarization tackles the challenge of creating clear and concise summaries of meeting conversations, which is essential for enhancing efficiency in business environments. Key obstacles in this field include capturing the context of discussions accurately, distinguishing critical information from less important details, and producing summaries that are easy to understand. The process becomes even more complex in online meetings due to interruptions, overlapping speech, and changes in speakers.</w:t>
      </w:r>
    </w:p>
    <w:p w14:paraId="0D2AE240" w14:textId="55F3C80C" w:rsidR="003B7DB7" w:rsidRDefault="00D510A7" w:rsidP="002B7D21">
      <w:pPr>
        <w:ind w:firstLine="720"/>
        <w:jc w:val="both"/>
        <w:rPr>
          <w:rFonts w:ascii="Times New Roman" w:eastAsia="Times New Roman" w:hAnsi="Times New Roman" w:cs="Times New Roman"/>
        </w:rPr>
      </w:pPr>
      <w:r w:rsidRPr="00D510A7">
        <w:rPr>
          <w:rFonts w:ascii="Times New Roman" w:eastAsia="Times New Roman" w:hAnsi="Times New Roman" w:cs="Times New Roman"/>
        </w:rPr>
        <w:lastRenderedPageBreak/>
        <w:t>To address these issues, various NLP models, such as BART, PEGASUS, and TF-IDF, are employed to condense meeting transcripts effectively. These studies explore both extractive and abstractive summarization techniques to deliver accurate and coherent summaries.</w:t>
      </w:r>
    </w:p>
    <w:p w14:paraId="49E73A09" w14:textId="77777777" w:rsidR="002B7D21" w:rsidRPr="002B7D21" w:rsidRDefault="002B7D21" w:rsidP="002B7D21">
      <w:pPr>
        <w:ind w:firstLine="720"/>
        <w:jc w:val="both"/>
        <w:rPr>
          <w:rFonts w:ascii="Times New Roman" w:eastAsia="Times New Roman" w:hAnsi="Times New Roman" w:cs="Times New Roman"/>
          <w:sz w:val="2"/>
          <w:szCs w:val="2"/>
        </w:rPr>
      </w:pPr>
    </w:p>
    <w:p w14:paraId="467CBE26" w14:textId="567BDC22" w:rsidR="002B7D21" w:rsidRPr="002B7D21" w:rsidRDefault="002B7D21" w:rsidP="00872D87">
      <w:pPr>
        <w:jc w:val="center"/>
        <w:rPr>
          <w:rFonts w:ascii="Times New Roman" w:eastAsia="Times New Roman" w:hAnsi="Times New Roman" w:cs="Times New Roman"/>
        </w:rPr>
      </w:pPr>
      <w:r>
        <w:rPr>
          <w:rFonts w:ascii="Times New Roman" w:eastAsia="Times New Roman" w:hAnsi="Times New Roman" w:cs="Times New Roman"/>
          <w:b/>
          <w:bCs/>
        </w:rPr>
        <w:t xml:space="preserve">Table 1. </w:t>
      </w:r>
      <w:r>
        <w:rPr>
          <w:rFonts w:ascii="Times New Roman" w:eastAsia="Times New Roman" w:hAnsi="Times New Roman" w:cs="Times New Roman"/>
        </w:rPr>
        <w:t>Comprehensive Analysis of Summarization Techniques</w:t>
      </w:r>
    </w:p>
    <w:tbl>
      <w:tblPr>
        <w:tblStyle w:val="a"/>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2686"/>
        <w:gridCol w:w="1976"/>
        <w:gridCol w:w="2474"/>
      </w:tblGrid>
      <w:tr w:rsidR="00DA09CF" w14:paraId="3260621A" w14:textId="77777777" w:rsidTr="00B67743">
        <w:trPr>
          <w:trHeight w:val="667"/>
          <w:jc w:val="center"/>
        </w:trPr>
        <w:tc>
          <w:tcPr>
            <w:tcW w:w="1735" w:type="dxa"/>
          </w:tcPr>
          <w:p w14:paraId="25C99790"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686" w:type="dxa"/>
          </w:tcPr>
          <w:p w14:paraId="41C831C6"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76" w:type="dxa"/>
          </w:tcPr>
          <w:p w14:paraId="382A5731"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4" w:type="dxa"/>
          </w:tcPr>
          <w:p w14:paraId="4B5FB99C" w14:textId="6E6A0F15"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7E7E6BE0" w14:textId="77777777" w:rsidTr="00B67743">
        <w:trPr>
          <w:trHeight w:val="1733"/>
          <w:jc w:val="center"/>
        </w:trPr>
        <w:tc>
          <w:tcPr>
            <w:tcW w:w="1735" w:type="dxa"/>
          </w:tcPr>
          <w:p w14:paraId="678E1F0E" w14:textId="77777777" w:rsidR="00872D87" w:rsidRPr="00DA09CF" w:rsidRDefault="00872D87" w:rsidP="00872D87">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Muppidi et al., 2023 </w:t>
            </w:r>
            <w:r>
              <w:rPr>
                <w:rFonts w:ascii="Times New Roman" w:eastAsia="Times New Roman" w:hAnsi="Times New Roman" w:cs="Times New Roman"/>
                <w:vertAlign w:val="superscript"/>
              </w:rPr>
              <w:t>[3]</w:t>
            </w:r>
          </w:p>
          <w:p w14:paraId="35650064" w14:textId="77777777" w:rsidR="00DA09CF" w:rsidRDefault="00DA09CF" w:rsidP="00872D87">
            <w:pPr>
              <w:pStyle w:val="NoSpacing"/>
              <w:jc w:val="both"/>
            </w:pPr>
          </w:p>
          <w:p w14:paraId="7ECCD6EA" w14:textId="77777777" w:rsidR="00DA09CF" w:rsidRDefault="00DA09CF" w:rsidP="00872D87">
            <w:pPr>
              <w:jc w:val="both"/>
              <w:rPr>
                <w:rFonts w:ascii="Times New Roman" w:eastAsia="Times New Roman" w:hAnsi="Times New Roman" w:cs="Times New Roman"/>
              </w:rPr>
            </w:pPr>
          </w:p>
          <w:p w14:paraId="135DC001" w14:textId="77777777" w:rsidR="00DA09CF" w:rsidRDefault="00DA09CF" w:rsidP="00872D87">
            <w:pPr>
              <w:ind w:firstLine="720"/>
              <w:jc w:val="both"/>
              <w:rPr>
                <w:rFonts w:ascii="Times New Roman" w:eastAsia="Times New Roman" w:hAnsi="Times New Roman" w:cs="Times New Roman"/>
              </w:rPr>
            </w:pPr>
          </w:p>
        </w:tc>
        <w:tc>
          <w:tcPr>
            <w:tcW w:w="2686" w:type="dxa"/>
          </w:tcPr>
          <w:p w14:paraId="0E9B968C" w14:textId="1DB71CCD" w:rsidR="00DA09CF" w:rsidRDefault="00066313" w:rsidP="00872D87">
            <w:pPr>
              <w:jc w:val="both"/>
              <w:rPr>
                <w:rFonts w:ascii="Times New Roman" w:eastAsia="Times New Roman" w:hAnsi="Times New Roman" w:cs="Times New Roman"/>
              </w:rPr>
            </w:pPr>
            <w:r w:rsidRPr="00066313">
              <w:rPr>
                <w:rFonts w:ascii="Times New Roman" w:eastAsia="Times New Roman" w:hAnsi="Times New Roman" w:cs="Times New Roman"/>
              </w:rPr>
              <w:t>Highlights key insights, decisions, and tasks</w:t>
            </w:r>
          </w:p>
        </w:tc>
        <w:tc>
          <w:tcPr>
            <w:tcW w:w="1976" w:type="dxa"/>
          </w:tcPr>
          <w:p w14:paraId="01EB2479" w14:textId="23E95B99"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066313">
              <w:rPr>
                <w:rFonts w:ascii="Times New Roman" w:eastAsia="Times New Roman" w:hAnsi="Times New Roman" w:cs="Times New Roman"/>
              </w:rPr>
              <w:t>BART, T5, Summarization Models</w:t>
            </w:r>
          </w:p>
        </w:tc>
        <w:tc>
          <w:tcPr>
            <w:tcW w:w="2474" w:type="dxa"/>
          </w:tcPr>
          <w:p w14:paraId="34E2DE7F" w14:textId="3404B923"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rPr>
            </w:pPr>
            <w:r w:rsidRPr="00066313">
              <w:rPr>
                <w:rFonts w:ascii="Times New Roman" w:eastAsia="Times New Roman" w:hAnsi="Times New Roman" w:cs="Times New Roman"/>
              </w:rPr>
              <w:t>Investigates coherence in summarization, using ROUGE for validation, and tackles contextual integrity.</w:t>
            </w:r>
          </w:p>
        </w:tc>
      </w:tr>
      <w:tr w:rsidR="00DA09CF" w14:paraId="4609E0C1" w14:textId="77777777" w:rsidTr="00066313">
        <w:trPr>
          <w:trHeight w:val="1961"/>
          <w:jc w:val="center"/>
        </w:trPr>
        <w:tc>
          <w:tcPr>
            <w:tcW w:w="1735" w:type="dxa"/>
          </w:tcPr>
          <w:p w14:paraId="61643D9C" w14:textId="0219C54C" w:rsidR="00DA09CF" w:rsidRPr="00DA09CF" w:rsidRDefault="00DB5B19" w:rsidP="00872D87">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Vadlamudi et al., 2022 </w:t>
            </w:r>
            <w:r w:rsidR="00DA09CF">
              <w:rPr>
                <w:rFonts w:ascii="Times New Roman" w:eastAsia="Times New Roman" w:hAnsi="Times New Roman" w:cs="Times New Roman"/>
                <w:vertAlign w:val="superscript"/>
              </w:rPr>
              <w:t>[2</w:t>
            </w:r>
            <w:r w:rsidR="006C2162">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5D9C739E" w14:textId="72B2A8B2" w:rsidR="00DA09CF" w:rsidRDefault="00066313" w:rsidP="00872D87">
            <w:pPr>
              <w:jc w:val="both"/>
              <w:rPr>
                <w:rFonts w:ascii="Times New Roman" w:eastAsia="Times New Roman" w:hAnsi="Times New Roman" w:cs="Times New Roman"/>
              </w:rPr>
            </w:pPr>
            <w:r w:rsidRPr="00066313">
              <w:rPr>
                <w:rFonts w:ascii="Times New Roman" w:eastAsia="Times New Roman" w:hAnsi="Times New Roman" w:cs="Times New Roman"/>
              </w:rPr>
              <w:t>Summarizes meeting transcripts concisely</w:t>
            </w:r>
          </w:p>
        </w:tc>
        <w:tc>
          <w:tcPr>
            <w:tcW w:w="1976" w:type="dxa"/>
          </w:tcPr>
          <w:p w14:paraId="560C6E75" w14:textId="0CE5ACC5" w:rsidR="00DA09CF" w:rsidRDefault="00DB5B19" w:rsidP="00872D87">
            <w:pPr>
              <w:pBdr>
                <w:top w:val="nil"/>
                <w:left w:val="nil"/>
                <w:bottom w:val="nil"/>
                <w:right w:val="nil"/>
                <w:between w:val="nil"/>
              </w:pBdr>
              <w:spacing w:line="278" w:lineRule="auto"/>
              <w:jc w:val="both"/>
              <w:rPr>
                <w:rFonts w:ascii="Times New Roman" w:eastAsia="Times New Roman" w:hAnsi="Times New Roman" w:cs="Times New Roman"/>
                <w:color w:val="000000"/>
              </w:rPr>
            </w:pPr>
            <w:r w:rsidRPr="00DB5B19">
              <w:rPr>
                <w:rFonts w:ascii="Times New Roman" w:eastAsia="Times New Roman" w:hAnsi="Times New Roman" w:cs="Times New Roman"/>
              </w:rPr>
              <w:t>TF-IDF, PageRank</w:t>
            </w:r>
          </w:p>
        </w:tc>
        <w:tc>
          <w:tcPr>
            <w:tcW w:w="2474" w:type="dxa"/>
          </w:tcPr>
          <w:p w14:paraId="35F65439" w14:textId="6861C1D7"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066313">
              <w:rPr>
                <w:rFonts w:ascii="Times New Roman" w:eastAsia="Times New Roman" w:hAnsi="Times New Roman" w:cs="Times New Roman"/>
              </w:rPr>
              <w:t>Aims to improve readability for lengthy transcripts, emphasizing compressed and clear summaries.</w:t>
            </w:r>
          </w:p>
        </w:tc>
      </w:tr>
      <w:tr w:rsidR="00DA09CF" w14:paraId="700A6DDA" w14:textId="77777777" w:rsidTr="00066313">
        <w:trPr>
          <w:trHeight w:val="2015"/>
          <w:jc w:val="center"/>
        </w:trPr>
        <w:tc>
          <w:tcPr>
            <w:tcW w:w="1735" w:type="dxa"/>
          </w:tcPr>
          <w:p w14:paraId="14247A2B" w14:textId="6437DFC7" w:rsidR="00DA09CF" w:rsidRPr="00DA09CF" w:rsidRDefault="00DB5B19" w:rsidP="00872D87">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Kachhoria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11</w:t>
            </w:r>
            <w:r w:rsidR="00DA09CF">
              <w:rPr>
                <w:rFonts w:ascii="Times New Roman" w:eastAsia="Times New Roman" w:hAnsi="Times New Roman" w:cs="Times New Roman"/>
                <w:vertAlign w:val="superscript"/>
              </w:rPr>
              <w:t>]</w:t>
            </w:r>
          </w:p>
        </w:tc>
        <w:tc>
          <w:tcPr>
            <w:tcW w:w="2686" w:type="dxa"/>
          </w:tcPr>
          <w:p w14:paraId="566F913F" w14:textId="62F08BAE" w:rsidR="00DA09CF" w:rsidRDefault="00066313" w:rsidP="00872D87">
            <w:pPr>
              <w:jc w:val="both"/>
              <w:rPr>
                <w:rFonts w:ascii="Times New Roman" w:eastAsia="Times New Roman" w:hAnsi="Times New Roman" w:cs="Times New Roman"/>
              </w:rPr>
            </w:pPr>
            <w:r w:rsidRPr="00066313">
              <w:rPr>
                <w:rFonts w:ascii="Times New Roman" w:eastAsia="Times New Roman" w:hAnsi="Times New Roman" w:cs="Times New Roman"/>
              </w:rPr>
              <w:t>Speaker identification in summaries</w:t>
            </w:r>
          </w:p>
        </w:tc>
        <w:tc>
          <w:tcPr>
            <w:tcW w:w="1976" w:type="dxa"/>
          </w:tcPr>
          <w:p w14:paraId="420C4C02" w14:textId="77777777" w:rsidR="00533E34" w:rsidRDefault="00533E34" w:rsidP="00872D87">
            <w:pPr>
              <w:pBdr>
                <w:top w:val="nil"/>
                <w:left w:val="nil"/>
                <w:bottom w:val="nil"/>
                <w:right w:val="nil"/>
                <w:between w:val="nil"/>
              </w:pBdr>
              <w:spacing w:line="278" w:lineRule="auto"/>
              <w:ind w:left="32" w:hanging="120"/>
              <w:jc w:val="both"/>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PEGASUS,</w:t>
            </w:r>
          </w:p>
          <w:p w14:paraId="5FC31E5B" w14:textId="6CCCCFD3" w:rsidR="00533E34" w:rsidRDefault="00533E34" w:rsidP="00872D87">
            <w:pPr>
              <w:pBdr>
                <w:top w:val="nil"/>
                <w:left w:val="nil"/>
                <w:bottom w:val="nil"/>
                <w:right w:val="nil"/>
                <w:between w:val="nil"/>
              </w:pBdr>
              <w:spacing w:line="278" w:lineRule="auto"/>
              <w:ind w:left="32" w:hanging="120"/>
              <w:jc w:val="both"/>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Whisper AI,</w:t>
            </w:r>
          </w:p>
          <w:p w14:paraId="1123FE9F" w14:textId="01BA014A" w:rsidR="00DA09CF" w:rsidRPr="00533E34" w:rsidRDefault="00DB5B19" w:rsidP="00872D87">
            <w:pPr>
              <w:pBdr>
                <w:top w:val="nil"/>
                <w:left w:val="nil"/>
                <w:bottom w:val="nil"/>
                <w:right w:val="nil"/>
                <w:between w:val="nil"/>
              </w:pBdr>
              <w:spacing w:line="278" w:lineRule="auto"/>
              <w:jc w:val="both"/>
              <w:rPr>
                <w:rFonts w:ascii="Times New Roman" w:eastAsia="Times New Roman" w:hAnsi="Times New Roman" w:cs="Times New Roman"/>
              </w:rPr>
            </w:pPr>
            <w:proofErr w:type="spellStart"/>
            <w:r w:rsidRPr="00DB5B19">
              <w:rPr>
                <w:rFonts w:ascii="Times New Roman" w:eastAsia="Times New Roman" w:hAnsi="Times New Roman" w:cs="Times New Roman"/>
              </w:rPr>
              <w:t>pyAnnote</w:t>
            </w:r>
            <w:proofErr w:type="spellEnd"/>
          </w:p>
        </w:tc>
        <w:tc>
          <w:tcPr>
            <w:tcW w:w="2474" w:type="dxa"/>
          </w:tcPr>
          <w:p w14:paraId="2CEBE058" w14:textId="449C8AD3" w:rsidR="00DA09CF" w:rsidRDefault="00066313" w:rsidP="00872D87">
            <w:pPr>
              <w:pBdr>
                <w:top w:val="nil"/>
                <w:left w:val="nil"/>
                <w:bottom w:val="nil"/>
                <w:right w:val="nil"/>
                <w:between w:val="nil"/>
              </w:pBdr>
              <w:spacing w:line="278" w:lineRule="auto"/>
              <w:ind w:left="32" w:hanging="120"/>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Pr="00066313">
              <w:rPr>
                <w:rFonts w:ascii="Times New Roman" w:eastAsia="Times New Roman" w:hAnsi="Times New Roman" w:cs="Times New Roman"/>
              </w:rPr>
              <w:t>Enhances clarity by identifying speakers, solving overlapping speech, and improving attribution in discussions.</w:t>
            </w:r>
          </w:p>
        </w:tc>
      </w:tr>
      <w:tr w:rsidR="00DA09CF" w14:paraId="2B7050A3" w14:textId="77777777" w:rsidTr="00026141">
        <w:trPr>
          <w:trHeight w:val="1700"/>
          <w:jc w:val="center"/>
        </w:trPr>
        <w:tc>
          <w:tcPr>
            <w:tcW w:w="1735" w:type="dxa"/>
          </w:tcPr>
          <w:p w14:paraId="3D6AC97F" w14:textId="084DCF76" w:rsidR="00DA09CF" w:rsidRPr="00DA09CF" w:rsidRDefault="00B05A70" w:rsidP="00872D87">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Mahadevan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4]</w:t>
            </w:r>
          </w:p>
        </w:tc>
        <w:tc>
          <w:tcPr>
            <w:tcW w:w="2686" w:type="dxa"/>
          </w:tcPr>
          <w:p w14:paraId="38B4679F" w14:textId="0A901B56" w:rsidR="00DA09CF" w:rsidRDefault="00B05A70" w:rsidP="00872D87">
            <w:pPr>
              <w:jc w:val="both"/>
              <w:rPr>
                <w:rFonts w:ascii="Times New Roman" w:eastAsia="Times New Roman" w:hAnsi="Times New Roman" w:cs="Times New Roman"/>
              </w:rPr>
            </w:pPr>
            <w:r w:rsidRPr="00B05A70">
              <w:rPr>
                <w:rFonts w:ascii="Times New Roman" w:eastAsia="Times New Roman" w:hAnsi="Times New Roman" w:cs="Times New Roman"/>
              </w:rPr>
              <w:t>Combines BART and TF-IDF for meeting summaries</w:t>
            </w:r>
          </w:p>
        </w:tc>
        <w:tc>
          <w:tcPr>
            <w:tcW w:w="1976" w:type="dxa"/>
          </w:tcPr>
          <w:p w14:paraId="7BF80A96" w14:textId="55BAA590" w:rsidR="00DA09CF" w:rsidRDefault="00B05A70" w:rsidP="00872D87">
            <w:pPr>
              <w:pBdr>
                <w:top w:val="nil"/>
                <w:left w:val="nil"/>
                <w:bottom w:val="nil"/>
                <w:right w:val="nil"/>
                <w:between w:val="nil"/>
              </w:pBdr>
              <w:spacing w:line="278" w:lineRule="auto"/>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(Extractive-Abstractive)</w:t>
            </w:r>
          </w:p>
        </w:tc>
        <w:tc>
          <w:tcPr>
            <w:tcW w:w="2474" w:type="dxa"/>
          </w:tcPr>
          <w:p w14:paraId="25403650" w14:textId="3779A4DD"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rPr>
            </w:pPr>
            <w:r w:rsidRPr="00066313">
              <w:rPr>
                <w:rFonts w:ascii="Times New Roman" w:eastAsia="Times New Roman" w:hAnsi="Times New Roman" w:cs="Times New Roman"/>
              </w:rPr>
              <w:t>Faces limitations with varied meeting structures, reducing adaptability.</w:t>
            </w:r>
          </w:p>
        </w:tc>
      </w:tr>
      <w:tr w:rsidR="00DA09CF" w14:paraId="15608877" w14:textId="77777777" w:rsidTr="00B67743">
        <w:trPr>
          <w:trHeight w:val="2365"/>
          <w:jc w:val="center"/>
        </w:trPr>
        <w:tc>
          <w:tcPr>
            <w:tcW w:w="1735" w:type="dxa"/>
          </w:tcPr>
          <w:p w14:paraId="35A7AE2A" w14:textId="5F77A431" w:rsidR="00DA09CF" w:rsidRPr="00DA09CF" w:rsidRDefault="00DB5B19" w:rsidP="00872D87">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Bharti et al., 2021</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7CD159F8" w14:textId="62EA0C84" w:rsidR="00DA09CF" w:rsidRDefault="00DB5B19" w:rsidP="00872D87">
            <w:pPr>
              <w:jc w:val="both"/>
              <w:rPr>
                <w:rFonts w:ascii="Times New Roman" w:eastAsia="Times New Roman" w:hAnsi="Times New Roman" w:cs="Times New Roman"/>
              </w:rPr>
            </w:pPr>
            <w:r w:rsidRPr="00DB5B19">
              <w:rPr>
                <w:rFonts w:ascii="Times New Roman" w:eastAsia="Times New Roman" w:hAnsi="Times New Roman" w:cs="Times New Roman"/>
              </w:rPr>
              <w:t>Converts audio from meetings into summarized text</w:t>
            </w:r>
          </w:p>
        </w:tc>
        <w:tc>
          <w:tcPr>
            <w:tcW w:w="1976" w:type="dxa"/>
          </w:tcPr>
          <w:p w14:paraId="067581B3" w14:textId="4C00EE15" w:rsidR="00DA09CF" w:rsidRDefault="00DB5B19" w:rsidP="00872D87">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DB5B19">
              <w:rPr>
                <w:rFonts w:ascii="Times New Roman" w:eastAsia="Times New Roman" w:hAnsi="Times New Roman" w:cs="Times New Roman"/>
              </w:rPr>
              <w:t>Text Summarization Algorithms</w:t>
            </w:r>
          </w:p>
        </w:tc>
        <w:tc>
          <w:tcPr>
            <w:tcW w:w="2474" w:type="dxa"/>
          </w:tcPr>
          <w:p w14:paraId="6594B7EA" w14:textId="2594E99A" w:rsidR="00DA09CF" w:rsidRDefault="00066313" w:rsidP="00872D87">
            <w:pPr>
              <w:pBdr>
                <w:top w:val="nil"/>
                <w:left w:val="nil"/>
                <w:bottom w:val="nil"/>
                <w:right w:val="nil"/>
                <w:between w:val="nil"/>
              </w:pBdr>
              <w:spacing w:after="160" w:line="278" w:lineRule="auto"/>
              <w:ind w:left="32"/>
              <w:jc w:val="both"/>
              <w:rPr>
                <w:rFonts w:ascii="Times New Roman" w:eastAsia="Times New Roman" w:hAnsi="Times New Roman" w:cs="Times New Roman"/>
              </w:rPr>
            </w:pPr>
            <w:r w:rsidRPr="00066313">
              <w:rPr>
                <w:rFonts w:ascii="Times New Roman" w:eastAsia="Times New Roman" w:hAnsi="Times New Roman" w:cs="Times New Roman"/>
              </w:rPr>
              <w:t>Emphasizes live online meeting transcription, considering interruptions and audio quality challenges.</w:t>
            </w:r>
          </w:p>
        </w:tc>
      </w:tr>
      <w:tr w:rsidR="00DA09CF" w14:paraId="5CB4805D" w14:textId="77777777" w:rsidTr="00872D87">
        <w:trPr>
          <w:trHeight w:val="1691"/>
          <w:jc w:val="center"/>
        </w:trPr>
        <w:tc>
          <w:tcPr>
            <w:tcW w:w="1735" w:type="dxa"/>
          </w:tcPr>
          <w:p w14:paraId="06AFD2BE" w14:textId="6B368B1C" w:rsidR="00DA09CF" w:rsidRPr="00DA09CF" w:rsidRDefault="00B05A70" w:rsidP="00872D87">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lastRenderedPageBreak/>
              <w:t xml:space="preserve">Deng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21</w:t>
            </w:r>
            <w:r w:rsidR="00DA09CF">
              <w:rPr>
                <w:rFonts w:ascii="Times New Roman" w:eastAsia="Times New Roman" w:hAnsi="Times New Roman" w:cs="Times New Roman"/>
                <w:vertAlign w:val="superscript"/>
              </w:rPr>
              <w:t>]</w:t>
            </w:r>
          </w:p>
        </w:tc>
        <w:tc>
          <w:tcPr>
            <w:tcW w:w="2686" w:type="dxa"/>
          </w:tcPr>
          <w:p w14:paraId="52E67055" w14:textId="7BDD28CC" w:rsidR="00DA09CF" w:rsidRDefault="00B05A70" w:rsidP="00872D87">
            <w:pPr>
              <w:jc w:val="both"/>
              <w:rPr>
                <w:rFonts w:ascii="Times New Roman" w:eastAsia="Times New Roman" w:hAnsi="Times New Roman" w:cs="Times New Roman"/>
              </w:rPr>
            </w:pPr>
            <w:r w:rsidRPr="00B05A70">
              <w:rPr>
                <w:rFonts w:ascii="Times New Roman" w:eastAsia="Times New Roman" w:hAnsi="Times New Roman" w:cs="Times New Roman"/>
              </w:rPr>
              <w:t xml:space="preserve">Uses AMI corpus, </w:t>
            </w:r>
            <w:proofErr w:type="spellStart"/>
            <w:r w:rsidRPr="00B05A70">
              <w:rPr>
                <w:rFonts w:ascii="Times New Roman" w:eastAsia="Times New Roman" w:hAnsi="Times New Roman" w:cs="Times New Roman"/>
              </w:rPr>
              <w:t>SimCSE</w:t>
            </w:r>
            <w:proofErr w:type="spellEnd"/>
            <w:r w:rsidRPr="00B05A70">
              <w:rPr>
                <w:rFonts w:ascii="Times New Roman" w:eastAsia="Times New Roman" w:hAnsi="Times New Roman" w:cs="Times New Roman"/>
              </w:rPr>
              <w:t>-BERT for sentence coherence</w:t>
            </w:r>
          </w:p>
        </w:tc>
        <w:tc>
          <w:tcPr>
            <w:tcW w:w="1976" w:type="dxa"/>
          </w:tcPr>
          <w:p w14:paraId="6D7059AC" w14:textId="4F58C9F8" w:rsidR="00DA09CF" w:rsidRDefault="00B05A70" w:rsidP="00872D87">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Weakly Supervised Model</w:t>
            </w:r>
          </w:p>
        </w:tc>
        <w:tc>
          <w:tcPr>
            <w:tcW w:w="2474" w:type="dxa"/>
          </w:tcPr>
          <w:p w14:paraId="7E1091C0" w14:textId="6DF4BAB9"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rPr>
            </w:pPr>
            <w:r w:rsidRPr="00066313">
              <w:rPr>
                <w:rFonts w:ascii="Times New Roman" w:eastAsia="Times New Roman" w:hAnsi="Times New Roman" w:cs="Times New Roman"/>
              </w:rPr>
              <w:t>Weak supervision limits the model’s detail capture and may miss nuanced points in meetings.</w:t>
            </w:r>
          </w:p>
        </w:tc>
      </w:tr>
      <w:tr w:rsidR="00DA09CF" w14:paraId="0E34AD4D" w14:textId="77777777" w:rsidTr="00066313">
        <w:trPr>
          <w:trHeight w:val="1520"/>
          <w:jc w:val="center"/>
        </w:trPr>
        <w:tc>
          <w:tcPr>
            <w:tcW w:w="1735" w:type="dxa"/>
          </w:tcPr>
          <w:p w14:paraId="7BAEBC9E" w14:textId="09A83A4B" w:rsidR="00DA09CF" w:rsidRPr="00DA09CF" w:rsidRDefault="00B05A70" w:rsidP="00872D87">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Bhat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23</w:t>
            </w:r>
            <w:r w:rsidR="00DA09CF">
              <w:rPr>
                <w:rFonts w:ascii="Times New Roman" w:eastAsia="Times New Roman" w:hAnsi="Times New Roman" w:cs="Times New Roman"/>
                <w:vertAlign w:val="superscript"/>
              </w:rPr>
              <w:t>]</w:t>
            </w:r>
          </w:p>
        </w:tc>
        <w:tc>
          <w:tcPr>
            <w:tcW w:w="2686" w:type="dxa"/>
          </w:tcPr>
          <w:p w14:paraId="79870270" w14:textId="35B6F014" w:rsidR="00DA09CF" w:rsidRDefault="00B05A70" w:rsidP="00872D87">
            <w:pPr>
              <w:jc w:val="both"/>
              <w:rPr>
                <w:rFonts w:ascii="Times New Roman" w:eastAsia="Times New Roman" w:hAnsi="Times New Roman" w:cs="Times New Roman"/>
              </w:rPr>
            </w:pPr>
            <w:r w:rsidRPr="00B05A70">
              <w:rPr>
                <w:rFonts w:ascii="Times New Roman" w:eastAsia="Times New Roman" w:hAnsi="Times New Roman" w:cs="Times New Roman"/>
              </w:rPr>
              <w:t>Transforms speech to text, clusters key phrases</w:t>
            </w:r>
          </w:p>
        </w:tc>
        <w:tc>
          <w:tcPr>
            <w:tcW w:w="1976" w:type="dxa"/>
          </w:tcPr>
          <w:p w14:paraId="4B758B6E" w14:textId="02CFB6AF" w:rsidR="00DA09CF" w:rsidRDefault="00B05A70" w:rsidP="00872D87">
            <w:pPr>
              <w:pBdr>
                <w:top w:val="nil"/>
                <w:left w:val="nil"/>
                <w:bottom w:val="nil"/>
                <w:right w:val="nil"/>
                <w:between w:val="nil"/>
              </w:pBdr>
              <w:spacing w:after="160" w:line="278" w:lineRule="auto"/>
              <w:ind w:left="32"/>
              <w:jc w:val="both"/>
              <w:rPr>
                <w:rFonts w:ascii="Times New Roman" w:eastAsia="Times New Roman" w:hAnsi="Times New Roman" w:cs="Times New Roman"/>
                <w:color w:val="000000"/>
              </w:rPr>
            </w:pPr>
            <w:r w:rsidRPr="00B05A70">
              <w:rPr>
                <w:rFonts w:ascii="Times New Roman" w:eastAsia="Times New Roman" w:hAnsi="Times New Roman" w:cs="Times New Roman"/>
              </w:rPr>
              <w:t>Hybrid Model with Speech Recognition</w:t>
            </w:r>
          </w:p>
        </w:tc>
        <w:tc>
          <w:tcPr>
            <w:tcW w:w="2474" w:type="dxa"/>
          </w:tcPr>
          <w:p w14:paraId="7772E7D4" w14:textId="03B09DF2"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066313">
              <w:rPr>
                <w:rFonts w:ascii="Times New Roman" w:eastAsia="Times New Roman" w:hAnsi="Times New Roman" w:cs="Times New Roman"/>
              </w:rPr>
              <w:t>Encounters issues in noisy or multi-speaker settings, impacting summary accuracy.</w:t>
            </w:r>
          </w:p>
        </w:tc>
      </w:tr>
      <w:tr w:rsidR="00DA09CF" w14:paraId="6B4091FF" w14:textId="77777777" w:rsidTr="00872D87">
        <w:trPr>
          <w:trHeight w:val="1519"/>
          <w:jc w:val="center"/>
        </w:trPr>
        <w:tc>
          <w:tcPr>
            <w:tcW w:w="1735" w:type="dxa"/>
          </w:tcPr>
          <w:p w14:paraId="285A1F1C" w14:textId="61389698" w:rsidR="00DA09CF" w:rsidRPr="00DA09CF" w:rsidRDefault="00B05A70" w:rsidP="00872D87">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John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31</w:t>
            </w:r>
            <w:r w:rsidR="00DA09CF">
              <w:rPr>
                <w:rFonts w:ascii="Times New Roman" w:eastAsia="Times New Roman" w:hAnsi="Times New Roman" w:cs="Times New Roman"/>
                <w:vertAlign w:val="superscript"/>
              </w:rPr>
              <w:t>]</w:t>
            </w:r>
          </w:p>
        </w:tc>
        <w:tc>
          <w:tcPr>
            <w:tcW w:w="2686" w:type="dxa"/>
          </w:tcPr>
          <w:p w14:paraId="246834CA" w14:textId="318C7CB9" w:rsidR="00DA09CF" w:rsidRDefault="00B05A70" w:rsidP="00872D87">
            <w:pPr>
              <w:jc w:val="both"/>
              <w:rPr>
                <w:rFonts w:ascii="Times New Roman" w:eastAsia="Times New Roman" w:hAnsi="Times New Roman" w:cs="Times New Roman"/>
              </w:rPr>
            </w:pPr>
            <w:r w:rsidRPr="00B05A70">
              <w:rPr>
                <w:rFonts w:ascii="Times New Roman" w:eastAsia="Times New Roman" w:hAnsi="Times New Roman" w:cs="Times New Roman"/>
              </w:rPr>
              <w:t>Tags key entities and decisions in summaries</w:t>
            </w:r>
          </w:p>
        </w:tc>
        <w:tc>
          <w:tcPr>
            <w:tcW w:w="1976" w:type="dxa"/>
          </w:tcPr>
          <w:p w14:paraId="4CBDE506" w14:textId="5491C841" w:rsidR="00DA09CF" w:rsidRDefault="00B05A70" w:rsidP="00872D87">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Sentence Extraction, NER</w:t>
            </w:r>
          </w:p>
        </w:tc>
        <w:tc>
          <w:tcPr>
            <w:tcW w:w="2474" w:type="dxa"/>
          </w:tcPr>
          <w:p w14:paraId="4B1477B1" w14:textId="380023FD"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rPr>
            </w:pPr>
            <w:r w:rsidRPr="00066313">
              <w:rPr>
                <w:rFonts w:ascii="Times New Roman" w:eastAsia="Times New Roman" w:hAnsi="Times New Roman" w:cs="Times New Roman"/>
              </w:rPr>
              <w:t>Entity tagging errors occasionally detract from the relevance and focus of summaries.</w:t>
            </w:r>
          </w:p>
        </w:tc>
      </w:tr>
      <w:tr w:rsidR="00DA09CF" w14:paraId="13D132BC" w14:textId="77777777" w:rsidTr="00872D87">
        <w:trPr>
          <w:trHeight w:val="1696"/>
          <w:jc w:val="center"/>
        </w:trPr>
        <w:tc>
          <w:tcPr>
            <w:tcW w:w="1735" w:type="dxa"/>
          </w:tcPr>
          <w:p w14:paraId="63F22A90" w14:textId="3CA044F4" w:rsidR="00DA09CF" w:rsidRPr="00DA09CF" w:rsidRDefault="00B05A70" w:rsidP="00872D87">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Choi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30</w:t>
            </w:r>
            <w:r w:rsidR="00DA09CF">
              <w:rPr>
                <w:rFonts w:ascii="Times New Roman" w:eastAsia="Times New Roman" w:hAnsi="Times New Roman" w:cs="Times New Roman"/>
                <w:vertAlign w:val="superscript"/>
              </w:rPr>
              <w:t>]</w:t>
            </w:r>
          </w:p>
        </w:tc>
        <w:tc>
          <w:tcPr>
            <w:tcW w:w="2686" w:type="dxa"/>
          </w:tcPr>
          <w:p w14:paraId="2FD622C0" w14:textId="45E81C9E" w:rsidR="00DA09CF" w:rsidRDefault="00B05A70" w:rsidP="00872D87">
            <w:pPr>
              <w:jc w:val="both"/>
              <w:rPr>
                <w:rFonts w:ascii="Times New Roman" w:eastAsia="Times New Roman" w:hAnsi="Times New Roman" w:cs="Times New Roman"/>
              </w:rPr>
            </w:pPr>
            <w:r w:rsidRPr="00B05A70">
              <w:rPr>
                <w:rFonts w:ascii="Times New Roman" w:eastAsia="Times New Roman" w:hAnsi="Times New Roman" w:cs="Times New Roman"/>
              </w:rPr>
              <w:t>Captures decisions and action items</w:t>
            </w:r>
          </w:p>
        </w:tc>
        <w:tc>
          <w:tcPr>
            <w:tcW w:w="1976" w:type="dxa"/>
          </w:tcPr>
          <w:p w14:paraId="44FFDBEB" w14:textId="46C5204C" w:rsidR="00DA09CF" w:rsidRDefault="00B05A70" w:rsidP="00872D87">
            <w:pPr>
              <w:pBdr>
                <w:top w:val="nil"/>
                <w:left w:val="nil"/>
                <w:bottom w:val="nil"/>
                <w:right w:val="nil"/>
                <w:between w:val="nil"/>
              </w:pBdr>
              <w:spacing w:after="160" w:line="278" w:lineRule="auto"/>
              <w:ind w:left="56"/>
              <w:jc w:val="both"/>
              <w:rPr>
                <w:rFonts w:ascii="Times New Roman" w:eastAsia="Times New Roman" w:hAnsi="Times New Roman" w:cs="Times New Roman"/>
                <w:color w:val="000000"/>
              </w:rPr>
            </w:pPr>
            <w:r w:rsidRPr="00B05A70">
              <w:rPr>
                <w:rFonts w:ascii="Times New Roman" w:eastAsia="Times New Roman" w:hAnsi="Times New Roman" w:cs="Times New Roman"/>
              </w:rPr>
              <w:t>Transformer-based Abstractive Summarization</w:t>
            </w:r>
          </w:p>
        </w:tc>
        <w:tc>
          <w:tcPr>
            <w:tcW w:w="2474" w:type="dxa"/>
          </w:tcPr>
          <w:p w14:paraId="26A49ABE" w14:textId="6BB19743" w:rsidR="00DA09CF" w:rsidRDefault="00066313" w:rsidP="00872D87">
            <w:pPr>
              <w:pBdr>
                <w:top w:val="nil"/>
                <w:left w:val="nil"/>
                <w:bottom w:val="nil"/>
                <w:right w:val="nil"/>
                <w:between w:val="nil"/>
              </w:pBdr>
              <w:spacing w:after="160" w:line="278" w:lineRule="auto"/>
              <w:jc w:val="both"/>
              <w:rPr>
                <w:rFonts w:ascii="Times New Roman" w:eastAsia="Times New Roman" w:hAnsi="Times New Roman" w:cs="Times New Roman"/>
                <w:color w:val="000000"/>
              </w:rPr>
            </w:pPr>
            <w:r w:rsidRPr="00066313">
              <w:rPr>
                <w:rFonts w:ascii="Times New Roman" w:eastAsia="Times New Roman" w:hAnsi="Times New Roman" w:cs="Times New Roman"/>
                <w:lang w:val="en-US"/>
              </w:rPr>
              <w:t>Abstractive summaries sometimes deviate from the source content, introducing inaccuracies.</w:t>
            </w:r>
          </w:p>
        </w:tc>
      </w:tr>
      <w:tr w:rsidR="004F1FAE" w14:paraId="269CB218" w14:textId="77777777" w:rsidTr="00872D87">
        <w:trPr>
          <w:trHeight w:val="1639"/>
          <w:jc w:val="center"/>
        </w:trPr>
        <w:tc>
          <w:tcPr>
            <w:tcW w:w="1735" w:type="dxa"/>
          </w:tcPr>
          <w:p w14:paraId="21F61D64" w14:textId="4795510E" w:rsidR="004F1FAE" w:rsidRPr="00B05A70" w:rsidRDefault="004F1FAE" w:rsidP="00872D87">
            <w:pPr>
              <w:jc w:val="both"/>
              <w:rPr>
                <w:rFonts w:ascii="Times New Roman" w:eastAsia="Times New Roman" w:hAnsi="Times New Roman" w:cs="Times New Roman"/>
              </w:rPr>
            </w:pPr>
            <w:r w:rsidRPr="004F1FAE">
              <w:rPr>
                <w:rFonts w:ascii="Times New Roman" w:eastAsia="Times New Roman" w:hAnsi="Times New Roman" w:cs="Times New Roman"/>
              </w:rPr>
              <w:t xml:space="preserve">Zhang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32</w:t>
            </w:r>
            <w:r>
              <w:rPr>
                <w:rFonts w:ascii="Times New Roman" w:eastAsia="Times New Roman" w:hAnsi="Times New Roman" w:cs="Times New Roman"/>
                <w:vertAlign w:val="superscript"/>
              </w:rPr>
              <w:t>]</w:t>
            </w:r>
          </w:p>
        </w:tc>
        <w:tc>
          <w:tcPr>
            <w:tcW w:w="2686" w:type="dxa"/>
          </w:tcPr>
          <w:p w14:paraId="79D24E74" w14:textId="58931AF6" w:rsidR="004F1FAE" w:rsidRPr="00B05A70" w:rsidRDefault="004F1FAE" w:rsidP="00872D87">
            <w:pPr>
              <w:jc w:val="both"/>
              <w:rPr>
                <w:rFonts w:ascii="Times New Roman" w:eastAsia="Times New Roman" w:hAnsi="Times New Roman" w:cs="Times New Roman"/>
              </w:rPr>
            </w:pPr>
            <w:r w:rsidRPr="004F1FAE">
              <w:rPr>
                <w:rFonts w:ascii="Times New Roman" w:eastAsia="Times New Roman" w:hAnsi="Times New Roman" w:cs="Times New Roman"/>
              </w:rPr>
              <w:t>Key phrase extraction, action item detection</w:t>
            </w:r>
          </w:p>
        </w:tc>
        <w:tc>
          <w:tcPr>
            <w:tcW w:w="1976" w:type="dxa"/>
          </w:tcPr>
          <w:p w14:paraId="1418C323" w14:textId="4A09B0C1" w:rsidR="004F1FAE" w:rsidRPr="00B05A70" w:rsidRDefault="004F1FAE" w:rsidP="00872D87">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Benchmarking Framework</w:t>
            </w:r>
          </w:p>
        </w:tc>
        <w:tc>
          <w:tcPr>
            <w:tcW w:w="2474" w:type="dxa"/>
          </w:tcPr>
          <w:p w14:paraId="1502C718" w14:textId="24E84A16" w:rsidR="004F1FAE" w:rsidRPr="00B05A70" w:rsidRDefault="00066313" w:rsidP="00872D87">
            <w:pPr>
              <w:pBdr>
                <w:top w:val="nil"/>
                <w:left w:val="nil"/>
                <w:bottom w:val="nil"/>
                <w:right w:val="nil"/>
                <w:between w:val="nil"/>
              </w:pBdr>
              <w:jc w:val="both"/>
              <w:rPr>
                <w:rFonts w:ascii="Times New Roman" w:eastAsia="Times New Roman" w:hAnsi="Times New Roman" w:cs="Times New Roman"/>
                <w:lang w:val="en-US"/>
              </w:rPr>
            </w:pPr>
            <w:r w:rsidRPr="00066313">
              <w:rPr>
                <w:rFonts w:ascii="Times New Roman" w:eastAsia="Times New Roman" w:hAnsi="Times New Roman" w:cs="Times New Roman"/>
                <w:lang w:val="en-US"/>
              </w:rPr>
              <w:t>Limited to Mandarin, which affects language diversity and restricts application to other languages.</w:t>
            </w:r>
          </w:p>
        </w:tc>
      </w:tr>
      <w:tr w:rsidR="004F1FAE" w14:paraId="34E073F8" w14:textId="77777777" w:rsidTr="00872D87">
        <w:trPr>
          <w:trHeight w:val="1357"/>
          <w:jc w:val="center"/>
        </w:trPr>
        <w:tc>
          <w:tcPr>
            <w:tcW w:w="1735" w:type="dxa"/>
          </w:tcPr>
          <w:p w14:paraId="25A7B79A" w14:textId="05F30B87" w:rsidR="004F1FAE" w:rsidRPr="004F1FAE" w:rsidRDefault="004F1FAE" w:rsidP="00872D87">
            <w:pPr>
              <w:jc w:val="both"/>
              <w:rPr>
                <w:rFonts w:ascii="Times New Roman" w:eastAsia="Times New Roman" w:hAnsi="Times New Roman" w:cs="Times New Roman"/>
              </w:rPr>
            </w:pPr>
            <w:r w:rsidRPr="004F1FAE">
              <w:rPr>
                <w:rFonts w:ascii="Times New Roman" w:eastAsia="Times New Roman" w:hAnsi="Times New Roman" w:cs="Times New Roman"/>
              </w:rPr>
              <w:t xml:space="preserve">Singhal et al., 2020 </w:t>
            </w:r>
            <w:r>
              <w:rPr>
                <w:rFonts w:ascii="Times New Roman" w:eastAsia="Times New Roman" w:hAnsi="Times New Roman" w:cs="Times New Roman"/>
                <w:vertAlign w:val="superscript"/>
              </w:rPr>
              <w:t>[1</w:t>
            </w:r>
            <w:r w:rsidR="00533E34">
              <w:rPr>
                <w:rFonts w:ascii="Times New Roman" w:eastAsia="Times New Roman" w:hAnsi="Times New Roman" w:cs="Times New Roman"/>
                <w:vertAlign w:val="superscript"/>
              </w:rPr>
              <w:t>9</w:t>
            </w:r>
            <w:r>
              <w:rPr>
                <w:rFonts w:ascii="Times New Roman" w:eastAsia="Times New Roman" w:hAnsi="Times New Roman" w:cs="Times New Roman"/>
                <w:vertAlign w:val="superscript"/>
              </w:rPr>
              <w:t>]</w:t>
            </w:r>
          </w:p>
        </w:tc>
        <w:tc>
          <w:tcPr>
            <w:tcW w:w="2686" w:type="dxa"/>
          </w:tcPr>
          <w:p w14:paraId="2E3B6484" w14:textId="064CD1A6" w:rsidR="004F1FAE" w:rsidRPr="004F1FAE" w:rsidRDefault="004F1FAE" w:rsidP="00872D87">
            <w:pPr>
              <w:jc w:val="both"/>
              <w:rPr>
                <w:rFonts w:ascii="Times New Roman" w:eastAsia="Times New Roman" w:hAnsi="Times New Roman" w:cs="Times New Roman"/>
              </w:rPr>
            </w:pPr>
            <w:r w:rsidRPr="004F1FAE">
              <w:rPr>
                <w:rFonts w:ascii="Times New Roman" w:eastAsia="Times New Roman" w:hAnsi="Times New Roman" w:cs="Times New Roman"/>
              </w:rPr>
              <w:t>Summarizes dialogues, handles conversational data</w:t>
            </w:r>
          </w:p>
        </w:tc>
        <w:tc>
          <w:tcPr>
            <w:tcW w:w="1976" w:type="dxa"/>
          </w:tcPr>
          <w:p w14:paraId="378BE010" w14:textId="45A10989" w:rsidR="004F1FAE" w:rsidRPr="004F1FAE" w:rsidRDefault="004F1FAE" w:rsidP="00872D87">
            <w:pPr>
              <w:pBdr>
                <w:top w:val="nil"/>
                <w:left w:val="nil"/>
                <w:bottom w:val="nil"/>
                <w:right w:val="nil"/>
                <w:between w:val="nil"/>
              </w:pBdr>
              <w:ind w:left="56"/>
              <w:jc w:val="both"/>
              <w:rPr>
                <w:rFonts w:ascii="Times New Roman" w:eastAsia="Times New Roman" w:hAnsi="Times New Roman" w:cs="Times New Roman"/>
              </w:rPr>
            </w:pPr>
            <w:r w:rsidRPr="004F1FAE">
              <w:rPr>
                <w:rFonts w:ascii="Times New Roman" w:eastAsia="Times New Roman" w:hAnsi="Times New Roman" w:cs="Times New Roman"/>
              </w:rPr>
              <w:t>Transformer-based Abstractive Summarization</w:t>
            </w:r>
          </w:p>
        </w:tc>
        <w:tc>
          <w:tcPr>
            <w:tcW w:w="2474" w:type="dxa"/>
          </w:tcPr>
          <w:p w14:paraId="0C1FA3ED" w14:textId="06E20860" w:rsidR="004F1FAE" w:rsidRPr="004F1FAE" w:rsidRDefault="00066313" w:rsidP="00872D87">
            <w:pPr>
              <w:pBdr>
                <w:top w:val="nil"/>
                <w:left w:val="nil"/>
                <w:bottom w:val="nil"/>
                <w:right w:val="nil"/>
                <w:between w:val="nil"/>
              </w:pBdr>
              <w:jc w:val="both"/>
              <w:rPr>
                <w:rFonts w:ascii="Times New Roman" w:eastAsia="Times New Roman" w:hAnsi="Times New Roman" w:cs="Times New Roman"/>
                <w:lang w:val="en-US"/>
              </w:rPr>
            </w:pPr>
            <w:r w:rsidRPr="00066313">
              <w:rPr>
                <w:rFonts w:ascii="Times New Roman" w:eastAsia="Times New Roman" w:hAnsi="Times New Roman" w:cs="Times New Roman"/>
                <w:lang w:val="en-US"/>
              </w:rPr>
              <w:t>Struggles with detailed tracking in complex, multi-party interactions.</w:t>
            </w:r>
          </w:p>
        </w:tc>
      </w:tr>
    </w:tbl>
    <w:p w14:paraId="369BADE7" w14:textId="77777777" w:rsidR="002B7D21" w:rsidRDefault="002B7D21" w:rsidP="00DB5B19">
      <w:pPr>
        <w:rPr>
          <w:rFonts w:ascii="Times New Roman" w:eastAsia="Times New Roman" w:hAnsi="Times New Roman" w:cs="Times New Roman"/>
          <w:b/>
          <w:sz w:val="28"/>
          <w:szCs w:val="28"/>
        </w:rPr>
      </w:pPr>
    </w:p>
    <w:p w14:paraId="51C4EFF1" w14:textId="390958AD" w:rsidR="00926B08" w:rsidRPr="002B7D21" w:rsidRDefault="003D4AAA" w:rsidP="00DB5B19">
      <w:pPr>
        <w:rPr>
          <w:rFonts w:ascii="Times New Roman" w:eastAsia="Times New Roman" w:hAnsi="Times New Roman" w:cs="Times New Roman"/>
          <w:b/>
          <w:sz w:val="26"/>
          <w:szCs w:val="26"/>
        </w:rPr>
      </w:pPr>
      <w:r w:rsidRPr="002B7D21">
        <w:rPr>
          <w:rFonts w:ascii="Times New Roman" w:eastAsia="Times New Roman" w:hAnsi="Times New Roman" w:cs="Times New Roman"/>
          <w:b/>
          <w:sz w:val="26"/>
          <w:szCs w:val="26"/>
        </w:rPr>
        <w:t xml:space="preserve">B. </w:t>
      </w:r>
      <w:r w:rsidR="00926B08" w:rsidRPr="002B7D21">
        <w:rPr>
          <w:rFonts w:ascii="Times New Roman" w:eastAsia="Times New Roman" w:hAnsi="Times New Roman" w:cs="Times New Roman"/>
          <w:b/>
          <w:sz w:val="26"/>
          <w:szCs w:val="26"/>
        </w:rPr>
        <w:t>Natural Language Processing (NLP) Techniques in Summarization</w:t>
      </w:r>
    </w:p>
    <w:p w14:paraId="08CC0986" w14:textId="1605DCED" w:rsidR="00872D87" w:rsidRDefault="00D510A7" w:rsidP="00872D87">
      <w:pPr>
        <w:ind w:firstLine="720"/>
        <w:jc w:val="both"/>
        <w:rPr>
          <w:rFonts w:ascii="Times New Roman" w:eastAsia="Times New Roman" w:hAnsi="Times New Roman" w:cs="Times New Roman"/>
        </w:rPr>
      </w:pPr>
      <w:r w:rsidRPr="00D510A7">
        <w:rPr>
          <w:rFonts w:ascii="Times New Roman" w:eastAsia="Times New Roman" w:hAnsi="Times New Roman" w:cs="Times New Roman"/>
        </w:rPr>
        <w:t xml:space="preserve">This area </w:t>
      </w:r>
      <w:r w:rsidR="00872D87" w:rsidRPr="00D510A7">
        <w:rPr>
          <w:rFonts w:ascii="Times New Roman" w:eastAsia="Times New Roman" w:hAnsi="Times New Roman" w:cs="Times New Roman"/>
        </w:rPr>
        <w:t>centres</w:t>
      </w:r>
      <w:r w:rsidRPr="00D510A7">
        <w:rPr>
          <w:rFonts w:ascii="Times New Roman" w:eastAsia="Times New Roman" w:hAnsi="Times New Roman" w:cs="Times New Roman"/>
        </w:rPr>
        <w:t xml:space="preserve"> on enhancing summarization techniques to efficiently handle high-volume data, such as lengthy meeting transcripts or extensive lecture notes. Major challenges involve managing the computational demands of processing large datasets while ensuring that the summaries produced are concise and maintain contextual relevance. Research in this domain often employs models like TF-IDF with parallel processing to boost computational speed, with an emphasis on scalability and efficiency.</w:t>
      </w:r>
    </w:p>
    <w:p w14:paraId="40092151" w14:textId="77777777" w:rsidR="00872D87" w:rsidRDefault="00D510A7" w:rsidP="00872D87">
      <w:pPr>
        <w:ind w:firstLine="720"/>
        <w:jc w:val="both"/>
        <w:rPr>
          <w:rFonts w:ascii="Times New Roman" w:eastAsia="Times New Roman" w:hAnsi="Times New Roman" w:cs="Times New Roman"/>
        </w:rPr>
      </w:pPr>
      <w:r w:rsidRPr="00D510A7">
        <w:rPr>
          <w:rFonts w:ascii="Times New Roman" w:eastAsia="Times New Roman" w:hAnsi="Times New Roman" w:cs="Times New Roman"/>
        </w:rPr>
        <w:t>Key areas for improvement include scaling solutions for real-time processing, especially within multi-threaded environments, and finding an optimal balance between the speed of summarization and the quality of the summaries generated.</w:t>
      </w:r>
    </w:p>
    <w:p w14:paraId="73F3F0E8" w14:textId="5F5E4EFD" w:rsidR="00D510A7" w:rsidRDefault="002B7D21" w:rsidP="00872D87">
      <w:pPr>
        <w:ind w:firstLine="720"/>
        <w:jc w:val="center"/>
        <w:rPr>
          <w:rFonts w:ascii="Times New Roman" w:eastAsia="Times New Roman" w:hAnsi="Times New Roman" w:cs="Times New Roman"/>
        </w:rPr>
      </w:pPr>
      <w:r>
        <w:rPr>
          <w:rFonts w:ascii="Times New Roman" w:eastAsia="Times New Roman" w:hAnsi="Times New Roman" w:cs="Times New Roman"/>
          <w:b/>
          <w:bCs/>
        </w:rPr>
        <w:lastRenderedPageBreak/>
        <w:t xml:space="preserve">Table </w:t>
      </w:r>
      <w:r>
        <w:rPr>
          <w:rFonts w:ascii="Times New Roman" w:eastAsia="Times New Roman" w:hAnsi="Times New Roman" w:cs="Times New Roman"/>
          <w:b/>
          <w:bCs/>
        </w:rPr>
        <w:t>2</w:t>
      </w:r>
      <w:r>
        <w:rPr>
          <w:rFonts w:ascii="Times New Roman" w:eastAsia="Times New Roman" w:hAnsi="Times New Roman" w:cs="Times New Roman"/>
          <w:b/>
          <w:bCs/>
        </w:rPr>
        <w:t xml:space="preserve">. </w:t>
      </w:r>
      <w:r>
        <w:rPr>
          <w:rFonts w:ascii="Times New Roman" w:eastAsia="Times New Roman" w:hAnsi="Times New Roman" w:cs="Times New Roman"/>
        </w:rPr>
        <w:t xml:space="preserve">Comprehensive Analysis of </w:t>
      </w:r>
      <w:r>
        <w:rPr>
          <w:rFonts w:ascii="Times New Roman" w:eastAsia="Times New Roman" w:hAnsi="Times New Roman" w:cs="Times New Roman"/>
        </w:rPr>
        <w:t>NLP Techniques</w:t>
      </w:r>
    </w:p>
    <w:tbl>
      <w:tblPr>
        <w:tblStyle w:val="a0"/>
        <w:tblW w:w="9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715"/>
        <w:gridCol w:w="2055"/>
        <w:gridCol w:w="2580"/>
      </w:tblGrid>
      <w:tr w:rsidR="00DA09CF" w14:paraId="65BDAE24" w14:textId="77777777" w:rsidTr="00B67743">
        <w:trPr>
          <w:jc w:val="center"/>
        </w:trPr>
        <w:tc>
          <w:tcPr>
            <w:tcW w:w="1710" w:type="dxa"/>
            <w:shd w:val="clear" w:color="auto" w:fill="auto"/>
            <w:tcMar>
              <w:top w:w="100" w:type="dxa"/>
              <w:left w:w="100" w:type="dxa"/>
              <w:bottom w:w="100" w:type="dxa"/>
              <w:right w:w="100" w:type="dxa"/>
            </w:tcMar>
          </w:tcPr>
          <w:p w14:paraId="501F92D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15" w:type="dxa"/>
            <w:shd w:val="clear" w:color="auto" w:fill="auto"/>
            <w:tcMar>
              <w:top w:w="100" w:type="dxa"/>
              <w:left w:w="100" w:type="dxa"/>
              <w:bottom w:w="100" w:type="dxa"/>
              <w:right w:w="100" w:type="dxa"/>
            </w:tcMar>
          </w:tcPr>
          <w:p w14:paraId="665043B3"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55" w:type="dxa"/>
            <w:shd w:val="clear" w:color="auto" w:fill="auto"/>
            <w:tcMar>
              <w:top w:w="100" w:type="dxa"/>
              <w:left w:w="100" w:type="dxa"/>
              <w:bottom w:w="100" w:type="dxa"/>
              <w:right w:w="100" w:type="dxa"/>
            </w:tcMar>
          </w:tcPr>
          <w:p w14:paraId="304219D2"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w:t>
            </w:r>
          </w:p>
        </w:tc>
        <w:tc>
          <w:tcPr>
            <w:tcW w:w="2580" w:type="dxa"/>
            <w:shd w:val="clear" w:color="auto" w:fill="auto"/>
            <w:tcMar>
              <w:top w:w="100" w:type="dxa"/>
              <w:left w:w="100" w:type="dxa"/>
              <w:bottom w:w="100" w:type="dxa"/>
              <w:right w:w="100" w:type="dxa"/>
            </w:tcMar>
          </w:tcPr>
          <w:p w14:paraId="72E5676D" w14:textId="74580B51"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28200B9F" w14:textId="77777777" w:rsidTr="00B67743">
        <w:trPr>
          <w:jc w:val="center"/>
        </w:trPr>
        <w:tc>
          <w:tcPr>
            <w:tcW w:w="1710" w:type="dxa"/>
            <w:shd w:val="clear" w:color="auto" w:fill="auto"/>
            <w:tcMar>
              <w:top w:w="100" w:type="dxa"/>
              <w:left w:w="100" w:type="dxa"/>
              <w:bottom w:w="100" w:type="dxa"/>
              <w:right w:w="100" w:type="dxa"/>
            </w:tcMar>
          </w:tcPr>
          <w:p w14:paraId="66A407CC" w14:textId="26DCD5D4" w:rsidR="00DA09CF" w:rsidRPr="00DA09CF" w:rsidRDefault="00DB5B19" w:rsidP="00253203">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Chaurasia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8</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3DCBF8E6" w14:textId="5FD9BB9C" w:rsidR="00DA09CF" w:rsidRDefault="00DB5B19"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Enhances processing speed and scalability</w:t>
            </w:r>
          </w:p>
        </w:tc>
        <w:tc>
          <w:tcPr>
            <w:tcW w:w="2055" w:type="dxa"/>
            <w:shd w:val="clear" w:color="auto" w:fill="auto"/>
            <w:tcMar>
              <w:top w:w="100" w:type="dxa"/>
              <w:left w:w="100" w:type="dxa"/>
              <w:bottom w:w="100" w:type="dxa"/>
              <w:right w:w="100" w:type="dxa"/>
            </w:tcMar>
          </w:tcPr>
          <w:p w14:paraId="55185696" w14:textId="37B899B3" w:rsidR="00DA09CF" w:rsidRDefault="00DB5B19"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TF-IDF with Parallelization</w:t>
            </w:r>
          </w:p>
        </w:tc>
        <w:tc>
          <w:tcPr>
            <w:tcW w:w="2580" w:type="dxa"/>
            <w:shd w:val="clear" w:color="auto" w:fill="auto"/>
            <w:tcMar>
              <w:top w:w="100" w:type="dxa"/>
              <w:left w:w="100" w:type="dxa"/>
              <w:bottom w:w="100" w:type="dxa"/>
              <w:right w:w="100" w:type="dxa"/>
            </w:tcMar>
          </w:tcPr>
          <w:p w14:paraId="21BE99D4" w14:textId="1B3E9926" w:rsidR="00DA09CF" w:rsidRDefault="00066313" w:rsidP="002B7D21">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66313">
              <w:rPr>
                <w:rFonts w:ascii="Times New Roman" w:eastAsia="Times New Roman" w:hAnsi="Times New Roman" w:cs="Times New Roman"/>
              </w:rPr>
              <w:t>Aims to enhance real-time scalability for large datasets, balancing summary quality with efficiency.</w:t>
            </w:r>
          </w:p>
        </w:tc>
      </w:tr>
      <w:tr w:rsidR="00DA09CF" w14:paraId="0759F5B1" w14:textId="77777777" w:rsidTr="00B67743">
        <w:trPr>
          <w:trHeight w:val="918"/>
          <w:jc w:val="center"/>
        </w:trPr>
        <w:tc>
          <w:tcPr>
            <w:tcW w:w="1710" w:type="dxa"/>
            <w:shd w:val="clear" w:color="auto" w:fill="auto"/>
            <w:tcMar>
              <w:top w:w="100" w:type="dxa"/>
              <w:left w:w="100" w:type="dxa"/>
              <w:bottom w:w="100" w:type="dxa"/>
              <w:right w:w="100" w:type="dxa"/>
            </w:tcMar>
          </w:tcPr>
          <w:p w14:paraId="4316D389" w14:textId="43481FFF" w:rsidR="00DA09CF" w:rsidRPr="00DA09CF" w:rsidRDefault="00926B08" w:rsidP="00253203">
            <w:pPr>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Patel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33</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DBE19FE" w14:textId="266F4362" w:rsidR="00DA09CF" w:rsidRDefault="00926B0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Integrated translation and summarization</w:t>
            </w:r>
          </w:p>
        </w:tc>
        <w:tc>
          <w:tcPr>
            <w:tcW w:w="2055" w:type="dxa"/>
            <w:shd w:val="clear" w:color="auto" w:fill="auto"/>
            <w:tcMar>
              <w:top w:w="100" w:type="dxa"/>
              <w:left w:w="100" w:type="dxa"/>
              <w:bottom w:w="100" w:type="dxa"/>
              <w:right w:w="100" w:type="dxa"/>
            </w:tcMar>
          </w:tcPr>
          <w:p w14:paraId="60F7FC57" w14:textId="5AC56F92" w:rsidR="00DA09CF" w:rsidRDefault="00926B0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TF-IDF, BERT</w:t>
            </w:r>
          </w:p>
        </w:tc>
        <w:tc>
          <w:tcPr>
            <w:tcW w:w="2580" w:type="dxa"/>
            <w:shd w:val="clear" w:color="auto" w:fill="auto"/>
            <w:tcMar>
              <w:top w:w="100" w:type="dxa"/>
              <w:left w:w="100" w:type="dxa"/>
              <w:bottom w:w="100" w:type="dxa"/>
              <w:right w:w="100" w:type="dxa"/>
            </w:tcMar>
          </w:tcPr>
          <w:p w14:paraId="249871FE" w14:textId="5842428B" w:rsidR="00DA09CF" w:rsidRDefault="00066313" w:rsidP="002B7D21">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66313">
              <w:rPr>
                <w:rFonts w:ascii="Times New Roman" w:eastAsia="Times New Roman" w:hAnsi="Times New Roman" w:cs="Times New Roman"/>
              </w:rPr>
              <w:t>Multi-topic content can lead to incoherent summaries, showing limitations in the translation process.</w:t>
            </w:r>
          </w:p>
        </w:tc>
      </w:tr>
      <w:tr w:rsidR="00DA09CF" w14:paraId="58EC701E" w14:textId="77777777" w:rsidTr="00B67743">
        <w:trPr>
          <w:trHeight w:val="1583"/>
          <w:jc w:val="center"/>
        </w:trPr>
        <w:tc>
          <w:tcPr>
            <w:tcW w:w="1710" w:type="dxa"/>
            <w:shd w:val="clear" w:color="auto" w:fill="auto"/>
            <w:tcMar>
              <w:top w:w="100" w:type="dxa"/>
              <w:left w:w="100" w:type="dxa"/>
              <w:bottom w:w="100" w:type="dxa"/>
              <w:right w:w="100" w:type="dxa"/>
            </w:tcMar>
          </w:tcPr>
          <w:p w14:paraId="47511FB8" w14:textId="2B73009E"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Garcia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F63BC5C" w14:textId="2BF2EB9D" w:rsidR="00DA09CF" w:rsidRDefault="00872D87" w:rsidP="00872D87">
            <w:pPr>
              <w:pStyle w:val="NoSpacing"/>
            </w:pPr>
            <w:r w:rsidRPr="00580563">
              <w:rPr>
                <w:rFonts w:ascii="Times New Roman" w:eastAsia="Times New Roman" w:hAnsi="Times New Roman" w:cs="Times New Roman"/>
              </w:rPr>
              <w:t>Contextual embeddings and feature-based extraction</w:t>
            </w:r>
          </w:p>
        </w:tc>
        <w:tc>
          <w:tcPr>
            <w:tcW w:w="2055" w:type="dxa"/>
            <w:shd w:val="clear" w:color="auto" w:fill="auto"/>
            <w:tcMar>
              <w:top w:w="100" w:type="dxa"/>
              <w:left w:w="100" w:type="dxa"/>
              <w:bottom w:w="100" w:type="dxa"/>
              <w:right w:w="100" w:type="dxa"/>
            </w:tcMar>
          </w:tcPr>
          <w:p w14:paraId="303E0FA2" w14:textId="524208D5"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GloVe</w:t>
            </w:r>
            <w:proofErr w:type="spellEnd"/>
            <w:r w:rsidRPr="00580563">
              <w:rPr>
                <w:rFonts w:ascii="Times New Roman" w:eastAsia="Times New Roman" w:hAnsi="Times New Roman" w:cs="Times New Roman"/>
              </w:rPr>
              <w:t>, B-GRU</w:t>
            </w:r>
          </w:p>
        </w:tc>
        <w:tc>
          <w:tcPr>
            <w:tcW w:w="2580" w:type="dxa"/>
            <w:shd w:val="clear" w:color="auto" w:fill="auto"/>
            <w:tcMar>
              <w:top w:w="100" w:type="dxa"/>
              <w:left w:w="100" w:type="dxa"/>
              <w:bottom w:w="100" w:type="dxa"/>
              <w:right w:w="100" w:type="dxa"/>
            </w:tcMar>
          </w:tcPr>
          <w:p w14:paraId="57EA7737" w14:textId="15234A7F" w:rsidR="00DA09CF" w:rsidRDefault="00066313" w:rsidP="002B7D21">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66313">
              <w:rPr>
                <w:rFonts w:ascii="Times New Roman" w:eastAsia="Times New Roman" w:hAnsi="Times New Roman" w:cs="Times New Roman"/>
              </w:rPr>
              <w:t>Struggles with efficiency in processing lengthy documents, sometimes truncating complex content.</w:t>
            </w:r>
          </w:p>
        </w:tc>
      </w:tr>
      <w:tr w:rsidR="00DA09CF" w14:paraId="7E9F5832" w14:textId="77777777" w:rsidTr="00B67743">
        <w:trPr>
          <w:trHeight w:val="1219"/>
          <w:jc w:val="center"/>
        </w:trPr>
        <w:tc>
          <w:tcPr>
            <w:tcW w:w="1710" w:type="dxa"/>
            <w:shd w:val="clear" w:color="auto" w:fill="auto"/>
            <w:tcMar>
              <w:top w:w="100" w:type="dxa"/>
              <w:left w:w="100" w:type="dxa"/>
              <w:bottom w:w="100" w:type="dxa"/>
              <w:right w:w="100" w:type="dxa"/>
            </w:tcMar>
          </w:tcPr>
          <w:p w14:paraId="72C05901" w14:textId="13ADF6EB"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Jiang et al., 2021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26</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82368FC" w14:textId="03EBDC03"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Reduces word recurrence with coverage mechanism</w:t>
            </w:r>
          </w:p>
        </w:tc>
        <w:tc>
          <w:tcPr>
            <w:tcW w:w="2055" w:type="dxa"/>
            <w:shd w:val="clear" w:color="auto" w:fill="auto"/>
            <w:tcMar>
              <w:top w:w="100" w:type="dxa"/>
              <w:left w:w="100" w:type="dxa"/>
              <w:bottom w:w="100" w:type="dxa"/>
              <w:right w:w="100" w:type="dxa"/>
            </w:tcMar>
          </w:tcPr>
          <w:p w14:paraId="617F6708" w14:textId="6A158483"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Bi-LSTM, Pointer Networks</w:t>
            </w:r>
          </w:p>
        </w:tc>
        <w:tc>
          <w:tcPr>
            <w:tcW w:w="2580" w:type="dxa"/>
            <w:shd w:val="clear" w:color="auto" w:fill="auto"/>
            <w:tcMar>
              <w:top w:w="100" w:type="dxa"/>
              <w:left w:w="100" w:type="dxa"/>
              <w:bottom w:w="100" w:type="dxa"/>
              <w:right w:w="100" w:type="dxa"/>
            </w:tcMar>
          </w:tcPr>
          <w:p w14:paraId="6FA095CA" w14:textId="787B0406" w:rsidR="00DA09CF" w:rsidRDefault="00066313" w:rsidP="002B7D21">
            <w:pPr>
              <w:jc w:val="both"/>
              <w:rPr>
                <w:rFonts w:ascii="Times New Roman" w:eastAsia="Times New Roman" w:hAnsi="Times New Roman" w:cs="Times New Roman"/>
                <w:b/>
              </w:rPr>
            </w:pPr>
            <w:r w:rsidRPr="00066313">
              <w:rPr>
                <w:rFonts w:ascii="Times New Roman" w:eastAsia="Times New Roman" w:hAnsi="Times New Roman" w:cs="Times New Roman"/>
              </w:rPr>
              <w:t>Challenges remain in maintaining coherence over longer text dependencies, affecting summary quality.</w:t>
            </w:r>
          </w:p>
        </w:tc>
      </w:tr>
      <w:tr w:rsidR="00DA09CF" w14:paraId="36653389" w14:textId="77777777" w:rsidTr="00872D87">
        <w:trPr>
          <w:trHeight w:val="1628"/>
          <w:jc w:val="center"/>
        </w:trPr>
        <w:tc>
          <w:tcPr>
            <w:tcW w:w="1710" w:type="dxa"/>
            <w:shd w:val="clear" w:color="auto" w:fill="auto"/>
            <w:tcMar>
              <w:top w:w="100" w:type="dxa"/>
              <w:left w:w="100" w:type="dxa"/>
              <w:bottom w:w="100" w:type="dxa"/>
              <w:right w:w="100" w:type="dxa"/>
            </w:tcMar>
          </w:tcPr>
          <w:p w14:paraId="32D64B96" w14:textId="58C2D96F" w:rsidR="00DA09CF" w:rsidRPr="00DA09CF" w:rsidRDefault="00580563" w:rsidP="00253203">
            <w:pPr>
              <w:spacing w:after="0" w:line="240" w:lineRule="auto"/>
              <w:jc w:val="both"/>
              <w:rPr>
                <w:rFonts w:ascii="Times New Roman" w:eastAsia="Times New Roman" w:hAnsi="Times New Roman" w:cs="Times New Roman"/>
                <w:vertAlign w:val="superscript"/>
              </w:rPr>
            </w:pPr>
            <w:r w:rsidRPr="00580563">
              <w:rPr>
                <w:rFonts w:ascii="Times New Roman" w:eastAsia="Times New Roman" w:hAnsi="Times New Roman" w:cs="Times New Roman"/>
              </w:rPr>
              <w:t xml:space="preserve">Alqahtani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25</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621E8F5C" w14:textId="20B52FFB"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BERT-based, Arabic-focused evaluation metrics</w:t>
            </w:r>
          </w:p>
        </w:tc>
        <w:tc>
          <w:tcPr>
            <w:tcW w:w="2055" w:type="dxa"/>
            <w:shd w:val="clear" w:color="auto" w:fill="auto"/>
            <w:tcMar>
              <w:top w:w="100" w:type="dxa"/>
              <w:left w:w="100" w:type="dxa"/>
              <w:bottom w:w="100" w:type="dxa"/>
              <w:right w:w="100" w:type="dxa"/>
            </w:tcMar>
          </w:tcPr>
          <w:p w14:paraId="496E9C68" w14:textId="76D44D31"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AraBART</w:t>
            </w:r>
            <w:proofErr w:type="spellEnd"/>
            <w:r w:rsidRPr="00580563">
              <w:rPr>
                <w:rFonts w:ascii="Times New Roman" w:eastAsia="Times New Roman" w:hAnsi="Times New Roman" w:cs="Times New Roman"/>
              </w:rPr>
              <w:t xml:space="preserve"> Transformer Model</w:t>
            </w:r>
          </w:p>
        </w:tc>
        <w:tc>
          <w:tcPr>
            <w:tcW w:w="2580" w:type="dxa"/>
            <w:shd w:val="clear" w:color="auto" w:fill="auto"/>
            <w:tcMar>
              <w:top w:w="100" w:type="dxa"/>
              <w:left w:w="100" w:type="dxa"/>
              <w:bottom w:w="100" w:type="dxa"/>
              <w:right w:w="100" w:type="dxa"/>
            </w:tcMar>
          </w:tcPr>
          <w:p w14:paraId="6022E983" w14:textId="6A95A173" w:rsidR="00DA09CF" w:rsidRDefault="00872D87" w:rsidP="00872D87">
            <w:pPr>
              <w:pStyle w:val="NoSpacing"/>
            </w:pPr>
            <w:r w:rsidRPr="00066313">
              <w:rPr>
                <w:rFonts w:ascii="Times New Roman" w:eastAsia="Times New Roman" w:hAnsi="Times New Roman" w:cs="Times New Roman"/>
              </w:rPr>
              <w:t>Less effective with informal Arabic, limiting the model’s adaptability for broader linguistic variety.</w:t>
            </w:r>
          </w:p>
        </w:tc>
      </w:tr>
      <w:tr w:rsidR="00872D87" w14:paraId="449B1034" w14:textId="77777777" w:rsidTr="00B67743">
        <w:trPr>
          <w:trHeight w:val="950"/>
          <w:jc w:val="center"/>
        </w:trPr>
        <w:tc>
          <w:tcPr>
            <w:tcW w:w="1710" w:type="dxa"/>
            <w:shd w:val="clear" w:color="auto" w:fill="auto"/>
            <w:tcMar>
              <w:top w:w="100" w:type="dxa"/>
              <w:left w:w="100" w:type="dxa"/>
              <w:bottom w:w="100" w:type="dxa"/>
              <w:right w:w="100" w:type="dxa"/>
            </w:tcMar>
          </w:tcPr>
          <w:p w14:paraId="5AC926B1" w14:textId="363815AA" w:rsidR="00872D87" w:rsidRPr="00580563" w:rsidRDefault="00872D87" w:rsidP="00872D87">
            <w:pP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 xml:space="preserve">Tummala et al., 2024 </w:t>
            </w:r>
            <w:r>
              <w:rPr>
                <w:rFonts w:ascii="Times New Roman" w:eastAsia="Times New Roman" w:hAnsi="Times New Roman" w:cs="Times New Roman"/>
                <w:vertAlign w:val="superscript"/>
              </w:rPr>
              <w:t>[15]</w:t>
            </w:r>
          </w:p>
        </w:tc>
        <w:tc>
          <w:tcPr>
            <w:tcW w:w="2715" w:type="dxa"/>
            <w:shd w:val="clear" w:color="auto" w:fill="auto"/>
            <w:tcMar>
              <w:top w:w="100" w:type="dxa"/>
              <w:left w:w="100" w:type="dxa"/>
              <w:bottom w:w="100" w:type="dxa"/>
              <w:right w:w="100" w:type="dxa"/>
            </w:tcMar>
          </w:tcPr>
          <w:p w14:paraId="71DE3F12" w14:textId="7A351ECF" w:rsidR="00872D87" w:rsidRPr="00580563" w:rsidRDefault="00872D87" w:rsidP="00872D87">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Entity-based summaries, captures specific information</w:t>
            </w:r>
          </w:p>
        </w:tc>
        <w:tc>
          <w:tcPr>
            <w:tcW w:w="2055" w:type="dxa"/>
            <w:shd w:val="clear" w:color="auto" w:fill="auto"/>
            <w:tcMar>
              <w:top w:w="100" w:type="dxa"/>
              <w:left w:w="100" w:type="dxa"/>
              <w:bottom w:w="100" w:type="dxa"/>
              <w:right w:w="100" w:type="dxa"/>
            </w:tcMar>
          </w:tcPr>
          <w:p w14:paraId="76268F85" w14:textId="52B703BD" w:rsidR="00872D87" w:rsidRPr="00580563" w:rsidRDefault="00872D87" w:rsidP="00872D87">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BERT, Named Entity Recognition</w:t>
            </w:r>
          </w:p>
        </w:tc>
        <w:tc>
          <w:tcPr>
            <w:tcW w:w="2580" w:type="dxa"/>
            <w:shd w:val="clear" w:color="auto" w:fill="auto"/>
            <w:tcMar>
              <w:top w:w="100" w:type="dxa"/>
              <w:left w:w="100" w:type="dxa"/>
              <w:bottom w:w="100" w:type="dxa"/>
              <w:right w:w="100" w:type="dxa"/>
            </w:tcMar>
          </w:tcPr>
          <w:p w14:paraId="405CD66E" w14:textId="66897731" w:rsidR="00872D87" w:rsidRPr="00580563" w:rsidRDefault="00872D87" w:rsidP="00872D87">
            <w:pPr>
              <w:pStyle w:val="NoSpacing"/>
            </w:pPr>
            <w:r w:rsidRPr="00066313">
              <w:rPr>
                <w:rFonts w:ascii="Times New Roman" w:eastAsia="Times New Roman" w:hAnsi="Times New Roman" w:cs="Times New Roman"/>
              </w:rPr>
              <w:t>Performance drops with documents lacking named entities, affecting the clarity and cohesion of summaries.</w:t>
            </w:r>
          </w:p>
        </w:tc>
      </w:tr>
    </w:tbl>
    <w:p w14:paraId="3AF4A572" w14:textId="77777777" w:rsidR="00872D87" w:rsidRDefault="00872D87">
      <w:pPr>
        <w:rPr>
          <w:rFonts w:ascii="Times New Roman" w:eastAsia="Times New Roman" w:hAnsi="Times New Roman" w:cs="Times New Roman"/>
          <w:b/>
          <w:sz w:val="26"/>
          <w:szCs w:val="26"/>
        </w:rPr>
      </w:pPr>
    </w:p>
    <w:p w14:paraId="12B125C0" w14:textId="42AE7CC0" w:rsidR="00B115DD" w:rsidRPr="002B7D21" w:rsidRDefault="003D4AAA">
      <w:pPr>
        <w:rPr>
          <w:rFonts w:ascii="Times New Roman" w:eastAsia="Times New Roman" w:hAnsi="Times New Roman" w:cs="Times New Roman"/>
          <w:b/>
          <w:sz w:val="26"/>
          <w:szCs w:val="26"/>
        </w:rPr>
      </w:pPr>
      <w:r w:rsidRPr="002B7D21">
        <w:rPr>
          <w:rFonts w:ascii="Times New Roman" w:eastAsia="Times New Roman" w:hAnsi="Times New Roman" w:cs="Times New Roman"/>
          <w:b/>
          <w:sz w:val="26"/>
          <w:szCs w:val="26"/>
        </w:rPr>
        <w:t xml:space="preserve">C. </w:t>
      </w:r>
      <w:r w:rsidR="00DB5B19" w:rsidRPr="002B7D21">
        <w:rPr>
          <w:rFonts w:ascii="Times New Roman" w:eastAsia="Times New Roman" w:hAnsi="Times New Roman" w:cs="Times New Roman"/>
          <w:b/>
          <w:sz w:val="26"/>
          <w:szCs w:val="26"/>
        </w:rPr>
        <w:t>Comparative Analysis of Summarization Models</w:t>
      </w:r>
    </w:p>
    <w:p w14:paraId="3451938A" w14:textId="77777777" w:rsidR="00872D87" w:rsidRDefault="00D510A7" w:rsidP="00D510A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Comparative studies play a crucial role in evaluating how different summarization models perform across diverse contexts, such as news articles, meeting transcripts, and general text. Key challenges in this research include evaluating how well models adapt to different types of content while ensuring that summaries are both coherent and contextually accurate.</w:t>
      </w:r>
    </w:p>
    <w:p w14:paraId="26DF06DB" w14:textId="75074E3E" w:rsidR="00D510A7" w:rsidRPr="00D510A7" w:rsidRDefault="00D510A7" w:rsidP="00D510A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lastRenderedPageBreak/>
        <w:t>Transformer-based models like BERT and GPT are frequently utilized for their strong capability to handle the subtleties of natural language.</w:t>
      </w:r>
      <w:r>
        <w:rPr>
          <w:rFonts w:ascii="Times New Roman" w:eastAsia="Times New Roman" w:hAnsi="Times New Roman" w:cs="Times New Roman"/>
        </w:rPr>
        <w:tab/>
      </w:r>
    </w:p>
    <w:p w14:paraId="5A3EAD7B" w14:textId="395C6C6C" w:rsidR="00872D87" w:rsidRDefault="00D510A7" w:rsidP="00872D8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One significant gap is the lack of standardized evaluation metrics across domains, as model effectiveness can vary significantly depending on dataset structure and the specific language used in each domain. Establishing consistent metrics is essential to assess model performance comprehensively across various applications.</w:t>
      </w:r>
    </w:p>
    <w:p w14:paraId="19E3423F" w14:textId="77777777" w:rsidR="00872D87" w:rsidRDefault="00872D87" w:rsidP="00872D87">
      <w:pPr>
        <w:spacing w:after="0"/>
        <w:ind w:firstLine="720"/>
        <w:jc w:val="both"/>
        <w:rPr>
          <w:rFonts w:ascii="Times New Roman" w:eastAsia="Times New Roman" w:hAnsi="Times New Roman" w:cs="Times New Roman"/>
        </w:rPr>
      </w:pPr>
    </w:p>
    <w:p w14:paraId="5684D838" w14:textId="1527CFC9" w:rsidR="00D510A7" w:rsidRPr="00872D87" w:rsidRDefault="00872D87" w:rsidP="00872D87">
      <w:pPr>
        <w:ind w:firstLine="720"/>
        <w:jc w:val="center"/>
        <w:rPr>
          <w:rFonts w:ascii="Times New Roman" w:eastAsia="Times New Roman" w:hAnsi="Times New Roman" w:cs="Times New Roman"/>
        </w:rPr>
      </w:pPr>
      <w:r>
        <w:rPr>
          <w:rFonts w:ascii="Times New Roman" w:eastAsia="Times New Roman" w:hAnsi="Times New Roman" w:cs="Times New Roman"/>
          <w:b/>
          <w:bCs/>
        </w:rPr>
        <w:t xml:space="preserve">Table </w:t>
      </w:r>
      <w:r>
        <w:rPr>
          <w:rFonts w:ascii="Times New Roman" w:eastAsia="Times New Roman" w:hAnsi="Times New Roman" w:cs="Times New Roman"/>
          <w:b/>
          <w:bCs/>
        </w:rPr>
        <w:t>3</w:t>
      </w:r>
      <w:r>
        <w:rPr>
          <w:rFonts w:ascii="Times New Roman" w:eastAsia="Times New Roman" w:hAnsi="Times New Roman" w:cs="Times New Roman"/>
          <w:b/>
          <w:bCs/>
        </w:rPr>
        <w:t xml:space="preserve">. </w:t>
      </w:r>
      <w:r>
        <w:rPr>
          <w:rFonts w:ascii="Times New Roman" w:eastAsia="Times New Roman" w:hAnsi="Times New Roman" w:cs="Times New Roman"/>
        </w:rPr>
        <w:t xml:space="preserve">Comprehensive Analysis of </w:t>
      </w:r>
      <w:r>
        <w:rPr>
          <w:rFonts w:ascii="Times New Roman" w:eastAsia="Times New Roman" w:hAnsi="Times New Roman" w:cs="Times New Roman"/>
        </w:rPr>
        <w:t>Summarization Models</w:t>
      </w:r>
    </w:p>
    <w:tbl>
      <w:tblPr>
        <w:tblStyle w:val="a1"/>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775"/>
        <w:gridCol w:w="1980"/>
        <w:gridCol w:w="2475"/>
      </w:tblGrid>
      <w:tr w:rsidR="00DA09CF" w14:paraId="0A0E6EDE" w14:textId="77777777" w:rsidTr="00B67743">
        <w:trPr>
          <w:jc w:val="center"/>
        </w:trPr>
        <w:tc>
          <w:tcPr>
            <w:tcW w:w="1725" w:type="dxa"/>
            <w:shd w:val="clear" w:color="auto" w:fill="auto"/>
            <w:tcMar>
              <w:top w:w="100" w:type="dxa"/>
              <w:left w:w="100" w:type="dxa"/>
              <w:bottom w:w="100" w:type="dxa"/>
              <w:right w:w="100" w:type="dxa"/>
            </w:tcMar>
          </w:tcPr>
          <w:p w14:paraId="00DD1EC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75" w:type="dxa"/>
            <w:shd w:val="clear" w:color="auto" w:fill="auto"/>
            <w:tcMar>
              <w:top w:w="100" w:type="dxa"/>
              <w:left w:w="100" w:type="dxa"/>
              <w:bottom w:w="100" w:type="dxa"/>
              <w:right w:w="100" w:type="dxa"/>
            </w:tcMar>
          </w:tcPr>
          <w:p w14:paraId="3DF21A8C"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80" w:type="dxa"/>
            <w:shd w:val="clear" w:color="auto" w:fill="auto"/>
            <w:tcMar>
              <w:top w:w="100" w:type="dxa"/>
              <w:left w:w="100" w:type="dxa"/>
              <w:bottom w:w="100" w:type="dxa"/>
              <w:right w:w="100" w:type="dxa"/>
            </w:tcMar>
          </w:tcPr>
          <w:p w14:paraId="0BF1426F"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5" w:type="dxa"/>
            <w:shd w:val="clear" w:color="auto" w:fill="auto"/>
            <w:tcMar>
              <w:top w:w="100" w:type="dxa"/>
              <w:left w:w="100" w:type="dxa"/>
              <w:bottom w:w="100" w:type="dxa"/>
              <w:right w:w="100" w:type="dxa"/>
            </w:tcMar>
          </w:tcPr>
          <w:p w14:paraId="418E4589" w14:textId="21C7BC1A" w:rsidR="00DA09CF" w:rsidRDefault="004B320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355C51A1" w14:textId="77777777" w:rsidTr="00B67743">
        <w:trPr>
          <w:jc w:val="center"/>
        </w:trPr>
        <w:tc>
          <w:tcPr>
            <w:tcW w:w="1725" w:type="dxa"/>
            <w:shd w:val="clear" w:color="auto" w:fill="auto"/>
            <w:tcMar>
              <w:top w:w="100" w:type="dxa"/>
              <w:left w:w="100" w:type="dxa"/>
              <w:bottom w:w="100" w:type="dxa"/>
              <w:right w:w="100" w:type="dxa"/>
            </w:tcMar>
          </w:tcPr>
          <w:p w14:paraId="6A6D06D3" w14:textId="48B573C0" w:rsidR="00DA09CF" w:rsidRPr="00DA09CF" w:rsidRDefault="00DB5B19" w:rsidP="00872D87">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Asmitha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4</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73ABAE82" w14:textId="2EFC2EB0" w:rsidR="00DA09CF" w:rsidRDefault="00DB5B19"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Model comparison across CNN/Daily Mail dataset</w:t>
            </w:r>
          </w:p>
        </w:tc>
        <w:tc>
          <w:tcPr>
            <w:tcW w:w="1980" w:type="dxa"/>
            <w:shd w:val="clear" w:color="auto" w:fill="auto"/>
            <w:tcMar>
              <w:top w:w="100" w:type="dxa"/>
              <w:left w:w="100" w:type="dxa"/>
              <w:bottom w:w="100" w:type="dxa"/>
              <w:right w:w="100" w:type="dxa"/>
            </w:tcMar>
          </w:tcPr>
          <w:p w14:paraId="1C52939C" w14:textId="20C65309" w:rsidR="00DA09CF" w:rsidRDefault="00DB5B19"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 xml:space="preserve">BERT, GPT, T5, TF-IDF, </w:t>
            </w:r>
            <w:r w:rsidR="00FC639C" w:rsidRPr="00DB5B19">
              <w:rPr>
                <w:rFonts w:ascii="Times New Roman" w:eastAsia="Times New Roman" w:hAnsi="Times New Roman" w:cs="Times New Roman"/>
              </w:rPr>
              <w:t>Text Rank</w:t>
            </w:r>
          </w:p>
        </w:tc>
        <w:tc>
          <w:tcPr>
            <w:tcW w:w="2475" w:type="dxa"/>
            <w:shd w:val="clear" w:color="auto" w:fill="auto"/>
            <w:tcMar>
              <w:top w:w="100" w:type="dxa"/>
              <w:left w:w="100" w:type="dxa"/>
              <w:bottom w:w="100" w:type="dxa"/>
              <w:right w:w="100" w:type="dxa"/>
            </w:tcMar>
          </w:tcPr>
          <w:p w14:paraId="26F58E2E" w14:textId="55258A28" w:rsidR="00DA09CF" w:rsidRDefault="00271CC8" w:rsidP="00872D87">
            <w:pPr>
              <w:widowControl w:val="0"/>
              <w:spacing w:after="0" w:line="240" w:lineRule="auto"/>
              <w:jc w:val="both"/>
              <w:rPr>
                <w:rFonts w:ascii="Times New Roman" w:eastAsia="Times New Roman" w:hAnsi="Times New Roman" w:cs="Times New Roman"/>
                <w:b/>
              </w:rPr>
            </w:pPr>
            <w:proofErr w:type="spellStart"/>
            <w:r w:rsidRPr="00271CC8">
              <w:rPr>
                <w:rFonts w:ascii="Times New Roman" w:eastAsia="Times New Roman" w:hAnsi="Times New Roman" w:cs="Times New Roman"/>
              </w:rPr>
              <w:t>Analyzes</w:t>
            </w:r>
            <w:proofErr w:type="spellEnd"/>
            <w:r w:rsidRPr="00271CC8">
              <w:rPr>
                <w:rFonts w:ascii="Times New Roman" w:eastAsia="Times New Roman" w:hAnsi="Times New Roman" w:cs="Times New Roman"/>
              </w:rPr>
              <w:t xml:space="preserve"> model adaptability, especially transformer models, focusing on scalability for specific data types like news and meeting transcripts.</w:t>
            </w:r>
          </w:p>
        </w:tc>
      </w:tr>
      <w:tr w:rsidR="00DA09CF" w14:paraId="2803982D" w14:textId="77777777" w:rsidTr="00B67743">
        <w:trPr>
          <w:jc w:val="center"/>
        </w:trPr>
        <w:tc>
          <w:tcPr>
            <w:tcW w:w="1725" w:type="dxa"/>
            <w:shd w:val="clear" w:color="auto" w:fill="auto"/>
            <w:tcMar>
              <w:top w:w="100" w:type="dxa"/>
              <w:left w:w="100" w:type="dxa"/>
              <w:bottom w:w="100" w:type="dxa"/>
              <w:right w:w="100" w:type="dxa"/>
            </w:tcMar>
          </w:tcPr>
          <w:p w14:paraId="6F37E6D8" w14:textId="3F9D134F" w:rsidR="00DA09CF" w:rsidRPr="00DA09CF" w:rsidRDefault="00926B08" w:rsidP="00872D87">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Sharma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35</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6459417E" w14:textId="1AC5D5FF" w:rsidR="00DA09CF" w:rsidRDefault="00926B08" w:rsidP="00872D87">
            <w:pPr>
              <w:spacing w:after="0" w:line="240" w:lineRule="auto"/>
              <w:jc w:val="both"/>
              <w:rPr>
                <w:rFonts w:ascii="Times New Roman" w:eastAsia="Times New Roman" w:hAnsi="Times New Roman" w:cs="Times New Roman"/>
                <w:b/>
              </w:rPr>
            </w:pPr>
            <w:r w:rsidRPr="00926B08">
              <w:rPr>
                <w:rFonts w:ascii="Times New Roman" w:eastAsia="Times New Roman" w:hAnsi="Times New Roman" w:cs="Times New Roman"/>
              </w:rPr>
              <w:t>Optimized for short, impactful content</w:t>
            </w:r>
          </w:p>
        </w:tc>
        <w:tc>
          <w:tcPr>
            <w:tcW w:w="1980" w:type="dxa"/>
            <w:shd w:val="clear" w:color="auto" w:fill="auto"/>
            <w:tcMar>
              <w:top w:w="100" w:type="dxa"/>
              <w:left w:w="100" w:type="dxa"/>
              <w:bottom w:w="100" w:type="dxa"/>
              <w:right w:w="100" w:type="dxa"/>
            </w:tcMar>
          </w:tcPr>
          <w:p w14:paraId="4F32760F" w14:textId="7F8135CD" w:rsidR="00DA09CF" w:rsidRDefault="00926B0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Adaptive BERT Model</w:t>
            </w:r>
          </w:p>
        </w:tc>
        <w:tc>
          <w:tcPr>
            <w:tcW w:w="2475" w:type="dxa"/>
            <w:shd w:val="clear" w:color="auto" w:fill="auto"/>
            <w:tcMar>
              <w:top w:w="100" w:type="dxa"/>
              <w:left w:w="100" w:type="dxa"/>
              <w:bottom w:w="100" w:type="dxa"/>
              <w:right w:w="100" w:type="dxa"/>
            </w:tcMar>
          </w:tcPr>
          <w:p w14:paraId="5DE7FDE1" w14:textId="2923846A" w:rsidR="00926B08" w:rsidRDefault="00271CC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Struggles with more complex structures, limiting its generalizability for longer intricate content.</w:t>
            </w:r>
          </w:p>
        </w:tc>
      </w:tr>
      <w:tr w:rsidR="00926B08" w14:paraId="16AA8A2E" w14:textId="77777777" w:rsidTr="00B67743">
        <w:trPr>
          <w:jc w:val="center"/>
        </w:trPr>
        <w:tc>
          <w:tcPr>
            <w:tcW w:w="1725" w:type="dxa"/>
            <w:shd w:val="clear" w:color="auto" w:fill="auto"/>
            <w:tcMar>
              <w:top w:w="100" w:type="dxa"/>
              <w:left w:w="100" w:type="dxa"/>
              <w:bottom w:w="100" w:type="dxa"/>
              <w:right w:w="100" w:type="dxa"/>
            </w:tcMar>
          </w:tcPr>
          <w:p w14:paraId="40EE919F" w14:textId="70B6E643" w:rsidR="00926B08" w:rsidRPr="00926B08" w:rsidRDefault="00926B08" w:rsidP="00872D87">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Smith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36</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1B5569F7" w14:textId="018EC239" w:rsidR="00926B08" w:rsidRPr="00926B08" w:rsidRDefault="00926B08" w:rsidP="00872D87">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Weighted sentence ranking</w:t>
            </w:r>
          </w:p>
        </w:tc>
        <w:tc>
          <w:tcPr>
            <w:tcW w:w="1980" w:type="dxa"/>
            <w:shd w:val="clear" w:color="auto" w:fill="auto"/>
            <w:tcMar>
              <w:top w:w="100" w:type="dxa"/>
              <w:left w:w="100" w:type="dxa"/>
              <w:bottom w:w="100" w:type="dxa"/>
              <w:right w:w="100" w:type="dxa"/>
            </w:tcMar>
          </w:tcPr>
          <w:p w14:paraId="36CEDD1B" w14:textId="704994A4" w:rsidR="00926B08" w:rsidRPr="00926B08" w:rsidRDefault="00926B0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Enhanced </w:t>
            </w:r>
            <w:r w:rsidR="00FC639C" w:rsidRPr="00926B08">
              <w:rPr>
                <w:rFonts w:ascii="Times New Roman" w:eastAsia="Times New Roman" w:hAnsi="Times New Roman" w:cs="Times New Roman"/>
              </w:rPr>
              <w:t>Text Rank</w:t>
            </w:r>
            <w:r w:rsidRPr="00926B08">
              <w:rPr>
                <w:rFonts w:ascii="Times New Roman" w:eastAsia="Times New Roman" w:hAnsi="Times New Roman" w:cs="Times New Roman"/>
              </w:rPr>
              <w:t xml:space="preserve"> Algorithm</w:t>
            </w:r>
          </w:p>
        </w:tc>
        <w:tc>
          <w:tcPr>
            <w:tcW w:w="2475" w:type="dxa"/>
            <w:shd w:val="clear" w:color="auto" w:fill="auto"/>
            <w:tcMar>
              <w:top w:w="100" w:type="dxa"/>
              <w:left w:w="100" w:type="dxa"/>
              <w:bottom w:w="100" w:type="dxa"/>
              <w:right w:w="100" w:type="dxa"/>
            </w:tcMar>
          </w:tcPr>
          <w:p w14:paraId="39052D60" w14:textId="384E5AE2" w:rsidR="00926B08" w:rsidRPr="00926B08" w:rsidRDefault="00271CC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Experiences limitations with content that is abstract or narrative-driven, affecting adaptability.</w:t>
            </w:r>
          </w:p>
        </w:tc>
      </w:tr>
      <w:tr w:rsidR="006D16AD" w14:paraId="648036EF" w14:textId="77777777" w:rsidTr="00B67743">
        <w:trPr>
          <w:jc w:val="center"/>
        </w:trPr>
        <w:tc>
          <w:tcPr>
            <w:tcW w:w="1725" w:type="dxa"/>
            <w:shd w:val="clear" w:color="auto" w:fill="auto"/>
            <w:tcMar>
              <w:top w:w="100" w:type="dxa"/>
              <w:left w:w="100" w:type="dxa"/>
              <w:bottom w:w="100" w:type="dxa"/>
              <w:right w:w="100" w:type="dxa"/>
            </w:tcMar>
          </w:tcPr>
          <w:p w14:paraId="61F3A0A9" w14:textId="28B090A6" w:rsidR="006D16AD" w:rsidRPr="00926B08" w:rsidRDefault="006D16AD" w:rsidP="00872D87">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 xml:space="preserve">Clark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5A675C71" w14:textId="0433A021" w:rsidR="006D16AD" w:rsidRPr="00926B08" w:rsidRDefault="006D16AD" w:rsidP="00872D87">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Uses sentence embeddings and ranking</w:t>
            </w:r>
          </w:p>
        </w:tc>
        <w:tc>
          <w:tcPr>
            <w:tcW w:w="1980" w:type="dxa"/>
            <w:shd w:val="clear" w:color="auto" w:fill="auto"/>
            <w:tcMar>
              <w:top w:w="100" w:type="dxa"/>
              <w:left w:w="100" w:type="dxa"/>
              <w:bottom w:w="100" w:type="dxa"/>
              <w:right w:w="100" w:type="dxa"/>
            </w:tcMar>
          </w:tcPr>
          <w:p w14:paraId="4A524E37" w14:textId="172DAB6D" w:rsidR="006D16AD" w:rsidRPr="00926B08" w:rsidRDefault="006D16AD"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Deep Learning Extractive Summarization</w:t>
            </w:r>
          </w:p>
        </w:tc>
        <w:tc>
          <w:tcPr>
            <w:tcW w:w="2475" w:type="dxa"/>
            <w:shd w:val="clear" w:color="auto" w:fill="auto"/>
            <w:tcMar>
              <w:top w:w="100" w:type="dxa"/>
              <w:left w:w="100" w:type="dxa"/>
              <w:bottom w:w="100" w:type="dxa"/>
              <w:right w:w="100" w:type="dxa"/>
            </w:tcMar>
          </w:tcPr>
          <w:p w14:paraId="528F74C9" w14:textId="1082193B" w:rsidR="006D16AD" w:rsidRPr="00926B08" w:rsidRDefault="00271CC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High computational cost for large datasets, impacting scalability.</w:t>
            </w:r>
          </w:p>
        </w:tc>
      </w:tr>
      <w:tr w:rsidR="006D16AD" w14:paraId="310D4739" w14:textId="77777777" w:rsidTr="00B67743">
        <w:trPr>
          <w:jc w:val="center"/>
        </w:trPr>
        <w:tc>
          <w:tcPr>
            <w:tcW w:w="1725" w:type="dxa"/>
            <w:shd w:val="clear" w:color="auto" w:fill="auto"/>
            <w:tcMar>
              <w:top w:w="100" w:type="dxa"/>
              <w:left w:w="100" w:type="dxa"/>
              <w:bottom w:w="100" w:type="dxa"/>
              <w:right w:w="100" w:type="dxa"/>
            </w:tcMar>
          </w:tcPr>
          <w:p w14:paraId="5A0D0E93" w14:textId="2790AD72" w:rsidR="006D16AD" w:rsidRPr="006D16AD" w:rsidRDefault="00B65F31" w:rsidP="00872D87">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Alvaro et al., 2021 </w:t>
            </w:r>
            <w:r w:rsidR="006D16AD">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37</w:t>
            </w:r>
            <w:r w:rsidR="006D16AD">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41F505C7" w14:textId="71E422B4" w:rsidR="006D16AD" w:rsidRPr="006D16AD" w:rsidRDefault="00B65F31" w:rsidP="00872D87">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Extractive model with ranking for accuracy</w:t>
            </w:r>
          </w:p>
        </w:tc>
        <w:tc>
          <w:tcPr>
            <w:tcW w:w="1980" w:type="dxa"/>
            <w:shd w:val="clear" w:color="auto" w:fill="auto"/>
            <w:tcMar>
              <w:top w:w="100" w:type="dxa"/>
              <w:left w:w="100" w:type="dxa"/>
              <w:bottom w:w="100" w:type="dxa"/>
              <w:right w:w="100" w:type="dxa"/>
            </w:tcMar>
          </w:tcPr>
          <w:p w14:paraId="6FEB7E1A" w14:textId="33BC5383" w:rsidR="006D16AD" w:rsidRPr="006D16AD" w:rsidRDefault="00B65F31"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Ranking, Language Model</w:t>
            </w:r>
          </w:p>
        </w:tc>
        <w:tc>
          <w:tcPr>
            <w:tcW w:w="2475" w:type="dxa"/>
            <w:shd w:val="clear" w:color="auto" w:fill="auto"/>
            <w:tcMar>
              <w:top w:w="100" w:type="dxa"/>
              <w:left w:w="100" w:type="dxa"/>
              <w:bottom w:w="100" w:type="dxa"/>
              <w:right w:w="100" w:type="dxa"/>
            </w:tcMar>
          </w:tcPr>
          <w:p w14:paraId="3851B158" w14:textId="6B557BD7" w:rsidR="006D16AD" w:rsidRPr="006D16AD" w:rsidRDefault="00271CC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Risks losing context-specific details, which may result in overly generic summaries.</w:t>
            </w:r>
          </w:p>
        </w:tc>
      </w:tr>
    </w:tbl>
    <w:p w14:paraId="47CAB95D" w14:textId="77777777" w:rsidR="00D510A7" w:rsidRDefault="00D510A7" w:rsidP="0089067D">
      <w:pPr>
        <w:rPr>
          <w:rFonts w:ascii="Times New Roman" w:eastAsia="Times New Roman" w:hAnsi="Times New Roman" w:cs="Times New Roman"/>
          <w:b/>
          <w:sz w:val="28"/>
          <w:szCs w:val="28"/>
        </w:rPr>
      </w:pPr>
    </w:p>
    <w:p w14:paraId="47F0F7AD" w14:textId="6CEFD4FC" w:rsidR="00580563" w:rsidRPr="002B7D21" w:rsidRDefault="003D4AAA" w:rsidP="0089067D">
      <w:pPr>
        <w:rPr>
          <w:rFonts w:ascii="Times New Roman" w:eastAsia="Times New Roman" w:hAnsi="Times New Roman" w:cs="Times New Roman"/>
          <w:b/>
          <w:sz w:val="26"/>
          <w:szCs w:val="26"/>
        </w:rPr>
      </w:pPr>
      <w:r w:rsidRPr="002B7D21">
        <w:rPr>
          <w:rFonts w:ascii="Times New Roman" w:eastAsia="Times New Roman" w:hAnsi="Times New Roman" w:cs="Times New Roman"/>
          <w:b/>
          <w:sz w:val="26"/>
          <w:szCs w:val="26"/>
        </w:rPr>
        <w:t xml:space="preserve">D. </w:t>
      </w:r>
      <w:r w:rsidR="00580563" w:rsidRPr="002B7D21">
        <w:rPr>
          <w:rFonts w:ascii="Times New Roman" w:eastAsia="Times New Roman" w:hAnsi="Times New Roman" w:cs="Times New Roman"/>
          <w:b/>
          <w:sz w:val="26"/>
          <w:szCs w:val="26"/>
        </w:rPr>
        <w:t>Sequential and Stepwise Summarization Approaches</w:t>
      </w:r>
    </w:p>
    <w:p w14:paraId="7CF7977C" w14:textId="539FD00F" w:rsidR="00D510A7" w:rsidRDefault="00D510A7" w:rsidP="00872D8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 xml:space="preserve">Sequential and stepwise summarization aims to produce summaries that reflect the dynamic, evolving nature of content over time. This approach is especially relevant for situations where information unfolds in a sequence, such as during live news coverage, social media updates, or continuous streams of related business documents. Unlike traditional summarization models, which process a fixed set of documents, sequential and stepwise </w:t>
      </w:r>
      <w:r w:rsidRPr="00D510A7">
        <w:rPr>
          <w:rFonts w:ascii="Times New Roman" w:eastAsia="Times New Roman" w:hAnsi="Times New Roman" w:cs="Times New Roman"/>
          <w:lang w:val="en-IN"/>
        </w:rPr>
        <w:lastRenderedPageBreak/>
        <w:t>methods are designed to incorporate new information as it arrives, ensuring that summaries remain coherent and consistent with previous updates.</w:t>
      </w:r>
    </w:p>
    <w:p w14:paraId="667346F3" w14:textId="6332487B" w:rsidR="00872D87" w:rsidRPr="00872D87" w:rsidRDefault="00872D87" w:rsidP="00872D87">
      <w:pPr>
        <w:ind w:firstLine="720"/>
        <w:jc w:val="center"/>
        <w:rPr>
          <w:rFonts w:ascii="Times New Roman" w:eastAsia="Times New Roman" w:hAnsi="Times New Roman" w:cs="Times New Roman"/>
        </w:rPr>
      </w:pPr>
      <w:r>
        <w:rPr>
          <w:rFonts w:ascii="Times New Roman" w:eastAsia="Times New Roman" w:hAnsi="Times New Roman" w:cs="Times New Roman"/>
          <w:b/>
          <w:bCs/>
        </w:rPr>
        <w:t xml:space="preserve">Table </w:t>
      </w:r>
      <w:r>
        <w:rPr>
          <w:rFonts w:ascii="Times New Roman" w:eastAsia="Times New Roman" w:hAnsi="Times New Roman" w:cs="Times New Roman"/>
          <w:b/>
          <w:bCs/>
        </w:rPr>
        <w:t>4</w:t>
      </w:r>
      <w:r>
        <w:rPr>
          <w:rFonts w:ascii="Times New Roman" w:eastAsia="Times New Roman" w:hAnsi="Times New Roman" w:cs="Times New Roman"/>
          <w:b/>
          <w:bCs/>
        </w:rPr>
        <w:t xml:space="preserve">. </w:t>
      </w:r>
      <w:r>
        <w:rPr>
          <w:rFonts w:ascii="Times New Roman" w:eastAsia="Times New Roman" w:hAnsi="Times New Roman" w:cs="Times New Roman"/>
        </w:rPr>
        <w:t xml:space="preserve">Comprehensive Analysis of </w:t>
      </w:r>
      <w:r>
        <w:rPr>
          <w:rFonts w:ascii="Times New Roman" w:eastAsia="Times New Roman" w:hAnsi="Times New Roman" w:cs="Times New Roman"/>
        </w:rPr>
        <w:t>Stepwise Summarization Approaches</w:t>
      </w:r>
    </w:p>
    <w:tbl>
      <w:tblPr>
        <w:tblStyle w:val="a2"/>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835"/>
        <w:gridCol w:w="2025"/>
        <w:gridCol w:w="2355"/>
      </w:tblGrid>
      <w:tr w:rsidR="00DA09CF" w14:paraId="441C6E99" w14:textId="77777777" w:rsidTr="00B67743">
        <w:trPr>
          <w:jc w:val="center"/>
        </w:trPr>
        <w:tc>
          <w:tcPr>
            <w:tcW w:w="1740" w:type="dxa"/>
            <w:shd w:val="clear" w:color="auto" w:fill="auto"/>
            <w:tcMar>
              <w:top w:w="100" w:type="dxa"/>
              <w:left w:w="100" w:type="dxa"/>
              <w:bottom w:w="100" w:type="dxa"/>
              <w:right w:w="100" w:type="dxa"/>
            </w:tcMar>
          </w:tcPr>
          <w:p w14:paraId="10FA5C1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835" w:type="dxa"/>
            <w:shd w:val="clear" w:color="auto" w:fill="auto"/>
            <w:tcMar>
              <w:top w:w="100" w:type="dxa"/>
              <w:left w:w="100" w:type="dxa"/>
              <w:bottom w:w="100" w:type="dxa"/>
              <w:right w:w="100" w:type="dxa"/>
            </w:tcMar>
          </w:tcPr>
          <w:p w14:paraId="6FAABDB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043CB82D"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355" w:type="dxa"/>
            <w:shd w:val="clear" w:color="auto" w:fill="auto"/>
            <w:tcMar>
              <w:top w:w="100" w:type="dxa"/>
              <w:left w:w="100" w:type="dxa"/>
              <w:bottom w:w="100" w:type="dxa"/>
              <w:right w:w="100" w:type="dxa"/>
            </w:tcMar>
          </w:tcPr>
          <w:p w14:paraId="28724DB9" w14:textId="0687FF00"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63C778B7" w14:textId="77777777" w:rsidTr="00B67743">
        <w:trPr>
          <w:jc w:val="center"/>
        </w:trPr>
        <w:tc>
          <w:tcPr>
            <w:tcW w:w="1740" w:type="dxa"/>
            <w:shd w:val="clear" w:color="auto" w:fill="auto"/>
            <w:tcMar>
              <w:top w:w="100" w:type="dxa"/>
              <w:left w:w="100" w:type="dxa"/>
              <w:bottom w:w="100" w:type="dxa"/>
              <w:right w:w="100" w:type="dxa"/>
            </w:tcMar>
          </w:tcPr>
          <w:p w14:paraId="527ECF44" w14:textId="74B659E2" w:rsidR="00DA09CF" w:rsidRPr="00DA09CF" w:rsidRDefault="00580563" w:rsidP="00872D87">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Chen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27</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65E23825" w14:textId="046DF57F" w:rsidR="00DA09CF" w:rsidRDefault="00580563"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Sequential summary updates with coherence checking</w:t>
            </w:r>
          </w:p>
        </w:tc>
        <w:tc>
          <w:tcPr>
            <w:tcW w:w="2025" w:type="dxa"/>
            <w:shd w:val="clear" w:color="auto" w:fill="auto"/>
            <w:tcMar>
              <w:top w:w="100" w:type="dxa"/>
              <w:left w:w="100" w:type="dxa"/>
              <w:bottom w:w="100" w:type="dxa"/>
              <w:right w:w="100" w:type="dxa"/>
            </w:tcMar>
          </w:tcPr>
          <w:p w14:paraId="3290D87B" w14:textId="504B126E" w:rsidR="00DA09CF" w:rsidRDefault="00580563" w:rsidP="00872D87">
            <w:pPr>
              <w:jc w:val="both"/>
              <w:rPr>
                <w:rFonts w:ascii="Times New Roman" w:eastAsia="Times New Roman" w:hAnsi="Times New Roman" w:cs="Times New Roman"/>
              </w:rPr>
            </w:pPr>
            <w:r w:rsidRPr="00580563">
              <w:rPr>
                <w:rFonts w:ascii="Times New Roman" w:eastAsia="Times New Roman" w:hAnsi="Times New Roman" w:cs="Times New Roman"/>
              </w:rPr>
              <w:t>Stepwise Summarization, Adversarial Learning</w:t>
            </w:r>
          </w:p>
        </w:tc>
        <w:tc>
          <w:tcPr>
            <w:tcW w:w="2355" w:type="dxa"/>
            <w:shd w:val="clear" w:color="auto" w:fill="auto"/>
            <w:tcMar>
              <w:top w:w="100" w:type="dxa"/>
              <w:left w:w="100" w:type="dxa"/>
              <w:bottom w:w="100" w:type="dxa"/>
              <w:right w:w="100" w:type="dxa"/>
            </w:tcMar>
          </w:tcPr>
          <w:p w14:paraId="79CDB5E1" w14:textId="5C4F7C22" w:rsidR="00DA09CF" w:rsidRDefault="00271CC8"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Faces challenges in maintaining continuity across varied or unrelated document collections.</w:t>
            </w:r>
          </w:p>
        </w:tc>
      </w:tr>
      <w:tr w:rsidR="00DA09CF" w14:paraId="7450E56F" w14:textId="77777777" w:rsidTr="00B67743">
        <w:trPr>
          <w:jc w:val="center"/>
        </w:trPr>
        <w:tc>
          <w:tcPr>
            <w:tcW w:w="1740" w:type="dxa"/>
            <w:shd w:val="clear" w:color="auto" w:fill="auto"/>
            <w:tcMar>
              <w:top w:w="100" w:type="dxa"/>
              <w:left w:w="100" w:type="dxa"/>
              <w:bottom w:w="100" w:type="dxa"/>
              <w:right w:w="100" w:type="dxa"/>
            </w:tcMar>
          </w:tcPr>
          <w:p w14:paraId="104CEFDA" w14:textId="77592A6B" w:rsidR="00DA09CF" w:rsidRPr="00DA09CF" w:rsidRDefault="00445FCB" w:rsidP="00872D87">
            <w:pPr>
              <w:spacing w:after="0" w:line="240" w:lineRule="auto"/>
              <w:jc w:val="both"/>
              <w:rPr>
                <w:rFonts w:ascii="Times New Roman" w:eastAsia="Times New Roman" w:hAnsi="Times New Roman" w:cs="Times New Roman"/>
                <w:vertAlign w:val="superscript"/>
              </w:rPr>
            </w:pPr>
            <w:r w:rsidRPr="00445FCB">
              <w:rPr>
                <w:rFonts w:ascii="Times New Roman" w:eastAsia="Times New Roman" w:hAnsi="Times New Roman" w:cs="Times New Roman"/>
              </w:rPr>
              <w:t xml:space="preserve">Lee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38</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21FFF32F" w14:textId="58E19403" w:rsidR="00DA09CF" w:rsidRDefault="00580563"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580563">
              <w:rPr>
                <w:rFonts w:ascii="Times New Roman" w:eastAsia="Times New Roman" w:hAnsi="Times New Roman" w:cs="Times New Roman"/>
              </w:rPr>
              <w:t>Emphasis on document coherence</w:t>
            </w:r>
          </w:p>
        </w:tc>
        <w:tc>
          <w:tcPr>
            <w:tcW w:w="2025" w:type="dxa"/>
            <w:shd w:val="clear" w:color="auto" w:fill="auto"/>
            <w:tcMar>
              <w:top w:w="100" w:type="dxa"/>
              <w:left w:w="100" w:type="dxa"/>
              <w:bottom w:w="100" w:type="dxa"/>
              <w:right w:w="100" w:type="dxa"/>
            </w:tcMar>
          </w:tcPr>
          <w:p w14:paraId="732107CC" w14:textId="78BEC32F" w:rsidR="00DA09CF" w:rsidRDefault="00580563" w:rsidP="00872D87">
            <w:pPr>
              <w:jc w:val="both"/>
              <w:rPr>
                <w:rFonts w:ascii="Times New Roman" w:eastAsia="Times New Roman" w:hAnsi="Times New Roman" w:cs="Times New Roman"/>
              </w:rPr>
            </w:pPr>
            <w:r w:rsidRPr="00580563">
              <w:rPr>
                <w:rFonts w:ascii="Times New Roman" w:eastAsia="Times New Roman" w:hAnsi="Times New Roman" w:cs="Times New Roman"/>
              </w:rPr>
              <w:t>Sentence Ranking, Extractive Model</w:t>
            </w:r>
          </w:p>
        </w:tc>
        <w:tc>
          <w:tcPr>
            <w:tcW w:w="2355" w:type="dxa"/>
            <w:shd w:val="clear" w:color="auto" w:fill="auto"/>
            <w:tcMar>
              <w:top w:w="100" w:type="dxa"/>
              <w:left w:w="100" w:type="dxa"/>
              <w:bottom w:w="100" w:type="dxa"/>
              <w:right w:w="100" w:type="dxa"/>
            </w:tcMar>
          </w:tcPr>
          <w:p w14:paraId="6D4E6A4C" w14:textId="752FB07E" w:rsidR="00DA09CF" w:rsidRDefault="00271CC8" w:rsidP="00872D87">
            <w:pPr>
              <w:ind w:left="56"/>
              <w:jc w:val="both"/>
              <w:rPr>
                <w:rFonts w:ascii="Times New Roman" w:eastAsia="Times New Roman" w:hAnsi="Times New Roman" w:cs="Times New Roman"/>
              </w:rPr>
            </w:pPr>
            <w:r w:rsidRPr="00271CC8">
              <w:rPr>
                <w:rFonts w:ascii="Times New Roman" w:eastAsia="Times New Roman" w:hAnsi="Times New Roman" w:cs="Times New Roman"/>
              </w:rPr>
              <w:t>Simplified ranking can overlook nuanced details, impacting the informativeness and depth of summaries.</w:t>
            </w:r>
          </w:p>
        </w:tc>
      </w:tr>
      <w:tr w:rsidR="00B65F31" w14:paraId="0158DA63" w14:textId="77777777" w:rsidTr="00B67743">
        <w:trPr>
          <w:jc w:val="center"/>
        </w:trPr>
        <w:tc>
          <w:tcPr>
            <w:tcW w:w="1740" w:type="dxa"/>
            <w:shd w:val="clear" w:color="auto" w:fill="auto"/>
            <w:tcMar>
              <w:top w:w="100" w:type="dxa"/>
              <w:left w:w="100" w:type="dxa"/>
              <w:bottom w:w="100" w:type="dxa"/>
              <w:right w:w="100" w:type="dxa"/>
            </w:tcMar>
          </w:tcPr>
          <w:p w14:paraId="23B9F6B8" w14:textId="709DADD1" w:rsidR="00B65F31" w:rsidRPr="00445FCB" w:rsidRDefault="00B65F31" w:rsidP="00872D87">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Wilson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39</w:t>
            </w:r>
            <w:r>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303AB973" w14:textId="5349FA05" w:rsidR="00B65F31" w:rsidRPr="00580563" w:rsidRDefault="00B65F31"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Mixes extractive and abstractive for layered summaries</w:t>
            </w:r>
          </w:p>
        </w:tc>
        <w:tc>
          <w:tcPr>
            <w:tcW w:w="2025" w:type="dxa"/>
            <w:shd w:val="clear" w:color="auto" w:fill="auto"/>
            <w:tcMar>
              <w:top w:w="100" w:type="dxa"/>
              <w:left w:w="100" w:type="dxa"/>
              <w:bottom w:w="100" w:type="dxa"/>
              <w:right w:w="100" w:type="dxa"/>
            </w:tcMar>
          </w:tcPr>
          <w:p w14:paraId="57E94AFD" w14:textId="7B200C74" w:rsidR="00B65F31" w:rsidRPr="00580563" w:rsidRDefault="00B65F31" w:rsidP="00872D87">
            <w:pPr>
              <w:jc w:val="both"/>
              <w:rPr>
                <w:rFonts w:ascii="Times New Roman" w:eastAsia="Times New Roman" w:hAnsi="Times New Roman" w:cs="Times New Roman"/>
              </w:rPr>
            </w:pPr>
            <w:r w:rsidRPr="00B65F31">
              <w:rPr>
                <w:rFonts w:ascii="Times New Roman" w:eastAsia="Times New Roman" w:hAnsi="Times New Roman" w:cs="Times New Roman"/>
              </w:rPr>
              <w:t>Structured Extraction, Transformer Model</w:t>
            </w:r>
          </w:p>
        </w:tc>
        <w:tc>
          <w:tcPr>
            <w:tcW w:w="2355" w:type="dxa"/>
            <w:shd w:val="clear" w:color="auto" w:fill="auto"/>
            <w:tcMar>
              <w:top w:w="100" w:type="dxa"/>
              <w:left w:w="100" w:type="dxa"/>
              <w:bottom w:w="100" w:type="dxa"/>
              <w:right w:w="100" w:type="dxa"/>
            </w:tcMar>
          </w:tcPr>
          <w:p w14:paraId="2BEEC06D" w14:textId="69859AC0" w:rsidR="00B65F31" w:rsidRPr="00445FCB" w:rsidRDefault="00271CC8" w:rsidP="00872D87">
            <w:pPr>
              <w:ind w:left="56"/>
              <w:jc w:val="both"/>
              <w:rPr>
                <w:rFonts w:ascii="Times New Roman" w:eastAsia="Times New Roman" w:hAnsi="Times New Roman" w:cs="Times New Roman"/>
              </w:rPr>
            </w:pPr>
            <w:r w:rsidRPr="00271CC8">
              <w:rPr>
                <w:rFonts w:ascii="Times New Roman" w:eastAsia="Times New Roman" w:hAnsi="Times New Roman" w:cs="Times New Roman"/>
              </w:rPr>
              <w:t>Increased complexity in handling unstructured text affects processing</w:t>
            </w:r>
            <w:r w:rsidR="002B7D21">
              <w:rPr>
                <w:rFonts w:ascii="Times New Roman" w:eastAsia="Times New Roman" w:hAnsi="Times New Roman" w:cs="Times New Roman"/>
              </w:rPr>
              <w:t>.</w:t>
            </w:r>
          </w:p>
        </w:tc>
      </w:tr>
    </w:tbl>
    <w:p w14:paraId="6EC14B0F" w14:textId="77777777" w:rsidR="00872D87" w:rsidRDefault="00872D87">
      <w:pPr>
        <w:rPr>
          <w:rFonts w:ascii="Times New Roman" w:eastAsia="Times New Roman" w:hAnsi="Times New Roman" w:cs="Times New Roman"/>
          <w:b/>
          <w:sz w:val="26"/>
          <w:szCs w:val="26"/>
        </w:rPr>
      </w:pPr>
    </w:p>
    <w:p w14:paraId="45CE5B4D" w14:textId="0B5FA172" w:rsidR="00B115DD" w:rsidRPr="002B7D21" w:rsidRDefault="003D4AAA">
      <w:pPr>
        <w:rPr>
          <w:rFonts w:ascii="Times New Roman" w:eastAsia="Times New Roman" w:hAnsi="Times New Roman" w:cs="Times New Roman"/>
          <w:b/>
          <w:sz w:val="26"/>
          <w:szCs w:val="26"/>
        </w:rPr>
      </w:pPr>
      <w:r w:rsidRPr="002B7D21">
        <w:rPr>
          <w:rFonts w:ascii="Times New Roman" w:eastAsia="Times New Roman" w:hAnsi="Times New Roman" w:cs="Times New Roman"/>
          <w:b/>
          <w:sz w:val="26"/>
          <w:szCs w:val="26"/>
        </w:rPr>
        <w:t xml:space="preserve">E. </w:t>
      </w:r>
      <w:r w:rsidR="00FC639C" w:rsidRPr="002B7D21">
        <w:rPr>
          <w:rFonts w:ascii="Times New Roman" w:eastAsia="Times New Roman" w:hAnsi="Times New Roman" w:cs="Times New Roman"/>
          <w:b/>
          <w:sz w:val="26"/>
          <w:szCs w:val="26"/>
        </w:rPr>
        <w:t>Multimodal and Video-based summarization</w:t>
      </w:r>
    </w:p>
    <w:p w14:paraId="3CAA10D7" w14:textId="6354CA6A" w:rsidR="00872D87" w:rsidRDefault="00D510A7" w:rsidP="00872D8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Research in this area emphasizes summarization techniques tailored for multimedia content, which is particularly valuable for improving accessibility in online courses and video materials. By generating text summaries of video content, these techniques enable users to quickly grasp essential information without needing to watch the entire video. Multimodal summarization integrates visual, audio, and textual components to create cohesive, informative summaries, making it especially beneficial for educational platforms and digital learning resources.</w:t>
      </w:r>
    </w:p>
    <w:p w14:paraId="345C938E" w14:textId="72848C9F" w:rsidR="00D510A7" w:rsidRDefault="00872D87" w:rsidP="00872D87">
      <w:pPr>
        <w:ind w:firstLine="720"/>
        <w:rPr>
          <w:rFonts w:ascii="Times New Roman" w:eastAsia="Times New Roman" w:hAnsi="Times New Roman" w:cs="Times New Roman"/>
        </w:rPr>
      </w:pPr>
      <w:r>
        <w:rPr>
          <w:rFonts w:ascii="Times New Roman" w:eastAsia="Times New Roman" w:hAnsi="Times New Roman" w:cs="Times New Roman"/>
          <w:b/>
          <w:bCs/>
        </w:rPr>
        <w:t xml:space="preserve">Table </w:t>
      </w:r>
      <w:r>
        <w:rPr>
          <w:rFonts w:ascii="Times New Roman" w:eastAsia="Times New Roman" w:hAnsi="Times New Roman" w:cs="Times New Roman"/>
          <w:b/>
          <w:bCs/>
        </w:rPr>
        <w:t>5</w:t>
      </w:r>
      <w:r>
        <w:rPr>
          <w:rFonts w:ascii="Times New Roman" w:eastAsia="Times New Roman" w:hAnsi="Times New Roman" w:cs="Times New Roman"/>
          <w:b/>
          <w:bCs/>
        </w:rPr>
        <w:t xml:space="preserve">. </w:t>
      </w:r>
      <w:r>
        <w:rPr>
          <w:rFonts w:ascii="Times New Roman" w:eastAsia="Times New Roman" w:hAnsi="Times New Roman" w:cs="Times New Roman"/>
        </w:rPr>
        <w:t xml:space="preserve">Comprehensive Analysis of </w:t>
      </w:r>
      <w:r>
        <w:rPr>
          <w:rFonts w:ascii="Times New Roman" w:eastAsia="Times New Roman" w:hAnsi="Times New Roman" w:cs="Times New Roman"/>
        </w:rPr>
        <w:t>Multimodal and Video-based summarization</w:t>
      </w:r>
    </w:p>
    <w:tbl>
      <w:tblPr>
        <w:tblStyle w:val="a3"/>
        <w:tblW w:w="88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850"/>
        <w:gridCol w:w="2025"/>
        <w:gridCol w:w="2235"/>
      </w:tblGrid>
      <w:tr w:rsidR="00DA09CF" w14:paraId="2F33FE0D" w14:textId="77777777" w:rsidTr="00B67743">
        <w:trPr>
          <w:jc w:val="center"/>
        </w:trPr>
        <w:tc>
          <w:tcPr>
            <w:tcW w:w="1725" w:type="dxa"/>
            <w:shd w:val="clear" w:color="auto" w:fill="auto"/>
            <w:tcMar>
              <w:top w:w="100" w:type="dxa"/>
              <w:left w:w="100" w:type="dxa"/>
              <w:bottom w:w="100" w:type="dxa"/>
              <w:right w:w="100" w:type="dxa"/>
            </w:tcMar>
          </w:tcPr>
          <w:p w14:paraId="0E6C225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w:t>
            </w:r>
          </w:p>
        </w:tc>
        <w:tc>
          <w:tcPr>
            <w:tcW w:w="2850" w:type="dxa"/>
            <w:shd w:val="clear" w:color="auto" w:fill="auto"/>
            <w:tcMar>
              <w:top w:w="100" w:type="dxa"/>
              <w:left w:w="100" w:type="dxa"/>
              <w:bottom w:w="100" w:type="dxa"/>
              <w:right w:w="100" w:type="dxa"/>
            </w:tcMar>
          </w:tcPr>
          <w:p w14:paraId="656D44D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2BF67D3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235" w:type="dxa"/>
            <w:shd w:val="clear" w:color="auto" w:fill="auto"/>
            <w:tcMar>
              <w:top w:w="100" w:type="dxa"/>
              <w:left w:w="100" w:type="dxa"/>
              <w:bottom w:w="100" w:type="dxa"/>
              <w:right w:w="100" w:type="dxa"/>
            </w:tcMar>
          </w:tcPr>
          <w:p w14:paraId="2A2D842A" w14:textId="2A4E566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015A1A38" w14:textId="77777777" w:rsidTr="00B67743">
        <w:trPr>
          <w:jc w:val="center"/>
        </w:trPr>
        <w:tc>
          <w:tcPr>
            <w:tcW w:w="1725" w:type="dxa"/>
            <w:shd w:val="clear" w:color="auto" w:fill="auto"/>
            <w:tcMar>
              <w:top w:w="100" w:type="dxa"/>
              <w:left w:w="100" w:type="dxa"/>
              <w:bottom w:w="100" w:type="dxa"/>
              <w:right w:w="100" w:type="dxa"/>
            </w:tcMar>
          </w:tcPr>
          <w:p w14:paraId="2ACB27E4" w14:textId="1A860551" w:rsidR="00DA09CF" w:rsidRPr="00DA09CF" w:rsidRDefault="00FC639C" w:rsidP="00872D87">
            <w:pPr>
              <w:spacing w:after="0" w:line="240" w:lineRule="auto"/>
              <w:jc w:val="both"/>
              <w:rPr>
                <w:rFonts w:ascii="Times New Roman" w:eastAsia="Times New Roman" w:hAnsi="Times New Roman" w:cs="Times New Roman"/>
                <w:vertAlign w:val="superscript"/>
              </w:rPr>
            </w:pPr>
            <w:r w:rsidRPr="00FC639C">
              <w:rPr>
                <w:rFonts w:ascii="Times New Roman" w:eastAsia="Times New Roman" w:hAnsi="Times New Roman" w:cs="Times New Roman"/>
              </w:rPr>
              <w:t>Singh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14</w:t>
            </w:r>
            <w:r w:rsidR="00DA09CF">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4EC626E6" w14:textId="5D70578B" w:rsidR="00DA09CF" w:rsidRDefault="00FC639C"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Identifies pivotal frames for key content</w:t>
            </w:r>
          </w:p>
        </w:tc>
        <w:tc>
          <w:tcPr>
            <w:tcW w:w="2025" w:type="dxa"/>
            <w:shd w:val="clear" w:color="auto" w:fill="auto"/>
            <w:tcMar>
              <w:top w:w="100" w:type="dxa"/>
              <w:left w:w="100" w:type="dxa"/>
              <w:bottom w:w="100" w:type="dxa"/>
              <w:right w:w="100" w:type="dxa"/>
            </w:tcMar>
          </w:tcPr>
          <w:p w14:paraId="22CF33ED" w14:textId="2C5CA73E" w:rsidR="00DA09CF" w:rsidRDefault="00FC639C"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Key Frame Extraction, TMOF</w:t>
            </w:r>
          </w:p>
        </w:tc>
        <w:tc>
          <w:tcPr>
            <w:tcW w:w="2235" w:type="dxa"/>
            <w:shd w:val="clear" w:color="auto" w:fill="auto"/>
            <w:tcMar>
              <w:top w:w="100" w:type="dxa"/>
              <w:left w:w="100" w:type="dxa"/>
              <w:bottom w:w="100" w:type="dxa"/>
              <w:right w:w="100" w:type="dxa"/>
            </w:tcMar>
          </w:tcPr>
          <w:p w14:paraId="0207D3EF" w14:textId="153A9928" w:rsidR="00DA09CF" w:rsidRDefault="00271CC8" w:rsidP="00872D87">
            <w:pPr>
              <w:widowControl w:val="0"/>
              <w:spacing w:after="0" w:line="240" w:lineRule="auto"/>
              <w:jc w:val="both"/>
              <w:rPr>
                <w:rFonts w:ascii="Times New Roman" w:eastAsia="Times New Roman" w:hAnsi="Times New Roman" w:cs="Times New Roman"/>
                <w:b/>
              </w:rPr>
            </w:pPr>
            <w:r w:rsidRPr="00271CC8">
              <w:rPr>
                <w:rFonts w:ascii="Times New Roman" w:eastAsia="Times New Roman" w:hAnsi="Times New Roman" w:cs="Times New Roman"/>
              </w:rPr>
              <w:t>Effectiveness depends heavily on video quality, with reduced accuracy in informal or lower-quality videos.</w:t>
            </w:r>
          </w:p>
        </w:tc>
      </w:tr>
      <w:tr w:rsidR="00FC639C" w14:paraId="2E0234F7" w14:textId="77777777" w:rsidTr="00B67743">
        <w:trPr>
          <w:jc w:val="center"/>
        </w:trPr>
        <w:tc>
          <w:tcPr>
            <w:tcW w:w="1725" w:type="dxa"/>
            <w:shd w:val="clear" w:color="auto" w:fill="auto"/>
            <w:tcMar>
              <w:top w:w="100" w:type="dxa"/>
              <w:left w:w="100" w:type="dxa"/>
              <w:bottom w:w="100" w:type="dxa"/>
              <w:right w:w="100" w:type="dxa"/>
            </w:tcMar>
          </w:tcPr>
          <w:p w14:paraId="09428017" w14:textId="7B1C3276" w:rsidR="00FC639C" w:rsidRPr="00FC639C" w:rsidRDefault="00FC639C" w:rsidP="00872D87">
            <w:pP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lastRenderedPageBreak/>
              <w:t xml:space="preserve">Kulkarni et al., 2021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28</w:t>
            </w:r>
            <w:r>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573895A5" w14:textId="52DBBFD7" w:rsidR="00FC639C" w:rsidRPr="00FC639C" w:rsidRDefault="00FC639C"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Summarizes transcripts from educational videos</w:t>
            </w:r>
          </w:p>
        </w:tc>
        <w:tc>
          <w:tcPr>
            <w:tcW w:w="2025" w:type="dxa"/>
            <w:shd w:val="clear" w:color="auto" w:fill="auto"/>
            <w:tcMar>
              <w:top w:w="100" w:type="dxa"/>
              <w:left w:w="100" w:type="dxa"/>
              <w:bottom w:w="100" w:type="dxa"/>
              <w:right w:w="100" w:type="dxa"/>
            </w:tcMar>
          </w:tcPr>
          <w:p w14:paraId="30D1C9FD" w14:textId="06C62E0C" w:rsidR="00FC639C" w:rsidRPr="00FC639C" w:rsidRDefault="00FC639C" w:rsidP="00872D87">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TF-IDF, Genism, Cosine Similarity</w:t>
            </w:r>
          </w:p>
        </w:tc>
        <w:tc>
          <w:tcPr>
            <w:tcW w:w="2235" w:type="dxa"/>
            <w:shd w:val="clear" w:color="auto" w:fill="auto"/>
            <w:tcMar>
              <w:top w:w="100" w:type="dxa"/>
              <w:left w:w="100" w:type="dxa"/>
              <w:bottom w:w="100" w:type="dxa"/>
              <w:right w:w="100" w:type="dxa"/>
            </w:tcMar>
          </w:tcPr>
          <w:p w14:paraId="7B3EA9BA" w14:textId="72D98C3A" w:rsidR="00FC639C" w:rsidRPr="00FC639C" w:rsidRDefault="00271CC8" w:rsidP="00872D87">
            <w:pPr>
              <w:widowControl w:val="0"/>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Limited to high-quality transcripts; faces challenges when audio clarity is poor.</w:t>
            </w:r>
          </w:p>
        </w:tc>
      </w:tr>
    </w:tbl>
    <w:p w14:paraId="4D1BA77B" w14:textId="77777777" w:rsidR="00C613E5" w:rsidRDefault="00C613E5" w:rsidP="002B7D21">
      <w:pPr>
        <w:rPr>
          <w:rFonts w:ascii="Times New Roman" w:eastAsia="Times New Roman" w:hAnsi="Times New Roman" w:cs="Times New Roman"/>
          <w:b/>
          <w:sz w:val="28"/>
          <w:szCs w:val="28"/>
        </w:rPr>
      </w:pPr>
    </w:p>
    <w:p w14:paraId="40C4F4A3" w14:textId="2D9F2358" w:rsidR="007E5D2C" w:rsidRDefault="003D4AAA" w:rsidP="007E5D2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Conclusion</w:t>
      </w:r>
    </w:p>
    <w:p w14:paraId="4A36E43D" w14:textId="1EC91924" w:rsidR="00D510A7" w:rsidRPr="00D510A7" w:rsidRDefault="00D510A7" w:rsidP="00D510A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This research presents an automated summarization system that enhances information retention and task management in online meetings by combining both extractive and abstractive summarization methods. Designed to distill essential points and key decisions from extensive transcripts, the system produces concise yet comprehensive summaries tailored for modern remote and hybrid workplaces. It integrates traditional NLP techniques, such as TF-IDF and Text Rank, with advanced transformer models like BART and T5, ensuring that critical information is prioritized while maintaining readability and coherence. Additionally, Named Entity Recognition (NER) and action item extraction contribute to the system’s functionality, helping users easily track responsibilities and deadlines.</w:t>
      </w:r>
    </w:p>
    <w:p w14:paraId="7F4EC047" w14:textId="36DEC543" w:rsidR="00B446B2" w:rsidRDefault="00D510A7" w:rsidP="00D510A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Empirical evaluations indicate strong performance, with the system achieving high ROUGE scores and receiving positive user feedback for accurately capturing main discussion points. A chunk-based pipeline enables effective processing of large transcripts, segmenting content by thematic relevance to create targeted summaries that leverage transformer models’ capabilities. Future development goals include adapting the system to support industry-specific terminology, expanding multilingual functionality, and exploring live, real-time summarization for ongoing meetings. As NLP and AI continue to advance, integrating more nuanced contextual comprehension and cross-linguistic abilities could further enhance the system’s impact and extend its usability across diverse settings.</w:t>
      </w:r>
    </w:p>
    <w:p w14:paraId="08512FB0" w14:textId="77777777" w:rsidR="00C613E5" w:rsidRDefault="00C613E5" w:rsidP="00E004FA">
      <w:pPr>
        <w:jc w:val="both"/>
        <w:rPr>
          <w:rFonts w:ascii="Times New Roman" w:eastAsia="Times New Roman" w:hAnsi="Times New Roman" w:cs="Times New Roman"/>
          <w:lang w:val="en-IN"/>
        </w:rPr>
      </w:pPr>
    </w:p>
    <w:p w14:paraId="0979BC38" w14:textId="77777777" w:rsidR="00872D87" w:rsidRDefault="00872D87" w:rsidP="00E004FA">
      <w:pPr>
        <w:jc w:val="both"/>
        <w:rPr>
          <w:rFonts w:ascii="Times New Roman" w:eastAsia="Times New Roman" w:hAnsi="Times New Roman" w:cs="Times New Roman"/>
          <w:lang w:val="en-IN"/>
        </w:rPr>
      </w:pPr>
    </w:p>
    <w:p w14:paraId="2580F968" w14:textId="77777777" w:rsidR="00872D87" w:rsidRDefault="00872D87" w:rsidP="00E004FA">
      <w:pPr>
        <w:jc w:val="both"/>
        <w:rPr>
          <w:rFonts w:ascii="Times New Roman" w:eastAsia="Times New Roman" w:hAnsi="Times New Roman" w:cs="Times New Roman"/>
          <w:lang w:val="en-IN"/>
        </w:rPr>
      </w:pPr>
    </w:p>
    <w:p w14:paraId="19F80862" w14:textId="77777777" w:rsidR="00872D87" w:rsidRDefault="00872D87" w:rsidP="00E004FA">
      <w:pPr>
        <w:jc w:val="both"/>
        <w:rPr>
          <w:rFonts w:ascii="Times New Roman" w:eastAsia="Times New Roman" w:hAnsi="Times New Roman" w:cs="Times New Roman"/>
          <w:lang w:val="en-IN"/>
        </w:rPr>
      </w:pPr>
    </w:p>
    <w:p w14:paraId="7E413119" w14:textId="77777777" w:rsidR="00872D87" w:rsidRDefault="00872D87" w:rsidP="00E004FA">
      <w:pPr>
        <w:jc w:val="both"/>
        <w:rPr>
          <w:rFonts w:ascii="Times New Roman" w:eastAsia="Times New Roman" w:hAnsi="Times New Roman" w:cs="Times New Roman"/>
          <w:lang w:val="en-IN"/>
        </w:rPr>
      </w:pPr>
    </w:p>
    <w:p w14:paraId="3DA1812B" w14:textId="77777777" w:rsidR="00872D87" w:rsidRDefault="00872D87" w:rsidP="00E004FA">
      <w:pPr>
        <w:jc w:val="both"/>
        <w:rPr>
          <w:rFonts w:ascii="Times New Roman" w:eastAsia="Times New Roman" w:hAnsi="Times New Roman" w:cs="Times New Roman"/>
          <w:lang w:val="en-IN"/>
        </w:rPr>
      </w:pPr>
    </w:p>
    <w:p w14:paraId="2A31CC5D" w14:textId="77777777" w:rsidR="00872D87" w:rsidRDefault="00872D87" w:rsidP="00E004FA">
      <w:pPr>
        <w:jc w:val="both"/>
        <w:rPr>
          <w:rFonts w:ascii="Times New Roman" w:eastAsia="Times New Roman" w:hAnsi="Times New Roman" w:cs="Times New Roman"/>
          <w:lang w:val="en-IN"/>
        </w:rPr>
      </w:pPr>
    </w:p>
    <w:p w14:paraId="04F54D9D" w14:textId="77777777" w:rsidR="00872D87" w:rsidRDefault="00872D87" w:rsidP="00E004FA">
      <w:pPr>
        <w:jc w:val="both"/>
        <w:rPr>
          <w:rFonts w:ascii="Times New Roman" w:eastAsia="Times New Roman" w:hAnsi="Times New Roman" w:cs="Times New Roman"/>
          <w:lang w:val="en-IN"/>
        </w:rPr>
      </w:pPr>
    </w:p>
    <w:p w14:paraId="4912FD5E" w14:textId="77777777" w:rsidR="00872D87" w:rsidRDefault="00872D87" w:rsidP="00E004FA">
      <w:pPr>
        <w:jc w:val="both"/>
        <w:rPr>
          <w:rFonts w:ascii="Times New Roman" w:eastAsia="Times New Roman" w:hAnsi="Times New Roman" w:cs="Times New Roman"/>
          <w:lang w:val="en-IN"/>
        </w:rPr>
      </w:pPr>
    </w:p>
    <w:p w14:paraId="18A9104C" w14:textId="77777777" w:rsidR="00872D87" w:rsidRDefault="00872D87" w:rsidP="00E004FA">
      <w:pPr>
        <w:jc w:val="both"/>
        <w:rPr>
          <w:rFonts w:ascii="Times New Roman" w:eastAsia="Times New Roman" w:hAnsi="Times New Roman" w:cs="Times New Roman"/>
          <w:lang w:val="en-IN"/>
        </w:rPr>
      </w:pPr>
    </w:p>
    <w:p w14:paraId="22D69388" w14:textId="77777777" w:rsidR="00872D87" w:rsidRDefault="00872D87" w:rsidP="00E004FA">
      <w:pPr>
        <w:jc w:val="both"/>
        <w:rPr>
          <w:rFonts w:ascii="Times New Roman" w:eastAsia="Times New Roman" w:hAnsi="Times New Roman" w:cs="Times New Roman"/>
          <w:lang w:val="en-IN"/>
        </w:rPr>
      </w:pPr>
    </w:p>
    <w:p w14:paraId="1FF6E241" w14:textId="3E86183B" w:rsidR="00B115DD" w:rsidRDefault="003D4AAA" w:rsidP="00E004F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5D528997" w14:textId="4C6AB116"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 </w:t>
      </w:r>
      <w:r w:rsidR="00FD2EC7" w:rsidRPr="00FD2EC7">
        <w:rPr>
          <w:rFonts w:ascii="Times New Roman" w:eastAsia="Times New Roman" w:hAnsi="Times New Roman" w:cs="Times New Roman"/>
        </w:rPr>
        <w:t xml:space="preserve">J. Yan and S. Zhou, "A Text Structure-based Extractive </w:t>
      </w:r>
      <w:r w:rsidR="00FD2EC7">
        <w:rPr>
          <w:rFonts w:ascii="Times New Roman" w:eastAsia="Times New Roman" w:hAnsi="Times New Roman" w:cs="Times New Roman"/>
        </w:rPr>
        <w:t>and</w:t>
      </w:r>
      <w:r w:rsidR="00FD2EC7" w:rsidRPr="00FD2EC7">
        <w:rPr>
          <w:rFonts w:ascii="Times New Roman" w:eastAsia="Times New Roman" w:hAnsi="Times New Roman" w:cs="Times New Roman"/>
        </w:rPr>
        <w:t xml:space="preserve"> Abstractive Summarization Method," </w:t>
      </w:r>
      <w:r w:rsidR="00FD2EC7" w:rsidRPr="00FD2EC7">
        <w:rPr>
          <w:rFonts w:ascii="Times New Roman" w:eastAsia="Times New Roman" w:hAnsi="Times New Roman" w:cs="Times New Roman"/>
          <w:i/>
          <w:iCs/>
        </w:rPr>
        <w:t>2022 7th International Conference on Intelligent Computing and Signal Processing (ICSP)</w:t>
      </w:r>
      <w:r w:rsidR="00FD2EC7" w:rsidRPr="00FD2EC7">
        <w:rPr>
          <w:rFonts w:ascii="Times New Roman" w:eastAsia="Times New Roman" w:hAnsi="Times New Roman" w:cs="Times New Roman"/>
        </w:rPr>
        <w:t xml:space="preserve">, Xi'an, China, 2022, pp. 678-681,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10.1109/ICSP54964.2022.9778497.</w:t>
      </w:r>
      <w:hyperlink r:id="rId6"/>
    </w:p>
    <w:p w14:paraId="5C457776" w14:textId="77777777" w:rsidR="00FD2EC7" w:rsidRDefault="00000000" w:rsidP="00872D87">
      <w:pPr>
        <w:jc w:val="both"/>
        <w:rPr>
          <w:rFonts w:ascii="Times New Roman" w:eastAsia="Times New Roman" w:hAnsi="Times New Roman" w:cs="Times New Roman"/>
        </w:rPr>
      </w:pPr>
      <w:r>
        <w:rPr>
          <w:rFonts w:ascii="Times New Roman" w:eastAsia="Times New Roman" w:hAnsi="Times New Roman" w:cs="Times New Roman"/>
        </w:rPr>
        <w:t>[2]</w:t>
      </w:r>
      <w:r>
        <w:t xml:space="preserve"> </w:t>
      </w:r>
      <w:r w:rsidR="00FD2EC7" w:rsidRPr="00FD2EC7">
        <w:rPr>
          <w:rFonts w:ascii="Times New Roman" w:eastAsia="Times New Roman" w:hAnsi="Times New Roman" w:cs="Times New Roman"/>
        </w:rPr>
        <w:t>N. Bharti, S. N. Hashmi and V. M. Manikandan, "An Approach for Audio/Text Summary Generation from Webinars/Online Meetings," </w:t>
      </w:r>
      <w:r w:rsidR="00FD2EC7" w:rsidRPr="00FD2EC7">
        <w:rPr>
          <w:rFonts w:ascii="Times New Roman" w:eastAsia="Times New Roman" w:hAnsi="Times New Roman" w:cs="Times New Roman"/>
          <w:i/>
          <w:iCs/>
        </w:rPr>
        <w:t>2021 13th International Conference on Computational Intelligence and Communication Networks (CICN)</w:t>
      </w:r>
      <w:r w:rsidR="00FD2EC7" w:rsidRPr="00FD2EC7">
        <w:rPr>
          <w:rFonts w:ascii="Times New Roman" w:eastAsia="Times New Roman" w:hAnsi="Times New Roman" w:cs="Times New Roman"/>
        </w:rPr>
        <w:t xml:space="preserve">, Lima, Peru, 2021, pp. 6-10,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10.1109/CICN51697.2021.9574684. </w:t>
      </w:r>
    </w:p>
    <w:p w14:paraId="54DB8BF2" w14:textId="77777777" w:rsidR="00FD2EC7" w:rsidRDefault="00000000" w:rsidP="00872D87">
      <w:pPr>
        <w:jc w:val="both"/>
        <w:rPr>
          <w:rFonts w:ascii="Times New Roman" w:eastAsia="Times New Roman" w:hAnsi="Times New Roman" w:cs="Times New Roman"/>
        </w:rPr>
      </w:pPr>
      <w:r>
        <w:rPr>
          <w:rFonts w:ascii="Times New Roman" w:eastAsia="Times New Roman" w:hAnsi="Times New Roman" w:cs="Times New Roman"/>
        </w:rPr>
        <w:t>[3]</w:t>
      </w:r>
      <w:r>
        <w:t xml:space="preserve"> </w:t>
      </w:r>
      <w:r w:rsidR="00FD2EC7" w:rsidRPr="00FD2EC7">
        <w:rPr>
          <w:rFonts w:ascii="Times New Roman" w:eastAsia="Times New Roman" w:hAnsi="Times New Roman" w:cs="Times New Roman"/>
        </w:rPr>
        <w:t xml:space="preserve">S. Muppidi, J. Kandi, B. S. </w:t>
      </w:r>
      <w:proofErr w:type="spellStart"/>
      <w:r w:rsidR="00FD2EC7" w:rsidRPr="00FD2EC7">
        <w:rPr>
          <w:rFonts w:ascii="Times New Roman" w:eastAsia="Times New Roman" w:hAnsi="Times New Roman" w:cs="Times New Roman"/>
        </w:rPr>
        <w:t>Kondaka</w:t>
      </w:r>
      <w:proofErr w:type="spellEnd"/>
      <w:r w:rsidR="00FD2EC7" w:rsidRPr="00FD2EC7">
        <w:rPr>
          <w:rFonts w:ascii="Times New Roman" w:eastAsia="Times New Roman" w:hAnsi="Times New Roman" w:cs="Times New Roman"/>
        </w:rPr>
        <w:t xml:space="preserve">, C. </w:t>
      </w:r>
      <w:proofErr w:type="spellStart"/>
      <w:r w:rsidR="00FD2EC7" w:rsidRPr="00FD2EC7">
        <w:rPr>
          <w:rFonts w:ascii="Times New Roman" w:eastAsia="Times New Roman" w:hAnsi="Times New Roman" w:cs="Times New Roman"/>
        </w:rPr>
        <w:t>Kethireddy</w:t>
      </w:r>
      <w:proofErr w:type="spellEnd"/>
      <w:r w:rsidR="00FD2EC7" w:rsidRPr="00FD2EC7">
        <w:rPr>
          <w:rFonts w:ascii="Times New Roman" w:eastAsia="Times New Roman" w:hAnsi="Times New Roman" w:cs="Times New Roman"/>
        </w:rPr>
        <w:t xml:space="preserve"> and S. E. </w:t>
      </w:r>
      <w:proofErr w:type="spellStart"/>
      <w:r w:rsidR="00FD2EC7" w:rsidRPr="00FD2EC7">
        <w:rPr>
          <w:rFonts w:ascii="Times New Roman" w:eastAsia="Times New Roman" w:hAnsi="Times New Roman" w:cs="Times New Roman"/>
        </w:rPr>
        <w:t>Kandregula</w:t>
      </w:r>
      <w:proofErr w:type="spellEnd"/>
      <w:r w:rsidR="00FD2EC7" w:rsidRPr="00FD2EC7">
        <w:rPr>
          <w:rFonts w:ascii="Times New Roman" w:eastAsia="Times New Roman" w:hAnsi="Times New Roman" w:cs="Times New Roman"/>
        </w:rPr>
        <w:t>, "Automatic meeting minutes generation using Natural Language processing," </w:t>
      </w:r>
      <w:r w:rsidR="00FD2EC7" w:rsidRPr="00FD2EC7">
        <w:rPr>
          <w:rFonts w:ascii="Times New Roman" w:eastAsia="Times New Roman" w:hAnsi="Times New Roman" w:cs="Times New Roman"/>
          <w:i/>
          <w:iCs/>
        </w:rPr>
        <w:t>2023 International Conference on Evolutionary Algorithms and Soft Computing Techniques (EASCT)</w:t>
      </w:r>
      <w:r w:rsidR="00FD2EC7" w:rsidRPr="00FD2EC7">
        <w:rPr>
          <w:rFonts w:ascii="Times New Roman" w:eastAsia="Times New Roman" w:hAnsi="Times New Roman" w:cs="Times New Roman"/>
        </w:rPr>
        <w:t xml:space="preserve">, Bengaluru, India, 2023,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10.1109/EASCT59475.2023.10393102. </w:t>
      </w:r>
    </w:p>
    <w:p w14:paraId="1B72A6FF" w14:textId="6505B6A2"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[4] </w:t>
      </w:r>
      <w:r w:rsidR="00FD2EC7" w:rsidRPr="00FD2EC7">
        <w:rPr>
          <w:rFonts w:ascii="Times New Roman" w:eastAsia="Times New Roman" w:hAnsi="Times New Roman" w:cs="Times New Roman"/>
        </w:rPr>
        <w:t xml:space="preserve">A. M, A. Danda, H. </w:t>
      </w:r>
      <w:proofErr w:type="spellStart"/>
      <w:r w:rsidR="00FD2EC7" w:rsidRPr="00FD2EC7">
        <w:rPr>
          <w:rFonts w:ascii="Times New Roman" w:eastAsia="Times New Roman" w:hAnsi="Times New Roman" w:cs="Times New Roman"/>
        </w:rPr>
        <w:t>Bysani</w:t>
      </w:r>
      <w:proofErr w:type="spellEnd"/>
      <w:r w:rsidR="00FD2EC7" w:rsidRPr="00FD2EC7">
        <w:rPr>
          <w:rFonts w:ascii="Times New Roman" w:eastAsia="Times New Roman" w:hAnsi="Times New Roman" w:cs="Times New Roman"/>
        </w:rPr>
        <w:t>, R. P. Singh and S. Kanchan, "Automation of Text Summarization Using Hugging Face NLP," </w:t>
      </w:r>
      <w:r w:rsidR="00FD2EC7" w:rsidRPr="00FD2EC7">
        <w:rPr>
          <w:rFonts w:ascii="Times New Roman" w:eastAsia="Times New Roman" w:hAnsi="Times New Roman" w:cs="Times New Roman"/>
          <w:i/>
          <w:iCs/>
        </w:rPr>
        <w:t>2024 5th International Conference for Emerging Technology (INCET)</w:t>
      </w:r>
      <w:r w:rsidR="00FD2EC7" w:rsidRPr="00FD2EC7">
        <w:rPr>
          <w:rFonts w:ascii="Times New Roman" w:eastAsia="Times New Roman" w:hAnsi="Times New Roman" w:cs="Times New Roman"/>
        </w:rPr>
        <w:t xml:space="preserve">, Belgaum,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w:t>
      </w:r>
      <w:r w:rsidR="00FD2EC7">
        <w:rPr>
          <w:rFonts w:ascii="Times New Roman" w:eastAsia="Times New Roman" w:hAnsi="Times New Roman" w:cs="Times New Roman"/>
        </w:rPr>
        <w:t xml:space="preserve"> </w:t>
      </w:r>
      <w:r w:rsidR="00FD2EC7" w:rsidRPr="00FD2EC7">
        <w:rPr>
          <w:rFonts w:ascii="Times New Roman" w:eastAsia="Times New Roman" w:hAnsi="Times New Roman" w:cs="Times New Roman"/>
        </w:rPr>
        <w:t>10.1109/INCET61516.2024.10593316.</w:t>
      </w:r>
    </w:p>
    <w:p w14:paraId="187D4A19" w14:textId="62B2C17F"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[5] </w:t>
      </w:r>
      <w:r w:rsidR="00FD2EC7" w:rsidRPr="00FD2EC7">
        <w:rPr>
          <w:rFonts w:ascii="Times New Roman" w:eastAsia="Times New Roman" w:hAnsi="Times New Roman" w:cs="Times New Roman"/>
        </w:rPr>
        <w:t xml:space="preserve">G. Patil, K. Saravanan, B. </w:t>
      </w:r>
      <w:proofErr w:type="spellStart"/>
      <w:r w:rsidR="00FD2EC7" w:rsidRPr="00FD2EC7">
        <w:rPr>
          <w:rFonts w:ascii="Times New Roman" w:eastAsia="Times New Roman" w:hAnsi="Times New Roman" w:cs="Times New Roman"/>
        </w:rPr>
        <w:t>Sapariya</w:t>
      </w:r>
      <w:proofErr w:type="spellEnd"/>
      <w:r w:rsidR="00FD2EC7" w:rsidRPr="00FD2EC7">
        <w:rPr>
          <w:rFonts w:ascii="Times New Roman" w:eastAsia="Times New Roman" w:hAnsi="Times New Roman" w:cs="Times New Roman"/>
        </w:rPr>
        <w:t xml:space="preserve"> and P. </w:t>
      </w:r>
      <w:proofErr w:type="spellStart"/>
      <w:r w:rsidR="00FD2EC7" w:rsidRPr="00FD2EC7">
        <w:rPr>
          <w:rFonts w:ascii="Times New Roman" w:eastAsia="Times New Roman" w:hAnsi="Times New Roman" w:cs="Times New Roman"/>
        </w:rPr>
        <w:t>Gotarne</w:t>
      </w:r>
      <w:proofErr w:type="spellEnd"/>
      <w:r w:rsidR="00FD2EC7" w:rsidRPr="00FD2EC7">
        <w:rPr>
          <w:rFonts w:ascii="Times New Roman" w:eastAsia="Times New Roman" w:hAnsi="Times New Roman" w:cs="Times New Roman"/>
        </w:rPr>
        <w:t>, "Chrome Extension for Speech-to-Text Conversion and Text Summarization Using NLP," </w:t>
      </w:r>
      <w:r w:rsidR="00FD2EC7" w:rsidRPr="00FD2EC7">
        <w:rPr>
          <w:rFonts w:ascii="Times New Roman" w:eastAsia="Times New Roman" w:hAnsi="Times New Roman" w:cs="Times New Roman"/>
          <w:i/>
          <w:iCs/>
        </w:rPr>
        <w:t>2024 IEEE International Conference on Information Technology, Electronics and Intelligent Communication Systems (ICITEICS)</w:t>
      </w:r>
      <w:r w:rsidR="00FD2EC7" w:rsidRPr="00FD2EC7">
        <w:rPr>
          <w:rFonts w:ascii="Times New Roman" w:eastAsia="Times New Roman" w:hAnsi="Times New Roman" w:cs="Times New Roman"/>
        </w:rPr>
        <w:t xml:space="preserve">, Bangalore,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10.1109/ICITEICS61368.2024.10624940.</w:t>
      </w:r>
    </w:p>
    <w:p w14:paraId="6612C648" w14:textId="77777777" w:rsidR="00F11925" w:rsidRDefault="00000000" w:rsidP="00872D87">
      <w:pPr>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6</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T. Islam, M. Hossain and M. F. Arefin, "Comparative Analysis of Different Text Summarization Techniques Using Enhanced Tokenization," </w:t>
      </w:r>
      <w:r w:rsidR="00F11925" w:rsidRPr="00F11925">
        <w:rPr>
          <w:rFonts w:ascii="Times New Roman" w:eastAsia="Times New Roman" w:hAnsi="Times New Roman" w:cs="Times New Roman"/>
          <w:i/>
          <w:iCs/>
          <w:color w:val="000000"/>
        </w:rPr>
        <w:t>2021 3rd International Conference on Sustainable Technologies for Industry 4.0 (STI)</w:t>
      </w:r>
      <w:r w:rsidR="00F11925" w:rsidRPr="00F11925">
        <w:rPr>
          <w:rFonts w:ascii="Times New Roman" w:eastAsia="Times New Roman" w:hAnsi="Times New Roman" w:cs="Times New Roman"/>
          <w:color w:val="000000"/>
        </w:rPr>
        <w:t xml:space="preserve">, Dhaka, Bangladesh, 2021, pp. 1-6,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10.1109/STI53101.2021.9732589. </w:t>
      </w:r>
    </w:p>
    <w:p w14:paraId="44165333"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[7] </w:t>
      </w:r>
      <w:r w:rsidR="00F11925" w:rsidRPr="00F11925">
        <w:rPr>
          <w:rFonts w:ascii="Times New Roman" w:eastAsia="Times New Roman" w:hAnsi="Times New Roman" w:cs="Times New Roman"/>
        </w:rPr>
        <w:t>M. Majeed and K. M. T, "Comparative Study on Extractive Summarization Using Sentence Ranking Algorithm and Text Ranking Algorithm," </w:t>
      </w:r>
      <w:r w:rsidR="00F11925" w:rsidRPr="00F11925">
        <w:rPr>
          <w:rFonts w:ascii="Times New Roman" w:eastAsia="Times New Roman" w:hAnsi="Times New Roman" w:cs="Times New Roman"/>
          <w:i/>
          <w:iCs/>
        </w:rPr>
        <w:t>2023 International Conference on Power, Instrumentation, Control and Computing (PICC)</w:t>
      </w:r>
      <w:r w:rsidR="00F11925" w:rsidRPr="00F11925">
        <w:rPr>
          <w:rFonts w:ascii="Times New Roman" w:eastAsia="Times New Roman" w:hAnsi="Times New Roman" w:cs="Times New Roman"/>
        </w:rPr>
        <w:t xml:space="preserve">, Thrissur, India,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10.1109/PICC57976.2023.10142314. </w:t>
      </w:r>
    </w:p>
    <w:p w14:paraId="7DC22461" w14:textId="77777777" w:rsidR="00F11925" w:rsidRDefault="00000000" w:rsidP="00872D87">
      <w:pPr>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8</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D. Chaurasia, P. V. Devi K and M. Bhatta, "Enhancing Text Summarization through Parallelization: A TF-IDF Algorithm Approach," </w:t>
      </w:r>
      <w:r w:rsidR="00F11925" w:rsidRPr="00F11925">
        <w:rPr>
          <w:rFonts w:ascii="Times New Roman" w:eastAsia="Times New Roman" w:hAnsi="Times New Roman" w:cs="Times New Roman"/>
          <w:i/>
          <w:iCs/>
          <w:color w:val="000000"/>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color w:val="000000"/>
        </w:rPr>
        <w:t>ICoICI</w:t>
      </w:r>
      <w:proofErr w:type="spellEnd"/>
      <w:r w:rsidR="00F11925" w:rsidRPr="00F11925">
        <w:rPr>
          <w:rFonts w:ascii="Times New Roman" w:eastAsia="Times New Roman" w:hAnsi="Times New Roman" w:cs="Times New Roman"/>
          <w:i/>
          <w:iCs/>
          <w:color w:val="000000"/>
        </w:rPr>
        <w:t>)</w:t>
      </w:r>
      <w:r w:rsidR="00F11925" w:rsidRPr="00F11925">
        <w:rPr>
          <w:rFonts w:ascii="Times New Roman" w:eastAsia="Times New Roman" w:hAnsi="Times New Roman" w:cs="Times New Roman"/>
          <w:color w:val="000000"/>
        </w:rPr>
        <w:t xml:space="preserve">, Coimbatore, India, 2024, pp. 1503-1508,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10.1109/ICoICI62503.2024.10696641. </w:t>
      </w:r>
    </w:p>
    <w:p w14:paraId="64B9453C"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[9] </w:t>
      </w:r>
      <w:r w:rsidR="00F11925" w:rsidRPr="00F11925">
        <w:rPr>
          <w:rFonts w:ascii="Times New Roman" w:eastAsia="Times New Roman" w:hAnsi="Times New Roman" w:cs="Times New Roman"/>
        </w:rPr>
        <w:t xml:space="preserve">D. m. </w:t>
      </w:r>
      <w:proofErr w:type="spellStart"/>
      <w:r w:rsidR="00F11925" w:rsidRPr="00F11925">
        <w:rPr>
          <w:rFonts w:ascii="Times New Roman" w:eastAsia="Times New Roman" w:hAnsi="Times New Roman" w:cs="Times New Roman"/>
        </w:rPr>
        <w:t>Alsekait</w:t>
      </w:r>
      <w:proofErr w:type="spellEnd"/>
      <w:r w:rsidR="00F11925" w:rsidRPr="00F11925">
        <w:rPr>
          <w:rFonts w:ascii="Times New Roman" w:eastAsia="Times New Roman" w:hAnsi="Times New Roman" w:cs="Times New Roman"/>
        </w:rPr>
        <w:t>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"Harnessing Deep Learning for Effective Extractive Text Summarization: A Comparative Study," </w:t>
      </w:r>
      <w:r w:rsidR="00F11925" w:rsidRPr="00F11925">
        <w:rPr>
          <w:rFonts w:ascii="Times New Roman" w:eastAsia="Times New Roman" w:hAnsi="Times New Roman" w:cs="Times New Roman"/>
          <w:i/>
          <w:iCs/>
        </w:rPr>
        <w:t>2024 Intelligent Methods, Systems, and Applications (IMSA)</w:t>
      </w:r>
      <w:r w:rsidR="00F11925" w:rsidRPr="00F11925">
        <w:rPr>
          <w:rFonts w:ascii="Times New Roman" w:eastAsia="Times New Roman" w:hAnsi="Times New Roman" w:cs="Times New Roman"/>
        </w:rPr>
        <w:t xml:space="preserve">, Giza, Egypt, 2024, pp. 581-588,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10.1109/IMSA61967.2024.10652647. </w:t>
      </w:r>
    </w:p>
    <w:p w14:paraId="5F12ED66" w14:textId="12A4C000"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[10] </w:t>
      </w:r>
      <w:r w:rsidR="00F11925" w:rsidRPr="00F11925">
        <w:rPr>
          <w:rFonts w:ascii="Times New Roman" w:eastAsia="Times New Roman" w:hAnsi="Times New Roman" w:cs="Times New Roman"/>
        </w:rPr>
        <w:t>D. Ganesh, M. K. Kumar, J. Varsha, K. J. Naik, K. Pranusha and J. Mallika, "Implementation of Novel Test Rank Algorithm for Effective Text Summarization," </w:t>
      </w:r>
      <w:r w:rsidR="00F11925" w:rsidRPr="00F11925">
        <w:rPr>
          <w:rFonts w:ascii="Times New Roman" w:eastAsia="Times New Roman" w:hAnsi="Times New Roman" w:cs="Times New Roman"/>
          <w:i/>
          <w:iCs/>
        </w:rPr>
        <w:t xml:space="preserve">2023 </w:t>
      </w:r>
      <w:r w:rsidR="00F11925" w:rsidRPr="00F11925">
        <w:rPr>
          <w:rFonts w:ascii="Times New Roman" w:eastAsia="Times New Roman" w:hAnsi="Times New Roman" w:cs="Times New Roman"/>
          <w:i/>
          <w:iCs/>
        </w:rPr>
        <w:lastRenderedPageBreak/>
        <w:t>International Conference on Advances in Computing, Communication and Applied Informatics (ACCAI)</w:t>
      </w:r>
      <w:r w:rsidR="00F11925" w:rsidRPr="00F11925">
        <w:rPr>
          <w:rFonts w:ascii="Times New Roman" w:eastAsia="Times New Roman" w:hAnsi="Times New Roman" w:cs="Times New Roman"/>
        </w:rPr>
        <w:t xml:space="preserve">, Chennai, India, 2023,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10.1109/ACCAI58221.2023.10201008.</w:t>
      </w:r>
    </w:p>
    <w:p w14:paraId="4EEEBD8B"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[11]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Kachhoria</w:t>
      </w:r>
      <w:proofErr w:type="spellEnd"/>
      <w:r w:rsidR="00F11925" w:rsidRPr="00F11925">
        <w:rPr>
          <w:rFonts w:ascii="Times New Roman" w:eastAsia="Times New Roman" w:hAnsi="Times New Roman" w:cs="Times New Roman"/>
        </w:rPr>
        <w:t xml:space="preserve">, N. Daga, H. Ramteke, Y. </w:t>
      </w:r>
      <w:proofErr w:type="spellStart"/>
      <w:r w:rsidR="00F11925" w:rsidRPr="00F11925">
        <w:rPr>
          <w:rFonts w:ascii="Times New Roman" w:eastAsia="Times New Roman" w:hAnsi="Times New Roman" w:cs="Times New Roman"/>
        </w:rPr>
        <w:t>Akotkar</w:t>
      </w:r>
      <w:proofErr w:type="spellEnd"/>
      <w:r w:rsidR="00F11925" w:rsidRPr="00F11925">
        <w:rPr>
          <w:rFonts w:ascii="Times New Roman" w:eastAsia="Times New Roman" w:hAnsi="Times New Roman" w:cs="Times New Roman"/>
        </w:rPr>
        <w:t xml:space="preserve"> and S. Ghule, "Minutes of Meeting Generation for Online Meetings Using NLP &amp; ML Techniques," </w:t>
      </w:r>
      <w:r w:rsidR="00F11925" w:rsidRPr="00F11925">
        <w:rPr>
          <w:rFonts w:ascii="Times New Roman" w:eastAsia="Times New Roman" w:hAnsi="Times New Roman" w:cs="Times New Roman"/>
          <w:i/>
          <w:iCs/>
        </w:rPr>
        <w:t>2024 International Conference on Emerging Smart Computing and Informatics (ESCI)</w:t>
      </w:r>
      <w:r w:rsidR="00F11925" w:rsidRPr="00F11925">
        <w:rPr>
          <w:rFonts w:ascii="Times New Roman" w:eastAsia="Times New Roman" w:hAnsi="Times New Roman" w:cs="Times New Roman"/>
        </w:rPr>
        <w:t xml:space="preserve">, Pune, India, 2024,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10.1109/ESCI59607.2024.10497256. </w:t>
      </w:r>
    </w:p>
    <w:p w14:paraId="381576B7" w14:textId="5C69E2BB"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[12</w:t>
      </w:r>
      <w:r w:rsidR="00F11925">
        <w:rPr>
          <w:rFonts w:ascii="Times New Roman" w:eastAsia="Times New Roman" w:hAnsi="Times New Roman" w:cs="Times New Roman"/>
        </w:rPr>
        <w:t xml:space="preserve">] </w:t>
      </w:r>
      <w:r w:rsidR="00F11925" w:rsidRPr="00F11925">
        <w:rPr>
          <w:rFonts w:ascii="Times New Roman" w:eastAsia="Times New Roman" w:hAnsi="Times New Roman" w:cs="Times New Roman"/>
        </w:rPr>
        <w:t>N. Zade, G. Mate, K. Kishor, N. Rane and M. Jete, "NLP Based Automated Text Summarization and Translation: A Comprehensive Analysis,"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528-531,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10.1109/ICSCSS60660.2024.10624907. </w:t>
      </w:r>
    </w:p>
    <w:p w14:paraId="2DAC0D02"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[13]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RoselinKiruba</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Sowmyayani</w:t>
      </w:r>
      <w:proofErr w:type="spellEnd"/>
      <w:r w:rsidR="00F11925" w:rsidRPr="00F11925">
        <w:rPr>
          <w:rFonts w:ascii="Times New Roman" w:eastAsia="Times New Roman" w:hAnsi="Times New Roman" w:cs="Times New Roman"/>
        </w:rPr>
        <w:t xml:space="preserve">, S. Anitha, J. Kavitha, R. Preethi and C. S. Jothi, "Text Summarization based on Feature Extraction using </w:t>
      </w:r>
      <w:proofErr w:type="spellStart"/>
      <w:r w:rsidR="00F11925" w:rsidRPr="00F11925">
        <w:rPr>
          <w:rFonts w:ascii="Times New Roman" w:eastAsia="Times New Roman" w:hAnsi="Times New Roman" w:cs="Times New Roman"/>
        </w:rPr>
        <w:t>GloVe</w:t>
      </w:r>
      <w:proofErr w:type="spellEnd"/>
      <w:r w:rsidR="00F11925" w:rsidRPr="00F11925">
        <w:rPr>
          <w:rFonts w:ascii="Times New Roman" w:eastAsia="Times New Roman" w:hAnsi="Times New Roman" w:cs="Times New Roman"/>
        </w:rPr>
        <w:t xml:space="preserve"> and B-GRU,"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517-522,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10.1109/ICSCSS60660.2024.10625311. </w:t>
      </w:r>
    </w:p>
    <w:p w14:paraId="610C582E"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[14] </w:t>
      </w:r>
      <w:r w:rsidR="00F11925" w:rsidRPr="00F11925">
        <w:rPr>
          <w:rFonts w:ascii="Times New Roman" w:eastAsia="Times New Roman" w:hAnsi="Times New Roman" w:cs="Times New Roman"/>
        </w:rPr>
        <w:t>P. Gupta, S. Nigam and R. Singh, "A Ranking based Language Model for Automatic Extractive Text Summarization," </w:t>
      </w:r>
      <w:r w:rsidR="00F11925" w:rsidRPr="00F11925">
        <w:rPr>
          <w:rFonts w:ascii="Times New Roman" w:eastAsia="Times New Roman" w:hAnsi="Times New Roman" w:cs="Times New Roman"/>
          <w:i/>
          <w:iCs/>
        </w:rPr>
        <w:t>2022 First International Conference on Artificial Intelligence Trends and Pattern Recognition (ICAITPR)</w:t>
      </w:r>
      <w:r w:rsidR="00F11925" w:rsidRPr="00F11925">
        <w:rPr>
          <w:rFonts w:ascii="Times New Roman" w:eastAsia="Times New Roman" w:hAnsi="Times New Roman" w:cs="Times New Roman"/>
        </w:rPr>
        <w:t xml:space="preserve">, Hyderabad, India, 2022,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10.1109/ICAITPR51569.2022.9844187. </w:t>
      </w:r>
    </w:p>
    <w:p w14:paraId="7780A01E" w14:textId="4FBBF338"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[15] </w:t>
      </w:r>
      <w:r w:rsidR="00F11925" w:rsidRPr="00F11925">
        <w:rPr>
          <w:rFonts w:ascii="Times New Roman" w:eastAsia="Times New Roman" w:hAnsi="Times New Roman" w:cs="Times New Roman"/>
        </w:rPr>
        <w:t>I. P. Tummala, "Text Summarization Based Named Entity Recognition for Certain Application Using BERT," </w:t>
      </w:r>
      <w:r w:rsidR="00F11925" w:rsidRPr="00F11925">
        <w:rPr>
          <w:rFonts w:ascii="Times New Roman" w:eastAsia="Times New Roman" w:hAnsi="Times New Roman" w:cs="Times New Roman"/>
          <w:i/>
          <w:iCs/>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rPr>
        <w:t>ICoICI</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Coimbatore, India, 2024, pp. 1136-1141,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10.1109/ICoICI62503.2024.10696673.</w:t>
      </w:r>
    </w:p>
    <w:p w14:paraId="11B32BF2"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[16] </w:t>
      </w:r>
      <w:r w:rsidR="00F11925" w:rsidRPr="00F11925">
        <w:rPr>
          <w:rFonts w:ascii="Times New Roman" w:eastAsia="Times New Roman" w:hAnsi="Times New Roman" w:cs="Times New Roman"/>
        </w:rPr>
        <w:t>Q. Zhang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"MUG: A General Meeting Understanding and Generation Benchmark," </w:t>
      </w:r>
      <w:r w:rsidR="00F11925" w:rsidRPr="00F11925">
        <w:rPr>
          <w:rFonts w:ascii="Times New Roman" w:eastAsia="Times New Roman" w:hAnsi="Times New Roman" w:cs="Times New Roman"/>
          <w:i/>
          <w:iCs/>
        </w:rPr>
        <w:t>ICASSP 2023 - 2023 IEEE International Conference on Acoustics, Speech and Signal Processing (ICASSP)</w:t>
      </w:r>
      <w:r w:rsidR="00F11925" w:rsidRPr="00F11925">
        <w:rPr>
          <w:rFonts w:ascii="Times New Roman" w:eastAsia="Times New Roman" w:hAnsi="Times New Roman" w:cs="Times New Roman"/>
        </w:rPr>
        <w:t xml:space="preserve">, Rhodes Island, Greece,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10.1109/ICASSP49357.2023.10097149. </w:t>
      </w:r>
    </w:p>
    <w:p w14:paraId="0DBE6869"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[17] </w:t>
      </w:r>
      <w:r w:rsidR="00F11925" w:rsidRPr="00F11925">
        <w:rPr>
          <w:rFonts w:ascii="Times New Roman" w:eastAsia="Times New Roman" w:hAnsi="Times New Roman" w:cs="Times New Roman"/>
        </w:rPr>
        <w:t>X. He and J. Ling, "A video summarization method based on key frames extracted by TMOF," </w:t>
      </w:r>
      <w:r w:rsidR="00F11925" w:rsidRPr="00F11925">
        <w:rPr>
          <w:rFonts w:ascii="Times New Roman" w:eastAsia="Times New Roman" w:hAnsi="Times New Roman" w:cs="Times New Roman"/>
          <w:i/>
          <w:iCs/>
        </w:rPr>
        <w:t>2012 International Conference on Image Analysis and Signal Processing</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Huangzhou</w:t>
      </w:r>
      <w:proofErr w:type="spellEnd"/>
      <w:r w:rsidR="00F11925" w:rsidRPr="00F11925">
        <w:rPr>
          <w:rFonts w:ascii="Times New Roman" w:eastAsia="Times New Roman" w:hAnsi="Times New Roman" w:cs="Times New Roman"/>
        </w:rPr>
        <w:t xml:space="preserve">, China, 2012,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10.1109/IASP.2012.6425032. </w:t>
      </w:r>
    </w:p>
    <w:p w14:paraId="26696056" w14:textId="33333276"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[18] </w:t>
      </w:r>
      <w:r w:rsidR="00F11925" w:rsidRPr="00F11925">
        <w:rPr>
          <w:rFonts w:ascii="Times New Roman" w:eastAsia="Times New Roman" w:hAnsi="Times New Roman" w:cs="Times New Roman"/>
        </w:rPr>
        <w:t>J. Zhang and H. Yuan, "A comparative study on extractive speech summarization of broadcast news and parliamentary meeting speech," </w:t>
      </w:r>
      <w:r w:rsidR="00F11925" w:rsidRPr="00F11925">
        <w:rPr>
          <w:rFonts w:ascii="Times New Roman" w:eastAsia="Times New Roman" w:hAnsi="Times New Roman" w:cs="Times New Roman"/>
          <w:i/>
          <w:iCs/>
        </w:rPr>
        <w:t>2014 International Conference on Asian Language Processing (IALP)</w:t>
      </w:r>
      <w:r w:rsidR="00F11925" w:rsidRPr="00F11925">
        <w:rPr>
          <w:rFonts w:ascii="Times New Roman" w:eastAsia="Times New Roman" w:hAnsi="Times New Roman" w:cs="Times New Roman"/>
        </w:rPr>
        <w:t xml:space="preserve">, Kuching, Malaysia, 2014, pp. 111-114,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10.1109/IALP.2014.6973497.</w:t>
      </w:r>
    </w:p>
    <w:p w14:paraId="6CF71C0F"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[19] </w:t>
      </w:r>
      <w:r w:rsidR="00F11925" w:rsidRPr="00F11925">
        <w:rPr>
          <w:rFonts w:ascii="Times New Roman" w:eastAsia="Times New Roman" w:hAnsi="Times New Roman" w:cs="Times New Roman"/>
        </w:rPr>
        <w:t>D. Singhal, K. Khatter, T. A and J. R, "Abstractive Summarization of Meeting Conversations," </w:t>
      </w:r>
      <w:r w:rsidR="00F11925" w:rsidRPr="00F11925">
        <w:rPr>
          <w:rFonts w:ascii="Times New Roman" w:eastAsia="Times New Roman" w:hAnsi="Times New Roman" w:cs="Times New Roman"/>
          <w:i/>
          <w:iCs/>
        </w:rPr>
        <w:t>2020 IEEE International Conference for Innovation in Technology (INOCON)</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Bangluru</w:t>
      </w:r>
      <w:proofErr w:type="spellEnd"/>
      <w:r w:rsidR="00F11925" w:rsidRPr="00F11925">
        <w:rPr>
          <w:rFonts w:ascii="Times New Roman" w:eastAsia="Times New Roman" w:hAnsi="Times New Roman" w:cs="Times New Roman"/>
        </w:rPr>
        <w:t xml:space="preserve">, India, 2020,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10.1109/INOCON50539.2020.9298305. </w:t>
      </w:r>
    </w:p>
    <w:p w14:paraId="5A4B3AD0"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[20] </w:t>
      </w:r>
      <w:r w:rsidR="00F11925" w:rsidRPr="00F11925">
        <w:rPr>
          <w:rFonts w:ascii="Times New Roman" w:eastAsia="Times New Roman" w:hAnsi="Times New Roman" w:cs="Times New Roman"/>
        </w:rPr>
        <w:t>S. Yao, X. Pan, H. Dong, C. Kong and X. Wu, "Adaptive-Bert Network for Advertising Text Generation," </w:t>
      </w:r>
      <w:r w:rsidR="00F11925" w:rsidRPr="00F11925">
        <w:rPr>
          <w:rFonts w:ascii="Times New Roman" w:eastAsia="Times New Roman" w:hAnsi="Times New Roman" w:cs="Times New Roman"/>
          <w:i/>
          <w:iCs/>
        </w:rPr>
        <w:t xml:space="preserve">2023 IEEE 6th International Conference on Electronic Information and </w:t>
      </w:r>
      <w:r w:rsidR="00F11925" w:rsidRPr="00F11925">
        <w:rPr>
          <w:rFonts w:ascii="Times New Roman" w:eastAsia="Times New Roman" w:hAnsi="Times New Roman" w:cs="Times New Roman"/>
          <w:i/>
          <w:iCs/>
        </w:rPr>
        <w:lastRenderedPageBreak/>
        <w:t>Communication Technology (ICEICT)</w:t>
      </w:r>
      <w:r w:rsidR="00F11925" w:rsidRPr="00F11925">
        <w:rPr>
          <w:rFonts w:ascii="Times New Roman" w:eastAsia="Times New Roman" w:hAnsi="Times New Roman" w:cs="Times New Roman"/>
        </w:rPr>
        <w:t xml:space="preserve">, Qingdao, China, 2023, pp. 192-196,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10.1109/ICEICT57916.2023.10245936. </w:t>
      </w:r>
    </w:p>
    <w:p w14:paraId="00B6BBFA" w14:textId="77777777" w:rsidR="00F11925"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[21] </w:t>
      </w:r>
      <w:r w:rsidR="00F11925" w:rsidRPr="00F11925">
        <w:rPr>
          <w:rFonts w:ascii="Times New Roman" w:eastAsia="Times New Roman" w:hAnsi="Times New Roman" w:cs="Times New Roman"/>
        </w:rPr>
        <w:t xml:space="preserve">Deng, Z., Yoon, S., Bui, T., </w:t>
      </w:r>
      <w:proofErr w:type="spellStart"/>
      <w:r w:rsidR="00F11925" w:rsidRPr="00F11925">
        <w:rPr>
          <w:rFonts w:ascii="Times New Roman" w:eastAsia="Times New Roman" w:hAnsi="Times New Roman" w:cs="Times New Roman"/>
        </w:rPr>
        <w:t>Dernoncourt</w:t>
      </w:r>
      <w:proofErr w:type="spellEnd"/>
      <w:r w:rsidR="00F11925" w:rsidRPr="00F11925">
        <w:rPr>
          <w:rFonts w:ascii="Times New Roman" w:eastAsia="Times New Roman" w:hAnsi="Times New Roman" w:cs="Times New Roman"/>
        </w:rPr>
        <w:t>, F., Tran, Q.H., Liu, S., Zhao, W., Zhang, T., Wang, Y., &amp; Yu, P.S. (2023). Aspect-based Meeting Transcript Summarization: A Two-Stage Approach with Weak Supervision on Sentence Classification. </w:t>
      </w:r>
      <w:r w:rsidR="00F11925" w:rsidRPr="00F11925">
        <w:rPr>
          <w:rFonts w:ascii="Times New Roman" w:eastAsia="Times New Roman" w:hAnsi="Times New Roman" w:cs="Times New Roman"/>
          <w:i/>
          <w:iCs/>
        </w:rPr>
        <w:t>2023 IEEE International Conference on Big Data (</w:t>
      </w:r>
      <w:proofErr w:type="spellStart"/>
      <w:r w:rsidR="00F11925" w:rsidRPr="00F11925">
        <w:rPr>
          <w:rFonts w:ascii="Times New Roman" w:eastAsia="Times New Roman" w:hAnsi="Times New Roman" w:cs="Times New Roman"/>
          <w:i/>
          <w:iCs/>
        </w:rPr>
        <w:t>BigData</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636-645. </w:t>
      </w:r>
    </w:p>
    <w:p w14:paraId="5D43CA0F" w14:textId="1AF38096"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[22]</w:t>
      </w:r>
      <w:r>
        <w:t xml:space="preserve"> </w:t>
      </w:r>
      <w:r w:rsidR="002609F6" w:rsidRPr="002609F6">
        <w:rPr>
          <w:rFonts w:ascii="Times New Roman" w:eastAsia="Times New Roman" w:hAnsi="Times New Roman" w:cs="Times New Roman"/>
        </w:rPr>
        <w:t xml:space="preserve">G. Vadlamudi, N. </w:t>
      </w:r>
      <w:proofErr w:type="spellStart"/>
      <w:r w:rsidR="002609F6" w:rsidRPr="002609F6">
        <w:rPr>
          <w:rFonts w:ascii="Times New Roman" w:eastAsia="Times New Roman" w:hAnsi="Times New Roman" w:cs="Times New Roman"/>
        </w:rPr>
        <w:t>Vemuru</w:t>
      </w:r>
      <w:proofErr w:type="spellEnd"/>
      <w:r w:rsidR="002609F6" w:rsidRPr="002609F6">
        <w:rPr>
          <w:rFonts w:ascii="Times New Roman" w:eastAsia="Times New Roman" w:hAnsi="Times New Roman" w:cs="Times New Roman"/>
        </w:rPr>
        <w:t xml:space="preserve">, S. </w:t>
      </w:r>
      <w:proofErr w:type="spellStart"/>
      <w:r w:rsidR="002609F6" w:rsidRPr="002609F6">
        <w:rPr>
          <w:rFonts w:ascii="Times New Roman" w:eastAsia="Times New Roman" w:hAnsi="Times New Roman" w:cs="Times New Roman"/>
        </w:rPr>
        <w:t>Vangapalli</w:t>
      </w:r>
      <w:proofErr w:type="spellEnd"/>
      <w:r w:rsidR="002609F6" w:rsidRPr="002609F6">
        <w:rPr>
          <w:rFonts w:ascii="Times New Roman" w:eastAsia="Times New Roman" w:hAnsi="Times New Roman" w:cs="Times New Roman"/>
        </w:rPr>
        <w:t>, R. K. Surapaneni and S. Nimmagadda, "Meeting Summarizer using Natural Language Processing," </w:t>
      </w:r>
      <w:r w:rsidR="002609F6" w:rsidRPr="002609F6">
        <w:rPr>
          <w:rFonts w:ascii="Times New Roman" w:eastAsia="Times New Roman" w:hAnsi="Times New Roman" w:cs="Times New Roman"/>
          <w:i/>
          <w:iCs/>
        </w:rPr>
        <w:t>2022 6th International Conference on Trends in Electronics and Informatics (ICOEI)</w:t>
      </w:r>
      <w:r w:rsidR="002609F6" w:rsidRPr="002609F6">
        <w:rPr>
          <w:rFonts w:ascii="Times New Roman" w:eastAsia="Times New Roman" w:hAnsi="Times New Roman" w:cs="Times New Roman"/>
        </w:rPr>
        <w:t xml:space="preserve">, Tirunelveli, India, 2022, pp. 1610-1614,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10.1109/ICOEI53556.2022.9777155.</w:t>
      </w:r>
    </w:p>
    <w:p w14:paraId="108BA81F"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[23] </w:t>
      </w:r>
      <w:r w:rsidR="002609F6" w:rsidRPr="002609F6">
        <w:rPr>
          <w:rFonts w:ascii="Times New Roman" w:eastAsia="Times New Roman" w:hAnsi="Times New Roman" w:cs="Times New Roman"/>
        </w:rPr>
        <w:t>S. S. Bhat, U. Ahmed Nawaz, S. M, N. Tantri and V. Vasudevan, "Jotter: An Approach to Summarize the Formal Online Meeting," </w:t>
      </w:r>
      <w:r w:rsidR="002609F6" w:rsidRPr="002609F6">
        <w:rPr>
          <w:rFonts w:ascii="Times New Roman" w:eastAsia="Times New Roman" w:hAnsi="Times New Roman" w:cs="Times New Roman"/>
          <w:i/>
          <w:iCs/>
        </w:rPr>
        <w:t>2023 International Conference on Ambient Intelligence, Knowledge Informatics and Industrial Electronics (AIKIIE)</w:t>
      </w:r>
      <w:r w:rsidR="002609F6" w:rsidRPr="002609F6">
        <w:rPr>
          <w:rFonts w:ascii="Times New Roman" w:eastAsia="Times New Roman" w:hAnsi="Times New Roman" w:cs="Times New Roman"/>
        </w:rPr>
        <w:t xml:space="preserve">, Ballari, India, 2023, pp. 1-6,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10.1109/AIKIIE60097.2023.10390455. </w:t>
      </w:r>
    </w:p>
    <w:p w14:paraId="26BE2F0E"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[24]</w:t>
      </w:r>
      <w:r>
        <w:t xml:space="preserve"> </w:t>
      </w:r>
      <w:r w:rsidR="002609F6" w:rsidRPr="002609F6">
        <w:rPr>
          <w:rFonts w:ascii="Times New Roman" w:eastAsia="Times New Roman" w:hAnsi="Times New Roman" w:cs="Times New Roman"/>
        </w:rPr>
        <w:t>A. Mahadevan, A. Pillai and J. Lamba, "Minutes: Hybrid Text Summarizer for Online Meetings," </w:t>
      </w:r>
      <w:r w:rsidR="002609F6" w:rsidRPr="002609F6">
        <w:rPr>
          <w:rFonts w:ascii="Times New Roman" w:eastAsia="Times New Roman" w:hAnsi="Times New Roman" w:cs="Times New Roman"/>
          <w:i/>
          <w:iCs/>
        </w:rPr>
        <w:t>2023 14th International Conference on Computing Communication and Networking Technologies (ICCCNT)</w:t>
      </w:r>
      <w:r w:rsidR="002609F6" w:rsidRPr="002609F6">
        <w:rPr>
          <w:rFonts w:ascii="Times New Roman" w:eastAsia="Times New Roman" w:hAnsi="Times New Roman" w:cs="Times New Roman"/>
        </w:rPr>
        <w:t xml:space="preserve">, Delhi, India,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10.1109/ICCCNT56998.2023.10306385. </w:t>
      </w:r>
    </w:p>
    <w:p w14:paraId="5DEA29B7"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[25] </w:t>
      </w:r>
      <w:r w:rsidR="002609F6" w:rsidRPr="002609F6">
        <w:rPr>
          <w:rFonts w:ascii="Times New Roman" w:eastAsia="Times New Roman" w:hAnsi="Times New Roman" w:cs="Times New Roman"/>
        </w:rPr>
        <w:t>D. Alqahtani and M. Al-Yahya, "Exploring Arabic Pre-Trained Language Models for Arabic Abstractive Text Summarization," </w:t>
      </w:r>
      <w:r w:rsidR="002609F6" w:rsidRPr="002609F6">
        <w:rPr>
          <w:rFonts w:ascii="Times New Roman" w:eastAsia="Times New Roman" w:hAnsi="Times New Roman" w:cs="Times New Roman"/>
          <w:i/>
          <w:iCs/>
        </w:rPr>
        <w:t>2023 Tenth International Conference on Social Networks Analysis, Management and Security (SNAMS)</w:t>
      </w:r>
      <w:r w:rsidR="002609F6" w:rsidRPr="002609F6">
        <w:rPr>
          <w:rFonts w:ascii="Times New Roman" w:eastAsia="Times New Roman" w:hAnsi="Times New Roman" w:cs="Times New Roman"/>
        </w:rPr>
        <w:t xml:space="preserve">, Abu Dhabi, United Arab Emirates,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10.1109/SNAMS60348.2023.10375464. </w:t>
      </w:r>
    </w:p>
    <w:p w14:paraId="359EBD4E"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[26] </w:t>
      </w:r>
      <w:r w:rsidR="002609F6" w:rsidRPr="002609F6">
        <w:rPr>
          <w:rFonts w:ascii="Times New Roman" w:eastAsia="Times New Roman" w:hAnsi="Times New Roman" w:cs="Times New Roman"/>
        </w:rPr>
        <w:t>J. Jiang </w:t>
      </w:r>
      <w:r w:rsidR="002609F6" w:rsidRPr="002609F6">
        <w:rPr>
          <w:rFonts w:ascii="Times New Roman" w:eastAsia="Times New Roman" w:hAnsi="Times New Roman" w:cs="Times New Roman"/>
          <w:i/>
          <w:iCs/>
        </w:rPr>
        <w:t>et al</w:t>
      </w:r>
      <w:r w:rsidR="002609F6" w:rsidRPr="002609F6">
        <w:rPr>
          <w:rFonts w:ascii="Times New Roman" w:eastAsia="Times New Roman" w:hAnsi="Times New Roman" w:cs="Times New Roman"/>
        </w:rPr>
        <w:t>., "Enhancements of Attention-Based Bidirectional LSTM for Hybrid Automatic Text Summarization," in </w:t>
      </w:r>
      <w:r w:rsidR="002609F6" w:rsidRPr="002609F6">
        <w:rPr>
          <w:rFonts w:ascii="Times New Roman" w:eastAsia="Times New Roman" w:hAnsi="Times New Roman" w:cs="Times New Roman"/>
          <w:i/>
          <w:iCs/>
        </w:rPr>
        <w:t>IEEE Access</w:t>
      </w:r>
      <w:r w:rsidR="002609F6" w:rsidRPr="002609F6">
        <w:rPr>
          <w:rFonts w:ascii="Times New Roman" w:eastAsia="Times New Roman" w:hAnsi="Times New Roman" w:cs="Times New Roman"/>
        </w:rPr>
        <w:t xml:space="preserve">, vol. 9, pp. 123660-123671, 2021,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10.1109/ACCESS.2021.3110143.  </w:t>
      </w:r>
    </w:p>
    <w:p w14:paraId="46ECCD8C" w14:textId="42BCB60C" w:rsidR="00B115DD" w:rsidRDefault="00000000" w:rsidP="00872D87">
      <w:pPr>
        <w:jc w:val="both"/>
        <w:rPr>
          <w:rFonts w:ascii="Times New Roman" w:eastAsia="Times New Roman" w:hAnsi="Times New Roman" w:cs="Times New Roman"/>
        </w:rPr>
      </w:pPr>
      <w:r>
        <w:rPr>
          <w:rFonts w:ascii="Times New Roman" w:eastAsia="Times New Roman" w:hAnsi="Times New Roman" w:cs="Times New Roman"/>
        </w:rPr>
        <w:t>[27</w:t>
      </w:r>
      <w:r w:rsidR="002609F6">
        <w:rPr>
          <w:rFonts w:ascii="Times New Roman" w:eastAsia="Times New Roman" w:hAnsi="Times New Roman" w:cs="Times New Roman"/>
        </w:rPr>
        <w:t xml:space="preserve">] </w:t>
      </w:r>
      <w:r w:rsidR="002609F6" w:rsidRPr="002609F6">
        <w:rPr>
          <w:rFonts w:ascii="Times New Roman" w:eastAsia="Times New Roman" w:hAnsi="Times New Roman" w:cs="Times New Roman"/>
        </w:rPr>
        <w:t>X. Chen, S. Gao, M. Li, Q. Zhu, X. Gao and X. Zhang, "Write Summary Step-by-Step: A Pilot Study of Stepwise Summarization," in </w:t>
      </w:r>
      <w:r w:rsidR="002609F6" w:rsidRPr="002609F6">
        <w:rPr>
          <w:rFonts w:ascii="Times New Roman" w:eastAsia="Times New Roman" w:hAnsi="Times New Roman" w:cs="Times New Roman"/>
          <w:i/>
          <w:iCs/>
        </w:rPr>
        <w:t>IEEE/ACM Transactions on Audio, Speech, and Language Processing</w:t>
      </w:r>
      <w:r w:rsidR="002609F6" w:rsidRPr="002609F6">
        <w:rPr>
          <w:rFonts w:ascii="Times New Roman" w:eastAsia="Times New Roman" w:hAnsi="Times New Roman" w:cs="Times New Roman"/>
        </w:rPr>
        <w:t xml:space="preserve">, vol. 32, pp. 1406-1415, 2024,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10.1109/TASLP.2024.3357040.</w:t>
      </w:r>
    </w:p>
    <w:p w14:paraId="19B155E9"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[28] </w:t>
      </w:r>
      <w:r w:rsidR="002609F6" w:rsidRPr="002609F6">
        <w:rPr>
          <w:rFonts w:ascii="Times New Roman" w:eastAsia="Times New Roman" w:hAnsi="Times New Roman" w:cs="Times New Roman"/>
        </w:rPr>
        <w:t xml:space="preserve">K. Kulkarni and R. </w:t>
      </w:r>
      <w:proofErr w:type="spellStart"/>
      <w:r w:rsidR="002609F6" w:rsidRPr="002609F6">
        <w:rPr>
          <w:rFonts w:ascii="Times New Roman" w:eastAsia="Times New Roman" w:hAnsi="Times New Roman" w:cs="Times New Roman"/>
        </w:rPr>
        <w:t>Padaki</w:t>
      </w:r>
      <w:proofErr w:type="spellEnd"/>
      <w:r w:rsidR="002609F6" w:rsidRPr="002609F6">
        <w:rPr>
          <w:rFonts w:ascii="Times New Roman" w:eastAsia="Times New Roman" w:hAnsi="Times New Roman" w:cs="Times New Roman"/>
        </w:rPr>
        <w:t>, "Video Based Transcript Summarizer for Online Courses using Natural Language Processing," </w:t>
      </w:r>
      <w:r w:rsidR="002609F6" w:rsidRPr="002609F6">
        <w:rPr>
          <w:rFonts w:ascii="Times New Roman" w:eastAsia="Times New Roman" w:hAnsi="Times New Roman" w:cs="Times New Roman"/>
          <w:i/>
          <w:iCs/>
        </w:rPr>
        <w:t>2021 IEEE International Conference on Computation System and Information Technology for Sustainable Solutions (CSITSS)</w:t>
      </w:r>
      <w:r w:rsidR="002609F6" w:rsidRPr="002609F6">
        <w:rPr>
          <w:rFonts w:ascii="Times New Roman" w:eastAsia="Times New Roman" w:hAnsi="Times New Roman" w:cs="Times New Roman"/>
        </w:rPr>
        <w:t xml:space="preserve">, Bangalore, India, 2021, pp. 1-5,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10.1109/CSITSS54238.2021.9683609. </w:t>
      </w:r>
    </w:p>
    <w:p w14:paraId="0C84E965" w14:textId="77777777" w:rsidR="002609F6" w:rsidRDefault="00000000" w:rsidP="00872D87">
      <w:pPr>
        <w:jc w:val="both"/>
        <w:rPr>
          <w:rFonts w:ascii="Times New Roman" w:eastAsia="Times New Roman" w:hAnsi="Times New Roman" w:cs="Times New Roman"/>
        </w:rPr>
      </w:pPr>
      <w:r>
        <w:rPr>
          <w:rFonts w:ascii="Times New Roman" w:eastAsia="Times New Roman" w:hAnsi="Times New Roman" w:cs="Times New Roman"/>
        </w:rPr>
        <w:t xml:space="preserve">[29] </w:t>
      </w:r>
      <w:r w:rsidR="002609F6" w:rsidRPr="002609F6">
        <w:rPr>
          <w:rFonts w:ascii="Times New Roman" w:eastAsia="Times New Roman" w:hAnsi="Times New Roman" w:cs="Times New Roman"/>
        </w:rPr>
        <w:t xml:space="preserve">V. Marklynn, A. Sebastian, Y. L. Tan, W. D. Bae, S. </w:t>
      </w:r>
      <w:proofErr w:type="spellStart"/>
      <w:r w:rsidR="002609F6" w:rsidRPr="002609F6">
        <w:rPr>
          <w:rFonts w:ascii="Times New Roman" w:eastAsia="Times New Roman" w:hAnsi="Times New Roman" w:cs="Times New Roman"/>
        </w:rPr>
        <w:t>Alkobaisi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Narayanappa</w:t>
      </w:r>
      <w:proofErr w:type="spellEnd"/>
      <w:r w:rsidR="002609F6" w:rsidRPr="002609F6">
        <w:rPr>
          <w:rFonts w:ascii="Times New Roman" w:eastAsia="Times New Roman" w:hAnsi="Times New Roman" w:cs="Times New Roman"/>
        </w:rPr>
        <w:t xml:space="preserve">, "A Framework for Abstractive Summarization of Conversational Meetings," 2024 IEEE 14th Annual Computing and Communication Workshop and Conference (CCWC), Las Vegas, NV, USA, 2024, pp. 0507-0512,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10.1109/CCWC60891.2024.10427755 </w:t>
      </w:r>
    </w:p>
    <w:p w14:paraId="00A32437" w14:textId="726351F7" w:rsidR="002609F6" w:rsidRDefault="00000000" w:rsidP="00872D87">
      <w:pPr>
        <w:jc w:val="both"/>
        <w:rPr>
          <w:rFonts w:ascii="Times New Roman" w:eastAsia="Times New Roman" w:hAnsi="Times New Roman" w:cs="Times New Roman"/>
          <w:lang w:val="en-IN"/>
        </w:rPr>
      </w:pPr>
      <w:r>
        <w:rPr>
          <w:rFonts w:ascii="Times New Roman" w:eastAsia="Times New Roman" w:hAnsi="Times New Roman" w:cs="Times New Roman"/>
        </w:rPr>
        <w:t xml:space="preserve">[30] </w:t>
      </w:r>
      <w:r w:rsidR="002609F6" w:rsidRPr="002609F6">
        <w:rPr>
          <w:rFonts w:ascii="Times New Roman" w:eastAsia="Times New Roman" w:hAnsi="Times New Roman" w:cs="Times New Roman"/>
          <w:lang w:val="en-IN"/>
        </w:rPr>
        <w:t>Vikas Yadav and Steven Bethard. 2018. A Survey on Recent Advances in Named Entity Recognition from Deep Learning models. In </w:t>
      </w:r>
      <w:r w:rsidR="002609F6" w:rsidRPr="002609F6">
        <w:rPr>
          <w:rFonts w:ascii="Times New Roman" w:eastAsia="Times New Roman" w:hAnsi="Times New Roman" w:cs="Times New Roman"/>
          <w:i/>
          <w:iCs/>
          <w:lang w:val="en-IN"/>
        </w:rPr>
        <w:t xml:space="preserve">Proceedings of the 27th International Conference </w:t>
      </w:r>
      <w:r w:rsidR="002609F6" w:rsidRPr="002609F6">
        <w:rPr>
          <w:rFonts w:ascii="Times New Roman" w:eastAsia="Times New Roman" w:hAnsi="Times New Roman" w:cs="Times New Roman"/>
          <w:i/>
          <w:iCs/>
          <w:lang w:val="en-IN"/>
        </w:rPr>
        <w:lastRenderedPageBreak/>
        <w:t>on Computational Linguistics</w:t>
      </w:r>
      <w:r w:rsidR="002609F6" w:rsidRPr="002609F6">
        <w:rPr>
          <w:rFonts w:ascii="Times New Roman" w:eastAsia="Times New Roman" w:hAnsi="Times New Roman" w:cs="Times New Roman"/>
          <w:lang w:val="en-IN"/>
        </w:rPr>
        <w:t>, pages 2145–2158, Santa Fe, New Mexico, USA. Association for Computational Linguistics.</w:t>
      </w:r>
    </w:p>
    <w:p w14:paraId="66C09FBD" w14:textId="12905662" w:rsidR="002609F6" w:rsidRPr="002609F6" w:rsidRDefault="002609F6" w:rsidP="00872D87">
      <w:pPr>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[31] </w:t>
      </w:r>
      <w:proofErr w:type="spellStart"/>
      <w:r w:rsidRPr="002609F6">
        <w:rPr>
          <w:rFonts w:ascii="Times New Roman" w:eastAsia="Times New Roman" w:hAnsi="Times New Roman" w:cs="Times New Roman"/>
          <w:lang w:val="en-IN"/>
        </w:rPr>
        <w:t>Mingyang</w:t>
      </w:r>
      <w:proofErr w:type="spellEnd"/>
      <w:r w:rsidRPr="002609F6">
        <w:rPr>
          <w:rFonts w:ascii="Times New Roman" w:eastAsia="Times New Roman" w:hAnsi="Times New Roman" w:cs="Times New Roman"/>
          <w:lang w:val="en-IN"/>
        </w:rPr>
        <w:t xml:space="preserve"> Song, Yi Feng, and Liping Jing. 2023. A Survey on Recent Advances in </w:t>
      </w:r>
      <w:proofErr w:type="spellStart"/>
      <w:r w:rsidRPr="002609F6">
        <w:rPr>
          <w:rFonts w:ascii="Times New Roman" w:eastAsia="Times New Roman" w:hAnsi="Times New Roman" w:cs="Times New Roman"/>
          <w:lang w:val="en-IN"/>
        </w:rPr>
        <w:t>Keyphrase</w:t>
      </w:r>
      <w:proofErr w:type="spellEnd"/>
      <w:r w:rsidRPr="002609F6">
        <w:rPr>
          <w:rFonts w:ascii="Times New Roman" w:eastAsia="Times New Roman" w:hAnsi="Times New Roman" w:cs="Times New Roman"/>
          <w:lang w:val="en-IN"/>
        </w:rPr>
        <w:t xml:space="preserve"> Extraction from Pre-trained Language Models. In </w:t>
      </w:r>
      <w:r w:rsidRPr="002609F6">
        <w:rPr>
          <w:rFonts w:ascii="Times New Roman" w:eastAsia="Times New Roman" w:hAnsi="Times New Roman" w:cs="Times New Roman"/>
          <w:i/>
          <w:iCs/>
          <w:lang w:val="en-IN"/>
        </w:rPr>
        <w:t>Findings of the Association for Computational Linguistics: EACL 2023</w:t>
      </w:r>
      <w:r w:rsidRPr="002609F6">
        <w:rPr>
          <w:rFonts w:ascii="Times New Roman" w:eastAsia="Times New Roman" w:hAnsi="Times New Roman" w:cs="Times New Roman"/>
          <w:lang w:val="en-IN"/>
        </w:rPr>
        <w:t>, pages 2153–2164, Dubrovnik, Croatia. Association for Computational Linguistics.</w:t>
      </w:r>
    </w:p>
    <w:p w14:paraId="60CCD85F" w14:textId="0F43A293"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[32] </w:t>
      </w:r>
      <w:r w:rsidRPr="002609F6">
        <w:rPr>
          <w:rFonts w:ascii="Times New Roman" w:eastAsia="Times New Roman" w:hAnsi="Times New Roman" w:cs="Times New Roman"/>
        </w:rPr>
        <w:t xml:space="preserve">Shreve, Gregory </w:t>
      </w:r>
      <w:proofErr w:type="gramStart"/>
      <w:r w:rsidRPr="002609F6">
        <w:rPr>
          <w:rFonts w:ascii="Times New Roman" w:eastAsia="Times New Roman" w:hAnsi="Times New Roman" w:cs="Times New Roman"/>
        </w:rPr>
        <w:t>M..</w:t>
      </w:r>
      <w:proofErr w:type="gramEnd"/>
      <w:r w:rsidRPr="002609F6">
        <w:rPr>
          <w:rFonts w:ascii="Times New Roman" w:eastAsia="Times New Roman" w:hAnsi="Times New Roman" w:cs="Times New Roman"/>
        </w:rPr>
        <w:t xml:space="preserve"> “Integration of translation and summarization processes in summary translation.” </w:t>
      </w:r>
      <w:r w:rsidRPr="002609F6">
        <w:rPr>
          <w:rFonts w:ascii="Times New Roman" w:eastAsia="Times New Roman" w:hAnsi="Times New Roman" w:cs="Times New Roman"/>
          <w:i/>
          <w:iCs/>
        </w:rPr>
        <w:t>The Information Society</w:t>
      </w:r>
      <w:r w:rsidRPr="002609F6">
        <w:rPr>
          <w:rFonts w:ascii="Times New Roman" w:eastAsia="Times New Roman" w:hAnsi="Times New Roman" w:cs="Times New Roman"/>
        </w:rPr>
        <w:t> 1 (2006): 87-109.</w:t>
      </w:r>
    </w:p>
    <w:p w14:paraId="64470E03" w14:textId="50E1561C"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[33] </w:t>
      </w:r>
      <w:r w:rsidRPr="002609F6">
        <w:rPr>
          <w:rFonts w:ascii="Times New Roman" w:eastAsia="Times New Roman" w:hAnsi="Times New Roman" w:cs="Times New Roman"/>
        </w:rPr>
        <w:t xml:space="preserve">R. </w:t>
      </w:r>
      <w:proofErr w:type="spellStart"/>
      <w:r w:rsidRPr="002609F6">
        <w:rPr>
          <w:rFonts w:ascii="Times New Roman" w:eastAsia="Times New Roman" w:hAnsi="Times New Roman" w:cs="Times New Roman"/>
        </w:rPr>
        <w:t>RoselinKiruba</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Sowmyayani</w:t>
      </w:r>
      <w:proofErr w:type="spellEnd"/>
      <w:r w:rsidRPr="002609F6">
        <w:rPr>
          <w:rFonts w:ascii="Times New Roman" w:eastAsia="Times New Roman" w:hAnsi="Times New Roman" w:cs="Times New Roman"/>
        </w:rPr>
        <w:t xml:space="preserve">, S. Anitha, J. Kavitha, R. Preethi and C. S. Jothi, "Text Summarization based on Feature Extraction using </w:t>
      </w:r>
      <w:proofErr w:type="spellStart"/>
      <w:r w:rsidRPr="002609F6">
        <w:rPr>
          <w:rFonts w:ascii="Times New Roman" w:eastAsia="Times New Roman" w:hAnsi="Times New Roman" w:cs="Times New Roman"/>
        </w:rPr>
        <w:t>GloVe</w:t>
      </w:r>
      <w:proofErr w:type="spellEnd"/>
      <w:r w:rsidRPr="002609F6">
        <w:rPr>
          <w:rFonts w:ascii="Times New Roman" w:eastAsia="Times New Roman" w:hAnsi="Times New Roman" w:cs="Times New Roman"/>
        </w:rPr>
        <w:t xml:space="preserve"> and B-GRU," 2024 2nd International Conference on Sustainable Computing and Smart Systems (ICSCSS), Coimbatore, India, 2024, pp. 517-522, </w:t>
      </w:r>
      <w:proofErr w:type="spellStart"/>
      <w:r w:rsidRPr="002609F6">
        <w:rPr>
          <w:rFonts w:ascii="Times New Roman" w:eastAsia="Times New Roman" w:hAnsi="Times New Roman" w:cs="Times New Roman"/>
        </w:rPr>
        <w:t>doi</w:t>
      </w:r>
      <w:proofErr w:type="spellEnd"/>
      <w:r w:rsidRPr="002609F6">
        <w:rPr>
          <w:rFonts w:ascii="Times New Roman" w:eastAsia="Times New Roman" w:hAnsi="Times New Roman" w:cs="Times New Roman"/>
        </w:rPr>
        <w:t>: 10.1109/ICSCSS60660.2024.10625311</w:t>
      </w:r>
    </w:p>
    <w:p w14:paraId="7F48E892" w14:textId="41BD7791"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[34] </w:t>
      </w:r>
      <w:r w:rsidRPr="002609F6">
        <w:rPr>
          <w:rFonts w:ascii="Times New Roman" w:eastAsia="Times New Roman" w:hAnsi="Times New Roman" w:cs="Times New Roman"/>
        </w:rPr>
        <w:t>Talaat, A.S. Sentiment analysis classification system using hybrid BERT models. </w:t>
      </w:r>
      <w:r w:rsidRPr="002609F6">
        <w:rPr>
          <w:rFonts w:ascii="Times New Roman" w:eastAsia="Times New Roman" w:hAnsi="Times New Roman" w:cs="Times New Roman"/>
          <w:i/>
          <w:iCs/>
        </w:rPr>
        <w:t>J Big Data</w:t>
      </w:r>
      <w:r w:rsidRPr="002609F6">
        <w:rPr>
          <w:rFonts w:ascii="Times New Roman" w:eastAsia="Times New Roman" w:hAnsi="Times New Roman" w:cs="Times New Roman"/>
        </w:rPr>
        <w:t> </w:t>
      </w:r>
      <w:r w:rsidRPr="008D4DB0">
        <w:rPr>
          <w:rFonts w:ascii="Times New Roman" w:eastAsia="Times New Roman" w:hAnsi="Times New Roman" w:cs="Times New Roman"/>
        </w:rPr>
        <w:t>10</w:t>
      </w:r>
      <w:r w:rsidRPr="002609F6">
        <w:rPr>
          <w:rFonts w:ascii="Times New Roman" w:eastAsia="Times New Roman" w:hAnsi="Times New Roman" w:cs="Times New Roman"/>
        </w:rPr>
        <w:t>, 110 (2023). https://doi.org/10.1186/s40537-023-00781-w</w:t>
      </w:r>
    </w:p>
    <w:p w14:paraId="18E0E77C" w14:textId="67B7A3AE"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[35] </w:t>
      </w:r>
      <w:r w:rsidRPr="002609F6">
        <w:rPr>
          <w:rFonts w:ascii="Times New Roman" w:eastAsia="Times New Roman" w:hAnsi="Times New Roman" w:cs="Times New Roman"/>
        </w:rPr>
        <w:t>Ranking-Enhanced Unsupervised Sentence Representation Learning(https://aclanthology.org/2023.acl-long.879) (Seonwoo et al., ACL 2023)</w:t>
      </w:r>
    </w:p>
    <w:p w14:paraId="30F13F2E" w14:textId="606CFB13"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[36] </w:t>
      </w:r>
      <w:r w:rsidRPr="002609F6">
        <w:rPr>
          <w:rFonts w:ascii="Times New Roman" w:eastAsia="Times New Roman" w:hAnsi="Times New Roman" w:cs="Times New Roman"/>
        </w:rPr>
        <w:t xml:space="preserve">Marwa E. Saleh, Yaser M. </w:t>
      </w:r>
      <w:proofErr w:type="spellStart"/>
      <w:r w:rsidRPr="002609F6">
        <w:rPr>
          <w:rFonts w:ascii="Times New Roman" w:eastAsia="Times New Roman" w:hAnsi="Times New Roman" w:cs="Times New Roman"/>
        </w:rPr>
        <w:t>Wazery</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Abdelmgeid</w:t>
      </w:r>
      <w:proofErr w:type="spellEnd"/>
      <w:r w:rsidRPr="002609F6">
        <w:rPr>
          <w:rFonts w:ascii="Times New Roman" w:eastAsia="Times New Roman" w:hAnsi="Times New Roman" w:cs="Times New Roman"/>
        </w:rPr>
        <w:t xml:space="preserve"> A. Ali. 2024. A systematic literature review of deep learning-based text summarization: Techniques, input representation, training strategies, mechanisms, datasets, evaluation, and challenges. Expert Syst. Appl. 252, PA (Oct 2024). https://doi.org/10.1016/j.eswa.2024.124153</w:t>
      </w:r>
    </w:p>
    <w:p w14:paraId="391BE2F8" w14:textId="7FCDA53E"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[37] </w:t>
      </w:r>
      <w:r w:rsidRPr="002609F6">
        <w:rPr>
          <w:rFonts w:ascii="Times New Roman" w:eastAsia="Times New Roman" w:hAnsi="Times New Roman" w:cs="Times New Roman"/>
        </w:rPr>
        <w:t xml:space="preserve">Wang, Yiming, Jindong Zhang, </w:t>
      </w:r>
      <w:proofErr w:type="spellStart"/>
      <w:r w:rsidRPr="002609F6">
        <w:rPr>
          <w:rFonts w:ascii="Times New Roman" w:eastAsia="Times New Roman" w:hAnsi="Times New Roman" w:cs="Times New Roman"/>
        </w:rPr>
        <w:t>Zhiyao</w:t>
      </w:r>
      <w:proofErr w:type="spellEnd"/>
      <w:r w:rsidRPr="002609F6">
        <w:rPr>
          <w:rFonts w:ascii="Times New Roman" w:eastAsia="Times New Roman" w:hAnsi="Times New Roman" w:cs="Times New Roman"/>
        </w:rPr>
        <w:t xml:space="preserve"> Yang, Bing Wang, Jin Ji Jin and Yitong Liu. “Improving extractive summarization with semantic enhancement through topic-injection based BERT model.” </w:t>
      </w:r>
      <w:r w:rsidRPr="002609F6">
        <w:rPr>
          <w:rFonts w:ascii="Times New Roman" w:eastAsia="Times New Roman" w:hAnsi="Times New Roman" w:cs="Times New Roman"/>
          <w:i/>
          <w:iCs/>
        </w:rPr>
        <w:t>Inf. Process. Manag.</w:t>
      </w:r>
      <w:r w:rsidRPr="002609F6">
        <w:rPr>
          <w:rFonts w:ascii="Times New Roman" w:eastAsia="Times New Roman" w:hAnsi="Times New Roman" w:cs="Times New Roman"/>
        </w:rPr>
        <w:t> 61 (2024): 103677.</w:t>
      </w:r>
    </w:p>
    <w:p w14:paraId="24A28C01" w14:textId="19BB00B0" w:rsidR="002609F6" w:rsidRDefault="002609F6" w:rsidP="00872D87">
      <w:pPr>
        <w:jc w:val="both"/>
        <w:rPr>
          <w:rFonts w:ascii="Times New Roman" w:eastAsia="Times New Roman" w:hAnsi="Times New Roman" w:cs="Times New Roman"/>
        </w:rPr>
      </w:pPr>
      <w:r>
        <w:rPr>
          <w:rFonts w:ascii="Times New Roman" w:eastAsia="Times New Roman" w:hAnsi="Times New Roman" w:cs="Times New Roman"/>
        </w:rPr>
        <w:t xml:space="preserve">[38] </w:t>
      </w:r>
      <w:r w:rsidR="008D4DB0" w:rsidRPr="008D4DB0">
        <w:rPr>
          <w:rFonts w:ascii="Times New Roman" w:eastAsia="Times New Roman" w:hAnsi="Times New Roman" w:cs="Times New Roman"/>
        </w:rPr>
        <w:t xml:space="preserve">Hwang, </w:t>
      </w:r>
      <w:proofErr w:type="spellStart"/>
      <w:r w:rsidR="008D4DB0" w:rsidRPr="008D4DB0">
        <w:rPr>
          <w:rFonts w:ascii="Times New Roman" w:eastAsia="Times New Roman" w:hAnsi="Times New Roman" w:cs="Times New Roman"/>
        </w:rPr>
        <w:t>Taeho</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Soyeong</w:t>
      </w:r>
      <w:proofErr w:type="spellEnd"/>
      <w:r w:rsidR="008D4DB0" w:rsidRPr="008D4DB0">
        <w:rPr>
          <w:rFonts w:ascii="Times New Roman" w:eastAsia="Times New Roman" w:hAnsi="Times New Roman" w:cs="Times New Roman"/>
        </w:rPr>
        <w:t xml:space="preserve"> Jeong, </w:t>
      </w:r>
      <w:proofErr w:type="spellStart"/>
      <w:r w:rsidR="008D4DB0" w:rsidRPr="008D4DB0">
        <w:rPr>
          <w:rFonts w:ascii="Times New Roman" w:eastAsia="Times New Roman" w:hAnsi="Times New Roman" w:cs="Times New Roman"/>
        </w:rPr>
        <w:t>Sukmin</w:t>
      </w:r>
      <w:proofErr w:type="spellEnd"/>
      <w:r w:rsidR="008D4DB0" w:rsidRPr="008D4DB0">
        <w:rPr>
          <w:rFonts w:ascii="Times New Roman" w:eastAsia="Times New Roman" w:hAnsi="Times New Roman" w:cs="Times New Roman"/>
        </w:rPr>
        <w:t xml:space="preserve"> Cho, </w:t>
      </w:r>
      <w:proofErr w:type="spellStart"/>
      <w:r w:rsidR="008D4DB0" w:rsidRPr="008D4DB0">
        <w:rPr>
          <w:rFonts w:ascii="Times New Roman" w:eastAsia="Times New Roman" w:hAnsi="Times New Roman" w:cs="Times New Roman"/>
        </w:rPr>
        <w:t>SeungYoon</w:t>
      </w:r>
      <w:proofErr w:type="spellEnd"/>
      <w:r w:rsidR="008D4DB0" w:rsidRPr="008D4DB0">
        <w:rPr>
          <w:rFonts w:ascii="Times New Roman" w:eastAsia="Times New Roman" w:hAnsi="Times New Roman" w:cs="Times New Roman"/>
        </w:rPr>
        <w:t xml:space="preserve"> Han and Jong C. Park. “DSLR: Document Refinement with Sentence-Level Re-ranking and Reconstruction to Enhance Retrieval-Augmented Generation.” </w:t>
      </w:r>
      <w:proofErr w:type="spellStart"/>
      <w:r w:rsidR="008D4DB0" w:rsidRPr="008D4DB0">
        <w:rPr>
          <w:rFonts w:ascii="Times New Roman" w:eastAsia="Times New Roman" w:hAnsi="Times New Roman" w:cs="Times New Roman"/>
          <w:i/>
          <w:iCs/>
        </w:rPr>
        <w:t>ArXiv</w:t>
      </w:r>
      <w:proofErr w:type="spellEnd"/>
      <w:r w:rsidR="008D4DB0" w:rsidRPr="008D4DB0">
        <w:rPr>
          <w:rFonts w:ascii="Times New Roman" w:eastAsia="Times New Roman" w:hAnsi="Times New Roman" w:cs="Times New Roman"/>
        </w:rPr>
        <w:t xml:space="preserve"> abs/2407.03627 (2024): n. </w:t>
      </w:r>
      <w:proofErr w:type="spellStart"/>
      <w:r w:rsidR="008D4DB0" w:rsidRPr="008D4DB0">
        <w:rPr>
          <w:rFonts w:ascii="Times New Roman" w:eastAsia="Times New Roman" w:hAnsi="Times New Roman" w:cs="Times New Roman"/>
        </w:rPr>
        <w:t>pag</w:t>
      </w:r>
      <w:proofErr w:type="spellEnd"/>
      <w:r w:rsidR="008D4DB0" w:rsidRPr="008D4DB0">
        <w:rPr>
          <w:rFonts w:ascii="Times New Roman" w:eastAsia="Times New Roman" w:hAnsi="Times New Roman" w:cs="Times New Roman"/>
        </w:rPr>
        <w:t>.</w:t>
      </w:r>
    </w:p>
    <w:p w14:paraId="459365EF" w14:textId="5BD191EE" w:rsidR="00B115DD" w:rsidRDefault="008D4DB0">
      <w:pPr>
        <w:jc w:val="both"/>
        <w:rPr>
          <w:rFonts w:ascii="Times New Roman" w:eastAsia="Times New Roman" w:hAnsi="Times New Roman" w:cs="Times New Roman"/>
        </w:rPr>
      </w:pPr>
      <w:r>
        <w:rPr>
          <w:rFonts w:ascii="Times New Roman" w:eastAsia="Times New Roman" w:hAnsi="Times New Roman" w:cs="Times New Roman"/>
        </w:rPr>
        <w:t xml:space="preserve">[39] </w:t>
      </w:r>
      <w:r w:rsidRPr="008D4DB0">
        <w:rPr>
          <w:rFonts w:ascii="Times New Roman" w:eastAsia="Times New Roman" w:hAnsi="Times New Roman" w:cs="Times New Roman"/>
        </w:rPr>
        <w:t xml:space="preserve">Saleh, Marwa E., Yaser Maher </w:t>
      </w:r>
      <w:proofErr w:type="spellStart"/>
      <w:r w:rsidRPr="008D4DB0">
        <w:rPr>
          <w:rFonts w:ascii="Times New Roman" w:eastAsia="Times New Roman" w:hAnsi="Times New Roman" w:cs="Times New Roman"/>
        </w:rPr>
        <w:t>Wazery</w:t>
      </w:r>
      <w:proofErr w:type="spellEnd"/>
      <w:r w:rsidRPr="008D4DB0">
        <w:rPr>
          <w:rFonts w:ascii="Times New Roman" w:eastAsia="Times New Roman" w:hAnsi="Times New Roman" w:cs="Times New Roman"/>
        </w:rPr>
        <w:t xml:space="preserve"> and </w:t>
      </w:r>
      <w:proofErr w:type="spellStart"/>
      <w:r w:rsidRPr="008D4DB0">
        <w:rPr>
          <w:rFonts w:ascii="Times New Roman" w:eastAsia="Times New Roman" w:hAnsi="Times New Roman" w:cs="Times New Roman"/>
        </w:rPr>
        <w:t>Abdelmgeid</w:t>
      </w:r>
      <w:proofErr w:type="spellEnd"/>
      <w:r w:rsidRPr="008D4DB0">
        <w:rPr>
          <w:rFonts w:ascii="Times New Roman" w:eastAsia="Times New Roman" w:hAnsi="Times New Roman" w:cs="Times New Roman"/>
        </w:rPr>
        <w:t xml:space="preserve"> Ameen Ali. “A systematic literature review of deep learning-based text summarization: Techniques, input representation, training strategies, mechanisms, datasets, evaluation, and challenges.” </w:t>
      </w:r>
      <w:r w:rsidRPr="008D4DB0">
        <w:rPr>
          <w:rFonts w:ascii="Times New Roman" w:eastAsia="Times New Roman" w:hAnsi="Times New Roman" w:cs="Times New Roman"/>
          <w:i/>
          <w:iCs/>
        </w:rPr>
        <w:t>Expert Syst. Appl.</w:t>
      </w:r>
      <w:r w:rsidRPr="008D4DB0">
        <w:rPr>
          <w:rFonts w:ascii="Times New Roman" w:eastAsia="Times New Roman" w:hAnsi="Times New Roman" w:cs="Times New Roman"/>
        </w:rPr>
        <w:t> 252 (2024): 124153.</w:t>
      </w:r>
    </w:p>
    <w:sectPr w:rsidR="00B115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101BDE1-716B-498E-8134-F3F20F47448E}"/>
  </w:font>
  <w:font w:name="Aptos">
    <w:charset w:val="00"/>
    <w:family w:val="swiss"/>
    <w:pitch w:val="variable"/>
    <w:sig w:usb0="20000287" w:usb1="00000003" w:usb2="00000000" w:usb3="00000000" w:csb0="0000019F" w:csb1="00000000"/>
    <w:embedRegular r:id="rId2" w:fontKey="{9E10AA4B-1EF0-40C5-912E-285259836DE4}"/>
    <w:embedItalic r:id="rId3" w:fontKey="{FE6AE93E-7CD6-4286-8524-2542B5530464}"/>
  </w:font>
  <w:font w:name="Play">
    <w:charset w:val="00"/>
    <w:family w:val="auto"/>
    <w:pitch w:val="default"/>
    <w:embedRegular r:id="rId4" w:fontKey="{FBA8ED2F-1B94-4661-A7E5-F9AEC7044C3E}"/>
  </w:font>
  <w:font w:name="Calibri">
    <w:panose1 w:val="020F0502020204030204"/>
    <w:charset w:val="00"/>
    <w:family w:val="swiss"/>
    <w:pitch w:val="variable"/>
    <w:sig w:usb0="E4002EFF" w:usb1="C200247B" w:usb2="00000009" w:usb3="00000000" w:csb0="000001FF" w:csb1="00000000"/>
    <w:embedRegular r:id="rId5" w:fontKey="{70E70D4E-DB8A-46F5-B304-A29B7D642E04}"/>
  </w:font>
  <w:font w:name="Cambria">
    <w:panose1 w:val="02040503050406030204"/>
    <w:charset w:val="00"/>
    <w:family w:val="roman"/>
    <w:pitch w:val="variable"/>
    <w:sig w:usb0="E00006FF" w:usb1="420024FF" w:usb2="02000000" w:usb3="00000000" w:csb0="0000019F" w:csb1="00000000"/>
    <w:embedRegular r:id="rId6" w:fontKey="{33C70EAD-440F-4362-A89F-F911DF04B6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87027"/>
    <w:multiLevelType w:val="hybridMultilevel"/>
    <w:tmpl w:val="EB8881E0"/>
    <w:lvl w:ilvl="0" w:tplc="FCE2F41E">
      <w:start w:val="1"/>
      <w:numFmt w:val="decimal"/>
      <w:lvlText w:val="%1."/>
      <w:lvlJc w:val="left"/>
      <w:pPr>
        <w:ind w:left="720" w:hanging="360"/>
      </w:pPr>
      <w:rPr>
        <w:b w:val="0"/>
        <w:bCs/>
      </w:rPr>
    </w:lvl>
    <w:lvl w:ilvl="1" w:tplc="82C2F01E">
      <w:start w:val="1"/>
      <w:numFmt w:val="lowerLetter"/>
      <w:lvlText w:val="%2."/>
      <w:lvlJc w:val="left"/>
      <w:pPr>
        <w:ind w:left="1440" w:hanging="360"/>
      </w:pPr>
      <w:rPr>
        <w:b w:val="0"/>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A5CC5"/>
    <w:multiLevelType w:val="multilevel"/>
    <w:tmpl w:val="98766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701705"/>
    <w:multiLevelType w:val="multilevel"/>
    <w:tmpl w:val="869A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413CB"/>
    <w:multiLevelType w:val="hybridMultilevel"/>
    <w:tmpl w:val="1270B312"/>
    <w:lvl w:ilvl="0" w:tplc="FCE2F41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A95DA7"/>
    <w:multiLevelType w:val="multilevel"/>
    <w:tmpl w:val="3430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A1C"/>
    <w:multiLevelType w:val="multilevel"/>
    <w:tmpl w:val="18DE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06409C"/>
    <w:multiLevelType w:val="multilevel"/>
    <w:tmpl w:val="D8724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8051242">
    <w:abstractNumId w:val="6"/>
  </w:num>
  <w:num w:numId="2" w16cid:durableId="716200009">
    <w:abstractNumId w:val="1"/>
  </w:num>
  <w:num w:numId="3" w16cid:durableId="532420081">
    <w:abstractNumId w:val="5"/>
  </w:num>
  <w:num w:numId="4" w16cid:durableId="1300305240">
    <w:abstractNumId w:val="0"/>
  </w:num>
  <w:num w:numId="5" w16cid:durableId="2069330192">
    <w:abstractNumId w:val="3"/>
  </w:num>
  <w:num w:numId="6" w16cid:durableId="185677226">
    <w:abstractNumId w:val="4"/>
  </w:num>
  <w:num w:numId="7" w16cid:durableId="475336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DD"/>
    <w:rsid w:val="00026141"/>
    <w:rsid w:val="00066313"/>
    <w:rsid w:val="00123A25"/>
    <w:rsid w:val="001A0A35"/>
    <w:rsid w:val="001A1B57"/>
    <w:rsid w:val="001A73D6"/>
    <w:rsid w:val="001D79CC"/>
    <w:rsid w:val="00207AE5"/>
    <w:rsid w:val="00236E91"/>
    <w:rsid w:val="00253203"/>
    <w:rsid w:val="002609F6"/>
    <w:rsid w:val="00271CC8"/>
    <w:rsid w:val="002A63AC"/>
    <w:rsid w:val="002B260A"/>
    <w:rsid w:val="002B7D21"/>
    <w:rsid w:val="0035695B"/>
    <w:rsid w:val="003B7DB7"/>
    <w:rsid w:val="003D4AAA"/>
    <w:rsid w:val="003F7514"/>
    <w:rsid w:val="00445FCB"/>
    <w:rsid w:val="0046229F"/>
    <w:rsid w:val="004B320A"/>
    <w:rsid w:val="004E6307"/>
    <w:rsid w:val="004F1FAE"/>
    <w:rsid w:val="00533E34"/>
    <w:rsid w:val="005443CE"/>
    <w:rsid w:val="0055703C"/>
    <w:rsid w:val="00580563"/>
    <w:rsid w:val="005C0672"/>
    <w:rsid w:val="005C2B8C"/>
    <w:rsid w:val="005E37E1"/>
    <w:rsid w:val="006168A7"/>
    <w:rsid w:val="00667F2E"/>
    <w:rsid w:val="00684471"/>
    <w:rsid w:val="006C2162"/>
    <w:rsid w:val="006D16AD"/>
    <w:rsid w:val="007473FA"/>
    <w:rsid w:val="007E5D2C"/>
    <w:rsid w:val="007F135E"/>
    <w:rsid w:val="008338F0"/>
    <w:rsid w:val="00872D87"/>
    <w:rsid w:val="0089067D"/>
    <w:rsid w:val="008D4DB0"/>
    <w:rsid w:val="00926B08"/>
    <w:rsid w:val="009352BC"/>
    <w:rsid w:val="009511BF"/>
    <w:rsid w:val="00963529"/>
    <w:rsid w:val="009C5794"/>
    <w:rsid w:val="00B05A70"/>
    <w:rsid w:val="00B115DD"/>
    <w:rsid w:val="00B446B2"/>
    <w:rsid w:val="00B65F31"/>
    <w:rsid w:val="00B67743"/>
    <w:rsid w:val="00B76C2B"/>
    <w:rsid w:val="00BA6D09"/>
    <w:rsid w:val="00C14711"/>
    <w:rsid w:val="00C613E5"/>
    <w:rsid w:val="00CB7B36"/>
    <w:rsid w:val="00D510A7"/>
    <w:rsid w:val="00D83CA5"/>
    <w:rsid w:val="00D87934"/>
    <w:rsid w:val="00DA09CF"/>
    <w:rsid w:val="00DB5B19"/>
    <w:rsid w:val="00E004FA"/>
    <w:rsid w:val="00E115F0"/>
    <w:rsid w:val="00E607A7"/>
    <w:rsid w:val="00F11925"/>
    <w:rsid w:val="00F209A2"/>
    <w:rsid w:val="00F27F7B"/>
    <w:rsid w:val="00FB762A"/>
    <w:rsid w:val="00FC639C"/>
    <w:rsid w:val="00FD2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E346"/>
  <w15:docId w15:val="{D61D3151-5778-4085-BAF6-1D97481F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D87"/>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9CF"/>
    <w:pPr>
      <w:ind w:left="720"/>
      <w:contextualSpacing/>
    </w:pPr>
  </w:style>
  <w:style w:type="character" w:styleId="Hyperlink">
    <w:name w:val="Hyperlink"/>
    <w:basedOn w:val="DefaultParagraphFont"/>
    <w:uiPriority w:val="99"/>
    <w:unhideWhenUsed/>
    <w:rsid w:val="002609F6"/>
    <w:rPr>
      <w:color w:val="0000FF" w:themeColor="hyperlink"/>
      <w:u w:val="single"/>
    </w:rPr>
  </w:style>
  <w:style w:type="character" w:styleId="UnresolvedMention">
    <w:name w:val="Unresolved Mention"/>
    <w:basedOn w:val="DefaultParagraphFont"/>
    <w:uiPriority w:val="99"/>
    <w:semiHidden/>
    <w:unhideWhenUsed/>
    <w:rsid w:val="002609F6"/>
    <w:rPr>
      <w:color w:val="605E5C"/>
      <w:shd w:val="clear" w:color="auto" w:fill="E1DFDD"/>
    </w:rPr>
  </w:style>
  <w:style w:type="paragraph" w:styleId="NoSpacing">
    <w:name w:val="No Spacing"/>
    <w:uiPriority w:val="1"/>
    <w:qFormat/>
    <w:rsid w:val="00872D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6475">
      <w:bodyDiv w:val="1"/>
      <w:marLeft w:val="0"/>
      <w:marRight w:val="0"/>
      <w:marTop w:val="0"/>
      <w:marBottom w:val="0"/>
      <w:divBdr>
        <w:top w:val="none" w:sz="0" w:space="0" w:color="auto"/>
        <w:left w:val="none" w:sz="0" w:space="0" w:color="auto"/>
        <w:bottom w:val="none" w:sz="0" w:space="0" w:color="auto"/>
        <w:right w:val="none" w:sz="0" w:space="0" w:color="auto"/>
      </w:divBdr>
      <w:divsChild>
        <w:div w:id="49236857">
          <w:marLeft w:val="0"/>
          <w:marRight w:val="0"/>
          <w:marTop w:val="0"/>
          <w:marBottom w:val="0"/>
          <w:divBdr>
            <w:top w:val="none" w:sz="0" w:space="0" w:color="auto"/>
            <w:left w:val="none" w:sz="0" w:space="0" w:color="auto"/>
            <w:bottom w:val="none" w:sz="0" w:space="0" w:color="auto"/>
            <w:right w:val="none" w:sz="0" w:space="0" w:color="auto"/>
          </w:divBdr>
          <w:divsChild>
            <w:div w:id="1119373617">
              <w:marLeft w:val="0"/>
              <w:marRight w:val="0"/>
              <w:marTop w:val="0"/>
              <w:marBottom w:val="0"/>
              <w:divBdr>
                <w:top w:val="none" w:sz="0" w:space="0" w:color="auto"/>
                <w:left w:val="none" w:sz="0" w:space="0" w:color="auto"/>
                <w:bottom w:val="none" w:sz="0" w:space="0" w:color="auto"/>
                <w:right w:val="none" w:sz="0" w:space="0" w:color="auto"/>
              </w:divBdr>
              <w:divsChild>
                <w:div w:id="1372458330">
                  <w:marLeft w:val="0"/>
                  <w:marRight w:val="0"/>
                  <w:marTop w:val="0"/>
                  <w:marBottom w:val="0"/>
                  <w:divBdr>
                    <w:top w:val="none" w:sz="0" w:space="0" w:color="auto"/>
                    <w:left w:val="none" w:sz="0" w:space="0" w:color="auto"/>
                    <w:bottom w:val="none" w:sz="0" w:space="0" w:color="auto"/>
                    <w:right w:val="none" w:sz="0" w:space="0" w:color="auto"/>
                  </w:divBdr>
                  <w:divsChild>
                    <w:div w:id="1107428604">
                      <w:marLeft w:val="0"/>
                      <w:marRight w:val="0"/>
                      <w:marTop w:val="0"/>
                      <w:marBottom w:val="0"/>
                      <w:divBdr>
                        <w:top w:val="none" w:sz="0" w:space="0" w:color="auto"/>
                        <w:left w:val="none" w:sz="0" w:space="0" w:color="auto"/>
                        <w:bottom w:val="none" w:sz="0" w:space="0" w:color="auto"/>
                        <w:right w:val="none" w:sz="0" w:space="0" w:color="auto"/>
                      </w:divBdr>
                      <w:divsChild>
                        <w:div w:id="138377920">
                          <w:marLeft w:val="0"/>
                          <w:marRight w:val="0"/>
                          <w:marTop w:val="0"/>
                          <w:marBottom w:val="0"/>
                          <w:divBdr>
                            <w:top w:val="none" w:sz="0" w:space="0" w:color="auto"/>
                            <w:left w:val="none" w:sz="0" w:space="0" w:color="auto"/>
                            <w:bottom w:val="none" w:sz="0" w:space="0" w:color="auto"/>
                            <w:right w:val="none" w:sz="0" w:space="0" w:color="auto"/>
                          </w:divBdr>
                          <w:divsChild>
                            <w:div w:id="164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7552">
      <w:bodyDiv w:val="1"/>
      <w:marLeft w:val="0"/>
      <w:marRight w:val="0"/>
      <w:marTop w:val="0"/>
      <w:marBottom w:val="0"/>
      <w:divBdr>
        <w:top w:val="none" w:sz="0" w:space="0" w:color="auto"/>
        <w:left w:val="none" w:sz="0" w:space="0" w:color="auto"/>
        <w:bottom w:val="none" w:sz="0" w:space="0" w:color="auto"/>
        <w:right w:val="none" w:sz="0" w:space="0" w:color="auto"/>
      </w:divBdr>
    </w:div>
    <w:div w:id="943994045">
      <w:bodyDiv w:val="1"/>
      <w:marLeft w:val="0"/>
      <w:marRight w:val="0"/>
      <w:marTop w:val="0"/>
      <w:marBottom w:val="0"/>
      <w:divBdr>
        <w:top w:val="none" w:sz="0" w:space="0" w:color="auto"/>
        <w:left w:val="none" w:sz="0" w:space="0" w:color="auto"/>
        <w:bottom w:val="none" w:sz="0" w:space="0" w:color="auto"/>
        <w:right w:val="none" w:sz="0" w:space="0" w:color="auto"/>
      </w:divBdr>
    </w:div>
    <w:div w:id="1316645471">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sChild>
        <w:div w:id="721097518">
          <w:marLeft w:val="0"/>
          <w:marRight w:val="0"/>
          <w:marTop w:val="0"/>
          <w:marBottom w:val="0"/>
          <w:divBdr>
            <w:top w:val="none" w:sz="0" w:space="0" w:color="auto"/>
            <w:left w:val="none" w:sz="0" w:space="0" w:color="auto"/>
            <w:bottom w:val="none" w:sz="0" w:space="0" w:color="auto"/>
            <w:right w:val="none" w:sz="0" w:space="0" w:color="auto"/>
          </w:divBdr>
          <w:divsChild>
            <w:div w:id="1155413033">
              <w:marLeft w:val="0"/>
              <w:marRight w:val="0"/>
              <w:marTop w:val="0"/>
              <w:marBottom w:val="0"/>
              <w:divBdr>
                <w:top w:val="none" w:sz="0" w:space="0" w:color="auto"/>
                <w:left w:val="none" w:sz="0" w:space="0" w:color="auto"/>
                <w:bottom w:val="none" w:sz="0" w:space="0" w:color="auto"/>
                <w:right w:val="none" w:sz="0" w:space="0" w:color="auto"/>
              </w:divBdr>
              <w:divsChild>
                <w:div w:id="1358510346">
                  <w:marLeft w:val="0"/>
                  <w:marRight w:val="0"/>
                  <w:marTop w:val="0"/>
                  <w:marBottom w:val="0"/>
                  <w:divBdr>
                    <w:top w:val="none" w:sz="0" w:space="0" w:color="auto"/>
                    <w:left w:val="none" w:sz="0" w:space="0" w:color="auto"/>
                    <w:bottom w:val="none" w:sz="0" w:space="0" w:color="auto"/>
                    <w:right w:val="none" w:sz="0" w:space="0" w:color="auto"/>
                  </w:divBdr>
                  <w:divsChild>
                    <w:div w:id="2067022558">
                      <w:marLeft w:val="0"/>
                      <w:marRight w:val="0"/>
                      <w:marTop w:val="0"/>
                      <w:marBottom w:val="0"/>
                      <w:divBdr>
                        <w:top w:val="none" w:sz="0" w:space="0" w:color="auto"/>
                        <w:left w:val="none" w:sz="0" w:space="0" w:color="auto"/>
                        <w:bottom w:val="none" w:sz="0" w:space="0" w:color="auto"/>
                        <w:right w:val="none" w:sz="0" w:space="0" w:color="auto"/>
                      </w:divBdr>
                      <w:divsChild>
                        <w:div w:id="1040206720">
                          <w:marLeft w:val="0"/>
                          <w:marRight w:val="0"/>
                          <w:marTop w:val="0"/>
                          <w:marBottom w:val="0"/>
                          <w:divBdr>
                            <w:top w:val="none" w:sz="0" w:space="0" w:color="auto"/>
                            <w:left w:val="none" w:sz="0" w:space="0" w:color="auto"/>
                            <w:bottom w:val="none" w:sz="0" w:space="0" w:color="auto"/>
                            <w:right w:val="none" w:sz="0" w:space="0" w:color="auto"/>
                          </w:divBdr>
                          <w:divsChild>
                            <w:div w:id="7393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93119">
      <w:bodyDiv w:val="1"/>
      <w:marLeft w:val="0"/>
      <w:marRight w:val="0"/>
      <w:marTop w:val="0"/>
      <w:marBottom w:val="0"/>
      <w:divBdr>
        <w:top w:val="none" w:sz="0" w:space="0" w:color="auto"/>
        <w:left w:val="none" w:sz="0" w:space="0" w:color="auto"/>
        <w:bottom w:val="none" w:sz="0" w:space="0" w:color="auto"/>
        <w:right w:val="none" w:sz="0" w:space="0" w:color="auto"/>
      </w:divBdr>
      <w:divsChild>
        <w:div w:id="246892514">
          <w:marLeft w:val="0"/>
          <w:marRight w:val="0"/>
          <w:marTop w:val="0"/>
          <w:marBottom w:val="0"/>
          <w:divBdr>
            <w:top w:val="none" w:sz="0" w:space="0" w:color="auto"/>
            <w:left w:val="none" w:sz="0" w:space="0" w:color="auto"/>
            <w:bottom w:val="none" w:sz="0" w:space="0" w:color="auto"/>
            <w:right w:val="none" w:sz="0" w:space="0" w:color="auto"/>
          </w:divBdr>
          <w:divsChild>
            <w:div w:id="1358851877">
              <w:marLeft w:val="0"/>
              <w:marRight w:val="0"/>
              <w:marTop w:val="0"/>
              <w:marBottom w:val="0"/>
              <w:divBdr>
                <w:top w:val="none" w:sz="0" w:space="0" w:color="auto"/>
                <w:left w:val="none" w:sz="0" w:space="0" w:color="auto"/>
                <w:bottom w:val="none" w:sz="0" w:space="0" w:color="auto"/>
                <w:right w:val="none" w:sz="0" w:space="0" w:color="auto"/>
              </w:divBdr>
              <w:divsChild>
                <w:div w:id="924612648">
                  <w:marLeft w:val="0"/>
                  <w:marRight w:val="0"/>
                  <w:marTop w:val="0"/>
                  <w:marBottom w:val="0"/>
                  <w:divBdr>
                    <w:top w:val="none" w:sz="0" w:space="0" w:color="auto"/>
                    <w:left w:val="none" w:sz="0" w:space="0" w:color="auto"/>
                    <w:bottom w:val="none" w:sz="0" w:space="0" w:color="auto"/>
                    <w:right w:val="none" w:sz="0" w:space="0" w:color="auto"/>
                  </w:divBdr>
                  <w:divsChild>
                    <w:div w:id="213779177">
                      <w:marLeft w:val="0"/>
                      <w:marRight w:val="0"/>
                      <w:marTop w:val="0"/>
                      <w:marBottom w:val="0"/>
                      <w:divBdr>
                        <w:top w:val="none" w:sz="0" w:space="0" w:color="auto"/>
                        <w:left w:val="none" w:sz="0" w:space="0" w:color="auto"/>
                        <w:bottom w:val="none" w:sz="0" w:space="0" w:color="auto"/>
                        <w:right w:val="none" w:sz="0" w:space="0" w:color="auto"/>
                      </w:divBdr>
                      <w:divsChild>
                        <w:div w:id="54477409">
                          <w:marLeft w:val="0"/>
                          <w:marRight w:val="0"/>
                          <w:marTop w:val="0"/>
                          <w:marBottom w:val="0"/>
                          <w:divBdr>
                            <w:top w:val="none" w:sz="0" w:space="0" w:color="auto"/>
                            <w:left w:val="none" w:sz="0" w:space="0" w:color="auto"/>
                            <w:bottom w:val="none" w:sz="0" w:space="0" w:color="auto"/>
                            <w:right w:val="none" w:sz="0" w:space="0" w:color="auto"/>
                          </w:divBdr>
                          <w:divsChild>
                            <w:div w:id="20752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899754">
      <w:bodyDiv w:val="1"/>
      <w:marLeft w:val="0"/>
      <w:marRight w:val="0"/>
      <w:marTop w:val="0"/>
      <w:marBottom w:val="0"/>
      <w:divBdr>
        <w:top w:val="none" w:sz="0" w:space="0" w:color="auto"/>
        <w:left w:val="none" w:sz="0" w:space="0" w:color="auto"/>
        <w:bottom w:val="none" w:sz="0" w:space="0" w:color="auto"/>
        <w:right w:val="none" w:sz="0" w:space="0" w:color="auto"/>
      </w:divBdr>
    </w:div>
    <w:div w:id="1581064566">
      <w:bodyDiv w:val="1"/>
      <w:marLeft w:val="0"/>
      <w:marRight w:val="0"/>
      <w:marTop w:val="0"/>
      <w:marBottom w:val="0"/>
      <w:divBdr>
        <w:top w:val="none" w:sz="0" w:space="0" w:color="auto"/>
        <w:left w:val="none" w:sz="0" w:space="0" w:color="auto"/>
        <w:bottom w:val="none" w:sz="0" w:space="0" w:color="auto"/>
        <w:right w:val="none" w:sz="0" w:space="0" w:color="auto"/>
      </w:divBdr>
    </w:div>
    <w:div w:id="1827277852">
      <w:bodyDiv w:val="1"/>
      <w:marLeft w:val="0"/>
      <w:marRight w:val="0"/>
      <w:marTop w:val="0"/>
      <w:marBottom w:val="0"/>
      <w:divBdr>
        <w:top w:val="none" w:sz="0" w:space="0" w:color="auto"/>
        <w:left w:val="none" w:sz="0" w:space="0" w:color="auto"/>
        <w:bottom w:val="none" w:sz="0" w:space="0" w:color="auto"/>
        <w:right w:val="none" w:sz="0" w:space="0" w:color="auto"/>
      </w:divBdr>
    </w:div>
    <w:div w:id="1861160309">
      <w:bodyDiv w:val="1"/>
      <w:marLeft w:val="0"/>
      <w:marRight w:val="0"/>
      <w:marTop w:val="0"/>
      <w:marBottom w:val="0"/>
      <w:divBdr>
        <w:top w:val="none" w:sz="0" w:space="0" w:color="auto"/>
        <w:left w:val="none" w:sz="0" w:space="0" w:color="auto"/>
        <w:bottom w:val="none" w:sz="0" w:space="0" w:color="auto"/>
        <w:right w:val="none" w:sz="0" w:space="0" w:color="auto"/>
      </w:divBdr>
    </w:div>
    <w:div w:id="2128616160">
      <w:bodyDiv w:val="1"/>
      <w:marLeft w:val="0"/>
      <w:marRight w:val="0"/>
      <w:marTop w:val="0"/>
      <w:marBottom w:val="0"/>
      <w:divBdr>
        <w:top w:val="none" w:sz="0" w:space="0" w:color="auto"/>
        <w:left w:val="none" w:sz="0" w:space="0" w:color="auto"/>
        <w:bottom w:val="none" w:sz="0" w:space="0" w:color="auto"/>
        <w:right w:val="none" w:sz="0" w:space="0" w:color="auto"/>
      </w:divBdr>
      <w:divsChild>
        <w:div w:id="374277570">
          <w:marLeft w:val="0"/>
          <w:marRight w:val="0"/>
          <w:marTop w:val="0"/>
          <w:marBottom w:val="0"/>
          <w:divBdr>
            <w:top w:val="none" w:sz="0" w:space="0" w:color="auto"/>
            <w:left w:val="none" w:sz="0" w:space="0" w:color="auto"/>
            <w:bottom w:val="none" w:sz="0" w:space="0" w:color="auto"/>
            <w:right w:val="none" w:sz="0" w:space="0" w:color="auto"/>
          </w:divBdr>
          <w:divsChild>
            <w:div w:id="936182581">
              <w:marLeft w:val="0"/>
              <w:marRight w:val="0"/>
              <w:marTop w:val="0"/>
              <w:marBottom w:val="0"/>
              <w:divBdr>
                <w:top w:val="none" w:sz="0" w:space="0" w:color="auto"/>
                <w:left w:val="none" w:sz="0" w:space="0" w:color="auto"/>
                <w:bottom w:val="none" w:sz="0" w:space="0" w:color="auto"/>
                <w:right w:val="none" w:sz="0" w:space="0" w:color="auto"/>
              </w:divBdr>
              <w:divsChild>
                <w:div w:id="981882621">
                  <w:marLeft w:val="0"/>
                  <w:marRight w:val="0"/>
                  <w:marTop w:val="0"/>
                  <w:marBottom w:val="0"/>
                  <w:divBdr>
                    <w:top w:val="none" w:sz="0" w:space="0" w:color="auto"/>
                    <w:left w:val="none" w:sz="0" w:space="0" w:color="auto"/>
                    <w:bottom w:val="none" w:sz="0" w:space="0" w:color="auto"/>
                    <w:right w:val="none" w:sz="0" w:space="0" w:color="auto"/>
                  </w:divBdr>
                  <w:divsChild>
                    <w:div w:id="549540571">
                      <w:marLeft w:val="0"/>
                      <w:marRight w:val="0"/>
                      <w:marTop w:val="0"/>
                      <w:marBottom w:val="0"/>
                      <w:divBdr>
                        <w:top w:val="none" w:sz="0" w:space="0" w:color="auto"/>
                        <w:left w:val="none" w:sz="0" w:space="0" w:color="auto"/>
                        <w:bottom w:val="none" w:sz="0" w:space="0" w:color="auto"/>
                        <w:right w:val="none" w:sz="0" w:space="0" w:color="auto"/>
                      </w:divBdr>
                      <w:divsChild>
                        <w:div w:id="1379009924">
                          <w:marLeft w:val="0"/>
                          <w:marRight w:val="0"/>
                          <w:marTop w:val="0"/>
                          <w:marBottom w:val="0"/>
                          <w:divBdr>
                            <w:top w:val="none" w:sz="0" w:space="0" w:color="auto"/>
                            <w:left w:val="none" w:sz="0" w:space="0" w:color="auto"/>
                            <w:bottom w:val="none" w:sz="0" w:space="0" w:color="auto"/>
                            <w:right w:val="none" w:sz="0" w:space="0" w:color="auto"/>
                          </w:divBdr>
                          <w:divsChild>
                            <w:div w:id="1275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09/TITS.2023.3311541"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1515-DAF5-4C3C-9C4D-CF31F6D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4026</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Ramzan Shareef</dc:creator>
  <cp:lastModifiedBy>Ramzan Shareef</cp:lastModifiedBy>
  <cp:revision>26</cp:revision>
  <cp:lastPrinted>2024-11-01T09:57:00Z</cp:lastPrinted>
  <dcterms:created xsi:type="dcterms:W3CDTF">2024-11-01T06:46:00Z</dcterms:created>
  <dcterms:modified xsi:type="dcterms:W3CDTF">2024-11-08T05:34:00Z</dcterms:modified>
</cp:coreProperties>
</file>