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D71F5" w14:textId="26D86301" w:rsidR="009C5794" w:rsidRDefault="007473FA" w:rsidP="009C579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A review of </w:t>
      </w:r>
      <w:r w:rsidR="009C5794" w:rsidRPr="009C5794">
        <w:rPr>
          <w:rFonts w:ascii="Times New Roman" w:eastAsia="Times New Roman" w:hAnsi="Times New Roman" w:cs="Times New Roman"/>
          <w:b/>
          <w:sz w:val="40"/>
          <w:szCs w:val="40"/>
        </w:rPr>
        <w:t>Automated Generation of Executive Summaries of Online Meeting</w:t>
      </w:r>
      <w:r w:rsidR="009C5794">
        <w:rPr>
          <w:rFonts w:ascii="Times New Roman" w:eastAsia="Times New Roman" w:hAnsi="Times New Roman" w:cs="Times New Roman"/>
          <w:b/>
          <w:sz w:val="40"/>
          <w:szCs w:val="40"/>
        </w:rPr>
        <w:t xml:space="preserve"> </w:t>
      </w:r>
      <w:r w:rsidR="009C5794" w:rsidRPr="009C5794">
        <w:rPr>
          <w:rFonts w:ascii="Times New Roman" w:eastAsia="Times New Roman" w:hAnsi="Times New Roman" w:cs="Times New Roman"/>
          <w:b/>
          <w:sz w:val="40"/>
          <w:szCs w:val="40"/>
        </w:rPr>
        <w:t xml:space="preserve">using </w:t>
      </w:r>
      <w:r>
        <w:rPr>
          <w:rFonts w:ascii="Times New Roman" w:eastAsia="Times New Roman" w:hAnsi="Times New Roman" w:cs="Times New Roman"/>
          <w:b/>
          <w:sz w:val="40"/>
          <w:szCs w:val="40"/>
        </w:rPr>
        <w:t>NLP</w:t>
      </w:r>
      <w:r w:rsidR="009C5794" w:rsidRPr="009C5794">
        <w:rPr>
          <w:rFonts w:ascii="Times New Roman" w:eastAsia="Times New Roman" w:hAnsi="Times New Roman" w:cs="Times New Roman"/>
          <w:b/>
          <w:sz w:val="40"/>
          <w:szCs w:val="40"/>
        </w:rPr>
        <w:t xml:space="preserve"> Techniques</w:t>
      </w:r>
    </w:p>
    <w:p w14:paraId="6D778032" w14:textId="54FA112C" w:rsidR="004B320A" w:rsidRDefault="009C5794" w:rsidP="009C5794">
      <w:pPr>
        <w:jc w:val="center"/>
        <w:rPr>
          <w:rFonts w:ascii="Times New Roman" w:eastAsia="Times New Roman" w:hAnsi="Times New Roman" w:cs="Times New Roman"/>
          <w:bCs/>
        </w:rPr>
      </w:pPr>
      <w:r w:rsidRPr="009C5794">
        <w:rPr>
          <w:rFonts w:ascii="Times New Roman" w:eastAsia="Times New Roman" w:hAnsi="Times New Roman" w:cs="Times New Roman"/>
          <w:bCs/>
        </w:rPr>
        <w:t>Banda Sujith Kumar</w:t>
      </w:r>
      <w:r w:rsidRPr="009C5794">
        <w:rPr>
          <w:rFonts w:ascii="Times New Roman" w:eastAsia="Times New Roman" w:hAnsi="Times New Roman" w:cs="Times New Roman"/>
          <w:bCs/>
          <w:vertAlign w:val="superscript"/>
        </w:rPr>
        <w:t>1</w:t>
      </w:r>
      <w:r w:rsidRPr="009C5794">
        <w:rPr>
          <w:rFonts w:ascii="Times New Roman" w:eastAsia="Times New Roman" w:hAnsi="Times New Roman" w:cs="Times New Roman"/>
          <w:bCs/>
        </w:rPr>
        <w:t xml:space="preserve">, </w:t>
      </w:r>
      <w:proofErr w:type="spellStart"/>
      <w:r w:rsidRPr="009C5794">
        <w:rPr>
          <w:rFonts w:ascii="Times New Roman" w:eastAsia="Times New Roman" w:hAnsi="Times New Roman" w:cs="Times New Roman"/>
          <w:bCs/>
        </w:rPr>
        <w:t>Mohd</w:t>
      </w:r>
      <w:proofErr w:type="spellEnd"/>
      <w:r w:rsidRPr="009C5794">
        <w:rPr>
          <w:rFonts w:ascii="Times New Roman" w:eastAsia="Times New Roman" w:hAnsi="Times New Roman" w:cs="Times New Roman"/>
          <w:bCs/>
        </w:rPr>
        <w:t xml:space="preserve"> Ramzan Shareef</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w:t>
      </w:r>
      <w:r w:rsidRPr="009C5794">
        <w:rPr>
          <w:rFonts w:ascii="Times New Roman" w:eastAsia="Times New Roman" w:hAnsi="Times New Roman" w:cs="Times New Roman"/>
          <w:bCs/>
        </w:rPr>
        <w:t xml:space="preserve"> Mohammed Arbaz</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 Swathi Sowmya</w:t>
      </w:r>
      <w:r w:rsidRPr="009C5794">
        <w:rPr>
          <w:rFonts w:ascii="Times New Roman" w:eastAsia="Times New Roman" w:hAnsi="Times New Roman" w:cs="Times New Roman"/>
          <w:bCs/>
          <w:vertAlign w:val="superscript"/>
        </w:rPr>
        <w:t>2</w:t>
      </w:r>
    </w:p>
    <w:p w14:paraId="79BB5441" w14:textId="595A092B" w:rsidR="009C5794" w:rsidRPr="001A1B57" w:rsidRDefault="009C5794" w:rsidP="009C5794">
      <w:pPr>
        <w:jc w:val="center"/>
        <w:rPr>
          <w:rFonts w:ascii="Times New Roman" w:eastAsia="Times New Roman" w:hAnsi="Times New Roman" w:cs="Times New Roman"/>
          <w:b/>
          <w:sz w:val="40"/>
          <w:szCs w:val="40"/>
        </w:rPr>
      </w:pPr>
      <w:r w:rsidRPr="001A1B57">
        <w:rPr>
          <w:rFonts w:ascii="Times New Roman" w:hAnsi="Times New Roman" w:cs="Times New Roman"/>
        </w:rPr>
        <w:t>Final Year Students of IT department</w:t>
      </w:r>
      <w:r w:rsidRPr="001A1B57">
        <w:rPr>
          <w:rFonts w:ascii="Times New Roman" w:hAnsi="Times New Roman" w:cs="Times New Roman"/>
          <w:vertAlign w:val="superscript"/>
        </w:rPr>
        <w:t>1</w:t>
      </w:r>
      <w:r w:rsidRPr="001A1B57">
        <w:rPr>
          <w:rFonts w:ascii="Times New Roman" w:hAnsi="Times New Roman" w:cs="Times New Roman"/>
        </w:rPr>
        <w:t>, Assistant Professor</w:t>
      </w:r>
      <w:r w:rsidRPr="001A1B57">
        <w:rPr>
          <w:rFonts w:ascii="Times New Roman" w:hAnsi="Times New Roman" w:cs="Times New Roman"/>
          <w:vertAlign w:val="superscript"/>
        </w:rPr>
        <w:t>2</w:t>
      </w:r>
    </w:p>
    <w:p w14:paraId="18B514CA" w14:textId="77777777" w:rsidR="009C5794" w:rsidRDefault="009C5794" w:rsidP="009C5794">
      <w:pPr>
        <w:jc w:val="center"/>
        <w:rPr>
          <w:rFonts w:ascii="Times New Roman" w:eastAsia="Times New Roman" w:hAnsi="Times New Roman" w:cs="Times New Roman"/>
          <w:b/>
          <w:sz w:val="28"/>
          <w:szCs w:val="28"/>
          <w:lang w:val="en-US"/>
        </w:rPr>
      </w:pPr>
      <w:r w:rsidRPr="009C5794">
        <w:rPr>
          <w:rFonts w:ascii="Times New Roman" w:eastAsia="Times New Roman" w:hAnsi="Times New Roman" w:cs="Times New Roman"/>
          <w:b/>
          <w:sz w:val="28"/>
          <w:szCs w:val="28"/>
          <w:lang w:val="en-US"/>
        </w:rPr>
        <w:t>Abstract</w:t>
      </w:r>
    </w:p>
    <w:p w14:paraId="60171053" w14:textId="77777777" w:rsidR="009C5794" w:rsidRPr="001A1B57" w:rsidRDefault="009C5794" w:rsidP="009C5794">
      <w:pPr>
        <w:jc w:val="both"/>
        <w:rPr>
          <w:rFonts w:ascii="Times New Roman" w:eastAsia="Times New Roman" w:hAnsi="Times New Roman" w:cs="Times New Roman"/>
          <w:bCs/>
        </w:rPr>
      </w:pPr>
      <w:r w:rsidRPr="001A1B57">
        <w:rPr>
          <w:rFonts w:ascii="Times New Roman" w:eastAsia="Times New Roman" w:hAnsi="Times New Roman" w:cs="Times New Roman"/>
          <w:bCs/>
        </w:rPr>
        <w:t xml:space="preserve">Meetings play a critical role in business decision-making, but manually capturing and summarizing discussions is time-consuming and prone to errors. This project introduces an automated system that leverages Natural Language Processing (NLP) to generate concise and actionable summaries from meeting transcripts. While previous research has focused on manual or platform specific solutions, our approach processes transcripts from multiple online meeting platforms, integrating both extractive and abstractive summarization techniques. We utilize TF-IDF and Text Rank for extracting key information, alongside advanced transformer models such as BERT for generating coherent summaries. </w:t>
      </w:r>
    </w:p>
    <w:p w14:paraId="2A1F3C6C" w14:textId="6B100184" w:rsidR="009C5794" w:rsidRPr="001A1B57" w:rsidRDefault="009C5794" w:rsidP="009C5794">
      <w:pPr>
        <w:jc w:val="both"/>
        <w:rPr>
          <w:rFonts w:ascii="Times New Roman" w:eastAsia="Times New Roman" w:hAnsi="Times New Roman" w:cs="Times New Roman"/>
          <w:bCs/>
          <w:lang w:val="en-US"/>
        </w:rPr>
      </w:pPr>
      <w:r w:rsidRPr="001A1B57">
        <w:rPr>
          <w:rFonts w:ascii="Times New Roman" w:eastAsia="Times New Roman" w:hAnsi="Times New Roman" w:cs="Times New Roman"/>
          <w:bCs/>
        </w:rPr>
        <w:t>Additionally, Named Entity Recognition (NER) and Part-of-Speech (POS) tagging are incorporated to identify crucial details, including decisions made and responsibilities assigned. By automating the summarization process, our system improves meeting efficiency and accuracy. The system’s performance will be evaluated using ROUGE scores and stakeholder feedback to ensure practical, high-quality summaries.</w:t>
      </w:r>
    </w:p>
    <w:p w14:paraId="338A61F6" w14:textId="0B152560" w:rsidR="009C5794" w:rsidRDefault="009C5794" w:rsidP="009C5794">
      <w:pPr>
        <w:jc w:val="both"/>
        <w:rPr>
          <w:rFonts w:ascii="Times New Roman" w:eastAsia="Times New Roman" w:hAnsi="Times New Roman" w:cs="Times New Roman"/>
          <w:b/>
          <w:sz w:val="28"/>
          <w:szCs w:val="28"/>
        </w:rPr>
      </w:pPr>
      <w:r w:rsidRPr="009C5794">
        <w:rPr>
          <w:rFonts w:ascii="Times New Roman" w:eastAsia="Times New Roman" w:hAnsi="Times New Roman" w:cs="Times New Roman"/>
          <w:b/>
          <w:lang w:val="en-US"/>
        </w:rPr>
        <w:t>Keywords</w:t>
      </w:r>
      <w:r w:rsidRPr="009C5794">
        <w:rPr>
          <w:rFonts w:ascii="Times New Roman" w:eastAsia="Times New Roman" w:hAnsi="Times New Roman" w:cs="Times New Roman"/>
          <w:bCs/>
          <w:lang w:val="en-US"/>
        </w:rPr>
        <w:t xml:space="preserve">: </w:t>
      </w:r>
      <w:r w:rsidRPr="009C5794">
        <w:rPr>
          <w:rFonts w:ascii="Times New Roman" w:eastAsia="Times New Roman" w:hAnsi="Times New Roman" w:cs="Times New Roman"/>
          <w:bCs/>
        </w:rPr>
        <w:t>Natural Language Processing, Su</w:t>
      </w:r>
      <w:r>
        <w:rPr>
          <w:rFonts w:ascii="Times New Roman" w:eastAsia="Times New Roman" w:hAnsi="Times New Roman" w:cs="Times New Roman"/>
          <w:bCs/>
        </w:rPr>
        <w:t>m</w:t>
      </w:r>
      <w:r w:rsidRPr="009C5794">
        <w:rPr>
          <w:rFonts w:ascii="Times New Roman" w:eastAsia="Times New Roman" w:hAnsi="Times New Roman" w:cs="Times New Roman"/>
          <w:bCs/>
        </w:rPr>
        <w:t>marization, TF-IDF, Text</w:t>
      </w:r>
      <w:r>
        <w:rPr>
          <w:rFonts w:ascii="Times New Roman" w:eastAsia="Times New Roman" w:hAnsi="Times New Roman" w:cs="Times New Roman"/>
          <w:bCs/>
        </w:rPr>
        <w:t xml:space="preserve"> </w:t>
      </w:r>
      <w:r w:rsidRPr="009C5794">
        <w:rPr>
          <w:rFonts w:ascii="Times New Roman" w:eastAsia="Times New Roman" w:hAnsi="Times New Roman" w:cs="Times New Roman"/>
          <w:bCs/>
        </w:rPr>
        <w:t>Rank, BERT, NER, ROUGE Scores</w:t>
      </w:r>
    </w:p>
    <w:p w14:paraId="01356035" w14:textId="0CFF2711" w:rsidR="00B115DD" w:rsidRDefault="003D4AA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 Introduction</w:t>
      </w:r>
    </w:p>
    <w:p w14:paraId="7E5E195E" w14:textId="13EB7DB9" w:rsidR="00B115DD"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The rise of remote work and digital collaboration has transformed online meetings into a vital communication tool for businesses and organizations worldwide. Plat forms like Google Meet, Zoom, and Microsoft Teams facilitate essential discussions, decision-making, and task assignments. However, the increased frequency of meetings can lead to information overload, making it difficult for participants to recall key points and outcomes. This challenge is compounded by the absence of a stream lined, automated system for capturing and summarizing these discussions, which often leaves professionals overwhelmed and unable to quickly access actionable in sights.</w:t>
      </w:r>
    </w:p>
    <w:p w14:paraId="5160A3DF" w14:textId="20E5E36A" w:rsidR="00B115DD"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 xml:space="preserve">Effective meeting documentation is critical, as it enables participants to review important decisions, responsibilities, and action items post-meeting. Traditionally, note-taking has been used to address this need, but manual methods are inconsistent and prone to human error. The inefficiency of reviewing lengthy meeting recordings or transcriptions adds to the challenge, especially when swift decision-making is required. This project addresses these </w:t>
      </w:r>
      <w:r w:rsidRPr="009C5794">
        <w:rPr>
          <w:rFonts w:ascii="Times New Roman" w:eastAsia="Times New Roman" w:hAnsi="Times New Roman" w:cs="Times New Roman"/>
        </w:rPr>
        <w:lastRenderedPageBreak/>
        <w:t>issues by introducing an automated summarization system, designed to generate concise and coherent executive summaries of online meetings.</w:t>
      </w:r>
    </w:p>
    <w:p w14:paraId="3492DD20" w14:textId="28C30B4F" w:rsidR="00B115DD" w:rsidRDefault="009C5794" w:rsidP="009C5794">
      <w:pPr>
        <w:ind w:firstLine="720"/>
        <w:rPr>
          <w:rFonts w:ascii="Times New Roman" w:eastAsia="Times New Roman" w:hAnsi="Times New Roman" w:cs="Times New Roman"/>
        </w:rPr>
      </w:pPr>
      <w:r w:rsidRPr="009C5794">
        <w:rPr>
          <w:rFonts w:ascii="Times New Roman" w:eastAsia="Times New Roman" w:hAnsi="Times New Roman" w:cs="Times New Roman"/>
        </w:rPr>
        <w:t>Our solution uses advanced Natural Language Pro cessing (NLP) techniques to capture audio content from meetings, transcribe it into text, and process it using both extractive and abstractive summarization methods. Extractive methods, such as Term Frequency-Inverse Document Frequency (TF-IDF) and Text Rank, identify the most relevant content by ranking important words and sentences. Simultaneously, abstractive methods like transformer models (e.g., BERT) create more natural and coherent summaries by generating new sentences that capture the essence of the meeting, even when key points are scattered across different sections of the con versation.</w:t>
      </w:r>
    </w:p>
    <w:p w14:paraId="5C1C3FCC" w14:textId="42C8528C" w:rsidR="009C5794"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To further refine the summarization process, the system integrates Named Entity Recognition (NER) and Part-of-Speech (POS) tagging. These techniques allow the model to identify and highlight specific entities such as names, dates, and actions, enhancing the relevance and clarity of the summaries. By identifying crucial de tails like decisions made and responsibilities assigned, the system produces summaries that are both informative and actionable, improving the overall quality and usability of meeting documentation.</w:t>
      </w:r>
    </w:p>
    <w:p w14:paraId="7AE4CB6A" w14:textId="5B6C201B" w:rsidR="009C5794"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Evaluating the performance of this system is essential to ensure its practicality in real-world applications. ROUGE</w:t>
      </w:r>
      <w:r>
        <w:rPr>
          <w:rFonts w:ascii="Times New Roman" w:eastAsia="Times New Roman" w:hAnsi="Times New Roman" w:cs="Times New Roman"/>
        </w:rPr>
        <w:t xml:space="preserve"> </w:t>
      </w:r>
      <w:r w:rsidRPr="009C5794">
        <w:rPr>
          <w:rFonts w:ascii="Times New Roman" w:eastAsia="Times New Roman" w:hAnsi="Times New Roman" w:cs="Times New Roman"/>
        </w:rPr>
        <w:t>scores, which measure the precision, recall, and accuracy of generated summaries against reference summaries, will be used as a primary evaluation metric.</w:t>
      </w:r>
      <w:r>
        <w:rPr>
          <w:rFonts w:ascii="Times New Roman" w:eastAsia="Times New Roman" w:hAnsi="Times New Roman" w:cs="Times New Roman"/>
        </w:rPr>
        <w:t xml:space="preserve"> Additionally, </w:t>
      </w:r>
      <w:r w:rsidRPr="009C5794">
        <w:rPr>
          <w:rFonts w:ascii="Times New Roman" w:eastAsia="Times New Roman" w:hAnsi="Times New Roman" w:cs="Times New Roman"/>
        </w:rPr>
        <w:t>stakeholder feedback from potential users will provide qualitative insights into the system’s effective ness, allowing for iterative improvements based on real world needs and preferences.</w:t>
      </w:r>
    </w:p>
    <w:p w14:paraId="4450FADD" w14:textId="45479BCE" w:rsidR="009C5794"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In conclusion, our automated summarization system offers a powerful tool to enhance meeting efficiency by ensuring that vital information is easily accessible and accurately documented. By alleviating the burden of manual note-taking and facilitating quick access to meeting highlights, this project aims to streamline communication workflows, supporting better decision-making and increased productivity in today’s dynamic work environments</w:t>
      </w:r>
      <w:r>
        <w:rPr>
          <w:rFonts w:ascii="Times New Roman" w:eastAsia="Times New Roman" w:hAnsi="Times New Roman" w:cs="Times New Roman"/>
        </w:rPr>
        <w:t>.</w:t>
      </w:r>
    </w:p>
    <w:p w14:paraId="0B578CAA" w14:textId="456845AC" w:rsidR="00B115DD" w:rsidRDefault="003D4AA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Previous Research</w:t>
      </w:r>
    </w:p>
    <w:p w14:paraId="70F77A30" w14:textId="77777777" w:rsidR="00DB5B19" w:rsidRDefault="003D4AAA" w:rsidP="00DB5B1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w:t>
      </w:r>
      <w:r w:rsidR="00DB5B19" w:rsidRPr="00DB5B19">
        <w:rPr>
          <w:rFonts w:ascii="Times New Roman" w:eastAsia="Times New Roman" w:hAnsi="Times New Roman" w:cs="Times New Roman"/>
          <w:b/>
          <w:sz w:val="28"/>
          <w:szCs w:val="28"/>
        </w:rPr>
        <w:t>Automated Meeting Summarization Techniques</w:t>
      </w:r>
    </w:p>
    <w:p w14:paraId="09985E41" w14:textId="77777777" w:rsidR="00DB5B19" w:rsidRPr="00DB5B19"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Automated meeting summarization addresses the challenge of generating concise, coherent summaries of meeting discussions, which is critical for improving efficiency in business settings. Key challenges in this area include accurately capturing the context of discussions, differentiating important points from less relevant details, and ensuring that generated summaries are easy to comprehend. Additionally, handling interruptions, overlapping speech, and speaker variation in online meetings complicates the summarization process.</w:t>
      </w:r>
    </w:p>
    <w:p w14:paraId="3564A34E" w14:textId="77777777" w:rsidR="00DB5B19" w:rsidRPr="00DB5B19" w:rsidRDefault="00DB5B19" w:rsidP="00DB5B19">
      <w:pPr>
        <w:rPr>
          <w:rFonts w:ascii="Times New Roman" w:eastAsia="Times New Roman" w:hAnsi="Times New Roman" w:cs="Times New Roman"/>
        </w:rPr>
      </w:pPr>
    </w:p>
    <w:p w14:paraId="217E8BAD" w14:textId="70D9A9F2" w:rsidR="00B115DD"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lastRenderedPageBreak/>
        <w:t>These studies apply various NLP models like BART, PEGASUS, and TF-IDF algorithms to condense meeting transcripts effectively, focusing on both extractive and abstractive methods.</w:t>
      </w:r>
    </w:p>
    <w:tbl>
      <w:tblPr>
        <w:tblStyle w:val="a"/>
        <w:tblW w:w="8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2686"/>
        <w:gridCol w:w="1976"/>
        <w:gridCol w:w="2474"/>
      </w:tblGrid>
      <w:tr w:rsidR="00DA09CF" w14:paraId="3260621A" w14:textId="77777777" w:rsidTr="004F1FAE">
        <w:trPr>
          <w:trHeight w:val="667"/>
        </w:trPr>
        <w:tc>
          <w:tcPr>
            <w:tcW w:w="1735" w:type="dxa"/>
          </w:tcPr>
          <w:p w14:paraId="25C99790"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686" w:type="dxa"/>
          </w:tcPr>
          <w:p w14:paraId="41C831C6"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76" w:type="dxa"/>
          </w:tcPr>
          <w:p w14:paraId="382A5731"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4" w:type="dxa"/>
          </w:tcPr>
          <w:p w14:paraId="4B5FB99C" w14:textId="6E6A0F15"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7E7E6BE0" w14:textId="77777777" w:rsidTr="004F1FAE">
        <w:trPr>
          <w:trHeight w:val="1733"/>
        </w:trPr>
        <w:tc>
          <w:tcPr>
            <w:tcW w:w="1735" w:type="dxa"/>
          </w:tcPr>
          <w:p w14:paraId="67CAACDD" w14:textId="77777777" w:rsidR="00DA09CF" w:rsidRDefault="00DA09CF" w:rsidP="00253203">
            <w:pPr>
              <w:jc w:val="both"/>
              <w:rPr>
                <w:rFonts w:ascii="Times New Roman" w:eastAsia="Times New Roman" w:hAnsi="Times New Roman" w:cs="Times New Roman"/>
              </w:rPr>
            </w:pPr>
          </w:p>
          <w:p w14:paraId="41109D08" w14:textId="724FFFEB" w:rsidR="00DA09CF" w:rsidRPr="00DA09CF" w:rsidRDefault="00DB5B19" w:rsidP="00253203">
            <w:pPr>
              <w:jc w:val="both"/>
              <w:rPr>
                <w:rFonts w:ascii="Times New Roman" w:eastAsia="Times New Roman" w:hAnsi="Times New Roman" w:cs="Times New Roman"/>
                <w:vertAlign w:val="superscript"/>
              </w:rPr>
            </w:pPr>
            <w:proofErr w:type="spellStart"/>
            <w:r w:rsidRPr="00DB5B19">
              <w:rPr>
                <w:rFonts w:ascii="Times New Roman" w:eastAsia="Times New Roman" w:hAnsi="Times New Roman" w:cs="Times New Roman"/>
              </w:rPr>
              <w:t>Muppidi</w:t>
            </w:r>
            <w:proofErr w:type="spellEnd"/>
            <w:r w:rsidRPr="00DB5B19">
              <w:rPr>
                <w:rFonts w:ascii="Times New Roman" w:eastAsia="Times New Roman" w:hAnsi="Times New Roman" w:cs="Times New Roman"/>
              </w:rPr>
              <w:t xml:space="preserve"> et al., 2023 </w:t>
            </w:r>
            <w:r w:rsidR="00DA09CF">
              <w:rPr>
                <w:rFonts w:ascii="Times New Roman" w:eastAsia="Times New Roman" w:hAnsi="Times New Roman" w:cs="Times New Roman"/>
                <w:vertAlign w:val="superscript"/>
              </w:rPr>
              <w:t>[</w:t>
            </w:r>
            <w:r w:rsidR="006C2162">
              <w:rPr>
                <w:rFonts w:ascii="Times New Roman" w:eastAsia="Times New Roman" w:hAnsi="Times New Roman" w:cs="Times New Roman"/>
                <w:vertAlign w:val="superscript"/>
              </w:rPr>
              <w:t>3</w:t>
            </w:r>
            <w:r w:rsidR="00DA09CF">
              <w:rPr>
                <w:rFonts w:ascii="Times New Roman" w:eastAsia="Times New Roman" w:hAnsi="Times New Roman" w:cs="Times New Roman"/>
                <w:vertAlign w:val="superscript"/>
              </w:rPr>
              <w:t>]</w:t>
            </w:r>
          </w:p>
          <w:p w14:paraId="35650064" w14:textId="77777777" w:rsidR="00DA09CF" w:rsidRDefault="00DA09CF" w:rsidP="00253203">
            <w:pPr>
              <w:jc w:val="both"/>
              <w:rPr>
                <w:rFonts w:ascii="Times New Roman" w:eastAsia="Times New Roman" w:hAnsi="Times New Roman" w:cs="Times New Roman"/>
              </w:rPr>
            </w:pPr>
          </w:p>
          <w:p w14:paraId="7ECCD6EA" w14:textId="77777777" w:rsidR="00DA09CF" w:rsidRDefault="00DA09CF" w:rsidP="00253203">
            <w:pPr>
              <w:jc w:val="both"/>
              <w:rPr>
                <w:rFonts w:ascii="Times New Roman" w:eastAsia="Times New Roman" w:hAnsi="Times New Roman" w:cs="Times New Roman"/>
              </w:rPr>
            </w:pPr>
          </w:p>
          <w:p w14:paraId="135DC001" w14:textId="77777777" w:rsidR="00DA09CF" w:rsidRDefault="00DA09CF" w:rsidP="00253203">
            <w:pPr>
              <w:ind w:firstLine="720"/>
              <w:jc w:val="both"/>
              <w:rPr>
                <w:rFonts w:ascii="Times New Roman" w:eastAsia="Times New Roman" w:hAnsi="Times New Roman" w:cs="Times New Roman"/>
              </w:rPr>
            </w:pPr>
          </w:p>
        </w:tc>
        <w:tc>
          <w:tcPr>
            <w:tcW w:w="2686" w:type="dxa"/>
          </w:tcPr>
          <w:p w14:paraId="0E9B968C" w14:textId="7893E08A" w:rsidR="00DA09CF"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Extracts key points, action items, and decisions</w:t>
            </w:r>
          </w:p>
        </w:tc>
        <w:tc>
          <w:tcPr>
            <w:tcW w:w="1976" w:type="dxa"/>
          </w:tcPr>
          <w:p w14:paraId="01EB2479" w14:textId="3D0F8CD7" w:rsidR="00DA09CF" w:rsidRDefault="00DB5B19" w:rsidP="00DB5B19">
            <w:pPr>
              <w:pBdr>
                <w:top w:val="nil"/>
                <w:left w:val="nil"/>
                <w:bottom w:val="nil"/>
                <w:right w:val="nil"/>
                <w:between w:val="nil"/>
              </w:pBdr>
              <w:spacing w:after="160" w:line="278" w:lineRule="auto"/>
              <w:rPr>
                <w:rFonts w:ascii="Times New Roman" w:eastAsia="Times New Roman" w:hAnsi="Times New Roman" w:cs="Times New Roman"/>
                <w:color w:val="000000"/>
              </w:rPr>
            </w:pPr>
            <w:r w:rsidRPr="00DB5B19">
              <w:rPr>
                <w:rFonts w:ascii="Times New Roman" w:eastAsia="Times New Roman" w:hAnsi="Times New Roman" w:cs="Times New Roman"/>
              </w:rPr>
              <w:t>BART, T5, Summarization Pipeline</w:t>
            </w:r>
          </w:p>
        </w:tc>
        <w:tc>
          <w:tcPr>
            <w:tcW w:w="2474" w:type="dxa"/>
          </w:tcPr>
          <w:p w14:paraId="34E2DE7F" w14:textId="727D3240" w:rsidR="00DA09CF" w:rsidRDefault="00DB5B19" w:rsidP="00253203">
            <w:pPr>
              <w:pBdr>
                <w:top w:val="nil"/>
                <w:left w:val="nil"/>
                <w:bottom w:val="nil"/>
                <w:right w:val="nil"/>
                <w:between w:val="nil"/>
              </w:pBdr>
              <w:spacing w:after="160" w:line="278" w:lineRule="auto"/>
              <w:jc w:val="both"/>
              <w:rPr>
                <w:rFonts w:ascii="Times New Roman" w:eastAsia="Times New Roman" w:hAnsi="Times New Roman" w:cs="Times New Roman"/>
              </w:rPr>
            </w:pPr>
            <w:r w:rsidRPr="00DB5B19">
              <w:rPr>
                <w:rFonts w:ascii="Times New Roman" w:eastAsia="Times New Roman" w:hAnsi="Times New Roman" w:cs="Times New Roman"/>
              </w:rPr>
              <w:t>Explores summarization coherence and ROUGE validation, addressing the challenge of maintaining context in automated summaries.</w:t>
            </w:r>
          </w:p>
        </w:tc>
      </w:tr>
      <w:tr w:rsidR="00DA09CF" w14:paraId="4609E0C1" w14:textId="77777777" w:rsidTr="004F1FAE">
        <w:trPr>
          <w:trHeight w:val="1805"/>
        </w:trPr>
        <w:tc>
          <w:tcPr>
            <w:tcW w:w="1735" w:type="dxa"/>
          </w:tcPr>
          <w:p w14:paraId="61643D9C" w14:textId="0219C54C" w:rsidR="00DA09CF" w:rsidRPr="00DA09CF" w:rsidRDefault="00DB5B19" w:rsidP="00253203">
            <w:pPr>
              <w:jc w:val="both"/>
              <w:rPr>
                <w:rFonts w:ascii="Times New Roman" w:eastAsia="Times New Roman" w:hAnsi="Times New Roman" w:cs="Times New Roman"/>
                <w:vertAlign w:val="superscript"/>
              </w:rPr>
            </w:pPr>
            <w:proofErr w:type="spellStart"/>
            <w:r w:rsidRPr="00DB5B19">
              <w:rPr>
                <w:rFonts w:ascii="Times New Roman" w:eastAsia="Times New Roman" w:hAnsi="Times New Roman" w:cs="Times New Roman"/>
              </w:rPr>
              <w:t>Vadlamudi</w:t>
            </w:r>
            <w:proofErr w:type="spellEnd"/>
            <w:r w:rsidRPr="00DB5B19">
              <w:rPr>
                <w:rFonts w:ascii="Times New Roman" w:eastAsia="Times New Roman" w:hAnsi="Times New Roman" w:cs="Times New Roman"/>
              </w:rPr>
              <w:t xml:space="preserve"> et al., 2022 </w:t>
            </w:r>
            <w:r w:rsidR="00DA09CF">
              <w:rPr>
                <w:rFonts w:ascii="Times New Roman" w:eastAsia="Times New Roman" w:hAnsi="Times New Roman" w:cs="Times New Roman"/>
                <w:vertAlign w:val="superscript"/>
              </w:rPr>
              <w:t>[2</w:t>
            </w:r>
            <w:r w:rsidR="006C2162">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5D9C739E" w14:textId="4648AB3F" w:rsidR="00DA09CF"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Extractive summarization of meeting transcripts</w:t>
            </w:r>
          </w:p>
        </w:tc>
        <w:tc>
          <w:tcPr>
            <w:tcW w:w="1976" w:type="dxa"/>
          </w:tcPr>
          <w:p w14:paraId="560C6E75" w14:textId="0CE5ACC5" w:rsidR="00DA09CF" w:rsidRDefault="00DB5B19" w:rsidP="00DB5B19">
            <w:pPr>
              <w:pBdr>
                <w:top w:val="nil"/>
                <w:left w:val="nil"/>
                <w:bottom w:val="nil"/>
                <w:right w:val="nil"/>
                <w:between w:val="nil"/>
              </w:pBdr>
              <w:spacing w:line="278" w:lineRule="auto"/>
              <w:rPr>
                <w:rFonts w:ascii="Times New Roman" w:eastAsia="Times New Roman" w:hAnsi="Times New Roman" w:cs="Times New Roman"/>
                <w:color w:val="000000"/>
              </w:rPr>
            </w:pPr>
            <w:r w:rsidRPr="00DB5B19">
              <w:rPr>
                <w:rFonts w:ascii="Times New Roman" w:eastAsia="Times New Roman" w:hAnsi="Times New Roman" w:cs="Times New Roman"/>
              </w:rPr>
              <w:t>TF-IDF, PageRank</w:t>
            </w:r>
          </w:p>
        </w:tc>
        <w:tc>
          <w:tcPr>
            <w:tcW w:w="2474" w:type="dxa"/>
          </w:tcPr>
          <w:p w14:paraId="35F65439" w14:textId="6658678B" w:rsidR="00DA09CF" w:rsidRDefault="00DB5B19" w:rsidP="00253203">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DB5B19">
              <w:rPr>
                <w:rFonts w:ascii="Times New Roman" w:eastAsia="Times New Roman" w:hAnsi="Times New Roman" w:cs="Times New Roman"/>
              </w:rPr>
              <w:t>Focuses on readability, as manual transcripts are lengthy; addresses need for compressed, accurate summaries for faster comprehension.</w:t>
            </w:r>
          </w:p>
        </w:tc>
      </w:tr>
      <w:tr w:rsidR="00DA09CF" w14:paraId="700A6DDA" w14:textId="77777777" w:rsidTr="004F1FAE">
        <w:trPr>
          <w:trHeight w:val="1860"/>
        </w:trPr>
        <w:tc>
          <w:tcPr>
            <w:tcW w:w="1735" w:type="dxa"/>
          </w:tcPr>
          <w:p w14:paraId="14247A2B" w14:textId="6437DFC7" w:rsidR="00DA09CF" w:rsidRPr="00DA09CF" w:rsidRDefault="00DB5B19" w:rsidP="00253203">
            <w:pPr>
              <w:jc w:val="both"/>
              <w:rPr>
                <w:rFonts w:ascii="Times New Roman" w:eastAsia="Times New Roman" w:hAnsi="Times New Roman" w:cs="Times New Roman"/>
                <w:vertAlign w:val="superscript"/>
              </w:rPr>
            </w:pPr>
            <w:proofErr w:type="spellStart"/>
            <w:r w:rsidRPr="00DB5B19">
              <w:rPr>
                <w:rFonts w:ascii="Times New Roman" w:eastAsia="Times New Roman" w:hAnsi="Times New Roman" w:cs="Times New Roman"/>
              </w:rPr>
              <w:t>Kachhoria</w:t>
            </w:r>
            <w:proofErr w:type="spellEnd"/>
            <w:r w:rsidRPr="00DB5B19">
              <w:rPr>
                <w:rFonts w:ascii="Times New Roman" w:eastAsia="Times New Roman" w:hAnsi="Times New Roman" w:cs="Times New Roman"/>
              </w:rPr>
              <w:t xml:space="preserve"> et al., 2024 </w:t>
            </w:r>
            <w:r w:rsidR="00DA09CF">
              <w:rPr>
                <w:rFonts w:ascii="Times New Roman" w:eastAsia="Times New Roman" w:hAnsi="Times New Roman" w:cs="Times New Roman"/>
                <w:vertAlign w:val="superscript"/>
              </w:rPr>
              <w:t>[</w:t>
            </w:r>
            <w:r w:rsidR="006C2162">
              <w:rPr>
                <w:rFonts w:ascii="Times New Roman" w:eastAsia="Times New Roman" w:hAnsi="Times New Roman" w:cs="Times New Roman"/>
                <w:vertAlign w:val="superscript"/>
              </w:rPr>
              <w:t>11</w:t>
            </w:r>
            <w:r w:rsidR="00DA09CF">
              <w:rPr>
                <w:rFonts w:ascii="Times New Roman" w:eastAsia="Times New Roman" w:hAnsi="Times New Roman" w:cs="Times New Roman"/>
                <w:vertAlign w:val="superscript"/>
              </w:rPr>
              <w:t>]</w:t>
            </w:r>
          </w:p>
        </w:tc>
        <w:tc>
          <w:tcPr>
            <w:tcW w:w="2686" w:type="dxa"/>
          </w:tcPr>
          <w:p w14:paraId="566F913F" w14:textId="0F4F567A" w:rsidR="00DA09CF"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Integrates speaker identification in summaries</w:t>
            </w:r>
          </w:p>
        </w:tc>
        <w:tc>
          <w:tcPr>
            <w:tcW w:w="1976" w:type="dxa"/>
          </w:tcPr>
          <w:p w14:paraId="420C4C02" w14:textId="77777777" w:rsidR="00533E34" w:rsidRDefault="00533E34" w:rsidP="00533E34">
            <w:pPr>
              <w:pBdr>
                <w:top w:val="nil"/>
                <w:left w:val="nil"/>
                <w:bottom w:val="nil"/>
                <w:right w:val="nil"/>
                <w:between w:val="nil"/>
              </w:pBdr>
              <w:spacing w:line="278" w:lineRule="auto"/>
              <w:ind w:left="32" w:hanging="120"/>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PEGASUS,</w:t>
            </w:r>
          </w:p>
          <w:p w14:paraId="5FC31E5B" w14:textId="6CCCCFD3" w:rsidR="00533E34" w:rsidRDefault="00533E34" w:rsidP="00533E34">
            <w:pPr>
              <w:pBdr>
                <w:top w:val="nil"/>
                <w:left w:val="nil"/>
                <w:bottom w:val="nil"/>
                <w:right w:val="nil"/>
                <w:between w:val="nil"/>
              </w:pBdr>
              <w:spacing w:line="278" w:lineRule="auto"/>
              <w:ind w:left="32" w:hanging="120"/>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Whisper AI,</w:t>
            </w:r>
          </w:p>
          <w:p w14:paraId="1123FE9F" w14:textId="01BA014A" w:rsidR="00DA09CF" w:rsidRPr="00533E34" w:rsidRDefault="00DB5B19" w:rsidP="00533E34">
            <w:pPr>
              <w:pBdr>
                <w:top w:val="nil"/>
                <w:left w:val="nil"/>
                <w:bottom w:val="nil"/>
                <w:right w:val="nil"/>
                <w:between w:val="nil"/>
              </w:pBdr>
              <w:spacing w:line="278" w:lineRule="auto"/>
              <w:rPr>
                <w:rFonts w:ascii="Times New Roman" w:eastAsia="Times New Roman" w:hAnsi="Times New Roman" w:cs="Times New Roman"/>
              </w:rPr>
            </w:pPr>
            <w:proofErr w:type="spellStart"/>
            <w:r w:rsidRPr="00DB5B19">
              <w:rPr>
                <w:rFonts w:ascii="Times New Roman" w:eastAsia="Times New Roman" w:hAnsi="Times New Roman" w:cs="Times New Roman"/>
              </w:rPr>
              <w:t>pyAnnote</w:t>
            </w:r>
            <w:proofErr w:type="spellEnd"/>
          </w:p>
        </w:tc>
        <w:tc>
          <w:tcPr>
            <w:tcW w:w="2474" w:type="dxa"/>
          </w:tcPr>
          <w:p w14:paraId="2CEBE058" w14:textId="7E846B7E" w:rsidR="00DA09CF" w:rsidRDefault="00DB5B19" w:rsidP="00DB5B19">
            <w:pPr>
              <w:pBdr>
                <w:top w:val="nil"/>
                <w:left w:val="nil"/>
                <w:bottom w:val="nil"/>
                <w:right w:val="nil"/>
                <w:between w:val="nil"/>
              </w:pBdr>
              <w:spacing w:line="278" w:lineRule="auto"/>
              <w:ind w:left="32" w:hanging="120"/>
              <w:jc w:val="both"/>
              <w:rPr>
                <w:rFonts w:ascii="Times New Roman" w:eastAsia="Times New Roman" w:hAnsi="Times New Roman" w:cs="Times New Roman"/>
                <w:color w:val="000000"/>
              </w:rPr>
            </w:pPr>
            <w:r>
              <w:rPr>
                <w:rFonts w:ascii="Times New Roman" w:eastAsia="Times New Roman" w:hAnsi="Times New Roman" w:cs="Times New Roman"/>
              </w:rPr>
              <w:t xml:space="preserve">  </w:t>
            </w:r>
            <w:r w:rsidRPr="00DB5B19">
              <w:rPr>
                <w:rFonts w:ascii="Times New Roman" w:eastAsia="Times New Roman" w:hAnsi="Times New Roman" w:cs="Times New Roman"/>
              </w:rPr>
              <w:t>Improves clarity by identifying speakers; addresses overlapping speech and assigns clear attribution in multi-speaker settings.</w:t>
            </w:r>
          </w:p>
        </w:tc>
      </w:tr>
      <w:tr w:rsidR="00DA09CF" w14:paraId="2B7050A3" w14:textId="77777777" w:rsidTr="004F1FAE">
        <w:trPr>
          <w:trHeight w:val="2137"/>
        </w:trPr>
        <w:tc>
          <w:tcPr>
            <w:tcW w:w="1735" w:type="dxa"/>
          </w:tcPr>
          <w:p w14:paraId="3D6AC97F" w14:textId="084DCF76"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Mahadevan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4]</w:t>
            </w:r>
          </w:p>
        </w:tc>
        <w:tc>
          <w:tcPr>
            <w:tcW w:w="2686" w:type="dxa"/>
          </w:tcPr>
          <w:p w14:paraId="38B4679F" w14:textId="0A901B56"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Combines BART and TF-IDF for meeting summaries</w:t>
            </w:r>
          </w:p>
        </w:tc>
        <w:tc>
          <w:tcPr>
            <w:tcW w:w="1976" w:type="dxa"/>
          </w:tcPr>
          <w:p w14:paraId="7BF80A96" w14:textId="55BAA590" w:rsidR="00DA09CF" w:rsidRDefault="00B05A70" w:rsidP="00253203">
            <w:pPr>
              <w:pBdr>
                <w:top w:val="nil"/>
                <w:left w:val="nil"/>
                <w:bottom w:val="nil"/>
                <w:right w:val="nil"/>
                <w:between w:val="nil"/>
              </w:pBdr>
              <w:spacing w:line="278" w:lineRule="auto"/>
              <w:jc w:val="both"/>
              <w:rPr>
                <w:rFonts w:ascii="Times New Roman" w:eastAsia="Times New Roman" w:hAnsi="Times New Roman" w:cs="Times New Roman"/>
                <w:color w:val="000000"/>
              </w:rPr>
            </w:pPr>
            <w:r w:rsidRPr="00B05A70">
              <w:rPr>
                <w:rFonts w:ascii="Times New Roman" w:eastAsia="Times New Roman" w:hAnsi="Times New Roman" w:cs="Times New Roman"/>
              </w:rPr>
              <w:t>Hybrid Model (Extractive-Abstractive)</w:t>
            </w:r>
          </w:p>
        </w:tc>
        <w:tc>
          <w:tcPr>
            <w:tcW w:w="2474" w:type="dxa"/>
          </w:tcPr>
          <w:p w14:paraId="25403650" w14:textId="582E8680" w:rsidR="00DA09CF" w:rsidRDefault="00B05A70" w:rsidP="00B05A70">
            <w:pPr>
              <w:pBdr>
                <w:top w:val="nil"/>
                <w:left w:val="nil"/>
                <w:bottom w:val="nil"/>
                <w:right w:val="nil"/>
                <w:between w:val="nil"/>
              </w:pBdr>
              <w:spacing w:after="160" w:line="278" w:lineRule="auto"/>
              <w:jc w:val="both"/>
              <w:rPr>
                <w:rFonts w:ascii="Times New Roman" w:eastAsia="Times New Roman" w:hAnsi="Times New Roman" w:cs="Times New Roman"/>
              </w:rPr>
            </w:pPr>
            <w:r w:rsidRPr="00B05A70">
              <w:rPr>
                <w:rFonts w:ascii="Times New Roman" w:eastAsia="Times New Roman" w:hAnsi="Times New Roman" w:cs="Times New Roman"/>
              </w:rPr>
              <w:t>Lacks flexibility to adapt to diverse meeting formats, limiting generalizability.</w:t>
            </w:r>
          </w:p>
        </w:tc>
      </w:tr>
      <w:tr w:rsidR="00DA09CF" w14:paraId="15608877" w14:textId="77777777" w:rsidTr="004F1FAE">
        <w:trPr>
          <w:trHeight w:val="2365"/>
        </w:trPr>
        <w:tc>
          <w:tcPr>
            <w:tcW w:w="1735" w:type="dxa"/>
          </w:tcPr>
          <w:p w14:paraId="35A7AE2A" w14:textId="5F77A431" w:rsidR="00DA09CF" w:rsidRPr="00DA09CF" w:rsidRDefault="00DB5B19" w:rsidP="00253203">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Bharti et al., 2021</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7CD159F8" w14:textId="62EA0C84" w:rsidR="00DA09CF" w:rsidRDefault="00DB5B19" w:rsidP="00253203">
            <w:pPr>
              <w:jc w:val="both"/>
              <w:rPr>
                <w:rFonts w:ascii="Times New Roman" w:eastAsia="Times New Roman" w:hAnsi="Times New Roman" w:cs="Times New Roman"/>
              </w:rPr>
            </w:pPr>
            <w:r w:rsidRPr="00DB5B19">
              <w:rPr>
                <w:rFonts w:ascii="Times New Roman" w:eastAsia="Times New Roman" w:hAnsi="Times New Roman" w:cs="Times New Roman"/>
              </w:rPr>
              <w:t>Converts audio from meetings into summarized text</w:t>
            </w:r>
          </w:p>
        </w:tc>
        <w:tc>
          <w:tcPr>
            <w:tcW w:w="1976" w:type="dxa"/>
          </w:tcPr>
          <w:p w14:paraId="067581B3" w14:textId="4C00EE15" w:rsidR="00DA09CF" w:rsidRDefault="00DB5B19" w:rsidP="00253203">
            <w:pPr>
              <w:pBdr>
                <w:top w:val="nil"/>
                <w:left w:val="nil"/>
                <w:bottom w:val="nil"/>
                <w:right w:val="nil"/>
                <w:between w:val="nil"/>
              </w:pBdr>
              <w:spacing w:after="160" w:line="278" w:lineRule="auto"/>
              <w:ind w:left="32"/>
              <w:jc w:val="both"/>
              <w:rPr>
                <w:rFonts w:ascii="Times New Roman" w:eastAsia="Times New Roman" w:hAnsi="Times New Roman" w:cs="Times New Roman"/>
                <w:color w:val="000000"/>
              </w:rPr>
            </w:pPr>
            <w:r w:rsidRPr="00DB5B19">
              <w:rPr>
                <w:rFonts w:ascii="Times New Roman" w:eastAsia="Times New Roman" w:hAnsi="Times New Roman" w:cs="Times New Roman"/>
              </w:rPr>
              <w:t>Text Summarization Algorithms</w:t>
            </w:r>
          </w:p>
        </w:tc>
        <w:tc>
          <w:tcPr>
            <w:tcW w:w="2474" w:type="dxa"/>
          </w:tcPr>
          <w:p w14:paraId="6594B7EA" w14:textId="15CADF7C" w:rsidR="00DA09CF" w:rsidRDefault="00DB5B19" w:rsidP="00253203">
            <w:pPr>
              <w:pBdr>
                <w:top w:val="nil"/>
                <w:left w:val="nil"/>
                <w:bottom w:val="nil"/>
                <w:right w:val="nil"/>
                <w:between w:val="nil"/>
              </w:pBdr>
              <w:spacing w:after="160" w:line="278" w:lineRule="auto"/>
              <w:ind w:left="32"/>
              <w:jc w:val="both"/>
              <w:rPr>
                <w:rFonts w:ascii="Times New Roman" w:eastAsia="Times New Roman" w:hAnsi="Times New Roman" w:cs="Times New Roman"/>
              </w:rPr>
            </w:pPr>
            <w:r w:rsidRPr="00DB5B19">
              <w:rPr>
                <w:rFonts w:ascii="Times New Roman" w:eastAsia="Times New Roman" w:hAnsi="Times New Roman" w:cs="Times New Roman"/>
              </w:rPr>
              <w:t>Emphasizes transcription and summarization of live online meetings; investigates handling of interruptions and poor audio quality.</w:t>
            </w:r>
          </w:p>
        </w:tc>
      </w:tr>
      <w:tr w:rsidR="00DA09CF" w14:paraId="5CB4805D" w14:textId="77777777" w:rsidTr="004F1FAE">
        <w:trPr>
          <w:trHeight w:val="2313"/>
        </w:trPr>
        <w:tc>
          <w:tcPr>
            <w:tcW w:w="1735" w:type="dxa"/>
          </w:tcPr>
          <w:p w14:paraId="06AFD2BE" w14:textId="6B368B1C" w:rsidR="00DA09CF" w:rsidRPr="00DA09CF" w:rsidRDefault="00B05A70" w:rsidP="00253203">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lastRenderedPageBreak/>
              <w:t xml:space="preserve">Deng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21</w:t>
            </w:r>
            <w:r w:rsidR="00DA09CF">
              <w:rPr>
                <w:rFonts w:ascii="Times New Roman" w:eastAsia="Times New Roman" w:hAnsi="Times New Roman" w:cs="Times New Roman"/>
                <w:vertAlign w:val="superscript"/>
              </w:rPr>
              <w:t>]</w:t>
            </w:r>
          </w:p>
        </w:tc>
        <w:tc>
          <w:tcPr>
            <w:tcW w:w="2686" w:type="dxa"/>
          </w:tcPr>
          <w:p w14:paraId="52E67055" w14:textId="7BDD28CC"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 xml:space="preserve">Uses AMI corpus, </w:t>
            </w:r>
            <w:proofErr w:type="spellStart"/>
            <w:r w:rsidRPr="00B05A70">
              <w:rPr>
                <w:rFonts w:ascii="Times New Roman" w:eastAsia="Times New Roman" w:hAnsi="Times New Roman" w:cs="Times New Roman"/>
              </w:rPr>
              <w:t>SimCSE</w:t>
            </w:r>
            <w:proofErr w:type="spellEnd"/>
            <w:r w:rsidRPr="00B05A70">
              <w:rPr>
                <w:rFonts w:ascii="Times New Roman" w:eastAsia="Times New Roman" w:hAnsi="Times New Roman" w:cs="Times New Roman"/>
              </w:rPr>
              <w:t>-BERT for sentence coherence</w:t>
            </w:r>
          </w:p>
        </w:tc>
        <w:tc>
          <w:tcPr>
            <w:tcW w:w="1976" w:type="dxa"/>
          </w:tcPr>
          <w:p w14:paraId="6D7059AC" w14:textId="4F58C9F8" w:rsidR="00DA09CF" w:rsidRDefault="00B05A70" w:rsidP="00253203">
            <w:pPr>
              <w:pBdr>
                <w:top w:val="nil"/>
                <w:left w:val="nil"/>
                <w:bottom w:val="nil"/>
                <w:right w:val="nil"/>
                <w:between w:val="nil"/>
              </w:pBdr>
              <w:spacing w:after="160" w:line="278" w:lineRule="auto"/>
              <w:ind w:left="32"/>
              <w:jc w:val="both"/>
              <w:rPr>
                <w:rFonts w:ascii="Times New Roman" w:eastAsia="Times New Roman" w:hAnsi="Times New Roman" w:cs="Times New Roman"/>
                <w:color w:val="000000"/>
              </w:rPr>
            </w:pPr>
            <w:r w:rsidRPr="00B05A70">
              <w:rPr>
                <w:rFonts w:ascii="Times New Roman" w:eastAsia="Times New Roman" w:hAnsi="Times New Roman" w:cs="Times New Roman"/>
              </w:rPr>
              <w:t>Weakly Supervised Model</w:t>
            </w:r>
          </w:p>
        </w:tc>
        <w:tc>
          <w:tcPr>
            <w:tcW w:w="2474" w:type="dxa"/>
          </w:tcPr>
          <w:p w14:paraId="7E1091C0" w14:textId="1F9FBF74" w:rsidR="00DA09CF" w:rsidRDefault="00B05A70" w:rsidP="00253203">
            <w:pPr>
              <w:pBdr>
                <w:top w:val="nil"/>
                <w:left w:val="nil"/>
                <w:bottom w:val="nil"/>
                <w:right w:val="nil"/>
                <w:between w:val="nil"/>
              </w:pBdr>
              <w:spacing w:after="160" w:line="278" w:lineRule="auto"/>
              <w:jc w:val="both"/>
              <w:rPr>
                <w:rFonts w:ascii="Times New Roman" w:eastAsia="Times New Roman" w:hAnsi="Times New Roman" w:cs="Times New Roman"/>
              </w:rPr>
            </w:pPr>
            <w:r w:rsidRPr="00B05A70">
              <w:rPr>
                <w:rFonts w:ascii="Times New Roman" w:eastAsia="Times New Roman" w:hAnsi="Times New Roman" w:cs="Times New Roman"/>
              </w:rPr>
              <w:t>Weak supervision limits model’s accuracy and might miss nuanced meeting aspects.</w:t>
            </w:r>
          </w:p>
        </w:tc>
      </w:tr>
      <w:tr w:rsidR="00DA09CF" w14:paraId="0E34AD4D" w14:textId="77777777" w:rsidTr="004F1FAE">
        <w:trPr>
          <w:trHeight w:val="2313"/>
        </w:trPr>
        <w:tc>
          <w:tcPr>
            <w:tcW w:w="1735" w:type="dxa"/>
          </w:tcPr>
          <w:p w14:paraId="7BAEBC9E" w14:textId="09A83A4B" w:rsidR="00DA09CF" w:rsidRPr="00DA09CF" w:rsidRDefault="00B05A70" w:rsidP="00253203">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Bhat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23</w:t>
            </w:r>
            <w:r w:rsidR="00DA09CF">
              <w:rPr>
                <w:rFonts w:ascii="Times New Roman" w:eastAsia="Times New Roman" w:hAnsi="Times New Roman" w:cs="Times New Roman"/>
                <w:vertAlign w:val="superscript"/>
              </w:rPr>
              <w:t>]</w:t>
            </w:r>
          </w:p>
        </w:tc>
        <w:tc>
          <w:tcPr>
            <w:tcW w:w="2686" w:type="dxa"/>
          </w:tcPr>
          <w:p w14:paraId="79870270" w14:textId="35B6F014"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Transforms speech to text, clusters key phrases</w:t>
            </w:r>
          </w:p>
        </w:tc>
        <w:tc>
          <w:tcPr>
            <w:tcW w:w="1976" w:type="dxa"/>
          </w:tcPr>
          <w:p w14:paraId="4B758B6E" w14:textId="02CFB6AF" w:rsidR="00DA09CF" w:rsidRDefault="00B05A70" w:rsidP="00253203">
            <w:pPr>
              <w:pBdr>
                <w:top w:val="nil"/>
                <w:left w:val="nil"/>
                <w:bottom w:val="nil"/>
                <w:right w:val="nil"/>
                <w:between w:val="nil"/>
              </w:pBdr>
              <w:spacing w:after="160" w:line="278" w:lineRule="auto"/>
              <w:ind w:left="32"/>
              <w:jc w:val="both"/>
              <w:rPr>
                <w:rFonts w:ascii="Times New Roman" w:eastAsia="Times New Roman" w:hAnsi="Times New Roman" w:cs="Times New Roman"/>
                <w:color w:val="000000"/>
              </w:rPr>
            </w:pPr>
            <w:r w:rsidRPr="00B05A70">
              <w:rPr>
                <w:rFonts w:ascii="Times New Roman" w:eastAsia="Times New Roman" w:hAnsi="Times New Roman" w:cs="Times New Roman"/>
              </w:rPr>
              <w:t>Hybrid Model with Speech Recognition</w:t>
            </w:r>
          </w:p>
        </w:tc>
        <w:tc>
          <w:tcPr>
            <w:tcW w:w="2474" w:type="dxa"/>
          </w:tcPr>
          <w:p w14:paraId="7772E7D4" w14:textId="7F865D17" w:rsidR="00DA09CF" w:rsidRDefault="00B05A70" w:rsidP="00253203">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B05A70">
              <w:rPr>
                <w:rFonts w:ascii="Times New Roman" w:eastAsia="Times New Roman" w:hAnsi="Times New Roman" w:cs="Times New Roman"/>
              </w:rPr>
              <w:t>Struggles with accurate summarization in noisy or multi-speaker environments.</w:t>
            </w:r>
          </w:p>
        </w:tc>
      </w:tr>
      <w:tr w:rsidR="00DA09CF" w14:paraId="6B4091FF" w14:textId="77777777" w:rsidTr="004F1FAE">
        <w:trPr>
          <w:trHeight w:val="2313"/>
        </w:trPr>
        <w:tc>
          <w:tcPr>
            <w:tcW w:w="1735" w:type="dxa"/>
          </w:tcPr>
          <w:p w14:paraId="285A1F1C" w14:textId="61389698"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John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31</w:t>
            </w:r>
            <w:r w:rsidR="00DA09CF">
              <w:rPr>
                <w:rFonts w:ascii="Times New Roman" w:eastAsia="Times New Roman" w:hAnsi="Times New Roman" w:cs="Times New Roman"/>
                <w:vertAlign w:val="superscript"/>
              </w:rPr>
              <w:t>]</w:t>
            </w:r>
          </w:p>
        </w:tc>
        <w:tc>
          <w:tcPr>
            <w:tcW w:w="2686" w:type="dxa"/>
          </w:tcPr>
          <w:p w14:paraId="246834CA" w14:textId="318C7CB9"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Tags key entities and decisions in summaries</w:t>
            </w:r>
          </w:p>
        </w:tc>
        <w:tc>
          <w:tcPr>
            <w:tcW w:w="1976" w:type="dxa"/>
          </w:tcPr>
          <w:p w14:paraId="4CBDE506" w14:textId="5491C841" w:rsidR="00DA09CF" w:rsidRDefault="00B05A70" w:rsidP="00253203">
            <w:pPr>
              <w:pBdr>
                <w:top w:val="nil"/>
                <w:left w:val="nil"/>
                <w:bottom w:val="nil"/>
                <w:right w:val="nil"/>
                <w:between w:val="nil"/>
              </w:pBdr>
              <w:spacing w:after="160" w:line="278" w:lineRule="auto"/>
              <w:ind w:left="56"/>
              <w:jc w:val="both"/>
              <w:rPr>
                <w:rFonts w:ascii="Times New Roman" w:eastAsia="Times New Roman" w:hAnsi="Times New Roman" w:cs="Times New Roman"/>
                <w:color w:val="000000"/>
              </w:rPr>
            </w:pPr>
            <w:r w:rsidRPr="00B05A70">
              <w:rPr>
                <w:rFonts w:ascii="Times New Roman" w:eastAsia="Times New Roman" w:hAnsi="Times New Roman" w:cs="Times New Roman"/>
              </w:rPr>
              <w:t>Sentence Extraction, NER</w:t>
            </w:r>
          </w:p>
        </w:tc>
        <w:tc>
          <w:tcPr>
            <w:tcW w:w="2474" w:type="dxa"/>
          </w:tcPr>
          <w:p w14:paraId="4B1477B1" w14:textId="7A2EBF76" w:rsidR="00DA09CF" w:rsidRDefault="00B05A70" w:rsidP="00253203">
            <w:pPr>
              <w:pBdr>
                <w:top w:val="nil"/>
                <w:left w:val="nil"/>
                <w:bottom w:val="nil"/>
                <w:right w:val="nil"/>
                <w:between w:val="nil"/>
              </w:pBdr>
              <w:spacing w:after="160" w:line="278" w:lineRule="auto"/>
              <w:ind w:left="56"/>
              <w:jc w:val="both"/>
              <w:rPr>
                <w:rFonts w:ascii="Times New Roman" w:eastAsia="Times New Roman" w:hAnsi="Times New Roman" w:cs="Times New Roman"/>
              </w:rPr>
            </w:pPr>
            <w:r w:rsidRPr="00B05A70">
              <w:rPr>
                <w:rFonts w:ascii="Times New Roman" w:eastAsia="Times New Roman" w:hAnsi="Times New Roman" w:cs="Times New Roman"/>
              </w:rPr>
              <w:t>Entity tagging occasionally misidentifies key points, reducing summary relevance.</w:t>
            </w:r>
          </w:p>
        </w:tc>
      </w:tr>
      <w:tr w:rsidR="00DA09CF" w14:paraId="13D132BC" w14:textId="77777777" w:rsidTr="004F1FAE">
        <w:trPr>
          <w:trHeight w:val="1887"/>
        </w:trPr>
        <w:tc>
          <w:tcPr>
            <w:tcW w:w="1735" w:type="dxa"/>
          </w:tcPr>
          <w:p w14:paraId="63F22A90" w14:textId="3CA044F4"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Choi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30</w:t>
            </w:r>
            <w:r w:rsidR="00DA09CF">
              <w:rPr>
                <w:rFonts w:ascii="Times New Roman" w:eastAsia="Times New Roman" w:hAnsi="Times New Roman" w:cs="Times New Roman"/>
                <w:vertAlign w:val="superscript"/>
              </w:rPr>
              <w:t>]</w:t>
            </w:r>
          </w:p>
        </w:tc>
        <w:tc>
          <w:tcPr>
            <w:tcW w:w="2686" w:type="dxa"/>
          </w:tcPr>
          <w:p w14:paraId="2FD622C0" w14:textId="45E81C9E" w:rsidR="00DA09CF" w:rsidRDefault="00B05A70" w:rsidP="00253203">
            <w:pPr>
              <w:jc w:val="both"/>
              <w:rPr>
                <w:rFonts w:ascii="Times New Roman" w:eastAsia="Times New Roman" w:hAnsi="Times New Roman" w:cs="Times New Roman"/>
              </w:rPr>
            </w:pPr>
            <w:r w:rsidRPr="00B05A70">
              <w:rPr>
                <w:rFonts w:ascii="Times New Roman" w:eastAsia="Times New Roman" w:hAnsi="Times New Roman" w:cs="Times New Roman"/>
              </w:rPr>
              <w:t>Captures decisions and action items</w:t>
            </w:r>
          </w:p>
        </w:tc>
        <w:tc>
          <w:tcPr>
            <w:tcW w:w="1976" w:type="dxa"/>
          </w:tcPr>
          <w:p w14:paraId="44FFDBEB" w14:textId="46C5204C" w:rsidR="00DA09CF" w:rsidRDefault="00B05A70" w:rsidP="00253203">
            <w:pPr>
              <w:pBdr>
                <w:top w:val="nil"/>
                <w:left w:val="nil"/>
                <w:bottom w:val="nil"/>
                <w:right w:val="nil"/>
                <w:between w:val="nil"/>
              </w:pBdr>
              <w:spacing w:after="160" w:line="278" w:lineRule="auto"/>
              <w:ind w:left="56"/>
              <w:jc w:val="both"/>
              <w:rPr>
                <w:rFonts w:ascii="Times New Roman" w:eastAsia="Times New Roman" w:hAnsi="Times New Roman" w:cs="Times New Roman"/>
                <w:color w:val="000000"/>
              </w:rPr>
            </w:pPr>
            <w:r w:rsidRPr="00B05A70">
              <w:rPr>
                <w:rFonts w:ascii="Times New Roman" w:eastAsia="Times New Roman" w:hAnsi="Times New Roman" w:cs="Times New Roman"/>
              </w:rPr>
              <w:t>Transformer-based Abstractive Summarization</w:t>
            </w:r>
          </w:p>
        </w:tc>
        <w:tc>
          <w:tcPr>
            <w:tcW w:w="2474" w:type="dxa"/>
          </w:tcPr>
          <w:p w14:paraId="26A49ABE" w14:textId="2035AC24" w:rsidR="00DA09CF" w:rsidRDefault="00B05A70" w:rsidP="00253203">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B05A70">
              <w:rPr>
                <w:rFonts w:ascii="Times New Roman" w:eastAsia="Times New Roman" w:hAnsi="Times New Roman" w:cs="Times New Roman"/>
                <w:lang w:val="en-US"/>
              </w:rPr>
              <w:t>Abstractive approach sometimes introduces inaccuracies by deviating from source text.</w:t>
            </w:r>
          </w:p>
        </w:tc>
      </w:tr>
      <w:tr w:rsidR="004F1FAE" w14:paraId="269CB218" w14:textId="77777777" w:rsidTr="004F1FAE">
        <w:trPr>
          <w:trHeight w:val="2313"/>
        </w:trPr>
        <w:tc>
          <w:tcPr>
            <w:tcW w:w="1735" w:type="dxa"/>
          </w:tcPr>
          <w:p w14:paraId="21F61D64" w14:textId="4795510E" w:rsidR="004F1FAE" w:rsidRPr="00B05A70"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 xml:space="preserve">Zhang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32</w:t>
            </w:r>
            <w:r>
              <w:rPr>
                <w:rFonts w:ascii="Times New Roman" w:eastAsia="Times New Roman" w:hAnsi="Times New Roman" w:cs="Times New Roman"/>
                <w:vertAlign w:val="superscript"/>
              </w:rPr>
              <w:t>]</w:t>
            </w:r>
          </w:p>
        </w:tc>
        <w:tc>
          <w:tcPr>
            <w:tcW w:w="2686" w:type="dxa"/>
          </w:tcPr>
          <w:p w14:paraId="79D24E74" w14:textId="58931AF6" w:rsidR="004F1FAE" w:rsidRPr="00B05A70"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Key phrase extraction, action item detection</w:t>
            </w:r>
          </w:p>
        </w:tc>
        <w:tc>
          <w:tcPr>
            <w:tcW w:w="1976" w:type="dxa"/>
          </w:tcPr>
          <w:p w14:paraId="1418C323" w14:textId="4A09B0C1" w:rsidR="004F1FAE" w:rsidRPr="00B05A70" w:rsidRDefault="004F1FAE" w:rsidP="004F1FAE">
            <w:pPr>
              <w:pBdr>
                <w:top w:val="nil"/>
                <w:left w:val="nil"/>
                <w:bottom w:val="nil"/>
                <w:right w:val="nil"/>
                <w:between w:val="nil"/>
              </w:pBdr>
              <w:ind w:left="56"/>
              <w:jc w:val="both"/>
              <w:rPr>
                <w:rFonts w:ascii="Times New Roman" w:eastAsia="Times New Roman" w:hAnsi="Times New Roman" w:cs="Times New Roman"/>
              </w:rPr>
            </w:pPr>
            <w:r w:rsidRPr="004F1FAE">
              <w:rPr>
                <w:rFonts w:ascii="Times New Roman" w:eastAsia="Times New Roman" w:hAnsi="Times New Roman" w:cs="Times New Roman"/>
              </w:rPr>
              <w:t>Benchmarking Framework</w:t>
            </w:r>
          </w:p>
        </w:tc>
        <w:tc>
          <w:tcPr>
            <w:tcW w:w="2474" w:type="dxa"/>
          </w:tcPr>
          <w:p w14:paraId="1502C718" w14:textId="48E14CED" w:rsidR="004F1FAE" w:rsidRPr="00B05A70" w:rsidRDefault="004F1FAE" w:rsidP="004F1FAE">
            <w:pPr>
              <w:pBdr>
                <w:top w:val="nil"/>
                <w:left w:val="nil"/>
                <w:bottom w:val="nil"/>
                <w:right w:val="nil"/>
                <w:between w:val="nil"/>
              </w:pBdr>
              <w:jc w:val="both"/>
              <w:rPr>
                <w:rFonts w:ascii="Times New Roman" w:eastAsia="Times New Roman" w:hAnsi="Times New Roman" w:cs="Times New Roman"/>
                <w:lang w:val="en-US"/>
              </w:rPr>
            </w:pPr>
            <w:r w:rsidRPr="004F1FAE">
              <w:rPr>
                <w:rFonts w:ascii="Times New Roman" w:eastAsia="Times New Roman" w:hAnsi="Times New Roman" w:cs="Times New Roman"/>
                <w:lang w:val="en-US"/>
              </w:rPr>
              <w:t>Limited language diversity; primarily Mandarin, which restricts generalization to other languages.</w:t>
            </w:r>
          </w:p>
        </w:tc>
      </w:tr>
      <w:tr w:rsidR="004F1FAE" w14:paraId="34E073F8" w14:textId="77777777" w:rsidTr="004F1FAE">
        <w:trPr>
          <w:trHeight w:val="2313"/>
        </w:trPr>
        <w:tc>
          <w:tcPr>
            <w:tcW w:w="1735" w:type="dxa"/>
          </w:tcPr>
          <w:p w14:paraId="25A7B79A" w14:textId="05F30B87" w:rsidR="004F1FAE" w:rsidRPr="004F1FAE"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 xml:space="preserve">Singhal et al., 2020 </w:t>
            </w:r>
            <w:r>
              <w:rPr>
                <w:rFonts w:ascii="Times New Roman" w:eastAsia="Times New Roman" w:hAnsi="Times New Roman" w:cs="Times New Roman"/>
                <w:vertAlign w:val="superscript"/>
              </w:rPr>
              <w:t>[1</w:t>
            </w:r>
            <w:r w:rsidR="00533E34">
              <w:rPr>
                <w:rFonts w:ascii="Times New Roman" w:eastAsia="Times New Roman" w:hAnsi="Times New Roman" w:cs="Times New Roman"/>
                <w:vertAlign w:val="superscript"/>
              </w:rPr>
              <w:t>9</w:t>
            </w:r>
            <w:r>
              <w:rPr>
                <w:rFonts w:ascii="Times New Roman" w:eastAsia="Times New Roman" w:hAnsi="Times New Roman" w:cs="Times New Roman"/>
                <w:vertAlign w:val="superscript"/>
              </w:rPr>
              <w:t>]</w:t>
            </w:r>
          </w:p>
        </w:tc>
        <w:tc>
          <w:tcPr>
            <w:tcW w:w="2686" w:type="dxa"/>
          </w:tcPr>
          <w:p w14:paraId="2E3B6484" w14:textId="064CD1A6" w:rsidR="004F1FAE" w:rsidRPr="004F1FAE"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Summarizes dialogues, handles conversational data</w:t>
            </w:r>
          </w:p>
        </w:tc>
        <w:tc>
          <w:tcPr>
            <w:tcW w:w="1976" w:type="dxa"/>
          </w:tcPr>
          <w:p w14:paraId="378BE010" w14:textId="45A10989" w:rsidR="004F1FAE" w:rsidRPr="004F1FAE" w:rsidRDefault="004F1FAE" w:rsidP="004F1FAE">
            <w:pPr>
              <w:pBdr>
                <w:top w:val="nil"/>
                <w:left w:val="nil"/>
                <w:bottom w:val="nil"/>
                <w:right w:val="nil"/>
                <w:between w:val="nil"/>
              </w:pBdr>
              <w:ind w:left="56"/>
              <w:jc w:val="both"/>
              <w:rPr>
                <w:rFonts w:ascii="Times New Roman" w:eastAsia="Times New Roman" w:hAnsi="Times New Roman" w:cs="Times New Roman"/>
              </w:rPr>
            </w:pPr>
            <w:r w:rsidRPr="004F1FAE">
              <w:rPr>
                <w:rFonts w:ascii="Times New Roman" w:eastAsia="Times New Roman" w:hAnsi="Times New Roman" w:cs="Times New Roman"/>
              </w:rPr>
              <w:t>Transformer-based Abstractive Summarization</w:t>
            </w:r>
          </w:p>
        </w:tc>
        <w:tc>
          <w:tcPr>
            <w:tcW w:w="2474" w:type="dxa"/>
          </w:tcPr>
          <w:p w14:paraId="0C1FA3ED" w14:textId="45270BBB" w:rsidR="004F1FAE" w:rsidRPr="004F1FAE" w:rsidRDefault="004F1FAE" w:rsidP="004F1FAE">
            <w:pPr>
              <w:pBdr>
                <w:top w:val="nil"/>
                <w:left w:val="nil"/>
                <w:bottom w:val="nil"/>
                <w:right w:val="nil"/>
                <w:between w:val="nil"/>
              </w:pBdr>
              <w:jc w:val="both"/>
              <w:rPr>
                <w:rFonts w:ascii="Times New Roman" w:eastAsia="Times New Roman" w:hAnsi="Times New Roman" w:cs="Times New Roman"/>
                <w:lang w:val="en-US"/>
              </w:rPr>
            </w:pPr>
            <w:r w:rsidRPr="004F1FAE">
              <w:rPr>
                <w:rFonts w:ascii="Times New Roman" w:eastAsia="Times New Roman" w:hAnsi="Times New Roman" w:cs="Times New Roman"/>
                <w:lang w:val="en-US"/>
              </w:rPr>
              <w:t>Tends to lose specific details in complex, multi-party discussions.</w:t>
            </w:r>
          </w:p>
        </w:tc>
      </w:tr>
    </w:tbl>
    <w:p w14:paraId="6D098F24" w14:textId="77777777" w:rsidR="00B115DD" w:rsidRDefault="00B115DD">
      <w:pPr>
        <w:rPr>
          <w:rFonts w:ascii="Times New Roman" w:eastAsia="Times New Roman" w:hAnsi="Times New Roman" w:cs="Times New Roman"/>
        </w:rPr>
      </w:pPr>
    </w:p>
    <w:p w14:paraId="51C4EFF1" w14:textId="77777777" w:rsidR="00926B08" w:rsidRDefault="003D4AAA" w:rsidP="00DB5B1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 </w:t>
      </w:r>
      <w:r w:rsidR="00926B08" w:rsidRPr="00926B08">
        <w:rPr>
          <w:rFonts w:ascii="Times New Roman" w:eastAsia="Times New Roman" w:hAnsi="Times New Roman" w:cs="Times New Roman"/>
          <w:b/>
          <w:sz w:val="28"/>
          <w:szCs w:val="28"/>
        </w:rPr>
        <w:t>Natural Language Processing (NLP) Techniques in Summarization</w:t>
      </w:r>
    </w:p>
    <w:p w14:paraId="589FBD5C" w14:textId="64775A02" w:rsidR="00DB5B19" w:rsidRPr="00DB5B19"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The focus in this topic is on optimizing summarization processes for high-volume data, such as large meeting transcripts or lecture notes. Key challenges include the computational cost associated with large-scale data processing and the difficulty in ensuring that summaries remain both concise and contextually relevant. Studies here use models like TF-IDF with parallel processing to speed up computation, emphasizing scalability and efficiency.</w:t>
      </w:r>
    </w:p>
    <w:p w14:paraId="2C45B19C" w14:textId="195B5CAC" w:rsidR="00926B08"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The primary gaps include improving scalability for real-time processing, especially in multi-threaded environments, and balancing summarization speed with summary quality.</w:t>
      </w:r>
    </w:p>
    <w:tbl>
      <w:tblPr>
        <w:tblStyle w:val="a0"/>
        <w:tblW w:w="9060" w:type="dxa"/>
        <w:tblInd w:w="-2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715"/>
        <w:gridCol w:w="2055"/>
        <w:gridCol w:w="2580"/>
      </w:tblGrid>
      <w:tr w:rsidR="00DA09CF" w14:paraId="65BDAE24" w14:textId="77777777" w:rsidTr="004B320A">
        <w:tc>
          <w:tcPr>
            <w:tcW w:w="1710" w:type="dxa"/>
            <w:shd w:val="clear" w:color="auto" w:fill="auto"/>
            <w:tcMar>
              <w:top w:w="100" w:type="dxa"/>
              <w:left w:w="100" w:type="dxa"/>
              <w:bottom w:w="100" w:type="dxa"/>
              <w:right w:w="100" w:type="dxa"/>
            </w:tcMar>
          </w:tcPr>
          <w:p w14:paraId="501F92D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15" w:type="dxa"/>
            <w:shd w:val="clear" w:color="auto" w:fill="auto"/>
            <w:tcMar>
              <w:top w:w="100" w:type="dxa"/>
              <w:left w:w="100" w:type="dxa"/>
              <w:bottom w:w="100" w:type="dxa"/>
              <w:right w:w="100" w:type="dxa"/>
            </w:tcMar>
          </w:tcPr>
          <w:p w14:paraId="665043B3"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55" w:type="dxa"/>
            <w:shd w:val="clear" w:color="auto" w:fill="auto"/>
            <w:tcMar>
              <w:top w:w="100" w:type="dxa"/>
              <w:left w:w="100" w:type="dxa"/>
              <w:bottom w:w="100" w:type="dxa"/>
              <w:right w:w="100" w:type="dxa"/>
            </w:tcMar>
          </w:tcPr>
          <w:p w14:paraId="304219D2"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w:t>
            </w:r>
          </w:p>
        </w:tc>
        <w:tc>
          <w:tcPr>
            <w:tcW w:w="2580" w:type="dxa"/>
            <w:shd w:val="clear" w:color="auto" w:fill="auto"/>
            <w:tcMar>
              <w:top w:w="100" w:type="dxa"/>
              <w:left w:w="100" w:type="dxa"/>
              <w:bottom w:w="100" w:type="dxa"/>
              <w:right w:w="100" w:type="dxa"/>
            </w:tcMar>
          </w:tcPr>
          <w:p w14:paraId="72E5676D" w14:textId="74580B51"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28200B9F" w14:textId="77777777" w:rsidTr="004B320A">
        <w:tc>
          <w:tcPr>
            <w:tcW w:w="1710" w:type="dxa"/>
            <w:shd w:val="clear" w:color="auto" w:fill="auto"/>
            <w:tcMar>
              <w:top w:w="100" w:type="dxa"/>
              <w:left w:w="100" w:type="dxa"/>
              <w:bottom w:w="100" w:type="dxa"/>
              <w:right w:w="100" w:type="dxa"/>
            </w:tcMar>
          </w:tcPr>
          <w:p w14:paraId="66A407CC" w14:textId="26DCD5D4" w:rsidR="00DA09CF" w:rsidRPr="00DA09CF" w:rsidRDefault="00DB5B19" w:rsidP="00253203">
            <w:pPr>
              <w:spacing w:after="0" w:line="240" w:lineRule="auto"/>
              <w:jc w:val="both"/>
              <w:rPr>
                <w:rFonts w:ascii="Times New Roman" w:eastAsia="Times New Roman" w:hAnsi="Times New Roman" w:cs="Times New Roman"/>
                <w:b/>
                <w:vertAlign w:val="superscript"/>
              </w:rPr>
            </w:pPr>
            <w:proofErr w:type="spellStart"/>
            <w:r w:rsidRPr="00DB5B19">
              <w:rPr>
                <w:rFonts w:ascii="Times New Roman" w:eastAsia="Times New Roman" w:hAnsi="Times New Roman" w:cs="Times New Roman"/>
              </w:rPr>
              <w:t>Chaurasia</w:t>
            </w:r>
            <w:proofErr w:type="spellEnd"/>
            <w:r w:rsidRPr="00DB5B19">
              <w:rPr>
                <w:rFonts w:ascii="Times New Roman" w:eastAsia="Times New Roman" w:hAnsi="Times New Roman" w:cs="Times New Roman"/>
              </w:rPr>
              <w:t xml:space="preserve">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8</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3DCBF8E6" w14:textId="5FD9BB9C"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Enhances processing speed and scalability</w:t>
            </w:r>
          </w:p>
        </w:tc>
        <w:tc>
          <w:tcPr>
            <w:tcW w:w="2055" w:type="dxa"/>
            <w:shd w:val="clear" w:color="auto" w:fill="auto"/>
            <w:tcMar>
              <w:top w:w="100" w:type="dxa"/>
              <w:left w:w="100" w:type="dxa"/>
              <w:bottom w:w="100" w:type="dxa"/>
              <w:right w:w="100" w:type="dxa"/>
            </w:tcMar>
          </w:tcPr>
          <w:p w14:paraId="55185696" w14:textId="37B899B3"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TF-IDF with Parallelization</w:t>
            </w:r>
          </w:p>
        </w:tc>
        <w:tc>
          <w:tcPr>
            <w:tcW w:w="2580" w:type="dxa"/>
            <w:shd w:val="clear" w:color="auto" w:fill="auto"/>
            <w:tcMar>
              <w:top w:w="100" w:type="dxa"/>
              <w:left w:w="100" w:type="dxa"/>
              <w:bottom w:w="100" w:type="dxa"/>
              <w:right w:w="100" w:type="dxa"/>
            </w:tcMar>
          </w:tcPr>
          <w:p w14:paraId="21BE99D4" w14:textId="640B6C0C"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Focuses on accelerating processing for large text datasets; addresses real-time scalability and balancing quality of summaries with processing efficiency.</w:t>
            </w:r>
          </w:p>
        </w:tc>
      </w:tr>
      <w:tr w:rsidR="00DA09CF" w14:paraId="0759F5B1" w14:textId="77777777" w:rsidTr="004B320A">
        <w:trPr>
          <w:trHeight w:val="918"/>
        </w:trPr>
        <w:tc>
          <w:tcPr>
            <w:tcW w:w="1710" w:type="dxa"/>
            <w:shd w:val="clear" w:color="auto" w:fill="auto"/>
            <w:tcMar>
              <w:top w:w="100" w:type="dxa"/>
              <w:left w:w="100" w:type="dxa"/>
              <w:bottom w:w="100" w:type="dxa"/>
              <w:right w:w="100" w:type="dxa"/>
            </w:tcMar>
          </w:tcPr>
          <w:p w14:paraId="4316D389" w14:textId="43481FFF" w:rsidR="00DA09CF" w:rsidRPr="00DA09CF" w:rsidRDefault="00926B08" w:rsidP="00253203">
            <w:pPr>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Patel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33</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DBE19FE" w14:textId="266F4362" w:rsidR="00DA09CF"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Integrated translation and summarization</w:t>
            </w:r>
          </w:p>
        </w:tc>
        <w:tc>
          <w:tcPr>
            <w:tcW w:w="2055" w:type="dxa"/>
            <w:shd w:val="clear" w:color="auto" w:fill="auto"/>
            <w:tcMar>
              <w:top w:w="100" w:type="dxa"/>
              <w:left w:w="100" w:type="dxa"/>
              <w:bottom w:w="100" w:type="dxa"/>
              <w:right w:w="100" w:type="dxa"/>
            </w:tcMar>
          </w:tcPr>
          <w:p w14:paraId="60F7FC57" w14:textId="5AC56F92" w:rsidR="00DA09CF"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TF-IDF, BERT</w:t>
            </w:r>
          </w:p>
        </w:tc>
        <w:tc>
          <w:tcPr>
            <w:tcW w:w="2580" w:type="dxa"/>
            <w:shd w:val="clear" w:color="auto" w:fill="auto"/>
            <w:tcMar>
              <w:top w:w="100" w:type="dxa"/>
              <w:left w:w="100" w:type="dxa"/>
              <w:bottom w:w="100" w:type="dxa"/>
              <w:right w:w="100" w:type="dxa"/>
            </w:tcMar>
          </w:tcPr>
          <w:p w14:paraId="249871FE" w14:textId="3A3F45ED" w:rsidR="00DA09CF"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Translation process occasionally results in incoherent summaries, particularly with multi-topic content.</w:t>
            </w:r>
          </w:p>
        </w:tc>
      </w:tr>
      <w:tr w:rsidR="00DA09CF" w14:paraId="58EC701E" w14:textId="77777777" w:rsidTr="004B320A">
        <w:trPr>
          <w:trHeight w:val="1583"/>
        </w:trPr>
        <w:tc>
          <w:tcPr>
            <w:tcW w:w="1710" w:type="dxa"/>
            <w:shd w:val="clear" w:color="auto" w:fill="auto"/>
            <w:tcMar>
              <w:top w:w="100" w:type="dxa"/>
              <w:left w:w="100" w:type="dxa"/>
              <w:bottom w:w="100" w:type="dxa"/>
              <w:right w:w="100" w:type="dxa"/>
            </w:tcMar>
          </w:tcPr>
          <w:p w14:paraId="47511FB8" w14:textId="2B73009E" w:rsidR="00DA09CF" w:rsidRPr="00DA09CF" w:rsidRDefault="00926B08" w:rsidP="00253203">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Garcia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7F63BC5C" w14:textId="3F89F0AA" w:rsidR="00DA09CF" w:rsidRDefault="00580563" w:rsidP="00253203">
            <w:pPr>
              <w:widowControl w:val="0"/>
              <w:spacing w:before="240" w:after="240" w:line="240" w:lineRule="auto"/>
              <w:jc w:val="both"/>
              <w:rPr>
                <w:rFonts w:ascii="Times New Roman" w:eastAsia="Times New Roman" w:hAnsi="Times New Roman" w:cs="Times New Roman"/>
              </w:rPr>
            </w:pPr>
            <w:r w:rsidRPr="00580563">
              <w:rPr>
                <w:rFonts w:ascii="Times New Roman" w:eastAsia="Times New Roman" w:hAnsi="Times New Roman" w:cs="Times New Roman"/>
              </w:rPr>
              <w:t>Contextual embeddings and feature-based extraction</w:t>
            </w:r>
          </w:p>
        </w:tc>
        <w:tc>
          <w:tcPr>
            <w:tcW w:w="2055" w:type="dxa"/>
            <w:shd w:val="clear" w:color="auto" w:fill="auto"/>
            <w:tcMar>
              <w:top w:w="100" w:type="dxa"/>
              <w:left w:w="100" w:type="dxa"/>
              <w:bottom w:w="100" w:type="dxa"/>
              <w:right w:w="100" w:type="dxa"/>
            </w:tcMar>
          </w:tcPr>
          <w:p w14:paraId="303E0FA2" w14:textId="524208D5"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proofErr w:type="spellStart"/>
            <w:r w:rsidRPr="00580563">
              <w:rPr>
                <w:rFonts w:ascii="Times New Roman" w:eastAsia="Times New Roman" w:hAnsi="Times New Roman" w:cs="Times New Roman"/>
              </w:rPr>
              <w:t>GloVe</w:t>
            </w:r>
            <w:proofErr w:type="spellEnd"/>
            <w:r w:rsidRPr="00580563">
              <w:rPr>
                <w:rFonts w:ascii="Times New Roman" w:eastAsia="Times New Roman" w:hAnsi="Times New Roman" w:cs="Times New Roman"/>
              </w:rPr>
              <w:t>, B-GRU</w:t>
            </w:r>
          </w:p>
        </w:tc>
        <w:tc>
          <w:tcPr>
            <w:tcW w:w="2580" w:type="dxa"/>
            <w:shd w:val="clear" w:color="auto" w:fill="auto"/>
            <w:tcMar>
              <w:top w:w="100" w:type="dxa"/>
              <w:left w:w="100" w:type="dxa"/>
              <w:bottom w:w="100" w:type="dxa"/>
              <w:right w:w="100" w:type="dxa"/>
            </w:tcMar>
          </w:tcPr>
          <w:p w14:paraId="57EA7737" w14:textId="51034902"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Inefficiencies in processing longer documents, leading to truncated summaries in complex texts.</w:t>
            </w:r>
          </w:p>
        </w:tc>
      </w:tr>
      <w:tr w:rsidR="00DA09CF" w14:paraId="7E9F5832" w14:textId="77777777" w:rsidTr="004B320A">
        <w:trPr>
          <w:trHeight w:val="1219"/>
        </w:trPr>
        <w:tc>
          <w:tcPr>
            <w:tcW w:w="1710" w:type="dxa"/>
            <w:shd w:val="clear" w:color="auto" w:fill="auto"/>
            <w:tcMar>
              <w:top w:w="100" w:type="dxa"/>
              <w:left w:w="100" w:type="dxa"/>
              <w:bottom w:w="100" w:type="dxa"/>
              <w:right w:w="100" w:type="dxa"/>
            </w:tcMar>
          </w:tcPr>
          <w:p w14:paraId="72C05901" w14:textId="13ADF6EB" w:rsidR="00DA09CF" w:rsidRPr="00DA09CF" w:rsidRDefault="00580563" w:rsidP="00253203">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Jiang et al., 2021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26</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82368FC" w14:textId="03EBDC03"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Reduces word recurrence with coverage mechanism</w:t>
            </w:r>
          </w:p>
        </w:tc>
        <w:tc>
          <w:tcPr>
            <w:tcW w:w="2055" w:type="dxa"/>
            <w:shd w:val="clear" w:color="auto" w:fill="auto"/>
            <w:tcMar>
              <w:top w:w="100" w:type="dxa"/>
              <w:left w:w="100" w:type="dxa"/>
              <w:bottom w:w="100" w:type="dxa"/>
              <w:right w:w="100" w:type="dxa"/>
            </w:tcMar>
          </w:tcPr>
          <w:p w14:paraId="617F6708" w14:textId="6A158483"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Bi-LSTM, Pointer Networks</w:t>
            </w:r>
          </w:p>
        </w:tc>
        <w:tc>
          <w:tcPr>
            <w:tcW w:w="2580" w:type="dxa"/>
            <w:shd w:val="clear" w:color="auto" w:fill="auto"/>
            <w:tcMar>
              <w:top w:w="100" w:type="dxa"/>
              <w:left w:w="100" w:type="dxa"/>
              <w:bottom w:w="100" w:type="dxa"/>
              <w:right w:w="100" w:type="dxa"/>
            </w:tcMar>
          </w:tcPr>
          <w:p w14:paraId="6FA095CA" w14:textId="377FC873" w:rsidR="00DA09CF" w:rsidRDefault="00580563" w:rsidP="00253203">
            <w:pPr>
              <w:jc w:val="both"/>
              <w:rPr>
                <w:rFonts w:ascii="Times New Roman" w:eastAsia="Times New Roman" w:hAnsi="Times New Roman" w:cs="Times New Roman"/>
                <w:b/>
              </w:rPr>
            </w:pPr>
            <w:r w:rsidRPr="00580563">
              <w:rPr>
                <w:rFonts w:ascii="Times New Roman" w:eastAsia="Times New Roman" w:hAnsi="Times New Roman" w:cs="Times New Roman"/>
              </w:rPr>
              <w:t>Long-distance dependencies are still not fully resolved, impacting coherence in extensive documents.</w:t>
            </w:r>
          </w:p>
        </w:tc>
      </w:tr>
      <w:tr w:rsidR="00DA09CF" w14:paraId="36653389" w14:textId="77777777" w:rsidTr="004B320A">
        <w:trPr>
          <w:trHeight w:val="950"/>
        </w:trPr>
        <w:tc>
          <w:tcPr>
            <w:tcW w:w="1710" w:type="dxa"/>
            <w:shd w:val="clear" w:color="auto" w:fill="auto"/>
            <w:tcMar>
              <w:top w:w="100" w:type="dxa"/>
              <w:left w:w="100" w:type="dxa"/>
              <w:bottom w:w="100" w:type="dxa"/>
              <w:right w:w="100" w:type="dxa"/>
            </w:tcMar>
          </w:tcPr>
          <w:p w14:paraId="32D64B96" w14:textId="58C2D96F" w:rsidR="00DA09CF" w:rsidRPr="00DA09CF" w:rsidRDefault="00580563" w:rsidP="00253203">
            <w:pPr>
              <w:spacing w:after="0" w:line="240" w:lineRule="auto"/>
              <w:jc w:val="both"/>
              <w:rPr>
                <w:rFonts w:ascii="Times New Roman" w:eastAsia="Times New Roman" w:hAnsi="Times New Roman" w:cs="Times New Roman"/>
                <w:vertAlign w:val="superscript"/>
              </w:rPr>
            </w:pPr>
            <w:proofErr w:type="spellStart"/>
            <w:r w:rsidRPr="00580563">
              <w:rPr>
                <w:rFonts w:ascii="Times New Roman" w:eastAsia="Times New Roman" w:hAnsi="Times New Roman" w:cs="Times New Roman"/>
              </w:rPr>
              <w:t>Alqahtani</w:t>
            </w:r>
            <w:proofErr w:type="spellEnd"/>
            <w:r w:rsidRPr="00580563">
              <w:rPr>
                <w:rFonts w:ascii="Times New Roman" w:eastAsia="Times New Roman" w:hAnsi="Times New Roman" w:cs="Times New Roman"/>
              </w:rPr>
              <w:t xml:space="preserve">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25</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621E8F5C" w14:textId="20B52FFB"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BERT-based, Arabic-focused evaluation metrics</w:t>
            </w:r>
          </w:p>
        </w:tc>
        <w:tc>
          <w:tcPr>
            <w:tcW w:w="2055" w:type="dxa"/>
            <w:shd w:val="clear" w:color="auto" w:fill="auto"/>
            <w:tcMar>
              <w:top w:w="100" w:type="dxa"/>
              <w:left w:w="100" w:type="dxa"/>
              <w:bottom w:w="100" w:type="dxa"/>
              <w:right w:w="100" w:type="dxa"/>
            </w:tcMar>
          </w:tcPr>
          <w:p w14:paraId="496E9C68" w14:textId="76D44D31"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proofErr w:type="spellStart"/>
            <w:r w:rsidRPr="00580563">
              <w:rPr>
                <w:rFonts w:ascii="Times New Roman" w:eastAsia="Times New Roman" w:hAnsi="Times New Roman" w:cs="Times New Roman"/>
              </w:rPr>
              <w:t>AraBART</w:t>
            </w:r>
            <w:proofErr w:type="spellEnd"/>
            <w:r w:rsidRPr="00580563">
              <w:rPr>
                <w:rFonts w:ascii="Times New Roman" w:eastAsia="Times New Roman" w:hAnsi="Times New Roman" w:cs="Times New Roman"/>
              </w:rPr>
              <w:t xml:space="preserve"> Transformer Model</w:t>
            </w:r>
          </w:p>
        </w:tc>
        <w:tc>
          <w:tcPr>
            <w:tcW w:w="2580" w:type="dxa"/>
            <w:shd w:val="clear" w:color="auto" w:fill="auto"/>
            <w:tcMar>
              <w:top w:w="100" w:type="dxa"/>
              <w:left w:w="100" w:type="dxa"/>
              <w:bottom w:w="100" w:type="dxa"/>
              <w:right w:w="100" w:type="dxa"/>
            </w:tcMar>
          </w:tcPr>
          <w:p w14:paraId="6022E983" w14:textId="36A185F1" w:rsidR="00DA09CF" w:rsidRDefault="00580563" w:rsidP="00253203">
            <w:pPr>
              <w:spacing w:before="240" w:after="240"/>
              <w:jc w:val="both"/>
              <w:rPr>
                <w:rFonts w:ascii="Times New Roman" w:eastAsia="Times New Roman" w:hAnsi="Times New Roman" w:cs="Times New Roman"/>
              </w:rPr>
            </w:pPr>
            <w:r w:rsidRPr="00580563">
              <w:rPr>
                <w:rFonts w:ascii="Times New Roman" w:eastAsia="Times New Roman" w:hAnsi="Times New Roman" w:cs="Times New Roman"/>
              </w:rPr>
              <w:t>Lacks effectiveness in handling informal or colloquial Arabic text, limiting broader applicability.</w:t>
            </w:r>
          </w:p>
        </w:tc>
      </w:tr>
      <w:tr w:rsidR="004F1FAE" w14:paraId="449B1034" w14:textId="77777777" w:rsidTr="004B320A">
        <w:trPr>
          <w:trHeight w:val="950"/>
        </w:trPr>
        <w:tc>
          <w:tcPr>
            <w:tcW w:w="1710" w:type="dxa"/>
            <w:shd w:val="clear" w:color="auto" w:fill="auto"/>
            <w:tcMar>
              <w:top w:w="100" w:type="dxa"/>
              <w:left w:w="100" w:type="dxa"/>
              <w:bottom w:w="100" w:type="dxa"/>
              <w:right w:w="100" w:type="dxa"/>
            </w:tcMar>
          </w:tcPr>
          <w:p w14:paraId="5AC926B1" w14:textId="363815AA" w:rsidR="004F1FAE" w:rsidRPr="00580563" w:rsidRDefault="004F1FAE" w:rsidP="004F1FAE">
            <w:pPr>
              <w:spacing w:after="0" w:line="240" w:lineRule="auto"/>
              <w:jc w:val="both"/>
              <w:rPr>
                <w:rFonts w:ascii="Times New Roman" w:eastAsia="Times New Roman" w:hAnsi="Times New Roman" w:cs="Times New Roman"/>
              </w:rPr>
            </w:pPr>
            <w:proofErr w:type="spellStart"/>
            <w:r w:rsidRPr="004F1FAE">
              <w:rPr>
                <w:rFonts w:ascii="Times New Roman" w:eastAsia="Times New Roman" w:hAnsi="Times New Roman" w:cs="Times New Roman"/>
              </w:rPr>
              <w:lastRenderedPageBreak/>
              <w:t>Tummala</w:t>
            </w:r>
            <w:proofErr w:type="spellEnd"/>
            <w:r w:rsidRPr="004F1FAE">
              <w:rPr>
                <w:rFonts w:ascii="Times New Roman" w:eastAsia="Times New Roman" w:hAnsi="Times New Roman" w:cs="Times New Roman"/>
              </w:rPr>
              <w:t xml:space="preserve"> et al., 2024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15</w:t>
            </w:r>
            <w:r>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71DE3F12" w14:textId="7A351ECF" w:rsidR="004F1FAE" w:rsidRPr="00580563" w:rsidRDefault="004F1FAE" w:rsidP="004F1FAE">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4F1FAE">
              <w:rPr>
                <w:rFonts w:ascii="Times New Roman" w:eastAsia="Times New Roman" w:hAnsi="Times New Roman" w:cs="Times New Roman"/>
              </w:rPr>
              <w:t>Entity-based summaries, captures specific information</w:t>
            </w:r>
          </w:p>
        </w:tc>
        <w:tc>
          <w:tcPr>
            <w:tcW w:w="2055" w:type="dxa"/>
            <w:shd w:val="clear" w:color="auto" w:fill="auto"/>
            <w:tcMar>
              <w:top w:w="100" w:type="dxa"/>
              <w:left w:w="100" w:type="dxa"/>
              <w:bottom w:w="100" w:type="dxa"/>
              <w:right w:w="100" w:type="dxa"/>
            </w:tcMar>
          </w:tcPr>
          <w:p w14:paraId="76268F85" w14:textId="52B703BD" w:rsidR="004F1FAE" w:rsidRPr="00580563" w:rsidRDefault="004F1FAE" w:rsidP="004F1FAE">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4F1FAE">
              <w:rPr>
                <w:rFonts w:ascii="Times New Roman" w:eastAsia="Times New Roman" w:hAnsi="Times New Roman" w:cs="Times New Roman"/>
              </w:rPr>
              <w:t>BERT, Named Entity Recognition</w:t>
            </w:r>
          </w:p>
        </w:tc>
        <w:tc>
          <w:tcPr>
            <w:tcW w:w="2580" w:type="dxa"/>
            <w:shd w:val="clear" w:color="auto" w:fill="auto"/>
            <w:tcMar>
              <w:top w:w="100" w:type="dxa"/>
              <w:left w:w="100" w:type="dxa"/>
              <w:bottom w:w="100" w:type="dxa"/>
              <w:right w:w="100" w:type="dxa"/>
            </w:tcMar>
          </w:tcPr>
          <w:p w14:paraId="405CD66E" w14:textId="74154F72" w:rsidR="004F1FAE" w:rsidRPr="00580563" w:rsidRDefault="004F1FAE" w:rsidP="004F1FAE">
            <w:pPr>
              <w:spacing w:before="240" w:after="240"/>
              <w:jc w:val="both"/>
              <w:rPr>
                <w:rFonts w:ascii="Times New Roman" w:eastAsia="Times New Roman" w:hAnsi="Times New Roman" w:cs="Times New Roman"/>
              </w:rPr>
            </w:pPr>
            <w:r w:rsidRPr="004F1FAE">
              <w:rPr>
                <w:rFonts w:ascii="Times New Roman" w:eastAsia="Times New Roman" w:hAnsi="Times New Roman" w:cs="Times New Roman"/>
              </w:rPr>
              <w:t>Performance declines on documents with minimal named entities, limiting summary coherence.</w:t>
            </w:r>
          </w:p>
        </w:tc>
      </w:tr>
    </w:tbl>
    <w:p w14:paraId="0DB5CE1F" w14:textId="77777777" w:rsidR="00B115DD" w:rsidRDefault="00B115DD">
      <w:pPr>
        <w:rPr>
          <w:rFonts w:ascii="Times New Roman" w:eastAsia="Times New Roman" w:hAnsi="Times New Roman" w:cs="Times New Roman"/>
          <w:b/>
        </w:rPr>
      </w:pPr>
    </w:p>
    <w:p w14:paraId="12B125C0" w14:textId="290D192D" w:rsidR="00B115DD" w:rsidRDefault="003D4A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 </w:t>
      </w:r>
      <w:r w:rsidR="00DB5B19" w:rsidRPr="00DB5B19">
        <w:rPr>
          <w:rFonts w:ascii="Times New Roman" w:eastAsia="Times New Roman" w:hAnsi="Times New Roman" w:cs="Times New Roman"/>
          <w:b/>
          <w:sz w:val="28"/>
          <w:szCs w:val="28"/>
        </w:rPr>
        <w:t>Comparative Analysis of Summarization Models</w:t>
      </w:r>
    </w:p>
    <w:p w14:paraId="6E2A5B50" w14:textId="77777777" w:rsidR="00DB5B19" w:rsidRPr="00DB5B19" w:rsidRDefault="00DB5B19" w:rsidP="00DB5B19">
      <w:pPr>
        <w:spacing w:after="0"/>
        <w:jc w:val="both"/>
        <w:rPr>
          <w:rFonts w:ascii="Times New Roman" w:eastAsia="Times New Roman" w:hAnsi="Times New Roman" w:cs="Times New Roman"/>
        </w:rPr>
      </w:pPr>
      <w:r w:rsidRPr="00DB5B19">
        <w:rPr>
          <w:rFonts w:ascii="Times New Roman" w:eastAsia="Times New Roman" w:hAnsi="Times New Roman" w:cs="Times New Roman"/>
        </w:rPr>
        <w:t>Comparative studies are vital in understanding the effectiveness of different summarization models for various contexts, such as news articles, meetings, or general text data. Challenges in this area involve assessing model adaptability across contexts and ensuring that summaries are coherent and contextually accurate. Transformer-based models like BERT and GPT are commonly used, as they provide robust handling of natural language nuances.</w:t>
      </w:r>
    </w:p>
    <w:p w14:paraId="57BD0D36" w14:textId="77777777" w:rsidR="00DB5B19" w:rsidRDefault="00DB5B19" w:rsidP="00DB5B19">
      <w:pPr>
        <w:spacing w:after="0"/>
        <w:jc w:val="both"/>
        <w:rPr>
          <w:rFonts w:ascii="Times New Roman" w:eastAsia="Times New Roman" w:hAnsi="Times New Roman" w:cs="Times New Roman"/>
        </w:rPr>
      </w:pPr>
    </w:p>
    <w:p w14:paraId="57A4A3A4" w14:textId="6D25A1CC" w:rsidR="00B115DD" w:rsidRDefault="00DB5B19" w:rsidP="00DB5B19">
      <w:pPr>
        <w:spacing w:after="0"/>
        <w:jc w:val="both"/>
        <w:rPr>
          <w:rFonts w:ascii="Times New Roman" w:eastAsia="Times New Roman" w:hAnsi="Times New Roman" w:cs="Times New Roman"/>
        </w:rPr>
      </w:pPr>
      <w:r w:rsidRPr="00DB5B19">
        <w:rPr>
          <w:rFonts w:ascii="Times New Roman" w:eastAsia="Times New Roman" w:hAnsi="Times New Roman" w:cs="Times New Roman"/>
        </w:rPr>
        <w:t>A major gap is the need for standardized evaluation metrics across different domains, as the effectiveness of models varies based on dataset structure and domain-specific language.</w:t>
      </w:r>
    </w:p>
    <w:p w14:paraId="1A92B20B" w14:textId="77777777" w:rsidR="00FC639C" w:rsidRPr="00DB5B19" w:rsidRDefault="00FC639C" w:rsidP="00DB5B19">
      <w:pPr>
        <w:spacing w:after="0"/>
        <w:jc w:val="both"/>
        <w:rPr>
          <w:rFonts w:ascii="Times New Roman" w:eastAsia="Times New Roman" w:hAnsi="Times New Roman" w:cs="Times New Roman"/>
          <w:b/>
        </w:rPr>
      </w:pPr>
    </w:p>
    <w:tbl>
      <w:tblPr>
        <w:tblStyle w:val="a1"/>
        <w:tblW w:w="8955"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775"/>
        <w:gridCol w:w="1980"/>
        <w:gridCol w:w="2475"/>
      </w:tblGrid>
      <w:tr w:rsidR="00DA09CF" w14:paraId="0A0E6EDE" w14:textId="77777777" w:rsidTr="00DA09CF">
        <w:tc>
          <w:tcPr>
            <w:tcW w:w="1725" w:type="dxa"/>
            <w:shd w:val="clear" w:color="auto" w:fill="auto"/>
            <w:tcMar>
              <w:top w:w="100" w:type="dxa"/>
              <w:left w:w="100" w:type="dxa"/>
              <w:bottom w:w="100" w:type="dxa"/>
              <w:right w:w="100" w:type="dxa"/>
            </w:tcMar>
          </w:tcPr>
          <w:p w14:paraId="00DD1EC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75" w:type="dxa"/>
            <w:shd w:val="clear" w:color="auto" w:fill="auto"/>
            <w:tcMar>
              <w:top w:w="100" w:type="dxa"/>
              <w:left w:w="100" w:type="dxa"/>
              <w:bottom w:w="100" w:type="dxa"/>
              <w:right w:w="100" w:type="dxa"/>
            </w:tcMar>
          </w:tcPr>
          <w:p w14:paraId="3DF21A8C"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80" w:type="dxa"/>
            <w:shd w:val="clear" w:color="auto" w:fill="auto"/>
            <w:tcMar>
              <w:top w:w="100" w:type="dxa"/>
              <w:left w:w="100" w:type="dxa"/>
              <w:bottom w:w="100" w:type="dxa"/>
              <w:right w:w="100" w:type="dxa"/>
            </w:tcMar>
          </w:tcPr>
          <w:p w14:paraId="0BF1426F"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5" w:type="dxa"/>
            <w:shd w:val="clear" w:color="auto" w:fill="auto"/>
            <w:tcMar>
              <w:top w:w="100" w:type="dxa"/>
              <w:left w:w="100" w:type="dxa"/>
              <w:bottom w:w="100" w:type="dxa"/>
              <w:right w:w="100" w:type="dxa"/>
            </w:tcMar>
          </w:tcPr>
          <w:p w14:paraId="418E4589" w14:textId="21C7BC1A" w:rsidR="00DA09CF" w:rsidRDefault="004B320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355C51A1" w14:textId="77777777" w:rsidTr="00DA09CF">
        <w:tc>
          <w:tcPr>
            <w:tcW w:w="1725" w:type="dxa"/>
            <w:shd w:val="clear" w:color="auto" w:fill="auto"/>
            <w:tcMar>
              <w:top w:w="100" w:type="dxa"/>
              <w:left w:w="100" w:type="dxa"/>
              <w:bottom w:w="100" w:type="dxa"/>
              <w:right w:w="100" w:type="dxa"/>
            </w:tcMar>
          </w:tcPr>
          <w:p w14:paraId="6A6D06D3" w14:textId="48B573C0" w:rsidR="00DA09CF" w:rsidRPr="00DA09CF" w:rsidRDefault="00DB5B19" w:rsidP="00253203">
            <w:pPr>
              <w:spacing w:after="0" w:line="240" w:lineRule="auto"/>
              <w:jc w:val="both"/>
              <w:rPr>
                <w:rFonts w:ascii="Times New Roman" w:eastAsia="Times New Roman" w:hAnsi="Times New Roman" w:cs="Times New Roman"/>
                <w:b/>
                <w:vertAlign w:val="superscript"/>
              </w:rPr>
            </w:pPr>
            <w:proofErr w:type="spellStart"/>
            <w:r w:rsidRPr="00DB5B19">
              <w:rPr>
                <w:rFonts w:ascii="Times New Roman" w:eastAsia="Times New Roman" w:hAnsi="Times New Roman" w:cs="Times New Roman"/>
              </w:rPr>
              <w:t>Asmitha</w:t>
            </w:r>
            <w:proofErr w:type="spellEnd"/>
            <w:r w:rsidRPr="00DB5B19">
              <w:rPr>
                <w:rFonts w:ascii="Times New Roman" w:eastAsia="Times New Roman" w:hAnsi="Times New Roman" w:cs="Times New Roman"/>
              </w:rPr>
              <w:t xml:space="preserve">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4</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73ABAE82" w14:textId="2EFC2EB0"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Model comparison across CNN/Daily Mail dataset</w:t>
            </w:r>
          </w:p>
        </w:tc>
        <w:tc>
          <w:tcPr>
            <w:tcW w:w="1980" w:type="dxa"/>
            <w:shd w:val="clear" w:color="auto" w:fill="auto"/>
            <w:tcMar>
              <w:top w:w="100" w:type="dxa"/>
              <w:left w:w="100" w:type="dxa"/>
              <w:bottom w:w="100" w:type="dxa"/>
              <w:right w:w="100" w:type="dxa"/>
            </w:tcMar>
          </w:tcPr>
          <w:p w14:paraId="1C52939C" w14:textId="20C65309"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 xml:space="preserve">BERT, GPT, T5, TF-IDF, </w:t>
            </w:r>
            <w:r w:rsidR="00FC639C" w:rsidRPr="00DB5B19">
              <w:rPr>
                <w:rFonts w:ascii="Times New Roman" w:eastAsia="Times New Roman" w:hAnsi="Times New Roman" w:cs="Times New Roman"/>
              </w:rPr>
              <w:t>Text Rank</w:t>
            </w:r>
          </w:p>
        </w:tc>
        <w:tc>
          <w:tcPr>
            <w:tcW w:w="2475" w:type="dxa"/>
            <w:shd w:val="clear" w:color="auto" w:fill="auto"/>
            <w:tcMar>
              <w:top w:w="100" w:type="dxa"/>
              <w:left w:w="100" w:type="dxa"/>
              <w:bottom w:w="100" w:type="dxa"/>
              <w:right w:w="100" w:type="dxa"/>
            </w:tcMar>
          </w:tcPr>
          <w:p w14:paraId="26F58E2E" w14:textId="3CD53F9A" w:rsidR="00DA09CF" w:rsidRDefault="00DB5B19" w:rsidP="00253203">
            <w:pPr>
              <w:widowControl w:val="0"/>
              <w:spacing w:after="0" w:line="240" w:lineRule="auto"/>
              <w:jc w:val="both"/>
              <w:rPr>
                <w:rFonts w:ascii="Times New Roman" w:eastAsia="Times New Roman" w:hAnsi="Times New Roman" w:cs="Times New Roman"/>
                <w:b/>
              </w:rPr>
            </w:pPr>
            <w:r w:rsidRPr="00DB5B19">
              <w:rPr>
                <w:rFonts w:ascii="Times New Roman" w:eastAsia="Times New Roman" w:hAnsi="Times New Roman" w:cs="Times New Roman"/>
              </w:rPr>
              <w:t>Evaluates model adaptability, particularly with transformer models, focusing on scalability and applicability to domain-specific data (e.g., news vs. meeting transcripts).</w:t>
            </w:r>
          </w:p>
        </w:tc>
      </w:tr>
      <w:tr w:rsidR="00DA09CF" w14:paraId="2803982D" w14:textId="77777777" w:rsidTr="00DA09CF">
        <w:tc>
          <w:tcPr>
            <w:tcW w:w="1725" w:type="dxa"/>
            <w:shd w:val="clear" w:color="auto" w:fill="auto"/>
            <w:tcMar>
              <w:top w:w="100" w:type="dxa"/>
              <w:left w:w="100" w:type="dxa"/>
              <w:bottom w:w="100" w:type="dxa"/>
              <w:right w:w="100" w:type="dxa"/>
            </w:tcMar>
          </w:tcPr>
          <w:p w14:paraId="6F37E6D8" w14:textId="3F9D134F" w:rsidR="00DA09CF" w:rsidRPr="00DA09CF" w:rsidRDefault="00926B08" w:rsidP="00253203">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Sharma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35</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6459417E" w14:textId="1AC5D5FF" w:rsidR="00DA09CF" w:rsidRDefault="00926B08" w:rsidP="00253203">
            <w:pPr>
              <w:spacing w:after="0" w:line="240" w:lineRule="auto"/>
              <w:jc w:val="both"/>
              <w:rPr>
                <w:rFonts w:ascii="Times New Roman" w:eastAsia="Times New Roman" w:hAnsi="Times New Roman" w:cs="Times New Roman"/>
                <w:b/>
              </w:rPr>
            </w:pPr>
            <w:r w:rsidRPr="00926B08">
              <w:rPr>
                <w:rFonts w:ascii="Times New Roman" w:eastAsia="Times New Roman" w:hAnsi="Times New Roman" w:cs="Times New Roman"/>
              </w:rPr>
              <w:t>Optimized for short, impactful content</w:t>
            </w:r>
          </w:p>
        </w:tc>
        <w:tc>
          <w:tcPr>
            <w:tcW w:w="1980" w:type="dxa"/>
            <w:shd w:val="clear" w:color="auto" w:fill="auto"/>
            <w:tcMar>
              <w:top w:w="100" w:type="dxa"/>
              <w:left w:w="100" w:type="dxa"/>
              <w:bottom w:w="100" w:type="dxa"/>
              <w:right w:w="100" w:type="dxa"/>
            </w:tcMar>
          </w:tcPr>
          <w:p w14:paraId="4F32760F" w14:textId="7F8135CD" w:rsidR="00DA09CF"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Adaptive BERT Model</w:t>
            </w:r>
          </w:p>
        </w:tc>
        <w:tc>
          <w:tcPr>
            <w:tcW w:w="2475" w:type="dxa"/>
            <w:shd w:val="clear" w:color="auto" w:fill="auto"/>
            <w:tcMar>
              <w:top w:w="100" w:type="dxa"/>
              <w:left w:w="100" w:type="dxa"/>
              <w:bottom w:w="100" w:type="dxa"/>
              <w:right w:w="100" w:type="dxa"/>
            </w:tcMar>
          </w:tcPr>
          <w:p w14:paraId="5DE7FDE1" w14:textId="19957389" w:rsidR="00926B08"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Performs inconsistently with more complex text structures, limiting generalizability beyond short content.</w:t>
            </w:r>
          </w:p>
        </w:tc>
      </w:tr>
      <w:tr w:rsidR="00926B08" w14:paraId="16AA8A2E" w14:textId="77777777" w:rsidTr="00DA09CF">
        <w:tc>
          <w:tcPr>
            <w:tcW w:w="1725" w:type="dxa"/>
            <w:shd w:val="clear" w:color="auto" w:fill="auto"/>
            <w:tcMar>
              <w:top w:w="100" w:type="dxa"/>
              <w:left w:w="100" w:type="dxa"/>
              <w:bottom w:w="100" w:type="dxa"/>
              <w:right w:w="100" w:type="dxa"/>
            </w:tcMar>
          </w:tcPr>
          <w:p w14:paraId="40EE919F" w14:textId="70B6E643" w:rsidR="00926B08" w:rsidRPr="00926B08" w:rsidRDefault="00926B08" w:rsidP="00253203">
            <w:pP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 xml:space="preserve">Smith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36</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1B5569F7" w14:textId="018EC239" w:rsidR="00926B08" w:rsidRPr="00926B08" w:rsidRDefault="00926B08" w:rsidP="00253203">
            <w:pP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Weighted sentence ranking</w:t>
            </w:r>
          </w:p>
        </w:tc>
        <w:tc>
          <w:tcPr>
            <w:tcW w:w="1980" w:type="dxa"/>
            <w:shd w:val="clear" w:color="auto" w:fill="auto"/>
            <w:tcMar>
              <w:top w:w="100" w:type="dxa"/>
              <w:left w:w="100" w:type="dxa"/>
              <w:bottom w:w="100" w:type="dxa"/>
              <w:right w:w="100" w:type="dxa"/>
            </w:tcMar>
          </w:tcPr>
          <w:p w14:paraId="36CEDD1B" w14:textId="704994A4" w:rsidR="00926B08" w:rsidRPr="00926B08"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 xml:space="preserve">Enhanced </w:t>
            </w:r>
            <w:r w:rsidR="00FC639C" w:rsidRPr="00926B08">
              <w:rPr>
                <w:rFonts w:ascii="Times New Roman" w:eastAsia="Times New Roman" w:hAnsi="Times New Roman" w:cs="Times New Roman"/>
              </w:rPr>
              <w:t>Text Rank</w:t>
            </w:r>
            <w:r w:rsidRPr="00926B08">
              <w:rPr>
                <w:rFonts w:ascii="Times New Roman" w:eastAsia="Times New Roman" w:hAnsi="Times New Roman" w:cs="Times New Roman"/>
              </w:rPr>
              <w:t xml:space="preserve"> Algorithm</w:t>
            </w:r>
          </w:p>
        </w:tc>
        <w:tc>
          <w:tcPr>
            <w:tcW w:w="2475" w:type="dxa"/>
            <w:shd w:val="clear" w:color="auto" w:fill="auto"/>
            <w:tcMar>
              <w:top w:w="100" w:type="dxa"/>
              <w:left w:w="100" w:type="dxa"/>
              <w:bottom w:w="100" w:type="dxa"/>
              <w:right w:w="100" w:type="dxa"/>
            </w:tcMar>
          </w:tcPr>
          <w:p w14:paraId="39052D60" w14:textId="58C1B51E" w:rsidR="00926B08" w:rsidRPr="00926B08"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Limited adaptability in varying content structures, such as highly abstract or narrative-heavy documents.</w:t>
            </w:r>
          </w:p>
        </w:tc>
      </w:tr>
      <w:tr w:rsidR="006D16AD" w14:paraId="648036EF" w14:textId="77777777" w:rsidTr="00DA09CF">
        <w:tc>
          <w:tcPr>
            <w:tcW w:w="1725" w:type="dxa"/>
            <w:shd w:val="clear" w:color="auto" w:fill="auto"/>
            <w:tcMar>
              <w:top w:w="100" w:type="dxa"/>
              <w:left w:w="100" w:type="dxa"/>
              <w:bottom w:w="100" w:type="dxa"/>
              <w:right w:w="100" w:type="dxa"/>
            </w:tcMar>
          </w:tcPr>
          <w:p w14:paraId="61F3A0A9" w14:textId="28B090A6" w:rsidR="006D16AD" w:rsidRPr="00926B08" w:rsidRDefault="006D16AD" w:rsidP="00253203">
            <w:pP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 xml:space="preserve">Clark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5A675C71" w14:textId="0433A021" w:rsidR="006D16AD" w:rsidRPr="00926B08" w:rsidRDefault="006D16AD" w:rsidP="00253203">
            <w:pP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Uses sentence embeddings and ranking</w:t>
            </w:r>
          </w:p>
        </w:tc>
        <w:tc>
          <w:tcPr>
            <w:tcW w:w="1980" w:type="dxa"/>
            <w:shd w:val="clear" w:color="auto" w:fill="auto"/>
            <w:tcMar>
              <w:top w:w="100" w:type="dxa"/>
              <w:left w:w="100" w:type="dxa"/>
              <w:bottom w:w="100" w:type="dxa"/>
              <w:right w:w="100" w:type="dxa"/>
            </w:tcMar>
          </w:tcPr>
          <w:p w14:paraId="4A524E37" w14:textId="172DAB6D" w:rsidR="006D16AD" w:rsidRPr="00926B08" w:rsidRDefault="006D16AD"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Deep Learning Extractive Summarization</w:t>
            </w:r>
          </w:p>
        </w:tc>
        <w:tc>
          <w:tcPr>
            <w:tcW w:w="2475" w:type="dxa"/>
            <w:shd w:val="clear" w:color="auto" w:fill="auto"/>
            <w:tcMar>
              <w:top w:w="100" w:type="dxa"/>
              <w:left w:w="100" w:type="dxa"/>
              <w:bottom w:w="100" w:type="dxa"/>
              <w:right w:w="100" w:type="dxa"/>
            </w:tcMar>
          </w:tcPr>
          <w:p w14:paraId="528F74C9" w14:textId="05DE79C8" w:rsidR="006D16AD" w:rsidRPr="00926B08" w:rsidRDefault="006D16AD"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Computationally intensive for large documents, limiting scalability.</w:t>
            </w:r>
          </w:p>
        </w:tc>
      </w:tr>
      <w:tr w:rsidR="006D16AD" w14:paraId="310D4739" w14:textId="77777777" w:rsidTr="00DA09CF">
        <w:tc>
          <w:tcPr>
            <w:tcW w:w="1725" w:type="dxa"/>
            <w:shd w:val="clear" w:color="auto" w:fill="auto"/>
            <w:tcMar>
              <w:top w:w="100" w:type="dxa"/>
              <w:left w:w="100" w:type="dxa"/>
              <w:bottom w:w="100" w:type="dxa"/>
              <w:right w:w="100" w:type="dxa"/>
            </w:tcMar>
          </w:tcPr>
          <w:p w14:paraId="5A0D0E93" w14:textId="2790AD72" w:rsidR="006D16AD" w:rsidRPr="006D16AD" w:rsidRDefault="00B65F31" w:rsidP="00253203">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lastRenderedPageBreak/>
              <w:t xml:space="preserve">Alvaro et al., 2021 </w:t>
            </w:r>
            <w:r w:rsidR="006D16AD">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37</w:t>
            </w:r>
            <w:r w:rsidR="006D16AD">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41F505C7" w14:textId="71E422B4" w:rsidR="006D16AD" w:rsidRPr="006D16AD" w:rsidRDefault="00B65F31" w:rsidP="00253203">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Extractive model with ranking for accuracy</w:t>
            </w:r>
          </w:p>
        </w:tc>
        <w:tc>
          <w:tcPr>
            <w:tcW w:w="1980" w:type="dxa"/>
            <w:shd w:val="clear" w:color="auto" w:fill="auto"/>
            <w:tcMar>
              <w:top w:w="100" w:type="dxa"/>
              <w:left w:w="100" w:type="dxa"/>
              <w:bottom w:w="100" w:type="dxa"/>
              <w:right w:w="100" w:type="dxa"/>
            </w:tcMar>
          </w:tcPr>
          <w:p w14:paraId="6FEB7E1A" w14:textId="33BC5383" w:rsidR="006D16AD" w:rsidRPr="006D16AD" w:rsidRDefault="00B65F31"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Ranking, Language Model</w:t>
            </w:r>
          </w:p>
        </w:tc>
        <w:tc>
          <w:tcPr>
            <w:tcW w:w="2475" w:type="dxa"/>
            <w:shd w:val="clear" w:color="auto" w:fill="auto"/>
            <w:tcMar>
              <w:top w:w="100" w:type="dxa"/>
              <w:left w:w="100" w:type="dxa"/>
              <w:bottom w:w="100" w:type="dxa"/>
              <w:right w:w="100" w:type="dxa"/>
            </w:tcMar>
          </w:tcPr>
          <w:p w14:paraId="3851B158" w14:textId="019C501A" w:rsidR="006D16AD" w:rsidRPr="006D16AD" w:rsidRDefault="00B65F31"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May miss context-specific details, leading to overly generic summaries.</w:t>
            </w:r>
          </w:p>
        </w:tc>
      </w:tr>
    </w:tbl>
    <w:p w14:paraId="0DFE5BD9" w14:textId="77777777" w:rsidR="0089067D" w:rsidRDefault="0089067D" w:rsidP="0089067D">
      <w:pPr>
        <w:rPr>
          <w:rFonts w:ascii="Times New Roman" w:eastAsia="Times New Roman" w:hAnsi="Times New Roman" w:cs="Times New Roman"/>
          <w:b/>
          <w:sz w:val="28"/>
          <w:szCs w:val="28"/>
        </w:rPr>
      </w:pPr>
    </w:p>
    <w:p w14:paraId="47F0F7AD" w14:textId="77777777" w:rsidR="00580563" w:rsidRDefault="003D4AAA" w:rsidP="0089067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 </w:t>
      </w:r>
      <w:r w:rsidR="00580563" w:rsidRPr="00580563">
        <w:rPr>
          <w:rFonts w:ascii="Times New Roman" w:eastAsia="Times New Roman" w:hAnsi="Times New Roman" w:cs="Times New Roman"/>
          <w:b/>
          <w:sz w:val="28"/>
          <w:szCs w:val="28"/>
        </w:rPr>
        <w:t>Sequential and Stepwise Summarization Approaches</w:t>
      </w:r>
    </w:p>
    <w:p w14:paraId="327316E6" w14:textId="04360D4A" w:rsidR="00445FCB" w:rsidRDefault="00580563" w:rsidP="0089067D">
      <w:pPr>
        <w:rPr>
          <w:rFonts w:ascii="Times New Roman" w:eastAsia="Times New Roman" w:hAnsi="Times New Roman" w:cs="Times New Roman"/>
          <w:lang w:val="en-IN"/>
        </w:rPr>
      </w:pPr>
      <w:r w:rsidRPr="00580563">
        <w:rPr>
          <w:rFonts w:ascii="Times New Roman" w:eastAsia="Times New Roman" w:hAnsi="Times New Roman" w:cs="Times New Roman"/>
          <w:lang w:val="en-IN"/>
        </w:rPr>
        <w:t>Sequential and stepwise summarization focuses on generating summaries in a way that accounts for the ongoing, evolving nature of the content. This is particularly important for scenarios where information arrives in a sequence, such as live news events, social media updates, or streams of related documents in business contexts. Unlike traditional summarization models, which handle a static set of documents, sequential and stepwise approaches are designed to integrate new information while maintaining coherence with prior summaries.</w:t>
      </w:r>
    </w:p>
    <w:p w14:paraId="62EF7BA9" w14:textId="77777777" w:rsidR="00FC639C" w:rsidRPr="00FC639C" w:rsidRDefault="00FC639C" w:rsidP="0089067D">
      <w:pPr>
        <w:rPr>
          <w:rFonts w:ascii="Times New Roman" w:eastAsia="Times New Roman" w:hAnsi="Times New Roman" w:cs="Times New Roman"/>
          <w:lang w:val="en-IN"/>
        </w:rPr>
      </w:pPr>
    </w:p>
    <w:tbl>
      <w:tblPr>
        <w:tblStyle w:val="a2"/>
        <w:tblW w:w="8955"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835"/>
        <w:gridCol w:w="2025"/>
        <w:gridCol w:w="2355"/>
      </w:tblGrid>
      <w:tr w:rsidR="00DA09CF" w14:paraId="441C6E99" w14:textId="77777777" w:rsidTr="00DA09CF">
        <w:tc>
          <w:tcPr>
            <w:tcW w:w="1740" w:type="dxa"/>
            <w:shd w:val="clear" w:color="auto" w:fill="auto"/>
            <w:tcMar>
              <w:top w:w="100" w:type="dxa"/>
              <w:left w:w="100" w:type="dxa"/>
              <w:bottom w:w="100" w:type="dxa"/>
              <w:right w:w="100" w:type="dxa"/>
            </w:tcMar>
          </w:tcPr>
          <w:p w14:paraId="10FA5C1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835" w:type="dxa"/>
            <w:shd w:val="clear" w:color="auto" w:fill="auto"/>
            <w:tcMar>
              <w:top w:w="100" w:type="dxa"/>
              <w:left w:w="100" w:type="dxa"/>
              <w:bottom w:w="100" w:type="dxa"/>
              <w:right w:w="100" w:type="dxa"/>
            </w:tcMar>
          </w:tcPr>
          <w:p w14:paraId="6FAABDB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043CB82D"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355" w:type="dxa"/>
            <w:shd w:val="clear" w:color="auto" w:fill="auto"/>
            <w:tcMar>
              <w:top w:w="100" w:type="dxa"/>
              <w:left w:w="100" w:type="dxa"/>
              <w:bottom w:w="100" w:type="dxa"/>
              <w:right w:w="100" w:type="dxa"/>
            </w:tcMar>
          </w:tcPr>
          <w:p w14:paraId="28724DB9" w14:textId="0687FF00"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63C778B7" w14:textId="77777777" w:rsidTr="00DA09CF">
        <w:tc>
          <w:tcPr>
            <w:tcW w:w="1740" w:type="dxa"/>
            <w:shd w:val="clear" w:color="auto" w:fill="auto"/>
            <w:tcMar>
              <w:top w:w="100" w:type="dxa"/>
              <w:left w:w="100" w:type="dxa"/>
              <w:bottom w:w="100" w:type="dxa"/>
              <w:right w:w="100" w:type="dxa"/>
            </w:tcMar>
          </w:tcPr>
          <w:p w14:paraId="527ECF44" w14:textId="74B659E2" w:rsidR="00DA09CF" w:rsidRPr="00DA09CF" w:rsidRDefault="00580563" w:rsidP="00253203">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Chen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27</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65E23825" w14:textId="046DF57F"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Sequential summary updates with coherence checking</w:t>
            </w:r>
          </w:p>
        </w:tc>
        <w:tc>
          <w:tcPr>
            <w:tcW w:w="2025" w:type="dxa"/>
            <w:shd w:val="clear" w:color="auto" w:fill="auto"/>
            <w:tcMar>
              <w:top w:w="100" w:type="dxa"/>
              <w:left w:w="100" w:type="dxa"/>
              <w:bottom w:w="100" w:type="dxa"/>
              <w:right w:w="100" w:type="dxa"/>
            </w:tcMar>
          </w:tcPr>
          <w:p w14:paraId="3290D87B" w14:textId="504B126E" w:rsidR="00DA09CF" w:rsidRDefault="00580563" w:rsidP="00253203">
            <w:pPr>
              <w:jc w:val="both"/>
              <w:rPr>
                <w:rFonts w:ascii="Times New Roman" w:eastAsia="Times New Roman" w:hAnsi="Times New Roman" w:cs="Times New Roman"/>
              </w:rPr>
            </w:pPr>
            <w:r w:rsidRPr="00580563">
              <w:rPr>
                <w:rFonts w:ascii="Times New Roman" w:eastAsia="Times New Roman" w:hAnsi="Times New Roman" w:cs="Times New Roman"/>
              </w:rPr>
              <w:t>Stepwise Summarization, Adversarial Learning</w:t>
            </w:r>
          </w:p>
        </w:tc>
        <w:tc>
          <w:tcPr>
            <w:tcW w:w="2355" w:type="dxa"/>
            <w:shd w:val="clear" w:color="auto" w:fill="auto"/>
            <w:tcMar>
              <w:top w:w="100" w:type="dxa"/>
              <w:left w:w="100" w:type="dxa"/>
              <w:bottom w:w="100" w:type="dxa"/>
              <w:right w:w="100" w:type="dxa"/>
            </w:tcMar>
          </w:tcPr>
          <w:p w14:paraId="79CDB5E1" w14:textId="39FFAD76"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Struggles with managing continuity across highly diverse or unrelated document streams.</w:t>
            </w:r>
          </w:p>
        </w:tc>
      </w:tr>
      <w:tr w:rsidR="00DA09CF" w14:paraId="7450E56F" w14:textId="77777777" w:rsidTr="00DA09CF">
        <w:tc>
          <w:tcPr>
            <w:tcW w:w="1740" w:type="dxa"/>
            <w:shd w:val="clear" w:color="auto" w:fill="auto"/>
            <w:tcMar>
              <w:top w:w="100" w:type="dxa"/>
              <w:left w:w="100" w:type="dxa"/>
              <w:bottom w:w="100" w:type="dxa"/>
              <w:right w:w="100" w:type="dxa"/>
            </w:tcMar>
          </w:tcPr>
          <w:p w14:paraId="104CEFDA" w14:textId="77592A6B" w:rsidR="00DA09CF" w:rsidRPr="00DA09CF" w:rsidRDefault="00445FCB" w:rsidP="00253203">
            <w:pPr>
              <w:spacing w:after="0" w:line="240" w:lineRule="auto"/>
              <w:jc w:val="both"/>
              <w:rPr>
                <w:rFonts w:ascii="Times New Roman" w:eastAsia="Times New Roman" w:hAnsi="Times New Roman" w:cs="Times New Roman"/>
                <w:vertAlign w:val="superscript"/>
              </w:rPr>
            </w:pPr>
            <w:r w:rsidRPr="00445FCB">
              <w:rPr>
                <w:rFonts w:ascii="Times New Roman" w:eastAsia="Times New Roman" w:hAnsi="Times New Roman" w:cs="Times New Roman"/>
              </w:rPr>
              <w:t xml:space="preserve">Lee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38</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21FFF32F" w14:textId="58E19403" w:rsidR="00DA09CF" w:rsidRDefault="00580563"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Emphasis on document coherence</w:t>
            </w:r>
          </w:p>
        </w:tc>
        <w:tc>
          <w:tcPr>
            <w:tcW w:w="2025" w:type="dxa"/>
            <w:shd w:val="clear" w:color="auto" w:fill="auto"/>
            <w:tcMar>
              <w:top w:w="100" w:type="dxa"/>
              <w:left w:w="100" w:type="dxa"/>
              <w:bottom w:w="100" w:type="dxa"/>
              <w:right w:w="100" w:type="dxa"/>
            </w:tcMar>
          </w:tcPr>
          <w:p w14:paraId="732107CC" w14:textId="78BEC32F" w:rsidR="00DA09CF" w:rsidRDefault="00580563" w:rsidP="00253203">
            <w:pPr>
              <w:jc w:val="both"/>
              <w:rPr>
                <w:rFonts w:ascii="Times New Roman" w:eastAsia="Times New Roman" w:hAnsi="Times New Roman" w:cs="Times New Roman"/>
              </w:rPr>
            </w:pPr>
            <w:r w:rsidRPr="00580563">
              <w:rPr>
                <w:rFonts w:ascii="Times New Roman" w:eastAsia="Times New Roman" w:hAnsi="Times New Roman" w:cs="Times New Roman"/>
              </w:rPr>
              <w:t>Sentence Ranking, Extractive Model</w:t>
            </w:r>
          </w:p>
        </w:tc>
        <w:tc>
          <w:tcPr>
            <w:tcW w:w="2355" w:type="dxa"/>
            <w:shd w:val="clear" w:color="auto" w:fill="auto"/>
            <w:tcMar>
              <w:top w:w="100" w:type="dxa"/>
              <w:left w:w="100" w:type="dxa"/>
              <w:bottom w:w="100" w:type="dxa"/>
              <w:right w:w="100" w:type="dxa"/>
            </w:tcMar>
          </w:tcPr>
          <w:p w14:paraId="6D4E6A4C" w14:textId="4C7BDB52" w:rsidR="00DA09CF" w:rsidRDefault="00445FCB" w:rsidP="00253203">
            <w:pPr>
              <w:ind w:left="56"/>
              <w:jc w:val="both"/>
              <w:rPr>
                <w:rFonts w:ascii="Times New Roman" w:eastAsia="Times New Roman" w:hAnsi="Times New Roman" w:cs="Times New Roman"/>
              </w:rPr>
            </w:pPr>
            <w:r w:rsidRPr="00445FCB">
              <w:rPr>
                <w:rFonts w:ascii="Times New Roman" w:eastAsia="Times New Roman" w:hAnsi="Times New Roman" w:cs="Times New Roman"/>
              </w:rPr>
              <w:t>Ranking approach can oversimplify nuanced text, affecting summary informativeness and depth.</w:t>
            </w:r>
          </w:p>
        </w:tc>
      </w:tr>
      <w:tr w:rsidR="00B65F31" w14:paraId="0158DA63" w14:textId="77777777" w:rsidTr="00DA09CF">
        <w:tc>
          <w:tcPr>
            <w:tcW w:w="1740" w:type="dxa"/>
            <w:shd w:val="clear" w:color="auto" w:fill="auto"/>
            <w:tcMar>
              <w:top w:w="100" w:type="dxa"/>
              <w:left w:w="100" w:type="dxa"/>
              <w:bottom w:w="100" w:type="dxa"/>
              <w:right w:w="100" w:type="dxa"/>
            </w:tcMar>
          </w:tcPr>
          <w:p w14:paraId="23B9F6B8" w14:textId="709DADD1" w:rsidR="00B65F31" w:rsidRPr="00445FCB" w:rsidRDefault="00B65F31" w:rsidP="00B65F31">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 xml:space="preserve">Wilson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39</w:t>
            </w:r>
            <w:r>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303AB973" w14:textId="5349FA05" w:rsidR="00B65F31" w:rsidRPr="00580563" w:rsidRDefault="00B65F31" w:rsidP="00B65F31">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Mixes extractive and abstractive for layered summaries</w:t>
            </w:r>
          </w:p>
        </w:tc>
        <w:tc>
          <w:tcPr>
            <w:tcW w:w="2025" w:type="dxa"/>
            <w:shd w:val="clear" w:color="auto" w:fill="auto"/>
            <w:tcMar>
              <w:top w:w="100" w:type="dxa"/>
              <w:left w:w="100" w:type="dxa"/>
              <w:bottom w:w="100" w:type="dxa"/>
              <w:right w:w="100" w:type="dxa"/>
            </w:tcMar>
          </w:tcPr>
          <w:p w14:paraId="57E94AFD" w14:textId="7B200C74" w:rsidR="00B65F31" w:rsidRPr="00580563" w:rsidRDefault="00B65F31" w:rsidP="00B65F31">
            <w:pPr>
              <w:jc w:val="both"/>
              <w:rPr>
                <w:rFonts w:ascii="Times New Roman" w:eastAsia="Times New Roman" w:hAnsi="Times New Roman" w:cs="Times New Roman"/>
              </w:rPr>
            </w:pPr>
            <w:r w:rsidRPr="00B65F31">
              <w:rPr>
                <w:rFonts w:ascii="Times New Roman" w:eastAsia="Times New Roman" w:hAnsi="Times New Roman" w:cs="Times New Roman"/>
              </w:rPr>
              <w:t>Structured Extraction, Transformer Model</w:t>
            </w:r>
          </w:p>
        </w:tc>
        <w:tc>
          <w:tcPr>
            <w:tcW w:w="2355" w:type="dxa"/>
            <w:shd w:val="clear" w:color="auto" w:fill="auto"/>
            <w:tcMar>
              <w:top w:w="100" w:type="dxa"/>
              <w:left w:w="100" w:type="dxa"/>
              <w:bottom w:w="100" w:type="dxa"/>
              <w:right w:w="100" w:type="dxa"/>
            </w:tcMar>
          </w:tcPr>
          <w:p w14:paraId="2BEEC06D" w14:textId="0CA1D769" w:rsidR="00B65F31" w:rsidRPr="00445FCB" w:rsidRDefault="00B65F31" w:rsidP="00B65F31">
            <w:pPr>
              <w:ind w:left="56"/>
              <w:jc w:val="both"/>
              <w:rPr>
                <w:rFonts w:ascii="Times New Roman" w:eastAsia="Times New Roman" w:hAnsi="Times New Roman" w:cs="Times New Roman"/>
              </w:rPr>
            </w:pPr>
            <w:r w:rsidRPr="00B65F31">
              <w:rPr>
                <w:rFonts w:ascii="Times New Roman" w:eastAsia="Times New Roman" w:hAnsi="Times New Roman" w:cs="Times New Roman"/>
              </w:rPr>
              <w:t>Complexity increases with unstructured text, affecting runtime and coherence.</w:t>
            </w:r>
          </w:p>
        </w:tc>
      </w:tr>
    </w:tbl>
    <w:p w14:paraId="41D93B8D" w14:textId="77777777" w:rsidR="00B115DD" w:rsidRDefault="00B115DD">
      <w:pPr>
        <w:rPr>
          <w:rFonts w:ascii="Times New Roman" w:eastAsia="Times New Roman" w:hAnsi="Times New Roman" w:cs="Times New Roman"/>
          <w:b/>
        </w:rPr>
      </w:pPr>
    </w:p>
    <w:p w14:paraId="6F4F5039" w14:textId="77777777" w:rsidR="00B446B2" w:rsidRDefault="00B446B2">
      <w:pPr>
        <w:rPr>
          <w:rFonts w:ascii="Times New Roman" w:eastAsia="Times New Roman" w:hAnsi="Times New Roman" w:cs="Times New Roman"/>
          <w:b/>
        </w:rPr>
      </w:pPr>
    </w:p>
    <w:p w14:paraId="453CAC31" w14:textId="77777777" w:rsidR="00B446B2" w:rsidRDefault="00B446B2">
      <w:pPr>
        <w:rPr>
          <w:rFonts w:ascii="Times New Roman" w:eastAsia="Times New Roman" w:hAnsi="Times New Roman" w:cs="Times New Roman"/>
          <w:b/>
        </w:rPr>
      </w:pPr>
    </w:p>
    <w:p w14:paraId="6B3DEB4F" w14:textId="77777777" w:rsidR="00B446B2" w:rsidRDefault="00B446B2">
      <w:pPr>
        <w:rPr>
          <w:rFonts w:ascii="Times New Roman" w:eastAsia="Times New Roman" w:hAnsi="Times New Roman" w:cs="Times New Roman"/>
          <w:b/>
        </w:rPr>
      </w:pPr>
    </w:p>
    <w:p w14:paraId="45CE5B4D" w14:textId="65260E7B" w:rsidR="00B115DD" w:rsidRDefault="003D4A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E. </w:t>
      </w:r>
      <w:r w:rsidR="00FC639C">
        <w:rPr>
          <w:rFonts w:ascii="Times New Roman" w:eastAsia="Times New Roman" w:hAnsi="Times New Roman" w:cs="Times New Roman"/>
          <w:b/>
          <w:sz w:val="28"/>
          <w:szCs w:val="28"/>
        </w:rPr>
        <w:t>Multimodal and Video-based summarization</w:t>
      </w:r>
    </w:p>
    <w:p w14:paraId="56808561" w14:textId="499C907C" w:rsidR="00B115DD" w:rsidRDefault="00FC639C" w:rsidP="00FC639C">
      <w:pPr>
        <w:spacing w:after="0"/>
        <w:jc w:val="both"/>
        <w:rPr>
          <w:rFonts w:ascii="Times New Roman" w:eastAsia="Times New Roman" w:hAnsi="Times New Roman" w:cs="Times New Roman"/>
        </w:rPr>
      </w:pPr>
      <w:r w:rsidRPr="00FC639C">
        <w:rPr>
          <w:rFonts w:ascii="Times New Roman" w:eastAsia="Times New Roman" w:hAnsi="Times New Roman" w:cs="Times New Roman"/>
        </w:rPr>
        <w:t>These studies address summarization in multimedia contexts, especially useful for online courses and video content where text summaries improve accessibility.</w:t>
      </w:r>
    </w:p>
    <w:p w14:paraId="61271B52" w14:textId="77777777" w:rsidR="00B446B2" w:rsidRDefault="00B446B2" w:rsidP="00FC639C">
      <w:pPr>
        <w:spacing w:after="0"/>
        <w:jc w:val="both"/>
        <w:rPr>
          <w:rFonts w:ascii="Times New Roman" w:eastAsia="Times New Roman" w:hAnsi="Times New Roman" w:cs="Times New Roman"/>
        </w:rPr>
      </w:pPr>
    </w:p>
    <w:tbl>
      <w:tblPr>
        <w:tblStyle w:val="a3"/>
        <w:tblW w:w="8835"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850"/>
        <w:gridCol w:w="2025"/>
        <w:gridCol w:w="2235"/>
      </w:tblGrid>
      <w:tr w:rsidR="00DA09CF" w14:paraId="2F33FE0D" w14:textId="77777777" w:rsidTr="00DA09CF">
        <w:tc>
          <w:tcPr>
            <w:tcW w:w="1725" w:type="dxa"/>
            <w:shd w:val="clear" w:color="auto" w:fill="auto"/>
            <w:tcMar>
              <w:top w:w="100" w:type="dxa"/>
              <w:left w:w="100" w:type="dxa"/>
              <w:bottom w:w="100" w:type="dxa"/>
              <w:right w:w="100" w:type="dxa"/>
            </w:tcMar>
          </w:tcPr>
          <w:p w14:paraId="0E6C225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Study </w:t>
            </w:r>
          </w:p>
        </w:tc>
        <w:tc>
          <w:tcPr>
            <w:tcW w:w="2850" w:type="dxa"/>
            <w:shd w:val="clear" w:color="auto" w:fill="auto"/>
            <w:tcMar>
              <w:top w:w="100" w:type="dxa"/>
              <w:left w:w="100" w:type="dxa"/>
              <w:bottom w:w="100" w:type="dxa"/>
              <w:right w:w="100" w:type="dxa"/>
            </w:tcMar>
          </w:tcPr>
          <w:p w14:paraId="656D44D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2BF67D3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235" w:type="dxa"/>
            <w:shd w:val="clear" w:color="auto" w:fill="auto"/>
            <w:tcMar>
              <w:top w:w="100" w:type="dxa"/>
              <w:left w:w="100" w:type="dxa"/>
              <w:bottom w:w="100" w:type="dxa"/>
              <w:right w:w="100" w:type="dxa"/>
            </w:tcMar>
          </w:tcPr>
          <w:p w14:paraId="2A2D842A" w14:textId="2A4E566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015A1A38" w14:textId="77777777" w:rsidTr="00DA09CF">
        <w:tc>
          <w:tcPr>
            <w:tcW w:w="1725" w:type="dxa"/>
            <w:shd w:val="clear" w:color="auto" w:fill="auto"/>
            <w:tcMar>
              <w:top w:w="100" w:type="dxa"/>
              <w:left w:w="100" w:type="dxa"/>
              <w:bottom w:w="100" w:type="dxa"/>
              <w:right w:w="100" w:type="dxa"/>
            </w:tcMar>
          </w:tcPr>
          <w:p w14:paraId="2ACB27E4" w14:textId="1A860551" w:rsidR="00DA09CF" w:rsidRPr="00DA09CF" w:rsidRDefault="00FC639C" w:rsidP="00253203">
            <w:pPr>
              <w:spacing w:after="0" w:line="240" w:lineRule="auto"/>
              <w:jc w:val="both"/>
              <w:rPr>
                <w:rFonts w:ascii="Times New Roman" w:eastAsia="Times New Roman" w:hAnsi="Times New Roman" w:cs="Times New Roman"/>
                <w:vertAlign w:val="superscript"/>
              </w:rPr>
            </w:pPr>
            <w:r w:rsidRPr="00FC639C">
              <w:rPr>
                <w:rFonts w:ascii="Times New Roman" w:eastAsia="Times New Roman" w:hAnsi="Times New Roman" w:cs="Times New Roman"/>
              </w:rPr>
              <w:t>Singh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14</w:t>
            </w:r>
            <w:r w:rsidR="00DA09CF">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4EC626E6" w14:textId="5D70578B" w:rsidR="00DA09CF" w:rsidRDefault="00FC639C"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Identifies pivotal frames for key content</w:t>
            </w:r>
          </w:p>
        </w:tc>
        <w:tc>
          <w:tcPr>
            <w:tcW w:w="2025" w:type="dxa"/>
            <w:shd w:val="clear" w:color="auto" w:fill="auto"/>
            <w:tcMar>
              <w:top w:w="100" w:type="dxa"/>
              <w:left w:w="100" w:type="dxa"/>
              <w:bottom w:w="100" w:type="dxa"/>
              <w:right w:w="100" w:type="dxa"/>
            </w:tcMar>
          </w:tcPr>
          <w:p w14:paraId="22CF33ED" w14:textId="2C5CA73E" w:rsidR="00DA09CF" w:rsidRDefault="00FC639C"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Key Frame Extraction, TMOF</w:t>
            </w:r>
          </w:p>
        </w:tc>
        <w:tc>
          <w:tcPr>
            <w:tcW w:w="2235" w:type="dxa"/>
            <w:shd w:val="clear" w:color="auto" w:fill="auto"/>
            <w:tcMar>
              <w:top w:w="100" w:type="dxa"/>
              <w:left w:w="100" w:type="dxa"/>
              <w:bottom w:w="100" w:type="dxa"/>
              <w:right w:w="100" w:type="dxa"/>
            </w:tcMar>
          </w:tcPr>
          <w:p w14:paraId="0207D3EF" w14:textId="1278717B" w:rsidR="00DA09CF" w:rsidRDefault="00FC639C" w:rsidP="00253203">
            <w:pPr>
              <w:widowControl w:val="0"/>
              <w:spacing w:after="0" w:line="240" w:lineRule="auto"/>
              <w:jc w:val="both"/>
              <w:rPr>
                <w:rFonts w:ascii="Times New Roman" w:eastAsia="Times New Roman" w:hAnsi="Times New Roman" w:cs="Times New Roman"/>
                <w:b/>
              </w:rPr>
            </w:pPr>
            <w:r w:rsidRPr="00FC639C">
              <w:rPr>
                <w:rFonts w:ascii="Times New Roman" w:eastAsia="Times New Roman" w:hAnsi="Times New Roman" w:cs="Times New Roman"/>
              </w:rPr>
              <w:t>Reliant on video quality; less effective with informal or varied content.</w:t>
            </w:r>
          </w:p>
        </w:tc>
      </w:tr>
      <w:tr w:rsidR="00FC639C" w14:paraId="2E0234F7" w14:textId="77777777" w:rsidTr="00DA09CF">
        <w:tc>
          <w:tcPr>
            <w:tcW w:w="1725" w:type="dxa"/>
            <w:shd w:val="clear" w:color="auto" w:fill="auto"/>
            <w:tcMar>
              <w:top w:w="100" w:type="dxa"/>
              <w:left w:w="100" w:type="dxa"/>
              <w:bottom w:w="100" w:type="dxa"/>
              <w:right w:w="100" w:type="dxa"/>
            </w:tcMar>
          </w:tcPr>
          <w:p w14:paraId="09428017" w14:textId="7B1C3276" w:rsidR="00FC639C" w:rsidRPr="00FC639C" w:rsidRDefault="00FC639C" w:rsidP="00FC639C">
            <w:pP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 xml:space="preserve">Kulkarni et al., 2021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28</w:t>
            </w:r>
            <w:r>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573895A5" w14:textId="52DBBFD7" w:rsidR="00FC639C" w:rsidRPr="00FC639C" w:rsidRDefault="00FC639C" w:rsidP="00FC639C">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Summarizes transcripts from educational videos</w:t>
            </w:r>
          </w:p>
        </w:tc>
        <w:tc>
          <w:tcPr>
            <w:tcW w:w="2025" w:type="dxa"/>
            <w:shd w:val="clear" w:color="auto" w:fill="auto"/>
            <w:tcMar>
              <w:top w:w="100" w:type="dxa"/>
              <w:left w:w="100" w:type="dxa"/>
              <w:bottom w:w="100" w:type="dxa"/>
              <w:right w:w="100" w:type="dxa"/>
            </w:tcMar>
          </w:tcPr>
          <w:p w14:paraId="30D1C9FD" w14:textId="06C62E0C" w:rsidR="00FC639C" w:rsidRPr="00FC639C" w:rsidRDefault="00FC639C" w:rsidP="00FC639C">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TF-IDF, Genism, Cosine Similarity</w:t>
            </w:r>
          </w:p>
        </w:tc>
        <w:tc>
          <w:tcPr>
            <w:tcW w:w="2235" w:type="dxa"/>
            <w:shd w:val="clear" w:color="auto" w:fill="auto"/>
            <w:tcMar>
              <w:top w:w="100" w:type="dxa"/>
              <w:left w:w="100" w:type="dxa"/>
              <w:bottom w:w="100" w:type="dxa"/>
              <w:right w:w="100" w:type="dxa"/>
            </w:tcMar>
          </w:tcPr>
          <w:p w14:paraId="7B3EA9BA" w14:textId="7E2A2C12" w:rsidR="00FC639C" w:rsidRPr="00FC639C" w:rsidRDefault="00FC639C" w:rsidP="00FC639C">
            <w:pPr>
              <w:widowControl w:val="0"/>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Limited to high-quality transcripts; struggles when audio quality is poor.</w:t>
            </w:r>
          </w:p>
        </w:tc>
      </w:tr>
    </w:tbl>
    <w:p w14:paraId="78AC9821" w14:textId="77777777" w:rsidR="00B115DD" w:rsidRDefault="00B115DD">
      <w:pPr>
        <w:rPr>
          <w:rFonts w:ascii="Times New Roman" w:eastAsia="Times New Roman" w:hAnsi="Times New Roman" w:cs="Times New Roman"/>
          <w:b/>
        </w:rPr>
      </w:pPr>
    </w:p>
    <w:p w14:paraId="74AE4F52" w14:textId="77777777" w:rsidR="00B115DD" w:rsidRDefault="00B115DD">
      <w:pPr>
        <w:rPr>
          <w:rFonts w:ascii="Times New Roman" w:eastAsia="Times New Roman" w:hAnsi="Times New Roman" w:cs="Times New Roman"/>
        </w:rPr>
      </w:pPr>
    </w:p>
    <w:p w14:paraId="5E25E769" w14:textId="3778D9A5" w:rsidR="00B115DD" w:rsidRDefault="003D4AA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Conclusion</w:t>
      </w:r>
    </w:p>
    <w:p w14:paraId="6EF3BC93" w14:textId="21D34C85" w:rsidR="00E004FA" w:rsidRPr="00E004FA" w:rsidRDefault="00E004FA" w:rsidP="00E004FA">
      <w:pPr>
        <w:jc w:val="both"/>
        <w:rPr>
          <w:rFonts w:ascii="Times New Roman" w:eastAsia="Times New Roman" w:hAnsi="Times New Roman" w:cs="Times New Roman"/>
          <w:lang w:val="en-IN"/>
        </w:rPr>
      </w:pPr>
      <w:r w:rsidRPr="00E004FA">
        <w:rPr>
          <w:rFonts w:ascii="Times New Roman" w:eastAsia="Times New Roman" w:hAnsi="Times New Roman" w:cs="Times New Roman"/>
          <w:lang w:val="en-IN"/>
        </w:rPr>
        <w:t>The automated summarization system developed in this research significantly enhances information retention and task management in online meeting environments. By combining extractive and abstractive summarization techniques, the system effectively distils key points and critical decisions from lengthy transcripts, producing concise yet comprehensive summaries. It utilizes traditional NLP methods like TF-IDF and Text</w:t>
      </w:r>
      <w:r>
        <w:rPr>
          <w:rFonts w:ascii="Times New Roman" w:eastAsia="Times New Roman" w:hAnsi="Times New Roman" w:cs="Times New Roman"/>
          <w:lang w:val="en-IN"/>
        </w:rPr>
        <w:t xml:space="preserve"> </w:t>
      </w:r>
      <w:r w:rsidRPr="00E004FA">
        <w:rPr>
          <w:rFonts w:ascii="Times New Roman" w:eastAsia="Times New Roman" w:hAnsi="Times New Roman" w:cs="Times New Roman"/>
          <w:lang w:val="en-IN"/>
        </w:rPr>
        <w:t>Rank alongside advanced transformer models such as BART and T5 to ensure essential information is highlighted while maintaining fluency and coherence. The integration of Named Entity Recognition (NER) and action item extraction further elevates the utility of these summaries, allowing users to track responsibilities and deadlines efficiently. This combination not only enhances the relevance and readability of meeting summaries but also addresses the specific needs of modern remote and hybrid workplaces.</w:t>
      </w:r>
    </w:p>
    <w:p w14:paraId="2DB2076B" w14:textId="77777777" w:rsidR="00E004FA" w:rsidRDefault="00E004FA" w:rsidP="00E004FA">
      <w:pPr>
        <w:jc w:val="both"/>
        <w:rPr>
          <w:rFonts w:ascii="Times New Roman" w:eastAsia="Times New Roman" w:hAnsi="Times New Roman" w:cs="Times New Roman"/>
          <w:lang w:val="en-IN"/>
        </w:rPr>
      </w:pPr>
      <w:r w:rsidRPr="00E004FA">
        <w:rPr>
          <w:rFonts w:ascii="Times New Roman" w:eastAsia="Times New Roman" w:hAnsi="Times New Roman" w:cs="Times New Roman"/>
          <w:lang w:val="en-IN"/>
        </w:rPr>
        <w:t>Empirical evaluations demonstrate that the model performs well, achieving high ROUGE scores and receiving positive feedback from users who report that the summaries accurately capture key discussion points. The system employs a chunk-based pipeline to manage extensive transcripts effectively, segmenting content by themes before generating focused summaries, which aligns with the strengths of transformer models. Future enhancements could include adapting the system to accommodate industry-specific lexicons, expanding multilingual support, and exploring real-time summarization during live meetings. As NLP and AI evolve, integrating more sophisticated contextual understanding and cross-linguistic capabilities could further improve the system's effectiveness and broaden its applicability in diverse environments.</w:t>
      </w:r>
    </w:p>
    <w:p w14:paraId="7F4EC047" w14:textId="77777777" w:rsidR="00B446B2" w:rsidRDefault="00B446B2" w:rsidP="00E004FA">
      <w:pPr>
        <w:jc w:val="both"/>
        <w:rPr>
          <w:rFonts w:ascii="Times New Roman" w:eastAsia="Times New Roman" w:hAnsi="Times New Roman" w:cs="Times New Roman"/>
          <w:lang w:val="en-IN"/>
        </w:rPr>
      </w:pPr>
    </w:p>
    <w:p w14:paraId="1FF6E241" w14:textId="1AC90ADA" w:rsidR="00B115DD" w:rsidRDefault="003D4AAA" w:rsidP="00E004FA">
      <w:pPr>
        <w:jc w:val="center"/>
        <w:rPr>
          <w:rFonts w:ascii="Times New Roman" w:eastAsia="Times New Roman" w:hAnsi="Times New Roman" w:cs="Times New Roman"/>
          <w:b/>
          <w:sz w:val="28"/>
          <w:szCs w:val="28"/>
        </w:rPr>
      </w:pPr>
      <w:r>
        <w:rPr>
          <w:rFonts w:ascii="Times New Roman" w:eastAsia="Times New Roman" w:hAnsi="Times New Roman" w:cs="Times New Roman"/>
          <w:b/>
        </w:rPr>
        <w:lastRenderedPageBreak/>
        <w:t xml:space="preserve">IV. </w:t>
      </w:r>
      <w:r>
        <w:rPr>
          <w:rFonts w:ascii="Times New Roman" w:eastAsia="Times New Roman" w:hAnsi="Times New Roman" w:cs="Times New Roman"/>
          <w:b/>
          <w:sz w:val="28"/>
          <w:szCs w:val="28"/>
        </w:rPr>
        <w:t>References</w:t>
      </w:r>
    </w:p>
    <w:p w14:paraId="5D528997" w14:textId="4C6AB116"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 </w:t>
      </w:r>
      <w:r w:rsidR="00FD2EC7" w:rsidRPr="00FD2EC7">
        <w:rPr>
          <w:rFonts w:ascii="Times New Roman" w:eastAsia="Times New Roman" w:hAnsi="Times New Roman" w:cs="Times New Roman"/>
        </w:rPr>
        <w:t xml:space="preserve">J. Yan and S. Zhou, "A Text Structure-based Extractive </w:t>
      </w:r>
      <w:r w:rsidR="00FD2EC7">
        <w:rPr>
          <w:rFonts w:ascii="Times New Roman" w:eastAsia="Times New Roman" w:hAnsi="Times New Roman" w:cs="Times New Roman"/>
        </w:rPr>
        <w:t>and</w:t>
      </w:r>
      <w:r w:rsidR="00FD2EC7" w:rsidRPr="00FD2EC7">
        <w:rPr>
          <w:rFonts w:ascii="Times New Roman" w:eastAsia="Times New Roman" w:hAnsi="Times New Roman" w:cs="Times New Roman"/>
        </w:rPr>
        <w:t xml:space="preserve"> Abstractive Summarization Method," </w:t>
      </w:r>
      <w:r w:rsidR="00FD2EC7" w:rsidRPr="00FD2EC7">
        <w:rPr>
          <w:rFonts w:ascii="Times New Roman" w:eastAsia="Times New Roman" w:hAnsi="Times New Roman" w:cs="Times New Roman"/>
          <w:i/>
          <w:iCs/>
        </w:rPr>
        <w:t>2022 7th International Conference on Intelligent Computing and Signal Processing (ICSP)</w:t>
      </w:r>
      <w:r w:rsidR="00FD2EC7" w:rsidRPr="00FD2EC7">
        <w:rPr>
          <w:rFonts w:ascii="Times New Roman" w:eastAsia="Times New Roman" w:hAnsi="Times New Roman" w:cs="Times New Roman"/>
        </w:rPr>
        <w:t xml:space="preserve">, Xi'an, China, 2022, pp. 678-681,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10.1109/ICSP54964.2022.9778497.</w:t>
      </w:r>
      <w:hyperlink r:id="rId6"/>
    </w:p>
    <w:p w14:paraId="5C457776" w14:textId="77777777" w:rsidR="00FD2EC7" w:rsidRDefault="00000000">
      <w:pPr>
        <w:rPr>
          <w:rFonts w:ascii="Times New Roman" w:eastAsia="Times New Roman" w:hAnsi="Times New Roman" w:cs="Times New Roman"/>
        </w:rPr>
      </w:pPr>
      <w:r>
        <w:rPr>
          <w:rFonts w:ascii="Times New Roman" w:eastAsia="Times New Roman" w:hAnsi="Times New Roman" w:cs="Times New Roman"/>
        </w:rPr>
        <w:t>[2]</w:t>
      </w:r>
      <w:r>
        <w:t xml:space="preserve"> </w:t>
      </w:r>
      <w:r w:rsidR="00FD2EC7" w:rsidRPr="00FD2EC7">
        <w:rPr>
          <w:rFonts w:ascii="Times New Roman" w:eastAsia="Times New Roman" w:hAnsi="Times New Roman" w:cs="Times New Roman"/>
        </w:rPr>
        <w:t>N. Bharti, S. N. Hashmi and V. M. Manikandan, "An Approach for Audio/Text Summary Generation from Webinars/Online Meetings," </w:t>
      </w:r>
      <w:r w:rsidR="00FD2EC7" w:rsidRPr="00FD2EC7">
        <w:rPr>
          <w:rFonts w:ascii="Times New Roman" w:eastAsia="Times New Roman" w:hAnsi="Times New Roman" w:cs="Times New Roman"/>
          <w:i/>
          <w:iCs/>
        </w:rPr>
        <w:t>2021 13th International Conference on Computational Intelligence and Communication Networks (CICN)</w:t>
      </w:r>
      <w:r w:rsidR="00FD2EC7" w:rsidRPr="00FD2EC7">
        <w:rPr>
          <w:rFonts w:ascii="Times New Roman" w:eastAsia="Times New Roman" w:hAnsi="Times New Roman" w:cs="Times New Roman"/>
        </w:rPr>
        <w:t xml:space="preserve">, Lima, Peru, 2021, pp. 6-10,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xml:space="preserve">: 10.1109/CICN51697.2021.9574684. </w:t>
      </w:r>
    </w:p>
    <w:p w14:paraId="54DB8BF2" w14:textId="77777777" w:rsidR="00FD2EC7" w:rsidRDefault="00000000">
      <w:pPr>
        <w:rPr>
          <w:rFonts w:ascii="Times New Roman" w:eastAsia="Times New Roman" w:hAnsi="Times New Roman" w:cs="Times New Roman"/>
        </w:rPr>
      </w:pPr>
      <w:r>
        <w:rPr>
          <w:rFonts w:ascii="Times New Roman" w:eastAsia="Times New Roman" w:hAnsi="Times New Roman" w:cs="Times New Roman"/>
        </w:rPr>
        <w:t>[3]</w:t>
      </w:r>
      <w:r>
        <w:t xml:space="preserve"> </w:t>
      </w:r>
      <w:r w:rsidR="00FD2EC7" w:rsidRPr="00FD2EC7">
        <w:rPr>
          <w:rFonts w:ascii="Times New Roman" w:eastAsia="Times New Roman" w:hAnsi="Times New Roman" w:cs="Times New Roman"/>
        </w:rPr>
        <w:t xml:space="preserve">S. </w:t>
      </w:r>
      <w:proofErr w:type="spellStart"/>
      <w:r w:rsidR="00FD2EC7" w:rsidRPr="00FD2EC7">
        <w:rPr>
          <w:rFonts w:ascii="Times New Roman" w:eastAsia="Times New Roman" w:hAnsi="Times New Roman" w:cs="Times New Roman"/>
        </w:rPr>
        <w:t>Muppidi</w:t>
      </w:r>
      <w:proofErr w:type="spellEnd"/>
      <w:r w:rsidR="00FD2EC7" w:rsidRPr="00FD2EC7">
        <w:rPr>
          <w:rFonts w:ascii="Times New Roman" w:eastAsia="Times New Roman" w:hAnsi="Times New Roman" w:cs="Times New Roman"/>
        </w:rPr>
        <w:t xml:space="preserve">, J. Kandi, B. S. </w:t>
      </w:r>
      <w:proofErr w:type="spellStart"/>
      <w:r w:rsidR="00FD2EC7" w:rsidRPr="00FD2EC7">
        <w:rPr>
          <w:rFonts w:ascii="Times New Roman" w:eastAsia="Times New Roman" w:hAnsi="Times New Roman" w:cs="Times New Roman"/>
        </w:rPr>
        <w:t>Kondaka</w:t>
      </w:r>
      <w:proofErr w:type="spellEnd"/>
      <w:r w:rsidR="00FD2EC7" w:rsidRPr="00FD2EC7">
        <w:rPr>
          <w:rFonts w:ascii="Times New Roman" w:eastAsia="Times New Roman" w:hAnsi="Times New Roman" w:cs="Times New Roman"/>
        </w:rPr>
        <w:t xml:space="preserve">, C. </w:t>
      </w:r>
      <w:proofErr w:type="spellStart"/>
      <w:r w:rsidR="00FD2EC7" w:rsidRPr="00FD2EC7">
        <w:rPr>
          <w:rFonts w:ascii="Times New Roman" w:eastAsia="Times New Roman" w:hAnsi="Times New Roman" w:cs="Times New Roman"/>
        </w:rPr>
        <w:t>Kethireddy</w:t>
      </w:r>
      <w:proofErr w:type="spellEnd"/>
      <w:r w:rsidR="00FD2EC7" w:rsidRPr="00FD2EC7">
        <w:rPr>
          <w:rFonts w:ascii="Times New Roman" w:eastAsia="Times New Roman" w:hAnsi="Times New Roman" w:cs="Times New Roman"/>
        </w:rPr>
        <w:t xml:space="preserve"> and S. E. </w:t>
      </w:r>
      <w:proofErr w:type="spellStart"/>
      <w:r w:rsidR="00FD2EC7" w:rsidRPr="00FD2EC7">
        <w:rPr>
          <w:rFonts w:ascii="Times New Roman" w:eastAsia="Times New Roman" w:hAnsi="Times New Roman" w:cs="Times New Roman"/>
        </w:rPr>
        <w:t>Kandregula</w:t>
      </w:r>
      <w:proofErr w:type="spellEnd"/>
      <w:r w:rsidR="00FD2EC7" w:rsidRPr="00FD2EC7">
        <w:rPr>
          <w:rFonts w:ascii="Times New Roman" w:eastAsia="Times New Roman" w:hAnsi="Times New Roman" w:cs="Times New Roman"/>
        </w:rPr>
        <w:t>, "Automatic meeting minutes generation using Natural Language processing," </w:t>
      </w:r>
      <w:r w:rsidR="00FD2EC7" w:rsidRPr="00FD2EC7">
        <w:rPr>
          <w:rFonts w:ascii="Times New Roman" w:eastAsia="Times New Roman" w:hAnsi="Times New Roman" w:cs="Times New Roman"/>
          <w:i/>
          <w:iCs/>
        </w:rPr>
        <w:t>2023 International Conference on Evolutionary Algorithms and Soft Computing Techniques (EASCT)</w:t>
      </w:r>
      <w:r w:rsidR="00FD2EC7" w:rsidRPr="00FD2EC7">
        <w:rPr>
          <w:rFonts w:ascii="Times New Roman" w:eastAsia="Times New Roman" w:hAnsi="Times New Roman" w:cs="Times New Roman"/>
        </w:rPr>
        <w:t xml:space="preserve">, Bengaluru, India, 2023,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xml:space="preserve">: 10.1109/EASCT59475.2023.10393102. </w:t>
      </w:r>
    </w:p>
    <w:p w14:paraId="1B72A6FF" w14:textId="6505B6A2"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[4] </w:t>
      </w:r>
      <w:r w:rsidR="00FD2EC7" w:rsidRPr="00FD2EC7">
        <w:rPr>
          <w:rFonts w:ascii="Times New Roman" w:eastAsia="Times New Roman" w:hAnsi="Times New Roman" w:cs="Times New Roman"/>
        </w:rPr>
        <w:t xml:space="preserve">A. M, A. </w:t>
      </w:r>
      <w:proofErr w:type="spellStart"/>
      <w:r w:rsidR="00FD2EC7" w:rsidRPr="00FD2EC7">
        <w:rPr>
          <w:rFonts w:ascii="Times New Roman" w:eastAsia="Times New Roman" w:hAnsi="Times New Roman" w:cs="Times New Roman"/>
        </w:rPr>
        <w:t>Danda</w:t>
      </w:r>
      <w:proofErr w:type="spellEnd"/>
      <w:r w:rsidR="00FD2EC7" w:rsidRPr="00FD2EC7">
        <w:rPr>
          <w:rFonts w:ascii="Times New Roman" w:eastAsia="Times New Roman" w:hAnsi="Times New Roman" w:cs="Times New Roman"/>
        </w:rPr>
        <w:t xml:space="preserve">, H. </w:t>
      </w:r>
      <w:proofErr w:type="spellStart"/>
      <w:r w:rsidR="00FD2EC7" w:rsidRPr="00FD2EC7">
        <w:rPr>
          <w:rFonts w:ascii="Times New Roman" w:eastAsia="Times New Roman" w:hAnsi="Times New Roman" w:cs="Times New Roman"/>
        </w:rPr>
        <w:t>Bysani</w:t>
      </w:r>
      <w:proofErr w:type="spellEnd"/>
      <w:r w:rsidR="00FD2EC7" w:rsidRPr="00FD2EC7">
        <w:rPr>
          <w:rFonts w:ascii="Times New Roman" w:eastAsia="Times New Roman" w:hAnsi="Times New Roman" w:cs="Times New Roman"/>
        </w:rPr>
        <w:t>, R. P. Singh and S. Kanchan, "Automation of Text Summarization Using Hugging Face NLP," </w:t>
      </w:r>
      <w:r w:rsidR="00FD2EC7" w:rsidRPr="00FD2EC7">
        <w:rPr>
          <w:rFonts w:ascii="Times New Roman" w:eastAsia="Times New Roman" w:hAnsi="Times New Roman" w:cs="Times New Roman"/>
          <w:i/>
          <w:iCs/>
        </w:rPr>
        <w:t>2024 5th International Conference for Emerging Technology (INCET)</w:t>
      </w:r>
      <w:r w:rsidR="00FD2EC7" w:rsidRPr="00FD2EC7">
        <w:rPr>
          <w:rFonts w:ascii="Times New Roman" w:eastAsia="Times New Roman" w:hAnsi="Times New Roman" w:cs="Times New Roman"/>
        </w:rPr>
        <w:t xml:space="preserve">, Belgaum, India, 2024,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w:t>
      </w:r>
      <w:r w:rsidR="00FD2EC7">
        <w:rPr>
          <w:rFonts w:ascii="Times New Roman" w:eastAsia="Times New Roman" w:hAnsi="Times New Roman" w:cs="Times New Roman"/>
        </w:rPr>
        <w:t xml:space="preserve"> </w:t>
      </w:r>
      <w:r w:rsidR="00FD2EC7" w:rsidRPr="00FD2EC7">
        <w:rPr>
          <w:rFonts w:ascii="Times New Roman" w:eastAsia="Times New Roman" w:hAnsi="Times New Roman" w:cs="Times New Roman"/>
        </w:rPr>
        <w:t>10.1109/INCET61516.2024.10593316.</w:t>
      </w:r>
    </w:p>
    <w:p w14:paraId="187D4A19" w14:textId="62B2C17F"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[5] </w:t>
      </w:r>
      <w:r w:rsidR="00FD2EC7" w:rsidRPr="00FD2EC7">
        <w:rPr>
          <w:rFonts w:ascii="Times New Roman" w:eastAsia="Times New Roman" w:hAnsi="Times New Roman" w:cs="Times New Roman"/>
        </w:rPr>
        <w:t xml:space="preserve">G. Patil, K. Saravanan, B. </w:t>
      </w:r>
      <w:proofErr w:type="spellStart"/>
      <w:r w:rsidR="00FD2EC7" w:rsidRPr="00FD2EC7">
        <w:rPr>
          <w:rFonts w:ascii="Times New Roman" w:eastAsia="Times New Roman" w:hAnsi="Times New Roman" w:cs="Times New Roman"/>
        </w:rPr>
        <w:t>Sapariya</w:t>
      </w:r>
      <w:proofErr w:type="spellEnd"/>
      <w:r w:rsidR="00FD2EC7" w:rsidRPr="00FD2EC7">
        <w:rPr>
          <w:rFonts w:ascii="Times New Roman" w:eastAsia="Times New Roman" w:hAnsi="Times New Roman" w:cs="Times New Roman"/>
        </w:rPr>
        <w:t xml:space="preserve"> and P. </w:t>
      </w:r>
      <w:proofErr w:type="spellStart"/>
      <w:r w:rsidR="00FD2EC7" w:rsidRPr="00FD2EC7">
        <w:rPr>
          <w:rFonts w:ascii="Times New Roman" w:eastAsia="Times New Roman" w:hAnsi="Times New Roman" w:cs="Times New Roman"/>
        </w:rPr>
        <w:t>Gotarne</w:t>
      </w:r>
      <w:proofErr w:type="spellEnd"/>
      <w:r w:rsidR="00FD2EC7" w:rsidRPr="00FD2EC7">
        <w:rPr>
          <w:rFonts w:ascii="Times New Roman" w:eastAsia="Times New Roman" w:hAnsi="Times New Roman" w:cs="Times New Roman"/>
        </w:rPr>
        <w:t>, "Chrome Extension for Speech-to-Text Conversion and Text Summarization Using NLP," </w:t>
      </w:r>
      <w:r w:rsidR="00FD2EC7" w:rsidRPr="00FD2EC7">
        <w:rPr>
          <w:rFonts w:ascii="Times New Roman" w:eastAsia="Times New Roman" w:hAnsi="Times New Roman" w:cs="Times New Roman"/>
          <w:i/>
          <w:iCs/>
        </w:rPr>
        <w:t>2024 IEEE International Conference on Information Technology, Electronics and Intelligent Communication Systems (ICITEICS)</w:t>
      </w:r>
      <w:r w:rsidR="00FD2EC7" w:rsidRPr="00FD2EC7">
        <w:rPr>
          <w:rFonts w:ascii="Times New Roman" w:eastAsia="Times New Roman" w:hAnsi="Times New Roman" w:cs="Times New Roman"/>
        </w:rPr>
        <w:t xml:space="preserve">, Bangalore, India, 2024,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10.1109/ICITEICS61368.2024.10624940.</w:t>
      </w:r>
    </w:p>
    <w:p w14:paraId="6612C648" w14:textId="77777777" w:rsidR="00F11925"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6</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 xml:space="preserve">T. Islam, M. Hossain and M. F. </w:t>
      </w:r>
      <w:proofErr w:type="spellStart"/>
      <w:r w:rsidR="00F11925" w:rsidRPr="00F11925">
        <w:rPr>
          <w:rFonts w:ascii="Times New Roman" w:eastAsia="Times New Roman" w:hAnsi="Times New Roman" w:cs="Times New Roman"/>
          <w:color w:val="000000"/>
        </w:rPr>
        <w:t>Arefin</w:t>
      </w:r>
      <w:proofErr w:type="spellEnd"/>
      <w:r w:rsidR="00F11925" w:rsidRPr="00F11925">
        <w:rPr>
          <w:rFonts w:ascii="Times New Roman" w:eastAsia="Times New Roman" w:hAnsi="Times New Roman" w:cs="Times New Roman"/>
          <w:color w:val="000000"/>
        </w:rPr>
        <w:t>, "Comparative Analysis of Different Text Summarization Techniques Using Enhanced Tokenization," </w:t>
      </w:r>
      <w:r w:rsidR="00F11925" w:rsidRPr="00F11925">
        <w:rPr>
          <w:rFonts w:ascii="Times New Roman" w:eastAsia="Times New Roman" w:hAnsi="Times New Roman" w:cs="Times New Roman"/>
          <w:i/>
          <w:iCs/>
          <w:color w:val="000000"/>
        </w:rPr>
        <w:t>2021 3rd International Conference on Sustainable Technologies for Industry 4.0 (STI)</w:t>
      </w:r>
      <w:r w:rsidR="00F11925" w:rsidRPr="00F11925">
        <w:rPr>
          <w:rFonts w:ascii="Times New Roman" w:eastAsia="Times New Roman" w:hAnsi="Times New Roman" w:cs="Times New Roman"/>
          <w:color w:val="000000"/>
        </w:rPr>
        <w:t xml:space="preserve">, Dhaka, Bangladesh, 2021, pp. 1-6, </w:t>
      </w:r>
      <w:proofErr w:type="spellStart"/>
      <w:r w:rsidR="00F11925" w:rsidRPr="00F11925">
        <w:rPr>
          <w:rFonts w:ascii="Times New Roman" w:eastAsia="Times New Roman" w:hAnsi="Times New Roman" w:cs="Times New Roman"/>
          <w:color w:val="000000"/>
        </w:rPr>
        <w:t>doi</w:t>
      </w:r>
      <w:proofErr w:type="spellEnd"/>
      <w:r w:rsidR="00F11925" w:rsidRPr="00F11925">
        <w:rPr>
          <w:rFonts w:ascii="Times New Roman" w:eastAsia="Times New Roman" w:hAnsi="Times New Roman" w:cs="Times New Roman"/>
          <w:color w:val="000000"/>
        </w:rPr>
        <w:t xml:space="preserve">: 10.1109/STI53101.2021.9732589. </w:t>
      </w:r>
    </w:p>
    <w:p w14:paraId="44165333"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[7] </w:t>
      </w:r>
      <w:r w:rsidR="00F11925" w:rsidRPr="00F11925">
        <w:rPr>
          <w:rFonts w:ascii="Times New Roman" w:eastAsia="Times New Roman" w:hAnsi="Times New Roman" w:cs="Times New Roman"/>
        </w:rPr>
        <w:t>M. Majeed and K. M. T, "Comparative Study on Extractive Summarization Using Sentence Ranking Algorithm and Text Ranking Algorithm," </w:t>
      </w:r>
      <w:r w:rsidR="00F11925" w:rsidRPr="00F11925">
        <w:rPr>
          <w:rFonts w:ascii="Times New Roman" w:eastAsia="Times New Roman" w:hAnsi="Times New Roman" w:cs="Times New Roman"/>
          <w:i/>
          <w:iCs/>
        </w:rPr>
        <w:t>2023 International Conference on Power, Instrumentation, Control and Computing (PICC)</w:t>
      </w:r>
      <w:r w:rsidR="00F11925" w:rsidRPr="00F11925">
        <w:rPr>
          <w:rFonts w:ascii="Times New Roman" w:eastAsia="Times New Roman" w:hAnsi="Times New Roman" w:cs="Times New Roman"/>
        </w:rPr>
        <w:t xml:space="preserve">, Thrissur, India, 2023,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10.1109/PICC57976.2023.10142314. </w:t>
      </w:r>
    </w:p>
    <w:p w14:paraId="7DC22461" w14:textId="77777777" w:rsidR="00F11925"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8</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 xml:space="preserve">D. </w:t>
      </w:r>
      <w:proofErr w:type="spellStart"/>
      <w:r w:rsidR="00F11925" w:rsidRPr="00F11925">
        <w:rPr>
          <w:rFonts w:ascii="Times New Roman" w:eastAsia="Times New Roman" w:hAnsi="Times New Roman" w:cs="Times New Roman"/>
          <w:color w:val="000000"/>
        </w:rPr>
        <w:t>Chaurasia</w:t>
      </w:r>
      <w:proofErr w:type="spellEnd"/>
      <w:r w:rsidR="00F11925" w:rsidRPr="00F11925">
        <w:rPr>
          <w:rFonts w:ascii="Times New Roman" w:eastAsia="Times New Roman" w:hAnsi="Times New Roman" w:cs="Times New Roman"/>
          <w:color w:val="000000"/>
        </w:rPr>
        <w:t>, P. V. Devi K and M. Bhatta, "Enhancing Text Summarization through Parallelization: A TF-IDF Algorithm Approach," </w:t>
      </w:r>
      <w:r w:rsidR="00F11925" w:rsidRPr="00F11925">
        <w:rPr>
          <w:rFonts w:ascii="Times New Roman" w:eastAsia="Times New Roman" w:hAnsi="Times New Roman" w:cs="Times New Roman"/>
          <w:i/>
          <w:iCs/>
          <w:color w:val="000000"/>
        </w:rPr>
        <w:t>2024 Second International Conference on Intelligent Cyber Physical Systems and Internet of Things (</w:t>
      </w:r>
      <w:proofErr w:type="spellStart"/>
      <w:r w:rsidR="00F11925" w:rsidRPr="00F11925">
        <w:rPr>
          <w:rFonts w:ascii="Times New Roman" w:eastAsia="Times New Roman" w:hAnsi="Times New Roman" w:cs="Times New Roman"/>
          <w:i/>
          <w:iCs/>
          <w:color w:val="000000"/>
        </w:rPr>
        <w:t>ICoICI</w:t>
      </w:r>
      <w:proofErr w:type="spellEnd"/>
      <w:r w:rsidR="00F11925" w:rsidRPr="00F11925">
        <w:rPr>
          <w:rFonts w:ascii="Times New Roman" w:eastAsia="Times New Roman" w:hAnsi="Times New Roman" w:cs="Times New Roman"/>
          <w:i/>
          <w:iCs/>
          <w:color w:val="000000"/>
        </w:rPr>
        <w:t>)</w:t>
      </w:r>
      <w:r w:rsidR="00F11925" w:rsidRPr="00F11925">
        <w:rPr>
          <w:rFonts w:ascii="Times New Roman" w:eastAsia="Times New Roman" w:hAnsi="Times New Roman" w:cs="Times New Roman"/>
          <w:color w:val="000000"/>
        </w:rPr>
        <w:t xml:space="preserve">, Coimbatore, India, 2024, pp. 1503-1508, </w:t>
      </w:r>
      <w:proofErr w:type="spellStart"/>
      <w:r w:rsidR="00F11925" w:rsidRPr="00F11925">
        <w:rPr>
          <w:rFonts w:ascii="Times New Roman" w:eastAsia="Times New Roman" w:hAnsi="Times New Roman" w:cs="Times New Roman"/>
          <w:color w:val="000000"/>
        </w:rPr>
        <w:t>doi</w:t>
      </w:r>
      <w:proofErr w:type="spellEnd"/>
      <w:r w:rsidR="00F11925" w:rsidRPr="00F11925">
        <w:rPr>
          <w:rFonts w:ascii="Times New Roman" w:eastAsia="Times New Roman" w:hAnsi="Times New Roman" w:cs="Times New Roman"/>
          <w:color w:val="000000"/>
        </w:rPr>
        <w:t xml:space="preserve">: 10.1109/ICoICI62503.2024.10696641. </w:t>
      </w:r>
    </w:p>
    <w:p w14:paraId="64B9453C"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[9] </w:t>
      </w:r>
      <w:r w:rsidR="00F11925" w:rsidRPr="00F11925">
        <w:rPr>
          <w:rFonts w:ascii="Times New Roman" w:eastAsia="Times New Roman" w:hAnsi="Times New Roman" w:cs="Times New Roman"/>
        </w:rPr>
        <w:t xml:space="preserve">D. m. </w:t>
      </w:r>
      <w:proofErr w:type="spellStart"/>
      <w:r w:rsidR="00F11925" w:rsidRPr="00F11925">
        <w:rPr>
          <w:rFonts w:ascii="Times New Roman" w:eastAsia="Times New Roman" w:hAnsi="Times New Roman" w:cs="Times New Roman"/>
        </w:rPr>
        <w:t>Alsekait</w:t>
      </w:r>
      <w:proofErr w:type="spellEnd"/>
      <w:r w:rsidR="00F11925" w:rsidRPr="00F11925">
        <w:rPr>
          <w:rFonts w:ascii="Times New Roman" w:eastAsia="Times New Roman" w:hAnsi="Times New Roman" w:cs="Times New Roman"/>
        </w:rPr>
        <w:t>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"Harnessing Deep Learning for Effective Extractive Text Summarization: A Comparative Study," </w:t>
      </w:r>
      <w:r w:rsidR="00F11925" w:rsidRPr="00F11925">
        <w:rPr>
          <w:rFonts w:ascii="Times New Roman" w:eastAsia="Times New Roman" w:hAnsi="Times New Roman" w:cs="Times New Roman"/>
          <w:i/>
          <w:iCs/>
        </w:rPr>
        <w:t>2024 Intelligent Methods, Systems, and Applications (IMSA)</w:t>
      </w:r>
      <w:r w:rsidR="00F11925" w:rsidRPr="00F11925">
        <w:rPr>
          <w:rFonts w:ascii="Times New Roman" w:eastAsia="Times New Roman" w:hAnsi="Times New Roman" w:cs="Times New Roman"/>
        </w:rPr>
        <w:t xml:space="preserve">, Giza, Egypt, 2024, pp. 581-588,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10.1109/IMSA61967.2024.10652647. </w:t>
      </w:r>
    </w:p>
    <w:p w14:paraId="5F12ED66" w14:textId="12A4C000"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[10] </w:t>
      </w:r>
      <w:r w:rsidR="00F11925" w:rsidRPr="00F11925">
        <w:rPr>
          <w:rFonts w:ascii="Times New Roman" w:eastAsia="Times New Roman" w:hAnsi="Times New Roman" w:cs="Times New Roman"/>
        </w:rPr>
        <w:t xml:space="preserve">D. Ganesh, M. K. Kumar, J. Varsha, K. J. Naik, K. </w:t>
      </w:r>
      <w:proofErr w:type="spellStart"/>
      <w:r w:rsidR="00F11925" w:rsidRPr="00F11925">
        <w:rPr>
          <w:rFonts w:ascii="Times New Roman" w:eastAsia="Times New Roman" w:hAnsi="Times New Roman" w:cs="Times New Roman"/>
        </w:rPr>
        <w:t>Pranusha</w:t>
      </w:r>
      <w:proofErr w:type="spellEnd"/>
      <w:r w:rsidR="00F11925" w:rsidRPr="00F11925">
        <w:rPr>
          <w:rFonts w:ascii="Times New Roman" w:eastAsia="Times New Roman" w:hAnsi="Times New Roman" w:cs="Times New Roman"/>
        </w:rPr>
        <w:t xml:space="preserve"> and J. Mallika, "Implementation of Novel Test Rank Algorithm for Effective Text Summarization," </w:t>
      </w:r>
      <w:r w:rsidR="00F11925" w:rsidRPr="00F11925">
        <w:rPr>
          <w:rFonts w:ascii="Times New Roman" w:eastAsia="Times New Roman" w:hAnsi="Times New Roman" w:cs="Times New Roman"/>
          <w:i/>
          <w:iCs/>
        </w:rPr>
        <w:t xml:space="preserve">2023 International Conference on Advances in Computing, Communication and Applied </w:t>
      </w:r>
      <w:r w:rsidR="00F11925" w:rsidRPr="00F11925">
        <w:rPr>
          <w:rFonts w:ascii="Times New Roman" w:eastAsia="Times New Roman" w:hAnsi="Times New Roman" w:cs="Times New Roman"/>
          <w:i/>
          <w:iCs/>
        </w:rPr>
        <w:lastRenderedPageBreak/>
        <w:t>Informatics (ACCAI)</w:t>
      </w:r>
      <w:r w:rsidR="00F11925" w:rsidRPr="00F11925">
        <w:rPr>
          <w:rFonts w:ascii="Times New Roman" w:eastAsia="Times New Roman" w:hAnsi="Times New Roman" w:cs="Times New Roman"/>
        </w:rPr>
        <w:t xml:space="preserve">, Chennai, India, 2023, pp. 1-6,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10.1109/ACCAI58221.2023.10201008.</w:t>
      </w:r>
    </w:p>
    <w:p w14:paraId="4EEEBD8B"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[11] </w:t>
      </w:r>
      <w:r w:rsidR="00F11925" w:rsidRPr="00F11925">
        <w:rPr>
          <w:rFonts w:ascii="Times New Roman" w:eastAsia="Times New Roman" w:hAnsi="Times New Roman" w:cs="Times New Roman"/>
        </w:rPr>
        <w:t xml:space="preserve">R. </w:t>
      </w:r>
      <w:proofErr w:type="spellStart"/>
      <w:r w:rsidR="00F11925" w:rsidRPr="00F11925">
        <w:rPr>
          <w:rFonts w:ascii="Times New Roman" w:eastAsia="Times New Roman" w:hAnsi="Times New Roman" w:cs="Times New Roman"/>
        </w:rPr>
        <w:t>Kachhoria</w:t>
      </w:r>
      <w:proofErr w:type="spellEnd"/>
      <w:r w:rsidR="00F11925" w:rsidRPr="00F11925">
        <w:rPr>
          <w:rFonts w:ascii="Times New Roman" w:eastAsia="Times New Roman" w:hAnsi="Times New Roman" w:cs="Times New Roman"/>
        </w:rPr>
        <w:t xml:space="preserve">, N. </w:t>
      </w:r>
      <w:proofErr w:type="spellStart"/>
      <w:r w:rsidR="00F11925" w:rsidRPr="00F11925">
        <w:rPr>
          <w:rFonts w:ascii="Times New Roman" w:eastAsia="Times New Roman" w:hAnsi="Times New Roman" w:cs="Times New Roman"/>
        </w:rPr>
        <w:t>Daga</w:t>
      </w:r>
      <w:proofErr w:type="spellEnd"/>
      <w:r w:rsidR="00F11925" w:rsidRPr="00F11925">
        <w:rPr>
          <w:rFonts w:ascii="Times New Roman" w:eastAsia="Times New Roman" w:hAnsi="Times New Roman" w:cs="Times New Roman"/>
        </w:rPr>
        <w:t xml:space="preserve">, H. Ramteke, Y. </w:t>
      </w:r>
      <w:proofErr w:type="spellStart"/>
      <w:r w:rsidR="00F11925" w:rsidRPr="00F11925">
        <w:rPr>
          <w:rFonts w:ascii="Times New Roman" w:eastAsia="Times New Roman" w:hAnsi="Times New Roman" w:cs="Times New Roman"/>
        </w:rPr>
        <w:t>Akotkar</w:t>
      </w:r>
      <w:proofErr w:type="spellEnd"/>
      <w:r w:rsidR="00F11925" w:rsidRPr="00F11925">
        <w:rPr>
          <w:rFonts w:ascii="Times New Roman" w:eastAsia="Times New Roman" w:hAnsi="Times New Roman" w:cs="Times New Roman"/>
        </w:rPr>
        <w:t xml:space="preserve"> and S. </w:t>
      </w:r>
      <w:proofErr w:type="spellStart"/>
      <w:r w:rsidR="00F11925" w:rsidRPr="00F11925">
        <w:rPr>
          <w:rFonts w:ascii="Times New Roman" w:eastAsia="Times New Roman" w:hAnsi="Times New Roman" w:cs="Times New Roman"/>
        </w:rPr>
        <w:t>Ghule</w:t>
      </w:r>
      <w:proofErr w:type="spellEnd"/>
      <w:r w:rsidR="00F11925" w:rsidRPr="00F11925">
        <w:rPr>
          <w:rFonts w:ascii="Times New Roman" w:eastAsia="Times New Roman" w:hAnsi="Times New Roman" w:cs="Times New Roman"/>
        </w:rPr>
        <w:t>, "Minutes of Meeting Generation for Online Meetings Using NLP &amp; ML Techniques," </w:t>
      </w:r>
      <w:r w:rsidR="00F11925" w:rsidRPr="00F11925">
        <w:rPr>
          <w:rFonts w:ascii="Times New Roman" w:eastAsia="Times New Roman" w:hAnsi="Times New Roman" w:cs="Times New Roman"/>
          <w:i/>
          <w:iCs/>
        </w:rPr>
        <w:t>2024 International Conference on Emerging Smart Computing and Informatics (ESCI)</w:t>
      </w:r>
      <w:r w:rsidR="00F11925" w:rsidRPr="00F11925">
        <w:rPr>
          <w:rFonts w:ascii="Times New Roman" w:eastAsia="Times New Roman" w:hAnsi="Times New Roman" w:cs="Times New Roman"/>
        </w:rPr>
        <w:t xml:space="preserve">, Pune, India, 2024, pp. 1-6,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10.1109/ESCI59607.2024.10497256. </w:t>
      </w:r>
    </w:p>
    <w:p w14:paraId="381576B7" w14:textId="5C69E2BB" w:rsidR="00F11925" w:rsidRDefault="00000000">
      <w:pPr>
        <w:rPr>
          <w:rFonts w:ascii="Times New Roman" w:eastAsia="Times New Roman" w:hAnsi="Times New Roman" w:cs="Times New Roman"/>
        </w:rPr>
      </w:pPr>
      <w:r>
        <w:rPr>
          <w:rFonts w:ascii="Times New Roman" w:eastAsia="Times New Roman" w:hAnsi="Times New Roman" w:cs="Times New Roman"/>
        </w:rPr>
        <w:t>[12</w:t>
      </w:r>
      <w:r w:rsidR="00F11925">
        <w:rPr>
          <w:rFonts w:ascii="Times New Roman" w:eastAsia="Times New Roman" w:hAnsi="Times New Roman" w:cs="Times New Roman"/>
        </w:rPr>
        <w:t xml:space="preserve">] </w:t>
      </w:r>
      <w:r w:rsidR="00F11925" w:rsidRPr="00F11925">
        <w:rPr>
          <w:rFonts w:ascii="Times New Roman" w:eastAsia="Times New Roman" w:hAnsi="Times New Roman" w:cs="Times New Roman"/>
        </w:rPr>
        <w:t xml:space="preserve">N. </w:t>
      </w:r>
      <w:proofErr w:type="spellStart"/>
      <w:r w:rsidR="00F11925" w:rsidRPr="00F11925">
        <w:rPr>
          <w:rFonts w:ascii="Times New Roman" w:eastAsia="Times New Roman" w:hAnsi="Times New Roman" w:cs="Times New Roman"/>
        </w:rPr>
        <w:t>Zade</w:t>
      </w:r>
      <w:proofErr w:type="spellEnd"/>
      <w:r w:rsidR="00F11925" w:rsidRPr="00F11925">
        <w:rPr>
          <w:rFonts w:ascii="Times New Roman" w:eastAsia="Times New Roman" w:hAnsi="Times New Roman" w:cs="Times New Roman"/>
        </w:rPr>
        <w:t>, G. Mate, K. Kishor, N. Rane and M. Jete, "NLP Based Automated Text Summarization and Translation: A Comprehensive Analysis,"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xml:space="preserve">, Coimbatore, India, 2024, pp. 528-531,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10.1109/ICSCSS60660.2024.10624907. </w:t>
      </w:r>
    </w:p>
    <w:p w14:paraId="2DAC0D02"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[13] </w:t>
      </w:r>
      <w:r w:rsidR="00F11925" w:rsidRPr="00F11925">
        <w:rPr>
          <w:rFonts w:ascii="Times New Roman" w:eastAsia="Times New Roman" w:hAnsi="Times New Roman" w:cs="Times New Roman"/>
        </w:rPr>
        <w:t xml:space="preserve">R. </w:t>
      </w:r>
      <w:proofErr w:type="spellStart"/>
      <w:r w:rsidR="00F11925" w:rsidRPr="00F11925">
        <w:rPr>
          <w:rFonts w:ascii="Times New Roman" w:eastAsia="Times New Roman" w:hAnsi="Times New Roman" w:cs="Times New Roman"/>
        </w:rPr>
        <w:t>RoselinKiruba</w:t>
      </w:r>
      <w:proofErr w:type="spellEnd"/>
      <w:r w:rsidR="00F11925" w:rsidRPr="00F11925">
        <w:rPr>
          <w:rFonts w:ascii="Times New Roman" w:eastAsia="Times New Roman" w:hAnsi="Times New Roman" w:cs="Times New Roman"/>
        </w:rPr>
        <w:t xml:space="preserve">, S. </w:t>
      </w:r>
      <w:proofErr w:type="spellStart"/>
      <w:r w:rsidR="00F11925" w:rsidRPr="00F11925">
        <w:rPr>
          <w:rFonts w:ascii="Times New Roman" w:eastAsia="Times New Roman" w:hAnsi="Times New Roman" w:cs="Times New Roman"/>
        </w:rPr>
        <w:t>Sowmyayani</w:t>
      </w:r>
      <w:proofErr w:type="spellEnd"/>
      <w:r w:rsidR="00F11925" w:rsidRPr="00F11925">
        <w:rPr>
          <w:rFonts w:ascii="Times New Roman" w:eastAsia="Times New Roman" w:hAnsi="Times New Roman" w:cs="Times New Roman"/>
        </w:rPr>
        <w:t xml:space="preserve">, S. </w:t>
      </w:r>
      <w:proofErr w:type="spellStart"/>
      <w:r w:rsidR="00F11925" w:rsidRPr="00F11925">
        <w:rPr>
          <w:rFonts w:ascii="Times New Roman" w:eastAsia="Times New Roman" w:hAnsi="Times New Roman" w:cs="Times New Roman"/>
        </w:rPr>
        <w:t>Anitha</w:t>
      </w:r>
      <w:proofErr w:type="spellEnd"/>
      <w:r w:rsidR="00F11925" w:rsidRPr="00F11925">
        <w:rPr>
          <w:rFonts w:ascii="Times New Roman" w:eastAsia="Times New Roman" w:hAnsi="Times New Roman" w:cs="Times New Roman"/>
        </w:rPr>
        <w:t xml:space="preserve">, J. Kavitha, R. Preethi and C. S. Jothi, "Text Summarization based on Feature Extraction using </w:t>
      </w:r>
      <w:proofErr w:type="spellStart"/>
      <w:r w:rsidR="00F11925" w:rsidRPr="00F11925">
        <w:rPr>
          <w:rFonts w:ascii="Times New Roman" w:eastAsia="Times New Roman" w:hAnsi="Times New Roman" w:cs="Times New Roman"/>
        </w:rPr>
        <w:t>GloVe</w:t>
      </w:r>
      <w:proofErr w:type="spellEnd"/>
      <w:r w:rsidR="00F11925" w:rsidRPr="00F11925">
        <w:rPr>
          <w:rFonts w:ascii="Times New Roman" w:eastAsia="Times New Roman" w:hAnsi="Times New Roman" w:cs="Times New Roman"/>
        </w:rPr>
        <w:t xml:space="preserve"> and B-GRU,"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xml:space="preserve">, Coimbatore, India, 2024, pp. 517-522,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10.1109/ICSCSS60660.2024.10625311. </w:t>
      </w:r>
    </w:p>
    <w:p w14:paraId="610C582E"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[14] </w:t>
      </w:r>
      <w:r w:rsidR="00F11925" w:rsidRPr="00F11925">
        <w:rPr>
          <w:rFonts w:ascii="Times New Roman" w:eastAsia="Times New Roman" w:hAnsi="Times New Roman" w:cs="Times New Roman"/>
        </w:rPr>
        <w:t>P. Gupta, S. Nigam and R. Singh, "A Ranking based Language Model for Automatic Extractive Text Summarization," </w:t>
      </w:r>
      <w:r w:rsidR="00F11925" w:rsidRPr="00F11925">
        <w:rPr>
          <w:rFonts w:ascii="Times New Roman" w:eastAsia="Times New Roman" w:hAnsi="Times New Roman" w:cs="Times New Roman"/>
          <w:i/>
          <w:iCs/>
        </w:rPr>
        <w:t>2022 First International Conference on Artificial Intelligence Trends and Pattern Recognition (ICAITPR)</w:t>
      </w:r>
      <w:r w:rsidR="00F11925" w:rsidRPr="00F11925">
        <w:rPr>
          <w:rFonts w:ascii="Times New Roman" w:eastAsia="Times New Roman" w:hAnsi="Times New Roman" w:cs="Times New Roman"/>
        </w:rPr>
        <w:t xml:space="preserve">, Hyderabad, India, 2022,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10.1109/ICAITPR51569.2022.9844187. </w:t>
      </w:r>
    </w:p>
    <w:p w14:paraId="7780A01E" w14:textId="4FBBF338"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[15] </w:t>
      </w:r>
      <w:r w:rsidR="00F11925" w:rsidRPr="00F11925">
        <w:rPr>
          <w:rFonts w:ascii="Times New Roman" w:eastAsia="Times New Roman" w:hAnsi="Times New Roman" w:cs="Times New Roman"/>
        </w:rPr>
        <w:t xml:space="preserve">I. P. </w:t>
      </w:r>
      <w:proofErr w:type="spellStart"/>
      <w:r w:rsidR="00F11925" w:rsidRPr="00F11925">
        <w:rPr>
          <w:rFonts w:ascii="Times New Roman" w:eastAsia="Times New Roman" w:hAnsi="Times New Roman" w:cs="Times New Roman"/>
        </w:rPr>
        <w:t>Tummala</w:t>
      </w:r>
      <w:proofErr w:type="spellEnd"/>
      <w:r w:rsidR="00F11925" w:rsidRPr="00F11925">
        <w:rPr>
          <w:rFonts w:ascii="Times New Roman" w:eastAsia="Times New Roman" w:hAnsi="Times New Roman" w:cs="Times New Roman"/>
        </w:rPr>
        <w:t>, "Text Summarization Based Named Entity Recognition for Certain Application Using BERT," </w:t>
      </w:r>
      <w:r w:rsidR="00F11925" w:rsidRPr="00F11925">
        <w:rPr>
          <w:rFonts w:ascii="Times New Roman" w:eastAsia="Times New Roman" w:hAnsi="Times New Roman" w:cs="Times New Roman"/>
          <w:i/>
          <w:iCs/>
        </w:rPr>
        <w:t>2024 Second International Conference on Intelligent Cyber Physical Systems and Internet of Things (</w:t>
      </w:r>
      <w:proofErr w:type="spellStart"/>
      <w:r w:rsidR="00F11925" w:rsidRPr="00F11925">
        <w:rPr>
          <w:rFonts w:ascii="Times New Roman" w:eastAsia="Times New Roman" w:hAnsi="Times New Roman" w:cs="Times New Roman"/>
          <w:i/>
          <w:iCs/>
        </w:rPr>
        <w:t>ICoICI</w:t>
      </w:r>
      <w:proofErr w:type="spellEnd"/>
      <w:r w:rsidR="00F11925" w:rsidRPr="00F11925">
        <w:rPr>
          <w:rFonts w:ascii="Times New Roman" w:eastAsia="Times New Roman" w:hAnsi="Times New Roman" w:cs="Times New Roman"/>
          <w:i/>
          <w:iCs/>
        </w:rPr>
        <w:t>)</w:t>
      </w:r>
      <w:r w:rsidR="00F11925" w:rsidRPr="00F11925">
        <w:rPr>
          <w:rFonts w:ascii="Times New Roman" w:eastAsia="Times New Roman" w:hAnsi="Times New Roman" w:cs="Times New Roman"/>
        </w:rPr>
        <w:t xml:space="preserve">, Coimbatore, India, 2024, pp. 1136-1141,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10.1109/ICoICI62503.2024.10696673.</w:t>
      </w:r>
    </w:p>
    <w:p w14:paraId="11B32BF2"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[16] </w:t>
      </w:r>
      <w:r w:rsidR="00F11925" w:rsidRPr="00F11925">
        <w:rPr>
          <w:rFonts w:ascii="Times New Roman" w:eastAsia="Times New Roman" w:hAnsi="Times New Roman" w:cs="Times New Roman"/>
        </w:rPr>
        <w:t>Q. Zhang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"MUG: A General Meeting Understanding and Generation Benchmark," </w:t>
      </w:r>
      <w:r w:rsidR="00F11925" w:rsidRPr="00F11925">
        <w:rPr>
          <w:rFonts w:ascii="Times New Roman" w:eastAsia="Times New Roman" w:hAnsi="Times New Roman" w:cs="Times New Roman"/>
          <w:i/>
          <w:iCs/>
        </w:rPr>
        <w:t>ICASSP 2023 - 2023 IEEE International Conference on Acoustics, Speech and Signal Processing (ICASSP)</w:t>
      </w:r>
      <w:r w:rsidR="00F11925" w:rsidRPr="00F11925">
        <w:rPr>
          <w:rFonts w:ascii="Times New Roman" w:eastAsia="Times New Roman" w:hAnsi="Times New Roman" w:cs="Times New Roman"/>
        </w:rPr>
        <w:t xml:space="preserve">, Rhodes Island, Greece, 2023,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10.1109/ICASSP49357.2023.10097149. </w:t>
      </w:r>
    </w:p>
    <w:p w14:paraId="0DBE6869"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[17] </w:t>
      </w:r>
      <w:r w:rsidR="00F11925" w:rsidRPr="00F11925">
        <w:rPr>
          <w:rFonts w:ascii="Times New Roman" w:eastAsia="Times New Roman" w:hAnsi="Times New Roman" w:cs="Times New Roman"/>
        </w:rPr>
        <w:t>X. He and J. Ling, "A video summarization method based on key frames extracted by TMOF," </w:t>
      </w:r>
      <w:r w:rsidR="00F11925" w:rsidRPr="00F11925">
        <w:rPr>
          <w:rFonts w:ascii="Times New Roman" w:eastAsia="Times New Roman" w:hAnsi="Times New Roman" w:cs="Times New Roman"/>
          <w:i/>
          <w:iCs/>
        </w:rPr>
        <w:t>2012 International Conference on Image Analysis and Signal Processing</w:t>
      </w:r>
      <w:r w:rsidR="00F11925" w:rsidRPr="00F11925">
        <w:rPr>
          <w:rFonts w:ascii="Times New Roman" w:eastAsia="Times New Roman" w:hAnsi="Times New Roman" w:cs="Times New Roman"/>
        </w:rPr>
        <w:t xml:space="preserve">, </w:t>
      </w:r>
      <w:proofErr w:type="spellStart"/>
      <w:r w:rsidR="00F11925" w:rsidRPr="00F11925">
        <w:rPr>
          <w:rFonts w:ascii="Times New Roman" w:eastAsia="Times New Roman" w:hAnsi="Times New Roman" w:cs="Times New Roman"/>
        </w:rPr>
        <w:t>Huangzhou</w:t>
      </w:r>
      <w:proofErr w:type="spellEnd"/>
      <w:r w:rsidR="00F11925" w:rsidRPr="00F11925">
        <w:rPr>
          <w:rFonts w:ascii="Times New Roman" w:eastAsia="Times New Roman" w:hAnsi="Times New Roman" w:cs="Times New Roman"/>
        </w:rPr>
        <w:t xml:space="preserve">, China, 2012, pp. 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10.1109/IASP.2012.6425032. </w:t>
      </w:r>
    </w:p>
    <w:p w14:paraId="26696056" w14:textId="33333276"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[18] </w:t>
      </w:r>
      <w:r w:rsidR="00F11925" w:rsidRPr="00F11925">
        <w:rPr>
          <w:rFonts w:ascii="Times New Roman" w:eastAsia="Times New Roman" w:hAnsi="Times New Roman" w:cs="Times New Roman"/>
        </w:rPr>
        <w:t>J. Zhang and H. Yuan, "A comparative study on extractive speech summarization of broadcast news and parliamentary meeting speech," </w:t>
      </w:r>
      <w:r w:rsidR="00F11925" w:rsidRPr="00F11925">
        <w:rPr>
          <w:rFonts w:ascii="Times New Roman" w:eastAsia="Times New Roman" w:hAnsi="Times New Roman" w:cs="Times New Roman"/>
          <w:i/>
          <w:iCs/>
        </w:rPr>
        <w:t>2014 International Conference on Asian Language Processing (IALP)</w:t>
      </w:r>
      <w:r w:rsidR="00F11925" w:rsidRPr="00F11925">
        <w:rPr>
          <w:rFonts w:ascii="Times New Roman" w:eastAsia="Times New Roman" w:hAnsi="Times New Roman" w:cs="Times New Roman"/>
        </w:rPr>
        <w:t xml:space="preserve">, Kuching, Malaysia, 2014, pp. 111-114,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10.1109/IALP.2014.6973497.</w:t>
      </w:r>
    </w:p>
    <w:p w14:paraId="6CF71C0F"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[19] </w:t>
      </w:r>
      <w:r w:rsidR="00F11925" w:rsidRPr="00F11925">
        <w:rPr>
          <w:rFonts w:ascii="Times New Roman" w:eastAsia="Times New Roman" w:hAnsi="Times New Roman" w:cs="Times New Roman"/>
        </w:rPr>
        <w:t xml:space="preserve">D. Singhal, K. </w:t>
      </w:r>
      <w:proofErr w:type="spellStart"/>
      <w:r w:rsidR="00F11925" w:rsidRPr="00F11925">
        <w:rPr>
          <w:rFonts w:ascii="Times New Roman" w:eastAsia="Times New Roman" w:hAnsi="Times New Roman" w:cs="Times New Roman"/>
        </w:rPr>
        <w:t>Khatter</w:t>
      </w:r>
      <w:proofErr w:type="spellEnd"/>
      <w:r w:rsidR="00F11925" w:rsidRPr="00F11925">
        <w:rPr>
          <w:rFonts w:ascii="Times New Roman" w:eastAsia="Times New Roman" w:hAnsi="Times New Roman" w:cs="Times New Roman"/>
        </w:rPr>
        <w:t>, T. A and J. R, "Abstractive Summarization of Meeting Conversations," </w:t>
      </w:r>
      <w:r w:rsidR="00F11925" w:rsidRPr="00F11925">
        <w:rPr>
          <w:rFonts w:ascii="Times New Roman" w:eastAsia="Times New Roman" w:hAnsi="Times New Roman" w:cs="Times New Roman"/>
          <w:i/>
          <w:iCs/>
        </w:rPr>
        <w:t>2020 IEEE International Conference for Innovation in Technology (INOCON)</w:t>
      </w:r>
      <w:r w:rsidR="00F11925" w:rsidRPr="00F11925">
        <w:rPr>
          <w:rFonts w:ascii="Times New Roman" w:eastAsia="Times New Roman" w:hAnsi="Times New Roman" w:cs="Times New Roman"/>
        </w:rPr>
        <w:t xml:space="preserve">, </w:t>
      </w:r>
      <w:proofErr w:type="spellStart"/>
      <w:r w:rsidR="00F11925" w:rsidRPr="00F11925">
        <w:rPr>
          <w:rFonts w:ascii="Times New Roman" w:eastAsia="Times New Roman" w:hAnsi="Times New Roman" w:cs="Times New Roman"/>
        </w:rPr>
        <w:t>Bangluru</w:t>
      </w:r>
      <w:proofErr w:type="spellEnd"/>
      <w:r w:rsidR="00F11925" w:rsidRPr="00F11925">
        <w:rPr>
          <w:rFonts w:ascii="Times New Roman" w:eastAsia="Times New Roman" w:hAnsi="Times New Roman" w:cs="Times New Roman"/>
        </w:rPr>
        <w:t xml:space="preserve">, India, 2020, pp. 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10.1109/INOCON50539.2020.9298305. </w:t>
      </w:r>
    </w:p>
    <w:p w14:paraId="5A4B3AD0"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[20] </w:t>
      </w:r>
      <w:r w:rsidR="00F11925" w:rsidRPr="00F11925">
        <w:rPr>
          <w:rFonts w:ascii="Times New Roman" w:eastAsia="Times New Roman" w:hAnsi="Times New Roman" w:cs="Times New Roman"/>
        </w:rPr>
        <w:t>S. Yao, X. Pan, H. Dong, C. Kong and X. Wu, "Adaptive-Bert Network for Advertising Text Generation," </w:t>
      </w:r>
      <w:r w:rsidR="00F11925" w:rsidRPr="00F11925">
        <w:rPr>
          <w:rFonts w:ascii="Times New Roman" w:eastAsia="Times New Roman" w:hAnsi="Times New Roman" w:cs="Times New Roman"/>
          <w:i/>
          <w:iCs/>
        </w:rPr>
        <w:t xml:space="preserve">2023 IEEE 6th International Conference on Electronic Information and </w:t>
      </w:r>
      <w:r w:rsidR="00F11925" w:rsidRPr="00F11925">
        <w:rPr>
          <w:rFonts w:ascii="Times New Roman" w:eastAsia="Times New Roman" w:hAnsi="Times New Roman" w:cs="Times New Roman"/>
          <w:i/>
          <w:iCs/>
        </w:rPr>
        <w:lastRenderedPageBreak/>
        <w:t>Communication Technology (ICEICT)</w:t>
      </w:r>
      <w:r w:rsidR="00F11925" w:rsidRPr="00F11925">
        <w:rPr>
          <w:rFonts w:ascii="Times New Roman" w:eastAsia="Times New Roman" w:hAnsi="Times New Roman" w:cs="Times New Roman"/>
        </w:rPr>
        <w:t xml:space="preserve">, Qingdao, China, 2023, pp. 192-196,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10.1109/ICEICT57916.2023.10245936. </w:t>
      </w:r>
    </w:p>
    <w:p w14:paraId="00B6BBFA"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[21] </w:t>
      </w:r>
      <w:r w:rsidR="00F11925" w:rsidRPr="00F11925">
        <w:rPr>
          <w:rFonts w:ascii="Times New Roman" w:eastAsia="Times New Roman" w:hAnsi="Times New Roman" w:cs="Times New Roman"/>
        </w:rPr>
        <w:t xml:space="preserve">Deng, Z., Yoon, S., Bui, T., </w:t>
      </w:r>
      <w:proofErr w:type="spellStart"/>
      <w:r w:rsidR="00F11925" w:rsidRPr="00F11925">
        <w:rPr>
          <w:rFonts w:ascii="Times New Roman" w:eastAsia="Times New Roman" w:hAnsi="Times New Roman" w:cs="Times New Roman"/>
        </w:rPr>
        <w:t>Dernoncourt</w:t>
      </w:r>
      <w:proofErr w:type="spellEnd"/>
      <w:r w:rsidR="00F11925" w:rsidRPr="00F11925">
        <w:rPr>
          <w:rFonts w:ascii="Times New Roman" w:eastAsia="Times New Roman" w:hAnsi="Times New Roman" w:cs="Times New Roman"/>
        </w:rPr>
        <w:t>, F., Tran, Q.H., Liu, S., Zhao, W., Zhang, T., Wang, Y., &amp; Yu, P.S. (2023). Aspect-based Meeting Transcript Summarization: A Two-Stage Approach with Weak Supervision on Sentence Classification. </w:t>
      </w:r>
      <w:r w:rsidR="00F11925" w:rsidRPr="00F11925">
        <w:rPr>
          <w:rFonts w:ascii="Times New Roman" w:eastAsia="Times New Roman" w:hAnsi="Times New Roman" w:cs="Times New Roman"/>
          <w:i/>
          <w:iCs/>
        </w:rPr>
        <w:t>2023 IEEE International Conference on Big Data (</w:t>
      </w:r>
      <w:proofErr w:type="spellStart"/>
      <w:r w:rsidR="00F11925" w:rsidRPr="00F11925">
        <w:rPr>
          <w:rFonts w:ascii="Times New Roman" w:eastAsia="Times New Roman" w:hAnsi="Times New Roman" w:cs="Times New Roman"/>
          <w:i/>
          <w:iCs/>
        </w:rPr>
        <w:t>BigData</w:t>
      </w:r>
      <w:proofErr w:type="spellEnd"/>
      <w:r w:rsidR="00F11925" w:rsidRPr="00F11925">
        <w:rPr>
          <w:rFonts w:ascii="Times New Roman" w:eastAsia="Times New Roman" w:hAnsi="Times New Roman" w:cs="Times New Roman"/>
          <w:i/>
          <w:iCs/>
        </w:rPr>
        <w:t>)</w:t>
      </w:r>
      <w:r w:rsidR="00F11925" w:rsidRPr="00F11925">
        <w:rPr>
          <w:rFonts w:ascii="Times New Roman" w:eastAsia="Times New Roman" w:hAnsi="Times New Roman" w:cs="Times New Roman"/>
        </w:rPr>
        <w:t xml:space="preserve">, 636-645. </w:t>
      </w:r>
    </w:p>
    <w:p w14:paraId="5D43CA0F" w14:textId="1AF38096" w:rsidR="00B115DD" w:rsidRDefault="00000000">
      <w:pPr>
        <w:rPr>
          <w:rFonts w:ascii="Times New Roman" w:eastAsia="Times New Roman" w:hAnsi="Times New Roman" w:cs="Times New Roman"/>
        </w:rPr>
      </w:pPr>
      <w:r>
        <w:rPr>
          <w:rFonts w:ascii="Times New Roman" w:eastAsia="Times New Roman" w:hAnsi="Times New Roman" w:cs="Times New Roman"/>
        </w:rPr>
        <w:t>[22]</w:t>
      </w:r>
      <w:r>
        <w:t xml:space="preserve"> </w:t>
      </w:r>
      <w:r w:rsidR="002609F6" w:rsidRPr="002609F6">
        <w:rPr>
          <w:rFonts w:ascii="Times New Roman" w:eastAsia="Times New Roman" w:hAnsi="Times New Roman" w:cs="Times New Roman"/>
        </w:rPr>
        <w:t xml:space="preserve">G. </w:t>
      </w:r>
      <w:proofErr w:type="spellStart"/>
      <w:r w:rsidR="002609F6" w:rsidRPr="002609F6">
        <w:rPr>
          <w:rFonts w:ascii="Times New Roman" w:eastAsia="Times New Roman" w:hAnsi="Times New Roman" w:cs="Times New Roman"/>
        </w:rPr>
        <w:t>Vadlamudi</w:t>
      </w:r>
      <w:proofErr w:type="spellEnd"/>
      <w:r w:rsidR="002609F6" w:rsidRPr="002609F6">
        <w:rPr>
          <w:rFonts w:ascii="Times New Roman" w:eastAsia="Times New Roman" w:hAnsi="Times New Roman" w:cs="Times New Roman"/>
        </w:rPr>
        <w:t xml:space="preserve">, N. </w:t>
      </w:r>
      <w:proofErr w:type="spellStart"/>
      <w:r w:rsidR="002609F6" w:rsidRPr="002609F6">
        <w:rPr>
          <w:rFonts w:ascii="Times New Roman" w:eastAsia="Times New Roman" w:hAnsi="Times New Roman" w:cs="Times New Roman"/>
        </w:rPr>
        <w:t>Vemuru</w:t>
      </w:r>
      <w:proofErr w:type="spellEnd"/>
      <w:r w:rsidR="002609F6" w:rsidRPr="002609F6">
        <w:rPr>
          <w:rFonts w:ascii="Times New Roman" w:eastAsia="Times New Roman" w:hAnsi="Times New Roman" w:cs="Times New Roman"/>
        </w:rPr>
        <w:t xml:space="preserve">, S. </w:t>
      </w:r>
      <w:proofErr w:type="spellStart"/>
      <w:r w:rsidR="002609F6" w:rsidRPr="002609F6">
        <w:rPr>
          <w:rFonts w:ascii="Times New Roman" w:eastAsia="Times New Roman" w:hAnsi="Times New Roman" w:cs="Times New Roman"/>
        </w:rPr>
        <w:t>Vangapalli</w:t>
      </w:r>
      <w:proofErr w:type="spellEnd"/>
      <w:r w:rsidR="002609F6" w:rsidRPr="002609F6">
        <w:rPr>
          <w:rFonts w:ascii="Times New Roman" w:eastAsia="Times New Roman" w:hAnsi="Times New Roman" w:cs="Times New Roman"/>
        </w:rPr>
        <w:t xml:space="preserve">, R. K. </w:t>
      </w:r>
      <w:proofErr w:type="spellStart"/>
      <w:r w:rsidR="002609F6" w:rsidRPr="002609F6">
        <w:rPr>
          <w:rFonts w:ascii="Times New Roman" w:eastAsia="Times New Roman" w:hAnsi="Times New Roman" w:cs="Times New Roman"/>
        </w:rPr>
        <w:t>Surapaneni</w:t>
      </w:r>
      <w:proofErr w:type="spellEnd"/>
      <w:r w:rsidR="002609F6" w:rsidRPr="002609F6">
        <w:rPr>
          <w:rFonts w:ascii="Times New Roman" w:eastAsia="Times New Roman" w:hAnsi="Times New Roman" w:cs="Times New Roman"/>
        </w:rPr>
        <w:t xml:space="preserve"> and S. </w:t>
      </w:r>
      <w:proofErr w:type="spellStart"/>
      <w:r w:rsidR="002609F6" w:rsidRPr="002609F6">
        <w:rPr>
          <w:rFonts w:ascii="Times New Roman" w:eastAsia="Times New Roman" w:hAnsi="Times New Roman" w:cs="Times New Roman"/>
        </w:rPr>
        <w:t>Nimmagadda</w:t>
      </w:r>
      <w:proofErr w:type="spellEnd"/>
      <w:r w:rsidR="002609F6" w:rsidRPr="002609F6">
        <w:rPr>
          <w:rFonts w:ascii="Times New Roman" w:eastAsia="Times New Roman" w:hAnsi="Times New Roman" w:cs="Times New Roman"/>
        </w:rPr>
        <w:t>, "Meeting Summarizer using Natural Language Processing," </w:t>
      </w:r>
      <w:r w:rsidR="002609F6" w:rsidRPr="002609F6">
        <w:rPr>
          <w:rFonts w:ascii="Times New Roman" w:eastAsia="Times New Roman" w:hAnsi="Times New Roman" w:cs="Times New Roman"/>
          <w:i/>
          <w:iCs/>
        </w:rPr>
        <w:t>2022 6th International Conference on Trends in Electronics and Informatics (ICOEI)</w:t>
      </w:r>
      <w:r w:rsidR="002609F6" w:rsidRPr="002609F6">
        <w:rPr>
          <w:rFonts w:ascii="Times New Roman" w:eastAsia="Times New Roman" w:hAnsi="Times New Roman" w:cs="Times New Roman"/>
        </w:rPr>
        <w:t xml:space="preserve">, Tirunelveli, India, 2022, pp. 1610-1614,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10.1109/ICOEI53556.2022.9777155.</w:t>
      </w:r>
    </w:p>
    <w:p w14:paraId="108BA81F"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[23] </w:t>
      </w:r>
      <w:r w:rsidR="002609F6" w:rsidRPr="002609F6">
        <w:rPr>
          <w:rFonts w:ascii="Times New Roman" w:eastAsia="Times New Roman" w:hAnsi="Times New Roman" w:cs="Times New Roman"/>
        </w:rPr>
        <w:t>S. S. Bhat, U. Ahmed Nawaz, S. M, N. Tantri and V. Vasudevan, "Jotter: An Approach to Summarize the Formal Online Meeting," </w:t>
      </w:r>
      <w:r w:rsidR="002609F6" w:rsidRPr="002609F6">
        <w:rPr>
          <w:rFonts w:ascii="Times New Roman" w:eastAsia="Times New Roman" w:hAnsi="Times New Roman" w:cs="Times New Roman"/>
          <w:i/>
          <w:iCs/>
        </w:rPr>
        <w:t>2023 International Conference on Ambient Intelligence, Knowledge Informatics and Industrial Electronics (AIKIIE)</w:t>
      </w:r>
      <w:r w:rsidR="002609F6" w:rsidRPr="002609F6">
        <w:rPr>
          <w:rFonts w:ascii="Times New Roman" w:eastAsia="Times New Roman" w:hAnsi="Times New Roman" w:cs="Times New Roman"/>
        </w:rPr>
        <w:t xml:space="preserve">, </w:t>
      </w:r>
      <w:proofErr w:type="spellStart"/>
      <w:r w:rsidR="002609F6" w:rsidRPr="002609F6">
        <w:rPr>
          <w:rFonts w:ascii="Times New Roman" w:eastAsia="Times New Roman" w:hAnsi="Times New Roman" w:cs="Times New Roman"/>
        </w:rPr>
        <w:t>Ballari</w:t>
      </w:r>
      <w:proofErr w:type="spellEnd"/>
      <w:r w:rsidR="002609F6" w:rsidRPr="002609F6">
        <w:rPr>
          <w:rFonts w:ascii="Times New Roman" w:eastAsia="Times New Roman" w:hAnsi="Times New Roman" w:cs="Times New Roman"/>
        </w:rPr>
        <w:t xml:space="preserve">, India, 2023, pp. 1-6,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10.1109/AIKIIE60097.2023.10390455. </w:t>
      </w:r>
    </w:p>
    <w:p w14:paraId="26BE2F0E"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[24]</w:t>
      </w:r>
      <w:r>
        <w:t xml:space="preserve"> </w:t>
      </w:r>
      <w:r w:rsidR="002609F6" w:rsidRPr="002609F6">
        <w:rPr>
          <w:rFonts w:ascii="Times New Roman" w:eastAsia="Times New Roman" w:hAnsi="Times New Roman" w:cs="Times New Roman"/>
        </w:rPr>
        <w:t>A. Mahadevan, A. Pillai and J. Lamba, "Minutes: Hybrid Text Summarizer for Online Meetings," </w:t>
      </w:r>
      <w:r w:rsidR="002609F6" w:rsidRPr="002609F6">
        <w:rPr>
          <w:rFonts w:ascii="Times New Roman" w:eastAsia="Times New Roman" w:hAnsi="Times New Roman" w:cs="Times New Roman"/>
          <w:i/>
          <w:iCs/>
        </w:rPr>
        <w:t>2023 14th International Conference on Computing Communication and Networking Technologies (ICCCNT)</w:t>
      </w:r>
      <w:r w:rsidR="002609F6" w:rsidRPr="002609F6">
        <w:rPr>
          <w:rFonts w:ascii="Times New Roman" w:eastAsia="Times New Roman" w:hAnsi="Times New Roman" w:cs="Times New Roman"/>
        </w:rPr>
        <w:t xml:space="preserve">, Delhi, India, 2023, pp. 1-7,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10.1109/ICCCNT56998.2023.10306385. </w:t>
      </w:r>
    </w:p>
    <w:p w14:paraId="5DEA29B7"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[25] </w:t>
      </w:r>
      <w:r w:rsidR="002609F6" w:rsidRPr="002609F6">
        <w:rPr>
          <w:rFonts w:ascii="Times New Roman" w:eastAsia="Times New Roman" w:hAnsi="Times New Roman" w:cs="Times New Roman"/>
        </w:rPr>
        <w:t xml:space="preserve">D. </w:t>
      </w:r>
      <w:proofErr w:type="spellStart"/>
      <w:r w:rsidR="002609F6" w:rsidRPr="002609F6">
        <w:rPr>
          <w:rFonts w:ascii="Times New Roman" w:eastAsia="Times New Roman" w:hAnsi="Times New Roman" w:cs="Times New Roman"/>
        </w:rPr>
        <w:t>Alqahtani</w:t>
      </w:r>
      <w:proofErr w:type="spellEnd"/>
      <w:r w:rsidR="002609F6" w:rsidRPr="002609F6">
        <w:rPr>
          <w:rFonts w:ascii="Times New Roman" w:eastAsia="Times New Roman" w:hAnsi="Times New Roman" w:cs="Times New Roman"/>
        </w:rPr>
        <w:t xml:space="preserve"> and M. Al-Yahya, "Exploring Arabic Pre-Trained Language Models for Arabic Abstractive Text Summarization," </w:t>
      </w:r>
      <w:r w:rsidR="002609F6" w:rsidRPr="002609F6">
        <w:rPr>
          <w:rFonts w:ascii="Times New Roman" w:eastAsia="Times New Roman" w:hAnsi="Times New Roman" w:cs="Times New Roman"/>
          <w:i/>
          <w:iCs/>
        </w:rPr>
        <w:t>2023 Tenth International Conference on Social Networks Analysis, Management and Security (SNAMS)</w:t>
      </w:r>
      <w:r w:rsidR="002609F6" w:rsidRPr="002609F6">
        <w:rPr>
          <w:rFonts w:ascii="Times New Roman" w:eastAsia="Times New Roman" w:hAnsi="Times New Roman" w:cs="Times New Roman"/>
        </w:rPr>
        <w:t xml:space="preserve">, Abu Dhabi, United Arab Emirates, 2023, pp. 1-7,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10.1109/SNAMS60348.2023.10375464. </w:t>
      </w:r>
    </w:p>
    <w:p w14:paraId="359EBD4E"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[26] </w:t>
      </w:r>
      <w:r w:rsidR="002609F6" w:rsidRPr="002609F6">
        <w:rPr>
          <w:rFonts w:ascii="Times New Roman" w:eastAsia="Times New Roman" w:hAnsi="Times New Roman" w:cs="Times New Roman"/>
        </w:rPr>
        <w:t>J. Jiang </w:t>
      </w:r>
      <w:r w:rsidR="002609F6" w:rsidRPr="002609F6">
        <w:rPr>
          <w:rFonts w:ascii="Times New Roman" w:eastAsia="Times New Roman" w:hAnsi="Times New Roman" w:cs="Times New Roman"/>
          <w:i/>
          <w:iCs/>
        </w:rPr>
        <w:t>et al</w:t>
      </w:r>
      <w:r w:rsidR="002609F6" w:rsidRPr="002609F6">
        <w:rPr>
          <w:rFonts w:ascii="Times New Roman" w:eastAsia="Times New Roman" w:hAnsi="Times New Roman" w:cs="Times New Roman"/>
        </w:rPr>
        <w:t>., "Enhancements of Attention-Based Bidirectional LSTM for Hybrid Automatic Text Summarization," in </w:t>
      </w:r>
      <w:r w:rsidR="002609F6" w:rsidRPr="002609F6">
        <w:rPr>
          <w:rFonts w:ascii="Times New Roman" w:eastAsia="Times New Roman" w:hAnsi="Times New Roman" w:cs="Times New Roman"/>
          <w:i/>
          <w:iCs/>
        </w:rPr>
        <w:t>IEEE Access</w:t>
      </w:r>
      <w:r w:rsidR="002609F6" w:rsidRPr="002609F6">
        <w:rPr>
          <w:rFonts w:ascii="Times New Roman" w:eastAsia="Times New Roman" w:hAnsi="Times New Roman" w:cs="Times New Roman"/>
        </w:rPr>
        <w:t xml:space="preserve">, vol. 9, pp. 123660-123671, 2021,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10.1109/ACCESS.2021.3110143.  </w:t>
      </w:r>
    </w:p>
    <w:p w14:paraId="46ECCD8C" w14:textId="42BCB60C" w:rsidR="00B115DD" w:rsidRDefault="00000000">
      <w:pPr>
        <w:rPr>
          <w:rFonts w:ascii="Times New Roman" w:eastAsia="Times New Roman" w:hAnsi="Times New Roman" w:cs="Times New Roman"/>
        </w:rPr>
      </w:pPr>
      <w:r>
        <w:rPr>
          <w:rFonts w:ascii="Times New Roman" w:eastAsia="Times New Roman" w:hAnsi="Times New Roman" w:cs="Times New Roman"/>
        </w:rPr>
        <w:t>[27</w:t>
      </w:r>
      <w:r w:rsidR="002609F6">
        <w:rPr>
          <w:rFonts w:ascii="Times New Roman" w:eastAsia="Times New Roman" w:hAnsi="Times New Roman" w:cs="Times New Roman"/>
        </w:rPr>
        <w:t xml:space="preserve">] </w:t>
      </w:r>
      <w:r w:rsidR="002609F6" w:rsidRPr="002609F6">
        <w:rPr>
          <w:rFonts w:ascii="Times New Roman" w:eastAsia="Times New Roman" w:hAnsi="Times New Roman" w:cs="Times New Roman"/>
        </w:rPr>
        <w:t>X. Chen, S. Gao, M. Li, Q. Zhu, X. Gao and X. Zhang, "Write Summary Step-by-Step: A Pilot Study of Stepwise Summarization," in </w:t>
      </w:r>
      <w:r w:rsidR="002609F6" w:rsidRPr="002609F6">
        <w:rPr>
          <w:rFonts w:ascii="Times New Roman" w:eastAsia="Times New Roman" w:hAnsi="Times New Roman" w:cs="Times New Roman"/>
          <w:i/>
          <w:iCs/>
        </w:rPr>
        <w:t>IEEE/ACM Transactions on Audio, Speech, and Language Processing</w:t>
      </w:r>
      <w:r w:rsidR="002609F6" w:rsidRPr="002609F6">
        <w:rPr>
          <w:rFonts w:ascii="Times New Roman" w:eastAsia="Times New Roman" w:hAnsi="Times New Roman" w:cs="Times New Roman"/>
        </w:rPr>
        <w:t xml:space="preserve">, vol. 32, pp. 1406-1415, 2024,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10.1109/TASLP.2024.3357040.</w:t>
      </w:r>
    </w:p>
    <w:p w14:paraId="19B155E9"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[28] </w:t>
      </w:r>
      <w:r w:rsidR="002609F6" w:rsidRPr="002609F6">
        <w:rPr>
          <w:rFonts w:ascii="Times New Roman" w:eastAsia="Times New Roman" w:hAnsi="Times New Roman" w:cs="Times New Roman"/>
        </w:rPr>
        <w:t xml:space="preserve">K. Kulkarni and R. </w:t>
      </w:r>
      <w:proofErr w:type="spellStart"/>
      <w:r w:rsidR="002609F6" w:rsidRPr="002609F6">
        <w:rPr>
          <w:rFonts w:ascii="Times New Roman" w:eastAsia="Times New Roman" w:hAnsi="Times New Roman" w:cs="Times New Roman"/>
        </w:rPr>
        <w:t>Padaki</w:t>
      </w:r>
      <w:proofErr w:type="spellEnd"/>
      <w:r w:rsidR="002609F6" w:rsidRPr="002609F6">
        <w:rPr>
          <w:rFonts w:ascii="Times New Roman" w:eastAsia="Times New Roman" w:hAnsi="Times New Roman" w:cs="Times New Roman"/>
        </w:rPr>
        <w:t>, "Video Based Transcript Summarizer for Online Courses using Natural Language Processing," </w:t>
      </w:r>
      <w:r w:rsidR="002609F6" w:rsidRPr="002609F6">
        <w:rPr>
          <w:rFonts w:ascii="Times New Roman" w:eastAsia="Times New Roman" w:hAnsi="Times New Roman" w:cs="Times New Roman"/>
          <w:i/>
          <w:iCs/>
        </w:rPr>
        <w:t>2021 IEEE International Conference on Computation System and Information Technology for Sustainable Solutions (CSITSS)</w:t>
      </w:r>
      <w:r w:rsidR="002609F6" w:rsidRPr="002609F6">
        <w:rPr>
          <w:rFonts w:ascii="Times New Roman" w:eastAsia="Times New Roman" w:hAnsi="Times New Roman" w:cs="Times New Roman"/>
        </w:rPr>
        <w:t xml:space="preserve">, Bangalore, India, 2021, pp. 1-5,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10.1109/CSITSS54238.2021.9683609. </w:t>
      </w:r>
    </w:p>
    <w:p w14:paraId="0C84E965" w14:textId="77777777" w:rsidR="002609F6" w:rsidRDefault="00000000" w:rsidP="002609F6">
      <w:pPr>
        <w:rPr>
          <w:rFonts w:ascii="Times New Roman" w:eastAsia="Times New Roman" w:hAnsi="Times New Roman" w:cs="Times New Roman"/>
        </w:rPr>
      </w:pPr>
      <w:r>
        <w:rPr>
          <w:rFonts w:ascii="Times New Roman" w:eastAsia="Times New Roman" w:hAnsi="Times New Roman" w:cs="Times New Roman"/>
        </w:rPr>
        <w:t xml:space="preserve">[29] </w:t>
      </w:r>
      <w:r w:rsidR="002609F6" w:rsidRPr="002609F6">
        <w:rPr>
          <w:rFonts w:ascii="Times New Roman" w:eastAsia="Times New Roman" w:hAnsi="Times New Roman" w:cs="Times New Roman"/>
        </w:rPr>
        <w:t xml:space="preserve">V. </w:t>
      </w:r>
      <w:proofErr w:type="spellStart"/>
      <w:r w:rsidR="002609F6" w:rsidRPr="002609F6">
        <w:rPr>
          <w:rFonts w:ascii="Times New Roman" w:eastAsia="Times New Roman" w:hAnsi="Times New Roman" w:cs="Times New Roman"/>
        </w:rPr>
        <w:t>Marklynn</w:t>
      </w:r>
      <w:proofErr w:type="spellEnd"/>
      <w:r w:rsidR="002609F6" w:rsidRPr="002609F6">
        <w:rPr>
          <w:rFonts w:ascii="Times New Roman" w:eastAsia="Times New Roman" w:hAnsi="Times New Roman" w:cs="Times New Roman"/>
        </w:rPr>
        <w:t xml:space="preserve">, A. Sebastian, Y. L. Tan, W. D. Bae, S. </w:t>
      </w:r>
      <w:proofErr w:type="spellStart"/>
      <w:r w:rsidR="002609F6" w:rsidRPr="002609F6">
        <w:rPr>
          <w:rFonts w:ascii="Times New Roman" w:eastAsia="Times New Roman" w:hAnsi="Times New Roman" w:cs="Times New Roman"/>
        </w:rPr>
        <w:t>Alkobaisi</w:t>
      </w:r>
      <w:proofErr w:type="spellEnd"/>
      <w:r w:rsidR="002609F6" w:rsidRPr="002609F6">
        <w:rPr>
          <w:rFonts w:ascii="Times New Roman" w:eastAsia="Times New Roman" w:hAnsi="Times New Roman" w:cs="Times New Roman"/>
        </w:rPr>
        <w:t xml:space="preserve"> and S. </w:t>
      </w:r>
      <w:proofErr w:type="spellStart"/>
      <w:r w:rsidR="002609F6" w:rsidRPr="002609F6">
        <w:rPr>
          <w:rFonts w:ascii="Times New Roman" w:eastAsia="Times New Roman" w:hAnsi="Times New Roman" w:cs="Times New Roman"/>
        </w:rPr>
        <w:t>Narayanappa</w:t>
      </w:r>
      <w:proofErr w:type="spellEnd"/>
      <w:r w:rsidR="002609F6" w:rsidRPr="002609F6">
        <w:rPr>
          <w:rFonts w:ascii="Times New Roman" w:eastAsia="Times New Roman" w:hAnsi="Times New Roman" w:cs="Times New Roman"/>
        </w:rPr>
        <w:t xml:space="preserve">, "A Framework for Abstractive Summarization of Conversational Meetings," 2024 IEEE 14th Annual Computing and Communication Workshop and Conference (CCWC), Las Vegas, NV, USA, 2024, pp. 0507-0512,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10.1109/CCWC60891.2024.10427755 </w:t>
      </w:r>
    </w:p>
    <w:p w14:paraId="00A32437" w14:textId="726351F7" w:rsidR="002609F6" w:rsidRDefault="00000000" w:rsidP="002609F6">
      <w:pPr>
        <w:rPr>
          <w:rFonts w:ascii="Times New Roman" w:eastAsia="Times New Roman" w:hAnsi="Times New Roman" w:cs="Times New Roman"/>
          <w:lang w:val="en-IN"/>
        </w:rPr>
      </w:pPr>
      <w:r>
        <w:rPr>
          <w:rFonts w:ascii="Times New Roman" w:eastAsia="Times New Roman" w:hAnsi="Times New Roman" w:cs="Times New Roman"/>
        </w:rPr>
        <w:lastRenderedPageBreak/>
        <w:t xml:space="preserve">[30] </w:t>
      </w:r>
      <w:r w:rsidR="002609F6" w:rsidRPr="002609F6">
        <w:rPr>
          <w:rFonts w:ascii="Times New Roman" w:eastAsia="Times New Roman" w:hAnsi="Times New Roman" w:cs="Times New Roman"/>
          <w:lang w:val="en-IN"/>
        </w:rPr>
        <w:t xml:space="preserve">Vikas Yadav and Steven </w:t>
      </w:r>
      <w:proofErr w:type="spellStart"/>
      <w:r w:rsidR="002609F6" w:rsidRPr="002609F6">
        <w:rPr>
          <w:rFonts w:ascii="Times New Roman" w:eastAsia="Times New Roman" w:hAnsi="Times New Roman" w:cs="Times New Roman"/>
          <w:lang w:val="en-IN"/>
        </w:rPr>
        <w:t>Bethard</w:t>
      </w:r>
      <w:proofErr w:type="spellEnd"/>
      <w:r w:rsidR="002609F6" w:rsidRPr="002609F6">
        <w:rPr>
          <w:rFonts w:ascii="Times New Roman" w:eastAsia="Times New Roman" w:hAnsi="Times New Roman" w:cs="Times New Roman"/>
          <w:lang w:val="en-IN"/>
        </w:rPr>
        <w:t>. 2018. A Survey on Recent Advances in Named Entity Recognition from Deep Learning models. In </w:t>
      </w:r>
      <w:r w:rsidR="002609F6" w:rsidRPr="002609F6">
        <w:rPr>
          <w:rFonts w:ascii="Times New Roman" w:eastAsia="Times New Roman" w:hAnsi="Times New Roman" w:cs="Times New Roman"/>
          <w:i/>
          <w:iCs/>
          <w:lang w:val="en-IN"/>
        </w:rPr>
        <w:t>Proceedings of the 27th International Conference on Computational Linguistics</w:t>
      </w:r>
      <w:r w:rsidR="002609F6" w:rsidRPr="002609F6">
        <w:rPr>
          <w:rFonts w:ascii="Times New Roman" w:eastAsia="Times New Roman" w:hAnsi="Times New Roman" w:cs="Times New Roman"/>
          <w:lang w:val="en-IN"/>
        </w:rPr>
        <w:t>, pages 2145–2158, Santa Fe, New Mexico, USA. Association for Computational Linguistics.</w:t>
      </w:r>
    </w:p>
    <w:p w14:paraId="66C09FBD" w14:textId="12905662" w:rsidR="002609F6" w:rsidRPr="002609F6" w:rsidRDefault="002609F6" w:rsidP="002609F6">
      <w:pPr>
        <w:rPr>
          <w:rFonts w:ascii="Times New Roman" w:eastAsia="Times New Roman" w:hAnsi="Times New Roman" w:cs="Times New Roman"/>
          <w:lang w:val="en-IN"/>
        </w:rPr>
      </w:pPr>
      <w:r>
        <w:rPr>
          <w:rFonts w:ascii="Times New Roman" w:eastAsia="Times New Roman" w:hAnsi="Times New Roman" w:cs="Times New Roman"/>
          <w:lang w:val="en-IN"/>
        </w:rPr>
        <w:t xml:space="preserve">[31] </w:t>
      </w:r>
      <w:proofErr w:type="spellStart"/>
      <w:r w:rsidRPr="002609F6">
        <w:rPr>
          <w:rFonts w:ascii="Times New Roman" w:eastAsia="Times New Roman" w:hAnsi="Times New Roman" w:cs="Times New Roman"/>
          <w:lang w:val="en-IN"/>
        </w:rPr>
        <w:t>Mingyang</w:t>
      </w:r>
      <w:proofErr w:type="spellEnd"/>
      <w:r w:rsidRPr="002609F6">
        <w:rPr>
          <w:rFonts w:ascii="Times New Roman" w:eastAsia="Times New Roman" w:hAnsi="Times New Roman" w:cs="Times New Roman"/>
          <w:lang w:val="en-IN"/>
        </w:rPr>
        <w:t xml:space="preserve"> Song, Yi Feng, and </w:t>
      </w:r>
      <w:proofErr w:type="spellStart"/>
      <w:r w:rsidRPr="002609F6">
        <w:rPr>
          <w:rFonts w:ascii="Times New Roman" w:eastAsia="Times New Roman" w:hAnsi="Times New Roman" w:cs="Times New Roman"/>
          <w:lang w:val="en-IN"/>
        </w:rPr>
        <w:t>Liping</w:t>
      </w:r>
      <w:proofErr w:type="spellEnd"/>
      <w:r w:rsidRPr="002609F6">
        <w:rPr>
          <w:rFonts w:ascii="Times New Roman" w:eastAsia="Times New Roman" w:hAnsi="Times New Roman" w:cs="Times New Roman"/>
          <w:lang w:val="en-IN"/>
        </w:rPr>
        <w:t xml:space="preserve"> Jing. 2023. A Survey on Recent Advances in </w:t>
      </w:r>
      <w:proofErr w:type="spellStart"/>
      <w:r w:rsidRPr="002609F6">
        <w:rPr>
          <w:rFonts w:ascii="Times New Roman" w:eastAsia="Times New Roman" w:hAnsi="Times New Roman" w:cs="Times New Roman"/>
          <w:lang w:val="en-IN"/>
        </w:rPr>
        <w:t>Keyphrase</w:t>
      </w:r>
      <w:proofErr w:type="spellEnd"/>
      <w:r w:rsidRPr="002609F6">
        <w:rPr>
          <w:rFonts w:ascii="Times New Roman" w:eastAsia="Times New Roman" w:hAnsi="Times New Roman" w:cs="Times New Roman"/>
          <w:lang w:val="en-IN"/>
        </w:rPr>
        <w:t xml:space="preserve"> Extraction from Pre-trained Language Models. In </w:t>
      </w:r>
      <w:r w:rsidRPr="002609F6">
        <w:rPr>
          <w:rFonts w:ascii="Times New Roman" w:eastAsia="Times New Roman" w:hAnsi="Times New Roman" w:cs="Times New Roman"/>
          <w:i/>
          <w:iCs/>
          <w:lang w:val="en-IN"/>
        </w:rPr>
        <w:t>Findings of the Association for Computational Linguistics: EACL 2023</w:t>
      </w:r>
      <w:r w:rsidRPr="002609F6">
        <w:rPr>
          <w:rFonts w:ascii="Times New Roman" w:eastAsia="Times New Roman" w:hAnsi="Times New Roman" w:cs="Times New Roman"/>
          <w:lang w:val="en-IN"/>
        </w:rPr>
        <w:t>, pages 2153–2164, Dubrovnik, Croatia. Association for Computational Linguistics.</w:t>
      </w:r>
    </w:p>
    <w:p w14:paraId="60CCD85F" w14:textId="0F43A293"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[32] </w:t>
      </w:r>
      <w:r w:rsidRPr="002609F6">
        <w:rPr>
          <w:rFonts w:ascii="Times New Roman" w:eastAsia="Times New Roman" w:hAnsi="Times New Roman" w:cs="Times New Roman"/>
        </w:rPr>
        <w:t xml:space="preserve">Shreve, Gregory </w:t>
      </w:r>
      <w:proofErr w:type="gramStart"/>
      <w:r w:rsidRPr="002609F6">
        <w:rPr>
          <w:rFonts w:ascii="Times New Roman" w:eastAsia="Times New Roman" w:hAnsi="Times New Roman" w:cs="Times New Roman"/>
        </w:rPr>
        <w:t>M..</w:t>
      </w:r>
      <w:proofErr w:type="gramEnd"/>
      <w:r w:rsidRPr="002609F6">
        <w:rPr>
          <w:rFonts w:ascii="Times New Roman" w:eastAsia="Times New Roman" w:hAnsi="Times New Roman" w:cs="Times New Roman"/>
        </w:rPr>
        <w:t xml:space="preserve"> “Integration of translation and summarization processes in summary translation.” </w:t>
      </w:r>
      <w:r w:rsidRPr="002609F6">
        <w:rPr>
          <w:rFonts w:ascii="Times New Roman" w:eastAsia="Times New Roman" w:hAnsi="Times New Roman" w:cs="Times New Roman"/>
          <w:i/>
          <w:iCs/>
        </w:rPr>
        <w:t>The Information Society</w:t>
      </w:r>
      <w:r w:rsidRPr="002609F6">
        <w:rPr>
          <w:rFonts w:ascii="Times New Roman" w:eastAsia="Times New Roman" w:hAnsi="Times New Roman" w:cs="Times New Roman"/>
        </w:rPr>
        <w:t> 1 (2006): 87-109.</w:t>
      </w:r>
    </w:p>
    <w:p w14:paraId="64470E03" w14:textId="50E1561C"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[33] </w:t>
      </w:r>
      <w:r w:rsidRPr="002609F6">
        <w:rPr>
          <w:rFonts w:ascii="Times New Roman" w:eastAsia="Times New Roman" w:hAnsi="Times New Roman" w:cs="Times New Roman"/>
        </w:rPr>
        <w:t xml:space="preserve">R. </w:t>
      </w:r>
      <w:proofErr w:type="spellStart"/>
      <w:r w:rsidRPr="002609F6">
        <w:rPr>
          <w:rFonts w:ascii="Times New Roman" w:eastAsia="Times New Roman" w:hAnsi="Times New Roman" w:cs="Times New Roman"/>
        </w:rPr>
        <w:t>RoselinKiruba</w:t>
      </w:r>
      <w:proofErr w:type="spellEnd"/>
      <w:r w:rsidRPr="002609F6">
        <w:rPr>
          <w:rFonts w:ascii="Times New Roman" w:eastAsia="Times New Roman" w:hAnsi="Times New Roman" w:cs="Times New Roman"/>
        </w:rPr>
        <w:t xml:space="preserve">, S. </w:t>
      </w:r>
      <w:proofErr w:type="spellStart"/>
      <w:r w:rsidRPr="002609F6">
        <w:rPr>
          <w:rFonts w:ascii="Times New Roman" w:eastAsia="Times New Roman" w:hAnsi="Times New Roman" w:cs="Times New Roman"/>
        </w:rPr>
        <w:t>Sowmyayani</w:t>
      </w:r>
      <w:proofErr w:type="spellEnd"/>
      <w:r w:rsidRPr="002609F6">
        <w:rPr>
          <w:rFonts w:ascii="Times New Roman" w:eastAsia="Times New Roman" w:hAnsi="Times New Roman" w:cs="Times New Roman"/>
        </w:rPr>
        <w:t xml:space="preserve">, S. </w:t>
      </w:r>
      <w:proofErr w:type="spellStart"/>
      <w:r w:rsidRPr="002609F6">
        <w:rPr>
          <w:rFonts w:ascii="Times New Roman" w:eastAsia="Times New Roman" w:hAnsi="Times New Roman" w:cs="Times New Roman"/>
        </w:rPr>
        <w:t>Anitha</w:t>
      </w:r>
      <w:proofErr w:type="spellEnd"/>
      <w:r w:rsidRPr="002609F6">
        <w:rPr>
          <w:rFonts w:ascii="Times New Roman" w:eastAsia="Times New Roman" w:hAnsi="Times New Roman" w:cs="Times New Roman"/>
        </w:rPr>
        <w:t xml:space="preserve">, J. Kavitha, R. Preethi and C. S. Jothi, "Text Summarization based on Feature Extraction using </w:t>
      </w:r>
      <w:proofErr w:type="spellStart"/>
      <w:r w:rsidRPr="002609F6">
        <w:rPr>
          <w:rFonts w:ascii="Times New Roman" w:eastAsia="Times New Roman" w:hAnsi="Times New Roman" w:cs="Times New Roman"/>
        </w:rPr>
        <w:t>GloVe</w:t>
      </w:r>
      <w:proofErr w:type="spellEnd"/>
      <w:r w:rsidRPr="002609F6">
        <w:rPr>
          <w:rFonts w:ascii="Times New Roman" w:eastAsia="Times New Roman" w:hAnsi="Times New Roman" w:cs="Times New Roman"/>
        </w:rPr>
        <w:t xml:space="preserve"> and B-GRU," 2024 2nd International Conference on Sustainable Computing and Smart Systems (ICSCSS), Coimbatore, India, 2024, pp. 517-522, </w:t>
      </w:r>
      <w:proofErr w:type="spellStart"/>
      <w:r w:rsidRPr="002609F6">
        <w:rPr>
          <w:rFonts w:ascii="Times New Roman" w:eastAsia="Times New Roman" w:hAnsi="Times New Roman" w:cs="Times New Roman"/>
        </w:rPr>
        <w:t>doi</w:t>
      </w:r>
      <w:proofErr w:type="spellEnd"/>
      <w:r w:rsidRPr="002609F6">
        <w:rPr>
          <w:rFonts w:ascii="Times New Roman" w:eastAsia="Times New Roman" w:hAnsi="Times New Roman" w:cs="Times New Roman"/>
        </w:rPr>
        <w:t>: 10.1109/ICSCSS60660.2024.10625311</w:t>
      </w:r>
    </w:p>
    <w:p w14:paraId="7F48E892" w14:textId="41BD7791"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[34] </w:t>
      </w:r>
      <w:r w:rsidRPr="002609F6">
        <w:rPr>
          <w:rFonts w:ascii="Times New Roman" w:eastAsia="Times New Roman" w:hAnsi="Times New Roman" w:cs="Times New Roman"/>
        </w:rPr>
        <w:t>Talaat, A.S. Sentiment analysis classification system using hybrid BERT models. </w:t>
      </w:r>
      <w:r w:rsidRPr="002609F6">
        <w:rPr>
          <w:rFonts w:ascii="Times New Roman" w:eastAsia="Times New Roman" w:hAnsi="Times New Roman" w:cs="Times New Roman"/>
          <w:i/>
          <w:iCs/>
        </w:rPr>
        <w:t>J Big Data</w:t>
      </w:r>
      <w:r w:rsidRPr="002609F6">
        <w:rPr>
          <w:rFonts w:ascii="Times New Roman" w:eastAsia="Times New Roman" w:hAnsi="Times New Roman" w:cs="Times New Roman"/>
        </w:rPr>
        <w:t> </w:t>
      </w:r>
      <w:r w:rsidRPr="008D4DB0">
        <w:rPr>
          <w:rFonts w:ascii="Times New Roman" w:eastAsia="Times New Roman" w:hAnsi="Times New Roman" w:cs="Times New Roman"/>
        </w:rPr>
        <w:t>10</w:t>
      </w:r>
      <w:r w:rsidRPr="002609F6">
        <w:rPr>
          <w:rFonts w:ascii="Times New Roman" w:eastAsia="Times New Roman" w:hAnsi="Times New Roman" w:cs="Times New Roman"/>
        </w:rPr>
        <w:t>, 110 (2023). https://doi.org/10.1186/s40537-023-00781-w</w:t>
      </w:r>
    </w:p>
    <w:p w14:paraId="18E0E77C" w14:textId="67B7A3AE"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[35] </w:t>
      </w:r>
      <w:r w:rsidRPr="002609F6">
        <w:rPr>
          <w:rFonts w:ascii="Times New Roman" w:eastAsia="Times New Roman" w:hAnsi="Times New Roman" w:cs="Times New Roman"/>
        </w:rPr>
        <w:t>Ranking-Enhanced Unsupervised Sentence Representation Learning(https://aclanthology.org/2023.acl-long.879) (</w:t>
      </w:r>
      <w:proofErr w:type="spellStart"/>
      <w:r w:rsidRPr="002609F6">
        <w:rPr>
          <w:rFonts w:ascii="Times New Roman" w:eastAsia="Times New Roman" w:hAnsi="Times New Roman" w:cs="Times New Roman"/>
        </w:rPr>
        <w:t>Seonwoo</w:t>
      </w:r>
      <w:proofErr w:type="spellEnd"/>
      <w:r w:rsidRPr="002609F6">
        <w:rPr>
          <w:rFonts w:ascii="Times New Roman" w:eastAsia="Times New Roman" w:hAnsi="Times New Roman" w:cs="Times New Roman"/>
        </w:rPr>
        <w:t xml:space="preserve"> et al., ACL 2023)</w:t>
      </w:r>
    </w:p>
    <w:p w14:paraId="30F13F2E" w14:textId="606CFB13"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[36] </w:t>
      </w:r>
      <w:r w:rsidRPr="002609F6">
        <w:rPr>
          <w:rFonts w:ascii="Times New Roman" w:eastAsia="Times New Roman" w:hAnsi="Times New Roman" w:cs="Times New Roman"/>
        </w:rPr>
        <w:t xml:space="preserve">Marwa E. Saleh, </w:t>
      </w:r>
      <w:proofErr w:type="spellStart"/>
      <w:r w:rsidRPr="002609F6">
        <w:rPr>
          <w:rFonts w:ascii="Times New Roman" w:eastAsia="Times New Roman" w:hAnsi="Times New Roman" w:cs="Times New Roman"/>
        </w:rPr>
        <w:t>Yaser</w:t>
      </w:r>
      <w:proofErr w:type="spellEnd"/>
      <w:r w:rsidRPr="002609F6">
        <w:rPr>
          <w:rFonts w:ascii="Times New Roman" w:eastAsia="Times New Roman" w:hAnsi="Times New Roman" w:cs="Times New Roman"/>
        </w:rPr>
        <w:t xml:space="preserve"> M. </w:t>
      </w:r>
      <w:proofErr w:type="spellStart"/>
      <w:r w:rsidRPr="002609F6">
        <w:rPr>
          <w:rFonts w:ascii="Times New Roman" w:eastAsia="Times New Roman" w:hAnsi="Times New Roman" w:cs="Times New Roman"/>
        </w:rPr>
        <w:t>Wazery</w:t>
      </w:r>
      <w:proofErr w:type="spellEnd"/>
      <w:r w:rsidRPr="002609F6">
        <w:rPr>
          <w:rFonts w:ascii="Times New Roman" w:eastAsia="Times New Roman" w:hAnsi="Times New Roman" w:cs="Times New Roman"/>
        </w:rPr>
        <w:t xml:space="preserve">, and </w:t>
      </w:r>
      <w:proofErr w:type="spellStart"/>
      <w:r w:rsidRPr="002609F6">
        <w:rPr>
          <w:rFonts w:ascii="Times New Roman" w:eastAsia="Times New Roman" w:hAnsi="Times New Roman" w:cs="Times New Roman"/>
        </w:rPr>
        <w:t>Abdelmgeid</w:t>
      </w:r>
      <w:proofErr w:type="spellEnd"/>
      <w:r w:rsidRPr="002609F6">
        <w:rPr>
          <w:rFonts w:ascii="Times New Roman" w:eastAsia="Times New Roman" w:hAnsi="Times New Roman" w:cs="Times New Roman"/>
        </w:rPr>
        <w:t xml:space="preserve"> A. Ali. 2024. A systematic literature review of deep learning-based text summarization: Techniques, input representation, training strategies, mechanisms, datasets, evaluation, and challenges. Expert Syst. Appl. 252, PA (Oct 2024). https://doi.org/10.1016/j.eswa.2024.124153</w:t>
      </w:r>
    </w:p>
    <w:p w14:paraId="391BE2F8" w14:textId="7FCDA53E"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[37] </w:t>
      </w:r>
      <w:r w:rsidRPr="002609F6">
        <w:rPr>
          <w:rFonts w:ascii="Times New Roman" w:eastAsia="Times New Roman" w:hAnsi="Times New Roman" w:cs="Times New Roman"/>
        </w:rPr>
        <w:t xml:space="preserve">Wang, </w:t>
      </w:r>
      <w:proofErr w:type="spellStart"/>
      <w:r w:rsidRPr="002609F6">
        <w:rPr>
          <w:rFonts w:ascii="Times New Roman" w:eastAsia="Times New Roman" w:hAnsi="Times New Roman" w:cs="Times New Roman"/>
        </w:rPr>
        <w:t>Yiming</w:t>
      </w:r>
      <w:proofErr w:type="spellEnd"/>
      <w:r w:rsidRPr="002609F6">
        <w:rPr>
          <w:rFonts w:ascii="Times New Roman" w:eastAsia="Times New Roman" w:hAnsi="Times New Roman" w:cs="Times New Roman"/>
        </w:rPr>
        <w:t xml:space="preserve">, Jindong Zhang, </w:t>
      </w:r>
      <w:proofErr w:type="spellStart"/>
      <w:r w:rsidRPr="002609F6">
        <w:rPr>
          <w:rFonts w:ascii="Times New Roman" w:eastAsia="Times New Roman" w:hAnsi="Times New Roman" w:cs="Times New Roman"/>
        </w:rPr>
        <w:t>Zhiyao</w:t>
      </w:r>
      <w:proofErr w:type="spellEnd"/>
      <w:r w:rsidRPr="002609F6">
        <w:rPr>
          <w:rFonts w:ascii="Times New Roman" w:eastAsia="Times New Roman" w:hAnsi="Times New Roman" w:cs="Times New Roman"/>
        </w:rPr>
        <w:t xml:space="preserve"> Yang, Bing Wang, </w:t>
      </w:r>
      <w:proofErr w:type="spellStart"/>
      <w:r w:rsidRPr="002609F6">
        <w:rPr>
          <w:rFonts w:ascii="Times New Roman" w:eastAsia="Times New Roman" w:hAnsi="Times New Roman" w:cs="Times New Roman"/>
        </w:rPr>
        <w:t>Jin</w:t>
      </w:r>
      <w:proofErr w:type="spellEnd"/>
      <w:r w:rsidRPr="002609F6">
        <w:rPr>
          <w:rFonts w:ascii="Times New Roman" w:eastAsia="Times New Roman" w:hAnsi="Times New Roman" w:cs="Times New Roman"/>
        </w:rPr>
        <w:t xml:space="preserve"> Ji </w:t>
      </w:r>
      <w:proofErr w:type="spellStart"/>
      <w:r w:rsidRPr="002609F6">
        <w:rPr>
          <w:rFonts w:ascii="Times New Roman" w:eastAsia="Times New Roman" w:hAnsi="Times New Roman" w:cs="Times New Roman"/>
        </w:rPr>
        <w:t>Jin</w:t>
      </w:r>
      <w:proofErr w:type="spellEnd"/>
      <w:r w:rsidRPr="002609F6">
        <w:rPr>
          <w:rFonts w:ascii="Times New Roman" w:eastAsia="Times New Roman" w:hAnsi="Times New Roman" w:cs="Times New Roman"/>
        </w:rPr>
        <w:t xml:space="preserve"> and </w:t>
      </w:r>
      <w:proofErr w:type="spellStart"/>
      <w:r w:rsidRPr="002609F6">
        <w:rPr>
          <w:rFonts w:ascii="Times New Roman" w:eastAsia="Times New Roman" w:hAnsi="Times New Roman" w:cs="Times New Roman"/>
        </w:rPr>
        <w:t>Yitong</w:t>
      </w:r>
      <w:proofErr w:type="spellEnd"/>
      <w:r w:rsidRPr="002609F6">
        <w:rPr>
          <w:rFonts w:ascii="Times New Roman" w:eastAsia="Times New Roman" w:hAnsi="Times New Roman" w:cs="Times New Roman"/>
        </w:rPr>
        <w:t xml:space="preserve"> Liu. “Improving extractive summarization with semantic enhancement through topic-injection based BERT model.” </w:t>
      </w:r>
      <w:r w:rsidRPr="002609F6">
        <w:rPr>
          <w:rFonts w:ascii="Times New Roman" w:eastAsia="Times New Roman" w:hAnsi="Times New Roman" w:cs="Times New Roman"/>
          <w:i/>
          <w:iCs/>
        </w:rPr>
        <w:t xml:space="preserve">Inf. Process. </w:t>
      </w:r>
      <w:proofErr w:type="spellStart"/>
      <w:r w:rsidRPr="002609F6">
        <w:rPr>
          <w:rFonts w:ascii="Times New Roman" w:eastAsia="Times New Roman" w:hAnsi="Times New Roman" w:cs="Times New Roman"/>
          <w:i/>
          <w:iCs/>
        </w:rPr>
        <w:t>Manag</w:t>
      </w:r>
      <w:proofErr w:type="spellEnd"/>
      <w:r w:rsidRPr="002609F6">
        <w:rPr>
          <w:rFonts w:ascii="Times New Roman" w:eastAsia="Times New Roman" w:hAnsi="Times New Roman" w:cs="Times New Roman"/>
          <w:i/>
          <w:iCs/>
        </w:rPr>
        <w:t>.</w:t>
      </w:r>
      <w:r w:rsidRPr="002609F6">
        <w:rPr>
          <w:rFonts w:ascii="Times New Roman" w:eastAsia="Times New Roman" w:hAnsi="Times New Roman" w:cs="Times New Roman"/>
        </w:rPr>
        <w:t> 61 (2024): 103677.</w:t>
      </w:r>
    </w:p>
    <w:p w14:paraId="24A28C01" w14:textId="19BB00B0"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[38] </w:t>
      </w:r>
      <w:r w:rsidR="008D4DB0" w:rsidRPr="008D4DB0">
        <w:rPr>
          <w:rFonts w:ascii="Times New Roman" w:eastAsia="Times New Roman" w:hAnsi="Times New Roman" w:cs="Times New Roman"/>
        </w:rPr>
        <w:t xml:space="preserve">Hwang, </w:t>
      </w:r>
      <w:proofErr w:type="spellStart"/>
      <w:r w:rsidR="008D4DB0" w:rsidRPr="008D4DB0">
        <w:rPr>
          <w:rFonts w:ascii="Times New Roman" w:eastAsia="Times New Roman" w:hAnsi="Times New Roman" w:cs="Times New Roman"/>
        </w:rPr>
        <w:t>Taeho</w:t>
      </w:r>
      <w:proofErr w:type="spellEnd"/>
      <w:r w:rsidR="008D4DB0" w:rsidRPr="008D4DB0">
        <w:rPr>
          <w:rFonts w:ascii="Times New Roman" w:eastAsia="Times New Roman" w:hAnsi="Times New Roman" w:cs="Times New Roman"/>
        </w:rPr>
        <w:t xml:space="preserve">, </w:t>
      </w:r>
      <w:proofErr w:type="spellStart"/>
      <w:r w:rsidR="008D4DB0" w:rsidRPr="008D4DB0">
        <w:rPr>
          <w:rFonts w:ascii="Times New Roman" w:eastAsia="Times New Roman" w:hAnsi="Times New Roman" w:cs="Times New Roman"/>
        </w:rPr>
        <w:t>Soyeong</w:t>
      </w:r>
      <w:proofErr w:type="spellEnd"/>
      <w:r w:rsidR="008D4DB0" w:rsidRPr="008D4DB0">
        <w:rPr>
          <w:rFonts w:ascii="Times New Roman" w:eastAsia="Times New Roman" w:hAnsi="Times New Roman" w:cs="Times New Roman"/>
        </w:rPr>
        <w:t xml:space="preserve"> </w:t>
      </w:r>
      <w:proofErr w:type="spellStart"/>
      <w:r w:rsidR="008D4DB0" w:rsidRPr="008D4DB0">
        <w:rPr>
          <w:rFonts w:ascii="Times New Roman" w:eastAsia="Times New Roman" w:hAnsi="Times New Roman" w:cs="Times New Roman"/>
        </w:rPr>
        <w:t>Jeong</w:t>
      </w:r>
      <w:proofErr w:type="spellEnd"/>
      <w:r w:rsidR="008D4DB0" w:rsidRPr="008D4DB0">
        <w:rPr>
          <w:rFonts w:ascii="Times New Roman" w:eastAsia="Times New Roman" w:hAnsi="Times New Roman" w:cs="Times New Roman"/>
        </w:rPr>
        <w:t xml:space="preserve">, </w:t>
      </w:r>
      <w:proofErr w:type="spellStart"/>
      <w:r w:rsidR="008D4DB0" w:rsidRPr="008D4DB0">
        <w:rPr>
          <w:rFonts w:ascii="Times New Roman" w:eastAsia="Times New Roman" w:hAnsi="Times New Roman" w:cs="Times New Roman"/>
        </w:rPr>
        <w:t>Sukmin</w:t>
      </w:r>
      <w:proofErr w:type="spellEnd"/>
      <w:r w:rsidR="008D4DB0" w:rsidRPr="008D4DB0">
        <w:rPr>
          <w:rFonts w:ascii="Times New Roman" w:eastAsia="Times New Roman" w:hAnsi="Times New Roman" w:cs="Times New Roman"/>
        </w:rPr>
        <w:t xml:space="preserve"> Cho, </w:t>
      </w:r>
      <w:proofErr w:type="spellStart"/>
      <w:r w:rsidR="008D4DB0" w:rsidRPr="008D4DB0">
        <w:rPr>
          <w:rFonts w:ascii="Times New Roman" w:eastAsia="Times New Roman" w:hAnsi="Times New Roman" w:cs="Times New Roman"/>
        </w:rPr>
        <w:t>SeungYoon</w:t>
      </w:r>
      <w:proofErr w:type="spellEnd"/>
      <w:r w:rsidR="008D4DB0" w:rsidRPr="008D4DB0">
        <w:rPr>
          <w:rFonts w:ascii="Times New Roman" w:eastAsia="Times New Roman" w:hAnsi="Times New Roman" w:cs="Times New Roman"/>
        </w:rPr>
        <w:t xml:space="preserve"> Han and Jong C. Park. “DSLR: Document Refinement with Sentence-Level Re-ranking and Reconstruction to Enhance Retrieval-Augmented Generation.” </w:t>
      </w:r>
      <w:proofErr w:type="spellStart"/>
      <w:r w:rsidR="008D4DB0" w:rsidRPr="008D4DB0">
        <w:rPr>
          <w:rFonts w:ascii="Times New Roman" w:eastAsia="Times New Roman" w:hAnsi="Times New Roman" w:cs="Times New Roman"/>
          <w:i/>
          <w:iCs/>
        </w:rPr>
        <w:t>ArXiv</w:t>
      </w:r>
      <w:proofErr w:type="spellEnd"/>
      <w:r w:rsidR="008D4DB0" w:rsidRPr="008D4DB0">
        <w:rPr>
          <w:rFonts w:ascii="Times New Roman" w:eastAsia="Times New Roman" w:hAnsi="Times New Roman" w:cs="Times New Roman"/>
        </w:rPr>
        <w:t xml:space="preserve"> abs/2407.03627 (2024): n. </w:t>
      </w:r>
      <w:proofErr w:type="spellStart"/>
      <w:r w:rsidR="008D4DB0" w:rsidRPr="008D4DB0">
        <w:rPr>
          <w:rFonts w:ascii="Times New Roman" w:eastAsia="Times New Roman" w:hAnsi="Times New Roman" w:cs="Times New Roman"/>
        </w:rPr>
        <w:t>pag</w:t>
      </w:r>
      <w:proofErr w:type="spellEnd"/>
      <w:r w:rsidR="008D4DB0" w:rsidRPr="008D4DB0">
        <w:rPr>
          <w:rFonts w:ascii="Times New Roman" w:eastAsia="Times New Roman" w:hAnsi="Times New Roman" w:cs="Times New Roman"/>
        </w:rPr>
        <w:t>.</w:t>
      </w:r>
    </w:p>
    <w:p w14:paraId="6C94A440" w14:textId="298A38B2" w:rsidR="008D4DB0" w:rsidRPr="002609F6" w:rsidRDefault="008D4DB0" w:rsidP="002609F6">
      <w:pPr>
        <w:rPr>
          <w:rFonts w:ascii="Times New Roman" w:eastAsia="Times New Roman" w:hAnsi="Times New Roman" w:cs="Times New Roman"/>
        </w:rPr>
      </w:pPr>
      <w:r>
        <w:rPr>
          <w:rFonts w:ascii="Times New Roman" w:eastAsia="Times New Roman" w:hAnsi="Times New Roman" w:cs="Times New Roman"/>
        </w:rPr>
        <w:t xml:space="preserve">[39] </w:t>
      </w:r>
      <w:r w:rsidRPr="008D4DB0">
        <w:rPr>
          <w:rFonts w:ascii="Times New Roman" w:eastAsia="Times New Roman" w:hAnsi="Times New Roman" w:cs="Times New Roman"/>
        </w:rPr>
        <w:t xml:space="preserve">Saleh, Marwa E., </w:t>
      </w:r>
      <w:proofErr w:type="spellStart"/>
      <w:r w:rsidRPr="008D4DB0">
        <w:rPr>
          <w:rFonts w:ascii="Times New Roman" w:eastAsia="Times New Roman" w:hAnsi="Times New Roman" w:cs="Times New Roman"/>
        </w:rPr>
        <w:t>Yaser</w:t>
      </w:r>
      <w:proofErr w:type="spellEnd"/>
      <w:r w:rsidRPr="008D4DB0">
        <w:rPr>
          <w:rFonts w:ascii="Times New Roman" w:eastAsia="Times New Roman" w:hAnsi="Times New Roman" w:cs="Times New Roman"/>
        </w:rPr>
        <w:t xml:space="preserve"> Maher </w:t>
      </w:r>
      <w:proofErr w:type="spellStart"/>
      <w:r w:rsidRPr="008D4DB0">
        <w:rPr>
          <w:rFonts w:ascii="Times New Roman" w:eastAsia="Times New Roman" w:hAnsi="Times New Roman" w:cs="Times New Roman"/>
        </w:rPr>
        <w:t>Wazery</w:t>
      </w:r>
      <w:proofErr w:type="spellEnd"/>
      <w:r w:rsidRPr="008D4DB0">
        <w:rPr>
          <w:rFonts w:ascii="Times New Roman" w:eastAsia="Times New Roman" w:hAnsi="Times New Roman" w:cs="Times New Roman"/>
        </w:rPr>
        <w:t xml:space="preserve"> and </w:t>
      </w:r>
      <w:proofErr w:type="spellStart"/>
      <w:r w:rsidRPr="008D4DB0">
        <w:rPr>
          <w:rFonts w:ascii="Times New Roman" w:eastAsia="Times New Roman" w:hAnsi="Times New Roman" w:cs="Times New Roman"/>
        </w:rPr>
        <w:t>Abdelmgeid</w:t>
      </w:r>
      <w:proofErr w:type="spellEnd"/>
      <w:r w:rsidRPr="008D4DB0">
        <w:rPr>
          <w:rFonts w:ascii="Times New Roman" w:eastAsia="Times New Roman" w:hAnsi="Times New Roman" w:cs="Times New Roman"/>
        </w:rPr>
        <w:t xml:space="preserve"> Ameen Ali. “A systematic literature review of deep learning-based text summarization: Techniques, input representation, training strategies, mechanisms, datasets, evaluation, and challenges.” </w:t>
      </w:r>
      <w:r w:rsidRPr="008D4DB0">
        <w:rPr>
          <w:rFonts w:ascii="Times New Roman" w:eastAsia="Times New Roman" w:hAnsi="Times New Roman" w:cs="Times New Roman"/>
          <w:i/>
          <w:iCs/>
        </w:rPr>
        <w:t>Expert Syst. Appl.</w:t>
      </w:r>
      <w:r w:rsidRPr="008D4DB0">
        <w:rPr>
          <w:rFonts w:ascii="Times New Roman" w:eastAsia="Times New Roman" w:hAnsi="Times New Roman" w:cs="Times New Roman"/>
        </w:rPr>
        <w:t> 252 (2024): 124153.</w:t>
      </w:r>
    </w:p>
    <w:p w14:paraId="263AD50F" w14:textId="0DB0EF81" w:rsidR="00B115DD" w:rsidRDefault="00B115DD" w:rsidP="002609F6">
      <w:pPr>
        <w:rPr>
          <w:rFonts w:ascii="Times New Roman" w:eastAsia="Times New Roman" w:hAnsi="Times New Roman" w:cs="Times New Roman"/>
          <w:color w:val="467886"/>
          <w:u w:val="single"/>
        </w:rPr>
      </w:pPr>
    </w:p>
    <w:p w14:paraId="3A0C6F20" w14:textId="77777777" w:rsidR="00B115DD" w:rsidRDefault="00B115DD">
      <w:pPr>
        <w:jc w:val="both"/>
        <w:rPr>
          <w:rFonts w:ascii="Times New Roman" w:eastAsia="Times New Roman" w:hAnsi="Times New Roman" w:cs="Times New Roman"/>
        </w:rPr>
      </w:pPr>
    </w:p>
    <w:p w14:paraId="0A0FEDD4" w14:textId="77777777" w:rsidR="00B115DD" w:rsidRDefault="00B115DD">
      <w:pPr>
        <w:jc w:val="both"/>
        <w:rPr>
          <w:rFonts w:ascii="Times New Roman" w:eastAsia="Times New Roman" w:hAnsi="Times New Roman" w:cs="Times New Roman"/>
        </w:rPr>
      </w:pPr>
    </w:p>
    <w:p w14:paraId="459365EF" w14:textId="77777777" w:rsidR="00B115DD" w:rsidRDefault="00B115DD">
      <w:pPr>
        <w:jc w:val="both"/>
        <w:rPr>
          <w:rFonts w:ascii="Times New Roman" w:eastAsia="Times New Roman" w:hAnsi="Times New Roman" w:cs="Times New Roman"/>
        </w:rPr>
      </w:pPr>
    </w:p>
    <w:sectPr w:rsidR="00B115D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4144DD66-4FC2-F14C-BE12-4A9D7FD24127}"/>
    <w:embedBold r:id="rId2" w:fontKey="{AB40746D-CEC7-1C47-BC8D-494607ABC5DC}"/>
    <w:embedItalic r:id="rId3" w:fontKey="{A683EDFB-7E35-7340-A632-679AF415D87C}"/>
  </w:font>
  <w:font w:name="Symbol">
    <w:panose1 w:val="05050102010706020507"/>
    <w:charset w:val="02"/>
    <w:family w:val="roman"/>
    <w:pitch w:val="variable"/>
    <w:sig w:usb0="00000000" w:usb1="10000000" w:usb2="00000000" w:usb3="00000000" w:csb0="80000000" w:csb1="00000000"/>
    <w:embedRegular r:id="rId4" w:fontKey="{17D53DD8-6024-704C-9950-C6A6754D1FCE}"/>
  </w:font>
  <w:font w:name="Courier New">
    <w:panose1 w:val="02070309020205020404"/>
    <w:charset w:val="00"/>
    <w:family w:val="modern"/>
    <w:pitch w:val="fixed"/>
    <w:sig w:usb0="E0002EFF" w:usb1="C0007843" w:usb2="00000009" w:usb3="00000000" w:csb0="000001FF" w:csb1="00000000"/>
    <w:embedRegular r:id="rId5" w:fontKey="{EFCBF951-1356-F249-ACE0-76E3FE67A73C}"/>
  </w:font>
  <w:font w:name="Wingdings">
    <w:panose1 w:val="05000000000000000000"/>
    <w:charset w:val="02"/>
    <w:family w:val="auto"/>
    <w:pitch w:val="variable"/>
    <w:sig w:usb0="00000000" w:usb1="10000000" w:usb2="00000000" w:usb3="00000000" w:csb0="80000000" w:csb1="00000000"/>
    <w:embedRegular r:id="rId6" w:fontKey="{D6836133-B50F-D842-8D48-7AFB3EB76960}"/>
  </w:font>
  <w:font w:name="Noto Sans Symbols">
    <w:charset w:val="00"/>
    <w:family w:val="auto"/>
    <w:pitch w:val="default"/>
    <w:embedRegular r:id="rId7" w:fontKey="{BF805B40-7A78-E148-8881-F0114BD1F56A}"/>
  </w:font>
  <w:font w:name="Aptos">
    <w:panose1 w:val="020B0004020202020204"/>
    <w:charset w:val="00"/>
    <w:family w:val="swiss"/>
    <w:pitch w:val="variable"/>
    <w:sig w:usb0="20000287" w:usb1="00000003" w:usb2="00000000" w:usb3="00000000" w:csb0="0000019F" w:csb1="00000000"/>
    <w:embedRegular r:id="rId8" w:fontKey="{A1F9922F-0926-CA41-9FBF-873B12C21EAC}"/>
    <w:embedItalic r:id="rId9" w:fontKey="{5677C229-BBA8-844C-B2B5-3FFC6AA7B5FB}"/>
  </w:font>
  <w:font w:name="Play">
    <w:charset w:val="00"/>
    <w:family w:val="auto"/>
    <w:pitch w:val="default"/>
    <w:embedRegular r:id="rId10" w:fontKey="{2A37DEC2-6CB8-1F41-9E6A-5BBC65BE7B2F}"/>
  </w:font>
  <w:font w:name="Calibri">
    <w:panose1 w:val="020F0502020204030204"/>
    <w:charset w:val="00"/>
    <w:family w:val="swiss"/>
    <w:pitch w:val="variable"/>
    <w:sig w:usb0="E4002EFF" w:usb1="C200247B" w:usb2="00000009" w:usb3="00000000" w:csb0="000001FF" w:csb1="00000000"/>
    <w:embedRegular r:id="rId11" w:fontKey="{444C6BFE-8325-864C-88D1-3519249DE768}"/>
  </w:font>
  <w:font w:name="Cambria">
    <w:panose1 w:val="02040503050406030204"/>
    <w:charset w:val="00"/>
    <w:family w:val="roman"/>
    <w:pitch w:val="variable"/>
    <w:sig w:usb0="E00006FF" w:usb1="420024FF" w:usb2="02000000" w:usb3="00000000" w:csb0="0000019F" w:csb1="00000000"/>
    <w:embedRegular r:id="rId12" w:fontKey="{3EB12123-B28B-184F-93EE-6279F973A4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87027"/>
    <w:multiLevelType w:val="hybridMultilevel"/>
    <w:tmpl w:val="EB8881E0"/>
    <w:lvl w:ilvl="0" w:tplc="FCE2F41E">
      <w:start w:val="1"/>
      <w:numFmt w:val="decimal"/>
      <w:lvlText w:val="%1."/>
      <w:lvlJc w:val="left"/>
      <w:pPr>
        <w:ind w:left="720" w:hanging="360"/>
      </w:pPr>
      <w:rPr>
        <w:b w:val="0"/>
        <w:bCs/>
      </w:rPr>
    </w:lvl>
    <w:lvl w:ilvl="1" w:tplc="82C2F01E">
      <w:start w:val="1"/>
      <w:numFmt w:val="lowerLetter"/>
      <w:lvlText w:val="%2."/>
      <w:lvlJc w:val="left"/>
      <w:pPr>
        <w:ind w:left="1440" w:hanging="360"/>
      </w:pPr>
      <w:rPr>
        <w:b w:val="0"/>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9A5CC5"/>
    <w:multiLevelType w:val="multilevel"/>
    <w:tmpl w:val="98766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701705"/>
    <w:multiLevelType w:val="multilevel"/>
    <w:tmpl w:val="869A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413CB"/>
    <w:multiLevelType w:val="hybridMultilevel"/>
    <w:tmpl w:val="1270B312"/>
    <w:lvl w:ilvl="0" w:tplc="FCE2F41E">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A95DA7"/>
    <w:multiLevelType w:val="multilevel"/>
    <w:tmpl w:val="3430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00A1C"/>
    <w:multiLevelType w:val="multilevel"/>
    <w:tmpl w:val="18DE8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106409C"/>
    <w:multiLevelType w:val="multilevel"/>
    <w:tmpl w:val="D8724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8051242">
    <w:abstractNumId w:val="6"/>
  </w:num>
  <w:num w:numId="2" w16cid:durableId="716200009">
    <w:abstractNumId w:val="1"/>
  </w:num>
  <w:num w:numId="3" w16cid:durableId="532420081">
    <w:abstractNumId w:val="5"/>
  </w:num>
  <w:num w:numId="4" w16cid:durableId="1300305240">
    <w:abstractNumId w:val="0"/>
  </w:num>
  <w:num w:numId="5" w16cid:durableId="2069330192">
    <w:abstractNumId w:val="3"/>
  </w:num>
  <w:num w:numId="6" w16cid:durableId="185677226">
    <w:abstractNumId w:val="4"/>
  </w:num>
  <w:num w:numId="7" w16cid:durableId="475336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DD"/>
    <w:rsid w:val="001A1B57"/>
    <w:rsid w:val="001A73D6"/>
    <w:rsid w:val="00207AE5"/>
    <w:rsid w:val="00236E91"/>
    <w:rsid w:val="00253203"/>
    <w:rsid w:val="002609F6"/>
    <w:rsid w:val="0035695B"/>
    <w:rsid w:val="003D4AAA"/>
    <w:rsid w:val="00445FCB"/>
    <w:rsid w:val="004B320A"/>
    <w:rsid w:val="004F1FAE"/>
    <w:rsid w:val="00533E34"/>
    <w:rsid w:val="00580563"/>
    <w:rsid w:val="00667F2E"/>
    <w:rsid w:val="00684471"/>
    <w:rsid w:val="006C2162"/>
    <w:rsid w:val="006D16AD"/>
    <w:rsid w:val="007473FA"/>
    <w:rsid w:val="0089067D"/>
    <w:rsid w:val="008D4DB0"/>
    <w:rsid w:val="00926B08"/>
    <w:rsid w:val="009352BC"/>
    <w:rsid w:val="009511BF"/>
    <w:rsid w:val="00963529"/>
    <w:rsid w:val="009C5794"/>
    <w:rsid w:val="00B05A70"/>
    <w:rsid w:val="00B115DD"/>
    <w:rsid w:val="00B446B2"/>
    <w:rsid w:val="00B65F31"/>
    <w:rsid w:val="00CB7B36"/>
    <w:rsid w:val="00D83CA5"/>
    <w:rsid w:val="00DA09CF"/>
    <w:rsid w:val="00DB5B19"/>
    <w:rsid w:val="00E004FA"/>
    <w:rsid w:val="00F11925"/>
    <w:rsid w:val="00FC639C"/>
    <w:rsid w:val="00FD2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2E346"/>
  <w15:docId w15:val="{D61D3151-5778-4085-BAF6-1D97481F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GB"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09CF"/>
    <w:pPr>
      <w:ind w:left="720"/>
      <w:contextualSpacing/>
    </w:pPr>
  </w:style>
  <w:style w:type="character" w:styleId="Hyperlink">
    <w:name w:val="Hyperlink"/>
    <w:basedOn w:val="DefaultParagraphFont"/>
    <w:uiPriority w:val="99"/>
    <w:unhideWhenUsed/>
    <w:rsid w:val="002609F6"/>
    <w:rPr>
      <w:color w:val="0000FF" w:themeColor="hyperlink"/>
      <w:u w:val="single"/>
    </w:rPr>
  </w:style>
  <w:style w:type="character" w:styleId="UnresolvedMention">
    <w:name w:val="Unresolved Mention"/>
    <w:basedOn w:val="DefaultParagraphFont"/>
    <w:uiPriority w:val="99"/>
    <w:semiHidden/>
    <w:unhideWhenUsed/>
    <w:rsid w:val="00260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6475">
      <w:bodyDiv w:val="1"/>
      <w:marLeft w:val="0"/>
      <w:marRight w:val="0"/>
      <w:marTop w:val="0"/>
      <w:marBottom w:val="0"/>
      <w:divBdr>
        <w:top w:val="none" w:sz="0" w:space="0" w:color="auto"/>
        <w:left w:val="none" w:sz="0" w:space="0" w:color="auto"/>
        <w:bottom w:val="none" w:sz="0" w:space="0" w:color="auto"/>
        <w:right w:val="none" w:sz="0" w:space="0" w:color="auto"/>
      </w:divBdr>
      <w:divsChild>
        <w:div w:id="49236857">
          <w:marLeft w:val="0"/>
          <w:marRight w:val="0"/>
          <w:marTop w:val="0"/>
          <w:marBottom w:val="0"/>
          <w:divBdr>
            <w:top w:val="none" w:sz="0" w:space="0" w:color="auto"/>
            <w:left w:val="none" w:sz="0" w:space="0" w:color="auto"/>
            <w:bottom w:val="none" w:sz="0" w:space="0" w:color="auto"/>
            <w:right w:val="none" w:sz="0" w:space="0" w:color="auto"/>
          </w:divBdr>
          <w:divsChild>
            <w:div w:id="1119373617">
              <w:marLeft w:val="0"/>
              <w:marRight w:val="0"/>
              <w:marTop w:val="0"/>
              <w:marBottom w:val="0"/>
              <w:divBdr>
                <w:top w:val="none" w:sz="0" w:space="0" w:color="auto"/>
                <w:left w:val="none" w:sz="0" w:space="0" w:color="auto"/>
                <w:bottom w:val="none" w:sz="0" w:space="0" w:color="auto"/>
                <w:right w:val="none" w:sz="0" w:space="0" w:color="auto"/>
              </w:divBdr>
              <w:divsChild>
                <w:div w:id="1372458330">
                  <w:marLeft w:val="0"/>
                  <w:marRight w:val="0"/>
                  <w:marTop w:val="0"/>
                  <w:marBottom w:val="0"/>
                  <w:divBdr>
                    <w:top w:val="none" w:sz="0" w:space="0" w:color="auto"/>
                    <w:left w:val="none" w:sz="0" w:space="0" w:color="auto"/>
                    <w:bottom w:val="none" w:sz="0" w:space="0" w:color="auto"/>
                    <w:right w:val="none" w:sz="0" w:space="0" w:color="auto"/>
                  </w:divBdr>
                  <w:divsChild>
                    <w:div w:id="1107428604">
                      <w:marLeft w:val="0"/>
                      <w:marRight w:val="0"/>
                      <w:marTop w:val="0"/>
                      <w:marBottom w:val="0"/>
                      <w:divBdr>
                        <w:top w:val="none" w:sz="0" w:space="0" w:color="auto"/>
                        <w:left w:val="none" w:sz="0" w:space="0" w:color="auto"/>
                        <w:bottom w:val="none" w:sz="0" w:space="0" w:color="auto"/>
                        <w:right w:val="none" w:sz="0" w:space="0" w:color="auto"/>
                      </w:divBdr>
                      <w:divsChild>
                        <w:div w:id="138377920">
                          <w:marLeft w:val="0"/>
                          <w:marRight w:val="0"/>
                          <w:marTop w:val="0"/>
                          <w:marBottom w:val="0"/>
                          <w:divBdr>
                            <w:top w:val="none" w:sz="0" w:space="0" w:color="auto"/>
                            <w:left w:val="none" w:sz="0" w:space="0" w:color="auto"/>
                            <w:bottom w:val="none" w:sz="0" w:space="0" w:color="auto"/>
                            <w:right w:val="none" w:sz="0" w:space="0" w:color="auto"/>
                          </w:divBdr>
                          <w:divsChild>
                            <w:div w:id="16438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77552">
      <w:bodyDiv w:val="1"/>
      <w:marLeft w:val="0"/>
      <w:marRight w:val="0"/>
      <w:marTop w:val="0"/>
      <w:marBottom w:val="0"/>
      <w:divBdr>
        <w:top w:val="none" w:sz="0" w:space="0" w:color="auto"/>
        <w:left w:val="none" w:sz="0" w:space="0" w:color="auto"/>
        <w:bottom w:val="none" w:sz="0" w:space="0" w:color="auto"/>
        <w:right w:val="none" w:sz="0" w:space="0" w:color="auto"/>
      </w:divBdr>
    </w:div>
    <w:div w:id="943994045">
      <w:bodyDiv w:val="1"/>
      <w:marLeft w:val="0"/>
      <w:marRight w:val="0"/>
      <w:marTop w:val="0"/>
      <w:marBottom w:val="0"/>
      <w:divBdr>
        <w:top w:val="none" w:sz="0" w:space="0" w:color="auto"/>
        <w:left w:val="none" w:sz="0" w:space="0" w:color="auto"/>
        <w:bottom w:val="none" w:sz="0" w:space="0" w:color="auto"/>
        <w:right w:val="none" w:sz="0" w:space="0" w:color="auto"/>
      </w:divBdr>
    </w:div>
    <w:div w:id="1316645471">
      <w:bodyDiv w:val="1"/>
      <w:marLeft w:val="0"/>
      <w:marRight w:val="0"/>
      <w:marTop w:val="0"/>
      <w:marBottom w:val="0"/>
      <w:divBdr>
        <w:top w:val="none" w:sz="0" w:space="0" w:color="auto"/>
        <w:left w:val="none" w:sz="0" w:space="0" w:color="auto"/>
        <w:bottom w:val="none" w:sz="0" w:space="0" w:color="auto"/>
        <w:right w:val="none" w:sz="0" w:space="0" w:color="auto"/>
      </w:divBdr>
    </w:div>
    <w:div w:id="1384870102">
      <w:bodyDiv w:val="1"/>
      <w:marLeft w:val="0"/>
      <w:marRight w:val="0"/>
      <w:marTop w:val="0"/>
      <w:marBottom w:val="0"/>
      <w:divBdr>
        <w:top w:val="none" w:sz="0" w:space="0" w:color="auto"/>
        <w:left w:val="none" w:sz="0" w:space="0" w:color="auto"/>
        <w:bottom w:val="none" w:sz="0" w:space="0" w:color="auto"/>
        <w:right w:val="none" w:sz="0" w:space="0" w:color="auto"/>
      </w:divBdr>
      <w:divsChild>
        <w:div w:id="721097518">
          <w:marLeft w:val="0"/>
          <w:marRight w:val="0"/>
          <w:marTop w:val="0"/>
          <w:marBottom w:val="0"/>
          <w:divBdr>
            <w:top w:val="none" w:sz="0" w:space="0" w:color="auto"/>
            <w:left w:val="none" w:sz="0" w:space="0" w:color="auto"/>
            <w:bottom w:val="none" w:sz="0" w:space="0" w:color="auto"/>
            <w:right w:val="none" w:sz="0" w:space="0" w:color="auto"/>
          </w:divBdr>
          <w:divsChild>
            <w:div w:id="1155413033">
              <w:marLeft w:val="0"/>
              <w:marRight w:val="0"/>
              <w:marTop w:val="0"/>
              <w:marBottom w:val="0"/>
              <w:divBdr>
                <w:top w:val="none" w:sz="0" w:space="0" w:color="auto"/>
                <w:left w:val="none" w:sz="0" w:space="0" w:color="auto"/>
                <w:bottom w:val="none" w:sz="0" w:space="0" w:color="auto"/>
                <w:right w:val="none" w:sz="0" w:space="0" w:color="auto"/>
              </w:divBdr>
              <w:divsChild>
                <w:div w:id="1358510346">
                  <w:marLeft w:val="0"/>
                  <w:marRight w:val="0"/>
                  <w:marTop w:val="0"/>
                  <w:marBottom w:val="0"/>
                  <w:divBdr>
                    <w:top w:val="none" w:sz="0" w:space="0" w:color="auto"/>
                    <w:left w:val="none" w:sz="0" w:space="0" w:color="auto"/>
                    <w:bottom w:val="none" w:sz="0" w:space="0" w:color="auto"/>
                    <w:right w:val="none" w:sz="0" w:space="0" w:color="auto"/>
                  </w:divBdr>
                  <w:divsChild>
                    <w:div w:id="2067022558">
                      <w:marLeft w:val="0"/>
                      <w:marRight w:val="0"/>
                      <w:marTop w:val="0"/>
                      <w:marBottom w:val="0"/>
                      <w:divBdr>
                        <w:top w:val="none" w:sz="0" w:space="0" w:color="auto"/>
                        <w:left w:val="none" w:sz="0" w:space="0" w:color="auto"/>
                        <w:bottom w:val="none" w:sz="0" w:space="0" w:color="auto"/>
                        <w:right w:val="none" w:sz="0" w:space="0" w:color="auto"/>
                      </w:divBdr>
                      <w:divsChild>
                        <w:div w:id="1040206720">
                          <w:marLeft w:val="0"/>
                          <w:marRight w:val="0"/>
                          <w:marTop w:val="0"/>
                          <w:marBottom w:val="0"/>
                          <w:divBdr>
                            <w:top w:val="none" w:sz="0" w:space="0" w:color="auto"/>
                            <w:left w:val="none" w:sz="0" w:space="0" w:color="auto"/>
                            <w:bottom w:val="none" w:sz="0" w:space="0" w:color="auto"/>
                            <w:right w:val="none" w:sz="0" w:space="0" w:color="auto"/>
                          </w:divBdr>
                          <w:divsChild>
                            <w:div w:id="7393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393119">
      <w:bodyDiv w:val="1"/>
      <w:marLeft w:val="0"/>
      <w:marRight w:val="0"/>
      <w:marTop w:val="0"/>
      <w:marBottom w:val="0"/>
      <w:divBdr>
        <w:top w:val="none" w:sz="0" w:space="0" w:color="auto"/>
        <w:left w:val="none" w:sz="0" w:space="0" w:color="auto"/>
        <w:bottom w:val="none" w:sz="0" w:space="0" w:color="auto"/>
        <w:right w:val="none" w:sz="0" w:space="0" w:color="auto"/>
      </w:divBdr>
      <w:divsChild>
        <w:div w:id="246892514">
          <w:marLeft w:val="0"/>
          <w:marRight w:val="0"/>
          <w:marTop w:val="0"/>
          <w:marBottom w:val="0"/>
          <w:divBdr>
            <w:top w:val="none" w:sz="0" w:space="0" w:color="auto"/>
            <w:left w:val="none" w:sz="0" w:space="0" w:color="auto"/>
            <w:bottom w:val="none" w:sz="0" w:space="0" w:color="auto"/>
            <w:right w:val="none" w:sz="0" w:space="0" w:color="auto"/>
          </w:divBdr>
          <w:divsChild>
            <w:div w:id="1358851877">
              <w:marLeft w:val="0"/>
              <w:marRight w:val="0"/>
              <w:marTop w:val="0"/>
              <w:marBottom w:val="0"/>
              <w:divBdr>
                <w:top w:val="none" w:sz="0" w:space="0" w:color="auto"/>
                <w:left w:val="none" w:sz="0" w:space="0" w:color="auto"/>
                <w:bottom w:val="none" w:sz="0" w:space="0" w:color="auto"/>
                <w:right w:val="none" w:sz="0" w:space="0" w:color="auto"/>
              </w:divBdr>
              <w:divsChild>
                <w:div w:id="924612648">
                  <w:marLeft w:val="0"/>
                  <w:marRight w:val="0"/>
                  <w:marTop w:val="0"/>
                  <w:marBottom w:val="0"/>
                  <w:divBdr>
                    <w:top w:val="none" w:sz="0" w:space="0" w:color="auto"/>
                    <w:left w:val="none" w:sz="0" w:space="0" w:color="auto"/>
                    <w:bottom w:val="none" w:sz="0" w:space="0" w:color="auto"/>
                    <w:right w:val="none" w:sz="0" w:space="0" w:color="auto"/>
                  </w:divBdr>
                  <w:divsChild>
                    <w:div w:id="213779177">
                      <w:marLeft w:val="0"/>
                      <w:marRight w:val="0"/>
                      <w:marTop w:val="0"/>
                      <w:marBottom w:val="0"/>
                      <w:divBdr>
                        <w:top w:val="none" w:sz="0" w:space="0" w:color="auto"/>
                        <w:left w:val="none" w:sz="0" w:space="0" w:color="auto"/>
                        <w:bottom w:val="none" w:sz="0" w:space="0" w:color="auto"/>
                        <w:right w:val="none" w:sz="0" w:space="0" w:color="auto"/>
                      </w:divBdr>
                      <w:divsChild>
                        <w:div w:id="54477409">
                          <w:marLeft w:val="0"/>
                          <w:marRight w:val="0"/>
                          <w:marTop w:val="0"/>
                          <w:marBottom w:val="0"/>
                          <w:divBdr>
                            <w:top w:val="none" w:sz="0" w:space="0" w:color="auto"/>
                            <w:left w:val="none" w:sz="0" w:space="0" w:color="auto"/>
                            <w:bottom w:val="none" w:sz="0" w:space="0" w:color="auto"/>
                            <w:right w:val="none" w:sz="0" w:space="0" w:color="auto"/>
                          </w:divBdr>
                          <w:divsChild>
                            <w:div w:id="20752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064566">
      <w:bodyDiv w:val="1"/>
      <w:marLeft w:val="0"/>
      <w:marRight w:val="0"/>
      <w:marTop w:val="0"/>
      <w:marBottom w:val="0"/>
      <w:divBdr>
        <w:top w:val="none" w:sz="0" w:space="0" w:color="auto"/>
        <w:left w:val="none" w:sz="0" w:space="0" w:color="auto"/>
        <w:bottom w:val="none" w:sz="0" w:space="0" w:color="auto"/>
        <w:right w:val="none" w:sz="0" w:space="0" w:color="auto"/>
      </w:divBdr>
    </w:div>
    <w:div w:id="1827277852">
      <w:bodyDiv w:val="1"/>
      <w:marLeft w:val="0"/>
      <w:marRight w:val="0"/>
      <w:marTop w:val="0"/>
      <w:marBottom w:val="0"/>
      <w:divBdr>
        <w:top w:val="none" w:sz="0" w:space="0" w:color="auto"/>
        <w:left w:val="none" w:sz="0" w:space="0" w:color="auto"/>
        <w:bottom w:val="none" w:sz="0" w:space="0" w:color="auto"/>
        <w:right w:val="none" w:sz="0" w:space="0" w:color="auto"/>
      </w:divBdr>
    </w:div>
    <w:div w:id="1861160309">
      <w:bodyDiv w:val="1"/>
      <w:marLeft w:val="0"/>
      <w:marRight w:val="0"/>
      <w:marTop w:val="0"/>
      <w:marBottom w:val="0"/>
      <w:divBdr>
        <w:top w:val="none" w:sz="0" w:space="0" w:color="auto"/>
        <w:left w:val="none" w:sz="0" w:space="0" w:color="auto"/>
        <w:bottom w:val="none" w:sz="0" w:space="0" w:color="auto"/>
        <w:right w:val="none" w:sz="0" w:space="0" w:color="auto"/>
      </w:divBdr>
    </w:div>
    <w:div w:id="2128616160">
      <w:bodyDiv w:val="1"/>
      <w:marLeft w:val="0"/>
      <w:marRight w:val="0"/>
      <w:marTop w:val="0"/>
      <w:marBottom w:val="0"/>
      <w:divBdr>
        <w:top w:val="none" w:sz="0" w:space="0" w:color="auto"/>
        <w:left w:val="none" w:sz="0" w:space="0" w:color="auto"/>
        <w:bottom w:val="none" w:sz="0" w:space="0" w:color="auto"/>
        <w:right w:val="none" w:sz="0" w:space="0" w:color="auto"/>
      </w:divBdr>
      <w:divsChild>
        <w:div w:id="374277570">
          <w:marLeft w:val="0"/>
          <w:marRight w:val="0"/>
          <w:marTop w:val="0"/>
          <w:marBottom w:val="0"/>
          <w:divBdr>
            <w:top w:val="none" w:sz="0" w:space="0" w:color="auto"/>
            <w:left w:val="none" w:sz="0" w:space="0" w:color="auto"/>
            <w:bottom w:val="none" w:sz="0" w:space="0" w:color="auto"/>
            <w:right w:val="none" w:sz="0" w:space="0" w:color="auto"/>
          </w:divBdr>
          <w:divsChild>
            <w:div w:id="936182581">
              <w:marLeft w:val="0"/>
              <w:marRight w:val="0"/>
              <w:marTop w:val="0"/>
              <w:marBottom w:val="0"/>
              <w:divBdr>
                <w:top w:val="none" w:sz="0" w:space="0" w:color="auto"/>
                <w:left w:val="none" w:sz="0" w:space="0" w:color="auto"/>
                <w:bottom w:val="none" w:sz="0" w:space="0" w:color="auto"/>
                <w:right w:val="none" w:sz="0" w:space="0" w:color="auto"/>
              </w:divBdr>
              <w:divsChild>
                <w:div w:id="981882621">
                  <w:marLeft w:val="0"/>
                  <w:marRight w:val="0"/>
                  <w:marTop w:val="0"/>
                  <w:marBottom w:val="0"/>
                  <w:divBdr>
                    <w:top w:val="none" w:sz="0" w:space="0" w:color="auto"/>
                    <w:left w:val="none" w:sz="0" w:space="0" w:color="auto"/>
                    <w:bottom w:val="none" w:sz="0" w:space="0" w:color="auto"/>
                    <w:right w:val="none" w:sz="0" w:space="0" w:color="auto"/>
                  </w:divBdr>
                  <w:divsChild>
                    <w:div w:id="549540571">
                      <w:marLeft w:val="0"/>
                      <w:marRight w:val="0"/>
                      <w:marTop w:val="0"/>
                      <w:marBottom w:val="0"/>
                      <w:divBdr>
                        <w:top w:val="none" w:sz="0" w:space="0" w:color="auto"/>
                        <w:left w:val="none" w:sz="0" w:space="0" w:color="auto"/>
                        <w:bottom w:val="none" w:sz="0" w:space="0" w:color="auto"/>
                        <w:right w:val="none" w:sz="0" w:space="0" w:color="auto"/>
                      </w:divBdr>
                      <w:divsChild>
                        <w:div w:id="1379009924">
                          <w:marLeft w:val="0"/>
                          <w:marRight w:val="0"/>
                          <w:marTop w:val="0"/>
                          <w:marBottom w:val="0"/>
                          <w:divBdr>
                            <w:top w:val="none" w:sz="0" w:space="0" w:color="auto"/>
                            <w:left w:val="none" w:sz="0" w:space="0" w:color="auto"/>
                            <w:bottom w:val="none" w:sz="0" w:space="0" w:color="auto"/>
                            <w:right w:val="none" w:sz="0" w:space="0" w:color="auto"/>
                          </w:divBdr>
                          <w:divsChild>
                            <w:div w:id="1275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109/TITS.2023.3311541"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61515-DAF5-4C3C-9C4D-CF31F6DC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12</Pages>
  <Words>3881</Words>
  <Characters>22127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Ramzan Shareef</dc:creator>
  <cp:lastModifiedBy>Microsoft Office User</cp:lastModifiedBy>
  <cp:revision>12</cp:revision>
  <dcterms:created xsi:type="dcterms:W3CDTF">2024-10-31T06:17:00Z</dcterms:created>
  <dcterms:modified xsi:type="dcterms:W3CDTF">2024-11-01T04:50:00Z</dcterms:modified>
</cp:coreProperties>
</file>