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0522" w14:textId="1E195981" w:rsidR="00AC3EF1" w:rsidRDefault="00AC3EF1">
      <w:r>
        <w:t>SENTINEL</w:t>
      </w:r>
    </w:p>
    <w:p w14:paraId="786B8E8C" w14:textId="01881325" w:rsidR="00AC3EF1" w:rsidRDefault="00AC3EF1">
      <w:r>
        <w:t xml:space="preserve">Ce qui suit présente le projet </w:t>
      </w:r>
      <w:proofErr w:type="spellStart"/>
      <w:r>
        <w:t>sentinel</w:t>
      </w:r>
      <w:proofErr w:type="spellEnd"/>
      <w:r>
        <w:t> :</w:t>
      </w:r>
    </w:p>
    <w:p w14:paraId="1AC25DD7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Document de Synthèse : Projet "Sentinel" – Assistant IA Agentique Local</w:t>
      </w:r>
    </w:p>
    <w:p w14:paraId="2D96CA50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1. La Vision Stratégique</w:t>
      </w:r>
    </w:p>
    <w:p w14:paraId="0CDC244D" w14:textId="77777777" w:rsidR="00AC3EF1" w:rsidRPr="00AC3EF1" w:rsidRDefault="00AC3EF1" w:rsidP="00AC3EF1">
      <w:r w:rsidRPr="00AC3EF1">
        <w:t xml:space="preserve">Le projet consiste à développer </w:t>
      </w:r>
      <w:r w:rsidRPr="00AC3EF1">
        <w:rPr>
          <w:b/>
          <w:bCs/>
        </w:rPr>
        <w:t>Sentinel</w:t>
      </w:r>
      <w:r w:rsidRPr="00AC3EF1">
        <w:t xml:space="preserve">, un agent IA de bureau "Local-First" destiné aux professionnels ayant des besoins de haute sécurité et une charge administrative lourde (priorité : </w:t>
      </w:r>
      <w:r w:rsidRPr="00AC3EF1">
        <w:rPr>
          <w:b/>
          <w:bCs/>
        </w:rPr>
        <w:t>Gestionnaires de Patrimoine / CIF</w:t>
      </w:r>
      <w:r w:rsidRPr="00AC3EF1">
        <w:t xml:space="preserve">). L'outil n'est pas un simple </w:t>
      </w:r>
      <w:proofErr w:type="spellStart"/>
      <w:r w:rsidRPr="00AC3EF1">
        <w:t>chatbot</w:t>
      </w:r>
      <w:proofErr w:type="spellEnd"/>
      <w:r w:rsidRPr="00AC3EF1">
        <w:t xml:space="preserve">, mais un véritable </w:t>
      </w:r>
      <w:r w:rsidRPr="00AC3EF1">
        <w:rPr>
          <w:b/>
          <w:bCs/>
        </w:rPr>
        <w:t>"Large Action Model" (LAM)</w:t>
      </w:r>
      <w:r w:rsidRPr="00AC3EF1">
        <w:t xml:space="preserve"> capable d'observer, d'apprendre et d'exécuter des tâches complexes sur le bureau de l'utilisateur.</w:t>
      </w:r>
    </w:p>
    <w:p w14:paraId="74694B27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2. Le Modèle Économique &amp; Go-to-Market</w:t>
      </w:r>
    </w:p>
    <w:p w14:paraId="06750551" w14:textId="77777777" w:rsidR="00AC3EF1" w:rsidRPr="00AC3EF1" w:rsidRDefault="00AC3EF1" w:rsidP="00AC3EF1">
      <w:pPr>
        <w:numPr>
          <w:ilvl w:val="0"/>
          <w:numId w:val="1"/>
        </w:numPr>
      </w:pPr>
      <w:r w:rsidRPr="00AC3EF1">
        <w:rPr>
          <w:b/>
          <w:bCs/>
        </w:rPr>
        <w:t>Stratégie de vente :</w:t>
      </w:r>
      <w:r w:rsidRPr="00AC3EF1">
        <w:t xml:space="preserve"> "Product-</w:t>
      </w:r>
      <w:proofErr w:type="spellStart"/>
      <w:r w:rsidRPr="00AC3EF1">
        <w:t>Led</w:t>
      </w:r>
      <w:proofErr w:type="spellEnd"/>
      <w:r w:rsidRPr="00AC3EF1">
        <w:t xml:space="preserve"> </w:t>
      </w:r>
      <w:proofErr w:type="spellStart"/>
      <w:r w:rsidRPr="00AC3EF1">
        <w:t>Growth</w:t>
      </w:r>
      <w:proofErr w:type="spellEnd"/>
      <w:r w:rsidRPr="00AC3EF1">
        <w:t>" (le produit se vend seul par sa valeur).</w:t>
      </w:r>
    </w:p>
    <w:p w14:paraId="5259A880" w14:textId="77777777" w:rsidR="00AC3EF1" w:rsidRPr="00AC3EF1" w:rsidRDefault="00AC3EF1" w:rsidP="00AC3EF1">
      <w:pPr>
        <w:numPr>
          <w:ilvl w:val="0"/>
          <w:numId w:val="1"/>
        </w:numPr>
      </w:pPr>
      <w:r w:rsidRPr="00AC3EF1">
        <w:rPr>
          <w:b/>
          <w:bCs/>
        </w:rPr>
        <w:t>Offre :</w:t>
      </w:r>
      <w:r w:rsidRPr="00AC3EF1">
        <w:t xml:space="preserve"> Essai gratuit de 30 jours (15 jours d'observation passive, 15 jours de déploiement des automatisations).</w:t>
      </w:r>
    </w:p>
    <w:p w14:paraId="54A2198E" w14:textId="77777777" w:rsidR="00AC3EF1" w:rsidRPr="00AC3EF1" w:rsidRDefault="00AC3EF1" w:rsidP="00AC3EF1">
      <w:pPr>
        <w:numPr>
          <w:ilvl w:val="0"/>
          <w:numId w:val="1"/>
        </w:numPr>
      </w:pPr>
      <w:r w:rsidRPr="00AC3EF1">
        <w:rPr>
          <w:b/>
          <w:bCs/>
        </w:rPr>
        <w:t>Modèle :</w:t>
      </w:r>
      <w:r w:rsidRPr="00AC3EF1">
        <w:t xml:space="preserve"> Abonnement mensuel (</w:t>
      </w:r>
      <w:proofErr w:type="gramStart"/>
      <w:r w:rsidRPr="00AC3EF1">
        <w:t>ex:</w:t>
      </w:r>
      <w:proofErr w:type="gramEnd"/>
      <w:r w:rsidRPr="00AC3EF1">
        <w:t xml:space="preserve"> 199€/mois). La valeur est mathématiquement démontrée : le logiciel coûte moins cher que le temps gagné par le professionnel.</w:t>
      </w:r>
    </w:p>
    <w:p w14:paraId="69BB3B5E" w14:textId="77777777" w:rsidR="00AC3EF1" w:rsidRPr="00AC3EF1" w:rsidRDefault="00AC3EF1" w:rsidP="00AC3EF1">
      <w:pPr>
        <w:numPr>
          <w:ilvl w:val="0"/>
          <w:numId w:val="1"/>
        </w:numPr>
      </w:pPr>
      <w:r w:rsidRPr="00AC3EF1">
        <w:rPr>
          <w:b/>
          <w:bCs/>
        </w:rPr>
        <w:t>Acquisition :</w:t>
      </w:r>
      <w:r w:rsidRPr="00AC3EF1">
        <w:t xml:space="preserve"> Système automatisé d'envoi </w:t>
      </w:r>
      <w:proofErr w:type="gramStart"/>
      <w:r w:rsidRPr="00AC3EF1">
        <w:t>d'emails</w:t>
      </w:r>
      <w:proofErr w:type="gramEnd"/>
      <w:r w:rsidRPr="00AC3EF1">
        <w:t xml:space="preserve"> 24/7 avec vidéos de démo courtes (preuves de concept) ciblant les cabinets spécialisés. Pas de prospection téléphonique intensive.</w:t>
      </w:r>
    </w:p>
    <w:p w14:paraId="4EE17CBC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3. L'Architecture Technique (Local &amp; Sécurisé)</w:t>
      </w:r>
    </w:p>
    <w:p w14:paraId="3B7B0E3D" w14:textId="77777777" w:rsidR="00AC3EF1" w:rsidRPr="00AC3EF1" w:rsidRDefault="00AC3EF1" w:rsidP="00AC3EF1">
      <w:r w:rsidRPr="00AC3EF1">
        <w:t xml:space="preserve">L'outil est conçu pour garantir une </w:t>
      </w:r>
      <w:r w:rsidRPr="00AC3EF1">
        <w:rPr>
          <w:b/>
          <w:bCs/>
        </w:rPr>
        <w:t>confidentialité totale</w:t>
      </w:r>
      <w:r w:rsidRPr="00AC3EF1">
        <w:t>. Aucune donnée ne sort du PC (zéro API cloud).</w:t>
      </w:r>
    </w:p>
    <w:p w14:paraId="7ADE211C" w14:textId="77777777" w:rsidR="00AC3EF1" w:rsidRPr="00AC3EF1" w:rsidRDefault="00AC3EF1" w:rsidP="00AC3EF1">
      <w:pPr>
        <w:numPr>
          <w:ilvl w:val="0"/>
          <w:numId w:val="2"/>
        </w:numPr>
      </w:pPr>
      <w:r w:rsidRPr="00AC3EF1">
        <w:rPr>
          <w:b/>
          <w:bCs/>
        </w:rPr>
        <w:t>Core Inférence :</w:t>
      </w:r>
      <w:r w:rsidRPr="00AC3EF1">
        <w:t xml:space="preserve"> </w:t>
      </w:r>
      <w:proofErr w:type="spellStart"/>
      <w:r w:rsidRPr="00AC3EF1">
        <w:rPr>
          <w:b/>
          <w:bCs/>
        </w:rPr>
        <w:t>Ollama</w:t>
      </w:r>
      <w:proofErr w:type="spellEnd"/>
      <w:r w:rsidRPr="00AC3EF1">
        <w:t xml:space="preserve"> gère localement des modèles optimisés (Llama 3.1, Qwen 2.5, Phi-3.5).</w:t>
      </w:r>
    </w:p>
    <w:p w14:paraId="36A91F0A" w14:textId="77777777" w:rsidR="00AC3EF1" w:rsidRPr="00AC3EF1" w:rsidRDefault="00AC3EF1" w:rsidP="00AC3EF1">
      <w:pPr>
        <w:numPr>
          <w:ilvl w:val="0"/>
          <w:numId w:val="2"/>
        </w:numPr>
      </w:pPr>
      <w:r w:rsidRPr="00AC3EF1">
        <w:rPr>
          <w:b/>
          <w:bCs/>
        </w:rPr>
        <w:t>Intelligence Adaptative :</w:t>
      </w:r>
      <w:r w:rsidRPr="00AC3EF1">
        <w:t xml:space="preserve"> Un script de "Benchmark" au premier lancement analyse les ressources du PC (RAM/GPU) pour choisir le modèle optimal.</w:t>
      </w:r>
    </w:p>
    <w:p w14:paraId="1118A3D1" w14:textId="77777777" w:rsidR="00AC3EF1" w:rsidRPr="00AC3EF1" w:rsidRDefault="00AC3EF1" w:rsidP="00AC3EF1">
      <w:pPr>
        <w:numPr>
          <w:ilvl w:val="0"/>
          <w:numId w:val="2"/>
        </w:numPr>
      </w:pPr>
      <w:r w:rsidRPr="00AC3EF1">
        <w:rPr>
          <w:b/>
          <w:bCs/>
        </w:rPr>
        <w:t>Vision &amp; Perception :</w:t>
      </w:r>
      <w:r w:rsidRPr="00AC3EF1">
        <w:t xml:space="preserve"> Utilisation de </w:t>
      </w:r>
      <w:proofErr w:type="spellStart"/>
      <w:r w:rsidRPr="00AC3EF1">
        <w:rPr>
          <w:b/>
          <w:bCs/>
        </w:rPr>
        <w:t>Screenpipe</w:t>
      </w:r>
      <w:proofErr w:type="spellEnd"/>
      <w:r w:rsidRPr="00AC3EF1">
        <w:t xml:space="preserve"> ou outils de vision pour indexer les actions à l'écran sans stocker les images (OCR + analyse vectorielle).</w:t>
      </w:r>
    </w:p>
    <w:p w14:paraId="795152F4" w14:textId="77777777" w:rsidR="00AC3EF1" w:rsidRPr="00AC3EF1" w:rsidRDefault="00AC3EF1" w:rsidP="00AC3EF1">
      <w:pPr>
        <w:numPr>
          <w:ilvl w:val="0"/>
          <w:numId w:val="2"/>
        </w:numPr>
      </w:pPr>
      <w:r w:rsidRPr="00AC3EF1">
        <w:rPr>
          <w:b/>
          <w:bCs/>
        </w:rPr>
        <w:t>Interaction :</w:t>
      </w:r>
      <w:r w:rsidRPr="00AC3EF1">
        <w:t xml:space="preserve"> Interface native (Tauri) pour une UI rapide. Commande vocale via </w:t>
      </w:r>
      <w:r w:rsidRPr="00AC3EF1">
        <w:rPr>
          <w:b/>
          <w:bCs/>
        </w:rPr>
        <w:t>Whisper (local)</w:t>
      </w:r>
      <w:r w:rsidRPr="00AC3EF1">
        <w:t>.</w:t>
      </w:r>
    </w:p>
    <w:p w14:paraId="3FE8462A" w14:textId="77777777" w:rsidR="00AC3EF1" w:rsidRPr="00AC3EF1" w:rsidRDefault="00AC3EF1" w:rsidP="00AC3EF1">
      <w:pPr>
        <w:numPr>
          <w:ilvl w:val="0"/>
          <w:numId w:val="2"/>
        </w:numPr>
      </w:pPr>
      <w:r w:rsidRPr="00AC3EF1">
        <w:rPr>
          <w:b/>
          <w:bCs/>
        </w:rPr>
        <w:t>Exécution :</w:t>
      </w:r>
      <w:r w:rsidRPr="00AC3EF1">
        <w:t xml:space="preserve"> Scripts Python (</w:t>
      </w:r>
      <w:proofErr w:type="spellStart"/>
      <w:r w:rsidRPr="00AC3EF1">
        <w:rPr>
          <w:b/>
          <w:bCs/>
        </w:rPr>
        <w:t>PyAutoGUI</w:t>
      </w:r>
      <w:proofErr w:type="spellEnd"/>
      <w:r w:rsidRPr="00AC3EF1">
        <w:rPr>
          <w:b/>
          <w:bCs/>
        </w:rPr>
        <w:t xml:space="preserve"> / </w:t>
      </w:r>
      <w:proofErr w:type="spellStart"/>
      <w:r w:rsidRPr="00AC3EF1">
        <w:rPr>
          <w:b/>
          <w:bCs/>
        </w:rPr>
        <w:t>Playwright</w:t>
      </w:r>
      <w:proofErr w:type="spellEnd"/>
      <w:r w:rsidRPr="00AC3EF1">
        <w:t>) pour automatiser les clics, saisies et navigations inter-logiciels.</w:t>
      </w:r>
    </w:p>
    <w:p w14:paraId="4CD885E9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4. Le Processus d'Apprentissage (Le facteur différenciant)</w:t>
      </w:r>
    </w:p>
    <w:p w14:paraId="29960E84" w14:textId="77777777" w:rsidR="00AC3EF1" w:rsidRPr="00AC3EF1" w:rsidRDefault="00AC3EF1" w:rsidP="00AC3EF1">
      <w:r w:rsidRPr="00AC3EF1">
        <w:lastRenderedPageBreak/>
        <w:t xml:space="preserve">Le système n'est pas "prêt à l'emploi" par défaut, il </w:t>
      </w:r>
      <w:r w:rsidRPr="00AC3EF1">
        <w:rPr>
          <w:b/>
          <w:bCs/>
        </w:rPr>
        <w:t>"s'éduque"</w:t>
      </w:r>
      <w:r w:rsidRPr="00AC3EF1">
        <w:t xml:space="preserve"> sur le client :</w:t>
      </w:r>
    </w:p>
    <w:p w14:paraId="7CB7B3BE" w14:textId="77777777" w:rsidR="00AC3EF1" w:rsidRPr="00AC3EF1" w:rsidRDefault="00AC3EF1" w:rsidP="00AC3EF1">
      <w:pPr>
        <w:numPr>
          <w:ilvl w:val="0"/>
          <w:numId w:val="3"/>
        </w:numPr>
      </w:pPr>
      <w:r w:rsidRPr="00AC3EF1">
        <w:rPr>
          <w:b/>
          <w:bCs/>
        </w:rPr>
        <w:t>Phase d'incubation (15 jours) :</w:t>
      </w:r>
      <w:r w:rsidRPr="00AC3EF1">
        <w:t xml:space="preserve"> Observation silencieuse. L'IA apprend les patterns de travail (</w:t>
      </w:r>
      <w:proofErr w:type="gramStart"/>
      <w:r w:rsidRPr="00AC3EF1">
        <w:t>ex:</w:t>
      </w:r>
      <w:proofErr w:type="gramEnd"/>
      <w:r w:rsidRPr="00AC3EF1">
        <w:t xml:space="preserve"> après un RDV, le professionnel rédige systématiquement un compte-rendu dans tel format).</w:t>
      </w:r>
    </w:p>
    <w:p w14:paraId="2E777F67" w14:textId="77777777" w:rsidR="00AC3EF1" w:rsidRPr="00AC3EF1" w:rsidRDefault="00AC3EF1" w:rsidP="00AC3EF1">
      <w:pPr>
        <w:numPr>
          <w:ilvl w:val="0"/>
          <w:numId w:val="3"/>
        </w:numPr>
      </w:pPr>
      <w:r w:rsidRPr="00AC3EF1">
        <w:rPr>
          <w:b/>
          <w:bCs/>
        </w:rPr>
        <w:t>Phase de suggestion :</w:t>
      </w:r>
      <w:r w:rsidRPr="00AC3EF1">
        <w:t xml:space="preserve"> Après 15 jours, l'IA devient proactive. Elle ne remplace pas, elle assiste en proposant : </w:t>
      </w:r>
      <w:r w:rsidRPr="00AC3EF1">
        <w:rPr>
          <w:i/>
          <w:iCs/>
        </w:rPr>
        <w:t>"J'ai remarqué que vous faites toujours cette tâche. Voulez-vous que je l'automatise ?"</w:t>
      </w:r>
      <w:r w:rsidRPr="00AC3EF1">
        <w:t>.</w:t>
      </w:r>
    </w:p>
    <w:p w14:paraId="395F642A" w14:textId="77777777" w:rsidR="00AC3EF1" w:rsidRPr="00AC3EF1" w:rsidRDefault="00AC3EF1" w:rsidP="00AC3EF1">
      <w:pPr>
        <w:numPr>
          <w:ilvl w:val="0"/>
          <w:numId w:val="3"/>
        </w:numPr>
      </w:pPr>
      <w:r w:rsidRPr="00AC3EF1">
        <w:rPr>
          <w:b/>
          <w:bCs/>
        </w:rPr>
        <w:t>Mémoire contextuelle :</w:t>
      </w:r>
      <w:r w:rsidRPr="00AC3EF1">
        <w:t xml:space="preserve"> Utilisation d'une base de données vectorielle locale (</w:t>
      </w:r>
      <w:proofErr w:type="spellStart"/>
      <w:r w:rsidRPr="00AC3EF1">
        <w:rPr>
          <w:b/>
          <w:bCs/>
        </w:rPr>
        <w:t>ChromaDB</w:t>
      </w:r>
      <w:proofErr w:type="spellEnd"/>
      <w:r w:rsidRPr="00AC3EF1">
        <w:t>) pour que l'IA se souvienne du contexte des dossiers traités dans le passé.</w:t>
      </w:r>
    </w:p>
    <w:p w14:paraId="1B927F9E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5. La Sécurité &amp; Confidentialité</w:t>
      </w:r>
    </w:p>
    <w:p w14:paraId="5E369A80" w14:textId="77777777" w:rsidR="00AC3EF1" w:rsidRPr="00AC3EF1" w:rsidRDefault="00AC3EF1" w:rsidP="00AC3EF1">
      <w:pPr>
        <w:numPr>
          <w:ilvl w:val="0"/>
          <w:numId w:val="4"/>
        </w:numPr>
      </w:pPr>
      <w:r w:rsidRPr="00AC3EF1">
        <w:rPr>
          <w:b/>
          <w:bCs/>
        </w:rPr>
        <w:t>Local-Only :</w:t>
      </w:r>
      <w:r w:rsidRPr="00AC3EF1">
        <w:t xml:space="preserve"> Le pilier central pour rassurer les professions réglementées.</w:t>
      </w:r>
    </w:p>
    <w:p w14:paraId="6FD212FD" w14:textId="77777777" w:rsidR="00AC3EF1" w:rsidRPr="00AC3EF1" w:rsidRDefault="00AC3EF1" w:rsidP="00AC3EF1">
      <w:pPr>
        <w:numPr>
          <w:ilvl w:val="0"/>
          <w:numId w:val="4"/>
        </w:numPr>
      </w:pPr>
      <w:r w:rsidRPr="00AC3EF1">
        <w:rPr>
          <w:b/>
          <w:bCs/>
        </w:rPr>
        <w:t>Anonymisation :</w:t>
      </w:r>
      <w:r w:rsidRPr="00AC3EF1">
        <w:t xml:space="preserve"> Couche de protection intégrée pour masquer les données sensibles avant traitement.</w:t>
      </w:r>
    </w:p>
    <w:p w14:paraId="692F62BA" w14:textId="77777777" w:rsidR="00AC3EF1" w:rsidRPr="00AC3EF1" w:rsidRDefault="00AC3EF1" w:rsidP="00AC3EF1">
      <w:pPr>
        <w:numPr>
          <w:ilvl w:val="0"/>
          <w:numId w:val="4"/>
        </w:numPr>
      </w:pPr>
      <w:r w:rsidRPr="00AC3EF1">
        <w:rPr>
          <w:b/>
          <w:bCs/>
        </w:rPr>
        <w:t>Bouton Panique :</w:t>
      </w:r>
      <w:r w:rsidRPr="00AC3EF1">
        <w:t xml:space="preserve"> Raccourci clavier de secours pour arrêter instantanément toute action de l'agent.</w:t>
      </w:r>
    </w:p>
    <w:p w14:paraId="59EB6C49" w14:textId="77777777" w:rsidR="00AC3EF1" w:rsidRPr="00AC3EF1" w:rsidRDefault="00AC3EF1" w:rsidP="00AC3EF1">
      <w:pPr>
        <w:numPr>
          <w:ilvl w:val="0"/>
          <w:numId w:val="4"/>
        </w:numPr>
      </w:pPr>
      <w:r w:rsidRPr="00AC3EF1">
        <w:rPr>
          <w:b/>
          <w:bCs/>
        </w:rPr>
        <w:t>Chiffrement :</w:t>
      </w:r>
      <w:r w:rsidRPr="00AC3EF1">
        <w:t xml:space="preserve"> Base de données locale chiffrée pour protéger les logs et les souvenirs de travail du professionnel.</w:t>
      </w:r>
    </w:p>
    <w:p w14:paraId="37A609E2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6. Feuille de Route du Développement (La méthodologie)</w:t>
      </w:r>
    </w:p>
    <w:p w14:paraId="77D5E303" w14:textId="77777777" w:rsidR="00AC3EF1" w:rsidRPr="00AC3EF1" w:rsidRDefault="00AC3EF1" w:rsidP="00AC3EF1">
      <w:r w:rsidRPr="00AC3EF1">
        <w:t>Le développement ne doit pas être monolithique, mais modulaire :</w:t>
      </w:r>
    </w:p>
    <w:p w14:paraId="6372E7F8" w14:textId="77777777" w:rsidR="00AC3EF1" w:rsidRPr="00AC3EF1" w:rsidRDefault="00AC3EF1" w:rsidP="00AC3EF1">
      <w:pPr>
        <w:numPr>
          <w:ilvl w:val="0"/>
          <w:numId w:val="5"/>
        </w:numPr>
      </w:pPr>
      <w:r w:rsidRPr="00AC3EF1">
        <w:rPr>
          <w:b/>
          <w:bCs/>
        </w:rPr>
        <w:t>Script de Benchmark :</w:t>
      </w:r>
      <w:r w:rsidRPr="00AC3EF1">
        <w:t xml:space="preserve"> Vérifier les </w:t>
      </w:r>
      <w:proofErr w:type="spellStart"/>
      <w:r w:rsidRPr="00AC3EF1">
        <w:t>specs</w:t>
      </w:r>
      <w:proofErr w:type="spellEnd"/>
      <w:r w:rsidRPr="00AC3EF1">
        <w:t xml:space="preserve"> matérielles et configurer </w:t>
      </w:r>
      <w:proofErr w:type="spellStart"/>
      <w:r w:rsidRPr="00AC3EF1">
        <w:t>Ollama</w:t>
      </w:r>
      <w:proofErr w:type="spellEnd"/>
      <w:r w:rsidRPr="00AC3EF1">
        <w:t>.</w:t>
      </w:r>
    </w:p>
    <w:p w14:paraId="4A39F4ED" w14:textId="77777777" w:rsidR="00AC3EF1" w:rsidRPr="00AC3EF1" w:rsidRDefault="00AC3EF1" w:rsidP="00AC3EF1">
      <w:pPr>
        <w:numPr>
          <w:ilvl w:val="0"/>
          <w:numId w:val="5"/>
        </w:numPr>
      </w:pPr>
      <w:r w:rsidRPr="00AC3EF1">
        <w:rPr>
          <w:b/>
          <w:bCs/>
        </w:rPr>
        <w:t>Module Vision :</w:t>
      </w:r>
      <w:r w:rsidRPr="00AC3EF1">
        <w:t xml:space="preserve"> Capter l'écran et transformer les actions en logs textuels.</w:t>
      </w:r>
    </w:p>
    <w:p w14:paraId="2C760E27" w14:textId="77777777" w:rsidR="00AC3EF1" w:rsidRPr="00AC3EF1" w:rsidRDefault="00AC3EF1" w:rsidP="00AC3EF1">
      <w:pPr>
        <w:numPr>
          <w:ilvl w:val="0"/>
          <w:numId w:val="5"/>
        </w:numPr>
      </w:pPr>
      <w:r w:rsidRPr="00AC3EF1">
        <w:rPr>
          <w:b/>
          <w:bCs/>
        </w:rPr>
        <w:t>Module Action :</w:t>
      </w:r>
      <w:r w:rsidRPr="00AC3EF1">
        <w:t xml:space="preserve"> Créer des </w:t>
      </w:r>
      <w:proofErr w:type="gramStart"/>
      <w:r w:rsidRPr="00AC3EF1">
        <w:t>macros Python</w:t>
      </w:r>
      <w:proofErr w:type="gramEnd"/>
      <w:r w:rsidRPr="00AC3EF1">
        <w:t xml:space="preserve"> capables de manipuler l'interface.</w:t>
      </w:r>
    </w:p>
    <w:p w14:paraId="4809B0C7" w14:textId="77777777" w:rsidR="00AC3EF1" w:rsidRPr="00AC3EF1" w:rsidRDefault="00AC3EF1" w:rsidP="00AC3EF1">
      <w:pPr>
        <w:numPr>
          <w:ilvl w:val="0"/>
          <w:numId w:val="5"/>
        </w:numPr>
      </w:pPr>
      <w:r w:rsidRPr="00AC3EF1">
        <w:rPr>
          <w:b/>
          <w:bCs/>
        </w:rPr>
        <w:t>Interface UI (Tauri) :</w:t>
      </w:r>
      <w:r w:rsidRPr="00AC3EF1">
        <w:t xml:space="preserve"> Créer l'overlay/widget qui communique avec le moteur Python.</w:t>
      </w:r>
    </w:p>
    <w:p w14:paraId="36CFAE7E" w14:textId="77777777" w:rsidR="00AC3EF1" w:rsidRPr="00AC3EF1" w:rsidRDefault="00AC3EF1" w:rsidP="00AC3EF1">
      <w:pPr>
        <w:numPr>
          <w:ilvl w:val="0"/>
          <w:numId w:val="5"/>
        </w:numPr>
      </w:pPr>
      <w:r w:rsidRPr="00AC3EF1">
        <w:rPr>
          <w:b/>
          <w:bCs/>
        </w:rPr>
        <w:t>Intelligence de décision :</w:t>
      </w:r>
      <w:r w:rsidRPr="00AC3EF1">
        <w:t xml:space="preserve"> Connecter le tout avec </w:t>
      </w:r>
      <w:proofErr w:type="spellStart"/>
      <w:r w:rsidRPr="00AC3EF1">
        <w:rPr>
          <w:b/>
          <w:bCs/>
        </w:rPr>
        <w:t>LangGraph</w:t>
      </w:r>
      <w:proofErr w:type="spellEnd"/>
      <w:r w:rsidRPr="00AC3EF1">
        <w:t xml:space="preserve"> pour orchestrer les tâches complexes.</w:t>
      </w:r>
    </w:p>
    <w:p w14:paraId="5865D656" w14:textId="77777777" w:rsidR="00AC3EF1" w:rsidRPr="00AC3EF1" w:rsidRDefault="00AC3EF1" w:rsidP="00AC3EF1">
      <w:pPr>
        <w:rPr>
          <w:b/>
          <w:bCs/>
        </w:rPr>
      </w:pPr>
      <w:r w:rsidRPr="00AC3EF1">
        <w:rPr>
          <w:b/>
          <w:bCs/>
        </w:rPr>
        <w:t>7. Ce qu'il reste à maîtriser (Ton rôle)</w:t>
      </w:r>
    </w:p>
    <w:p w14:paraId="55DC94C8" w14:textId="77777777" w:rsidR="00AC3EF1" w:rsidRPr="00AC3EF1" w:rsidRDefault="00AC3EF1" w:rsidP="00AC3EF1">
      <w:pPr>
        <w:numPr>
          <w:ilvl w:val="0"/>
          <w:numId w:val="6"/>
        </w:numPr>
      </w:pPr>
      <w:r w:rsidRPr="00AC3EF1">
        <w:rPr>
          <w:b/>
          <w:bCs/>
        </w:rPr>
        <w:t>Validation Terrain :</w:t>
      </w:r>
      <w:r w:rsidRPr="00AC3EF1">
        <w:t xml:space="preserve"> Tester la pertinence des automatisations choisies auprès de vrais gestionnaires de patrimoine.</w:t>
      </w:r>
    </w:p>
    <w:p w14:paraId="0A4499F2" w14:textId="77777777" w:rsidR="00AC3EF1" w:rsidRPr="00AC3EF1" w:rsidRDefault="00AC3EF1" w:rsidP="00AC3EF1">
      <w:pPr>
        <w:numPr>
          <w:ilvl w:val="0"/>
          <w:numId w:val="6"/>
        </w:numPr>
      </w:pPr>
      <w:r w:rsidRPr="00AC3EF1">
        <w:rPr>
          <w:b/>
          <w:bCs/>
        </w:rPr>
        <w:t>Conversion :</w:t>
      </w:r>
      <w:r w:rsidRPr="00AC3EF1">
        <w:t xml:space="preserve"> Peaufiner les vidéos de démo pour qu'elles génèrent des clics sur ton installateur.</w:t>
      </w:r>
    </w:p>
    <w:p w14:paraId="04D291DD" w14:textId="77777777" w:rsidR="00AC3EF1" w:rsidRPr="00AC3EF1" w:rsidRDefault="00AC3EF1" w:rsidP="00AC3EF1">
      <w:pPr>
        <w:numPr>
          <w:ilvl w:val="0"/>
          <w:numId w:val="6"/>
        </w:numPr>
      </w:pPr>
      <w:r w:rsidRPr="00AC3EF1">
        <w:rPr>
          <w:b/>
          <w:bCs/>
        </w:rPr>
        <w:lastRenderedPageBreak/>
        <w:t>Maintenance :</w:t>
      </w:r>
      <w:r w:rsidRPr="00AC3EF1">
        <w:t xml:space="preserve"> Assurer la fluidité des mises à jour (modèles IA plus légers, patches de sécurité).</w:t>
      </w:r>
    </w:p>
    <w:p w14:paraId="7C6F7F37" w14:textId="77777777" w:rsidR="00AC3EF1" w:rsidRDefault="00AC3EF1"/>
    <w:sectPr w:rsidR="00AC3E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306A"/>
    <w:multiLevelType w:val="multilevel"/>
    <w:tmpl w:val="076A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63086"/>
    <w:multiLevelType w:val="multilevel"/>
    <w:tmpl w:val="77C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E44AB"/>
    <w:multiLevelType w:val="multilevel"/>
    <w:tmpl w:val="4FA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2FDF"/>
    <w:multiLevelType w:val="multilevel"/>
    <w:tmpl w:val="9AA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92EF1"/>
    <w:multiLevelType w:val="multilevel"/>
    <w:tmpl w:val="362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31EE2"/>
    <w:multiLevelType w:val="multilevel"/>
    <w:tmpl w:val="E35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218032">
    <w:abstractNumId w:val="3"/>
  </w:num>
  <w:num w:numId="2" w16cid:durableId="334042460">
    <w:abstractNumId w:val="5"/>
  </w:num>
  <w:num w:numId="3" w16cid:durableId="22559253">
    <w:abstractNumId w:val="2"/>
  </w:num>
  <w:num w:numId="4" w16cid:durableId="861894754">
    <w:abstractNumId w:val="4"/>
  </w:num>
  <w:num w:numId="5" w16cid:durableId="1975601594">
    <w:abstractNumId w:val="0"/>
  </w:num>
  <w:num w:numId="6" w16cid:durableId="1381632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F1"/>
    <w:rsid w:val="00713D14"/>
    <w:rsid w:val="00AC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89CF"/>
  <w15:chartTrackingRefBased/>
  <w15:docId w15:val="{E8470EAD-2A6C-41C5-81B0-CAE31D2C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3E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3E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3E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3E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3E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3E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3E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3E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3E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3E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3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tiphanie mercier</dc:creator>
  <cp:keywords/>
  <dc:description/>
  <cp:lastModifiedBy>tiphanie mercier</cp:lastModifiedBy>
  <cp:revision>1</cp:revision>
  <dcterms:created xsi:type="dcterms:W3CDTF">2026-07-07T22:12:00Z</dcterms:created>
  <dcterms:modified xsi:type="dcterms:W3CDTF">2026-07-07T22:13:00Z</dcterms:modified>
</cp:coreProperties>
</file>