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D8C" w:rsidRDefault="00B174D1">
      <w:pPr>
        <w:jc w:val="center"/>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b/>
          <w:sz w:val="32"/>
          <w:szCs w:val="32"/>
        </w:rPr>
        <w:t>ML Homework 5 – 1 Report</w:t>
      </w:r>
    </w:p>
    <w:p w:rsidR="008D5D8C" w:rsidRDefault="00B174D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Gaussian Process</w:t>
      </w:r>
    </w:p>
    <w:p w:rsidR="008D5D8C" w:rsidRDefault="00B174D1">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Code with detailed explanations</w:t>
      </w:r>
    </w:p>
    <w:p w:rsidR="008D5D8C" w:rsidRDefault="00B174D1">
      <w:pPr>
        <w:numPr>
          <w:ilvl w:val="0"/>
          <w:numId w:val="3"/>
        </w:numPr>
        <w:pBdr>
          <w:top w:val="nil"/>
          <w:left w:val="nil"/>
          <w:bottom w:val="nil"/>
          <w:right w:val="nil"/>
          <w:between w:val="nil"/>
        </w:pBdr>
        <w:rPr>
          <w:rFonts w:ascii="Times New Roman" w:eastAsia="Times New Roman" w:hAnsi="Times New Roman" w:cs="Times New Roman"/>
          <w:color w:val="000000"/>
        </w:rPr>
      </w:pPr>
      <w:bookmarkStart w:id="1" w:name="_heading=h.30j0zll" w:colFirst="0" w:colLast="0"/>
      <w:bookmarkEnd w:id="1"/>
      <w:r>
        <w:rPr>
          <w:rFonts w:ascii="Times New Roman" w:eastAsia="Times New Roman" w:hAnsi="Times New Roman" w:cs="Times New Roman"/>
          <w:color w:val="000000"/>
        </w:rPr>
        <w:t xml:space="preserve">Rational Quadratic kernel </w:t>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bookmarkStart w:id="2" w:name="_heading=h.1fob9te" w:colFirst="0" w:colLast="0"/>
      <w:bookmarkEnd w:id="2"/>
      <w:r>
        <w:rPr>
          <w:rFonts w:ascii="Times New Roman" w:eastAsia="Times New Roman" w:hAnsi="Times New Roman" w:cs="Times New Roman"/>
          <w:color w:val="000000"/>
        </w:rPr>
        <w:t>The Rational Quadratic kernel is parameterized by a length scale parameter l&gt;0 and a scale mixture parameter α&gt;0. The kernel is given by:</w:t>
      </w:r>
    </w:p>
    <w:p w:rsidR="008D5D8C" w:rsidRDefault="00B174D1">
      <w:pPr>
        <w:jc w:val="center"/>
        <w:rPr>
          <w:rFonts w:ascii="Cambria Math" w:eastAsia="Cambria Math" w:hAnsi="Cambria Math" w:cs="Cambria Math"/>
          <w:color w:val="000000"/>
        </w:rPr>
      </w:pPr>
      <m:oMathPara>
        <m:oMath>
          <m:r>
            <w:rPr>
              <w:rFonts w:ascii="Cambria Math" w:eastAsia="Cambria Math" w:hAnsi="Cambria Math" w:cs="Cambria Math"/>
              <w:color w:val="000000"/>
            </w:rPr>
            <m:t>k</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j</m:t>
                  </m:r>
                </m:sub>
              </m:sSub>
            </m:e>
          </m:d>
          <m:r>
            <w:rPr>
              <w:rFonts w:ascii="Cambria Math" w:eastAsia="Cambria Math" w:hAnsi="Cambria Math" w:cs="Cambria Math"/>
              <w:color w:val="000000"/>
            </w:rPr>
            <m:t>=</m:t>
          </m:r>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r>
                    <w:rPr>
                      <w:rFonts w:ascii="Cambria Math" w:eastAsia="Cambria Math" w:hAnsi="Cambria Math" w:cs="Cambria Math"/>
                      <w:color w:val="000000"/>
                    </w:rPr>
                    <m:t>1+</m:t>
                  </m:r>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r>
                            <w:rPr>
                              <w:rFonts w:ascii="Cambria Math" w:eastAsia="Cambria Math" w:hAnsi="Cambria Math" w:cs="Cambria Math"/>
                              <w:color w:val="000000"/>
                            </w:rPr>
                            <m:t>d</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j</m:t>
                                  </m:r>
                                </m:sub>
                              </m:sSub>
                            </m:e>
                          </m:d>
                        </m:e>
                        <m:sup>
                          <m:r>
                            <w:rPr>
                              <w:rFonts w:ascii="Cambria Math" w:eastAsia="Cambria Math" w:hAnsi="Cambria Math" w:cs="Cambria Math"/>
                              <w:color w:val="000000"/>
                            </w:rPr>
                            <m:t>2</m:t>
                          </m:r>
                        </m:sup>
                      </m:sSup>
                    </m:num>
                    <m:den>
                      <m:r>
                        <w:rPr>
                          <w:rFonts w:ascii="Cambria Math" w:eastAsia="Cambria Math" w:hAnsi="Cambria Math" w:cs="Cambria Math"/>
                          <w:color w:val="000000"/>
                        </w:rPr>
                        <m:t>2</m:t>
                      </m:r>
                      <m:r>
                        <w:rPr>
                          <w:rFonts w:ascii="Cambria Math" w:eastAsia="Cambria Math" w:hAnsi="Cambria Math" w:cs="Cambria Math"/>
                          <w:color w:val="000000"/>
                        </w:rPr>
                        <m:t>α</m:t>
                      </m:r>
                      <m:sSup>
                        <m:sSupPr>
                          <m:ctrlPr>
                            <w:rPr>
                              <w:rFonts w:ascii="Cambria Math" w:eastAsia="Cambria Math" w:hAnsi="Cambria Math" w:cs="Cambria Math"/>
                              <w:color w:val="000000"/>
                            </w:rPr>
                          </m:ctrlPr>
                        </m:sSupPr>
                        <m:e>
                          <m:r>
                            <w:rPr>
                              <w:rFonts w:ascii="Cambria Math" w:eastAsia="Cambria Math" w:hAnsi="Cambria Math" w:cs="Cambria Math"/>
                              <w:color w:val="000000"/>
                            </w:rPr>
                            <m:t>l</m:t>
                          </m:r>
                        </m:e>
                        <m:sup>
                          <m:r>
                            <w:rPr>
                              <w:rFonts w:ascii="Cambria Math" w:eastAsia="Cambria Math" w:hAnsi="Cambria Math" w:cs="Cambria Math"/>
                              <w:color w:val="000000"/>
                            </w:rPr>
                            <m:t>2</m:t>
                          </m:r>
                        </m:sup>
                      </m:sSup>
                    </m:den>
                  </m:f>
                </m:e>
              </m:d>
            </m:e>
            <m:sup>
              <m:r>
                <w:rPr>
                  <w:rFonts w:ascii="Cambria Math" w:eastAsia="Cambria Math" w:hAnsi="Cambria Math" w:cs="Cambria Math"/>
                  <w:color w:val="000000"/>
                </w:rPr>
                <m:t>-</m:t>
              </m:r>
              <m:r>
                <w:rPr>
                  <w:rFonts w:ascii="Cambria Math" w:eastAsia="Cambria Math" w:hAnsi="Cambria Math" w:cs="Cambria Math"/>
                  <w:color w:val="000000"/>
                </w:rPr>
                <m:t>α</m:t>
              </m:r>
            </m:sup>
          </m:sSup>
        </m:oMath>
      </m:oMathPara>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color w:val="000000"/>
        </w:rPr>
        <w:t>where α is the scale mixture parameter, l is the length scale of the kernel and </w:t>
      </w:r>
      <w:proofErr w:type="gramStart"/>
      <w:r>
        <w:rPr>
          <w:rFonts w:ascii="Times New Roman" w:eastAsia="Times New Roman" w:hAnsi="Times New Roman" w:cs="Times New Roman"/>
          <w:color w:val="000000"/>
        </w:rPr>
        <w:t>d(</w:t>
      </w:r>
      <w:proofErr w:type="gramEnd"/>
      <w:r>
        <w:rPr>
          <w:rFonts w:ascii="Cambria Math" w:eastAsia="Cambria Math" w:hAnsi="Cambria Math" w:cs="Cambria Math"/>
          <w:color w:val="000000"/>
        </w:rPr>
        <w:t>⋅</w:t>
      </w:r>
      <w:r>
        <w:rPr>
          <w:rFonts w:ascii="Times New Roman" w:eastAsia="Times New Roman" w:hAnsi="Times New Roman" w:cs="Times New Roman"/>
          <w:color w:val="000000"/>
        </w:rPr>
        <w:t>,</w:t>
      </w:r>
      <w:r>
        <w:rPr>
          <w:rFonts w:ascii="Cambria Math" w:eastAsia="Cambria Math" w:hAnsi="Cambria Math" w:cs="Cambria Math"/>
          <w:color w:val="000000"/>
        </w:rPr>
        <w:t>⋅</w:t>
      </w:r>
      <w:r>
        <w:rPr>
          <w:rFonts w:ascii="Times New Roman" w:eastAsia="Times New Roman" w:hAnsi="Times New Roman" w:cs="Times New Roman"/>
          <w:color w:val="000000"/>
        </w:rPr>
        <w:t>) is the Euclidean distance.</w:t>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color w:val="000000"/>
        </w:rPr>
        <w:t>According to the formula above, we define the kernel:</w:t>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323244" cy="318544"/>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323244" cy="318544"/>
                    </a:xfrm>
                    <a:prstGeom prst="rect">
                      <a:avLst/>
                    </a:prstGeom>
                    <a:ln/>
                  </pic:spPr>
                </pic:pic>
              </a:graphicData>
            </a:graphic>
          </wp:inline>
        </w:drawing>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color w:val="000000"/>
        </w:rPr>
        <w:t xml:space="preserve">Which </w:t>
      </w:r>
      <w:proofErr w:type="spellStart"/>
      <w:r>
        <w:rPr>
          <w:rFonts w:ascii="Times New Roman" w:eastAsia="Times New Roman" w:hAnsi="Times New Roman" w:cs="Times New Roman"/>
          <w:color w:val="000000"/>
        </w:rPr>
        <w:t>sqeuclidean</w:t>
      </w:r>
      <w:proofErr w:type="spellEnd"/>
      <w:r>
        <w:rPr>
          <w:rFonts w:ascii="Times New Roman" w:eastAsia="Times New Roman" w:hAnsi="Times New Roman" w:cs="Times New Roman"/>
          <w:color w:val="000000"/>
        </w:rPr>
        <w:t xml:space="preserve"> is the Squared Euclidean distance.</w:t>
      </w:r>
    </w:p>
    <w:p w:rsidR="008D5D8C" w:rsidRDefault="00B174D1">
      <w:pPr>
        <w:numPr>
          <w:ilvl w:val="0"/>
          <w:numId w:val="3"/>
        </w:numPr>
        <w:pBdr>
          <w:top w:val="nil"/>
          <w:left w:val="nil"/>
          <w:bottom w:val="nil"/>
          <w:right w:val="nil"/>
          <w:between w:val="nil"/>
        </w:pBdr>
        <w:spacing w:before="240"/>
        <w:rPr>
          <w:rFonts w:ascii="Times New Roman" w:eastAsia="Times New Roman" w:hAnsi="Times New Roman" w:cs="Times New Roman"/>
          <w:color w:val="000000"/>
        </w:rPr>
      </w:pPr>
      <w:r>
        <w:rPr>
          <w:rFonts w:ascii="Times New Roman" w:eastAsia="Times New Roman" w:hAnsi="Times New Roman" w:cs="Times New Roman"/>
          <w:color w:val="000000"/>
        </w:rPr>
        <w:t>Covariance Matrix</w:t>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have the marginal likelihood </w:t>
      </w:r>
      <m:oMath>
        <m:r>
          <w:rPr>
            <w:rFonts w:ascii="Cambria Math" w:eastAsia="Cambria Math" w:hAnsi="Cambria Math" w:cs="Cambria Math"/>
            <w:color w:val="000000"/>
          </w:rPr>
          <m:t>p</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r>
          <w:rPr>
            <w:rFonts w:ascii="Cambria Math" w:eastAsia="Cambria Math" w:hAnsi="Cambria Math" w:cs="Cambria Math"/>
            <w:color w:val="000000"/>
          </w:rPr>
          <m:t>=</m:t>
        </m:r>
        <m:r>
          <w:rPr>
            <w:rFonts w:ascii="Cambria Math" w:eastAsia="Cambria Math" w:hAnsi="Cambria Math" w:cs="Cambria Math"/>
            <w:color w:val="000000"/>
          </w:rPr>
          <m:t>N</m:t>
        </m:r>
        <m:d>
          <m:dPr>
            <m:ctrlPr>
              <w:rPr>
                <w:rFonts w:ascii="Cambria Math" w:eastAsia="Cambria Math" w:hAnsi="Cambria Math" w:cs="Cambria Math"/>
                <w:color w:val="000000"/>
              </w:rPr>
            </m:ctrlPr>
          </m:dPr>
          <m:e>
            <m:r>
              <w:rPr>
                <w:rFonts w:ascii="Cambria Math" w:eastAsia="Cambria Math" w:hAnsi="Cambria Math" w:cs="Cambria Math"/>
                <w:color w:val="000000"/>
              </w:rPr>
              <m:t>0,</m:t>
            </m:r>
            <m:r>
              <w:rPr>
                <w:rFonts w:ascii="Cambria Math" w:eastAsia="Cambria Math" w:hAnsi="Cambria Math" w:cs="Cambria Math"/>
                <w:color w:val="000000"/>
              </w:rPr>
              <m:t>C</m:t>
            </m:r>
          </m:e>
        </m:d>
      </m:oMath>
      <w:r>
        <w:rPr>
          <w:rFonts w:ascii="Times New Roman" w:eastAsia="Times New Roman" w:hAnsi="Times New Roman" w:cs="Times New Roman"/>
          <w:color w:val="000000"/>
        </w:rPr>
        <w:t>, where the covariance matrix C has elements:</w:t>
      </w:r>
    </w:p>
    <w:p w:rsidR="008D5D8C" w:rsidRDefault="00B174D1">
      <w:pPr>
        <w:jc w:val="center"/>
        <w:rPr>
          <w:rFonts w:ascii="Cambria Math" w:eastAsia="Cambria Math" w:hAnsi="Cambria Math" w:cs="Cambria Math"/>
          <w:color w:val="000000"/>
        </w:rPr>
      </w:pPr>
      <m:oMathPara>
        <m:oMath>
          <m:r>
            <w:rPr>
              <w:rFonts w:ascii="Cambria Math" w:eastAsia="Cambria Math" w:hAnsi="Cambria Math" w:cs="Cambria Math"/>
              <w:color w:val="000000"/>
            </w:rPr>
            <m:t>C</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n</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m:t>
                  </m:r>
                </m:sub>
              </m:sSub>
            </m:e>
          </m:d>
          <m:r>
            <w:rPr>
              <w:rFonts w:ascii="Cambria Math" w:eastAsia="Cambria Math" w:hAnsi="Cambria Math" w:cs="Cambria Math"/>
              <w:color w:val="000000"/>
            </w:rPr>
            <m:t>=</m:t>
          </m:r>
          <m:r>
            <w:rPr>
              <w:rFonts w:ascii="Cambria Math" w:eastAsia="Cambria Math" w:hAnsi="Cambria Math" w:cs="Cambria Math"/>
              <w:color w:val="000000"/>
            </w:rPr>
            <m:t>k</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n</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m:t>
                  </m:r>
                </m:sub>
              </m:sSub>
            </m:e>
          </m:d>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β</m:t>
              </m:r>
            </m:e>
            <m:sup>
              <m:r>
                <w:rPr>
                  <w:rFonts w:ascii="Cambria Math" w:eastAsia="Cambria Math" w:hAnsi="Cambria Math" w:cs="Cambria Math"/>
                  <w:color w:val="000000"/>
                </w:rPr>
                <m:t>-</m:t>
              </m:r>
              <m:r>
                <w:rPr>
                  <w:rFonts w:ascii="Cambria Math" w:eastAsia="Cambria Math" w:hAnsi="Cambria Math" w:cs="Cambria Math"/>
                  <w:color w:val="000000"/>
                </w:rPr>
                <m:t>1</m:t>
              </m:r>
            </m:sup>
          </m:sSup>
          <m:sSub>
            <m:sSubPr>
              <m:ctrlPr>
                <w:rPr>
                  <w:rFonts w:ascii="Cambria Math" w:eastAsia="Cambria Math" w:hAnsi="Cambria Math" w:cs="Cambria Math"/>
                  <w:color w:val="000000"/>
                </w:rPr>
              </m:ctrlPr>
            </m:sSubPr>
            <m:e>
              <m:r>
                <w:rPr>
                  <w:rFonts w:ascii="Cambria Math" w:eastAsia="Cambria Math" w:hAnsi="Cambria Math" w:cs="Cambria Math"/>
                  <w:color w:val="000000"/>
                </w:rPr>
                <m:t>δ</m:t>
              </m:r>
            </m:e>
            <m:sub>
              <m:r>
                <w:rPr>
                  <w:rFonts w:ascii="Cambria Math" w:eastAsia="Cambria Math" w:hAnsi="Cambria Math" w:cs="Cambria Math"/>
                  <w:color w:val="000000"/>
                </w:rPr>
                <m:t>nm</m:t>
              </m:r>
            </m:sub>
          </m:sSub>
        </m:oMath>
      </m:oMathPara>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color w:val="000000"/>
        </w:rPr>
        <w:t>According to the formula above, we calculate C:</w:t>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098845" cy="173112"/>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98845" cy="173112"/>
                    </a:xfrm>
                    <a:prstGeom prst="rect">
                      <a:avLst/>
                    </a:prstGeom>
                    <a:ln/>
                  </pic:spPr>
                </pic:pic>
              </a:graphicData>
            </a:graphic>
          </wp:inline>
        </w:drawing>
      </w:r>
    </w:p>
    <w:p w:rsidR="008D5D8C" w:rsidRDefault="00B174D1">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Conditional Distribution</w:t>
      </w:r>
    </w:p>
    <w:p w:rsidR="008D5D8C" w:rsidRDefault="00B174D1">
      <w:pPr>
        <w:pBdr>
          <w:top w:val="nil"/>
          <w:left w:val="nil"/>
          <w:bottom w:val="nil"/>
          <w:right w:val="nil"/>
          <w:between w:val="nil"/>
        </w:pBdr>
        <w:ind w:left="1560"/>
        <w:rPr>
          <w:rFonts w:ascii="Times New Roman" w:eastAsia="Times New Roman" w:hAnsi="Times New Roman" w:cs="Times New Roman"/>
          <w:color w:val="000000"/>
          <w:sz w:val="55"/>
          <w:szCs w:val="55"/>
        </w:rPr>
      </w:pPr>
      <w:r>
        <w:rPr>
          <w:rFonts w:ascii="Times New Roman" w:eastAsia="Times New Roman" w:hAnsi="Times New Roman" w:cs="Times New Roman"/>
          <w:color w:val="000000"/>
        </w:rPr>
        <w:t xml:space="preserve">We want to predict the distribution of new </w:t>
      </w:r>
      <w:r>
        <w:rPr>
          <w:rFonts w:ascii="Times New Roman" w:eastAsia="Times New Roman" w:hAnsi="Times New Roman" w:cs="Times New Roman"/>
          <w:i/>
          <w:color w:val="000000"/>
        </w:rPr>
        <w:t>f*</w:t>
      </w:r>
      <w:r>
        <w:rPr>
          <w:rFonts w:ascii="Times New Roman" w:eastAsia="Times New Roman" w:hAnsi="Times New Roman" w:cs="Times New Roman"/>
          <w:color w:val="000000"/>
        </w:rPr>
        <w:t xml:space="preserve">, denote </w:t>
      </w:r>
      <w:r>
        <w:rPr>
          <w:rFonts w:ascii="Times New Roman" w:eastAsia="Times New Roman" w:hAnsi="Times New Roman" w:cs="Times New Roman"/>
          <w:i/>
          <w:color w:val="000000"/>
        </w:rPr>
        <w:t>y*</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f</w:t>
      </w:r>
      <w:r>
        <w:rPr>
          <w:rFonts w:ascii="Times New Roman" w:eastAsia="Times New Roman" w:hAnsi="Times New Roman" w:cs="Times New Roman"/>
          <w:color w:val="000000"/>
        </w:rPr>
        <w:t>(x</w:t>
      </w:r>
      <w:r>
        <w:rPr>
          <w:rFonts w:ascii="Times New Roman" w:eastAsia="Times New Roman" w:hAnsi="Times New Roman" w:cs="Times New Roman"/>
          <w:i/>
          <w:color w:val="000000"/>
        </w:rPr>
        <w:t>*</w:t>
      </w:r>
      <w:r>
        <w:rPr>
          <w:rFonts w:ascii="Times New Roman" w:eastAsia="Times New Roman" w:hAnsi="Times New Roman" w:cs="Times New Roman"/>
          <w:color w:val="000000"/>
        </w:rPr>
        <w:t>), the conditional distribution p(</w:t>
      </w:r>
      <w:r>
        <w:rPr>
          <w:rFonts w:ascii="Times New Roman" w:eastAsia="Times New Roman" w:hAnsi="Times New Roman" w:cs="Times New Roman"/>
          <w:i/>
          <w:color w:val="000000"/>
        </w:rPr>
        <w:t>y*</w:t>
      </w:r>
      <w:r>
        <w:rPr>
          <w:rFonts w:ascii="Times New Roman" w:eastAsia="Times New Roman" w:hAnsi="Times New Roman" w:cs="Times New Roman"/>
          <w:color w:val="000000"/>
        </w:rPr>
        <w:t>|y) is a Gaussian distribution with:</w:t>
      </w:r>
    </w:p>
    <w:p w:rsidR="008D5D8C" w:rsidRDefault="00B174D1">
      <w:pPr>
        <w:jc w:val="center"/>
        <w:rPr>
          <w:rFonts w:ascii="Cambria Math" w:eastAsia="Cambria Math" w:hAnsi="Cambria Math" w:cs="Cambria Math"/>
          <w:color w:val="000000"/>
        </w:rPr>
      </w:pPr>
      <m:oMathPara>
        <m:oMath>
          <m:r>
            <w:rPr>
              <w:rFonts w:ascii="Cambria Math" w:hAnsi="Cambria Math"/>
            </w:rPr>
            <m:t>μ</m:t>
          </m:r>
          <m:d>
            <m:dPr>
              <m:ctrlPr>
                <w:rPr>
                  <w:rFonts w:ascii="Cambria Math" w:hAnsi="Cambria Math"/>
                </w:rPr>
              </m:ctrlPr>
            </m:dPr>
            <m:e>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e>
          </m:d>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k</m:t>
              </m:r>
              <m:d>
                <m:dPr>
                  <m:ctrlPr>
                    <w:rPr>
                      <w:rFonts w:ascii="Cambria Math" w:eastAsia="Cambria Math" w:hAnsi="Cambria Math" w:cs="Cambria Math"/>
                      <w:color w:val="000000"/>
                    </w:rPr>
                  </m:ctrlPr>
                </m:dPr>
                <m:e>
                  <m:r>
                    <w:rPr>
                      <w:rFonts w:ascii="Cambria Math" w:eastAsia="Cambria Math" w:hAnsi="Cambria Math" w:cs="Cambria Math"/>
                      <w:color w:val="000000"/>
                    </w:rPr>
                    <m:t>x</m:t>
                  </m:r>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e>
              </m:d>
            </m:e>
            <m:sup>
              <m:r>
                <w:rPr>
                  <w:rFonts w:ascii="Cambria Math" w:eastAsia="Cambria Math" w:hAnsi="Cambria Math" w:cs="Cambria Math"/>
                  <w:color w:val="000000"/>
                </w:rPr>
                <m:t>T</m:t>
              </m:r>
            </m:sup>
          </m:sSup>
          <m:sSup>
            <m:sSupPr>
              <m:ctrlPr>
                <w:rPr>
                  <w:rFonts w:ascii="Cambria Math" w:eastAsia="Cambria Math" w:hAnsi="Cambria Math" w:cs="Cambria Math"/>
                  <w:color w:val="000000"/>
                </w:rPr>
              </m:ctrlPr>
            </m:sSupPr>
            <m:e>
              <m:r>
                <w:rPr>
                  <w:rFonts w:ascii="Cambria Math" w:eastAsia="Cambria Math" w:hAnsi="Cambria Math" w:cs="Cambria Math"/>
                  <w:color w:val="000000"/>
                </w:rPr>
                <m:t>C</m:t>
              </m:r>
            </m:e>
            <m:sup>
              <m:r>
                <w:rPr>
                  <w:rFonts w:ascii="Cambria Math" w:eastAsia="Cambria Math" w:hAnsi="Cambria Math" w:cs="Cambria Math"/>
                  <w:color w:val="000000"/>
                </w:rPr>
                <m:t>-</m:t>
              </m:r>
              <m:r>
                <w:rPr>
                  <w:rFonts w:ascii="Cambria Math" w:eastAsia="Cambria Math" w:hAnsi="Cambria Math" w:cs="Cambria Math"/>
                  <w:color w:val="000000"/>
                </w:rPr>
                <m:t>1</m:t>
              </m:r>
            </m:sup>
          </m:sSup>
          <m:r>
            <w:rPr>
              <w:rFonts w:ascii="Cambria Math" w:eastAsia="Cambria Math" w:hAnsi="Cambria Math" w:cs="Cambria Math"/>
              <w:color w:val="000000"/>
            </w:rPr>
            <m:t>y</m:t>
          </m:r>
        </m:oMath>
      </m:oMathPara>
    </w:p>
    <w:p w:rsidR="008D5D8C" w:rsidRDefault="00B174D1">
      <w:pPr>
        <w:jc w:val="center"/>
        <w:rPr>
          <w:rFonts w:ascii="Cambria Math" w:eastAsia="Cambria Math" w:hAnsi="Cambria Math" w:cs="Cambria Math"/>
          <w:color w:val="000000"/>
        </w:rPr>
      </w:pPr>
      <m:oMathPara>
        <m:oMath>
          <m:sSup>
            <m:sSupPr>
              <m:ctrlPr>
                <w:rPr>
                  <w:rFonts w:ascii="Cambria Math" w:eastAsia="Cambria Math" w:hAnsi="Cambria Math" w:cs="Cambria Math"/>
                  <w:color w:val="000000"/>
                </w:rPr>
              </m:ctrlPr>
            </m:sSupPr>
            <m:e>
              <m:r>
                <w:rPr>
                  <w:rFonts w:ascii="Cambria Math" w:hAnsi="Cambria Math"/>
                </w:rPr>
                <m:t>σ</m:t>
              </m:r>
            </m:e>
            <m:sup>
              <m:r>
                <w:rPr>
                  <w:rFonts w:ascii="Cambria Math" w:eastAsia="Cambria Math" w:hAnsi="Cambria Math" w:cs="Cambria Math"/>
                  <w:color w:val="000000"/>
                </w:rPr>
                <m:t>2</m:t>
              </m:r>
            </m:sup>
          </m:sSup>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e>
          </m:d>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k</m:t>
              </m:r>
            </m:e>
            <m:sup>
              <m:r>
                <w:rPr>
                  <w:rFonts w:ascii="Cambria Math" w:eastAsia="Cambria Math" w:hAnsi="Cambria Math" w:cs="Cambria Math"/>
                  <w:color w:val="000000"/>
                </w:rPr>
                <m:t>*</m:t>
              </m:r>
            </m:sup>
          </m:sSup>
          <m:sSup>
            <m:sSupPr>
              <m:ctrlPr>
                <w:rPr>
                  <w:rFonts w:ascii="Cambria Math" w:eastAsia="Cambria Math" w:hAnsi="Cambria Math" w:cs="Cambria Math"/>
                  <w:color w:val="000000"/>
                </w:rPr>
              </m:ctrlPr>
            </m:sSupPr>
            <m:e>
              <m:r>
                <w:rPr>
                  <w:rFonts w:ascii="Cambria Math" w:eastAsia="Cambria Math" w:hAnsi="Cambria Math" w:cs="Cambria Math"/>
                  <w:color w:val="000000"/>
                </w:rPr>
                <m:t>-</m:t>
              </m:r>
              <m:r>
                <w:rPr>
                  <w:rFonts w:ascii="Cambria Math" w:eastAsia="Cambria Math" w:hAnsi="Cambria Math" w:cs="Cambria Math"/>
                  <w:color w:val="000000"/>
                </w:rPr>
                <m:t>k</m:t>
              </m:r>
              <m:d>
                <m:dPr>
                  <m:ctrlPr>
                    <w:rPr>
                      <w:rFonts w:ascii="Cambria Math" w:eastAsia="Cambria Math" w:hAnsi="Cambria Math" w:cs="Cambria Math"/>
                      <w:color w:val="000000"/>
                    </w:rPr>
                  </m:ctrlPr>
                </m:dPr>
                <m:e>
                  <m:r>
                    <w:rPr>
                      <w:rFonts w:ascii="Cambria Math" w:eastAsia="Cambria Math" w:hAnsi="Cambria Math" w:cs="Cambria Math"/>
                      <w:color w:val="000000"/>
                    </w:rPr>
                    <m:t>x</m:t>
                  </m:r>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e>
              </m:d>
            </m:e>
            <m:sup>
              <m:r>
                <w:rPr>
                  <w:rFonts w:ascii="Cambria Math" w:eastAsia="Cambria Math" w:hAnsi="Cambria Math" w:cs="Cambria Math"/>
                  <w:color w:val="000000"/>
                </w:rPr>
                <m:t>T</m:t>
              </m:r>
            </m:sup>
          </m:sSup>
          <m:sSup>
            <m:sSupPr>
              <m:ctrlPr>
                <w:rPr>
                  <w:rFonts w:ascii="Cambria Math" w:eastAsia="Cambria Math" w:hAnsi="Cambria Math" w:cs="Cambria Math"/>
                  <w:color w:val="000000"/>
                </w:rPr>
              </m:ctrlPr>
            </m:sSupPr>
            <m:e>
              <m:r>
                <w:rPr>
                  <w:rFonts w:ascii="Cambria Math" w:eastAsia="Cambria Math" w:hAnsi="Cambria Math" w:cs="Cambria Math"/>
                  <w:color w:val="000000"/>
                </w:rPr>
                <m:t>C</m:t>
              </m:r>
            </m:e>
            <m:sup>
              <m:r>
                <w:rPr>
                  <w:rFonts w:ascii="Cambria Math" w:eastAsia="Cambria Math" w:hAnsi="Cambria Math" w:cs="Cambria Math"/>
                  <w:color w:val="000000"/>
                </w:rPr>
                <m:t>-</m:t>
              </m:r>
              <m:r>
                <w:rPr>
                  <w:rFonts w:ascii="Cambria Math" w:eastAsia="Cambria Math" w:hAnsi="Cambria Math" w:cs="Cambria Math"/>
                  <w:color w:val="000000"/>
                </w:rPr>
                <m:t>1</m:t>
              </m:r>
            </m:sup>
          </m:sSup>
          <m:r>
            <w:rPr>
              <w:rFonts w:ascii="Cambria Math" w:eastAsia="Cambria Math" w:hAnsi="Cambria Math" w:cs="Cambria Math"/>
              <w:color w:val="000000"/>
            </w:rPr>
            <m:t>k</m:t>
          </m:r>
          <m:d>
            <m:dPr>
              <m:ctrlPr>
                <w:rPr>
                  <w:rFonts w:ascii="Cambria Math" w:eastAsia="Cambria Math" w:hAnsi="Cambria Math" w:cs="Cambria Math"/>
                  <w:color w:val="000000"/>
                </w:rPr>
              </m:ctrlPr>
            </m:dPr>
            <m:e>
              <m:r>
                <w:rPr>
                  <w:rFonts w:ascii="Cambria Math" w:eastAsia="Cambria Math" w:hAnsi="Cambria Math" w:cs="Cambria Math"/>
                  <w:color w:val="000000"/>
                </w:rPr>
                <m:t>x</m:t>
              </m:r>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e>
          </m:d>
        </m:oMath>
      </m:oMathPara>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color w:val="000000"/>
        </w:rPr>
        <w:t>Where</w:t>
      </w:r>
    </w:p>
    <w:p w:rsidR="008D5D8C" w:rsidRDefault="00B174D1">
      <w:pPr>
        <w:jc w:val="center"/>
        <w:rPr>
          <w:rFonts w:ascii="Cambria Math" w:eastAsia="Cambria Math" w:hAnsi="Cambria Math" w:cs="Cambria Math"/>
          <w:color w:val="000000"/>
        </w:rPr>
      </w:pPr>
      <m:oMathPara>
        <m:oMath>
          <m:sSup>
            <m:sSupPr>
              <m:ctrlPr>
                <w:rPr>
                  <w:rFonts w:ascii="Cambria Math" w:eastAsia="Cambria Math" w:hAnsi="Cambria Math" w:cs="Cambria Math"/>
                  <w:color w:val="000000"/>
                </w:rPr>
              </m:ctrlPr>
            </m:sSupPr>
            <m:e>
              <m:r>
                <w:rPr>
                  <w:rFonts w:ascii="Cambria Math" w:eastAsia="Cambria Math" w:hAnsi="Cambria Math" w:cs="Cambria Math"/>
                  <w:color w:val="000000"/>
                </w:rPr>
                <m:t>k</m:t>
              </m:r>
            </m:e>
            <m:sup>
              <m:r>
                <w:rPr>
                  <w:rFonts w:ascii="Cambria Math" w:eastAsia="Cambria Math" w:hAnsi="Cambria Math" w:cs="Cambria Math"/>
                  <w:color w:val="000000"/>
                </w:rPr>
                <m:t>*</m:t>
              </m:r>
            </m:sup>
          </m:sSup>
          <m:r>
            <w:rPr>
              <w:rFonts w:ascii="Cambria Math" w:eastAsia="Cambria Math" w:hAnsi="Cambria Math" w:cs="Cambria Math"/>
              <w:color w:val="000000"/>
            </w:rPr>
            <m:t>=</m:t>
          </m:r>
          <m:r>
            <w:rPr>
              <w:rFonts w:ascii="Cambria Math" w:eastAsia="Cambria Math" w:hAnsi="Cambria Math" w:cs="Cambria Math"/>
              <w:color w:val="000000"/>
            </w:rPr>
            <m:t>k</m:t>
          </m:r>
          <m:d>
            <m:dPr>
              <m:ctrlPr>
                <w:rPr>
                  <w:rFonts w:ascii="Cambria Math" w:eastAsia="Cambria Math" w:hAnsi="Cambria Math" w:cs="Cambria Math"/>
                  <w:color w:val="000000"/>
                </w:rPr>
              </m:ctrlPr>
            </m:dPr>
            <m:e>
              <m:r>
                <w:rPr>
                  <w:rFonts w:ascii="Cambria Math" w:eastAsia="Cambria Math" w:hAnsi="Cambria Math" w:cs="Cambria Math"/>
                  <w:color w:val="000000"/>
                </w:rPr>
                <m:t>x</m:t>
              </m:r>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e>
          </m:d>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β</m:t>
              </m:r>
            </m:e>
            <m:sup>
              <m:r>
                <w:rPr>
                  <w:rFonts w:ascii="Cambria Math" w:eastAsia="Cambria Math" w:hAnsi="Cambria Math" w:cs="Cambria Math"/>
                  <w:color w:val="000000"/>
                </w:rPr>
                <m:t>-</m:t>
              </m:r>
              <m:r>
                <w:rPr>
                  <w:rFonts w:ascii="Cambria Math" w:eastAsia="Cambria Math" w:hAnsi="Cambria Math" w:cs="Cambria Math"/>
                  <w:color w:val="000000"/>
                </w:rPr>
                <m:t>1</m:t>
              </m:r>
            </m:sup>
          </m:sSup>
        </m:oMath>
      </m:oMathPara>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the code is:</w:t>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412097" cy="828663"/>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412097" cy="828663"/>
                    </a:xfrm>
                    <a:prstGeom prst="rect">
                      <a:avLst/>
                    </a:prstGeom>
                    <a:ln/>
                  </pic:spPr>
                </pic:pic>
              </a:graphicData>
            </a:graphic>
          </wp:inline>
        </w:drawing>
      </w:r>
    </w:p>
    <w:p w:rsidR="008D5D8C" w:rsidRDefault="00B174D1">
      <w:pPr>
        <w:numPr>
          <w:ilvl w:val="0"/>
          <w:numId w:val="3"/>
        </w:numPr>
        <w:pBdr>
          <w:top w:val="nil"/>
          <w:left w:val="nil"/>
          <w:bottom w:val="nil"/>
          <w:right w:val="nil"/>
          <w:between w:val="nil"/>
        </w:pBdr>
        <w:spacing w:before="240"/>
        <w:rPr>
          <w:rFonts w:ascii="Times New Roman" w:eastAsia="Times New Roman" w:hAnsi="Times New Roman" w:cs="Times New Roman"/>
          <w:color w:val="000000"/>
        </w:rPr>
      </w:pPr>
      <w:r>
        <w:rPr>
          <w:rFonts w:ascii="Times New Roman" w:eastAsia="Times New Roman" w:hAnsi="Times New Roman" w:cs="Times New Roman"/>
          <w:color w:val="000000"/>
        </w:rPr>
        <w:t>Optimize the kernel parameters</w:t>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color w:val="000000"/>
        </w:rPr>
        <w:t>Consider the covariance matrix with hyper-parameters θ, the marginal likelihood is function of θ</w:t>
      </w:r>
      <w:r>
        <w:rPr>
          <w:rFonts w:ascii="Times New Roman" w:eastAsia="Times New Roman" w:hAnsi="Times New Roman" w:cs="Times New Roman"/>
          <w:noProof/>
          <w:color w:val="000000"/>
        </w:rPr>
        <w:drawing>
          <wp:inline distT="0" distB="0" distL="0" distR="0">
            <wp:extent cx="1292926" cy="232262"/>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l="28000" r="27466" b="59184"/>
                    <a:stretch>
                      <a:fillRect/>
                    </a:stretch>
                  </pic:blipFill>
                  <pic:spPr>
                    <a:xfrm>
                      <a:off x="0" y="0"/>
                      <a:ext cx="1292926" cy="232262"/>
                    </a:xfrm>
                    <a:prstGeom prst="rect">
                      <a:avLst/>
                    </a:prstGeom>
                    <a:ln/>
                  </pic:spPr>
                </pic:pic>
              </a:graphicData>
            </a:graphic>
          </wp:inline>
        </w:drawing>
      </w:r>
      <w:r>
        <w:rPr>
          <w:rFonts w:ascii="Times New Roman" w:eastAsia="Times New Roman" w:hAnsi="Times New Roman" w:cs="Times New Roman"/>
          <w:color w:val="000000"/>
        </w:rPr>
        <w:t>,and the marginal log-likelihood is:</w:t>
      </w:r>
    </w:p>
    <w:p w:rsidR="008D5D8C" w:rsidRDefault="00B174D1">
      <w:pPr>
        <w:pBdr>
          <w:top w:val="nil"/>
          <w:left w:val="nil"/>
          <w:bottom w:val="nil"/>
          <w:right w:val="nil"/>
          <w:between w:val="nil"/>
        </w:pBdr>
        <w:ind w:left="156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281389" cy="375391"/>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t="41632"/>
                    <a:stretch>
                      <a:fillRect/>
                    </a:stretch>
                  </pic:blipFill>
                  <pic:spPr>
                    <a:xfrm>
                      <a:off x="0" y="0"/>
                      <a:ext cx="3281389" cy="375391"/>
                    </a:xfrm>
                    <a:prstGeom prst="rect">
                      <a:avLst/>
                    </a:prstGeom>
                    <a:ln/>
                  </pic:spPr>
                </pic:pic>
              </a:graphicData>
            </a:graphic>
          </wp:inline>
        </w:drawing>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we define the negative marginal log-likelihood: </w:t>
      </w:r>
      <w:r>
        <w:rPr>
          <w:rFonts w:ascii="Times New Roman" w:eastAsia="Times New Roman" w:hAnsi="Times New Roman" w:cs="Times New Roman"/>
          <w:noProof/>
          <w:color w:val="000000"/>
        </w:rPr>
        <w:drawing>
          <wp:inline distT="0" distB="0" distL="0" distR="0">
            <wp:extent cx="5274310" cy="367665"/>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274310" cy="367665"/>
                    </a:xfrm>
                    <a:prstGeom prst="rect">
                      <a:avLst/>
                    </a:prstGeom>
                    <a:ln/>
                  </pic:spPr>
                </pic:pic>
              </a:graphicData>
            </a:graphic>
          </wp:inline>
        </w:drawing>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color w:val="000000"/>
        </w:rPr>
        <w:t xml:space="preserve">And use </w:t>
      </w:r>
      <w:proofErr w:type="spellStart"/>
      <w:proofErr w:type="gramStart"/>
      <w:r>
        <w:rPr>
          <w:rFonts w:ascii="Times New Roman" w:eastAsia="Times New Roman" w:hAnsi="Times New Roman" w:cs="Times New Roman"/>
          <w:color w:val="000000"/>
        </w:rPr>
        <w:t>scipy.optimize</w:t>
      </w:r>
      <w:proofErr w:type="gramEnd"/>
      <w:r>
        <w:rPr>
          <w:rFonts w:ascii="Times New Roman" w:eastAsia="Times New Roman" w:hAnsi="Times New Roman" w:cs="Times New Roman"/>
          <w:color w:val="000000"/>
        </w:rPr>
        <w:t>.minimize</w:t>
      </w:r>
      <w:proofErr w:type="spellEnd"/>
      <w:r>
        <w:rPr>
          <w:rFonts w:ascii="Times New Roman" w:eastAsia="Times New Roman" w:hAnsi="Times New Roman" w:cs="Times New Roman"/>
          <w:color w:val="000000"/>
        </w:rPr>
        <w:t xml:space="preserve"> to c</w:t>
      </w:r>
      <w:r>
        <w:rPr>
          <w:rFonts w:ascii="Times New Roman" w:eastAsia="Times New Roman" w:hAnsi="Times New Roman" w:cs="Times New Roman"/>
          <w:color w:val="000000"/>
        </w:rPr>
        <w:t>alculate the hyper-parameters that minimize the negative marginal log-likelihood, then use the hyper-parameters to do gaussian process.</w:t>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extent cx="4161471" cy="376222"/>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161471" cy="376222"/>
                    </a:xfrm>
                    <a:prstGeom prst="rect">
                      <a:avLst/>
                    </a:prstGeom>
                    <a:ln/>
                  </pic:spPr>
                </pic:pic>
              </a:graphicData>
            </a:graphic>
          </wp:inline>
        </w:drawing>
      </w:r>
    </w:p>
    <w:p w:rsidR="008D5D8C" w:rsidRDefault="00B174D1">
      <w:pPr>
        <w:numPr>
          <w:ilvl w:val="0"/>
          <w:numId w:val="3"/>
        </w:numPr>
        <w:pBdr>
          <w:top w:val="nil"/>
          <w:left w:val="nil"/>
          <w:bottom w:val="nil"/>
          <w:right w:val="nil"/>
          <w:between w:val="nil"/>
        </w:pBdr>
        <w:spacing w:before="240"/>
        <w:rPr>
          <w:rFonts w:ascii="Times New Roman" w:eastAsia="Times New Roman" w:hAnsi="Times New Roman" w:cs="Times New Roman"/>
          <w:color w:val="000000"/>
        </w:rPr>
      </w:pPr>
      <w:r>
        <w:rPr>
          <w:rFonts w:ascii="Times New Roman" w:eastAsia="Times New Roman" w:hAnsi="Times New Roman" w:cs="Times New Roman"/>
          <w:color w:val="000000"/>
        </w:rPr>
        <w:t>Visualization</w:t>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mark the 95% confidence interval </w:t>
      </w:r>
      <w:proofErr w:type="spellStart"/>
      <w:r>
        <w:rPr>
          <w:rFonts w:ascii="Times New Roman" w:eastAsia="Times New Roman" w:hAnsi="Times New Roman" w:cs="Times New Roman"/>
          <w:color w:val="000000"/>
        </w:rPr>
        <w:t xml:space="preserve">of </w:t>
      </w:r>
      <w:r>
        <w:rPr>
          <w:rFonts w:ascii="Times New Roman" w:eastAsia="Times New Roman" w:hAnsi="Times New Roman" w:cs="Times New Roman"/>
          <w:i/>
          <w:color w:val="000000"/>
        </w:rPr>
        <w:t>f</w:t>
      </w:r>
      <w:proofErr w:type="spellEnd"/>
      <w:r>
        <w:rPr>
          <w:rFonts w:ascii="Times New Roman" w:eastAsia="Times New Roman" w:hAnsi="Times New Roman" w:cs="Times New Roman"/>
          <w:color w:val="000000"/>
        </w:rPr>
        <w:t xml:space="preserve">, the z-score is equal to 1.96, and </w:t>
      </w:r>
    </w:p>
    <w:p w:rsidR="008D5D8C" w:rsidRDefault="00B174D1">
      <w:pPr>
        <w:pBdr>
          <w:top w:val="nil"/>
          <w:left w:val="nil"/>
          <w:bottom w:val="nil"/>
          <w:right w:val="nil"/>
          <w:between w:val="nil"/>
        </w:pBdr>
        <w:ind w:left="156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866775" cy="447675"/>
            <wp:effectExtent l="0" t="0" r="0" 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866775" cy="447675"/>
                    </a:xfrm>
                    <a:prstGeom prst="rect">
                      <a:avLst/>
                    </a:prstGeom>
                    <a:ln/>
                  </pic:spPr>
                </pic:pic>
              </a:graphicData>
            </a:graphic>
          </wp:inline>
        </w:drawing>
      </w:r>
      <w:r>
        <w:rPr>
          <w:rFonts w:ascii="Times New Roman" w:eastAsia="Times New Roman" w:hAnsi="Times New Roman" w:cs="Times New Roman"/>
          <w:color w:val="000000"/>
        </w:rPr>
        <w:t>,</w:t>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the upper bound and lower bound </w:t>
      </w:r>
      <w:proofErr w:type="spellStart"/>
      <w:r>
        <w:rPr>
          <w:rFonts w:ascii="Times New Roman" w:eastAsia="Times New Roman" w:hAnsi="Times New Roman" w:cs="Times New Roman"/>
          <w:color w:val="000000"/>
        </w:rPr>
        <w:t xml:space="preserve">of </w:t>
      </w:r>
      <w:r>
        <w:rPr>
          <w:rFonts w:ascii="Times New Roman" w:eastAsia="Times New Roman" w:hAnsi="Times New Roman" w:cs="Times New Roman"/>
          <w:i/>
          <w:color w:val="000000"/>
        </w:rPr>
        <w:t>f</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is:</w:t>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014039" cy="377738"/>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014039" cy="377738"/>
                    </a:xfrm>
                    <a:prstGeom prst="rect">
                      <a:avLst/>
                    </a:prstGeom>
                    <a:ln/>
                  </pic:spPr>
                </pic:pic>
              </a:graphicData>
            </a:graphic>
          </wp:inline>
        </w:drawing>
      </w:r>
    </w:p>
    <w:p w:rsidR="008D5D8C" w:rsidRDefault="00B174D1">
      <w:pPr>
        <w:numPr>
          <w:ilvl w:val="0"/>
          <w:numId w:val="2"/>
        </w:numPr>
        <w:pBdr>
          <w:top w:val="nil"/>
          <w:left w:val="nil"/>
          <w:bottom w:val="nil"/>
          <w:right w:val="nil"/>
          <w:between w:val="nil"/>
        </w:pBdr>
        <w:spacing w:before="240"/>
        <w:rPr>
          <w:rFonts w:ascii="Times New Roman" w:eastAsia="Times New Roman" w:hAnsi="Times New Roman" w:cs="Times New Roman"/>
          <w:b/>
          <w:color w:val="000000"/>
        </w:rPr>
      </w:pPr>
      <w:r>
        <w:rPr>
          <w:rFonts w:ascii="Times New Roman" w:eastAsia="Times New Roman" w:hAnsi="Times New Roman" w:cs="Times New Roman"/>
          <w:color w:val="000000"/>
        </w:rPr>
        <w:t>Experiments Settings and Results</w:t>
      </w:r>
    </w:p>
    <w:p w:rsidR="008D5D8C" w:rsidRDefault="00B174D1">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Part1:</w:t>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color w:val="000000"/>
        </w:rPr>
        <w:t>l = 1.0, α = 1.0</w:t>
      </w:r>
    </w:p>
    <w:p w:rsidR="008D5D8C" w:rsidRDefault="00B174D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514807" cy="3498894"/>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14807" cy="3498894"/>
                    </a:xfrm>
                    <a:prstGeom prst="rect">
                      <a:avLst/>
                    </a:prstGeom>
                    <a:ln/>
                  </pic:spPr>
                </pic:pic>
              </a:graphicData>
            </a:graphic>
          </wp:inline>
        </w:drawing>
      </w:r>
      <w:r>
        <w:rPr>
          <w:rFonts w:ascii="Times New Roman" w:eastAsia="Times New Roman" w:hAnsi="Times New Roman" w:cs="Times New Roman"/>
          <w:color w:val="000000"/>
        </w:rPr>
        <w:t xml:space="preserve"> </w:t>
      </w:r>
    </w:p>
    <w:p w:rsidR="008D5D8C" w:rsidRDefault="00B174D1">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Part2:</w:t>
      </w:r>
    </w:p>
    <w:p w:rsidR="008D5D8C" w:rsidRDefault="00B174D1">
      <w:pPr>
        <w:pBdr>
          <w:top w:val="nil"/>
          <w:left w:val="nil"/>
          <w:bottom w:val="nil"/>
          <w:right w:val="nil"/>
          <w:between w:val="nil"/>
        </w:pBdr>
        <w:ind w:left="1560"/>
        <w:rPr>
          <w:rFonts w:ascii="Times New Roman" w:eastAsia="Times New Roman" w:hAnsi="Times New Roman" w:cs="Times New Roman"/>
          <w:color w:val="000000"/>
        </w:rPr>
      </w:pPr>
      <w:r>
        <w:rPr>
          <w:rFonts w:ascii="Times New Roman" w:eastAsia="Times New Roman" w:hAnsi="Times New Roman" w:cs="Times New Roman"/>
          <w:color w:val="000000"/>
        </w:rPr>
        <w:t>l = 2.968833204734774, α = 893.8820888743509</w:t>
      </w:r>
    </w:p>
    <w:p w:rsidR="008D5D8C" w:rsidRDefault="00B174D1">
      <w:pPr>
        <w:pBdr>
          <w:top w:val="nil"/>
          <w:left w:val="nil"/>
          <w:bottom w:val="nil"/>
          <w:right w:val="nil"/>
          <w:between w:val="nil"/>
        </w:pBdr>
        <w:ind w:left="1080"/>
        <w:rPr>
          <w:rFonts w:ascii="Times New Roman" w:eastAsia="Times New Roman" w:hAnsi="Times New Roman" w:cs="Times New Roman"/>
          <w:b/>
          <w:color w:val="000000"/>
        </w:rPr>
      </w:pPr>
      <w:r>
        <w:rPr>
          <w:rFonts w:ascii="Times New Roman" w:eastAsia="Times New Roman" w:hAnsi="Times New Roman" w:cs="Times New Roman"/>
          <w:noProof/>
          <w:color w:val="000000"/>
        </w:rPr>
        <w:lastRenderedPageBreak/>
        <w:drawing>
          <wp:inline distT="0" distB="0" distL="0" distR="0">
            <wp:extent cx="4552929" cy="3473074"/>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552929" cy="3473074"/>
                    </a:xfrm>
                    <a:prstGeom prst="rect">
                      <a:avLst/>
                    </a:prstGeom>
                    <a:ln/>
                  </pic:spPr>
                </pic:pic>
              </a:graphicData>
            </a:graphic>
          </wp:inline>
        </w:drawing>
      </w:r>
    </w:p>
    <w:p w:rsidR="008D5D8C" w:rsidRDefault="00B174D1">
      <w:pPr>
        <w:numPr>
          <w:ilvl w:val="0"/>
          <w:numId w:val="2"/>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Observations and Discussion</w:t>
      </w:r>
    </w:p>
    <w:p w:rsidR="008D5D8C" w:rsidRPr="00214C14" w:rsidRDefault="00B174D1" w:rsidP="00214C14">
      <w:pPr>
        <w:pStyle w:val="a5"/>
        <w:numPr>
          <w:ilvl w:val="0"/>
          <w:numId w:val="5"/>
        </w:numPr>
        <w:spacing w:before="240"/>
        <w:ind w:leftChars="0"/>
        <w:rPr>
          <w:rFonts w:ascii="Times New Roman" w:eastAsia="Times New Roman" w:hAnsi="Times New Roman" w:cs="Times New Roman"/>
        </w:rPr>
      </w:pPr>
      <w:r w:rsidRPr="00214C14">
        <w:rPr>
          <w:rFonts w:ascii="Times New Roman" w:eastAsia="Times New Roman" w:hAnsi="Times New Roman" w:cs="Times New Roman"/>
        </w:rPr>
        <w:t xml:space="preserve">Comparing the confidence interval with and without training data in the same figure, we can find that the confidence interval is smaller near the training data, and the confidence interval is larger when there is no training </w:t>
      </w:r>
      <w:proofErr w:type="gramStart"/>
      <w:r w:rsidRPr="00214C14">
        <w:rPr>
          <w:rFonts w:ascii="Times New Roman" w:eastAsia="Times New Roman" w:hAnsi="Times New Roman" w:cs="Times New Roman"/>
        </w:rPr>
        <w:t>data(</w:t>
      </w:r>
      <w:proofErr w:type="gramEnd"/>
      <w:r w:rsidRPr="00214C14">
        <w:rPr>
          <w:rFonts w:ascii="Times New Roman" w:eastAsia="Times New Roman" w:hAnsi="Times New Roman" w:cs="Times New Roman"/>
        </w:rPr>
        <w:t>at both ends).</w:t>
      </w:r>
    </w:p>
    <w:p w:rsidR="008D5D8C" w:rsidRDefault="00B174D1" w:rsidP="00214C14">
      <w:pPr>
        <w:pStyle w:val="a5"/>
        <w:numPr>
          <w:ilvl w:val="0"/>
          <w:numId w:val="5"/>
        </w:numPr>
        <w:spacing w:before="240"/>
        <w:ind w:leftChars="0"/>
        <w:rPr>
          <w:rFonts w:ascii="Times New Roman" w:eastAsia="Times New Roman" w:hAnsi="Times New Roman" w:cs="Times New Roman"/>
        </w:rPr>
      </w:pPr>
      <w:r w:rsidRPr="00214C14">
        <w:rPr>
          <w:rFonts w:ascii="Times New Roman" w:eastAsia="Times New Roman" w:hAnsi="Times New Roman" w:cs="Times New Roman"/>
        </w:rPr>
        <w:t>Comparing t</w:t>
      </w:r>
      <w:r w:rsidRPr="00214C14">
        <w:rPr>
          <w:rFonts w:ascii="Times New Roman" w:eastAsia="Times New Roman" w:hAnsi="Times New Roman" w:cs="Times New Roman"/>
        </w:rPr>
        <w:t>he confidence intervals of unoptimized and optimized kernel parameters, we can find that the confidence interval after optimization is smaller, while the confidence interval of unoptimized words is larger.</w:t>
      </w:r>
    </w:p>
    <w:p w:rsidR="000908B6" w:rsidRPr="000908B6" w:rsidRDefault="000908B6" w:rsidP="00214C14">
      <w:pPr>
        <w:pStyle w:val="a5"/>
        <w:numPr>
          <w:ilvl w:val="0"/>
          <w:numId w:val="5"/>
        </w:numPr>
        <w:spacing w:before="240"/>
        <w:ind w:leftChars="0"/>
        <w:rPr>
          <w:rFonts w:ascii="Times New Roman" w:eastAsia="Times New Roman" w:hAnsi="Times New Roman" w:cs="Times New Roman"/>
        </w:rPr>
      </w:pPr>
      <w:r w:rsidRPr="000908B6">
        <w:rPr>
          <w:rFonts w:ascii="Times New Roman" w:hAnsi="Times New Roman" w:cs="Times New Roman"/>
        </w:rPr>
        <w:t xml:space="preserve">The execution time of optimized </w:t>
      </w:r>
      <w:r>
        <w:rPr>
          <w:rFonts w:ascii="Times New Roman" w:hAnsi="Times New Roman" w:cs="Times New Roman"/>
        </w:rPr>
        <w:t>hyper-</w:t>
      </w:r>
      <w:r w:rsidRPr="000908B6">
        <w:rPr>
          <w:rFonts w:ascii="Times New Roman" w:hAnsi="Times New Roman" w:cs="Times New Roman"/>
        </w:rPr>
        <w:t>parameters is about 1.8</w:t>
      </w:r>
      <w:r w:rsidR="00B174D1">
        <w:rPr>
          <w:rFonts w:ascii="Times New Roman" w:hAnsi="Times New Roman" w:cs="Times New Roman"/>
        </w:rPr>
        <w:t>5</w:t>
      </w:r>
      <w:r w:rsidRPr="000908B6">
        <w:rPr>
          <w:rFonts w:ascii="Times New Roman" w:hAnsi="Times New Roman" w:cs="Times New Roman"/>
        </w:rPr>
        <w:t xml:space="preserve"> times that of none</w:t>
      </w:r>
      <w:r>
        <w:rPr>
          <w:rFonts w:ascii="Times New Roman" w:hAnsi="Times New Roman" w:cs="Times New Roman"/>
        </w:rPr>
        <w:t>.</w:t>
      </w:r>
    </w:p>
    <w:p w:rsidR="00214C14" w:rsidRPr="00214C14" w:rsidRDefault="000908B6" w:rsidP="000908B6">
      <w:pPr>
        <w:pStyle w:val="a5"/>
        <w:spacing w:before="240"/>
        <w:ind w:leftChars="0" w:left="1560"/>
        <w:rPr>
          <w:rFonts w:ascii="Times New Roman" w:eastAsia="Times New Roman" w:hAnsi="Times New Roman" w:cs="Times New Roman"/>
        </w:rPr>
      </w:pPr>
      <w:r>
        <w:rPr>
          <w:noProof/>
        </w:rPr>
        <w:drawing>
          <wp:inline distT="0" distB="0" distL="0" distR="0" wp14:anchorId="7C553ED3" wp14:editId="6E682177">
            <wp:extent cx="2301240" cy="364725"/>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8546" cy="367468"/>
                    </a:xfrm>
                    <a:prstGeom prst="rect">
                      <a:avLst/>
                    </a:prstGeom>
                  </pic:spPr>
                </pic:pic>
              </a:graphicData>
            </a:graphic>
          </wp:inline>
        </w:drawing>
      </w:r>
      <w:bookmarkStart w:id="3" w:name="_GoBack"/>
      <w:bookmarkEnd w:id="3"/>
    </w:p>
    <w:sectPr w:rsidR="00214C14" w:rsidRPr="00214C14">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C51BD"/>
    <w:multiLevelType w:val="multilevel"/>
    <w:tmpl w:val="23143030"/>
    <w:lvl w:ilvl="0">
      <w:start w:val="1"/>
      <w:numFmt w:val="decimal"/>
      <w:lvlText w:val="%1."/>
      <w:lvlJc w:val="left"/>
      <w:pPr>
        <w:ind w:left="1080" w:hanging="360"/>
      </w:pPr>
    </w:lvl>
    <w:lvl w:ilvl="1">
      <w:start w:val="1"/>
      <w:numFmt w:val="decim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decim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decimal"/>
      <w:lvlText w:val="%8、"/>
      <w:lvlJc w:val="left"/>
      <w:pPr>
        <w:ind w:left="4560" w:hanging="480"/>
      </w:pPr>
    </w:lvl>
    <w:lvl w:ilvl="8">
      <w:start w:val="1"/>
      <w:numFmt w:val="lowerRoman"/>
      <w:lvlText w:val="%9."/>
      <w:lvlJc w:val="right"/>
      <w:pPr>
        <w:ind w:left="5040" w:hanging="480"/>
      </w:pPr>
    </w:lvl>
  </w:abstractNum>
  <w:abstractNum w:abstractNumId="1" w15:restartNumberingAfterBreak="0">
    <w:nsid w:val="47193C6E"/>
    <w:multiLevelType w:val="multilevel"/>
    <w:tmpl w:val="1AFA57BE"/>
    <w:lvl w:ilvl="0">
      <w:start w:val="1"/>
      <w:numFmt w:val="upperRoman"/>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40761F3"/>
    <w:multiLevelType w:val="hybridMultilevel"/>
    <w:tmpl w:val="DCCAACF0"/>
    <w:lvl w:ilvl="0" w:tplc="3B3A824C">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3" w15:restartNumberingAfterBreak="0">
    <w:nsid w:val="6B7422C0"/>
    <w:multiLevelType w:val="hybridMultilevel"/>
    <w:tmpl w:val="AD24DA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F983E0F"/>
    <w:multiLevelType w:val="multilevel"/>
    <w:tmpl w:val="04A21334"/>
    <w:lvl w:ilvl="0">
      <w:start w:val="1"/>
      <w:numFmt w:val="bullet"/>
      <w:lvlText w:val="·"/>
      <w:lvlJc w:val="left"/>
      <w:pPr>
        <w:ind w:left="1560" w:hanging="480"/>
      </w:pPr>
      <w:rPr>
        <w:rFonts w:ascii="Noto Sans Symbols" w:eastAsia="Noto Sans Symbols" w:hAnsi="Noto Sans Symbols" w:cs="Noto Sans Symbols"/>
      </w:rPr>
    </w:lvl>
    <w:lvl w:ilvl="1">
      <w:start w:val="1"/>
      <w:numFmt w:val="bullet"/>
      <w:lvlText w:val="■"/>
      <w:lvlJc w:val="left"/>
      <w:pPr>
        <w:ind w:left="2040" w:hanging="480"/>
      </w:pPr>
      <w:rPr>
        <w:rFonts w:ascii="Noto Sans Symbols" w:eastAsia="Noto Sans Symbols" w:hAnsi="Noto Sans Symbols" w:cs="Noto Sans Symbols"/>
      </w:rPr>
    </w:lvl>
    <w:lvl w:ilvl="2">
      <w:start w:val="1"/>
      <w:numFmt w:val="bullet"/>
      <w:lvlText w:val="◆"/>
      <w:lvlJc w:val="left"/>
      <w:pPr>
        <w:ind w:left="2520" w:hanging="480"/>
      </w:pPr>
      <w:rPr>
        <w:rFonts w:ascii="Noto Sans Symbols" w:eastAsia="Noto Sans Symbols" w:hAnsi="Noto Sans Symbols" w:cs="Noto Sans Symbols"/>
      </w:rPr>
    </w:lvl>
    <w:lvl w:ilvl="3">
      <w:start w:val="1"/>
      <w:numFmt w:val="bullet"/>
      <w:lvlText w:val="●"/>
      <w:lvlJc w:val="left"/>
      <w:pPr>
        <w:ind w:left="3000" w:hanging="480"/>
      </w:pPr>
      <w:rPr>
        <w:rFonts w:ascii="Noto Sans Symbols" w:eastAsia="Noto Sans Symbols" w:hAnsi="Noto Sans Symbols" w:cs="Noto Sans Symbols"/>
      </w:rPr>
    </w:lvl>
    <w:lvl w:ilvl="4">
      <w:start w:val="1"/>
      <w:numFmt w:val="bullet"/>
      <w:lvlText w:val="■"/>
      <w:lvlJc w:val="left"/>
      <w:pPr>
        <w:ind w:left="3480" w:hanging="480"/>
      </w:pPr>
      <w:rPr>
        <w:rFonts w:ascii="Noto Sans Symbols" w:eastAsia="Noto Sans Symbols" w:hAnsi="Noto Sans Symbols" w:cs="Noto Sans Symbols"/>
      </w:rPr>
    </w:lvl>
    <w:lvl w:ilvl="5">
      <w:start w:val="1"/>
      <w:numFmt w:val="bullet"/>
      <w:lvlText w:val="◆"/>
      <w:lvlJc w:val="left"/>
      <w:pPr>
        <w:ind w:left="3960" w:hanging="480"/>
      </w:pPr>
      <w:rPr>
        <w:rFonts w:ascii="Noto Sans Symbols" w:eastAsia="Noto Sans Symbols" w:hAnsi="Noto Sans Symbols" w:cs="Noto Sans Symbols"/>
      </w:rPr>
    </w:lvl>
    <w:lvl w:ilvl="6">
      <w:start w:val="1"/>
      <w:numFmt w:val="bullet"/>
      <w:lvlText w:val="●"/>
      <w:lvlJc w:val="left"/>
      <w:pPr>
        <w:ind w:left="4440" w:hanging="480"/>
      </w:pPr>
      <w:rPr>
        <w:rFonts w:ascii="Noto Sans Symbols" w:eastAsia="Noto Sans Symbols" w:hAnsi="Noto Sans Symbols" w:cs="Noto Sans Symbols"/>
      </w:rPr>
    </w:lvl>
    <w:lvl w:ilvl="7">
      <w:start w:val="1"/>
      <w:numFmt w:val="bullet"/>
      <w:lvlText w:val="■"/>
      <w:lvlJc w:val="left"/>
      <w:pPr>
        <w:ind w:left="4920" w:hanging="480"/>
      </w:pPr>
      <w:rPr>
        <w:rFonts w:ascii="Noto Sans Symbols" w:eastAsia="Noto Sans Symbols" w:hAnsi="Noto Sans Symbols" w:cs="Noto Sans Symbols"/>
      </w:rPr>
    </w:lvl>
    <w:lvl w:ilvl="8">
      <w:start w:val="1"/>
      <w:numFmt w:val="bullet"/>
      <w:lvlText w:val="◆"/>
      <w:lvlJc w:val="left"/>
      <w:pPr>
        <w:ind w:left="5400" w:hanging="480"/>
      </w:pPr>
      <w:rPr>
        <w:rFonts w:ascii="Noto Sans Symbols" w:eastAsia="Noto Sans Symbols" w:hAnsi="Noto Sans Symbols" w:cs="Noto Sans Symbols"/>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D8C"/>
    <w:rsid w:val="000908B6"/>
    <w:rsid w:val="00214C14"/>
    <w:rsid w:val="0037152C"/>
    <w:rsid w:val="008D5D8C"/>
    <w:rsid w:val="00B174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A7CB"/>
  <w15:docId w15:val="{1D1EE63C-5953-4C97-86C8-4A275472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C44DED"/>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C44DED"/>
    <w:rPr>
      <w:rFonts w:asciiTheme="majorHAnsi" w:eastAsiaTheme="majorEastAsia" w:hAnsiTheme="majorHAnsi" w:cstheme="majorBidi"/>
      <w:b/>
      <w:bCs/>
      <w:sz w:val="32"/>
      <w:szCs w:val="32"/>
    </w:rPr>
  </w:style>
  <w:style w:type="paragraph" w:styleId="a5">
    <w:name w:val="List Paragraph"/>
    <w:basedOn w:val="a"/>
    <w:uiPriority w:val="34"/>
    <w:qFormat/>
    <w:rsid w:val="00721772"/>
    <w:pPr>
      <w:ind w:leftChars="200" w:left="480"/>
    </w:pPr>
  </w:style>
  <w:style w:type="character" w:styleId="a6">
    <w:name w:val="Placeholder Text"/>
    <w:basedOn w:val="a0"/>
    <w:uiPriority w:val="99"/>
    <w:semiHidden/>
    <w:rsid w:val="00675B5F"/>
    <w:rPr>
      <w:color w:val="808080"/>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H0X5fOS8OHFlyYpOiwTwK9IhcQ==">AMUW2mUnaFILkKykLiDar9xj+vCOtO2LCjDOtyGWnR3WKOjvXwZoe+vn04CLv18pfZaG8H/dVyGZs0ihBvU9RT8EiPWR/Vz+860FGJx31go4RlCKZDMClmiTOjLd/i5O+2B2W6bc5C8octYOTWGs1xRLrRveaUwcbQ==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雅然 郭</dc:creator>
  <cp:lastModifiedBy>雅然 郭</cp:lastModifiedBy>
  <cp:revision>3</cp:revision>
  <dcterms:created xsi:type="dcterms:W3CDTF">2020-11-18T15:04:00Z</dcterms:created>
  <dcterms:modified xsi:type="dcterms:W3CDTF">2020-11-19T12:15:00Z</dcterms:modified>
</cp:coreProperties>
</file>