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2E5984"/>
          <w:sz w:val="28"/>
          <w:szCs w:val="28"/>
          <w:rtl/>
        </w:rPr>
        <w:t xml:space="preserve">מטריצה לפריסת חזון (מודל דניאל קים)</w:t>
      </w:r>
    </w:p>
    <w:p>
      <w:pPr>
        <w:spacing w:after="200"/>
        <w:jc w:val="center"/>
      </w:pPr>
      <w:r>
        <w:rPr>
          <w:color w:val="2E5984"/>
          <w:sz w:val="24"/>
          <w:szCs w:val="24"/>
          <w:rtl/>
        </w:rPr>
        <w:t xml:space="preserve">טופס עבודה - מעבר מחזון מופשט למערכת הפעלה פרקטית</w:t>
      </w:r>
    </w:p>
    <w:p>
      <w:pPr>
        <w:jc w:val="center"/>
      </w:pPr>
      <w:r>
        <w:rPr>
          <w:sz w:val="24"/>
          <w:szCs w:val="24"/>
          <w:rtl/>
        </w:rPr>
        <w:t xml:space="preserve">הוראות עבודה:</w:t>
      </w:r>
    </w:p>
    <w:p>
      <w:pPr>
        <w:jc w:val="center"/>
      </w:pPr>
      <w:r>
        <w:rPr>
          <w:sz w:val="24"/>
          <w:szCs w:val="24"/>
          <w:rtl/>
        </w:rPr>
        <w:t xml:space="preserve">הגדירו תחילה את המצב המיטבי (חזון) בכל אחד מהמרכיבים.</w:t>
      </w:r>
    </w:p>
    <w:p>
      <w:pPr>
        <w:jc w:val="center"/>
      </w:pPr>
      <w:r>
        <w:rPr>
          <w:sz w:val="24"/>
          <w:szCs w:val="24"/>
          <w:rtl/>
        </w:rPr>
        <w:t xml:space="preserve">לאחר מכן בחנו היכן בית הספר עומד היום ואתרו את הפער.</w:t>
      </w:r>
    </w:p>
    <w:p>
      <w:pPr>
        <w:spacing w:after="300"/>
        <w:jc w:val="center"/>
      </w:pPr>
      <w:r>
        <w:rPr>
          <w:sz w:val="24"/>
          <w:szCs w:val="24"/>
          <w:rtl/>
        </w:rPr>
        <w:t xml:space="preserve">הצעד הבא הוא הפעולה המעשית הראשונה שתעשו כדי לצמצם פער זה.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5%"/>
            <w:shd w:fill="E0E0E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tl/>
              </w:rPr>
              <w:t xml:space="preserve">מרכיבי החזון לבדיקה</w:t>
            </w:r>
          </w:p>
        </w:tc>
        <w:tc>
          <w:tcPr>
            <w:tcW w:type="pct" w:w="15%"/>
            <w:shd w:fill="E0E0E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tl/>
              </w:rPr>
              <w:t xml:space="preserve">מצב נוכחי</w:t>
            </w:r>
          </w:p>
        </w:tc>
        <w:tc>
          <w:tcPr>
            <w:tcW w:type="pct" w:w="15%"/>
            <w:shd w:fill="E0E0E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tl/>
              </w:rPr>
              <w:t xml:space="preserve">מצב רצוי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tl/>
              </w:rPr>
              <w:t xml:space="preserve">מה הצעד הבא?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tl/>
              </w:rPr>
              <w:t xml:space="preserve">באחריות מי?</w:t>
            </w:r>
          </w:p>
        </w:tc>
        <w:tc>
          <w:tcPr>
            <w:tcW w:type="pct" w:w="15%"/>
            <w:shd w:fill="E0E0E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tl/>
              </w:rPr>
              <w:t xml:space="preserve">איך נדע שהצלחנו?</w:t>
            </w:r>
          </w:p>
        </w:tc>
      </w:tr>
      <w:tr>
        <w:tc>
          <w:p>
            <w:pPr>
              <w:jc w:val="right"/>
            </w:pPr>
            <w:r>
              <w:rPr>
                <w:b/>
                <w:bCs/>
                <w:sz w:val="24"/>
                <w:szCs w:val="24"/>
                <w:rtl/>
              </w:rPr>
              <w:t xml:space="preserve">חזון</w:t>
            </w:r>
          </w:p>
          <w:p>
            <w:pPr>
              <w:jc w:val="right"/>
            </w:pPr>
            <w:r>
              <w:rPr>
                <w:color w:val="C00000"/>
                <w:sz w:val="20"/>
                <w:szCs w:val="20"/>
                <w:rtl/>
              </w:rPr>
              <w:t xml:space="preserve">מהו המצב המיטבי שהרעיון/חזון שלכם יאפשר?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jc w:val="right"/>
            </w:pPr>
            <w:r>
              <w:rPr>
                <w:b/>
                <w:bCs/>
                <w:sz w:val="24"/>
                <w:szCs w:val="24"/>
                <w:rtl/>
              </w:rPr>
              <w:t xml:space="preserve">מודלים מנטאליים</w:t>
            </w:r>
          </w:p>
          <w:p>
            <w:pPr>
              <w:jc w:val="right"/>
            </w:pPr>
            <w:r>
              <w:rPr>
                <w:color w:val="C00000"/>
                <w:sz w:val="20"/>
                <w:szCs w:val="20"/>
                <w:rtl/>
              </w:rPr>
              <w:t xml:space="preserve">עם אילו תפיסות, אמונות והנחות יסוד יש להתמודד?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jc w:val="right"/>
            </w:pPr>
            <w:r>
              <w:rPr>
                <w:b/>
                <w:bCs/>
                <w:sz w:val="24"/>
                <w:szCs w:val="24"/>
                <w:rtl/>
              </w:rPr>
              <w:t xml:space="preserve">מבנים מערכתיים</w:t>
            </w:r>
          </w:p>
          <w:p>
            <w:pPr>
              <w:jc w:val="right"/>
            </w:pPr>
            <w:r>
              <w:rPr>
                <w:color w:val="C00000"/>
                <w:sz w:val="20"/>
                <w:szCs w:val="20"/>
                <w:rtl/>
              </w:rPr>
              <w:t xml:space="preserve">מהם המבנים והמנגנונים הארגוניים שבלעדיהם אין אפשרות ליישם את הרעיון?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jc w:val="right"/>
            </w:pPr>
            <w:r>
              <w:rPr>
                <w:b/>
                <w:bCs/>
                <w:sz w:val="24"/>
                <w:szCs w:val="24"/>
                <w:rtl/>
              </w:rPr>
              <w:t xml:space="preserve">עקרונות הפעולה</w:t>
            </w:r>
          </w:p>
          <w:p>
            <w:pPr>
              <w:jc w:val="right"/>
            </w:pPr>
            <w:r>
              <w:rPr>
                <w:color w:val="C00000"/>
                <w:sz w:val="20"/>
                <w:szCs w:val="20"/>
                <w:rtl/>
              </w:rPr>
              <w:t xml:space="preserve">מהם דפוסי ההתנהלות הנדרשים? מהן תבניות הפעולה המדויקות?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jc w:val="right"/>
            </w:pPr>
            <w:r>
              <w:rPr>
                <w:b/>
                <w:bCs/>
                <w:sz w:val="24"/>
                <w:szCs w:val="24"/>
                <w:rtl/>
              </w:rPr>
              <w:t xml:space="preserve">אירועים יומיומיים</w:t>
            </w:r>
          </w:p>
          <w:p>
            <w:pPr>
              <w:jc w:val="right"/>
            </w:pPr>
            <w:r>
              <w:rPr>
                <w:color w:val="C00000"/>
                <w:sz w:val="20"/>
                <w:szCs w:val="20"/>
                <w:rtl/>
              </w:rPr>
              <w:t xml:space="preserve">מה מאפיין בית ספר שעובד עם העקרונות האלו? אילו אירועים יקבלו מענה?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rtl/>
      </w:rPr>
    </w:rPrDefault>
    <w:pPrDefault>
      <w:pPr>
        <w:spacing w:line="360"/>
        <w:jc w:val="righ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2026-08-09T07:48:37.298Z</dcterms:created>
  <dcterms:modified xsi:type="dcterms:W3CDTF">2026-08-09T07:48:37.299Z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