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"/>
        <w:gridCol w:w="3745"/>
        <w:gridCol w:w="322"/>
        <w:gridCol w:w="334"/>
        <w:gridCol w:w="6324"/>
        <w:gridCol w:w="115"/>
      </w:tblGrid>
      <w:tr w:rsidR="00B636E2" w14:paraId="1BB630C5" w14:textId="77777777">
        <w:trPr>
          <w:trHeight w:val="129"/>
        </w:trPr>
        <w:tc>
          <w:tcPr>
            <w:tcW w:w="10841" w:type="dxa"/>
            <w:gridSpan w:val="5"/>
            <w:tcBorders>
              <w:top w:val="single" w:sz="4" w:space="0" w:color="000000"/>
            </w:tcBorders>
          </w:tcPr>
          <w:p w14:paraId="558059B1" w14:textId="77777777" w:rsidR="00B636E2" w:rsidRDefault="00B636E2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" w:type="dxa"/>
            <w:tcBorders>
              <w:top w:val="single" w:sz="4" w:space="0" w:color="000000"/>
            </w:tcBorders>
          </w:tcPr>
          <w:p w14:paraId="37FDB930" w14:textId="77777777" w:rsidR="00B636E2" w:rsidRDefault="00B636E2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B636E2" w14:paraId="08DB811B" w14:textId="77777777">
        <w:trPr>
          <w:trHeight w:val="946"/>
        </w:trPr>
        <w:tc>
          <w:tcPr>
            <w:tcW w:w="10841" w:type="dxa"/>
            <w:gridSpan w:val="5"/>
            <w:shd w:val="clear" w:color="auto" w:fill="17365D"/>
          </w:tcPr>
          <w:p w14:paraId="3779B03C" w14:textId="77777777" w:rsidR="00B636E2" w:rsidRDefault="007A2C94">
            <w:pPr>
              <w:pStyle w:val="TableParagraph"/>
              <w:spacing w:before="108"/>
              <w:ind w:left="3035" w:right="2942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Varun Narain Singh</w:t>
            </w:r>
          </w:p>
          <w:p w14:paraId="526AD040" w14:textId="77777777" w:rsidR="00B636E2" w:rsidRDefault="007A2C94">
            <w:pPr>
              <w:pStyle w:val="TableParagraph"/>
              <w:spacing w:before="3"/>
              <w:ind w:left="3035" w:right="2937"/>
              <w:jc w:val="center"/>
              <w:rPr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E-Mail: </w:t>
            </w:r>
            <w:hyperlink r:id="rId7">
              <w:r>
                <w:rPr>
                  <w:color w:val="FFFFFF"/>
                  <w:sz w:val="20"/>
                </w:rPr>
                <w:t>ranavarun333@gmail.com</w:t>
              </w:r>
            </w:hyperlink>
          </w:p>
          <w:p w14:paraId="66C41B03" w14:textId="75F6A9CB" w:rsidR="00B636E2" w:rsidRDefault="007A2C94">
            <w:pPr>
              <w:pStyle w:val="TableParagraph"/>
              <w:spacing w:before="1" w:line="228" w:lineRule="exact"/>
              <w:ind w:left="3035" w:right="2938"/>
              <w:jc w:val="center"/>
              <w:rPr>
                <w:sz w:val="20"/>
              </w:rPr>
            </w:pPr>
            <w:r>
              <w:rPr>
                <w:b/>
                <w:color w:val="FFFFFF"/>
                <w:sz w:val="20"/>
              </w:rPr>
              <w:t>Phone</w:t>
            </w:r>
            <w:r>
              <w:rPr>
                <w:color w:val="FFFFFF"/>
                <w:sz w:val="20"/>
              </w:rPr>
              <w:t xml:space="preserve">: +91 </w:t>
            </w:r>
            <w:r w:rsidR="007F665E">
              <w:rPr>
                <w:color w:val="FFFFFF"/>
                <w:sz w:val="20"/>
              </w:rPr>
              <w:t>9354269132</w:t>
            </w:r>
          </w:p>
        </w:tc>
        <w:tc>
          <w:tcPr>
            <w:tcW w:w="115" w:type="dxa"/>
          </w:tcPr>
          <w:p w14:paraId="0C4D3449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36E2" w14:paraId="720A14AF" w14:textId="77777777">
        <w:trPr>
          <w:trHeight w:val="693"/>
        </w:trPr>
        <w:tc>
          <w:tcPr>
            <w:tcW w:w="10841" w:type="dxa"/>
            <w:gridSpan w:val="5"/>
            <w:tcBorders>
              <w:bottom w:val="single" w:sz="48" w:space="0" w:color="B8CCE2"/>
            </w:tcBorders>
          </w:tcPr>
          <w:p w14:paraId="67F49F34" w14:textId="77777777" w:rsidR="00B636E2" w:rsidRDefault="00B636E2"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 w14:paraId="2E8C8926" w14:textId="71F4CB34" w:rsidR="00B636E2" w:rsidRDefault="00D651F9">
            <w:pPr>
              <w:pStyle w:val="TableParagraph"/>
              <w:spacing w:before="1"/>
              <w:ind w:left="3035" w:right="29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Executive Assistant</w:t>
            </w:r>
          </w:p>
          <w:p w14:paraId="607648ED" w14:textId="77777777" w:rsidR="00B636E2" w:rsidRDefault="007A2C94">
            <w:pPr>
              <w:pStyle w:val="TableParagraph"/>
              <w:spacing w:line="206" w:lineRule="exact"/>
              <w:ind w:left="3035" w:right="2969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 xml:space="preserve">Location Preference: </w:t>
            </w:r>
            <w:r>
              <w:rPr>
                <w:i/>
                <w:sz w:val="20"/>
              </w:rPr>
              <w:t xml:space="preserve">Delhi / NCR, Chandigarh </w:t>
            </w:r>
            <w:r>
              <w:rPr>
                <w:sz w:val="20"/>
              </w:rPr>
              <w:t xml:space="preserve">and </w:t>
            </w:r>
            <w:r>
              <w:rPr>
                <w:i/>
                <w:sz w:val="20"/>
              </w:rPr>
              <w:t>Mumbai</w:t>
            </w:r>
          </w:p>
        </w:tc>
        <w:tc>
          <w:tcPr>
            <w:tcW w:w="115" w:type="dxa"/>
          </w:tcPr>
          <w:p w14:paraId="34D888EF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36E2" w14:paraId="2221BE45" w14:textId="77777777">
        <w:trPr>
          <w:trHeight w:val="48"/>
        </w:trPr>
        <w:tc>
          <w:tcPr>
            <w:tcW w:w="10841" w:type="dxa"/>
            <w:gridSpan w:val="5"/>
            <w:shd w:val="clear" w:color="auto" w:fill="B8CCE2"/>
          </w:tcPr>
          <w:p w14:paraId="07C871F1" w14:textId="77777777" w:rsidR="00B636E2" w:rsidRDefault="00B636E2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5" w:type="dxa"/>
          </w:tcPr>
          <w:p w14:paraId="2FC7E179" w14:textId="77777777" w:rsidR="00B636E2" w:rsidRDefault="00B636E2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B636E2" w14:paraId="461AEE09" w14:textId="77777777">
        <w:trPr>
          <w:trHeight w:val="379"/>
        </w:trPr>
        <w:tc>
          <w:tcPr>
            <w:tcW w:w="116" w:type="dxa"/>
          </w:tcPr>
          <w:p w14:paraId="038D1258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5" w:type="dxa"/>
            <w:shd w:val="clear" w:color="auto" w:fill="C5D9EF"/>
          </w:tcPr>
          <w:p w14:paraId="56057310" w14:textId="77777777" w:rsidR="00B636E2" w:rsidRDefault="007A2C94">
            <w:pPr>
              <w:pStyle w:val="TableParagraph"/>
              <w:spacing w:before="43" w:line="316" w:lineRule="exact"/>
              <w:ind w:left="902"/>
              <w:rPr>
                <w:b/>
              </w:rPr>
            </w:pPr>
            <w:r>
              <w:rPr>
                <w:b/>
                <w:color w:val="17365D"/>
                <w:sz w:val="28"/>
              </w:rPr>
              <w:t>C</w:t>
            </w:r>
            <w:r>
              <w:rPr>
                <w:b/>
                <w:color w:val="17365D"/>
              </w:rPr>
              <w:t xml:space="preserve">ORE </w:t>
            </w:r>
            <w:r>
              <w:rPr>
                <w:b/>
                <w:color w:val="17365D"/>
                <w:sz w:val="28"/>
              </w:rPr>
              <w:t>C</w:t>
            </w:r>
            <w:r>
              <w:rPr>
                <w:b/>
                <w:color w:val="17365D"/>
              </w:rPr>
              <w:t>OMPETENCIES</w:t>
            </w:r>
          </w:p>
        </w:tc>
        <w:tc>
          <w:tcPr>
            <w:tcW w:w="6980" w:type="dxa"/>
            <w:gridSpan w:val="3"/>
          </w:tcPr>
          <w:p w14:paraId="2A1C1663" w14:textId="77777777" w:rsidR="00B636E2" w:rsidRDefault="007A2C94">
            <w:pPr>
              <w:pStyle w:val="TableParagraph"/>
              <w:tabs>
                <w:tab w:val="left" w:pos="2544"/>
                <w:tab w:val="left" w:pos="6981"/>
              </w:tabs>
              <w:spacing w:before="43" w:line="316" w:lineRule="exact"/>
              <w:ind w:left="408" w:right="-15"/>
              <w:rPr>
                <w:b/>
              </w:rPr>
            </w:pPr>
            <w:r>
              <w:rPr>
                <w:b/>
                <w:color w:val="17365D"/>
                <w:w w:val="99"/>
                <w:sz w:val="28"/>
                <w:shd w:val="clear" w:color="auto" w:fill="C5D9EF"/>
              </w:rPr>
              <w:t xml:space="preserve"> </w:t>
            </w:r>
            <w:r>
              <w:rPr>
                <w:b/>
                <w:color w:val="17365D"/>
                <w:sz w:val="28"/>
                <w:shd w:val="clear" w:color="auto" w:fill="C5D9EF"/>
              </w:rPr>
              <w:tab/>
              <w:t>P</w:t>
            </w:r>
            <w:r>
              <w:rPr>
                <w:b/>
                <w:color w:val="17365D"/>
                <w:shd w:val="clear" w:color="auto" w:fill="C5D9EF"/>
              </w:rPr>
              <w:t>ROFILE</w:t>
            </w:r>
            <w:r>
              <w:rPr>
                <w:b/>
                <w:color w:val="17365D"/>
                <w:spacing w:val="-7"/>
                <w:shd w:val="clear" w:color="auto" w:fill="C5D9EF"/>
              </w:rPr>
              <w:t xml:space="preserve"> </w:t>
            </w:r>
            <w:r>
              <w:rPr>
                <w:b/>
                <w:color w:val="17365D"/>
                <w:sz w:val="28"/>
                <w:shd w:val="clear" w:color="auto" w:fill="C5D9EF"/>
              </w:rPr>
              <w:t>S</w:t>
            </w:r>
            <w:r>
              <w:rPr>
                <w:b/>
                <w:color w:val="17365D"/>
                <w:shd w:val="clear" w:color="auto" w:fill="C5D9EF"/>
              </w:rPr>
              <w:t>UMMARY</w:t>
            </w:r>
            <w:r>
              <w:rPr>
                <w:b/>
                <w:color w:val="17365D"/>
                <w:shd w:val="clear" w:color="auto" w:fill="C5D9EF"/>
              </w:rPr>
              <w:tab/>
            </w:r>
          </w:p>
        </w:tc>
        <w:tc>
          <w:tcPr>
            <w:tcW w:w="115" w:type="dxa"/>
          </w:tcPr>
          <w:p w14:paraId="1293AB2F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36E2" w14:paraId="417B780E" w14:textId="77777777">
        <w:trPr>
          <w:trHeight w:val="381"/>
        </w:trPr>
        <w:tc>
          <w:tcPr>
            <w:tcW w:w="116" w:type="dxa"/>
          </w:tcPr>
          <w:p w14:paraId="122A9F72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5" w:type="dxa"/>
            <w:shd w:val="clear" w:color="auto" w:fill="C5D9EF"/>
          </w:tcPr>
          <w:p w14:paraId="08339988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2" w:type="dxa"/>
            <w:shd w:val="clear" w:color="auto" w:fill="17365D"/>
          </w:tcPr>
          <w:p w14:paraId="3E95A3F7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4" w:type="dxa"/>
          </w:tcPr>
          <w:p w14:paraId="0DBFFEFE" w14:textId="77777777" w:rsidR="00B636E2" w:rsidRDefault="007A2C94">
            <w:pPr>
              <w:pStyle w:val="TableParagraph"/>
              <w:spacing w:before="113"/>
              <w:ind w:right="3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96"/>
                <w:sz w:val="20"/>
              </w:rPr>
              <w:t></w:t>
            </w:r>
          </w:p>
        </w:tc>
        <w:tc>
          <w:tcPr>
            <w:tcW w:w="6324" w:type="dxa"/>
          </w:tcPr>
          <w:p w14:paraId="19A61BF6" w14:textId="12E51F18" w:rsidR="00B636E2" w:rsidRPr="00DE6691" w:rsidRDefault="00193163">
            <w:pPr>
              <w:pStyle w:val="TableParagraph"/>
              <w:spacing w:before="124" w:line="238" w:lineRule="exact"/>
              <w:ind w:left="145"/>
              <w:rPr>
                <w:bCs/>
                <w:sz w:val="20"/>
              </w:rPr>
            </w:pPr>
            <w:r w:rsidRPr="00DE6691">
              <w:rPr>
                <w:bCs/>
                <w:sz w:val="20"/>
              </w:rPr>
              <w:t xml:space="preserve">Managing and supervising the data of company and </w:t>
            </w:r>
            <w:r w:rsidR="00DE6691" w:rsidRPr="00DE6691">
              <w:rPr>
                <w:bCs/>
                <w:sz w:val="20"/>
              </w:rPr>
              <w:t>analyzing</w:t>
            </w:r>
            <w:r w:rsidRPr="00DE6691">
              <w:rPr>
                <w:bCs/>
                <w:sz w:val="20"/>
              </w:rPr>
              <w:t xml:space="preserve"> to get business insights. Also</w:t>
            </w:r>
            <w:r w:rsidR="00DE6691" w:rsidRPr="00DE6691">
              <w:rPr>
                <w:bCs/>
                <w:sz w:val="20"/>
              </w:rPr>
              <w:t>, working in close connection with the top management to facilitate the reporting needs thus helping the decision-making processes.</w:t>
            </w:r>
          </w:p>
        </w:tc>
        <w:tc>
          <w:tcPr>
            <w:tcW w:w="115" w:type="dxa"/>
          </w:tcPr>
          <w:p w14:paraId="148B5D00" w14:textId="77777777" w:rsidR="00B636E2" w:rsidRPr="00DE6691" w:rsidRDefault="00B636E2">
            <w:pPr>
              <w:pStyle w:val="TableParagraph"/>
              <w:rPr>
                <w:rFonts w:ascii="Times New Roman"/>
                <w:bCs/>
                <w:sz w:val="20"/>
              </w:rPr>
            </w:pPr>
          </w:p>
        </w:tc>
      </w:tr>
      <w:tr w:rsidR="00B636E2" w14:paraId="4EE10ED2" w14:textId="77777777">
        <w:trPr>
          <w:trHeight w:val="235"/>
        </w:trPr>
        <w:tc>
          <w:tcPr>
            <w:tcW w:w="116" w:type="dxa"/>
            <w:vMerge w:val="restart"/>
          </w:tcPr>
          <w:p w14:paraId="38B98DA0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5" w:type="dxa"/>
            <w:vMerge w:val="restart"/>
            <w:shd w:val="clear" w:color="auto" w:fill="C5D9EF"/>
          </w:tcPr>
          <w:p w14:paraId="417AF31D" w14:textId="77777777" w:rsidR="00B636E2" w:rsidRDefault="007A2C94">
            <w:pPr>
              <w:pStyle w:val="TableParagraph"/>
              <w:spacing w:before="126"/>
              <w:ind w:left="1283" w:right="13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Data Analysis</w:t>
            </w:r>
          </w:p>
        </w:tc>
        <w:tc>
          <w:tcPr>
            <w:tcW w:w="322" w:type="dxa"/>
            <w:shd w:val="clear" w:color="auto" w:fill="17365D"/>
          </w:tcPr>
          <w:p w14:paraId="24CD7E06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</w:tcPr>
          <w:p w14:paraId="7A686187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4" w:type="dxa"/>
          </w:tcPr>
          <w:p w14:paraId="11725E79" w14:textId="0D3FEE6E" w:rsidR="00B636E2" w:rsidRDefault="00B636E2">
            <w:pPr>
              <w:pStyle w:val="TableParagraph"/>
              <w:spacing w:line="215" w:lineRule="exact"/>
              <w:ind w:left="145"/>
              <w:rPr>
                <w:sz w:val="20"/>
              </w:rPr>
            </w:pPr>
          </w:p>
        </w:tc>
        <w:tc>
          <w:tcPr>
            <w:tcW w:w="115" w:type="dxa"/>
          </w:tcPr>
          <w:p w14:paraId="6B9F071F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36E2" w14:paraId="6A8BF5F2" w14:textId="77777777">
        <w:trPr>
          <w:trHeight w:val="212"/>
        </w:trPr>
        <w:tc>
          <w:tcPr>
            <w:tcW w:w="116" w:type="dxa"/>
            <w:vMerge/>
            <w:tcBorders>
              <w:top w:val="nil"/>
            </w:tcBorders>
          </w:tcPr>
          <w:p w14:paraId="2B02711F" w14:textId="77777777" w:rsidR="00B636E2" w:rsidRDefault="00B636E2">
            <w:pPr>
              <w:rPr>
                <w:sz w:val="2"/>
                <w:szCs w:val="2"/>
              </w:rPr>
            </w:pPr>
          </w:p>
        </w:tc>
        <w:tc>
          <w:tcPr>
            <w:tcW w:w="3745" w:type="dxa"/>
            <w:vMerge/>
            <w:tcBorders>
              <w:top w:val="nil"/>
            </w:tcBorders>
            <w:shd w:val="clear" w:color="auto" w:fill="C5D9EF"/>
          </w:tcPr>
          <w:p w14:paraId="17BA7C25" w14:textId="77777777" w:rsidR="00B636E2" w:rsidRDefault="00B636E2">
            <w:pPr>
              <w:rPr>
                <w:sz w:val="2"/>
                <w:szCs w:val="2"/>
              </w:rPr>
            </w:pPr>
          </w:p>
        </w:tc>
        <w:tc>
          <w:tcPr>
            <w:tcW w:w="322" w:type="dxa"/>
            <w:shd w:val="clear" w:color="auto" w:fill="17365D"/>
          </w:tcPr>
          <w:p w14:paraId="68394EA9" w14:textId="77777777" w:rsidR="00B636E2" w:rsidRDefault="00B636E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4" w:type="dxa"/>
          </w:tcPr>
          <w:p w14:paraId="798BA493" w14:textId="77777777" w:rsidR="00B636E2" w:rsidRDefault="00B636E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24" w:type="dxa"/>
          </w:tcPr>
          <w:p w14:paraId="7D358CEA" w14:textId="68AAB10C" w:rsidR="00B636E2" w:rsidRDefault="00B636E2" w:rsidP="00DE6691">
            <w:pPr>
              <w:pStyle w:val="TableParagraph"/>
              <w:spacing w:line="192" w:lineRule="exact"/>
              <w:rPr>
                <w:b/>
                <w:sz w:val="20"/>
              </w:rPr>
            </w:pPr>
          </w:p>
        </w:tc>
        <w:tc>
          <w:tcPr>
            <w:tcW w:w="115" w:type="dxa"/>
          </w:tcPr>
          <w:p w14:paraId="0A6BF468" w14:textId="77777777" w:rsidR="00B636E2" w:rsidRDefault="00B636E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636E2" w14:paraId="16556442" w14:textId="77777777">
        <w:trPr>
          <w:trHeight w:val="243"/>
        </w:trPr>
        <w:tc>
          <w:tcPr>
            <w:tcW w:w="116" w:type="dxa"/>
          </w:tcPr>
          <w:p w14:paraId="16673FA6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5" w:type="dxa"/>
            <w:shd w:val="clear" w:color="auto" w:fill="C5D9EF"/>
          </w:tcPr>
          <w:p w14:paraId="12018B04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0" w:type="dxa"/>
            <w:gridSpan w:val="3"/>
          </w:tcPr>
          <w:p w14:paraId="603EC569" w14:textId="5435B124" w:rsidR="00B636E2" w:rsidRPr="00674DCA" w:rsidRDefault="00674DCA" w:rsidP="00674DCA">
            <w:pPr>
              <w:pStyle w:val="TableParagraph"/>
              <w:numPr>
                <w:ilvl w:val="0"/>
                <w:numId w:val="2"/>
              </w:numPr>
              <w:tabs>
                <w:tab w:val="left" w:pos="795"/>
              </w:tabs>
              <w:spacing w:line="224" w:lineRule="exact"/>
              <w:ind w:left="795" w:hanging="355"/>
              <w:rPr>
                <w:bCs/>
                <w:sz w:val="20"/>
              </w:rPr>
            </w:pPr>
            <w:r w:rsidRPr="00674DCA">
              <w:rPr>
                <w:bCs/>
                <w:sz w:val="20"/>
              </w:rPr>
              <w:t xml:space="preserve">Can independently handle the day-to-day office correspondence and </w:t>
            </w:r>
            <w:r>
              <w:rPr>
                <w:bCs/>
                <w:sz w:val="20"/>
              </w:rPr>
              <w:t xml:space="preserve">           </w:t>
            </w:r>
            <w:r w:rsidRPr="00674DCA">
              <w:rPr>
                <w:bCs/>
                <w:sz w:val="20"/>
              </w:rPr>
              <w:t xml:space="preserve">calendar management. </w:t>
            </w:r>
          </w:p>
        </w:tc>
        <w:tc>
          <w:tcPr>
            <w:tcW w:w="115" w:type="dxa"/>
          </w:tcPr>
          <w:p w14:paraId="63282662" w14:textId="77777777" w:rsidR="00B636E2" w:rsidRPr="00674DCA" w:rsidRDefault="00B636E2">
            <w:pPr>
              <w:pStyle w:val="TableParagraph"/>
              <w:rPr>
                <w:rFonts w:ascii="Times New Roman"/>
                <w:bCs/>
                <w:sz w:val="16"/>
              </w:rPr>
            </w:pPr>
          </w:p>
        </w:tc>
      </w:tr>
      <w:tr w:rsidR="00B636E2" w14:paraId="7D310ABA" w14:textId="77777777">
        <w:trPr>
          <w:trHeight w:val="249"/>
        </w:trPr>
        <w:tc>
          <w:tcPr>
            <w:tcW w:w="116" w:type="dxa"/>
          </w:tcPr>
          <w:p w14:paraId="64F3E59B" w14:textId="77777777" w:rsidR="00B636E2" w:rsidRDefault="00B636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5" w:type="dxa"/>
            <w:shd w:val="clear" w:color="auto" w:fill="C5D9EF"/>
          </w:tcPr>
          <w:p w14:paraId="7BBC5CE6" w14:textId="77777777" w:rsidR="00B636E2" w:rsidRDefault="007A2C94">
            <w:pPr>
              <w:pStyle w:val="TableParagraph"/>
              <w:spacing w:line="198" w:lineRule="exact"/>
              <w:ind w:left="1118"/>
              <w:rPr>
                <w:b/>
                <w:sz w:val="20"/>
              </w:rPr>
            </w:pPr>
            <w:r>
              <w:rPr>
                <w:b/>
                <w:sz w:val="20"/>
              </w:rPr>
              <w:t>Business Analysis</w:t>
            </w:r>
          </w:p>
        </w:tc>
        <w:tc>
          <w:tcPr>
            <w:tcW w:w="322" w:type="dxa"/>
            <w:shd w:val="clear" w:color="auto" w:fill="17365D"/>
          </w:tcPr>
          <w:p w14:paraId="0444CB7C" w14:textId="77777777" w:rsidR="00B636E2" w:rsidRPr="00674DCA" w:rsidRDefault="00B636E2">
            <w:pPr>
              <w:pStyle w:val="TableParagraph"/>
              <w:rPr>
                <w:rFonts w:ascii="Times New Roman"/>
                <w:bCs/>
                <w:sz w:val="18"/>
              </w:rPr>
            </w:pPr>
          </w:p>
        </w:tc>
        <w:tc>
          <w:tcPr>
            <w:tcW w:w="334" w:type="dxa"/>
          </w:tcPr>
          <w:p w14:paraId="5E3F0520" w14:textId="77777777" w:rsidR="00B636E2" w:rsidRPr="00674DCA" w:rsidRDefault="00B636E2">
            <w:pPr>
              <w:pStyle w:val="TableParagraph"/>
              <w:rPr>
                <w:rFonts w:ascii="Times New Roman"/>
                <w:bCs/>
                <w:sz w:val="18"/>
              </w:rPr>
            </w:pPr>
          </w:p>
        </w:tc>
        <w:tc>
          <w:tcPr>
            <w:tcW w:w="6324" w:type="dxa"/>
          </w:tcPr>
          <w:p w14:paraId="32B4757E" w14:textId="2AD99BCE" w:rsidR="00B636E2" w:rsidRPr="00674DCA" w:rsidRDefault="00B636E2" w:rsidP="00674DCA">
            <w:pPr>
              <w:pStyle w:val="TableParagraph"/>
              <w:spacing w:line="230" w:lineRule="exact"/>
              <w:rPr>
                <w:bCs/>
                <w:sz w:val="20"/>
              </w:rPr>
            </w:pPr>
          </w:p>
        </w:tc>
        <w:tc>
          <w:tcPr>
            <w:tcW w:w="115" w:type="dxa"/>
          </w:tcPr>
          <w:p w14:paraId="500C2695" w14:textId="77777777" w:rsidR="00B636E2" w:rsidRPr="00674DCA" w:rsidRDefault="00B636E2">
            <w:pPr>
              <w:pStyle w:val="TableParagraph"/>
              <w:rPr>
                <w:rFonts w:ascii="Times New Roman"/>
                <w:bCs/>
                <w:sz w:val="18"/>
              </w:rPr>
            </w:pPr>
          </w:p>
        </w:tc>
      </w:tr>
      <w:tr w:rsidR="00B636E2" w14:paraId="02C555EB" w14:textId="77777777">
        <w:trPr>
          <w:trHeight w:val="216"/>
        </w:trPr>
        <w:tc>
          <w:tcPr>
            <w:tcW w:w="116" w:type="dxa"/>
          </w:tcPr>
          <w:p w14:paraId="5D757149" w14:textId="77777777" w:rsidR="00B636E2" w:rsidRDefault="00B636E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45" w:type="dxa"/>
            <w:shd w:val="clear" w:color="auto" w:fill="C5D9EF"/>
          </w:tcPr>
          <w:p w14:paraId="7D87F720" w14:textId="77777777" w:rsidR="00B636E2" w:rsidRDefault="00B636E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" w:type="dxa"/>
            <w:shd w:val="clear" w:color="auto" w:fill="17365D"/>
          </w:tcPr>
          <w:p w14:paraId="64207F42" w14:textId="77777777" w:rsidR="00B636E2" w:rsidRDefault="00B636E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4" w:type="dxa"/>
          </w:tcPr>
          <w:p w14:paraId="4DBEF1E6" w14:textId="77777777" w:rsidR="00B636E2" w:rsidRDefault="00B636E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24" w:type="dxa"/>
          </w:tcPr>
          <w:p w14:paraId="3152E61D" w14:textId="793AEC9F" w:rsidR="00B636E2" w:rsidRDefault="00B636E2" w:rsidP="00674DCA">
            <w:pPr>
              <w:pStyle w:val="TableParagraph"/>
              <w:spacing w:line="197" w:lineRule="exact"/>
              <w:rPr>
                <w:sz w:val="20"/>
              </w:rPr>
            </w:pPr>
          </w:p>
        </w:tc>
        <w:tc>
          <w:tcPr>
            <w:tcW w:w="115" w:type="dxa"/>
          </w:tcPr>
          <w:p w14:paraId="5452AD0B" w14:textId="77777777" w:rsidR="00B636E2" w:rsidRDefault="00B636E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636E2" w14:paraId="2F096F3E" w14:textId="77777777">
        <w:trPr>
          <w:trHeight w:val="268"/>
        </w:trPr>
        <w:tc>
          <w:tcPr>
            <w:tcW w:w="116" w:type="dxa"/>
          </w:tcPr>
          <w:p w14:paraId="677DC075" w14:textId="77777777" w:rsidR="00B636E2" w:rsidRDefault="00B636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5" w:type="dxa"/>
            <w:shd w:val="clear" w:color="auto" w:fill="C5D9EF"/>
          </w:tcPr>
          <w:p w14:paraId="5E4D292A" w14:textId="77777777" w:rsidR="00B636E2" w:rsidRDefault="007A2C94">
            <w:pPr>
              <w:pStyle w:val="TableParagraph"/>
              <w:spacing w:before="10" w:line="238" w:lineRule="exact"/>
              <w:ind w:left="916"/>
              <w:rPr>
                <w:b/>
                <w:sz w:val="20"/>
              </w:rPr>
            </w:pPr>
            <w:r>
              <w:rPr>
                <w:b/>
                <w:sz w:val="20"/>
              </w:rPr>
              <w:t>Operation Management</w:t>
            </w:r>
          </w:p>
        </w:tc>
        <w:tc>
          <w:tcPr>
            <w:tcW w:w="322" w:type="dxa"/>
            <w:shd w:val="clear" w:color="auto" w:fill="17365D"/>
          </w:tcPr>
          <w:p w14:paraId="513106E0" w14:textId="77777777" w:rsidR="00B636E2" w:rsidRDefault="00B636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4" w:type="dxa"/>
          </w:tcPr>
          <w:p w14:paraId="60E19850" w14:textId="77777777" w:rsidR="00B636E2" w:rsidRDefault="007A2C94">
            <w:pPr>
              <w:pStyle w:val="TableParagraph"/>
              <w:ind w:right="3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96"/>
                <w:sz w:val="20"/>
              </w:rPr>
              <w:t></w:t>
            </w:r>
          </w:p>
        </w:tc>
        <w:tc>
          <w:tcPr>
            <w:tcW w:w="6324" w:type="dxa"/>
          </w:tcPr>
          <w:p w14:paraId="499D2634" w14:textId="77777777" w:rsidR="00B636E2" w:rsidRDefault="007A2C94">
            <w:pPr>
              <w:pStyle w:val="TableParagraph"/>
              <w:spacing w:before="10" w:line="238" w:lineRule="exact"/>
              <w:ind w:left="145"/>
              <w:rPr>
                <w:sz w:val="20"/>
              </w:rPr>
            </w:pPr>
            <w:r>
              <w:rPr>
                <w:sz w:val="20"/>
              </w:rPr>
              <w:t xml:space="preserve">Rich </w:t>
            </w:r>
            <w:r>
              <w:rPr>
                <w:b/>
                <w:sz w:val="20"/>
              </w:rPr>
              <w:t xml:space="preserve">Data analysis, Operation experience </w:t>
            </w:r>
            <w:r>
              <w:rPr>
                <w:sz w:val="20"/>
              </w:rPr>
              <w:t>with proficiency in grasping</w:t>
            </w:r>
          </w:p>
        </w:tc>
        <w:tc>
          <w:tcPr>
            <w:tcW w:w="115" w:type="dxa"/>
          </w:tcPr>
          <w:p w14:paraId="2CCF7D5F" w14:textId="77777777" w:rsidR="00B636E2" w:rsidRDefault="00B636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36E2" w14:paraId="34267B9A" w14:textId="77777777">
        <w:trPr>
          <w:trHeight w:val="235"/>
        </w:trPr>
        <w:tc>
          <w:tcPr>
            <w:tcW w:w="116" w:type="dxa"/>
          </w:tcPr>
          <w:p w14:paraId="17FD6D2D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5" w:type="dxa"/>
            <w:shd w:val="clear" w:color="auto" w:fill="C5D9EF"/>
          </w:tcPr>
          <w:p w14:paraId="70520E0B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2" w:type="dxa"/>
            <w:shd w:val="clear" w:color="auto" w:fill="17365D"/>
          </w:tcPr>
          <w:p w14:paraId="16F1ACC4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</w:tcPr>
          <w:p w14:paraId="507D9CEA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4" w:type="dxa"/>
          </w:tcPr>
          <w:p w14:paraId="7DF9A24F" w14:textId="77777777" w:rsidR="00B636E2" w:rsidRDefault="007A2C94">
            <w:pPr>
              <w:pStyle w:val="TableParagraph"/>
              <w:spacing w:line="215" w:lineRule="exact"/>
              <w:ind w:left="145"/>
              <w:rPr>
                <w:sz w:val="20"/>
              </w:rPr>
            </w:pPr>
            <w:r>
              <w:rPr>
                <w:sz w:val="20"/>
              </w:rPr>
              <w:t>big picture, conceptualizing, developing, implementing solutions and</w:t>
            </w:r>
          </w:p>
        </w:tc>
        <w:tc>
          <w:tcPr>
            <w:tcW w:w="115" w:type="dxa"/>
          </w:tcPr>
          <w:p w14:paraId="6CD4A0B7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36E2" w14:paraId="06227674" w14:textId="77777777">
        <w:trPr>
          <w:trHeight w:val="240"/>
        </w:trPr>
        <w:tc>
          <w:tcPr>
            <w:tcW w:w="116" w:type="dxa"/>
          </w:tcPr>
          <w:p w14:paraId="436084CF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5" w:type="dxa"/>
            <w:shd w:val="clear" w:color="auto" w:fill="C5D9EF"/>
          </w:tcPr>
          <w:p w14:paraId="68D3C613" w14:textId="77777777" w:rsidR="00B636E2" w:rsidRDefault="007A2C94">
            <w:pPr>
              <w:pStyle w:val="TableParagraph"/>
              <w:spacing w:line="220" w:lineRule="exact"/>
              <w:ind w:left="566"/>
              <w:rPr>
                <w:b/>
                <w:sz w:val="20"/>
              </w:rPr>
            </w:pPr>
            <w:r>
              <w:rPr>
                <w:b/>
                <w:sz w:val="20"/>
              </w:rPr>
              <w:t>Project Planning &amp; Management</w:t>
            </w:r>
          </w:p>
        </w:tc>
        <w:tc>
          <w:tcPr>
            <w:tcW w:w="322" w:type="dxa"/>
            <w:shd w:val="clear" w:color="auto" w:fill="17365D"/>
          </w:tcPr>
          <w:p w14:paraId="1F62AEAE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</w:tcPr>
          <w:p w14:paraId="27D412A4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4" w:type="dxa"/>
          </w:tcPr>
          <w:p w14:paraId="0DDBF7B8" w14:textId="77777777" w:rsidR="00B636E2" w:rsidRDefault="007A2C94">
            <w:pPr>
              <w:pStyle w:val="TableParagraph"/>
              <w:spacing w:line="220" w:lineRule="exact"/>
              <w:ind w:left="145"/>
              <w:rPr>
                <w:sz w:val="20"/>
              </w:rPr>
            </w:pPr>
            <w:r>
              <w:rPr>
                <w:sz w:val="20"/>
              </w:rPr>
              <w:t>partnering closely with leaders &amp; stakeholders to achieve higher levels</w:t>
            </w:r>
          </w:p>
        </w:tc>
        <w:tc>
          <w:tcPr>
            <w:tcW w:w="115" w:type="dxa"/>
          </w:tcPr>
          <w:p w14:paraId="4ABB1506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36E2" w14:paraId="28599511" w14:textId="77777777">
        <w:trPr>
          <w:trHeight w:val="247"/>
        </w:trPr>
        <w:tc>
          <w:tcPr>
            <w:tcW w:w="116" w:type="dxa"/>
          </w:tcPr>
          <w:p w14:paraId="7326E980" w14:textId="77777777" w:rsidR="00B636E2" w:rsidRDefault="00B636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5" w:type="dxa"/>
            <w:shd w:val="clear" w:color="auto" w:fill="C5D9EF"/>
          </w:tcPr>
          <w:p w14:paraId="36D8B788" w14:textId="77777777" w:rsidR="00B636E2" w:rsidRDefault="00B636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2" w:type="dxa"/>
            <w:shd w:val="clear" w:color="auto" w:fill="17365D"/>
          </w:tcPr>
          <w:p w14:paraId="3305A2C4" w14:textId="77777777" w:rsidR="00B636E2" w:rsidRDefault="00B636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4" w:type="dxa"/>
          </w:tcPr>
          <w:p w14:paraId="7A42022E" w14:textId="77777777" w:rsidR="00B636E2" w:rsidRDefault="00B636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24" w:type="dxa"/>
          </w:tcPr>
          <w:p w14:paraId="515A9BC4" w14:textId="77777777" w:rsidR="00B636E2" w:rsidRDefault="007A2C94">
            <w:pPr>
              <w:pStyle w:val="TableParagraph"/>
              <w:spacing w:line="227" w:lineRule="exact"/>
              <w:ind w:left="145"/>
              <w:rPr>
                <w:sz w:val="20"/>
              </w:rPr>
            </w:pPr>
            <w:r>
              <w:rPr>
                <w:sz w:val="20"/>
              </w:rPr>
              <w:t>of efficiency &amp; effectiveness</w:t>
            </w:r>
          </w:p>
        </w:tc>
        <w:tc>
          <w:tcPr>
            <w:tcW w:w="115" w:type="dxa"/>
          </w:tcPr>
          <w:p w14:paraId="1C168E30" w14:textId="77777777" w:rsidR="00B636E2" w:rsidRDefault="00B636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36E2" w14:paraId="099436C5" w14:textId="77777777">
        <w:trPr>
          <w:trHeight w:val="286"/>
        </w:trPr>
        <w:tc>
          <w:tcPr>
            <w:tcW w:w="116" w:type="dxa"/>
            <w:vMerge w:val="restart"/>
          </w:tcPr>
          <w:p w14:paraId="0FB8678C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5" w:type="dxa"/>
          </w:tcPr>
          <w:p w14:paraId="30692C71" w14:textId="6ADB95EB" w:rsidR="00B636E2" w:rsidRDefault="00B636E2">
            <w:pPr>
              <w:pStyle w:val="TableParagraph"/>
              <w:spacing w:before="41" w:line="225" w:lineRule="exact"/>
              <w:ind w:left="748"/>
              <w:rPr>
                <w:b/>
                <w:sz w:val="20"/>
              </w:rPr>
            </w:pPr>
          </w:p>
        </w:tc>
        <w:tc>
          <w:tcPr>
            <w:tcW w:w="322" w:type="dxa"/>
            <w:vMerge w:val="restart"/>
            <w:shd w:val="clear" w:color="auto" w:fill="17365D"/>
          </w:tcPr>
          <w:p w14:paraId="4DDAC8EF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4" w:type="dxa"/>
          </w:tcPr>
          <w:p w14:paraId="5D5B6984" w14:textId="77777777" w:rsidR="00B636E2" w:rsidRDefault="007A2C94">
            <w:pPr>
              <w:pStyle w:val="TableParagraph"/>
              <w:spacing w:before="26" w:line="240" w:lineRule="exact"/>
              <w:ind w:right="3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96"/>
                <w:sz w:val="20"/>
              </w:rPr>
              <w:t></w:t>
            </w:r>
          </w:p>
        </w:tc>
        <w:tc>
          <w:tcPr>
            <w:tcW w:w="6324" w:type="dxa"/>
          </w:tcPr>
          <w:p w14:paraId="16EBCDFD" w14:textId="77777777" w:rsidR="00B636E2" w:rsidRDefault="007A2C94">
            <w:pPr>
              <w:pStyle w:val="TableParagraph"/>
              <w:spacing w:before="32" w:line="234" w:lineRule="exact"/>
              <w:ind w:left="145"/>
              <w:rPr>
                <w:sz w:val="20"/>
              </w:rPr>
            </w:pPr>
            <w:r>
              <w:rPr>
                <w:sz w:val="20"/>
              </w:rPr>
              <w:t xml:space="preserve">Excelled at providing </w:t>
            </w:r>
            <w:r>
              <w:rPr>
                <w:b/>
                <w:sz w:val="20"/>
              </w:rPr>
              <w:t xml:space="preserve">digital files &amp; customized reports </w:t>
            </w:r>
            <w:r>
              <w:rPr>
                <w:sz w:val="20"/>
              </w:rPr>
              <w:t>developed in</w:t>
            </w:r>
          </w:p>
        </w:tc>
        <w:tc>
          <w:tcPr>
            <w:tcW w:w="115" w:type="dxa"/>
            <w:vMerge w:val="restart"/>
          </w:tcPr>
          <w:p w14:paraId="6F4A1F00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36E2" w14:paraId="125415B0" w14:textId="77777777">
        <w:trPr>
          <w:trHeight w:val="188"/>
        </w:trPr>
        <w:tc>
          <w:tcPr>
            <w:tcW w:w="116" w:type="dxa"/>
            <w:vMerge/>
            <w:tcBorders>
              <w:top w:val="nil"/>
            </w:tcBorders>
          </w:tcPr>
          <w:p w14:paraId="1605C91C" w14:textId="77777777" w:rsidR="00B636E2" w:rsidRDefault="00B636E2">
            <w:pPr>
              <w:rPr>
                <w:sz w:val="2"/>
                <w:szCs w:val="2"/>
              </w:rPr>
            </w:pPr>
          </w:p>
        </w:tc>
        <w:tc>
          <w:tcPr>
            <w:tcW w:w="3745" w:type="dxa"/>
          </w:tcPr>
          <w:p w14:paraId="7700EAB8" w14:textId="77777777" w:rsidR="00B636E2" w:rsidRDefault="00B636E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2" w:type="dxa"/>
            <w:vMerge/>
            <w:tcBorders>
              <w:top w:val="nil"/>
            </w:tcBorders>
            <w:shd w:val="clear" w:color="auto" w:fill="17365D"/>
          </w:tcPr>
          <w:p w14:paraId="793993D8" w14:textId="77777777" w:rsidR="00B636E2" w:rsidRDefault="00B636E2">
            <w:pPr>
              <w:rPr>
                <w:sz w:val="2"/>
                <w:szCs w:val="2"/>
              </w:rPr>
            </w:pPr>
          </w:p>
        </w:tc>
        <w:tc>
          <w:tcPr>
            <w:tcW w:w="334" w:type="dxa"/>
          </w:tcPr>
          <w:p w14:paraId="30E9C12D" w14:textId="77777777" w:rsidR="00B636E2" w:rsidRDefault="00B636E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24" w:type="dxa"/>
          </w:tcPr>
          <w:p w14:paraId="12A4B0FE" w14:textId="77777777" w:rsidR="00B636E2" w:rsidRDefault="007A2C94">
            <w:pPr>
              <w:pStyle w:val="TableParagraph"/>
              <w:spacing w:line="168" w:lineRule="exact"/>
              <w:ind w:left="145"/>
              <w:rPr>
                <w:sz w:val="19"/>
              </w:rPr>
            </w:pPr>
            <w:r>
              <w:rPr>
                <w:sz w:val="19"/>
              </w:rPr>
              <w:t>Excel, PDF, Synchro, Traffix or any client specified format</w:t>
            </w:r>
          </w:p>
        </w:tc>
        <w:tc>
          <w:tcPr>
            <w:tcW w:w="115" w:type="dxa"/>
            <w:vMerge/>
            <w:tcBorders>
              <w:top w:val="nil"/>
            </w:tcBorders>
          </w:tcPr>
          <w:p w14:paraId="5326CB5A" w14:textId="77777777" w:rsidR="00B636E2" w:rsidRDefault="00B636E2">
            <w:pPr>
              <w:rPr>
                <w:sz w:val="2"/>
                <w:szCs w:val="2"/>
              </w:rPr>
            </w:pPr>
          </w:p>
        </w:tc>
      </w:tr>
      <w:tr w:rsidR="00B636E2" w14:paraId="191A927E" w14:textId="77777777">
        <w:trPr>
          <w:trHeight w:val="269"/>
        </w:trPr>
        <w:tc>
          <w:tcPr>
            <w:tcW w:w="116" w:type="dxa"/>
            <w:vMerge/>
            <w:tcBorders>
              <w:top w:val="nil"/>
            </w:tcBorders>
          </w:tcPr>
          <w:p w14:paraId="3ED0BA2F" w14:textId="77777777" w:rsidR="00B636E2" w:rsidRDefault="00B636E2">
            <w:pPr>
              <w:rPr>
                <w:sz w:val="2"/>
                <w:szCs w:val="2"/>
              </w:rPr>
            </w:pPr>
          </w:p>
        </w:tc>
        <w:tc>
          <w:tcPr>
            <w:tcW w:w="3745" w:type="dxa"/>
          </w:tcPr>
          <w:p w14:paraId="68836E38" w14:textId="77777777" w:rsidR="00B636E2" w:rsidRDefault="00B636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2" w:type="dxa"/>
            <w:vMerge/>
            <w:tcBorders>
              <w:top w:val="nil"/>
            </w:tcBorders>
            <w:shd w:val="clear" w:color="auto" w:fill="17365D"/>
          </w:tcPr>
          <w:p w14:paraId="15284FAF" w14:textId="77777777" w:rsidR="00B636E2" w:rsidRDefault="00B636E2">
            <w:pPr>
              <w:rPr>
                <w:sz w:val="2"/>
                <w:szCs w:val="2"/>
              </w:rPr>
            </w:pPr>
          </w:p>
        </w:tc>
        <w:tc>
          <w:tcPr>
            <w:tcW w:w="334" w:type="dxa"/>
          </w:tcPr>
          <w:p w14:paraId="4685B149" w14:textId="77777777" w:rsidR="00B636E2" w:rsidRDefault="007A2C94">
            <w:pPr>
              <w:pStyle w:val="TableParagraph"/>
              <w:spacing w:line="239" w:lineRule="exact"/>
              <w:ind w:right="3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96"/>
                <w:sz w:val="20"/>
              </w:rPr>
              <w:t></w:t>
            </w:r>
          </w:p>
        </w:tc>
        <w:tc>
          <w:tcPr>
            <w:tcW w:w="6324" w:type="dxa"/>
          </w:tcPr>
          <w:p w14:paraId="11EF06A7" w14:textId="77777777" w:rsidR="00B636E2" w:rsidRDefault="007A2C94">
            <w:pPr>
              <w:pStyle w:val="TableParagraph"/>
              <w:spacing w:before="4"/>
              <w:ind w:left="126"/>
              <w:rPr>
                <w:b/>
                <w:sz w:val="20"/>
              </w:rPr>
            </w:pPr>
            <w:r>
              <w:rPr>
                <w:sz w:val="20"/>
              </w:rPr>
              <w:t xml:space="preserve">Hands-on experience in </w:t>
            </w:r>
            <w:r>
              <w:rPr>
                <w:b/>
                <w:sz w:val="20"/>
              </w:rPr>
              <w:t>data analysis, visualization (SQL, Advanced Excel,</w:t>
            </w:r>
          </w:p>
        </w:tc>
        <w:tc>
          <w:tcPr>
            <w:tcW w:w="115" w:type="dxa"/>
            <w:vMerge/>
            <w:tcBorders>
              <w:top w:val="nil"/>
            </w:tcBorders>
          </w:tcPr>
          <w:p w14:paraId="19DEF2F0" w14:textId="77777777" w:rsidR="00B636E2" w:rsidRDefault="00B636E2">
            <w:pPr>
              <w:rPr>
                <w:sz w:val="2"/>
                <w:szCs w:val="2"/>
              </w:rPr>
            </w:pPr>
          </w:p>
        </w:tc>
      </w:tr>
      <w:tr w:rsidR="00B636E2" w14:paraId="2B3B1E74" w14:textId="77777777">
        <w:trPr>
          <w:trHeight w:val="219"/>
        </w:trPr>
        <w:tc>
          <w:tcPr>
            <w:tcW w:w="116" w:type="dxa"/>
            <w:vMerge/>
            <w:tcBorders>
              <w:top w:val="nil"/>
            </w:tcBorders>
          </w:tcPr>
          <w:p w14:paraId="2B72B32F" w14:textId="77777777" w:rsidR="00B636E2" w:rsidRDefault="00B636E2">
            <w:pPr>
              <w:rPr>
                <w:sz w:val="2"/>
                <w:szCs w:val="2"/>
              </w:rPr>
            </w:pPr>
          </w:p>
        </w:tc>
        <w:tc>
          <w:tcPr>
            <w:tcW w:w="3745" w:type="dxa"/>
          </w:tcPr>
          <w:p w14:paraId="6A50C985" w14:textId="77777777" w:rsidR="00B636E2" w:rsidRDefault="00B636E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" w:type="dxa"/>
            <w:vMerge/>
            <w:tcBorders>
              <w:top w:val="nil"/>
            </w:tcBorders>
            <w:shd w:val="clear" w:color="auto" w:fill="17365D"/>
          </w:tcPr>
          <w:p w14:paraId="384FDD0B" w14:textId="77777777" w:rsidR="00B636E2" w:rsidRDefault="00B636E2">
            <w:pPr>
              <w:rPr>
                <w:sz w:val="2"/>
                <w:szCs w:val="2"/>
              </w:rPr>
            </w:pPr>
          </w:p>
        </w:tc>
        <w:tc>
          <w:tcPr>
            <w:tcW w:w="334" w:type="dxa"/>
          </w:tcPr>
          <w:p w14:paraId="6ADFADC9" w14:textId="77777777" w:rsidR="00B636E2" w:rsidRDefault="00B636E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24" w:type="dxa"/>
          </w:tcPr>
          <w:p w14:paraId="221ADA1A" w14:textId="5C0E580D" w:rsidR="00B636E2" w:rsidRDefault="007A2C94">
            <w:pPr>
              <w:pStyle w:val="TableParagraph"/>
              <w:spacing w:line="199" w:lineRule="exact"/>
              <w:ind w:left="12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VBA, </w:t>
            </w:r>
            <w:r w:rsidR="0024124D">
              <w:rPr>
                <w:b/>
                <w:sz w:val="20"/>
              </w:rPr>
              <w:t>Google Data Studio</w:t>
            </w:r>
            <w:r>
              <w:rPr>
                <w:b/>
                <w:sz w:val="20"/>
              </w:rPr>
              <w:t>,</w:t>
            </w:r>
            <w:r w:rsidR="00A102FA">
              <w:rPr>
                <w:b/>
                <w:sz w:val="20"/>
              </w:rPr>
              <w:t xml:space="preserve"> Power</w:t>
            </w:r>
            <w:r w:rsidR="0024124D">
              <w:rPr>
                <w:b/>
                <w:sz w:val="20"/>
              </w:rPr>
              <w:t xml:space="preserve"> </w:t>
            </w:r>
            <w:r w:rsidR="00A102FA">
              <w:rPr>
                <w:b/>
                <w:sz w:val="20"/>
              </w:rPr>
              <w:t>Query, PowerPoint</w:t>
            </w:r>
            <w:r w:rsidR="00747244">
              <w:rPr>
                <w:b/>
                <w:sz w:val="20"/>
              </w:rPr>
              <w:t>, Google Calendar, MS Outlook, MS Project</w:t>
            </w:r>
            <w:r>
              <w:rPr>
                <w:b/>
                <w:sz w:val="20"/>
              </w:rPr>
              <w:t>) &amp; manipulation</w:t>
            </w:r>
            <w:r>
              <w:rPr>
                <w:sz w:val="20"/>
              </w:rPr>
              <w:t xml:space="preserve">. A </w:t>
            </w:r>
            <w:r>
              <w:rPr>
                <w:b/>
                <w:sz w:val="20"/>
              </w:rPr>
              <w:t>keen</w:t>
            </w:r>
          </w:p>
        </w:tc>
        <w:tc>
          <w:tcPr>
            <w:tcW w:w="115" w:type="dxa"/>
            <w:vMerge/>
            <w:tcBorders>
              <w:top w:val="nil"/>
            </w:tcBorders>
          </w:tcPr>
          <w:p w14:paraId="7B2DE871" w14:textId="77777777" w:rsidR="00B636E2" w:rsidRDefault="00B636E2">
            <w:pPr>
              <w:rPr>
                <w:sz w:val="2"/>
                <w:szCs w:val="2"/>
              </w:rPr>
            </w:pPr>
          </w:p>
        </w:tc>
      </w:tr>
      <w:tr w:rsidR="00B636E2" w14:paraId="28142F31" w14:textId="77777777">
        <w:trPr>
          <w:trHeight w:val="280"/>
        </w:trPr>
        <w:tc>
          <w:tcPr>
            <w:tcW w:w="116" w:type="dxa"/>
            <w:vMerge/>
            <w:tcBorders>
              <w:top w:val="nil"/>
            </w:tcBorders>
          </w:tcPr>
          <w:p w14:paraId="160C1518" w14:textId="77777777" w:rsidR="00B636E2" w:rsidRDefault="00B636E2">
            <w:pPr>
              <w:rPr>
                <w:sz w:val="2"/>
                <w:szCs w:val="2"/>
              </w:rPr>
            </w:pPr>
          </w:p>
        </w:tc>
        <w:tc>
          <w:tcPr>
            <w:tcW w:w="3745" w:type="dxa"/>
          </w:tcPr>
          <w:p w14:paraId="68920219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2" w:type="dxa"/>
            <w:vMerge/>
            <w:tcBorders>
              <w:top w:val="nil"/>
            </w:tcBorders>
            <w:shd w:val="clear" w:color="auto" w:fill="17365D"/>
          </w:tcPr>
          <w:p w14:paraId="446764C1" w14:textId="77777777" w:rsidR="00B636E2" w:rsidRDefault="00B636E2">
            <w:pPr>
              <w:rPr>
                <w:sz w:val="2"/>
                <w:szCs w:val="2"/>
              </w:rPr>
            </w:pPr>
          </w:p>
        </w:tc>
        <w:tc>
          <w:tcPr>
            <w:tcW w:w="334" w:type="dxa"/>
          </w:tcPr>
          <w:p w14:paraId="4D911AA0" w14:textId="7BB0DC1B" w:rsidR="00B636E2" w:rsidRDefault="00B636E2" w:rsidP="00A102FA">
            <w:pPr>
              <w:pStyle w:val="TableParagraph"/>
              <w:spacing w:line="240" w:lineRule="exact"/>
              <w:ind w:right="3"/>
              <w:rPr>
                <w:rFonts w:ascii="Symbol" w:hAnsi="Symbol"/>
                <w:sz w:val="20"/>
              </w:rPr>
            </w:pPr>
          </w:p>
        </w:tc>
        <w:tc>
          <w:tcPr>
            <w:tcW w:w="6324" w:type="dxa"/>
          </w:tcPr>
          <w:p w14:paraId="52B75626" w14:textId="77777777" w:rsidR="00B636E2" w:rsidRDefault="007A2C94">
            <w:pPr>
              <w:pStyle w:val="TableParagraph"/>
              <w:spacing w:before="15"/>
              <w:ind w:left="126"/>
              <w:rPr>
                <w:sz w:val="20"/>
              </w:rPr>
            </w:pPr>
            <w:r>
              <w:rPr>
                <w:b/>
                <w:sz w:val="20"/>
              </w:rPr>
              <w:t xml:space="preserve">analyst </w:t>
            </w:r>
            <w:r>
              <w:rPr>
                <w:sz w:val="20"/>
              </w:rPr>
              <w:t>with a flair for adapting quickly to dynamic business environments,</w:t>
            </w:r>
          </w:p>
        </w:tc>
        <w:tc>
          <w:tcPr>
            <w:tcW w:w="115" w:type="dxa"/>
            <w:vMerge/>
            <w:tcBorders>
              <w:top w:val="nil"/>
            </w:tcBorders>
          </w:tcPr>
          <w:p w14:paraId="5E70CA77" w14:textId="77777777" w:rsidR="00B636E2" w:rsidRDefault="00B636E2">
            <w:pPr>
              <w:rPr>
                <w:sz w:val="2"/>
                <w:szCs w:val="2"/>
              </w:rPr>
            </w:pPr>
          </w:p>
        </w:tc>
      </w:tr>
      <w:tr w:rsidR="00B636E2" w14:paraId="1E77ACF9" w14:textId="77777777">
        <w:trPr>
          <w:trHeight w:val="242"/>
        </w:trPr>
        <w:tc>
          <w:tcPr>
            <w:tcW w:w="116" w:type="dxa"/>
            <w:vMerge/>
            <w:tcBorders>
              <w:top w:val="nil"/>
            </w:tcBorders>
          </w:tcPr>
          <w:p w14:paraId="29633D39" w14:textId="77777777" w:rsidR="00B636E2" w:rsidRDefault="00B636E2">
            <w:pPr>
              <w:rPr>
                <w:sz w:val="2"/>
                <w:szCs w:val="2"/>
              </w:rPr>
            </w:pPr>
          </w:p>
        </w:tc>
        <w:tc>
          <w:tcPr>
            <w:tcW w:w="3745" w:type="dxa"/>
          </w:tcPr>
          <w:p w14:paraId="5F30860D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2" w:type="dxa"/>
            <w:vMerge/>
            <w:tcBorders>
              <w:top w:val="nil"/>
            </w:tcBorders>
            <w:shd w:val="clear" w:color="auto" w:fill="17365D"/>
          </w:tcPr>
          <w:p w14:paraId="63939276" w14:textId="77777777" w:rsidR="00B636E2" w:rsidRDefault="00B636E2">
            <w:pPr>
              <w:rPr>
                <w:sz w:val="2"/>
                <w:szCs w:val="2"/>
              </w:rPr>
            </w:pPr>
          </w:p>
        </w:tc>
        <w:tc>
          <w:tcPr>
            <w:tcW w:w="334" w:type="dxa"/>
          </w:tcPr>
          <w:p w14:paraId="2F66AEBB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4" w:type="dxa"/>
          </w:tcPr>
          <w:p w14:paraId="114A0B10" w14:textId="77777777" w:rsidR="00B636E2" w:rsidRDefault="007A2C94">
            <w:pPr>
              <w:pStyle w:val="TableParagraph"/>
              <w:spacing w:line="222" w:lineRule="exact"/>
              <w:ind w:left="126"/>
              <w:rPr>
                <w:sz w:val="20"/>
              </w:rPr>
            </w:pPr>
            <w:r>
              <w:rPr>
                <w:sz w:val="20"/>
              </w:rPr>
              <w:t>adopting pragmatic approach in improvising on</w:t>
            </w:r>
          </w:p>
        </w:tc>
        <w:tc>
          <w:tcPr>
            <w:tcW w:w="115" w:type="dxa"/>
            <w:vMerge/>
            <w:tcBorders>
              <w:top w:val="nil"/>
            </w:tcBorders>
          </w:tcPr>
          <w:p w14:paraId="60971118" w14:textId="77777777" w:rsidR="00B636E2" w:rsidRDefault="00B636E2">
            <w:pPr>
              <w:rPr>
                <w:sz w:val="2"/>
                <w:szCs w:val="2"/>
              </w:rPr>
            </w:pPr>
          </w:p>
        </w:tc>
      </w:tr>
      <w:tr w:rsidR="00B636E2" w14:paraId="6E734E5F" w14:textId="77777777">
        <w:trPr>
          <w:trHeight w:val="629"/>
        </w:trPr>
        <w:tc>
          <w:tcPr>
            <w:tcW w:w="116" w:type="dxa"/>
            <w:vMerge/>
            <w:tcBorders>
              <w:top w:val="nil"/>
            </w:tcBorders>
          </w:tcPr>
          <w:p w14:paraId="70338B78" w14:textId="77777777" w:rsidR="00B636E2" w:rsidRDefault="00B636E2">
            <w:pPr>
              <w:rPr>
                <w:sz w:val="2"/>
                <w:szCs w:val="2"/>
              </w:rPr>
            </w:pPr>
          </w:p>
        </w:tc>
        <w:tc>
          <w:tcPr>
            <w:tcW w:w="3745" w:type="dxa"/>
          </w:tcPr>
          <w:p w14:paraId="047A7195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2" w:type="dxa"/>
            <w:vMerge/>
            <w:tcBorders>
              <w:top w:val="nil"/>
            </w:tcBorders>
            <w:shd w:val="clear" w:color="auto" w:fill="17365D"/>
          </w:tcPr>
          <w:p w14:paraId="686425B0" w14:textId="77777777" w:rsidR="00B636E2" w:rsidRDefault="00B636E2">
            <w:pPr>
              <w:rPr>
                <w:sz w:val="2"/>
                <w:szCs w:val="2"/>
              </w:rPr>
            </w:pPr>
          </w:p>
        </w:tc>
        <w:tc>
          <w:tcPr>
            <w:tcW w:w="334" w:type="dxa"/>
          </w:tcPr>
          <w:p w14:paraId="6506B27E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24" w:type="dxa"/>
          </w:tcPr>
          <w:p w14:paraId="5FCA99D1" w14:textId="142D709E" w:rsidR="00B636E2" w:rsidRDefault="007A2C94">
            <w:pPr>
              <w:pStyle w:val="TableParagraph"/>
              <w:spacing w:line="222" w:lineRule="exact"/>
              <w:ind w:left="145"/>
              <w:rPr>
                <w:sz w:val="20"/>
              </w:rPr>
            </w:pPr>
            <w:r>
              <w:rPr>
                <w:sz w:val="20"/>
              </w:rPr>
              <w:t>solutions &amp; resolving complex business issues</w:t>
            </w:r>
          </w:p>
          <w:p w14:paraId="56996373" w14:textId="66C9A87F" w:rsidR="00D651F9" w:rsidRDefault="00D651F9" w:rsidP="00D651F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4CFA78A5" w14:textId="0C597AD9" w:rsidR="00D651F9" w:rsidRDefault="00D651F9">
            <w:pPr>
              <w:pStyle w:val="TableParagraph"/>
              <w:spacing w:line="222" w:lineRule="exact"/>
              <w:ind w:left="145"/>
              <w:rPr>
                <w:sz w:val="20"/>
              </w:rPr>
            </w:pPr>
          </w:p>
        </w:tc>
        <w:tc>
          <w:tcPr>
            <w:tcW w:w="115" w:type="dxa"/>
            <w:vMerge/>
            <w:tcBorders>
              <w:top w:val="nil"/>
            </w:tcBorders>
          </w:tcPr>
          <w:p w14:paraId="3FF328DC" w14:textId="77777777" w:rsidR="00B636E2" w:rsidRDefault="00B636E2">
            <w:pPr>
              <w:rPr>
                <w:sz w:val="2"/>
                <w:szCs w:val="2"/>
              </w:rPr>
            </w:pPr>
          </w:p>
        </w:tc>
      </w:tr>
    </w:tbl>
    <w:p w14:paraId="5892732B" w14:textId="77777777" w:rsidR="00B636E2" w:rsidRDefault="00600796">
      <w:pPr>
        <w:pStyle w:val="BodyText"/>
        <w:spacing w:before="5"/>
        <w:ind w:left="0" w:firstLine="0"/>
        <w:rPr>
          <w:rFonts w:ascii="Times New Roman"/>
          <w:sz w:val="15"/>
        </w:rPr>
      </w:pPr>
      <w:r>
        <w:pict w14:anchorId="0B32BA47">
          <v:shape id="_x0000_s1034" style="position:absolute;margin-left:24pt;margin-top:24.5pt;width:548.4pt;height:794.9pt;z-index:-15986688;mso-position-horizontal-relative:page;mso-position-vertical-relative:page" coordorigin="480,490" coordsize="10968,15898" o:spt="100" adj="0,,0" path="m490,490r-10,l480,16378r10,l490,490xm11448,16378r-10,l490,16378r-10,l480,16387r10,l11438,16387r10,l11448,16378xm11448,490r-10,l11438,16378r10,l11448,49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5591EC1" w14:textId="77777777" w:rsidR="00B636E2" w:rsidRDefault="00600796">
      <w:pPr>
        <w:pStyle w:val="Heading1"/>
        <w:tabs>
          <w:tab w:val="left" w:pos="3711"/>
          <w:tab w:val="left" w:pos="10722"/>
        </w:tabs>
        <w:spacing w:before="42"/>
        <w:ind w:right="23"/>
      </w:pPr>
      <w:r>
        <w:pict w14:anchorId="3420DB68">
          <v:group id="_x0000_s1029" style="position:absolute;left:0;text-align:left;margin-left:30pt;margin-top:-262.8pt;width:190.4pt;height:176.3pt;z-index:-15987200;mso-position-horizontal-relative:page" coordorigin="600,-5256" coordsize="3808,3526">
            <v:rect id="_x0000_s1033" style="position:absolute;left:732;top:-2246;width:3560;height:514" fillcolor="#c5d9ef" stroked="f"/>
            <v:rect id="_x0000_s1032" style="position:absolute;left:600;top:-5136;width:3808;height:336" fillcolor="#c5d9ef" stroked="f"/>
            <v:rect id="_x0000_s1031" style="position:absolute;left:600;top:-5257;width:3808;height:121" stroked="f"/>
            <v:shape id="_x0000_s1030" style="position:absolute;left:600;top:-4800;width:3808;height:2516" coordorigin="600,-4800" coordsize="3808,2516" o:spt="100" adj="0,,0" path="m4408,-2779r-3808,l600,-2544r,260l4408,-2284r,-260l4408,-2779xm4408,-3499r-3808,l600,-3264r,250l600,-2779r3808,l4408,-3014r,-250l4408,-3499xm4408,-4800r-3808,l600,-4440r,470l600,-3970r,471l4408,-3499r,-471l4408,-3970r,-470l4408,-4800xe" fillcolor="#c5d9ef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7A2C94">
        <w:rPr>
          <w:color w:val="17365D"/>
          <w:w w:val="99"/>
          <w:sz w:val="28"/>
          <w:shd w:val="clear" w:color="auto" w:fill="C5D9EF"/>
        </w:rPr>
        <w:t xml:space="preserve"> </w:t>
      </w:r>
      <w:r w:rsidR="007A2C94">
        <w:rPr>
          <w:color w:val="17365D"/>
          <w:sz w:val="28"/>
          <w:shd w:val="clear" w:color="auto" w:fill="C5D9EF"/>
        </w:rPr>
        <w:tab/>
        <w:t>O</w:t>
      </w:r>
      <w:r w:rsidR="007A2C94">
        <w:rPr>
          <w:color w:val="17365D"/>
          <w:shd w:val="clear" w:color="auto" w:fill="C5D9EF"/>
        </w:rPr>
        <w:t>RGANISATIONAL</w:t>
      </w:r>
      <w:r w:rsidR="007A2C94">
        <w:rPr>
          <w:color w:val="17365D"/>
          <w:spacing w:val="-6"/>
          <w:shd w:val="clear" w:color="auto" w:fill="C5D9EF"/>
        </w:rPr>
        <w:t xml:space="preserve"> </w:t>
      </w:r>
      <w:r w:rsidR="007A2C94">
        <w:rPr>
          <w:color w:val="17365D"/>
          <w:sz w:val="28"/>
          <w:shd w:val="clear" w:color="auto" w:fill="C5D9EF"/>
        </w:rPr>
        <w:t>E</w:t>
      </w:r>
      <w:r w:rsidR="007A2C94">
        <w:rPr>
          <w:color w:val="17365D"/>
          <w:shd w:val="clear" w:color="auto" w:fill="C5D9EF"/>
        </w:rPr>
        <w:t>XPERIENCE</w:t>
      </w:r>
      <w:r w:rsidR="007A2C94">
        <w:rPr>
          <w:color w:val="17365D"/>
          <w:shd w:val="clear" w:color="auto" w:fill="C5D9EF"/>
        </w:rPr>
        <w:tab/>
      </w:r>
    </w:p>
    <w:p w14:paraId="46FD7554" w14:textId="77777777" w:rsidR="00B636E2" w:rsidRDefault="00B636E2">
      <w:pPr>
        <w:pStyle w:val="BodyText"/>
        <w:spacing w:before="5"/>
        <w:ind w:left="0" w:firstLine="0"/>
        <w:rPr>
          <w:b/>
          <w:sz w:val="38"/>
        </w:rPr>
      </w:pPr>
    </w:p>
    <w:p w14:paraId="29619CEC" w14:textId="77777777" w:rsidR="00270393" w:rsidRDefault="007A2C94">
      <w:pPr>
        <w:ind w:right="14"/>
        <w:jc w:val="center"/>
        <w:rPr>
          <w:b/>
        </w:rPr>
      </w:pPr>
      <w:r>
        <w:rPr>
          <w:b/>
        </w:rPr>
        <w:t>Since Jul’17</w:t>
      </w:r>
      <w:r>
        <w:t xml:space="preserve">: </w:t>
      </w:r>
      <w:r>
        <w:rPr>
          <w:b/>
        </w:rPr>
        <w:t>BT Data &amp; Surveying Services India Pvt. Ltd.</w:t>
      </w:r>
    </w:p>
    <w:p w14:paraId="048AFF98" w14:textId="4A53AF15" w:rsidR="00B636E2" w:rsidRDefault="00270393">
      <w:pPr>
        <w:ind w:right="14"/>
        <w:jc w:val="center"/>
        <w:rPr>
          <w:b/>
        </w:rPr>
      </w:pPr>
      <w:r>
        <w:t>AS</w:t>
      </w:r>
      <w:r w:rsidR="007A2C94">
        <w:t xml:space="preserve"> </w:t>
      </w:r>
      <w:r w:rsidR="007A2C94">
        <w:rPr>
          <w:b/>
        </w:rPr>
        <w:t>–</w:t>
      </w:r>
      <w:r w:rsidR="00747244">
        <w:rPr>
          <w:b/>
        </w:rPr>
        <w:t>Business Analyst</w:t>
      </w:r>
    </w:p>
    <w:p w14:paraId="761B46E8" w14:textId="28AFA78F" w:rsidR="00674DCA" w:rsidRDefault="00270393" w:rsidP="00E85553">
      <w:pPr>
        <w:pStyle w:val="Heading2"/>
        <w:ind w:left="720"/>
        <w:jc w:val="both"/>
        <w:rPr>
          <w:b w:val="0"/>
          <w:bCs w:val="0"/>
          <w:i w:val="0"/>
          <w:iCs/>
        </w:rPr>
      </w:pPr>
      <w:r w:rsidRPr="000875FE">
        <w:rPr>
          <w:i w:val="0"/>
          <w:iCs/>
        </w:rPr>
        <w:t>Company Profile</w:t>
      </w:r>
      <w:r w:rsidRPr="00C35889">
        <w:rPr>
          <w:b w:val="0"/>
          <w:bCs w:val="0"/>
          <w:i w:val="0"/>
          <w:iCs/>
        </w:rPr>
        <w:t xml:space="preserve"> –</w:t>
      </w:r>
      <w:r>
        <w:rPr>
          <w:b w:val="0"/>
          <w:bCs w:val="0"/>
          <w:i w:val="0"/>
          <w:iCs/>
        </w:rPr>
        <w:t>BT Data &amp; Surveying Services is an India subsidiary of California based National Data</w:t>
      </w:r>
    </w:p>
    <w:p w14:paraId="695707C0" w14:textId="75077981" w:rsidR="00270393" w:rsidRDefault="00270393" w:rsidP="00E85553">
      <w:pPr>
        <w:pStyle w:val="Heading2"/>
        <w:ind w:left="720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 xml:space="preserve">&amp; Surveying </w:t>
      </w:r>
      <w:r w:rsidR="00674DCA">
        <w:rPr>
          <w:b w:val="0"/>
          <w:bCs w:val="0"/>
          <w:i w:val="0"/>
          <w:iCs/>
        </w:rPr>
        <w:t>Services (</w:t>
      </w:r>
      <w:r>
        <w:rPr>
          <w:b w:val="0"/>
          <w:bCs w:val="0"/>
          <w:i w:val="0"/>
          <w:iCs/>
        </w:rPr>
        <w:t xml:space="preserve">NDS). The company chiefly deals in providing traffic analytics services to its offshore client. </w:t>
      </w:r>
    </w:p>
    <w:p w14:paraId="4DD220C9" w14:textId="0F7C254D" w:rsidR="00270393" w:rsidRPr="00270393" w:rsidRDefault="00674DCA" w:rsidP="00270393">
      <w:pPr>
        <w:ind w:right="14"/>
        <w:rPr>
          <w:bCs/>
        </w:rPr>
      </w:pPr>
      <w:r>
        <w:rPr>
          <w:bCs/>
        </w:rPr>
        <w:tab/>
      </w:r>
    </w:p>
    <w:p w14:paraId="637C2928" w14:textId="77777777" w:rsidR="00B636E2" w:rsidRDefault="007A2C94">
      <w:pPr>
        <w:pStyle w:val="Heading3"/>
        <w:spacing w:before="188" w:line="239" w:lineRule="exact"/>
      </w:pPr>
      <w:r>
        <w:t>Key Result Areas:</w:t>
      </w:r>
    </w:p>
    <w:p w14:paraId="65E17153" w14:textId="77777777" w:rsidR="0048239F" w:rsidRPr="0048239F" w:rsidRDefault="0048239F" w:rsidP="0048239F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sz w:val="20"/>
        </w:rPr>
      </w:pPr>
      <w:r w:rsidRPr="0048239F">
        <w:rPr>
          <w:sz w:val="20"/>
        </w:rPr>
        <w:t>Acting as the point of contact between the executives and internal or external colleagues</w:t>
      </w:r>
    </w:p>
    <w:p w14:paraId="14C55B1E" w14:textId="434661D6" w:rsidR="0048239F" w:rsidRPr="0048239F" w:rsidRDefault="0048239F" w:rsidP="0048239F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sz w:val="20"/>
        </w:rPr>
      </w:pPr>
      <w:r w:rsidRPr="0048239F">
        <w:rPr>
          <w:sz w:val="20"/>
        </w:rPr>
        <w:t>Organizing meetings</w:t>
      </w:r>
      <w:r w:rsidR="000276EA">
        <w:rPr>
          <w:sz w:val="20"/>
        </w:rPr>
        <w:t>.</w:t>
      </w:r>
    </w:p>
    <w:p w14:paraId="72454FD5" w14:textId="77777777" w:rsidR="0048239F" w:rsidRPr="0048239F" w:rsidRDefault="0048239F" w:rsidP="0048239F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sz w:val="20"/>
        </w:rPr>
      </w:pPr>
      <w:r w:rsidRPr="0048239F">
        <w:rPr>
          <w:sz w:val="20"/>
        </w:rPr>
        <w:t>Handling correspondence directed to managers</w:t>
      </w:r>
    </w:p>
    <w:p w14:paraId="68149896" w14:textId="77777777" w:rsidR="0048239F" w:rsidRPr="0048239F" w:rsidRDefault="0048239F" w:rsidP="0048239F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sz w:val="20"/>
        </w:rPr>
      </w:pPr>
      <w:r w:rsidRPr="0048239F">
        <w:rPr>
          <w:sz w:val="20"/>
        </w:rPr>
        <w:t>Making travel arrangements and detailed travel itineraries</w:t>
      </w:r>
    </w:p>
    <w:p w14:paraId="792E9638" w14:textId="77777777" w:rsidR="0048239F" w:rsidRPr="0048239F" w:rsidRDefault="0048239F" w:rsidP="0048239F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sz w:val="20"/>
        </w:rPr>
      </w:pPr>
      <w:r w:rsidRPr="0048239F">
        <w:rPr>
          <w:sz w:val="20"/>
        </w:rPr>
        <w:t>Taking dictation and minutes and writing them up subsequently</w:t>
      </w:r>
    </w:p>
    <w:p w14:paraId="0B45D97C" w14:textId="77777777" w:rsidR="0048239F" w:rsidRPr="0048239F" w:rsidRDefault="0048239F" w:rsidP="0048239F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sz w:val="20"/>
        </w:rPr>
      </w:pPr>
      <w:r w:rsidRPr="0048239F">
        <w:rPr>
          <w:sz w:val="20"/>
        </w:rPr>
        <w:t>Producing reports and presentations</w:t>
      </w:r>
    </w:p>
    <w:p w14:paraId="11B51655" w14:textId="41EA37AC" w:rsidR="0048239F" w:rsidRDefault="0048239F" w:rsidP="0048239F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sz w:val="20"/>
        </w:rPr>
      </w:pPr>
      <w:r w:rsidRPr="0048239F">
        <w:rPr>
          <w:sz w:val="20"/>
        </w:rPr>
        <w:t xml:space="preserve">Maintaining the current filing and database </w:t>
      </w:r>
      <w:r w:rsidR="00193163" w:rsidRPr="0048239F">
        <w:rPr>
          <w:sz w:val="20"/>
        </w:rPr>
        <w:t>system and</w:t>
      </w:r>
      <w:r w:rsidRPr="0048239F">
        <w:rPr>
          <w:sz w:val="20"/>
        </w:rPr>
        <w:t xml:space="preserve"> looking for ways to improve current systems</w:t>
      </w:r>
      <w:r w:rsidR="00193163">
        <w:rPr>
          <w:sz w:val="20"/>
        </w:rPr>
        <w:t>.</w:t>
      </w:r>
      <w:r w:rsidR="000276EA">
        <w:rPr>
          <w:sz w:val="20"/>
        </w:rPr>
        <w:t xml:space="preserve"> </w:t>
      </w:r>
    </w:p>
    <w:p w14:paraId="5545FB04" w14:textId="77777777" w:rsidR="00193163" w:rsidRPr="00193163" w:rsidRDefault="00193163" w:rsidP="00193163">
      <w:pPr>
        <w:tabs>
          <w:tab w:val="left" w:pos="599"/>
          <w:tab w:val="left" w:pos="600"/>
        </w:tabs>
        <w:ind w:left="243"/>
        <w:rPr>
          <w:sz w:val="20"/>
        </w:rPr>
      </w:pPr>
    </w:p>
    <w:p w14:paraId="695CBC01" w14:textId="77777777" w:rsidR="0048239F" w:rsidRPr="0048239F" w:rsidRDefault="0048239F" w:rsidP="0048239F">
      <w:pPr>
        <w:tabs>
          <w:tab w:val="left" w:pos="599"/>
          <w:tab w:val="left" w:pos="600"/>
        </w:tabs>
        <w:rPr>
          <w:sz w:val="20"/>
        </w:rPr>
      </w:pPr>
    </w:p>
    <w:p w14:paraId="03577F49" w14:textId="77777777" w:rsidR="00B636E2" w:rsidRDefault="00600796">
      <w:pPr>
        <w:pStyle w:val="BodyText"/>
        <w:ind w:left="215" w:firstLine="0"/>
      </w:pPr>
      <w:r>
        <w:pict w14:anchorId="427C1F47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536.05pt;height:16.45pt;mso-left-percent:-10001;mso-top-percent:-10001;mso-position-horizontal:absolute;mso-position-horizontal-relative:char;mso-position-vertical:absolute;mso-position-vertical-relative:line;mso-left-percent:-10001;mso-top-percent:-10001" fillcolor="#c5d9ef" stroked="f">
            <v:textbox style="mso-next-textbox:#_x0000_s1035" inset="0,0,0,0">
              <w:txbxContent>
                <w:p w14:paraId="0B223C32" w14:textId="77777777" w:rsidR="00B636E2" w:rsidRDefault="007A2C94">
                  <w:pPr>
                    <w:spacing w:line="329" w:lineRule="exact"/>
                    <w:ind w:left="4248" w:right="4276"/>
                    <w:jc w:val="center"/>
                    <w:rPr>
                      <w:b/>
                    </w:rPr>
                  </w:pPr>
                  <w:r>
                    <w:rPr>
                      <w:b/>
                      <w:color w:val="17365D"/>
                      <w:sz w:val="28"/>
                    </w:rPr>
                    <w:t>P</w:t>
                  </w:r>
                  <w:r>
                    <w:rPr>
                      <w:b/>
                      <w:color w:val="17365D"/>
                    </w:rPr>
                    <w:t xml:space="preserve">REVIOUS </w:t>
                  </w:r>
                  <w:r>
                    <w:rPr>
                      <w:b/>
                      <w:color w:val="17365D"/>
                      <w:sz w:val="28"/>
                    </w:rPr>
                    <w:t>E</w:t>
                  </w:r>
                  <w:r>
                    <w:rPr>
                      <w:b/>
                      <w:color w:val="17365D"/>
                    </w:rPr>
                    <w:t>XPERIENCE</w:t>
                  </w:r>
                </w:p>
              </w:txbxContent>
            </v:textbox>
            <w10:anchorlock/>
          </v:shape>
        </w:pict>
      </w:r>
    </w:p>
    <w:p w14:paraId="4EBAB96F" w14:textId="77777777" w:rsidR="00B636E2" w:rsidRDefault="00B636E2">
      <w:pPr>
        <w:pStyle w:val="BodyText"/>
        <w:spacing w:before="4"/>
        <w:ind w:left="0" w:firstLine="0"/>
        <w:rPr>
          <w:sz w:val="13"/>
        </w:rPr>
      </w:pPr>
    </w:p>
    <w:p w14:paraId="6C68ADB7" w14:textId="77777777" w:rsidR="00B636E2" w:rsidRDefault="007A2C94">
      <w:pPr>
        <w:pStyle w:val="Heading1"/>
        <w:spacing w:before="57"/>
        <w:ind w:right="30"/>
      </w:pPr>
      <w:r>
        <w:t>Sep’15 – Jan’17</w:t>
      </w:r>
      <w:r>
        <w:rPr>
          <w:b w:val="0"/>
        </w:rPr>
        <w:t xml:space="preserve">: </w:t>
      </w:r>
      <w:r>
        <w:t>Indo Rama Synthetics (INDIA) Limited</w:t>
      </w:r>
    </w:p>
    <w:p w14:paraId="06DD2FE2" w14:textId="18A81E86" w:rsidR="00B636E2" w:rsidRDefault="007A2C94" w:rsidP="008628BB">
      <w:pPr>
        <w:pStyle w:val="Heading2"/>
        <w:rPr>
          <w:rFonts w:ascii="Carlito"/>
          <w:bCs w:val="0"/>
        </w:rPr>
      </w:pPr>
      <w:r w:rsidRPr="008628BB">
        <w:rPr>
          <w:rFonts w:ascii="Carlito"/>
          <w:bCs w:val="0"/>
        </w:rPr>
        <w:t>As</w:t>
      </w:r>
      <w:r w:rsidR="008628BB" w:rsidRPr="008628BB">
        <w:rPr>
          <w:rFonts w:ascii="Carlito"/>
          <w:bCs w:val="0"/>
        </w:rPr>
        <w:t xml:space="preserve"> Executive Secretary to CFO</w:t>
      </w:r>
    </w:p>
    <w:p w14:paraId="04A7B727" w14:textId="77777777" w:rsidR="008628BB" w:rsidRPr="008628BB" w:rsidRDefault="008628BB" w:rsidP="008628BB">
      <w:pPr>
        <w:pStyle w:val="Heading2"/>
        <w:rPr>
          <w:bCs w:val="0"/>
        </w:rPr>
      </w:pPr>
    </w:p>
    <w:p w14:paraId="6E82A1E1" w14:textId="5E135A72" w:rsidR="00B636E2" w:rsidRDefault="00C35889" w:rsidP="008628BB">
      <w:pPr>
        <w:pStyle w:val="Heading2"/>
        <w:ind w:left="720"/>
        <w:jc w:val="left"/>
        <w:rPr>
          <w:b w:val="0"/>
          <w:bCs w:val="0"/>
          <w:i w:val="0"/>
          <w:iCs/>
        </w:rPr>
      </w:pPr>
      <w:r w:rsidRPr="000875FE">
        <w:rPr>
          <w:i w:val="0"/>
          <w:iCs/>
        </w:rPr>
        <w:t>Company Profile</w:t>
      </w:r>
      <w:r w:rsidRPr="00C35889">
        <w:rPr>
          <w:b w:val="0"/>
          <w:bCs w:val="0"/>
          <w:i w:val="0"/>
          <w:iCs/>
        </w:rPr>
        <w:t xml:space="preserve"> –</w:t>
      </w:r>
      <w:r w:rsidR="008628BB">
        <w:rPr>
          <w:b w:val="0"/>
          <w:bCs w:val="0"/>
          <w:i w:val="0"/>
          <w:iCs/>
        </w:rPr>
        <w:t>Indo Rama Synthetics (India) Limited is an India-based polyester manufacturing company chiefly involved in spinning, weaving and finished textiles with its presence in Turkey, Nepal and other overseas countries.</w:t>
      </w:r>
    </w:p>
    <w:p w14:paraId="5CCDC501" w14:textId="77777777" w:rsidR="008628BB" w:rsidRDefault="008628BB" w:rsidP="008628BB">
      <w:pPr>
        <w:pStyle w:val="Heading2"/>
        <w:ind w:left="720"/>
        <w:jc w:val="left"/>
        <w:rPr>
          <w:b w:val="0"/>
          <w:i w:val="0"/>
          <w:sz w:val="12"/>
        </w:rPr>
      </w:pPr>
    </w:p>
    <w:p w14:paraId="24891818" w14:textId="77777777" w:rsidR="00B636E2" w:rsidRPr="00674DCA" w:rsidRDefault="007A2C94">
      <w:pPr>
        <w:pStyle w:val="Heading3"/>
        <w:spacing w:before="61"/>
        <w:rPr>
          <w:color w:val="FFFFFF" w:themeColor="background1"/>
        </w:rPr>
      </w:pPr>
      <w:r w:rsidRPr="00674DCA">
        <w:rPr>
          <w:color w:val="FFFFFF" w:themeColor="background1"/>
        </w:rPr>
        <w:t>Key Result Areas:</w:t>
      </w:r>
    </w:p>
    <w:p w14:paraId="3A6E252A" w14:textId="77777777" w:rsidR="00B636E2" w:rsidRPr="00674DCA" w:rsidRDefault="00B636E2">
      <w:pPr>
        <w:pStyle w:val="BodyText"/>
        <w:ind w:left="0" w:firstLine="0"/>
        <w:rPr>
          <w:b/>
          <w:color w:val="FFFFFF" w:themeColor="background1"/>
          <w:sz w:val="15"/>
        </w:rPr>
      </w:pPr>
    </w:p>
    <w:p w14:paraId="2E948AEF" w14:textId="4BEA15E5" w:rsidR="00B636E2" w:rsidRPr="00674DCA" w:rsidRDefault="008628BB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color w:val="FFFFFF" w:themeColor="background1"/>
          <w:sz w:val="20"/>
        </w:rPr>
      </w:pPr>
      <w:r w:rsidRPr="00674DCA">
        <w:rPr>
          <w:color w:val="FFFFFF" w:themeColor="background1"/>
          <w:sz w:val="20"/>
        </w:rPr>
        <w:lastRenderedPageBreak/>
        <w:t>To collect daily reports from different plants and regional offices.</w:t>
      </w:r>
    </w:p>
    <w:p w14:paraId="13A2C207" w14:textId="704EC38B" w:rsidR="00B636E2" w:rsidRDefault="00B636E2" w:rsidP="00674DCA">
      <w:pPr>
        <w:pStyle w:val="ListParagraph"/>
        <w:tabs>
          <w:tab w:val="left" w:pos="599"/>
          <w:tab w:val="left" w:pos="600"/>
        </w:tabs>
        <w:spacing w:line="245" w:lineRule="exact"/>
        <w:ind w:firstLine="0"/>
        <w:rPr>
          <w:sz w:val="20"/>
        </w:rPr>
      </w:pPr>
    </w:p>
    <w:p w14:paraId="369CBC33" w14:textId="77777777" w:rsidR="00674DCA" w:rsidRDefault="00674DCA" w:rsidP="00674DCA">
      <w:pPr>
        <w:pStyle w:val="Heading3"/>
        <w:spacing w:before="61"/>
      </w:pPr>
      <w:r>
        <w:t>Key Result Areas:</w:t>
      </w:r>
    </w:p>
    <w:p w14:paraId="35ECAFEB" w14:textId="77777777" w:rsidR="00674DCA" w:rsidRDefault="00674DCA" w:rsidP="00674DCA">
      <w:pPr>
        <w:pStyle w:val="BodyText"/>
        <w:ind w:left="0" w:firstLine="0"/>
        <w:rPr>
          <w:b/>
          <w:sz w:val="15"/>
        </w:rPr>
      </w:pPr>
    </w:p>
    <w:p w14:paraId="094BF973" w14:textId="1E77E0F9" w:rsidR="00674DCA" w:rsidRPr="00674DCA" w:rsidRDefault="00674DCA" w:rsidP="00674DCA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sz w:val="20"/>
        </w:rPr>
      </w:pPr>
      <w:r>
        <w:rPr>
          <w:sz w:val="20"/>
        </w:rPr>
        <w:t>To collect daily reports from different plants and regional offices.</w:t>
      </w:r>
    </w:p>
    <w:p w14:paraId="47FD9A4C" w14:textId="1DFCE0E2" w:rsidR="00674DCA" w:rsidRDefault="00674DCA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45" w:lineRule="exact"/>
        <w:rPr>
          <w:sz w:val="20"/>
        </w:rPr>
      </w:pPr>
      <w:r>
        <w:rPr>
          <w:sz w:val="20"/>
        </w:rPr>
        <w:t>Preparing weekly and monthly reports with general secretarial work.</w:t>
      </w:r>
    </w:p>
    <w:p w14:paraId="65FA39CB" w14:textId="18B08C28" w:rsidR="00B636E2" w:rsidRDefault="00270393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45" w:lineRule="exact"/>
        <w:rPr>
          <w:sz w:val="20"/>
        </w:rPr>
      </w:pPr>
      <w:r>
        <w:rPr>
          <w:sz w:val="20"/>
        </w:rPr>
        <w:t>To Take care of the reimbursements on monthly basis.</w:t>
      </w:r>
    </w:p>
    <w:p w14:paraId="4B8803E0" w14:textId="6724BEF3" w:rsidR="00B636E2" w:rsidRDefault="00270393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45" w:lineRule="exact"/>
        <w:rPr>
          <w:sz w:val="20"/>
        </w:rPr>
      </w:pPr>
      <w:r>
        <w:rPr>
          <w:sz w:val="20"/>
        </w:rPr>
        <w:t>Making travel arrangements for the CFO of the company.</w:t>
      </w:r>
    </w:p>
    <w:p w14:paraId="559E5517" w14:textId="1B3D67BB" w:rsidR="00B636E2" w:rsidRPr="00270393" w:rsidRDefault="00B636E2" w:rsidP="00270393">
      <w:pPr>
        <w:tabs>
          <w:tab w:val="left" w:pos="599"/>
          <w:tab w:val="left" w:pos="600"/>
        </w:tabs>
        <w:spacing w:line="245" w:lineRule="exact"/>
        <w:rPr>
          <w:sz w:val="20"/>
        </w:rPr>
      </w:pPr>
    </w:p>
    <w:p w14:paraId="1FC18246" w14:textId="77777777" w:rsidR="00B636E2" w:rsidRDefault="007A2C94">
      <w:pPr>
        <w:pStyle w:val="Heading1"/>
        <w:spacing w:before="197" w:line="264" w:lineRule="exact"/>
        <w:ind w:right="39"/>
      </w:pPr>
      <w:r>
        <w:t>Mar’14 – Sep’15</w:t>
      </w:r>
      <w:r>
        <w:rPr>
          <w:b w:val="0"/>
        </w:rPr>
        <w:t xml:space="preserve">: </w:t>
      </w:r>
      <w:r>
        <w:t>Electrical Manufacturing Company Limited</w:t>
      </w:r>
    </w:p>
    <w:p w14:paraId="5DAF740C" w14:textId="3775864F" w:rsidR="00B636E2" w:rsidRDefault="007A2C94">
      <w:pPr>
        <w:pStyle w:val="Heading2"/>
        <w:spacing w:line="264" w:lineRule="exact"/>
        <w:ind w:right="23"/>
      </w:pPr>
      <w:r>
        <w:rPr>
          <w:rFonts w:ascii="Carlito"/>
          <w:b w:val="0"/>
        </w:rPr>
        <w:t xml:space="preserve">As </w:t>
      </w:r>
      <w:r w:rsidR="000875FE">
        <w:t>Secretary to Vice President</w:t>
      </w:r>
    </w:p>
    <w:p w14:paraId="32AE643C" w14:textId="77777777" w:rsidR="00C35889" w:rsidRDefault="00C35889">
      <w:pPr>
        <w:pStyle w:val="Heading2"/>
        <w:spacing w:line="264" w:lineRule="exact"/>
        <w:ind w:right="23"/>
      </w:pPr>
    </w:p>
    <w:p w14:paraId="603A621D" w14:textId="179BEA21" w:rsidR="000875FE" w:rsidRPr="00C35889" w:rsidRDefault="000875FE" w:rsidP="000875FE">
      <w:pPr>
        <w:pStyle w:val="Heading2"/>
        <w:spacing w:line="264" w:lineRule="exact"/>
        <w:ind w:left="720" w:right="23"/>
        <w:jc w:val="left"/>
        <w:rPr>
          <w:b w:val="0"/>
          <w:bCs w:val="0"/>
          <w:i w:val="0"/>
          <w:iCs/>
        </w:rPr>
      </w:pPr>
      <w:r w:rsidRPr="000875FE">
        <w:rPr>
          <w:i w:val="0"/>
          <w:iCs/>
        </w:rPr>
        <w:t>Company Profile</w:t>
      </w:r>
      <w:r w:rsidRPr="00C35889">
        <w:rPr>
          <w:b w:val="0"/>
          <w:bCs w:val="0"/>
          <w:i w:val="0"/>
          <w:iCs/>
        </w:rPr>
        <w:t xml:space="preserve"> – </w:t>
      </w:r>
      <w:r w:rsidR="00C35889">
        <w:rPr>
          <w:b w:val="0"/>
          <w:bCs w:val="0"/>
          <w:i w:val="0"/>
          <w:iCs/>
        </w:rPr>
        <w:t>Based in Kolkata and w</w:t>
      </w:r>
      <w:r w:rsidRPr="00C35889">
        <w:rPr>
          <w:b w:val="0"/>
          <w:bCs w:val="0"/>
          <w:i w:val="0"/>
          <w:iCs/>
        </w:rPr>
        <w:t>ith over five decades of experience, EMC is one of India’s fastest growing EPC compan</w:t>
      </w:r>
      <w:r w:rsidR="00C35889" w:rsidRPr="00C35889">
        <w:rPr>
          <w:b w:val="0"/>
          <w:bCs w:val="0"/>
          <w:i w:val="0"/>
          <w:iCs/>
        </w:rPr>
        <w:t>ies and a world-class provider of end-to-end power systems solutions across the world.</w:t>
      </w:r>
    </w:p>
    <w:p w14:paraId="3DD4D585" w14:textId="77777777" w:rsidR="000875FE" w:rsidRPr="000875FE" w:rsidRDefault="000875FE" w:rsidP="000875FE">
      <w:pPr>
        <w:pStyle w:val="Heading2"/>
        <w:spacing w:line="264" w:lineRule="exact"/>
        <w:ind w:left="720" w:right="23"/>
        <w:jc w:val="left"/>
        <w:rPr>
          <w:b w:val="0"/>
          <w:bCs w:val="0"/>
          <w:i w:val="0"/>
          <w:iCs/>
        </w:rPr>
      </w:pPr>
    </w:p>
    <w:p w14:paraId="2F03C82D" w14:textId="77777777" w:rsidR="00B636E2" w:rsidRDefault="00B636E2">
      <w:pPr>
        <w:pStyle w:val="BodyText"/>
        <w:spacing w:before="8"/>
        <w:ind w:left="0" w:firstLine="0"/>
        <w:rPr>
          <w:rFonts w:ascii="Times New Roman"/>
          <w:b/>
          <w:i/>
          <w:sz w:val="19"/>
        </w:rPr>
      </w:pPr>
    </w:p>
    <w:p w14:paraId="3F233BB1" w14:textId="77777777" w:rsidR="00B636E2" w:rsidRDefault="007A2C94">
      <w:pPr>
        <w:pStyle w:val="Heading3"/>
      </w:pPr>
      <w:r>
        <w:t>Key Result Areas:</w:t>
      </w:r>
    </w:p>
    <w:p w14:paraId="45B5CADE" w14:textId="77777777" w:rsidR="00B636E2" w:rsidRDefault="00B636E2">
      <w:pPr>
        <w:pStyle w:val="BodyText"/>
        <w:spacing w:before="4"/>
        <w:ind w:left="0" w:firstLine="0"/>
        <w:rPr>
          <w:b/>
          <w:sz w:val="15"/>
        </w:rPr>
      </w:pPr>
    </w:p>
    <w:p w14:paraId="6A34911F" w14:textId="41868E95" w:rsidR="00B636E2" w:rsidRDefault="00C35889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sz w:val="20"/>
        </w:rPr>
      </w:pPr>
      <w:r>
        <w:rPr>
          <w:sz w:val="20"/>
        </w:rPr>
        <w:t>To look after all activities in respect to the office coordination.</w:t>
      </w:r>
    </w:p>
    <w:p w14:paraId="3DDB80D6" w14:textId="0C31C1FF" w:rsidR="00B636E2" w:rsidRPr="00C35889" w:rsidRDefault="00C35889" w:rsidP="00C35889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45" w:lineRule="exact"/>
        <w:rPr>
          <w:sz w:val="24"/>
        </w:rPr>
      </w:pPr>
      <w:r>
        <w:rPr>
          <w:sz w:val="20"/>
        </w:rPr>
        <w:t>Responsible for the secretarial work.</w:t>
      </w:r>
    </w:p>
    <w:p w14:paraId="6BEC1738" w14:textId="219D506B" w:rsidR="00C35889" w:rsidRDefault="00C35889" w:rsidP="00C35889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45" w:lineRule="exact"/>
        <w:rPr>
          <w:sz w:val="24"/>
        </w:rPr>
      </w:pPr>
      <w:r>
        <w:rPr>
          <w:sz w:val="20"/>
        </w:rPr>
        <w:t>Keeping daily records of company’s day-to-day expenses and small accounting work.</w:t>
      </w:r>
    </w:p>
    <w:p w14:paraId="28EA672A" w14:textId="77777777" w:rsidR="00B636E2" w:rsidRDefault="007A2C94">
      <w:pPr>
        <w:pStyle w:val="Heading1"/>
        <w:spacing w:before="178"/>
        <w:ind w:right="37"/>
      </w:pPr>
      <w:r>
        <w:t>Aug’11 – Feb’14</w:t>
      </w:r>
      <w:r>
        <w:rPr>
          <w:b w:val="0"/>
        </w:rPr>
        <w:t xml:space="preserve">: </w:t>
      </w:r>
      <w:r>
        <w:t>Maxwell Projects (P) Limited</w:t>
      </w:r>
    </w:p>
    <w:p w14:paraId="43846C6E" w14:textId="2B22DF28" w:rsidR="00B636E2" w:rsidRDefault="007A2C94">
      <w:pPr>
        <w:pStyle w:val="Heading2"/>
        <w:ind w:right="21"/>
      </w:pPr>
      <w:r>
        <w:rPr>
          <w:rFonts w:ascii="Carlito"/>
          <w:b w:val="0"/>
        </w:rPr>
        <w:t xml:space="preserve">As </w:t>
      </w:r>
      <w:r>
        <w:t xml:space="preserve">MIS Executive cum Office </w:t>
      </w:r>
      <w:r w:rsidR="00F30B5A">
        <w:t>Coordinator</w:t>
      </w:r>
    </w:p>
    <w:p w14:paraId="73D7C38A" w14:textId="77777777" w:rsidR="00C35889" w:rsidRDefault="00C35889">
      <w:pPr>
        <w:pStyle w:val="Heading2"/>
        <w:ind w:right="21"/>
      </w:pPr>
    </w:p>
    <w:p w14:paraId="498C6C73" w14:textId="22CF3D01" w:rsidR="000276EA" w:rsidRPr="000875FE" w:rsidRDefault="000276EA" w:rsidP="00E85553">
      <w:pPr>
        <w:pStyle w:val="Heading2"/>
        <w:ind w:left="720" w:right="21"/>
        <w:jc w:val="left"/>
        <w:rPr>
          <w:b w:val="0"/>
          <w:bCs w:val="0"/>
          <w:i w:val="0"/>
          <w:iCs/>
        </w:rPr>
      </w:pPr>
      <w:r w:rsidRPr="000875FE">
        <w:rPr>
          <w:i w:val="0"/>
          <w:iCs/>
        </w:rPr>
        <w:t xml:space="preserve">Company Profile </w:t>
      </w:r>
      <w:r w:rsidR="000875FE" w:rsidRPr="000875FE">
        <w:rPr>
          <w:i w:val="0"/>
          <w:iCs/>
        </w:rPr>
        <w:t xml:space="preserve">– </w:t>
      </w:r>
      <w:r w:rsidR="000875FE" w:rsidRPr="000875FE">
        <w:rPr>
          <w:b w:val="0"/>
          <w:bCs w:val="0"/>
          <w:i w:val="0"/>
          <w:iCs/>
        </w:rPr>
        <w:t>One</w:t>
      </w:r>
      <w:r w:rsidRPr="000875FE">
        <w:rPr>
          <w:b w:val="0"/>
          <w:bCs w:val="0"/>
          <w:i w:val="0"/>
          <w:iCs/>
        </w:rPr>
        <w:t xml:space="preserve"> of Driplex Group of Companies, Maxwell Projects (P) Ltd deals in Civil Engineering projects </w:t>
      </w:r>
      <w:r w:rsidR="000875FE" w:rsidRPr="000875FE">
        <w:rPr>
          <w:b w:val="0"/>
          <w:bCs w:val="0"/>
          <w:i w:val="0"/>
          <w:iCs/>
        </w:rPr>
        <w:t>across India. Incorporated in 1996, Maxwell has made a name for itself in the list of top service providers in India.</w:t>
      </w:r>
    </w:p>
    <w:p w14:paraId="4A409E50" w14:textId="6DC20E53" w:rsidR="00B636E2" w:rsidRPr="000276EA" w:rsidRDefault="000276EA">
      <w:pPr>
        <w:pStyle w:val="BodyText"/>
        <w:ind w:left="0" w:firstLine="0"/>
        <w:rPr>
          <w:rFonts w:ascii="Times New Roman"/>
          <w:bCs/>
          <w:iCs/>
          <w:sz w:val="24"/>
        </w:rPr>
      </w:pPr>
      <w:r>
        <w:rPr>
          <w:rFonts w:ascii="Times New Roman"/>
          <w:b/>
          <w:i/>
          <w:sz w:val="24"/>
        </w:rPr>
        <w:tab/>
      </w:r>
    </w:p>
    <w:p w14:paraId="2C06418C" w14:textId="77777777" w:rsidR="00B636E2" w:rsidRDefault="007A2C94">
      <w:pPr>
        <w:pStyle w:val="Heading3"/>
        <w:spacing w:before="195"/>
      </w:pPr>
      <w:r>
        <w:t>Key Result Areas:</w:t>
      </w:r>
    </w:p>
    <w:p w14:paraId="070D7393" w14:textId="77777777" w:rsidR="00B636E2" w:rsidRDefault="00B636E2">
      <w:pPr>
        <w:pStyle w:val="BodyText"/>
        <w:spacing w:before="4"/>
        <w:ind w:left="0" w:firstLine="0"/>
        <w:rPr>
          <w:b/>
          <w:sz w:val="15"/>
        </w:rPr>
      </w:pPr>
    </w:p>
    <w:p w14:paraId="2A178E78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40" w:lineRule="auto"/>
        <w:rPr>
          <w:sz w:val="20"/>
        </w:rPr>
      </w:pPr>
      <w:r>
        <w:rPr>
          <w:sz w:val="20"/>
        </w:rPr>
        <w:t>Preparing Sales reports using MS</w:t>
      </w:r>
      <w:r>
        <w:rPr>
          <w:spacing w:val="-9"/>
          <w:sz w:val="20"/>
        </w:rPr>
        <w:t xml:space="preserve"> </w:t>
      </w:r>
      <w:r>
        <w:rPr>
          <w:sz w:val="20"/>
        </w:rPr>
        <w:t>Excel.</w:t>
      </w:r>
    </w:p>
    <w:p w14:paraId="64C150AE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before="21" w:line="225" w:lineRule="auto"/>
        <w:ind w:right="839"/>
        <w:rPr>
          <w:sz w:val="20"/>
        </w:rPr>
      </w:pPr>
      <w:r>
        <w:rPr>
          <w:sz w:val="20"/>
        </w:rPr>
        <w:t>Consolidating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Finance</w:t>
      </w:r>
      <w:r>
        <w:rPr>
          <w:spacing w:val="-8"/>
          <w:sz w:val="20"/>
        </w:rPr>
        <w:t xml:space="preserve"> </w:t>
      </w:r>
      <w:r>
        <w:rPr>
          <w:sz w:val="20"/>
        </w:rPr>
        <w:t>&amp;</w:t>
      </w:r>
      <w:r>
        <w:rPr>
          <w:spacing w:val="-7"/>
          <w:sz w:val="20"/>
        </w:rPr>
        <w:t xml:space="preserve"> </w:t>
      </w:r>
      <w:r>
        <w:rPr>
          <w:sz w:val="20"/>
        </w:rPr>
        <w:t>Operations,</w:t>
      </w:r>
      <w:r>
        <w:rPr>
          <w:spacing w:val="-1"/>
          <w:sz w:val="20"/>
        </w:rPr>
        <w:t xml:space="preserve"> </w:t>
      </w:r>
      <w:r>
        <w:rPr>
          <w:sz w:val="20"/>
        </w:rPr>
        <w:t>creating</w:t>
      </w:r>
      <w:r>
        <w:rPr>
          <w:spacing w:val="-2"/>
          <w:sz w:val="20"/>
        </w:rPr>
        <w:t xml:space="preserve"> </w:t>
      </w:r>
      <w:r>
        <w:rPr>
          <w:sz w:val="20"/>
        </w:rPr>
        <w:t>consolidated</w:t>
      </w:r>
      <w:r>
        <w:rPr>
          <w:spacing w:val="-7"/>
          <w:sz w:val="20"/>
        </w:rPr>
        <w:t xml:space="preserve"> </w:t>
      </w:r>
      <w:r>
        <w:rPr>
          <w:sz w:val="20"/>
        </w:rPr>
        <w:t>reports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charts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presenting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same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the Management.</w:t>
      </w:r>
    </w:p>
    <w:p w14:paraId="6741212A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before="3" w:line="240" w:lineRule="auto"/>
        <w:rPr>
          <w:sz w:val="20"/>
        </w:rPr>
      </w:pPr>
      <w:r>
        <w:rPr>
          <w:sz w:val="20"/>
        </w:rPr>
        <w:t>Creating PowerPoint presentation for the</w:t>
      </w:r>
      <w:r>
        <w:rPr>
          <w:spacing w:val="-14"/>
          <w:sz w:val="20"/>
        </w:rPr>
        <w:t xml:space="preserve"> </w:t>
      </w:r>
      <w:r>
        <w:rPr>
          <w:sz w:val="20"/>
        </w:rPr>
        <w:t>management.</w:t>
      </w:r>
    </w:p>
    <w:p w14:paraId="48A22F0F" w14:textId="77777777" w:rsidR="00B636E2" w:rsidRDefault="00B636E2">
      <w:pPr>
        <w:pStyle w:val="BodyText"/>
        <w:ind w:left="0" w:firstLine="0"/>
      </w:pPr>
    </w:p>
    <w:p w14:paraId="10F43462" w14:textId="77777777" w:rsidR="00B636E2" w:rsidRDefault="00B636E2">
      <w:pPr>
        <w:pStyle w:val="BodyText"/>
        <w:ind w:left="0" w:firstLine="0"/>
      </w:pPr>
    </w:p>
    <w:p w14:paraId="038A5697" w14:textId="77777777" w:rsidR="00B636E2" w:rsidRDefault="00600796">
      <w:pPr>
        <w:pStyle w:val="BodyText"/>
        <w:spacing w:before="6"/>
        <w:ind w:left="0" w:firstLine="0"/>
        <w:rPr>
          <w:sz w:val="13"/>
        </w:rPr>
      </w:pPr>
      <w:r>
        <w:pict w14:anchorId="2EC8BC70">
          <v:shape id="_x0000_s1027" type="#_x0000_t202" style="position:absolute;margin-left:29.75pt;margin-top:9.5pt;width:536.05pt;height:16.2pt;z-index:-15727104;mso-wrap-distance-left:0;mso-wrap-distance-right:0;mso-position-horizontal-relative:page" fillcolor="#c5d9ef" stroked="f">
            <v:textbox inset="0,0,0,0">
              <w:txbxContent>
                <w:p w14:paraId="39CBA44B" w14:textId="77777777" w:rsidR="00B636E2" w:rsidRDefault="007A2C94">
                  <w:pPr>
                    <w:spacing w:line="324" w:lineRule="exact"/>
                    <w:ind w:left="4246" w:right="4276"/>
                    <w:jc w:val="center"/>
                    <w:rPr>
                      <w:b/>
                    </w:rPr>
                  </w:pPr>
                  <w:r>
                    <w:rPr>
                      <w:b/>
                      <w:color w:val="17365D"/>
                      <w:sz w:val="28"/>
                    </w:rPr>
                    <w:t>IT S</w:t>
                  </w:r>
                  <w:r>
                    <w:rPr>
                      <w:b/>
                      <w:color w:val="17365D"/>
                    </w:rPr>
                    <w:t>KILLS</w:t>
                  </w:r>
                </w:p>
              </w:txbxContent>
            </v:textbox>
            <w10:wrap type="topAndBottom" anchorx="page"/>
          </v:shape>
        </w:pict>
      </w:r>
    </w:p>
    <w:p w14:paraId="214C861B" w14:textId="51400598" w:rsidR="00F30B5A" w:rsidRDefault="001A16F0">
      <w:pPr>
        <w:pStyle w:val="Heading3"/>
        <w:numPr>
          <w:ilvl w:val="0"/>
          <w:numId w:val="1"/>
        </w:numPr>
        <w:tabs>
          <w:tab w:val="left" w:pos="599"/>
          <w:tab w:val="left" w:pos="600"/>
        </w:tabs>
        <w:spacing w:before="164" w:line="250" w:lineRule="exact"/>
      </w:pPr>
      <w:r>
        <w:t>An In-depth experience handling real life situations with Advanced Excel tools like V</w:t>
      </w:r>
      <w:r w:rsidR="00F30B5A">
        <w:t>-</w:t>
      </w:r>
      <w:r>
        <w:t>lookup, H</w:t>
      </w:r>
      <w:r w:rsidR="00F30B5A">
        <w:t>-</w:t>
      </w:r>
      <w:r>
        <w:t>lookup, Database Function,</w:t>
      </w:r>
    </w:p>
    <w:p w14:paraId="6D28A12A" w14:textId="1C1D0B70" w:rsidR="00B636E2" w:rsidRDefault="001A16F0" w:rsidP="00F30B5A">
      <w:pPr>
        <w:pStyle w:val="Heading3"/>
        <w:tabs>
          <w:tab w:val="left" w:pos="599"/>
          <w:tab w:val="left" w:pos="600"/>
        </w:tabs>
        <w:spacing w:before="164" w:line="250" w:lineRule="exact"/>
        <w:ind w:left="599"/>
      </w:pPr>
      <w:r>
        <w:t>Pivot Tables and various charts &amp; Dashboard creation.</w:t>
      </w:r>
    </w:p>
    <w:p w14:paraId="514F43A3" w14:textId="32EB6363" w:rsidR="001A16F0" w:rsidRDefault="001A16F0">
      <w:pPr>
        <w:pStyle w:val="Heading3"/>
        <w:numPr>
          <w:ilvl w:val="0"/>
          <w:numId w:val="1"/>
        </w:numPr>
        <w:tabs>
          <w:tab w:val="left" w:pos="599"/>
          <w:tab w:val="left" w:pos="600"/>
        </w:tabs>
        <w:spacing w:before="164" w:line="250" w:lineRule="exact"/>
      </w:pPr>
      <w:r>
        <w:t>Automation in MS Excel using VBA.</w:t>
      </w:r>
    </w:p>
    <w:p w14:paraId="0B508F21" w14:textId="4436251E" w:rsidR="001A16F0" w:rsidRDefault="001A16F0">
      <w:pPr>
        <w:pStyle w:val="Heading3"/>
        <w:numPr>
          <w:ilvl w:val="0"/>
          <w:numId w:val="1"/>
        </w:numPr>
        <w:tabs>
          <w:tab w:val="left" w:pos="599"/>
          <w:tab w:val="left" w:pos="600"/>
        </w:tabs>
        <w:spacing w:before="164" w:line="250" w:lineRule="exact"/>
      </w:pPr>
      <w:r>
        <w:t>Have experience with transactional SQL statements to extract and manipulate data.</w:t>
      </w:r>
    </w:p>
    <w:p w14:paraId="4ABBBEF2" w14:textId="6F3A5E1F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b/>
          <w:sz w:val="20"/>
        </w:rPr>
      </w:pPr>
      <w:r>
        <w:rPr>
          <w:b/>
          <w:sz w:val="20"/>
        </w:rPr>
        <w:t>MS Office Tools: Excel, Word, Google Docs,</w:t>
      </w:r>
      <w:r w:rsidR="001A16F0">
        <w:rPr>
          <w:b/>
          <w:sz w:val="20"/>
        </w:rPr>
        <w:t xml:space="preserve"> </w:t>
      </w:r>
      <w:r>
        <w:rPr>
          <w:b/>
          <w:sz w:val="20"/>
        </w:rPr>
        <w:t>PowerPoint</w:t>
      </w:r>
      <w:r w:rsidR="00747244">
        <w:rPr>
          <w:b/>
          <w:sz w:val="20"/>
        </w:rPr>
        <w:t>, MS Outlook, Google Calendar, MS Project</w:t>
      </w:r>
      <w:r w:rsidR="00F468B3">
        <w:rPr>
          <w:b/>
          <w:sz w:val="20"/>
        </w:rPr>
        <w:t>, Google Data Studio</w:t>
      </w:r>
      <w:r w:rsidR="00747244">
        <w:rPr>
          <w:b/>
          <w:sz w:val="20"/>
        </w:rPr>
        <w:t>.</w:t>
      </w:r>
    </w:p>
    <w:p w14:paraId="0619EF02" w14:textId="3D82F99C" w:rsidR="007F665E" w:rsidRDefault="007F665E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b/>
          <w:sz w:val="20"/>
        </w:rPr>
      </w:pPr>
      <w:r>
        <w:rPr>
          <w:b/>
          <w:sz w:val="20"/>
        </w:rPr>
        <w:t>MS PowerBi</w:t>
      </w:r>
      <w:r w:rsidR="00F30B5A">
        <w:rPr>
          <w:b/>
          <w:sz w:val="20"/>
        </w:rPr>
        <w:t xml:space="preserve"> &amp; PowerQuery</w:t>
      </w:r>
      <w:r w:rsidR="001A16F0">
        <w:rPr>
          <w:b/>
          <w:sz w:val="20"/>
        </w:rPr>
        <w:t>.</w:t>
      </w:r>
    </w:p>
    <w:p w14:paraId="1F9918F7" w14:textId="77777777" w:rsidR="00B636E2" w:rsidRDefault="00600796">
      <w:pPr>
        <w:pStyle w:val="BodyText"/>
        <w:spacing w:before="10"/>
        <w:ind w:left="0" w:firstLine="0"/>
        <w:rPr>
          <w:b/>
          <w:sz w:val="27"/>
        </w:rPr>
      </w:pPr>
      <w:r>
        <w:pict w14:anchorId="65F1DFC3">
          <v:shape id="_x0000_s1026" type="#_x0000_t202" style="position:absolute;margin-left:29.75pt;margin-top:18.2pt;width:536.05pt;height:16.45pt;z-index:-15726592;mso-wrap-distance-left:0;mso-wrap-distance-right:0;mso-position-horizontal-relative:page" fillcolor="#c5d9ef" stroked="f">
            <v:textbox inset="0,0,0,0">
              <w:txbxContent>
                <w:p w14:paraId="19916F6B" w14:textId="77777777" w:rsidR="00B636E2" w:rsidRDefault="007A2C94">
                  <w:pPr>
                    <w:spacing w:line="329" w:lineRule="exact"/>
                    <w:ind w:left="4248" w:right="4274"/>
                    <w:jc w:val="center"/>
                    <w:rPr>
                      <w:b/>
                    </w:rPr>
                  </w:pPr>
                  <w:r>
                    <w:rPr>
                      <w:b/>
                      <w:color w:val="17365D"/>
                      <w:sz w:val="28"/>
                    </w:rPr>
                    <w:t>A</w:t>
                  </w:r>
                  <w:r>
                    <w:rPr>
                      <w:b/>
                      <w:color w:val="17365D"/>
                    </w:rPr>
                    <w:t xml:space="preserve">CADEMIC </w:t>
                  </w:r>
                  <w:r>
                    <w:rPr>
                      <w:b/>
                      <w:color w:val="17365D"/>
                      <w:sz w:val="28"/>
                    </w:rPr>
                    <w:t>D</w:t>
                  </w:r>
                  <w:r>
                    <w:rPr>
                      <w:b/>
                      <w:color w:val="17365D"/>
                    </w:rPr>
                    <w:t>ETAILS</w:t>
                  </w:r>
                </w:p>
              </w:txbxContent>
            </v:textbox>
            <w10:wrap type="topAndBottom" anchorx="page"/>
          </v:shape>
        </w:pict>
      </w:r>
    </w:p>
    <w:p w14:paraId="4F5F8768" w14:textId="77777777" w:rsidR="00B636E2" w:rsidRDefault="00B636E2">
      <w:pPr>
        <w:pStyle w:val="BodyText"/>
        <w:spacing w:before="11"/>
        <w:ind w:left="0" w:firstLine="0"/>
        <w:rPr>
          <w:b/>
          <w:sz w:val="17"/>
        </w:rPr>
      </w:pPr>
    </w:p>
    <w:p w14:paraId="1EDA8C28" w14:textId="4EA60061" w:rsidR="00B636E2" w:rsidRDefault="0048239F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40" w:lineRule="auto"/>
        <w:rPr>
          <w:sz w:val="20"/>
        </w:rPr>
      </w:pPr>
      <w:r>
        <w:rPr>
          <w:b/>
          <w:sz w:val="20"/>
        </w:rPr>
        <w:t>B. Com</w:t>
      </w:r>
      <w:r w:rsidR="007A2C94">
        <w:rPr>
          <w:b/>
          <w:sz w:val="20"/>
        </w:rPr>
        <w:t xml:space="preserve"> (Pass) </w:t>
      </w:r>
      <w:r w:rsidR="007A2C94">
        <w:rPr>
          <w:sz w:val="20"/>
        </w:rPr>
        <w:t>from Delhi University in</w:t>
      </w:r>
      <w:r w:rsidR="007A2C94">
        <w:rPr>
          <w:spacing w:val="-11"/>
          <w:sz w:val="20"/>
        </w:rPr>
        <w:t xml:space="preserve"> </w:t>
      </w:r>
      <w:r w:rsidR="007A2C94">
        <w:rPr>
          <w:sz w:val="20"/>
        </w:rPr>
        <w:t>2011.</w:t>
      </w:r>
    </w:p>
    <w:p w14:paraId="413F992C" w14:textId="77777777" w:rsidR="00B636E2" w:rsidRDefault="00B636E2">
      <w:pPr>
        <w:pStyle w:val="BodyText"/>
        <w:ind w:left="0" w:firstLine="0"/>
      </w:pPr>
    </w:p>
    <w:p w14:paraId="3FE40121" w14:textId="77777777" w:rsidR="00B636E2" w:rsidRDefault="00B636E2">
      <w:pPr>
        <w:pStyle w:val="BodyText"/>
        <w:spacing w:before="6"/>
        <w:ind w:left="0" w:firstLine="0"/>
        <w:rPr>
          <w:sz w:val="27"/>
        </w:rPr>
      </w:pPr>
    </w:p>
    <w:tbl>
      <w:tblPr>
        <w:tblW w:w="0" w:type="auto"/>
        <w:tblInd w:w="2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3"/>
        <w:gridCol w:w="8854"/>
      </w:tblGrid>
      <w:tr w:rsidR="00B636E2" w14:paraId="44376650" w14:textId="77777777">
        <w:trPr>
          <w:trHeight w:val="331"/>
        </w:trPr>
        <w:tc>
          <w:tcPr>
            <w:tcW w:w="1873" w:type="dxa"/>
            <w:shd w:val="clear" w:color="auto" w:fill="C5D9EF"/>
          </w:tcPr>
          <w:p w14:paraId="290C2828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54" w:type="dxa"/>
            <w:shd w:val="clear" w:color="auto" w:fill="C5D9EF"/>
          </w:tcPr>
          <w:p w14:paraId="526D3FDA" w14:textId="77777777" w:rsidR="00B636E2" w:rsidRDefault="007A2C94">
            <w:pPr>
              <w:pStyle w:val="TableParagraph"/>
              <w:spacing w:line="312" w:lineRule="exact"/>
              <w:ind w:left="2227"/>
              <w:rPr>
                <w:b/>
              </w:rPr>
            </w:pPr>
            <w:r>
              <w:rPr>
                <w:b/>
                <w:color w:val="17365D"/>
                <w:sz w:val="28"/>
              </w:rPr>
              <w:t>P</w:t>
            </w:r>
            <w:r>
              <w:rPr>
                <w:b/>
                <w:color w:val="17365D"/>
              </w:rPr>
              <w:t xml:space="preserve">ERSONAL </w:t>
            </w:r>
            <w:r>
              <w:rPr>
                <w:b/>
                <w:color w:val="17365D"/>
                <w:sz w:val="28"/>
              </w:rPr>
              <w:t>D</w:t>
            </w:r>
            <w:r>
              <w:rPr>
                <w:b/>
                <w:color w:val="17365D"/>
              </w:rPr>
              <w:t>ETAILS</w:t>
            </w:r>
          </w:p>
        </w:tc>
      </w:tr>
      <w:tr w:rsidR="00B636E2" w14:paraId="32FBDE7D" w14:textId="77777777">
        <w:trPr>
          <w:trHeight w:val="475"/>
        </w:trPr>
        <w:tc>
          <w:tcPr>
            <w:tcW w:w="1873" w:type="dxa"/>
          </w:tcPr>
          <w:p w14:paraId="1C5CD5EB" w14:textId="77777777" w:rsidR="00B636E2" w:rsidRDefault="00B636E2">
            <w:pPr>
              <w:pStyle w:val="TableParagraph"/>
              <w:spacing w:before="2"/>
              <w:rPr>
                <w:sz w:val="18"/>
              </w:rPr>
            </w:pPr>
          </w:p>
          <w:p w14:paraId="30875D75" w14:textId="77777777" w:rsidR="00B636E2" w:rsidRDefault="007A2C94">
            <w:pPr>
              <w:pStyle w:val="TableParagraph"/>
              <w:spacing w:line="23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Date of Birth:</w:t>
            </w:r>
          </w:p>
        </w:tc>
        <w:tc>
          <w:tcPr>
            <w:tcW w:w="8854" w:type="dxa"/>
          </w:tcPr>
          <w:p w14:paraId="5419171D" w14:textId="77777777" w:rsidR="00B636E2" w:rsidRDefault="00B636E2">
            <w:pPr>
              <w:pStyle w:val="TableParagraph"/>
              <w:spacing w:before="2"/>
              <w:rPr>
                <w:sz w:val="18"/>
              </w:rPr>
            </w:pPr>
          </w:p>
          <w:p w14:paraId="6198838F" w14:textId="77777777" w:rsidR="00B636E2" w:rsidRDefault="007A2C94">
            <w:pPr>
              <w:pStyle w:val="TableParagraph"/>
              <w:spacing w:line="233" w:lineRule="exact"/>
              <w:ind w:left="306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z w:val="12"/>
              </w:rPr>
              <w:t xml:space="preserve">th </w:t>
            </w:r>
            <w:r>
              <w:rPr>
                <w:sz w:val="20"/>
              </w:rPr>
              <w:t>October 1986</w:t>
            </w:r>
          </w:p>
        </w:tc>
      </w:tr>
      <w:tr w:rsidR="00B636E2" w14:paraId="267324BC" w14:textId="77777777">
        <w:trPr>
          <w:trHeight w:val="230"/>
        </w:trPr>
        <w:tc>
          <w:tcPr>
            <w:tcW w:w="1873" w:type="dxa"/>
          </w:tcPr>
          <w:p w14:paraId="03933D93" w14:textId="77777777" w:rsidR="00B636E2" w:rsidRDefault="007A2C94">
            <w:pPr>
              <w:pStyle w:val="TableParagraph"/>
              <w:spacing w:line="210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Languages Known:</w:t>
            </w:r>
          </w:p>
        </w:tc>
        <w:tc>
          <w:tcPr>
            <w:tcW w:w="8854" w:type="dxa"/>
          </w:tcPr>
          <w:p w14:paraId="42ADF3EA" w14:textId="77777777" w:rsidR="00B636E2" w:rsidRDefault="007A2C94">
            <w:pPr>
              <w:pStyle w:val="TableParagraph"/>
              <w:spacing w:line="210" w:lineRule="exact"/>
              <w:ind w:left="306"/>
              <w:rPr>
                <w:sz w:val="20"/>
              </w:rPr>
            </w:pPr>
            <w:r>
              <w:rPr>
                <w:sz w:val="20"/>
              </w:rPr>
              <w:t>English and Hindi</w:t>
            </w:r>
          </w:p>
        </w:tc>
      </w:tr>
    </w:tbl>
    <w:p w14:paraId="551B1648" w14:textId="77777777" w:rsidR="007A2C94" w:rsidRDefault="007A2C94" w:rsidP="001A16F0"/>
    <w:sectPr w:rsidR="007A2C94" w:rsidSect="0048239F">
      <w:type w:val="continuous"/>
      <w:pgSz w:w="11900" w:h="16840"/>
      <w:pgMar w:top="840" w:right="340" w:bottom="280" w:left="3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36914D" w14:textId="77777777" w:rsidR="00600796" w:rsidRDefault="00600796" w:rsidP="001A16F0">
      <w:r>
        <w:separator/>
      </w:r>
    </w:p>
  </w:endnote>
  <w:endnote w:type="continuationSeparator" w:id="0">
    <w:p w14:paraId="6405C60C" w14:textId="77777777" w:rsidR="00600796" w:rsidRDefault="00600796" w:rsidP="001A1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26A2DD" w14:textId="77777777" w:rsidR="00600796" w:rsidRDefault="00600796" w:rsidP="001A16F0">
      <w:r>
        <w:separator/>
      </w:r>
    </w:p>
  </w:footnote>
  <w:footnote w:type="continuationSeparator" w:id="0">
    <w:p w14:paraId="2095A90E" w14:textId="77777777" w:rsidR="00600796" w:rsidRDefault="00600796" w:rsidP="001A1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890765"/>
    <w:multiLevelType w:val="hybridMultilevel"/>
    <w:tmpl w:val="B84E334A"/>
    <w:lvl w:ilvl="0" w:tplc="FB5EF90C">
      <w:numFmt w:val="bullet"/>
      <w:lvlText w:val=""/>
      <w:lvlJc w:val="left"/>
      <w:pPr>
        <w:ind w:left="599" w:hanging="356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00D2F510">
      <w:numFmt w:val="bullet"/>
      <w:lvlText w:val="•"/>
      <w:lvlJc w:val="left"/>
      <w:pPr>
        <w:ind w:left="1657" w:hanging="356"/>
      </w:pPr>
      <w:rPr>
        <w:rFonts w:hint="default"/>
        <w:lang w:val="en-US" w:eastAsia="en-US" w:bidi="ar-SA"/>
      </w:rPr>
    </w:lvl>
    <w:lvl w:ilvl="2" w:tplc="EF46F26C">
      <w:numFmt w:val="bullet"/>
      <w:lvlText w:val="•"/>
      <w:lvlJc w:val="left"/>
      <w:pPr>
        <w:ind w:left="2715" w:hanging="356"/>
      </w:pPr>
      <w:rPr>
        <w:rFonts w:hint="default"/>
        <w:lang w:val="en-US" w:eastAsia="en-US" w:bidi="ar-SA"/>
      </w:rPr>
    </w:lvl>
    <w:lvl w:ilvl="3" w:tplc="BC9ADBD6">
      <w:numFmt w:val="bullet"/>
      <w:lvlText w:val="•"/>
      <w:lvlJc w:val="left"/>
      <w:pPr>
        <w:ind w:left="3773" w:hanging="356"/>
      </w:pPr>
      <w:rPr>
        <w:rFonts w:hint="default"/>
        <w:lang w:val="en-US" w:eastAsia="en-US" w:bidi="ar-SA"/>
      </w:rPr>
    </w:lvl>
    <w:lvl w:ilvl="4" w:tplc="4BA8C244">
      <w:numFmt w:val="bullet"/>
      <w:lvlText w:val="•"/>
      <w:lvlJc w:val="left"/>
      <w:pPr>
        <w:ind w:left="4831" w:hanging="356"/>
      </w:pPr>
      <w:rPr>
        <w:rFonts w:hint="default"/>
        <w:lang w:val="en-US" w:eastAsia="en-US" w:bidi="ar-SA"/>
      </w:rPr>
    </w:lvl>
    <w:lvl w:ilvl="5" w:tplc="3B8E3D70">
      <w:numFmt w:val="bullet"/>
      <w:lvlText w:val="•"/>
      <w:lvlJc w:val="left"/>
      <w:pPr>
        <w:ind w:left="5889" w:hanging="356"/>
      </w:pPr>
      <w:rPr>
        <w:rFonts w:hint="default"/>
        <w:lang w:val="en-US" w:eastAsia="en-US" w:bidi="ar-SA"/>
      </w:rPr>
    </w:lvl>
    <w:lvl w:ilvl="6" w:tplc="6212B596">
      <w:numFmt w:val="bullet"/>
      <w:lvlText w:val="•"/>
      <w:lvlJc w:val="left"/>
      <w:pPr>
        <w:ind w:left="6947" w:hanging="356"/>
      </w:pPr>
      <w:rPr>
        <w:rFonts w:hint="default"/>
        <w:lang w:val="en-US" w:eastAsia="en-US" w:bidi="ar-SA"/>
      </w:rPr>
    </w:lvl>
    <w:lvl w:ilvl="7" w:tplc="DE46A29A">
      <w:numFmt w:val="bullet"/>
      <w:lvlText w:val="•"/>
      <w:lvlJc w:val="left"/>
      <w:pPr>
        <w:ind w:left="8005" w:hanging="356"/>
      </w:pPr>
      <w:rPr>
        <w:rFonts w:hint="default"/>
        <w:lang w:val="en-US" w:eastAsia="en-US" w:bidi="ar-SA"/>
      </w:rPr>
    </w:lvl>
    <w:lvl w:ilvl="8" w:tplc="85B8616C">
      <w:numFmt w:val="bullet"/>
      <w:lvlText w:val="•"/>
      <w:lvlJc w:val="left"/>
      <w:pPr>
        <w:ind w:left="9063" w:hanging="356"/>
      </w:pPr>
      <w:rPr>
        <w:rFonts w:hint="default"/>
        <w:lang w:val="en-US" w:eastAsia="en-US" w:bidi="ar-SA"/>
      </w:rPr>
    </w:lvl>
  </w:abstractNum>
  <w:abstractNum w:abstractNumId="1" w15:restartNumberingAfterBreak="0">
    <w:nsid w:val="5F27190C"/>
    <w:multiLevelType w:val="multilevel"/>
    <w:tmpl w:val="2DC4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353E0A"/>
    <w:multiLevelType w:val="hybridMultilevel"/>
    <w:tmpl w:val="87B6F898"/>
    <w:lvl w:ilvl="0" w:tplc="97C615F6">
      <w:numFmt w:val="bullet"/>
      <w:lvlText w:val=""/>
      <w:lvlJc w:val="left"/>
      <w:pPr>
        <w:ind w:left="619" w:hanging="178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C3423FBE">
      <w:numFmt w:val="bullet"/>
      <w:lvlText w:val="•"/>
      <w:lvlJc w:val="left"/>
      <w:pPr>
        <w:ind w:left="1256" w:hanging="178"/>
      </w:pPr>
      <w:rPr>
        <w:rFonts w:hint="default"/>
        <w:lang w:val="en-US" w:eastAsia="en-US" w:bidi="ar-SA"/>
      </w:rPr>
    </w:lvl>
    <w:lvl w:ilvl="2" w:tplc="D7DCBBE2">
      <w:numFmt w:val="bullet"/>
      <w:lvlText w:val="•"/>
      <w:lvlJc w:val="left"/>
      <w:pPr>
        <w:ind w:left="1892" w:hanging="178"/>
      </w:pPr>
      <w:rPr>
        <w:rFonts w:hint="default"/>
        <w:lang w:val="en-US" w:eastAsia="en-US" w:bidi="ar-SA"/>
      </w:rPr>
    </w:lvl>
    <w:lvl w:ilvl="3" w:tplc="49C44F70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4" w:tplc="FCCCDEC6">
      <w:numFmt w:val="bullet"/>
      <w:lvlText w:val="•"/>
      <w:lvlJc w:val="left"/>
      <w:pPr>
        <w:ind w:left="3164" w:hanging="178"/>
      </w:pPr>
      <w:rPr>
        <w:rFonts w:hint="default"/>
        <w:lang w:val="en-US" w:eastAsia="en-US" w:bidi="ar-SA"/>
      </w:rPr>
    </w:lvl>
    <w:lvl w:ilvl="5" w:tplc="0B948B3C">
      <w:numFmt w:val="bullet"/>
      <w:lvlText w:val="•"/>
      <w:lvlJc w:val="left"/>
      <w:pPr>
        <w:ind w:left="3800" w:hanging="178"/>
      </w:pPr>
      <w:rPr>
        <w:rFonts w:hint="default"/>
        <w:lang w:val="en-US" w:eastAsia="en-US" w:bidi="ar-SA"/>
      </w:rPr>
    </w:lvl>
    <w:lvl w:ilvl="6" w:tplc="1DFCA7F0">
      <w:numFmt w:val="bullet"/>
      <w:lvlText w:val="•"/>
      <w:lvlJc w:val="left"/>
      <w:pPr>
        <w:ind w:left="4436" w:hanging="178"/>
      </w:pPr>
      <w:rPr>
        <w:rFonts w:hint="default"/>
        <w:lang w:val="en-US" w:eastAsia="en-US" w:bidi="ar-SA"/>
      </w:rPr>
    </w:lvl>
    <w:lvl w:ilvl="7" w:tplc="0C8CB434">
      <w:numFmt w:val="bullet"/>
      <w:lvlText w:val="•"/>
      <w:lvlJc w:val="left"/>
      <w:pPr>
        <w:ind w:left="5072" w:hanging="178"/>
      </w:pPr>
      <w:rPr>
        <w:rFonts w:hint="default"/>
        <w:lang w:val="en-US" w:eastAsia="en-US" w:bidi="ar-SA"/>
      </w:rPr>
    </w:lvl>
    <w:lvl w:ilvl="8" w:tplc="D21AD760">
      <w:numFmt w:val="bullet"/>
      <w:lvlText w:val="•"/>
      <w:lvlJc w:val="left"/>
      <w:pPr>
        <w:ind w:left="5708" w:hanging="17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36E2"/>
    <w:rsid w:val="000276EA"/>
    <w:rsid w:val="000875FE"/>
    <w:rsid w:val="00193163"/>
    <w:rsid w:val="001A16F0"/>
    <w:rsid w:val="0024124D"/>
    <w:rsid w:val="00270393"/>
    <w:rsid w:val="002E4D56"/>
    <w:rsid w:val="00381654"/>
    <w:rsid w:val="0048239F"/>
    <w:rsid w:val="00502CBB"/>
    <w:rsid w:val="00534811"/>
    <w:rsid w:val="005C037C"/>
    <w:rsid w:val="00600796"/>
    <w:rsid w:val="00674DCA"/>
    <w:rsid w:val="00747244"/>
    <w:rsid w:val="007A2C94"/>
    <w:rsid w:val="007F665E"/>
    <w:rsid w:val="008628BB"/>
    <w:rsid w:val="008A6E6C"/>
    <w:rsid w:val="009F2788"/>
    <w:rsid w:val="00A102FA"/>
    <w:rsid w:val="00A56C00"/>
    <w:rsid w:val="00B636E2"/>
    <w:rsid w:val="00C35889"/>
    <w:rsid w:val="00D651F9"/>
    <w:rsid w:val="00D65ACC"/>
    <w:rsid w:val="00D66F95"/>
    <w:rsid w:val="00DE6691"/>
    <w:rsid w:val="00E85553"/>
    <w:rsid w:val="00F30B5A"/>
    <w:rsid w:val="00F468B3"/>
    <w:rsid w:val="00FA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36CB7AE2"/>
  <w15:docId w15:val="{E70E1888-5859-4B58-8C9A-027F6D556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right="14"/>
      <w:jc w:val="center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right="20"/>
      <w:jc w:val="center"/>
      <w:outlineLvl w:val="1"/>
    </w:pPr>
    <w:rPr>
      <w:rFonts w:ascii="Times New Roman" w:eastAsia="Times New Roman" w:hAnsi="Times New Roman" w:cs="Times New Roman"/>
      <w:b/>
      <w:bCs/>
      <w:i/>
    </w:rPr>
  </w:style>
  <w:style w:type="paragraph" w:styleId="Heading3">
    <w:name w:val="heading 3"/>
    <w:basedOn w:val="Normal"/>
    <w:uiPriority w:val="9"/>
    <w:unhideWhenUsed/>
    <w:qFormat/>
    <w:pPr>
      <w:ind w:left="239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99" w:hanging="35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50" w:lineRule="exact"/>
      <w:ind w:left="599" w:hanging="35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A16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16F0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1A16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16F0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6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navarun33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singh</dc:creator>
  <cp:lastModifiedBy>varun Singh</cp:lastModifiedBy>
  <cp:revision>22</cp:revision>
  <dcterms:created xsi:type="dcterms:W3CDTF">2020-10-15T08:51:00Z</dcterms:created>
  <dcterms:modified xsi:type="dcterms:W3CDTF">2021-04-10T06:14:00Z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2020-10-15T00:00:00Z</vt:filetime>
  </property>
</Properties>
</file>