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86" w:type="dxa"/>
        <w:tblLayout w:type="fixed"/>
        <w:tblCellMar>
          <w:top w:w="15" w:type="dxa"/>
        </w:tblCellMar>
        <w:tblLook w:val="04A0"/>
      </w:tblPr>
      <w:tblGrid>
        <w:gridCol w:w="701"/>
        <w:gridCol w:w="1535"/>
        <w:gridCol w:w="762"/>
        <w:gridCol w:w="647"/>
        <w:gridCol w:w="672"/>
        <w:gridCol w:w="1711"/>
        <w:gridCol w:w="758"/>
        <w:gridCol w:w="1635"/>
        <w:gridCol w:w="930"/>
        <w:gridCol w:w="814"/>
        <w:gridCol w:w="1085"/>
        <w:gridCol w:w="236"/>
      </w:tblGrid>
      <w:tr w:rsidR="008526FC" w:rsidRPr="008526FC" w:rsidTr="00602568">
        <w:trPr>
          <w:gridAfter w:val="1"/>
          <w:wAfter w:w="236" w:type="dxa"/>
          <w:trHeight w:val="450"/>
        </w:trPr>
        <w:tc>
          <w:tcPr>
            <w:tcW w:w="11250" w:type="dxa"/>
            <w:gridSpan w:val="11"/>
            <w:vMerge w:val="restart"/>
            <w:tcBorders>
              <w:top w:val="nil"/>
              <w:left w:val="nil"/>
              <w:bottom w:val="single" w:sz="8" w:space="0" w:color="000000"/>
              <w:right w:val="nil"/>
            </w:tcBorders>
            <w:shd w:val="clear" w:color="auto" w:fill="auto"/>
            <w:vAlign w:val="bottom"/>
            <w:hideMark/>
          </w:tcPr>
          <w:p w:rsidR="008526FC" w:rsidRDefault="008526FC" w:rsidP="008526FC">
            <w:pPr>
              <w:spacing w:after="0" w:line="240" w:lineRule="auto"/>
              <w:jc w:val="center"/>
              <w:rPr>
                <w:rFonts w:ascii="Calibri" w:eastAsia="Times New Roman" w:hAnsi="Calibri" w:cs="Calibri"/>
                <w:b/>
                <w:bCs/>
                <w:color w:val="000000"/>
                <w:sz w:val="28"/>
                <w:szCs w:val="28"/>
                <w:lang w:eastAsia="en-IN"/>
              </w:rPr>
            </w:pPr>
            <w:r w:rsidRPr="008526FC">
              <w:rPr>
                <w:rFonts w:ascii="Calibri" w:eastAsia="Times New Roman" w:hAnsi="Calibri" w:cs="Calibri"/>
                <w:b/>
                <w:bCs/>
                <w:color w:val="000000"/>
                <w:sz w:val="28"/>
                <w:szCs w:val="28"/>
                <w:lang w:eastAsia="en-IN"/>
              </w:rPr>
              <w:t xml:space="preserve">Mamata </w:t>
            </w:r>
            <w:r w:rsidR="001952BC">
              <w:rPr>
                <w:rFonts w:ascii="Calibri" w:eastAsia="Times New Roman" w:hAnsi="Calibri" w:cs="Calibri"/>
                <w:b/>
                <w:bCs/>
                <w:color w:val="000000"/>
                <w:sz w:val="28"/>
                <w:szCs w:val="28"/>
                <w:lang w:eastAsia="en-IN"/>
              </w:rPr>
              <w:t>Medical College, Khammam.</w:t>
            </w:r>
            <w:r w:rsidR="001952BC">
              <w:rPr>
                <w:rFonts w:ascii="Calibri" w:eastAsia="Times New Roman" w:hAnsi="Calibri" w:cs="Calibri"/>
                <w:b/>
                <w:bCs/>
                <w:color w:val="000000"/>
                <w:sz w:val="28"/>
                <w:szCs w:val="28"/>
                <w:lang w:eastAsia="en-IN"/>
              </w:rPr>
              <w:br/>
              <w:t>Time T</w:t>
            </w:r>
            <w:r w:rsidRPr="008526FC">
              <w:rPr>
                <w:rFonts w:ascii="Calibri" w:eastAsia="Times New Roman" w:hAnsi="Calibri" w:cs="Calibri"/>
                <w:b/>
                <w:bCs/>
                <w:color w:val="000000"/>
                <w:sz w:val="28"/>
                <w:szCs w:val="28"/>
                <w:lang w:eastAsia="en-IN"/>
              </w:rPr>
              <w:t>able for Phase - 1, MBBS students’ 2020-21</w:t>
            </w:r>
            <w:r w:rsidR="001547C6">
              <w:rPr>
                <w:rFonts w:ascii="Calibri" w:eastAsia="Times New Roman" w:hAnsi="Calibri" w:cs="Calibri"/>
                <w:b/>
                <w:bCs/>
                <w:color w:val="000000"/>
                <w:sz w:val="28"/>
                <w:szCs w:val="28"/>
                <w:lang w:eastAsia="en-IN"/>
              </w:rPr>
              <w:t xml:space="preserve"> batch</w:t>
            </w:r>
          </w:p>
          <w:p w:rsidR="00602568" w:rsidRPr="008526FC" w:rsidRDefault="00602568" w:rsidP="008526FC">
            <w:pPr>
              <w:spacing w:after="0" w:line="240" w:lineRule="auto"/>
              <w:jc w:val="center"/>
              <w:rPr>
                <w:rFonts w:ascii="Calibri" w:eastAsia="Times New Roman" w:hAnsi="Calibri" w:cs="Calibri"/>
                <w:b/>
                <w:bCs/>
                <w:color w:val="000000"/>
                <w:sz w:val="28"/>
                <w:szCs w:val="28"/>
                <w:lang w:eastAsia="en-IN"/>
              </w:rPr>
            </w:pPr>
          </w:p>
        </w:tc>
      </w:tr>
      <w:tr w:rsidR="008526FC" w:rsidRPr="008526FC" w:rsidTr="00602568">
        <w:trPr>
          <w:trHeight w:val="300"/>
        </w:trPr>
        <w:tc>
          <w:tcPr>
            <w:tcW w:w="11250" w:type="dxa"/>
            <w:gridSpan w:val="11"/>
            <w:vMerge/>
            <w:tcBorders>
              <w:top w:val="nil"/>
              <w:left w:val="nil"/>
              <w:bottom w:val="single" w:sz="8" w:space="0" w:color="000000"/>
              <w:right w:val="nil"/>
            </w:tcBorders>
            <w:vAlign w:val="center"/>
            <w:hideMark/>
          </w:tcPr>
          <w:p w:rsidR="008526FC" w:rsidRPr="008526FC" w:rsidRDefault="008526FC" w:rsidP="008526FC">
            <w:pPr>
              <w:spacing w:after="0" w:line="240" w:lineRule="auto"/>
              <w:rPr>
                <w:rFonts w:ascii="Calibri" w:eastAsia="Times New Roman" w:hAnsi="Calibri" w:cs="Calibri"/>
                <w:b/>
                <w:bCs/>
                <w:color w:val="000000"/>
                <w:sz w:val="28"/>
                <w:szCs w:val="28"/>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jc w:val="center"/>
              <w:rPr>
                <w:rFonts w:ascii="Calibri" w:eastAsia="Times New Roman" w:hAnsi="Calibri" w:cs="Calibri"/>
                <w:b/>
                <w:bCs/>
                <w:color w:val="000000"/>
                <w:sz w:val="28"/>
                <w:szCs w:val="28"/>
                <w:lang w:eastAsia="en-IN"/>
              </w:rPr>
            </w:pPr>
          </w:p>
        </w:tc>
      </w:tr>
      <w:tr w:rsidR="008526FC" w:rsidRPr="008526FC" w:rsidTr="00602568">
        <w:trPr>
          <w:trHeight w:val="315"/>
        </w:trPr>
        <w:tc>
          <w:tcPr>
            <w:tcW w:w="11250" w:type="dxa"/>
            <w:gridSpan w:val="11"/>
            <w:vMerge/>
            <w:tcBorders>
              <w:top w:val="nil"/>
              <w:left w:val="nil"/>
              <w:bottom w:val="single" w:sz="8" w:space="0" w:color="000000"/>
              <w:right w:val="nil"/>
            </w:tcBorders>
            <w:vAlign w:val="center"/>
            <w:hideMark/>
          </w:tcPr>
          <w:p w:rsidR="008526FC" w:rsidRPr="008526FC" w:rsidRDefault="008526FC" w:rsidP="008526FC">
            <w:pPr>
              <w:spacing w:after="0" w:line="240" w:lineRule="auto"/>
              <w:rPr>
                <w:rFonts w:ascii="Calibri" w:eastAsia="Times New Roman" w:hAnsi="Calibri" w:cs="Calibri"/>
                <w:b/>
                <w:bCs/>
                <w:color w:val="000000"/>
                <w:sz w:val="28"/>
                <w:szCs w:val="28"/>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602568" w:rsidRPr="008526FC" w:rsidTr="00602568">
        <w:trPr>
          <w:trHeight w:val="315"/>
        </w:trPr>
        <w:tc>
          <w:tcPr>
            <w:tcW w:w="70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Day</w:t>
            </w:r>
          </w:p>
        </w:tc>
        <w:tc>
          <w:tcPr>
            <w:tcW w:w="153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9-10 am</w:t>
            </w:r>
          </w:p>
        </w:tc>
        <w:tc>
          <w:tcPr>
            <w:tcW w:w="1409"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10-11 am</w:t>
            </w:r>
          </w:p>
        </w:tc>
        <w:tc>
          <w:tcPr>
            <w:tcW w:w="672"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11-12 pm</w:t>
            </w:r>
          </w:p>
        </w:tc>
        <w:tc>
          <w:tcPr>
            <w:tcW w:w="171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12-1 pm</w:t>
            </w:r>
          </w:p>
        </w:tc>
        <w:tc>
          <w:tcPr>
            <w:tcW w:w="75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02-Jan</w:t>
            </w:r>
          </w:p>
        </w:tc>
        <w:tc>
          <w:tcPr>
            <w:tcW w:w="3379" w:type="dxa"/>
            <w:gridSpan w:val="3"/>
            <w:tcBorders>
              <w:top w:val="single" w:sz="8" w:space="0" w:color="000000"/>
              <w:left w:val="nil"/>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2-4 pm (Practical)</w:t>
            </w:r>
          </w:p>
        </w:tc>
        <w:tc>
          <w:tcPr>
            <w:tcW w:w="108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4-5 pm</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15"/>
        </w:trPr>
        <w:tc>
          <w:tcPr>
            <w:tcW w:w="701"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535"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409" w:type="dxa"/>
            <w:gridSpan w:val="2"/>
            <w:vMerge/>
            <w:tcBorders>
              <w:top w:val="single" w:sz="8" w:space="0" w:color="000000"/>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672"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711"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635" w:type="dxa"/>
            <w:tcBorders>
              <w:top w:val="nil"/>
              <w:left w:val="nil"/>
              <w:bottom w:val="single" w:sz="8" w:space="0" w:color="000000"/>
              <w:right w:val="single" w:sz="8" w:space="0" w:color="000000"/>
            </w:tcBorders>
            <w:shd w:val="clear" w:color="000000" w:fill="FFE699"/>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Bio</w:t>
            </w:r>
          </w:p>
        </w:tc>
        <w:tc>
          <w:tcPr>
            <w:tcW w:w="930" w:type="dxa"/>
            <w:tcBorders>
              <w:top w:val="nil"/>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Ana</w:t>
            </w:r>
          </w:p>
        </w:tc>
        <w:tc>
          <w:tcPr>
            <w:tcW w:w="814" w:type="dxa"/>
            <w:tcBorders>
              <w:top w:val="nil"/>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w:t>
            </w:r>
          </w:p>
        </w:tc>
        <w:tc>
          <w:tcPr>
            <w:tcW w:w="1085"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615"/>
        </w:trPr>
        <w:tc>
          <w:tcPr>
            <w:tcW w:w="701" w:type="dxa"/>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Mon</w:t>
            </w:r>
          </w:p>
        </w:tc>
        <w:tc>
          <w:tcPr>
            <w:tcW w:w="2944" w:type="dxa"/>
            <w:gridSpan w:val="3"/>
            <w:tcBorders>
              <w:top w:val="single" w:sz="8" w:space="0" w:color="000000"/>
              <w:left w:val="nil"/>
              <w:bottom w:val="single" w:sz="8" w:space="0" w:color="000000"/>
              <w:right w:val="single" w:sz="8" w:space="0" w:color="000000"/>
            </w:tcBorders>
            <w:shd w:val="clear" w:color="000000" w:fill="FFFF00"/>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Professional development, ethics/formative assessment</w:t>
            </w:r>
          </w:p>
        </w:tc>
        <w:tc>
          <w:tcPr>
            <w:tcW w:w="672" w:type="dxa"/>
            <w:tcBorders>
              <w:top w:val="nil"/>
              <w:left w:val="nil"/>
              <w:bottom w:val="single" w:sz="8" w:space="0" w:color="000000"/>
              <w:right w:val="single" w:sz="8" w:space="0" w:color="000000"/>
            </w:tcBorders>
            <w:shd w:val="clear" w:color="000000" w:fill="FFE699"/>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Bio (Th)</w:t>
            </w:r>
          </w:p>
        </w:tc>
        <w:tc>
          <w:tcPr>
            <w:tcW w:w="1711" w:type="dxa"/>
            <w:tcBorders>
              <w:top w:val="nil"/>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Phys (Th)</w:t>
            </w:r>
          </w:p>
        </w:tc>
        <w:tc>
          <w:tcPr>
            <w:tcW w:w="758"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Lunch</w:t>
            </w:r>
          </w:p>
        </w:tc>
        <w:tc>
          <w:tcPr>
            <w:tcW w:w="1635" w:type="dxa"/>
            <w:tcBorders>
              <w:top w:val="nil"/>
              <w:left w:val="nil"/>
              <w:bottom w:val="single" w:sz="8" w:space="0" w:color="000000"/>
              <w:right w:val="single" w:sz="8" w:space="0" w:color="000000"/>
            </w:tcBorders>
            <w:shd w:val="clear" w:color="000000" w:fill="FFE699"/>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w:t>
            </w:r>
          </w:p>
        </w:tc>
        <w:tc>
          <w:tcPr>
            <w:tcW w:w="930" w:type="dxa"/>
            <w:tcBorders>
              <w:top w:val="nil"/>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B</w:t>
            </w:r>
          </w:p>
        </w:tc>
        <w:tc>
          <w:tcPr>
            <w:tcW w:w="814" w:type="dxa"/>
            <w:tcBorders>
              <w:top w:val="nil"/>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C</w:t>
            </w:r>
          </w:p>
        </w:tc>
        <w:tc>
          <w:tcPr>
            <w:tcW w:w="1085" w:type="dxa"/>
            <w:tcBorders>
              <w:top w:val="nil"/>
              <w:left w:val="nil"/>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SPORTS &amp; ECA</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615"/>
        </w:trPr>
        <w:tc>
          <w:tcPr>
            <w:tcW w:w="701" w:type="dxa"/>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Tue</w:t>
            </w:r>
          </w:p>
        </w:tc>
        <w:tc>
          <w:tcPr>
            <w:tcW w:w="1535" w:type="dxa"/>
            <w:tcBorders>
              <w:top w:val="nil"/>
              <w:left w:val="nil"/>
              <w:bottom w:val="single" w:sz="8" w:space="0" w:color="000000"/>
              <w:right w:val="single" w:sz="8" w:space="0" w:color="000000"/>
            </w:tcBorders>
            <w:shd w:val="clear" w:color="000000" w:fill="FFE699"/>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Bio (Th)</w:t>
            </w:r>
          </w:p>
        </w:tc>
        <w:tc>
          <w:tcPr>
            <w:tcW w:w="1409" w:type="dxa"/>
            <w:gridSpan w:val="2"/>
            <w:tcBorders>
              <w:top w:val="single" w:sz="8" w:space="0" w:color="000000"/>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Ana(Th)</w:t>
            </w:r>
          </w:p>
        </w:tc>
        <w:tc>
          <w:tcPr>
            <w:tcW w:w="2383" w:type="dxa"/>
            <w:gridSpan w:val="2"/>
            <w:tcBorders>
              <w:top w:val="single" w:sz="8" w:space="0" w:color="000000"/>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Dissection</w:t>
            </w: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635" w:type="dxa"/>
            <w:tcBorders>
              <w:top w:val="nil"/>
              <w:left w:val="nil"/>
              <w:bottom w:val="single" w:sz="8" w:space="0" w:color="000000"/>
              <w:right w:val="single" w:sz="8" w:space="0" w:color="000000"/>
            </w:tcBorders>
            <w:shd w:val="clear" w:color="000000" w:fill="FFE699"/>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B</w:t>
            </w:r>
          </w:p>
        </w:tc>
        <w:tc>
          <w:tcPr>
            <w:tcW w:w="930" w:type="dxa"/>
            <w:tcBorders>
              <w:top w:val="nil"/>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C</w:t>
            </w:r>
          </w:p>
        </w:tc>
        <w:tc>
          <w:tcPr>
            <w:tcW w:w="814" w:type="dxa"/>
            <w:tcBorders>
              <w:top w:val="nil"/>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w:t>
            </w:r>
          </w:p>
        </w:tc>
        <w:tc>
          <w:tcPr>
            <w:tcW w:w="1085" w:type="dxa"/>
            <w:tcBorders>
              <w:top w:val="nil"/>
              <w:left w:val="nil"/>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SPORTS &amp; ECA</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615"/>
        </w:trPr>
        <w:tc>
          <w:tcPr>
            <w:tcW w:w="701" w:type="dxa"/>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Wed</w:t>
            </w:r>
          </w:p>
        </w:tc>
        <w:tc>
          <w:tcPr>
            <w:tcW w:w="1535" w:type="dxa"/>
            <w:tcBorders>
              <w:top w:val="nil"/>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Ana(Th)</w:t>
            </w:r>
          </w:p>
        </w:tc>
        <w:tc>
          <w:tcPr>
            <w:tcW w:w="1409" w:type="dxa"/>
            <w:gridSpan w:val="2"/>
            <w:tcBorders>
              <w:top w:val="single" w:sz="8" w:space="0" w:color="000000"/>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Phys (Th)</w:t>
            </w:r>
          </w:p>
        </w:tc>
        <w:tc>
          <w:tcPr>
            <w:tcW w:w="2383" w:type="dxa"/>
            <w:gridSpan w:val="2"/>
            <w:tcBorders>
              <w:top w:val="single" w:sz="8" w:space="0" w:color="000000"/>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Dissection</w:t>
            </w: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635" w:type="dxa"/>
            <w:tcBorders>
              <w:top w:val="nil"/>
              <w:left w:val="nil"/>
              <w:bottom w:val="single" w:sz="8" w:space="0" w:color="000000"/>
              <w:right w:val="single" w:sz="8" w:space="0" w:color="000000"/>
            </w:tcBorders>
            <w:shd w:val="clear" w:color="000000" w:fill="FFE699"/>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C</w:t>
            </w:r>
          </w:p>
        </w:tc>
        <w:tc>
          <w:tcPr>
            <w:tcW w:w="930" w:type="dxa"/>
            <w:tcBorders>
              <w:top w:val="nil"/>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w:t>
            </w:r>
          </w:p>
        </w:tc>
        <w:tc>
          <w:tcPr>
            <w:tcW w:w="814" w:type="dxa"/>
            <w:tcBorders>
              <w:top w:val="nil"/>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B</w:t>
            </w:r>
          </w:p>
        </w:tc>
        <w:tc>
          <w:tcPr>
            <w:tcW w:w="1085" w:type="dxa"/>
            <w:tcBorders>
              <w:top w:val="nil"/>
              <w:left w:val="nil"/>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SPORTS &amp; ECA</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915"/>
        </w:trPr>
        <w:tc>
          <w:tcPr>
            <w:tcW w:w="701" w:type="dxa"/>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Thu</w:t>
            </w:r>
          </w:p>
        </w:tc>
        <w:tc>
          <w:tcPr>
            <w:tcW w:w="1535" w:type="dxa"/>
            <w:tcBorders>
              <w:top w:val="nil"/>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Phys (Th)</w:t>
            </w:r>
          </w:p>
        </w:tc>
        <w:tc>
          <w:tcPr>
            <w:tcW w:w="1409" w:type="dxa"/>
            <w:gridSpan w:val="2"/>
            <w:tcBorders>
              <w:top w:val="single" w:sz="8" w:space="0" w:color="000000"/>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Ana(Th)</w:t>
            </w:r>
          </w:p>
        </w:tc>
        <w:tc>
          <w:tcPr>
            <w:tcW w:w="2383" w:type="dxa"/>
            <w:gridSpan w:val="2"/>
            <w:tcBorders>
              <w:top w:val="single" w:sz="8" w:space="0" w:color="000000"/>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Dissection</w:t>
            </w: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3379" w:type="dxa"/>
            <w:gridSpan w:val="3"/>
            <w:tcBorders>
              <w:top w:val="single" w:sz="8" w:space="0" w:color="000000"/>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Phys (Tut/SGT)</w:t>
            </w:r>
          </w:p>
        </w:tc>
        <w:tc>
          <w:tcPr>
            <w:tcW w:w="1085" w:type="dxa"/>
            <w:tcBorders>
              <w:top w:val="nil"/>
              <w:left w:val="nil"/>
              <w:bottom w:val="single" w:sz="8" w:space="0" w:color="000000"/>
              <w:right w:val="single" w:sz="8" w:space="0" w:color="000000"/>
            </w:tcBorders>
            <w:shd w:val="clear" w:color="000000" w:fill="D9E1F2"/>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SPM (Th/SGT),</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70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Fri</w:t>
            </w:r>
          </w:p>
        </w:tc>
        <w:tc>
          <w:tcPr>
            <w:tcW w:w="1535" w:type="dxa"/>
            <w:vMerge w:val="restart"/>
            <w:tcBorders>
              <w:top w:val="nil"/>
              <w:left w:val="single" w:sz="8" w:space="0" w:color="000000"/>
              <w:bottom w:val="single" w:sz="8" w:space="0" w:color="000000"/>
              <w:right w:val="single" w:sz="8" w:space="0" w:color="000000"/>
            </w:tcBorders>
            <w:shd w:val="clear" w:color="000000" w:fill="FFE699"/>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 xml:space="preserve"> Bio (Tut/SGT/SDL)</w:t>
            </w:r>
          </w:p>
        </w:tc>
        <w:tc>
          <w:tcPr>
            <w:tcW w:w="1409" w:type="dxa"/>
            <w:gridSpan w:val="2"/>
            <w:vMerge w:val="restart"/>
            <w:tcBorders>
              <w:top w:val="single" w:sz="8" w:space="0" w:color="000000"/>
              <w:left w:val="single" w:sz="8" w:space="0" w:color="000000"/>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Phys (Tut/SGT)</w:t>
            </w:r>
          </w:p>
        </w:tc>
        <w:tc>
          <w:tcPr>
            <w:tcW w:w="2383" w:type="dxa"/>
            <w:gridSpan w:val="2"/>
            <w:vMerge w:val="restart"/>
            <w:tcBorders>
              <w:top w:val="single" w:sz="8" w:space="0" w:color="000000"/>
              <w:left w:val="single" w:sz="8" w:space="0" w:color="000000"/>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Dissection (Tut/SGT/ SDL)</w:t>
            </w: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3379" w:type="dxa"/>
            <w:gridSpan w:val="3"/>
            <w:vMerge w:val="restart"/>
            <w:tcBorders>
              <w:top w:val="single" w:sz="8" w:space="0" w:color="000000"/>
              <w:left w:val="single" w:sz="8" w:space="0" w:color="000000"/>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Phys (Tut/SGT)</w:t>
            </w:r>
          </w:p>
        </w:tc>
        <w:tc>
          <w:tcPr>
            <w:tcW w:w="1085"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SPORTS &amp; ECA</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15"/>
        </w:trPr>
        <w:tc>
          <w:tcPr>
            <w:tcW w:w="701"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535"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409" w:type="dxa"/>
            <w:gridSpan w:val="2"/>
            <w:vMerge/>
            <w:tcBorders>
              <w:top w:val="single" w:sz="8" w:space="0" w:color="000000"/>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2383" w:type="dxa"/>
            <w:gridSpan w:val="2"/>
            <w:vMerge/>
            <w:tcBorders>
              <w:top w:val="single" w:sz="8" w:space="0" w:color="000000"/>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3379" w:type="dxa"/>
            <w:gridSpan w:val="3"/>
            <w:vMerge/>
            <w:tcBorders>
              <w:top w:val="single" w:sz="8" w:space="0" w:color="000000"/>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085"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p>
        </w:tc>
      </w:tr>
      <w:tr w:rsidR="008526FC" w:rsidRPr="008526FC" w:rsidTr="00602568">
        <w:trPr>
          <w:trHeight w:val="315"/>
        </w:trPr>
        <w:tc>
          <w:tcPr>
            <w:tcW w:w="70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Sat</w:t>
            </w:r>
          </w:p>
        </w:tc>
        <w:tc>
          <w:tcPr>
            <w:tcW w:w="2297" w:type="dxa"/>
            <w:gridSpan w:val="2"/>
            <w:vMerge w:val="restart"/>
            <w:tcBorders>
              <w:top w:val="single" w:sz="8" w:space="0" w:color="000000"/>
              <w:left w:val="single" w:sz="8" w:space="0" w:color="000000"/>
              <w:bottom w:val="single" w:sz="8" w:space="0" w:color="000000"/>
              <w:right w:val="single" w:sz="8" w:space="0" w:color="000000"/>
            </w:tcBorders>
            <w:shd w:val="clear" w:color="000000" w:fill="E7E6E6"/>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Early clinical exposure</w:t>
            </w:r>
          </w:p>
        </w:tc>
        <w:tc>
          <w:tcPr>
            <w:tcW w:w="1319" w:type="dxa"/>
            <w:gridSpan w:val="2"/>
            <w:vMerge w:val="restart"/>
            <w:tcBorders>
              <w:top w:val="single" w:sz="8" w:space="0" w:color="000000"/>
              <w:left w:val="single" w:sz="8" w:space="0" w:color="000000"/>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Ana(Th)</w:t>
            </w:r>
          </w:p>
        </w:tc>
        <w:tc>
          <w:tcPr>
            <w:tcW w:w="1711" w:type="dxa"/>
            <w:vMerge w:val="restart"/>
            <w:tcBorders>
              <w:top w:val="nil"/>
              <w:left w:val="single" w:sz="8" w:space="0" w:color="000000"/>
              <w:bottom w:val="single" w:sz="8" w:space="0" w:color="000000"/>
              <w:right w:val="single" w:sz="8" w:space="0" w:color="000000"/>
            </w:tcBorders>
            <w:shd w:val="clear" w:color="000000" w:fill="FFE699"/>
            <w:vAlign w:val="bottom"/>
            <w:hideMark/>
          </w:tcPr>
          <w:p w:rsidR="008526FC" w:rsidRPr="008526FC" w:rsidRDefault="008526FC" w:rsidP="001952B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Bio (Th/Integrated)</w:t>
            </w: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635" w:type="dxa"/>
            <w:tcBorders>
              <w:top w:val="nil"/>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03-Feb</w:t>
            </w:r>
          </w:p>
        </w:tc>
        <w:tc>
          <w:tcPr>
            <w:tcW w:w="1744" w:type="dxa"/>
            <w:gridSpan w:val="2"/>
            <w:tcBorders>
              <w:top w:val="single" w:sz="8" w:space="0" w:color="000000"/>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3 – 4 pm</w:t>
            </w:r>
          </w:p>
        </w:tc>
        <w:tc>
          <w:tcPr>
            <w:tcW w:w="1085" w:type="dxa"/>
            <w:tcBorders>
              <w:top w:val="nil"/>
              <w:left w:val="nil"/>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4 – 5 pm</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915"/>
        </w:trPr>
        <w:tc>
          <w:tcPr>
            <w:tcW w:w="701"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2297" w:type="dxa"/>
            <w:gridSpan w:val="2"/>
            <w:vMerge/>
            <w:tcBorders>
              <w:top w:val="single" w:sz="8" w:space="0" w:color="000000"/>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319" w:type="dxa"/>
            <w:gridSpan w:val="2"/>
            <w:vMerge/>
            <w:tcBorders>
              <w:top w:val="single" w:sz="8" w:space="0" w:color="000000"/>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711"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758" w:type="dxa"/>
            <w:vMerge/>
            <w:tcBorders>
              <w:top w:val="nil"/>
              <w:left w:val="single" w:sz="8" w:space="0" w:color="000000"/>
              <w:bottom w:val="single" w:sz="8" w:space="0" w:color="000000"/>
              <w:right w:val="single" w:sz="8" w:space="0" w:color="000000"/>
            </w:tcBorders>
            <w:vAlign w:val="center"/>
            <w:hideMark/>
          </w:tcPr>
          <w:p w:rsidR="008526FC" w:rsidRPr="008526FC" w:rsidRDefault="008526FC" w:rsidP="008526FC">
            <w:pPr>
              <w:spacing w:after="0" w:line="240" w:lineRule="auto"/>
              <w:rPr>
                <w:rFonts w:ascii="Calibri" w:eastAsia="Times New Roman" w:hAnsi="Calibri" w:cs="Calibri"/>
                <w:b/>
                <w:bCs/>
                <w:color w:val="000000"/>
                <w:lang w:eastAsia="en-IN"/>
              </w:rPr>
            </w:pPr>
          </w:p>
        </w:tc>
        <w:tc>
          <w:tcPr>
            <w:tcW w:w="1635" w:type="dxa"/>
            <w:tcBorders>
              <w:top w:val="nil"/>
              <w:left w:val="nil"/>
              <w:bottom w:val="single" w:sz="8" w:space="0" w:color="000000"/>
              <w:right w:val="single" w:sz="8" w:space="0" w:color="000000"/>
            </w:tcBorders>
            <w:shd w:val="clear" w:color="000000" w:fill="DBDBDB"/>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Ana (Th/Integrated)</w:t>
            </w:r>
          </w:p>
        </w:tc>
        <w:tc>
          <w:tcPr>
            <w:tcW w:w="1744" w:type="dxa"/>
            <w:gridSpan w:val="2"/>
            <w:tcBorders>
              <w:top w:val="single" w:sz="8" w:space="0" w:color="000000"/>
              <w:left w:val="nil"/>
              <w:bottom w:val="single" w:sz="8" w:space="0" w:color="000000"/>
              <w:right w:val="single" w:sz="8" w:space="0" w:color="000000"/>
            </w:tcBorders>
            <w:shd w:val="clear" w:color="000000" w:fill="C6E0B4"/>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Phys (Integrated/SDL)</w:t>
            </w:r>
          </w:p>
        </w:tc>
        <w:tc>
          <w:tcPr>
            <w:tcW w:w="1085" w:type="dxa"/>
            <w:tcBorders>
              <w:top w:val="nil"/>
              <w:left w:val="nil"/>
              <w:bottom w:val="single" w:sz="8" w:space="0" w:color="000000"/>
              <w:right w:val="single" w:sz="8" w:space="0" w:color="000000"/>
            </w:tcBorders>
            <w:shd w:val="clear" w:color="auto" w:fill="auto"/>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r w:rsidRPr="008526FC">
              <w:rPr>
                <w:rFonts w:ascii="Calibri" w:eastAsia="Times New Roman" w:hAnsi="Calibri" w:cs="Calibri"/>
                <w:b/>
                <w:bCs/>
                <w:color w:val="000000"/>
                <w:lang w:eastAsia="en-IN"/>
              </w:rPr>
              <w:t>SPORTS &amp; ECA</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602568" w:rsidRPr="008526FC" w:rsidTr="00602568">
        <w:trPr>
          <w:trHeight w:val="300"/>
        </w:trPr>
        <w:tc>
          <w:tcPr>
            <w:tcW w:w="701"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jc w:val="center"/>
              <w:rPr>
                <w:rFonts w:ascii="Calibri" w:eastAsia="Times New Roman" w:hAnsi="Calibri" w:cs="Calibri"/>
                <w:b/>
                <w:bCs/>
                <w:color w:val="000000"/>
                <w:lang w:eastAsia="en-IN"/>
              </w:rPr>
            </w:pPr>
          </w:p>
        </w:tc>
        <w:tc>
          <w:tcPr>
            <w:tcW w:w="1535"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762"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647"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672"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1711"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758"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1635"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930"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814"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1085"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val="restart"/>
            <w:tcBorders>
              <w:top w:val="nil"/>
              <w:left w:val="nil"/>
              <w:bottom w:val="nil"/>
              <w:right w:val="nil"/>
            </w:tcBorders>
            <w:shd w:val="clear" w:color="auto" w:fill="auto"/>
            <w:vAlign w:val="bottom"/>
            <w:hideMark/>
          </w:tcPr>
          <w:p w:rsidR="008526FC" w:rsidRPr="008526FC" w:rsidRDefault="008526FC" w:rsidP="001952BC">
            <w:pPr>
              <w:spacing w:after="0" w:line="240" w:lineRule="auto"/>
              <w:rPr>
                <w:rFonts w:ascii="Calibri" w:eastAsia="Times New Roman" w:hAnsi="Calibri" w:cs="Calibri"/>
                <w:color w:val="000000"/>
                <w:lang w:eastAsia="en-IN"/>
              </w:rPr>
            </w:pPr>
            <w:r w:rsidRPr="008526FC">
              <w:rPr>
                <w:rFonts w:ascii="Calibri" w:eastAsia="Times New Roman" w:hAnsi="Calibri" w:cs="Calibri"/>
                <w:b/>
                <w:bCs/>
                <w:color w:val="000000"/>
                <w:sz w:val="24"/>
                <w:szCs w:val="24"/>
                <w:lang w:eastAsia="en-IN"/>
              </w:rPr>
              <w:t>SDL</w:t>
            </w:r>
            <w:r w:rsidRPr="008526FC">
              <w:rPr>
                <w:rFonts w:ascii="Calibri" w:eastAsia="Times New Roman" w:hAnsi="Calibri" w:cs="Calibri"/>
                <w:color w:val="000000"/>
                <w:sz w:val="24"/>
                <w:szCs w:val="24"/>
                <w:lang w:eastAsia="en-IN"/>
              </w:rPr>
              <w:t>-Self Directed Leaming.</w:t>
            </w:r>
            <w:r w:rsidRPr="008526FC">
              <w:rPr>
                <w:rFonts w:ascii="Calibri" w:eastAsia="Times New Roman" w:hAnsi="Calibri" w:cs="Calibri"/>
                <w:color w:val="000000"/>
                <w:sz w:val="24"/>
                <w:szCs w:val="24"/>
                <w:lang w:eastAsia="en-IN"/>
              </w:rPr>
              <w:br/>
            </w:r>
            <w:r w:rsidRPr="008526FC">
              <w:rPr>
                <w:rFonts w:ascii="Calibri" w:eastAsia="Times New Roman" w:hAnsi="Calibri" w:cs="Calibri"/>
                <w:b/>
                <w:bCs/>
                <w:color w:val="000000"/>
                <w:sz w:val="24"/>
                <w:szCs w:val="24"/>
                <w:lang w:eastAsia="en-IN"/>
              </w:rPr>
              <w:t>SGT</w:t>
            </w:r>
            <w:r w:rsidRPr="008526FC">
              <w:rPr>
                <w:rFonts w:ascii="Calibri" w:eastAsia="Times New Roman" w:hAnsi="Calibri" w:cs="Calibri"/>
                <w:color w:val="000000"/>
                <w:sz w:val="24"/>
                <w:szCs w:val="24"/>
                <w:lang w:eastAsia="en-IN"/>
              </w:rPr>
              <w:t>-Small Group Teaching</w:t>
            </w:r>
            <w:r w:rsidRPr="008526FC">
              <w:rPr>
                <w:rFonts w:ascii="Calibri" w:eastAsia="Times New Roman" w:hAnsi="Calibri" w:cs="Calibri"/>
                <w:color w:val="000000"/>
                <w:sz w:val="24"/>
                <w:szCs w:val="24"/>
                <w:lang w:eastAsia="en-IN"/>
              </w:rPr>
              <w:br/>
            </w:r>
            <w:r w:rsidRPr="008526FC">
              <w:rPr>
                <w:rFonts w:ascii="Calibri" w:eastAsia="Times New Roman" w:hAnsi="Calibri" w:cs="Calibri"/>
                <w:b/>
                <w:bCs/>
                <w:color w:val="FF0000"/>
                <w:sz w:val="24"/>
                <w:szCs w:val="24"/>
                <w:lang w:eastAsia="en-IN"/>
              </w:rPr>
              <w:t>*Professional Develonment including Ethics:</w:t>
            </w:r>
            <w:r w:rsidR="001952BC">
              <w:rPr>
                <w:rFonts w:ascii="Calibri" w:eastAsia="Times New Roman" w:hAnsi="Calibri" w:cs="Calibri"/>
                <w:b/>
                <w:bCs/>
                <w:color w:val="FF0000"/>
                <w:sz w:val="24"/>
                <w:szCs w:val="24"/>
                <w:lang w:eastAsia="en-IN"/>
              </w:rPr>
              <w:t xml:space="preserve"> </w:t>
            </w:r>
            <w:r w:rsidRPr="008526FC">
              <w:rPr>
                <w:rFonts w:ascii="Calibri" w:eastAsia="Times New Roman" w:hAnsi="Calibri" w:cs="Calibri"/>
                <w:color w:val="000000"/>
                <w:sz w:val="24"/>
                <w:szCs w:val="24"/>
                <w:lang w:eastAsia="en-IN"/>
              </w:rPr>
              <w:t>First month i.e September every Monday(9 am to 11 am)is for Professional Development including Ethics and also 4th week and 5th week from October to August of next year(9 am to 1 1 am)</w:t>
            </w:r>
            <w:r w:rsidRPr="008526FC">
              <w:rPr>
                <w:rFonts w:ascii="Calibri" w:eastAsia="Times New Roman" w:hAnsi="Calibri" w:cs="Calibri"/>
                <w:color w:val="000000"/>
                <w:sz w:val="24"/>
                <w:szCs w:val="24"/>
                <w:lang w:eastAsia="en-IN"/>
              </w:rPr>
              <w:br/>
            </w:r>
            <w:r w:rsidRPr="008526FC">
              <w:rPr>
                <w:rFonts w:ascii="Calibri" w:eastAsia="Times New Roman" w:hAnsi="Calibri" w:cs="Calibri"/>
                <w:b/>
                <w:bCs/>
                <w:color w:val="FF0000"/>
                <w:sz w:val="24"/>
                <w:szCs w:val="24"/>
                <w:lang w:eastAsia="en-IN"/>
              </w:rPr>
              <w:lastRenderedPageBreak/>
              <w:t xml:space="preserve">*Formative Assessment(from October to August of next year): </w:t>
            </w:r>
            <w:r w:rsidRPr="008526FC">
              <w:rPr>
                <w:rFonts w:ascii="Calibri" w:eastAsia="Times New Roman" w:hAnsi="Calibri" w:cs="Calibri"/>
                <w:color w:val="000000"/>
                <w:sz w:val="24"/>
                <w:szCs w:val="24"/>
                <w:lang w:eastAsia="en-IN"/>
              </w:rPr>
              <w:t>1st week:</w:t>
            </w:r>
            <w:r w:rsidR="001952BC">
              <w:rPr>
                <w:rFonts w:ascii="Calibri" w:eastAsia="Times New Roman" w:hAnsi="Calibri" w:cs="Calibri"/>
                <w:color w:val="000000"/>
                <w:sz w:val="24"/>
                <w:szCs w:val="24"/>
                <w:lang w:eastAsia="en-IN"/>
              </w:rPr>
              <w:t xml:space="preserve"> </w:t>
            </w:r>
            <w:r w:rsidRPr="008526FC">
              <w:rPr>
                <w:rFonts w:ascii="Calibri" w:eastAsia="Times New Roman" w:hAnsi="Calibri" w:cs="Calibri"/>
                <w:color w:val="000000"/>
                <w:sz w:val="24"/>
                <w:szCs w:val="24"/>
                <w:lang w:eastAsia="en-IN"/>
              </w:rPr>
              <w:t>Anatomy, 2nd  Wee</w:t>
            </w:r>
            <w:r w:rsidR="001952BC">
              <w:rPr>
                <w:rFonts w:ascii="Calibri" w:eastAsia="Times New Roman" w:hAnsi="Calibri" w:cs="Calibri"/>
                <w:color w:val="000000"/>
                <w:sz w:val="24"/>
                <w:szCs w:val="24"/>
                <w:lang w:eastAsia="en-IN"/>
              </w:rPr>
              <w:t>k:Physiology,3d Wee</w:t>
            </w:r>
            <w:r w:rsidRPr="008526FC">
              <w:rPr>
                <w:rFonts w:ascii="Calibri" w:eastAsia="Times New Roman" w:hAnsi="Calibri" w:cs="Calibri"/>
                <w:color w:val="000000"/>
                <w:sz w:val="24"/>
                <w:szCs w:val="24"/>
                <w:lang w:eastAsia="en-IN"/>
              </w:rPr>
              <w:t>k: Biochemistry,</w:t>
            </w:r>
            <w:r w:rsidRPr="008526FC">
              <w:rPr>
                <w:rFonts w:ascii="Calibri" w:eastAsia="Times New Roman" w:hAnsi="Calibri" w:cs="Calibri"/>
                <w:color w:val="000000"/>
                <w:sz w:val="24"/>
                <w:szCs w:val="24"/>
                <w:lang w:eastAsia="en-IN"/>
              </w:rPr>
              <w:br/>
              <w:t>Formative assessment methods(examples)include(A)Viva Voce(B)MCQs(C)Previously assigned and assessed written assignment(D)OSPE (E)oral presentations on previously assigned topics</w:t>
            </w:r>
            <w:r w:rsidRPr="008526FC">
              <w:rPr>
                <w:rFonts w:ascii="Calibri" w:eastAsia="Times New Roman" w:hAnsi="Calibri" w:cs="Calibri"/>
                <w:color w:val="000000"/>
                <w:sz w:val="24"/>
                <w:szCs w:val="24"/>
                <w:lang w:eastAsia="en-IN"/>
              </w:rPr>
              <w:br/>
              <w:t>Theory Internal Assessment are separate assessments and should be scheduled only on Mondays at the time allotted 9-11 am</w:t>
            </w:r>
            <w:r w:rsidRPr="008526FC">
              <w:rPr>
                <w:rFonts w:ascii="Calibri" w:eastAsia="Times New Roman" w:hAnsi="Calibri" w:cs="Calibri"/>
                <w:color w:val="000000"/>
                <w:sz w:val="24"/>
                <w:szCs w:val="24"/>
                <w:lang w:eastAsia="en-IN"/>
              </w:rPr>
              <w:br/>
              <w:t>**7 hours to be shared with Community Medicine</w:t>
            </w:r>
            <w:r w:rsidRPr="008526FC">
              <w:rPr>
                <w:rFonts w:ascii="Calibri" w:eastAsia="Times New Roman" w:hAnsi="Calibri" w:cs="Calibri"/>
                <w:color w:val="000000"/>
                <w:sz w:val="24"/>
                <w:szCs w:val="24"/>
                <w:lang w:eastAsia="en-IN"/>
              </w:rPr>
              <w:br/>
            </w:r>
            <w:r w:rsidRPr="008526FC">
              <w:rPr>
                <w:rFonts w:ascii="Calibri" w:eastAsia="Times New Roman" w:hAnsi="Calibri" w:cs="Calibri"/>
                <w:b/>
                <w:bCs/>
                <w:color w:val="FF0000"/>
                <w:sz w:val="24"/>
                <w:szCs w:val="24"/>
                <w:lang w:eastAsia="en-IN"/>
              </w:rPr>
              <w:t>***ECE(Early Clinical Exposure)</w:t>
            </w:r>
            <w:r w:rsidRPr="008526FC">
              <w:rPr>
                <w:rFonts w:ascii="Calibri" w:eastAsia="Times New Roman" w:hAnsi="Calibri" w:cs="Calibri"/>
                <w:color w:val="000000"/>
                <w:sz w:val="24"/>
                <w:szCs w:val="24"/>
                <w:lang w:eastAsia="en-IN"/>
              </w:rPr>
              <w:t>:1st week Anatomy.2nd Week:Physiology,3rd Week:</w:t>
            </w:r>
            <w:r w:rsidR="001952BC">
              <w:rPr>
                <w:rFonts w:ascii="Calibri" w:eastAsia="Times New Roman" w:hAnsi="Calibri" w:cs="Calibri"/>
                <w:color w:val="000000"/>
                <w:sz w:val="24"/>
                <w:szCs w:val="24"/>
                <w:lang w:eastAsia="en-IN"/>
              </w:rPr>
              <w:t xml:space="preserve"> </w:t>
            </w:r>
            <w:r w:rsidRPr="008526FC">
              <w:rPr>
                <w:rFonts w:ascii="Calibri" w:eastAsia="Times New Roman" w:hAnsi="Calibri" w:cs="Calibri"/>
                <w:color w:val="000000"/>
                <w:sz w:val="24"/>
                <w:szCs w:val="24"/>
                <w:lang w:eastAsia="en-IN"/>
              </w:rPr>
              <w:t>Biochemistry, 4th Week: On Rotation</w:t>
            </w:r>
            <w:r w:rsidRPr="008526FC">
              <w:rPr>
                <w:rFonts w:ascii="Calibri" w:eastAsia="Times New Roman" w:hAnsi="Calibri" w:cs="Calibri"/>
                <w:color w:val="000000"/>
                <w:sz w:val="24"/>
                <w:szCs w:val="24"/>
                <w:lang w:eastAsia="en-IN"/>
              </w:rPr>
              <w:br/>
            </w:r>
            <w:r w:rsidRPr="008526FC">
              <w:rPr>
                <w:rFonts w:ascii="Calibri" w:eastAsia="Times New Roman" w:hAnsi="Calibri" w:cs="Calibri"/>
                <w:b/>
                <w:bCs/>
                <w:color w:val="FF0000"/>
                <w:sz w:val="24"/>
                <w:szCs w:val="24"/>
                <w:lang w:eastAsia="en-IN"/>
              </w:rPr>
              <w:t>Integrated Teaching:</w:t>
            </w:r>
            <w:r w:rsidR="001952BC">
              <w:rPr>
                <w:rFonts w:ascii="Calibri" w:eastAsia="Times New Roman" w:hAnsi="Calibri" w:cs="Calibri"/>
                <w:color w:val="000000"/>
                <w:sz w:val="24"/>
                <w:szCs w:val="24"/>
                <w:lang w:eastAsia="en-IN"/>
              </w:rPr>
              <w:t xml:space="preserve"> Should be taken during allott</w:t>
            </w:r>
            <w:r w:rsidRPr="008526FC">
              <w:rPr>
                <w:rFonts w:ascii="Calibri" w:eastAsia="Times New Roman" w:hAnsi="Calibri" w:cs="Calibri"/>
                <w:color w:val="000000"/>
                <w:sz w:val="24"/>
                <w:szCs w:val="24"/>
                <w:lang w:eastAsia="en-IN"/>
              </w:rPr>
              <w:t>ed theory hours.</w:t>
            </w:r>
            <w:r w:rsidR="001952BC">
              <w:rPr>
                <w:rFonts w:ascii="Calibri" w:eastAsia="Times New Roman" w:hAnsi="Calibri" w:cs="Calibri"/>
                <w:color w:val="000000"/>
                <w:sz w:val="24"/>
                <w:szCs w:val="24"/>
                <w:lang w:eastAsia="en-IN"/>
              </w:rPr>
              <w:t xml:space="preserve"> </w:t>
            </w:r>
            <w:r w:rsidRPr="008526FC">
              <w:rPr>
                <w:rFonts w:ascii="Calibri" w:eastAsia="Times New Roman" w:hAnsi="Calibri" w:cs="Calibri"/>
                <w:color w:val="000000"/>
                <w:sz w:val="24"/>
                <w:szCs w:val="24"/>
                <w:lang w:eastAsia="en-IN"/>
              </w:rPr>
              <w:t>It should be not less than 20%of allotted theory classes and as per topics mentioned in MCI Compete</w:t>
            </w:r>
            <w:r w:rsidR="001952BC">
              <w:rPr>
                <w:rFonts w:ascii="Calibri" w:eastAsia="Times New Roman" w:hAnsi="Calibri" w:cs="Calibri"/>
                <w:color w:val="000000"/>
                <w:sz w:val="24"/>
                <w:szCs w:val="24"/>
                <w:lang w:eastAsia="en-IN"/>
              </w:rPr>
              <w:t>n</w:t>
            </w:r>
            <w:r w:rsidRPr="008526FC">
              <w:rPr>
                <w:rFonts w:ascii="Calibri" w:eastAsia="Times New Roman" w:hAnsi="Calibri" w:cs="Calibri"/>
                <w:color w:val="000000"/>
                <w:sz w:val="24"/>
                <w:szCs w:val="24"/>
                <w:lang w:eastAsia="en-IN"/>
              </w:rPr>
              <w:t>cy Based UG Curriculum</w:t>
            </w:r>
          </w:p>
        </w:tc>
        <w:tc>
          <w:tcPr>
            <w:tcW w:w="236" w:type="dxa"/>
            <w:vAlign w:val="center"/>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Calibri" w:eastAsia="Times New Roman" w:hAnsi="Calibri" w:cs="Calibri"/>
                <w:color w:val="00000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r w:rsidR="008526FC" w:rsidRPr="008526FC" w:rsidTr="00602568">
        <w:trPr>
          <w:trHeight w:val="300"/>
        </w:trPr>
        <w:tc>
          <w:tcPr>
            <w:tcW w:w="11250" w:type="dxa"/>
            <w:gridSpan w:val="11"/>
            <w:vMerge/>
            <w:tcBorders>
              <w:top w:val="nil"/>
              <w:left w:val="nil"/>
              <w:bottom w:val="nil"/>
              <w:right w:val="nil"/>
            </w:tcBorders>
            <w:vAlign w:val="center"/>
            <w:hideMark/>
          </w:tcPr>
          <w:p w:rsidR="008526FC" w:rsidRPr="008526FC" w:rsidRDefault="008526FC" w:rsidP="008526FC">
            <w:pPr>
              <w:spacing w:after="0" w:line="240" w:lineRule="auto"/>
              <w:rPr>
                <w:rFonts w:ascii="Calibri" w:eastAsia="Times New Roman" w:hAnsi="Calibri" w:cs="Calibri"/>
                <w:color w:val="000000"/>
                <w:lang w:eastAsia="en-IN"/>
              </w:rPr>
            </w:pPr>
          </w:p>
        </w:tc>
        <w:tc>
          <w:tcPr>
            <w:tcW w:w="236" w:type="dxa"/>
            <w:tcBorders>
              <w:top w:val="nil"/>
              <w:left w:val="nil"/>
              <w:bottom w:val="nil"/>
              <w:right w:val="nil"/>
            </w:tcBorders>
            <w:shd w:val="clear" w:color="auto" w:fill="auto"/>
            <w:noWrap/>
            <w:vAlign w:val="bottom"/>
            <w:hideMark/>
          </w:tcPr>
          <w:p w:rsidR="008526FC" w:rsidRPr="008526FC" w:rsidRDefault="008526FC" w:rsidP="008526FC">
            <w:pPr>
              <w:spacing w:after="0" w:line="240" w:lineRule="auto"/>
              <w:rPr>
                <w:rFonts w:ascii="Times New Roman" w:eastAsia="Times New Roman" w:hAnsi="Times New Roman" w:cs="Times New Roman"/>
                <w:sz w:val="20"/>
                <w:szCs w:val="20"/>
                <w:lang w:eastAsia="en-IN"/>
              </w:rPr>
            </w:pPr>
          </w:p>
        </w:tc>
      </w:tr>
    </w:tbl>
    <w:p w:rsidR="00311266" w:rsidRDefault="00311266"/>
    <w:sectPr w:rsidR="00311266" w:rsidSect="008526FC">
      <w:pgSz w:w="16838" w:h="11906" w:orient="landscape"/>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26FC"/>
    <w:rsid w:val="000C52CD"/>
    <w:rsid w:val="001547C6"/>
    <w:rsid w:val="001952BC"/>
    <w:rsid w:val="00311266"/>
    <w:rsid w:val="00602568"/>
    <w:rsid w:val="008526FC"/>
    <w:rsid w:val="00883A1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958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dc:creator>
  <cp:keywords/>
  <dc:description/>
  <cp:lastModifiedBy>SATEESH</cp:lastModifiedBy>
  <cp:revision>4</cp:revision>
  <dcterms:created xsi:type="dcterms:W3CDTF">2021-03-25T09:19:00Z</dcterms:created>
  <dcterms:modified xsi:type="dcterms:W3CDTF">2021-09-07T10:03:00Z</dcterms:modified>
</cp:coreProperties>
</file>