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899" w:rsidRPr="00F45DBA" w:rsidRDefault="00F45DBA" w:rsidP="00F45DBA">
      <w:pPr>
        <w:rPr>
          <w:rFonts w:ascii="Arial" w:hAnsi="Arial" w:cs="Arial"/>
          <w:b/>
          <w:sz w:val="32"/>
          <w:szCs w:val="32"/>
        </w:rPr>
      </w:pPr>
      <w:r w:rsidRPr="00F45DBA">
        <w:rPr>
          <w:rFonts w:ascii="Arial" w:hAnsi="Arial" w:cs="Arial"/>
          <w:b/>
          <w:sz w:val="32"/>
          <w:szCs w:val="32"/>
        </w:rPr>
        <w:t xml:space="preserve">1. </w:t>
      </w:r>
      <w:r>
        <w:rPr>
          <w:rFonts w:ascii="Arial" w:hAnsi="Arial" w:cs="Arial"/>
          <w:b/>
          <w:sz w:val="32"/>
          <w:szCs w:val="32"/>
        </w:rPr>
        <w:t>H</w:t>
      </w:r>
      <w:r w:rsidR="00A62899" w:rsidRPr="00F45DBA">
        <w:rPr>
          <w:rFonts w:ascii="Arial" w:hAnsi="Arial" w:cs="Arial"/>
          <w:b/>
          <w:sz w:val="32"/>
          <w:szCs w:val="32"/>
        </w:rPr>
        <w:t>ibernate url for mysql localhost</w:t>
      </w:r>
    </w:p>
    <w:p w:rsidR="00A62899" w:rsidRDefault="00A62899" w:rsidP="00A62899"/>
    <w:p w:rsidR="00A62899" w:rsidRDefault="00A62899" w:rsidP="00F45DBA">
      <w:pPr>
        <w:spacing w:after="0"/>
      </w:pPr>
      <w:r>
        <w:t>&lt;property name = "hibernate.connection.url"&gt;</w:t>
      </w:r>
    </w:p>
    <w:p w:rsidR="00A62899" w:rsidRDefault="00A62899" w:rsidP="00F45DBA">
      <w:pPr>
        <w:spacing w:after="0"/>
      </w:pPr>
      <w:r>
        <w:t xml:space="preserve">         jdbc:mysql://localhost:3306/bizipos?createDatabaseIfNotExist=true</w:t>
      </w:r>
    </w:p>
    <w:p w:rsidR="00A62899" w:rsidRDefault="00A62899" w:rsidP="00F45DBA">
      <w:pPr>
        <w:spacing w:after="0"/>
      </w:pPr>
      <w:r>
        <w:t xml:space="preserve">      &lt;/property&gt;</w:t>
      </w:r>
    </w:p>
    <w:p w:rsidR="00A62899" w:rsidRDefault="00A62899" w:rsidP="00A62899"/>
    <w:p w:rsidR="00A62899" w:rsidRPr="00A62899" w:rsidRDefault="00A62899" w:rsidP="00A62899">
      <w:pPr>
        <w:rPr>
          <w:b/>
        </w:rPr>
      </w:pPr>
      <w:r w:rsidRPr="00A62899">
        <w:rPr>
          <w:b/>
        </w:rPr>
        <w:t>for mysql5</w:t>
      </w:r>
    </w:p>
    <w:p w:rsidR="004446F8" w:rsidRDefault="00A62899" w:rsidP="00F45DBA">
      <w:pPr>
        <w:spacing w:after="0"/>
      </w:pPr>
      <w:r>
        <w:t>&lt;property name = "hibernate.dialect"&gt;org.hibernate.dialect.MySQL5Dialect  &lt;/property&gt;</w:t>
      </w:r>
    </w:p>
    <w:p w:rsidR="00F45DBA" w:rsidRDefault="00F45DBA" w:rsidP="00A62899"/>
    <w:p w:rsidR="00A62899" w:rsidRPr="00F45DBA" w:rsidRDefault="00A62899" w:rsidP="00A62899">
      <w:pPr>
        <w:rPr>
          <w:rFonts w:ascii="Arial" w:hAnsi="Arial" w:cs="Arial"/>
        </w:rPr>
      </w:pPr>
      <w:r w:rsidRPr="00F45DBA">
        <w:rPr>
          <w:rFonts w:ascii="Arial" w:hAnsi="Arial" w:cs="Arial"/>
        </w:rPr>
        <w:t>For ssl and certification use</w:t>
      </w:r>
    </w:p>
    <w:p w:rsidR="00A62899" w:rsidRDefault="00A62899" w:rsidP="00A6289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"hibernate.connection.verifyServerCertificate"</w:t>
      </w:r>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highlight w:val="lightGray"/>
        </w:rPr>
        <w:t>property</w:t>
      </w:r>
      <w:r>
        <w:rPr>
          <w:rFonts w:ascii="Consolas" w:hAnsi="Consolas" w:cs="Consolas"/>
          <w:color w:val="008080"/>
          <w:sz w:val="20"/>
          <w:szCs w:val="20"/>
        </w:rPr>
        <w:t>&gt;</w:t>
      </w:r>
    </w:p>
    <w:p w:rsidR="00A62899" w:rsidRDefault="00A62899" w:rsidP="00A62899">
      <w:pPr>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"hibernate.connection.useSSL"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62899" w:rsidRDefault="00A62899" w:rsidP="00A62899">
      <w:pPr>
        <w:rPr>
          <w:rFonts w:ascii="Consolas" w:hAnsi="Consolas" w:cs="Consolas"/>
          <w:color w:val="008080"/>
          <w:sz w:val="20"/>
          <w:szCs w:val="20"/>
        </w:rPr>
      </w:pPr>
    </w:p>
    <w:p w:rsidR="00A62899" w:rsidRPr="00A62899" w:rsidRDefault="00A62899" w:rsidP="00A62899">
      <w:pPr>
        <w:rPr>
          <w:rFonts w:ascii="Arial" w:hAnsi="Arial" w:cs="Arial"/>
          <w:b/>
        </w:rPr>
      </w:pPr>
      <w:r w:rsidRPr="00A62899">
        <w:rPr>
          <w:rFonts w:ascii="Arial" w:hAnsi="Arial" w:cs="Arial"/>
          <w:b/>
        </w:rPr>
        <w:t>For Oracle server &amp; pluggable database</w:t>
      </w:r>
    </w:p>
    <w:p w:rsidR="00A62899" w:rsidRDefault="00A62899" w:rsidP="00A62899">
      <w:pPr>
        <w:rPr>
          <w:rFonts w:ascii="Arial" w:hAnsi="Arial" w:cs="Arial"/>
        </w:rPr>
      </w:pPr>
      <w:r>
        <w:rPr>
          <w:rFonts w:ascii="Arial" w:hAnsi="Arial" w:cs="Arial"/>
        </w:rPr>
        <w:t>Hibernate url: pdb1 is pluggable database.</w:t>
      </w:r>
    </w:p>
    <w:p w:rsidR="00A62899" w:rsidRDefault="00A62899" w:rsidP="00A62899">
      <w:pPr>
        <w:rPr>
          <w:rFonts w:ascii="Arial" w:hAnsi="Arial" w:cs="Arial"/>
        </w:rPr>
      </w:pPr>
      <w:r w:rsidRPr="00A62899">
        <w:rPr>
          <w:rFonts w:ascii="Arial" w:hAnsi="Arial" w:cs="Arial"/>
        </w:rPr>
        <w:t xml:space="preserve">  jdbc:oracle:thin:</w:t>
      </w:r>
      <w:r w:rsidRPr="00A62899">
        <w:rPr>
          <w:rFonts w:ascii="Arial" w:hAnsi="Arial" w:cs="Arial"/>
          <w:u w:val="single"/>
        </w:rPr>
        <w:t>@oracle.biziitech.com</w:t>
      </w:r>
      <w:r w:rsidRPr="00A62899">
        <w:rPr>
          <w:rFonts w:ascii="Arial" w:hAnsi="Arial" w:cs="Arial"/>
        </w:rPr>
        <w:t>:1521/PDB1</w:t>
      </w:r>
    </w:p>
    <w:p w:rsidR="00A62899" w:rsidRDefault="00A62899" w:rsidP="00A62899">
      <w:pPr>
        <w:rPr>
          <w:rFonts w:ascii="Arial" w:hAnsi="Arial" w:cs="Arial"/>
        </w:rPr>
      </w:pPr>
    </w:p>
    <w:p w:rsidR="00A62899" w:rsidRPr="00A62899" w:rsidRDefault="00A62899" w:rsidP="00A62899">
      <w:pPr>
        <w:rPr>
          <w:rFonts w:ascii="Arial" w:hAnsi="Arial" w:cs="Arial"/>
          <w:b/>
        </w:rPr>
      </w:pPr>
      <w:r w:rsidRPr="00A62899">
        <w:rPr>
          <w:rFonts w:ascii="Arial" w:hAnsi="Arial" w:cs="Arial"/>
          <w:b/>
        </w:rPr>
        <w:t>For SID</w:t>
      </w:r>
      <w:r w:rsidR="00F45DBA">
        <w:rPr>
          <w:rFonts w:ascii="Arial" w:hAnsi="Arial" w:cs="Arial"/>
          <w:b/>
        </w:rPr>
        <w:t xml:space="preserve"> </w:t>
      </w:r>
      <w:r w:rsidRPr="00A62899">
        <w:rPr>
          <w:rFonts w:ascii="Arial" w:hAnsi="Arial" w:cs="Arial"/>
          <w:b/>
        </w:rPr>
        <w:t>(oratest)</w:t>
      </w:r>
    </w:p>
    <w:p w:rsidR="00A62899" w:rsidRDefault="00A62899" w:rsidP="00A62899">
      <w:pPr>
        <w:rPr>
          <w:rFonts w:ascii="Arial" w:hAnsi="Arial" w:cs="Arial"/>
        </w:rPr>
      </w:pPr>
      <w:r w:rsidRPr="00A62899">
        <w:rPr>
          <w:rFonts w:ascii="Arial" w:hAnsi="Arial" w:cs="Arial"/>
        </w:rPr>
        <w:t xml:space="preserve">  jdbc:oracle:thin:</w:t>
      </w:r>
      <w:r w:rsidRPr="00A62899">
        <w:rPr>
          <w:rFonts w:ascii="Arial" w:hAnsi="Arial" w:cs="Arial"/>
          <w:u w:val="single"/>
        </w:rPr>
        <w:t>@oracle.biziitech.com</w:t>
      </w:r>
      <w:r>
        <w:rPr>
          <w:rFonts w:ascii="Arial" w:hAnsi="Arial" w:cs="Arial"/>
        </w:rPr>
        <w:t>:1521:oratest</w:t>
      </w:r>
    </w:p>
    <w:p w:rsidR="00F45DBA" w:rsidRDefault="00F45DBA" w:rsidP="00A62899">
      <w:pPr>
        <w:rPr>
          <w:rFonts w:ascii="Arial" w:hAnsi="Arial" w:cs="Arial"/>
        </w:rPr>
      </w:pPr>
    </w:p>
    <w:p w:rsidR="00F45DBA" w:rsidRDefault="00F45DBA" w:rsidP="00A62899">
      <w:pPr>
        <w:rPr>
          <w:rFonts w:ascii="Arial" w:hAnsi="Arial" w:cs="Arial"/>
          <w:b/>
          <w:sz w:val="32"/>
          <w:szCs w:val="32"/>
        </w:rPr>
      </w:pPr>
      <w:r w:rsidRPr="00F45DBA">
        <w:rPr>
          <w:rFonts w:ascii="Arial" w:hAnsi="Arial" w:cs="Arial"/>
          <w:b/>
          <w:sz w:val="32"/>
          <w:szCs w:val="32"/>
        </w:rPr>
        <w:t>2. Enable 2</w:t>
      </w:r>
      <w:r w:rsidRPr="00F45DBA">
        <w:rPr>
          <w:rFonts w:ascii="Arial" w:hAnsi="Arial" w:cs="Arial"/>
          <w:b/>
          <w:sz w:val="32"/>
          <w:szCs w:val="32"/>
          <w:vertAlign w:val="superscript"/>
        </w:rPr>
        <w:t>nd</w:t>
      </w:r>
      <w:r w:rsidRPr="00F45DBA">
        <w:rPr>
          <w:rFonts w:ascii="Arial" w:hAnsi="Arial" w:cs="Arial"/>
          <w:b/>
          <w:sz w:val="32"/>
          <w:szCs w:val="32"/>
        </w:rPr>
        <w:t xml:space="preserve"> level Cache </w:t>
      </w:r>
    </w:p>
    <w:p w:rsidR="00F45DBA" w:rsidRDefault="00F45DBA" w:rsidP="00A62899">
      <w:pPr>
        <w:rPr>
          <w:rFonts w:ascii="Arial" w:hAnsi="Arial" w:cs="Arial"/>
        </w:rPr>
      </w:pPr>
      <w:r>
        <w:rPr>
          <w:rFonts w:ascii="Arial" w:hAnsi="Arial" w:cs="Arial"/>
        </w:rPr>
        <w:t>a) Configure hibernate.cfg.xml by adding bellow lines.</w:t>
      </w:r>
    </w:p>
    <w:p w:rsidR="00F45DBA" w:rsidRDefault="00F45DBA" w:rsidP="00F45D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"hibernate.cache.use_second_level_cache"</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highlight w:val="lightGray"/>
        </w:rPr>
        <w:t>property</w:t>
      </w:r>
      <w:r>
        <w:rPr>
          <w:rFonts w:ascii="Consolas" w:hAnsi="Consolas" w:cs="Consolas"/>
          <w:color w:val="008080"/>
          <w:sz w:val="20"/>
          <w:szCs w:val="20"/>
        </w:rPr>
        <w:t>&gt;</w:t>
      </w:r>
    </w:p>
    <w:p w:rsidR="00F45DBA" w:rsidRDefault="00F45DBA" w:rsidP="00F45D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"hibernate.cache.region.factory_class"</w:t>
      </w:r>
      <w:r>
        <w:rPr>
          <w:rFonts w:ascii="Consolas" w:hAnsi="Consolas" w:cs="Consolas"/>
          <w:color w:val="008080"/>
          <w:sz w:val="20"/>
          <w:szCs w:val="20"/>
        </w:rPr>
        <w:t>&gt;</w:t>
      </w:r>
      <w:r>
        <w:rPr>
          <w:rFonts w:ascii="Consolas" w:hAnsi="Consolas" w:cs="Consolas"/>
          <w:color w:val="000000"/>
          <w:sz w:val="20"/>
          <w:szCs w:val="20"/>
        </w:rPr>
        <w:t>org.hibernate.cache.ehcache.EhCacheRegionFactory</w:t>
      </w:r>
    </w:p>
    <w:p w:rsidR="00F45DBA" w:rsidRDefault="00F45DBA" w:rsidP="00F45DB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F45DBA" w:rsidRDefault="00F45DBA" w:rsidP="00F45DB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"hibernate.cache.use_query_cache"</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F45DBA" w:rsidRDefault="00F45DBA" w:rsidP="00F45DBA">
      <w:pPr>
        <w:autoSpaceDE w:val="0"/>
        <w:autoSpaceDN w:val="0"/>
        <w:adjustRightInd w:val="0"/>
        <w:spacing w:after="0" w:line="240" w:lineRule="auto"/>
        <w:rPr>
          <w:rFonts w:ascii="Consolas" w:hAnsi="Consolas" w:cs="Consolas"/>
          <w:color w:val="008080"/>
          <w:sz w:val="20"/>
          <w:szCs w:val="20"/>
        </w:rPr>
      </w:pPr>
    </w:p>
    <w:p w:rsidR="00F45DBA" w:rsidRDefault="00F45DBA" w:rsidP="00F45DBA">
      <w:pPr>
        <w:autoSpaceDE w:val="0"/>
        <w:autoSpaceDN w:val="0"/>
        <w:adjustRightInd w:val="0"/>
        <w:spacing w:after="0" w:line="240" w:lineRule="auto"/>
        <w:rPr>
          <w:rFonts w:ascii="Arial" w:hAnsi="Arial" w:cs="Arial"/>
          <w:color w:val="000000" w:themeColor="text1"/>
        </w:rPr>
      </w:pPr>
      <w:r w:rsidRPr="00F45DBA">
        <w:rPr>
          <w:rFonts w:ascii="Arial" w:hAnsi="Arial" w:cs="Arial"/>
          <w:color w:val="000000" w:themeColor="text1"/>
        </w:rPr>
        <w:t>b</w:t>
      </w:r>
      <w:r>
        <w:rPr>
          <w:rFonts w:ascii="Arial" w:hAnsi="Arial" w:cs="Arial"/>
          <w:color w:val="000000" w:themeColor="text1"/>
        </w:rPr>
        <w:t>) Add ehcache.jar in the project class path. (It is recommended that to make the project portable add all the jar files in lib folder and then add in the build path)</w:t>
      </w:r>
    </w:p>
    <w:p w:rsidR="006810E5" w:rsidRDefault="006810E5" w:rsidP="00F45DBA">
      <w:pPr>
        <w:autoSpaceDE w:val="0"/>
        <w:autoSpaceDN w:val="0"/>
        <w:adjustRightInd w:val="0"/>
        <w:spacing w:after="0" w:line="240" w:lineRule="auto"/>
        <w:rPr>
          <w:rFonts w:ascii="Arial" w:hAnsi="Arial" w:cs="Arial"/>
          <w:color w:val="000000" w:themeColor="text1"/>
        </w:rPr>
      </w:pPr>
    </w:p>
    <w:p w:rsidR="000A56A4" w:rsidRDefault="006810E5" w:rsidP="00F45DBA">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 xml:space="preserve">c) Mark the desired entity </w:t>
      </w:r>
      <w:r w:rsidR="000A56A4">
        <w:rPr>
          <w:rFonts w:ascii="Arial" w:hAnsi="Arial" w:cs="Arial"/>
          <w:color w:val="000000" w:themeColor="text1"/>
        </w:rPr>
        <w:t>Cacheable by annotation or by xml.</w:t>
      </w:r>
    </w:p>
    <w:p w:rsidR="006810E5" w:rsidRPr="000A56A4" w:rsidRDefault="000A56A4" w:rsidP="00F45DBA">
      <w:pPr>
        <w:autoSpaceDE w:val="0"/>
        <w:autoSpaceDN w:val="0"/>
        <w:adjustRightInd w:val="0"/>
        <w:spacing w:after="0" w:line="240" w:lineRule="auto"/>
        <w:rPr>
          <w:rFonts w:ascii="Arial" w:hAnsi="Arial" w:cs="Arial"/>
          <w:color w:val="000000" w:themeColor="text1"/>
        </w:rPr>
      </w:pPr>
      <w:r>
        <w:rPr>
          <w:rFonts w:ascii="Arial" w:hAnsi="Arial" w:cs="Arial"/>
          <w:color w:val="000000" w:themeColor="text1"/>
        </w:rPr>
        <w:t xml:space="preserve">d) add </w:t>
      </w:r>
      <w:r w:rsidR="0005477B">
        <w:rPr>
          <w:rFonts w:ascii="Arial" w:hAnsi="Arial" w:cs="Arial"/>
          <w:color w:val="000000" w:themeColor="text1"/>
          <w:shd w:val="clear" w:color="auto" w:fill="FFFFFF" w:themeFill="background1"/>
        </w:rPr>
        <w:t xml:space="preserve">setCacheable(true) </w:t>
      </w:r>
      <w:bookmarkStart w:id="0" w:name="_GoBack"/>
      <w:bookmarkEnd w:id="0"/>
      <w:r w:rsidRPr="000A56A4">
        <w:rPr>
          <w:rFonts w:ascii="Arial" w:hAnsi="Arial" w:cs="Arial"/>
          <w:color w:val="000000"/>
        </w:rPr>
        <w:t xml:space="preserve">in the desired query </w:t>
      </w:r>
      <w:r w:rsidR="006810E5" w:rsidRPr="000A56A4">
        <w:rPr>
          <w:rFonts w:ascii="Arial" w:hAnsi="Arial" w:cs="Arial"/>
          <w:color w:val="000000" w:themeColor="text1"/>
        </w:rPr>
        <w:t xml:space="preserve"> </w:t>
      </w:r>
    </w:p>
    <w:p w:rsidR="00F45DBA" w:rsidRDefault="00F45DBA" w:rsidP="00F45DBA">
      <w:pPr>
        <w:autoSpaceDE w:val="0"/>
        <w:autoSpaceDN w:val="0"/>
        <w:adjustRightInd w:val="0"/>
        <w:spacing w:after="0" w:line="240" w:lineRule="auto"/>
        <w:rPr>
          <w:rFonts w:ascii="Consolas" w:hAnsi="Consolas" w:cs="Consolas"/>
          <w:color w:val="008080"/>
          <w:sz w:val="20"/>
          <w:szCs w:val="20"/>
        </w:rPr>
      </w:pPr>
    </w:p>
    <w:p w:rsidR="00F45DBA" w:rsidRPr="000A56A4" w:rsidRDefault="00F45DBA" w:rsidP="00F45DBA">
      <w:pPr>
        <w:autoSpaceDE w:val="0"/>
        <w:autoSpaceDN w:val="0"/>
        <w:adjustRightInd w:val="0"/>
        <w:spacing w:after="0" w:line="240" w:lineRule="auto"/>
        <w:rPr>
          <w:rFonts w:ascii="Arial" w:hAnsi="Arial" w:cs="Arial"/>
        </w:rPr>
      </w:pPr>
    </w:p>
    <w:p w:rsidR="00A62899" w:rsidRPr="00A62899" w:rsidRDefault="00A62899" w:rsidP="00A62899">
      <w:pPr>
        <w:rPr>
          <w:rFonts w:ascii="Arial" w:hAnsi="Arial" w:cs="Arial"/>
        </w:rPr>
      </w:pPr>
    </w:p>
    <w:sectPr w:rsidR="00A62899" w:rsidRPr="00A6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D23B6"/>
    <w:multiLevelType w:val="hybridMultilevel"/>
    <w:tmpl w:val="EC48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4F"/>
    <w:rsid w:val="0005477B"/>
    <w:rsid w:val="000A56A4"/>
    <w:rsid w:val="001F71AB"/>
    <w:rsid w:val="0031624F"/>
    <w:rsid w:val="006810E5"/>
    <w:rsid w:val="00A62899"/>
    <w:rsid w:val="00A97102"/>
    <w:rsid w:val="00F4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C5805-C284-4879-B7FC-87A3F287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Aritra Paul</cp:lastModifiedBy>
  <cp:revision>5</cp:revision>
  <dcterms:created xsi:type="dcterms:W3CDTF">2018-04-25T09:58:00Z</dcterms:created>
  <dcterms:modified xsi:type="dcterms:W3CDTF">2018-05-05T09:11:00Z</dcterms:modified>
</cp:coreProperties>
</file>