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sz w:val="72"/>
          <w:szCs w:val="72"/>
        </w:rPr>
        <w:t xml:space="preserve">🚀</w:t>
      </w:r>
    </w:p>
    <w:p>
      <w:pPr>
        <w:spacing w:after="100" w:before="300"/>
        <w:jc w:val="center"/>
      </w:pPr>
      <w:r>
        <w:rPr>
          <w:b/>
          <w:bCs/>
          <w:color w:val="1F3A5F"/>
          <w:sz w:val="64"/>
          <w:szCs w:val="64"/>
        </w:rPr>
        <w:t xml:space="preserve">ALFACAREERS</w:t>
      </w:r>
    </w:p>
    <w:p>
      <w:pPr>
        <w:spacing w:after="400"/>
        <w:jc w:val="center"/>
      </w:pPr>
      <w:r>
        <w:rPr>
          <w:b/>
          <w:bCs/>
          <w:color w:val="B8892B"/>
          <w:sz w:val="30"/>
          <w:szCs w:val="30"/>
        </w:rPr>
        <w:t xml:space="preserve">Master Product, Technical &amp; Business Blueprint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The Hidden Job Market Engine — AI That Finds Jobs Before They're "Job Board" Jobs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Version 2.0  |  Investor &amp; Build-Ready Edition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  <w:sz w:val="32"/>
          <w:szCs w:val="32"/>
        </w:rPr>
        <w:t xml:space="preserve">1. Executive Summary &amp; Market Opportunity</w:t>
      </w:r>
    </w:p>
    <w:p>
      <w:pPr>
        <w:spacing w:after="160" w:line="276"/>
      </w:pPr>
      <w:r>
        <w:rPr>
          <w:sz w:val="22"/>
          <w:szCs w:val="22"/>
        </w:rPr>
        <w:t xml:space="preserve">The global online recruitment market is worth well over $30B annually and growing, dominated by LinkedIn, Indeed, and regional players like Bayt and Rozee.pk. These platforms are fundamentally passive listing engines — they show what's already posted publicly.</w:t>
      </w:r>
    </w:p>
    <w:p>
      <w:pPr>
        <w:spacing w:after="160" w:line="276"/>
      </w:pPr>
      <w:r>
        <w:rPr>
          <w:sz w:val="22"/>
          <w:szCs w:val="22"/>
        </w:rPr>
        <w:t xml:space="preserve">The gap AlfaCareers exploits: a large share of mid-to-senior roles (Finance Managers, Operations Leads, Engineering Leads, Country Managers) are filled through corporate "Careers" pages, direct HR email outreach, and referral networks — and are never syndicated to LinkedIn, Indeed, or Glassdoor. This is the "hidden job market." No mainstream platform is built specifically to surface and act on it — that is the wedge.</w:t>
      </w:r>
    </w:p>
    <w:p>
      <w:pPr>
        <w:pStyle w:val="Heading3"/>
        <w:spacing w:after="100" w:before="200"/>
      </w:pPr>
      <w:r>
        <w:rPr>
          <w:b/>
          <w:bCs/>
          <w:color w:val="B8892B"/>
          <w:sz w:val="22"/>
          <w:szCs w:val="22"/>
        </w:rPr>
        <w:t xml:space="preserve">An Honest Note on Scale</w:t>
      </w:r>
    </w:p>
    <w:p>
      <w:pPr>
        <w:spacing w:after="160" w:line="276"/>
      </w:pPr>
      <w:r>
        <w:rPr>
          <w:i/>
          <w:iCs/>
          <w:color w:val="595959"/>
          <w:sz w:val="22"/>
          <w:szCs w:val="22"/>
        </w:rPr>
        <w:t xml:space="preserve">No platform — including LinkedIn, which took roughly two decades and billions in funding — reaches a multi-billion-dollar outcome from an idea alone. That kind of outcome depends on execution, capital, user trust, and years of compounding growth. What is realistic and achievable is building a genuinely differentiated product that captures a profitable niche, grows revenue steadily, and becomes an attractive scaling or acquisition target. This document is built to maximize that realistic path.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  <w:sz w:val="32"/>
          <w:szCs w:val="32"/>
        </w:rPr>
        <w:t xml:space="preserve">2. The Core Differentiator — "Deep Web Hunter"</w:t>
      </w:r>
    </w:p>
    <w:p>
      <w:pPr>
        <w:spacing w:after="160" w:line="276"/>
      </w:pPr>
      <w:r>
        <w:rPr>
          <w:sz w:val="22"/>
          <w:szCs w:val="22"/>
        </w:rPr>
        <w:t xml:space="preserve">This is the platform's actual moat. Everything else — resume builder, auto-apply, WhatsApp bot — is a feature that any competitor could replicate within months. Deep Web Hunter, executed well, is not easily replicable.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How It Works</w:t>
      </w:r>
    </w:p>
    <w:p>
      <w:pPr>
        <w:pBdr>
          <w:top w:val="single" w:color="0D1117" w:sz="4"/>
          <w:bottom w:val="single" w:color="0D1117" w:sz="4"/>
          <w:left w:val="single" w:color="0D1117" w:sz="4"/>
          <w:right w:val="single" w:color="0D1117" w:sz="4"/>
        </w:pBdr>
        <w:shd w:fill="0D1117" w:val="clear"/>
        <w:spacing w:after="200" w:before="120"/>
      </w:pPr>
      <w:r>
        <w:rPr>
          <w:rFonts w:ascii="Consolas" w:cs="Consolas" w:eastAsia="Consolas" w:hAnsi="Consolas"/>
          <w:color w:val="58D68D"/>
          <w:sz w:val="18"/>
          <w:szCs w:val="18"/>
        </w:rPr>
        <w:t xml:space="preserve">User Request: "Finance Manager jobs in Dubai, UAE"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[ Dynamic Query Builder ]  -&gt; builds targeted search strings per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                            industry, role, seniority, country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[ Search &amp; Discovery Layer ] -&gt; compliant search API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(SerpAPI / Bing Search API)   (NOT raw Google scraping)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[ Playwright Crawler ]  -&gt; visits company "careers" pages,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(respects robots.txt)   extracts raw HTML/text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[ Local LLM Structurer ] -&gt; converts unstructured text into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(Ollama / Llama 3.1)     clean JSON: title, company, salary,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                         apply method, authenticity flag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Verified job -&gt; added to database -&gt; matched to candidates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Why This Is Defensible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compounding: every scrape builds a proprietary database of "hidden" jobs no competitor has indexed the same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Category + geography specificity: Pakistan, GCC, and South Asia have thousands of mid-size companies with weak digital HR presence — the exact zone where big players like LinkedIn have low penetration.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Local-first positioning: "We find jobs in your city and category even if they're not on any job board" is a genuinely unique promise no major platform makes explicitly.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  <w:sz w:val="32"/>
          <w:szCs w:val="32"/>
        </w:rPr>
        <w:t xml:space="preserve">3. Product Architecture — 3-Portal Ecosystem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3.1  Super Admin Portal (Governance Console)</w:t>
      </w:r>
    </w:p>
    <w:p>
      <w:pPr>
        <w:pBdr>
          <w:top w:val="single" w:color="0D1117" w:sz="4"/>
          <w:bottom w:val="single" w:color="0D1117" w:sz="4"/>
          <w:left w:val="single" w:color="0D1117" w:sz="4"/>
          <w:right w:val="single" w:color="0D1117" w:sz="4"/>
        </w:pBdr>
        <w:shd w:fill="0D1117" w:val="clear"/>
        <w:spacing w:after="200" w:before="120"/>
      </w:pPr>
      <w:r>
        <w:rPr>
          <w:rFonts w:ascii="Consolas" w:cs="Consolas" w:eastAsia="Consolas" w:hAnsi="Consolas"/>
          <w:color w:val="58D68D"/>
          <w:sz w:val="18"/>
          <w:szCs w:val="18"/>
        </w:rPr>
        <w:t xml:space="preserve">Dashboard -&gt; Review Queue -&gt; Published Jobs -&gt; Sources -&gt; Ingest Runs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-&gt; Employers -&gt; Users -&gt; Applications -&gt; Reports -&gt;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Queue: every Deep Web Hunter result is flagged for automated authenticity scoring before going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Sources Management: structured sources (Greenhouse, Lever, Workable) plus dork templates per country/category.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 Runs Log: fetched / created / deduped counts, error diagnostics, and cost-per-run tracking.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3.2  Employer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Direct job posting with AI-ranked applicant pipeline, sorted by Vector Match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Job boosting (paid visibility) — a proven, low-effort revenue stream used by every major job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Tailored ATS resume viewer for recruiters.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3.3  Candidate Portal — "Autonomous Career Co-Pilot"</w:t>
      </w:r>
    </w:p>
    <w:p>
      <w:pPr>
        <w:pBdr>
          <w:top w:val="single" w:color="0D1117" w:sz="4"/>
          <w:bottom w:val="single" w:color="0D1117" w:sz="4"/>
          <w:left w:val="single" w:color="0D1117" w:sz="4"/>
          <w:right w:val="single" w:color="0D1117" w:sz="4"/>
        </w:pBdr>
        <w:shd w:fill="0D1117" w:val="clear"/>
        <w:spacing w:after="200" w:before="120"/>
      </w:pPr>
      <w:r>
        <w:rPr>
          <w:rFonts w:ascii="Consolas" w:cs="Consolas" w:eastAsia="Consolas" w:hAnsi="Consolas"/>
          <w:color w:val="58D68D"/>
          <w:sz w:val="18"/>
          <w:szCs w:val="18"/>
        </w:rPr>
        <w:t xml:space="preserve">Overview -&gt; My Profile -&gt; Matched Jobs -&gt; Applications Tracker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  -&gt; AI Resume Builder -&gt; Billing &amp; Wallet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Master CV Parsing: one-time upload auto-fills the full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Matched Jobs Feed: shows a transparent Match Score % (never a "guaranteed match" — see Section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Auto-Pilot Mode: background applying within user-set guardrails (minimum match %, location, daily cap).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Applications Tracker: full audit trail — company, channel, generated documents, live status.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  <w:sz w:val="32"/>
          <w:szCs w:val="32"/>
        </w:rPr>
        <w:t xml:space="preserve">4. Core AI Engines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A. Vector Similarity Matcher</w:t>
      </w:r>
    </w:p>
    <w:p>
      <w:pPr>
        <w:spacing w:after="160" w:line="276"/>
      </w:pPr>
      <w:r>
        <w:rPr>
          <w:sz w:val="22"/>
          <w:szCs w:val="22"/>
        </w:rPr>
        <w:t xml:space="preserve">Cosine similarity between candidate profile embeddings and job description embeddings (local Llama 3 + ChromaDB) produces the transparent Match Score % shown to users.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B. Dynamic ATS Resume Compiler</w:t>
      </w:r>
    </w:p>
    <w:p>
      <w:pPr>
        <w:spacing w:after="160" w:line="276"/>
      </w:pPr>
      <w:r>
        <w:rPr>
          <w:sz w:val="22"/>
          <w:szCs w:val="22"/>
        </w:rPr>
        <w:t xml:space="preserve">Generates a tailored, single-page ATS-compliant PDF for each application — reordering and highlighting relevant experience and skills instead of sending one generic CV to every employer. This is a strong differentiator versus spray-and-pray auto-apply tools that get candidates auto-rejected by ATS filters.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C. Dual-Track Application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 1 — Email/SMTP outreach: for roles discovered via Deep Web Hunter with a direct HR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 2 — Portal automation: Playwright fills Greenhouse/Lever/Workable forms directly.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D. Auto Follow-Up Agent</w:t>
      </w:r>
    </w:p>
    <w:p>
      <w:pPr>
        <w:spacing w:after="160" w:line="276"/>
      </w:pPr>
      <w:r>
        <w:rPr>
          <w:sz w:val="22"/>
          <w:szCs w:val="22"/>
        </w:rPr>
        <w:t xml:space="preserve">Sends a professional follow-up email if no employer response is registered after 5 business days — a genuinely useful behavior most job seekers rarely do consistently on their own.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E. WhatsApp Command Center (WAManager.io)</w:t>
      </w:r>
    </w:p>
    <w:p>
      <w:pPr>
        <w:spacing w:after="160" w:line="276"/>
      </w:pPr>
      <w:r>
        <w:rPr>
          <w:sz w:val="22"/>
          <w:szCs w:val="22"/>
        </w:rPr>
        <w:t xml:space="preserve">Delivers application alerts and role-specific interview prep kits, and allows Auto-Pilot pause/resume via text — a strong retention feature, especially in markets like Pakistan, the UAE, and South Asia where WhatsApp is the dominant communication channel.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  <w:sz w:val="32"/>
          <w:szCs w:val="32"/>
        </w:rPr>
        <w:t xml:space="preserve">5. Legal, Compliance &amp; Risk Management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This section is what separates a promising prototype from a fundable company. It should not be treated as optional polish.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00"/>
      </w:tblGrid>
      <w:tr>
        <w:tc>
          <w:tcPr>
            <w:tcW w:type="dxa" w:w="2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8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Scraping LinkedIn / Glassdoor directly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explicitly prohibit automated scraping in their Terms of Service and have pursued legal action against violators (e.g., the long-running hiQ Labs v. LinkedIn litigation).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only official APIs where available, or licensed third-party data providers. Do not raw-scrape LinkedIn/Glassdoor.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Google scraping ("dorking") at scale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Violates Google's Terms of Service; triggers CAPTCHAs and IP bans; unreliable at production scale.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a compliant paid search API (SerpAPI, Bing Web Search API, Brave Search API).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Scraping company career pages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 risk than scraping LinkedIn, but still subject to each site's robots.txt and Terms of Service.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Respect robots.txt; crawl at reasonable rates; avoid sites that explicitly disallow bots.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"Guaranteed match" marketing claims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 protection laws in most jurisdictions treat guaranteed outcomes as enforceable promises, creating refund and trust risk.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 as "AI-powered high-accuracy matching" with a transparent Match Score %, never a guarantee.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Fake or scam job postings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Web Hunter will inevitably surface some fraudulent listings — a known industry-wide problem.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authenticity scoring plus human review queue before any job reaches candidates.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Sending applications via user SMTP/email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clear consent and secure credential storage.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OAuth (Gmail/Outlook API) where possible instead of raw SMTP passwords; encrypt all credentials at rest.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privacy (CVs, personal data)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Storing resumes and personal/contact data means handling sensitive PII.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with GDPR-style data practices from day one — consent, deletion rights, encryption — essential once targeting GCC/EU-adjacent markets.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Bottom line: </w:t>
      </w:r>
      <w:r>
        <w:rPr>
          <w:sz w:val="22"/>
          <w:szCs w:val="22"/>
        </w:rPr>
        <w:t xml:space="preserve">the business model is legally sound if built around compliant APIs and honest marketing. It becomes fragile quickly if built around raw scraping of platforms that explicitly forbid it.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  <w:sz w:val="32"/>
          <w:szCs w:val="32"/>
        </w:rPr>
        <w:t xml:space="preserve">6. Monetization &amp; Revenue Model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00"/>
        <w:gridCol w:w="3600"/>
      </w:tblGrid>
      <w:tr>
        <w:tc>
          <w:tcPr>
            <w:tcW w:type="dxa" w:w="3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Tier</w:t>
            </w:r>
          </w:p>
        </w:tc>
        <w:tc>
          <w:tcPr>
            <w:tcW w:type="dxa" w:w="2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Starter (Free)</w:t>
            </w:r>
          </w:p>
        </w:tc>
        <w:tc>
          <w:tcPr>
            <w:tcW w:type="dxa" w:w="30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Alfa Pro ($19/mo)</w:t>
            </w:r>
          </w:p>
        </w:tc>
        <w:tc>
          <w:tcPr>
            <w:tcW w:type="dxa" w:w="3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Alfa Executive ($49/mo)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Feed &amp; Matches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trial applies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/ month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Unlimited Auto-Pilot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ATS Resume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PDF Compiler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High-Impact Custom PDF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Web Hunter Access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Included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Access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HR Email Outreach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Follow-Up Agent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Interview Coach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Additional Revenue Streams</w:t>
      </w:r>
    </w:p>
    <w:p>
      <w:pPr>
        <w:spacing w:after="160" w:line="276"/>
      </w:pPr>
      <w:r>
        <w:rPr>
          <w:sz w:val="22"/>
          <w:szCs w:val="22"/>
        </w:rPr>
        <w:t xml:space="preserve">Single-sided candidate subscriptions rarely scale a job platform alone — these streams matter just as much, if not more: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Employer job postings &amp; boosted listings — where most job platforms actually generate the majority of revenue.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Recruiter/enterprise seats — bulk candidate pipeline access for agencies and corporate HR teams.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&amp; market insights — anonymized salary benchmarking and hiring-trend reports sold to companies, a common high-margin add-on once volume is established.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  <w:sz w:val="32"/>
          <w:szCs w:val="32"/>
        </w:rPr>
        <w:t xml:space="preserve">7. Go-To-Market Strategy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Phase 1 — Beachhead Market</w:t>
      </w:r>
    </w:p>
    <w:p>
      <w:pPr>
        <w:spacing w:after="160" w:line="276"/>
      </w:pPr>
      <w:r>
        <w:rPr>
          <w:sz w:val="22"/>
          <w:szCs w:val="22"/>
        </w:rPr>
        <w:t xml:space="preserve">Launch hyper-focused in Pakistan (Lahore / Karachi / Islamabad) across 3–5 high-demand categories (Finance, IT, Sales, Engineering). A small, winnable market where Deep Web Hunter's local-company coverage advantage is strongest and competition is weakest.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Phase 2 — GCC Expansion</w:t>
      </w:r>
    </w:p>
    <w:p>
      <w:pPr>
        <w:spacing w:after="160" w:line="276"/>
      </w:pPr>
      <w:r>
        <w:rPr>
          <w:sz w:val="22"/>
          <w:szCs w:val="22"/>
        </w:rPr>
        <w:t xml:space="preserve">UAE, Saudi Arabia, Qatar — a large expat job-seeker population, high willingness to pay for a real edge, and many companies with under-indexed career pages.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6"/>
          <w:szCs w:val="26"/>
        </w:rPr>
        <w:t xml:space="preserve">Phase 3 — Broader South Asia / MENA</w:t>
      </w:r>
    </w:p>
    <w:p>
      <w:pPr>
        <w:spacing w:after="160" w:line="276"/>
      </w:pPr>
      <w:r>
        <w:rPr>
          <w:sz w:val="22"/>
          <w:szCs w:val="22"/>
        </w:rPr>
        <w:t xml:space="preserve">Consider global horizontal categories only once the hidden-job-market engine is proven and defensible in two to three markets.</w:t>
      </w:r>
    </w:p>
    <w:p>
      <w:pPr>
        <w:pStyle w:val="Heading3"/>
        <w:spacing w:after="100" w:before="200"/>
      </w:pPr>
      <w:r>
        <w:rPr>
          <w:b/>
          <w:bCs/>
          <w:color w:val="B8892B"/>
          <w:sz w:val="22"/>
          <w:szCs w:val="22"/>
        </w:rPr>
        <w:t xml:space="preserve">Why This Order Matters</w:t>
      </w:r>
    </w:p>
    <w:p>
      <w:pPr>
        <w:spacing w:after="160" w:line="276"/>
      </w:pPr>
      <w:r>
        <w:rPr>
          <w:i/>
          <w:iCs/>
          <w:color w:val="595959"/>
          <w:sz w:val="22"/>
          <w:szCs w:val="22"/>
        </w:rPr>
        <w:t xml:space="preserve">Going global on day one with a bootstrapped local-LLM stack spreads resources too thin. Dominating a narrow, underserved niche first is how most successful vertical job platforms — such as niche healthcare or tech-specific job boards — actually built real traction before expanding.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  <w:sz w:val="32"/>
          <w:szCs w:val="32"/>
        </w:rPr>
        <w:t xml:space="preserve">8. Technical Stack</w:t>
      </w:r>
    </w:p>
    <w:p>
      <w:pPr>
        <w:pBdr>
          <w:top w:val="single" w:color="0D1117" w:sz="4"/>
          <w:bottom w:val="single" w:color="0D1117" w:sz="4"/>
          <w:left w:val="single" w:color="0D1117" w:sz="4"/>
          <w:right w:val="single" w:color="0D1117" w:sz="4"/>
        </w:pBdr>
        <w:shd w:fill="0D1117" w:val="clear"/>
        <w:spacing w:after="200" w:before="120"/>
      </w:pPr>
      <w:r>
        <w:rPr>
          <w:rFonts w:ascii="Consolas" w:cs="Consolas" w:eastAsia="Consolas" w:hAnsi="Consolas"/>
          <w:color w:val="58D68D"/>
          <w:sz w:val="18"/>
          <w:szCs w:val="18"/>
        </w:rPr>
        <w:t xml:space="preserve">FRONTEND        Next.js (App Router) + Tailwind CSS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BACKEND         FastAPI (Python) - async scraping, PDF generation, automation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DATABASE        PostgreSQL (relational data) + ChromaDB (vector embeddings)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AI ENGINE       Self-hosted Ollama (Llama 3.1) - zero recurring inference cost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SEARCH LAYER    SerpAPI / Bing Search API (compliant, NOT raw scraping)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ORCHESTRATION   n8n (cron, webhooks, triggers)</w:t>
      </w:r>
      <w:r>
        <w:rPr>
          <w:rFonts w:ascii="Consolas" w:cs="Consolas" w:eastAsia="Consolas" w:hAnsi="Consolas"/>
          <w:color w:val="58D68D"/>
          <w:sz w:val="18"/>
          <w:szCs w:val="18"/>
        </w:rPr>
        <w:br/>
        <w:t xml:space="preserve">MESSAGING       WAManager.io (WhatsApp Business API gateway)</w:t>
      </w:r>
    </w:p>
    <w:p>
      <w:pPr>
        <w:spacing w:after="160" w:line="276"/>
      </w:pPr>
      <w:r>
        <w:rPr>
          <w:sz w:val="22"/>
          <w:szCs w:val="22"/>
        </w:rPr>
        <w:t xml:space="preserve">Running Llama 3.1 locally instead of paying per-token for GPT-4-class APIs is what makes a free/low-cost tier financially viable at scale — a genuinely smart cost decision, not just a technical preference.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  <w:sz w:val="32"/>
          <w:szCs w:val="32"/>
        </w:rPr>
        <w:t xml:space="preserve">9. Roadmap &amp; Milestones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00"/>
        <w:gridCol w:w="2500"/>
      </w:tblGrid>
      <w:tr>
        <w:tc>
          <w:tcPr>
            <w:tcW w:type="dxa" w:w="1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9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Realistic Timeframe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schema, Ollama setup, infrastructure provisioning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Ingestor (Greenhouse/Lever/Workable APIs) live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Web Hunter MVP (1 country, 3 categories) + compliance review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matching + Match Score UI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ATS PDF compiler + Dual-Track apply engine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4–5 weeks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integration + billing/subscriptions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 beta (50–100 real users, 1 city)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launch — Pakistan beachhead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line="276"/>
      </w:pPr>
      <w:r>
        <w:rPr>
          <w:b/>
          <w:bCs/>
          <w:sz w:val="22"/>
          <w:szCs w:val="22"/>
        </w:rPr>
        <w:t xml:space="preserve">Total realistic MVP-to-launch timeline: approximately 5–6 months with a small, focused team of 2–3 engineers plus one product/growth person.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  <w:sz w:val="32"/>
          <w:szCs w:val="32"/>
        </w:rPr>
        <w:t xml:space="preserve">10. Honest Risk Assessment</w:t>
      </w:r>
    </w:p>
    <w:p>
      <w:pPr>
        <w:pStyle w:val="Heading3"/>
        <w:spacing w:after="100" w:before="200"/>
      </w:pPr>
      <w:r>
        <w:rPr>
          <w:b/>
          <w:bCs/>
          <w:color w:val="B8892B"/>
          <w:sz w:val="22"/>
          <w:szCs w:val="22"/>
        </w:rPr>
        <w:t xml:space="preserve">1. Data Quality Risk</w:t>
      </w:r>
    </w:p>
    <w:p>
      <w:pPr>
        <w:spacing w:after="160" w:line="276"/>
      </w:pPr>
      <w:r>
        <w:rPr>
          <w:sz w:val="22"/>
          <w:szCs w:val="22"/>
        </w:rPr>
        <w:t xml:space="preserve">AI-structured job data from scraped career pages will contain errors, duplicates, and stale postings early on. Budget real time for the authenticity-review pipeline — do not ship this half-built.</w:t>
      </w:r>
    </w:p>
    <w:p>
      <w:pPr>
        <w:pStyle w:val="Heading3"/>
        <w:spacing w:after="100" w:before="200"/>
      </w:pPr>
      <w:r>
        <w:rPr>
          <w:b/>
          <w:bCs/>
          <w:color w:val="B8892B"/>
          <w:sz w:val="22"/>
          <w:szCs w:val="22"/>
        </w:rPr>
        <w:t xml:space="preserve">2. Cold-Start Problem</w:t>
      </w:r>
    </w:p>
    <w:p>
      <w:pPr>
        <w:spacing w:after="160" w:line="276"/>
      </w:pPr>
      <w:r>
        <w:rPr>
          <w:sz w:val="22"/>
          <w:szCs w:val="22"/>
        </w:rPr>
        <w:t xml:space="preserve">A job platform needs both candidates and real employer demand simultaneously. Early traction typically comes from candidate-side value (a great resume tool plus Deep Web Hunter) while employer relationships are built manually in the beachhead city.</w:t>
      </w:r>
    </w:p>
    <w:p>
      <w:pPr>
        <w:pStyle w:val="Heading3"/>
        <w:spacing w:after="100" w:before="200"/>
      </w:pPr>
      <w:r>
        <w:rPr>
          <w:b/>
          <w:bCs/>
          <w:color w:val="B8892B"/>
          <w:sz w:val="22"/>
          <w:szCs w:val="22"/>
        </w:rPr>
        <w:t xml:space="preserve">3. Trust Is Everything in Recruitment</w:t>
      </w:r>
    </w:p>
    <w:p>
      <w:pPr>
        <w:spacing w:after="160" w:line="276"/>
      </w:pPr>
      <w:r>
        <w:rPr>
          <w:sz w:val="22"/>
          <w:szCs w:val="22"/>
        </w:rPr>
        <w:t xml:space="preserve">One widely shared story about a scam job slipping through, or an auto-applied resume embarrassing a candidate, can cause lasting brand damage. Compliance and QA are core product requirements, not optional polish.</w:t>
      </w:r>
    </w:p>
    <w:p>
      <w:pPr>
        <w:pStyle w:val="Heading3"/>
        <w:spacing w:after="100" w:before="200"/>
      </w:pPr>
      <w:r>
        <w:rPr>
          <w:b/>
          <w:bCs/>
          <w:color w:val="B8892B"/>
          <w:sz w:val="22"/>
          <w:szCs w:val="22"/>
        </w:rPr>
        <w:t xml:space="preserve">4. Massive Scale Requires More Than Product</w:t>
      </w:r>
    </w:p>
    <w:p>
      <w:pPr>
        <w:spacing w:after="160" w:line="276"/>
      </w:pPr>
      <w:r>
        <w:rPr>
          <w:sz w:val="22"/>
          <w:szCs w:val="22"/>
        </w:rPr>
        <w:t xml:space="preserve">Reaching a very large outcome requires capital, distribution, regulatory navigation across countries, and years of retention data. A realistic near-term goal is profitable niche dominance in one or two markets with strong unit economics — then raising and scaling from a position of proof rather than hype.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  <w:sz w:val="32"/>
          <w:szCs w:val="32"/>
        </w:rPr>
        <w:t xml:space="preserve">11. What It Actually Takes to Scale This Big</w:t>
      </w:r>
    </w:p>
    <w:p>
      <w:pPr>
        <w:spacing w:after="160" w:line="276"/>
      </w:pPr>
      <w:r>
        <w:rPr>
          <w:sz w:val="22"/>
          <w:szCs w:val="22"/>
        </w:rPr>
        <w:t xml:space="preserve">If the real goal is maximum long-term value rather than a specific dollar figure, the highest-leverage moves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Own the Deep Web Hunter data moat aggressively — the bigger and more accurate the hidden-job database becomes, the harder it is for LinkedIn or Indeed to casually copy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employer-side revenue flowing early — subscription revenue from job seekers alone rarely funds meaningful growth; employer job-posting and boosting revenue is what actually funds scaling.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Prove retention in one city before spending on advertising anywhere else.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compliance and trust into the brand story — positioning as "the honest, verified hidden-job platform" is a strong long-term differentiator against low-trust, bulk auto-apply tools.</w:t>
      </w:r>
    </w:p>
    <w:p>
      <w:pPr>
        <w:pBdr>
          <w:top w:val="single" w:color="CCCCCC" w:sz="6"/>
        </w:pBdr>
        <w:spacing w:before="400"/>
      </w:pP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This document is a strategic and technical blueprint, not legal or financial advice. Before scraping any third-party platform or making specific "guarantee" claims in marketing, a qualified lawyer familiar with the target jurisdictions (Pakistan, UAE, etc.) should review the approach.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AlfaCareers — Master Blueprint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2026-07-23T22:23:05.038Z</dcterms:created>
  <dcterms:modified xsi:type="dcterms:W3CDTF">2026-07-23T22:23:05.053Z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