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D6382C" w14:textId="77777777" w:rsidR="00DB2AD2" w:rsidRPr="00083B9C" w:rsidRDefault="001F1576" w:rsidP="00DB2AD2">
      <w:pPr>
        <w:spacing w:before="100" w:beforeAutospacing="1" w:after="100" w:afterAutospacing="1"/>
        <w:rPr>
          <w:rFonts w:ascii="Times New Roman" w:eastAsia="Times New Roman" w:hAnsi="Times New Roman" w:cs="Times New Roman"/>
          <w:b/>
          <w:bCs/>
          <w:color w:val="000000"/>
          <w:kern w:val="0"/>
          <w:sz w:val="28"/>
          <w:szCs w:val="28"/>
          <w:lang w:eastAsia="tr-TR"/>
          <w14:ligatures w14:val="none"/>
        </w:rPr>
      </w:pPr>
      <w:r w:rsidRPr="001F1576">
        <w:rPr>
          <w:rFonts w:ascii="Times New Roman" w:eastAsia="Times New Roman" w:hAnsi="Times New Roman" w:cs="Times New Roman"/>
          <w:b/>
          <w:bCs/>
          <w:color w:val="000000"/>
          <w:kern w:val="36"/>
          <w:sz w:val="28"/>
          <w:szCs w:val="28"/>
          <w:lang w:eastAsia="tr-TR"/>
          <w14:ligatures w14:val="none"/>
        </w:rPr>
        <w:t>ENERGY COMPLEXITY ANALYSIS OF DIVIDE AND CONQUER ALGORITHMS: A COMPREHENSIVE STUDY OF MERGESORT, QUICKSORT AND STRASSEN'S MATRIX MULTIPLICATION</w:t>
      </w:r>
      <w:r w:rsidR="00DB2AD2" w:rsidRPr="00083B9C">
        <w:rPr>
          <w:rFonts w:ascii="Times New Roman" w:eastAsia="Times New Roman" w:hAnsi="Times New Roman" w:cs="Times New Roman"/>
          <w:b/>
          <w:bCs/>
          <w:color w:val="000000"/>
          <w:kern w:val="0"/>
          <w:sz w:val="28"/>
          <w:szCs w:val="28"/>
          <w:lang w:eastAsia="tr-TR"/>
          <w14:ligatures w14:val="none"/>
        </w:rPr>
        <w:t xml:space="preserve"> </w:t>
      </w:r>
    </w:p>
    <w:p w14:paraId="33196089" w14:textId="77777777" w:rsidR="00DB2AD2" w:rsidRPr="00DB2AD2" w:rsidRDefault="00DB2AD2" w:rsidP="00083B9C">
      <w:pPr>
        <w:spacing w:before="100" w:beforeAutospacing="1" w:after="100" w:afterAutospacing="1"/>
        <w:jc w:val="right"/>
        <w:rPr>
          <w:rFonts w:ascii="Times New Roman" w:eastAsia="Times New Roman" w:hAnsi="Times New Roman" w:cs="Times New Roman"/>
          <w:color w:val="000000"/>
          <w:kern w:val="0"/>
          <w:lang w:eastAsia="tr-TR"/>
          <w14:ligatures w14:val="none"/>
        </w:rPr>
      </w:pPr>
      <w:r w:rsidRPr="00DB2AD2">
        <w:rPr>
          <w:rFonts w:ascii="Times New Roman" w:eastAsia="Times New Roman" w:hAnsi="Times New Roman" w:cs="Times New Roman"/>
          <w:b/>
          <w:bCs/>
          <w:color w:val="000000"/>
          <w:kern w:val="0"/>
          <w:lang w:eastAsia="tr-TR"/>
          <w14:ligatures w14:val="none"/>
        </w:rPr>
        <w:t>Özgül Rana ÇOKKAYIŞLI</w:t>
      </w:r>
      <w:r w:rsidRPr="00DB2AD2">
        <w:rPr>
          <w:rFonts w:ascii="Times New Roman" w:eastAsia="Times New Roman" w:hAnsi="Times New Roman" w:cs="Times New Roman"/>
          <w:color w:val="000000"/>
          <w:kern w:val="0"/>
          <w:lang w:eastAsia="tr-TR"/>
          <w14:ligatures w14:val="none"/>
        </w:rPr>
        <w:t>³ </w:t>
      </w:r>
      <w:r w:rsidRPr="00DB2AD2">
        <w:rPr>
          <w:rFonts w:ascii="Times New Roman" w:eastAsia="Times New Roman" w:hAnsi="Times New Roman" w:cs="Times New Roman"/>
          <w:noProof/>
          <w:color w:val="0000FF"/>
          <w:kern w:val="0"/>
          <w:lang w:eastAsia="tr-TR"/>
          <w14:ligatures w14:val="none"/>
        </w:rPr>
        <w:drawing>
          <wp:inline distT="0" distB="0" distL="0" distR="0" wp14:anchorId="4B6371B4" wp14:editId="410DEA0C">
            <wp:extent cx="201930" cy="201930"/>
            <wp:effectExtent l="0" t="0" r="1270" b="1270"/>
            <wp:docPr id="1114800425" name="Resim 5" descr="ORCID">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ORCID">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1930" cy="201930"/>
                    </a:xfrm>
                    <a:prstGeom prst="rect">
                      <a:avLst/>
                    </a:prstGeom>
                    <a:noFill/>
                    <a:ln>
                      <a:noFill/>
                    </a:ln>
                  </pic:spPr>
                </pic:pic>
              </a:graphicData>
            </a:graphic>
          </wp:inline>
        </w:drawing>
      </w:r>
    </w:p>
    <w:p w14:paraId="3D72B4A4" w14:textId="6F992F06" w:rsidR="001F1576" w:rsidRPr="001F1576" w:rsidRDefault="001F1576" w:rsidP="00DB2AD2">
      <w:pPr>
        <w:spacing w:before="100" w:beforeAutospacing="1" w:after="100" w:afterAutospacing="1"/>
        <w:outlineLvl w:val="0"/>
        <w:rPr>
          <w:rFonts w:ascii="Times New Roman" w:eastAsia="Times New Roman" w:hAnsi="Times New Roman" w:cs="Times New Roman"/>
          <w:b/>
          <w:bCs/>
          <w:color w:val="000000"/>
          <w:kern w:val="0"/>
          <w:sz w:val="36"/>
          <w:szCs w:val="36"/>
          <w:lang w:eastAsia="tr-TR"/>
          <w14:ligatures w14:val="none"/>
        </w:rPr>
      </w:pPr>
      <w:r w:rsidRPr="001F1576">
        <w:rPr>
          <w:rFonts w:ascii="Times New Roman" w:eastAsia="Times New Roman" w:hAnsi="Times New Roman" w:cs="Times New Roman"/>
          <w:b/>
          <w:bCs/>
          <w:color w:val="000000"/>
          <w:kern w:val="0"/>
          <w:sz w:val="36"/>
          <w:szCs w:val="36"/>
          <w:lang w:eastAsia="tr-TR"/>
          <w14:ligatures w14:val="none"/>
        </w:rPr>
        <w:t>Abstract</w:t>
      </w:r>
    </w:p>
    <w:p w14:paraId="7488D922" w14:textId="77777777" w:rsidR="001F1576" w:rsidRPr="001F1576" w:rsidRDefault="001F1576" w:rsidP="001F1576">
      <w:p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This study investigates the energy efficiency of sorting algorithms, which are key components of computer science. While classical asymptotic analysis methods generally focus on time complexity O(n), this research emphasizes energy complexity E(n). MergeSort and QuickSort algorithms utilizing the Divide and Conquer approach, along with Strassen's Matrix Multiplication algorithm, are examined in detail. The algorithms were implemented in Python and tested on Apple M2 processor architecture. Using the CodeCarbon library and theoretical power models, running time T(n) and energy consumption (Joule) were analyzed across different dataset sizes (1,000, 10,000, and 50,000 random elements) and various data configurations. Experimental results indicate that while QuickSort is time-efficient for large datasets, it consumes significantly more energy compared to MergeSort due to increased instantaneous processor load. This highlights the importance of energy-aware algorithm selection for battery-constrained systems and green computing initiatives.</w:t>
      </w:r>
    </w:p>
    <w:p w14:paraId="40FEDA39" w14:textId="77777777" w:rsidR="001F1576" w:rsidRPr="001F1576" w:rsidRDefault="001F1576" w:rsidP="001F1576">
      <w:p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b/>
          <w:bCs/>
          <w:color w:val="000000"/>
          <w:kern w:val="0"/>
          <w:lang w:eastAsia="tr-TR"/>
          <w14:ligatures w14:val="none"/>
        </w:rPr>
        <w:t>Keywords:</w:t>
      </w:r>
      <w:r w:rsidRPr="001F1576">
        <w:rPr>
          <w:rFonts w:ascii="Times New Roman" w:eastAsia="Times New Roman" w:hAnsi="Times New Roman" w:cs="Times New Roman"/>
          <w:color w:val="000000"/>
          <w:kern w:val="0"/>
          <w:lang w:eastAsia="tr-TR"/>
          <w14:ligatures w14:val="none"/>
        </w:rPr>
        <w:t> Sorting Algorithms, Energy Complexity, Green IT, MergeSort, QuickSort, Strassen Algorithm, Algorithm Analysis</w:t>
      </w:r>
    </w:p>
    <w:p w14:paraId="0C0693B4" w14:textId="37962C6B" w:rsidR="001F1576" w:rsidRPr="001F1576" w:rsidRDefault="001F1576" w:rsidP="001F1576">
      <w:pPr>
        <w:rPr>
          <w:rFonts w:ascii="Times New Roman" w:eastAsia="Times New Roman" w:hAnsi="Times New Roman" w:cs="Times New Roman"/>
          <w:kern w:val="0"/>
          <w:lang w:eastAsia="tr-TR"/>
          <w14:ligatures w14:val="none"/>
        </w:rPr>
      </w:pPr>
    </w:p>
    <w:p w14:paraId="735D0F71" w14:textId="6C946809" w:rsidR="001F1576" w:rsidRPr="00227479" w:rsidRDefault="001F1576" w:rsidP="001F1576">
      <w:pPr>
        <w:spacing w:before="100" w:beforeAutospacing="1" w:after="100" w:afterAutospacing="1"/>
        <w:outlineLvl w:val="1"/>
        <w:rPr>
          <w:rFonts w:ascii="Times New Roman" w:eastAsia="Times New Roman" w:hAnsi="Times New Roman" w:cs="Times New Roman"/>
          <w:b/>
          <w:bCs/>
          <w:color w:val="000000"/>
          <w:kern w:val="0"/>
          <w:sz w:val="28"/>
          <w:szCs w:val="28"/>
          <w:lang w:eastAsia="tr-TR"/>
          <w14:ligatures w14:val="none"/>
        </w:rPr>
      </w:pPr>
      <w:r w:rsidRPr="00227479">
        <w:rPr>
          <w:rFonts w:ascii="Times New Roman" w:eastAsia="Times New Roman" w:hAnsi="Times New Roman" w:cs="Times New Roman"/>
          <w:b/>
          <w:bCs/>
          <w:color w:val="000000"/>
          <w:kern w:val="0"/>
          <w:sz w:val="28"/>
          <w:szCs w:val="28"/>
          <w:lang w:eastAsia="tr-TR"/>
          <w14:ligatures w14:val="none"/>
        </w:rPr>
        <w:t>1. INTRODUCTION</w:t>
      </w:r>
    </w:p>
    <w:p w14:paraId="542664F3" w14:textId="77777777" w:rsidR="001F1576" w:rsidRPr="001F1576" w:rsidRDefault="001F1576" w:rsidP="001F1576">
      <w:p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With the proliferation of big data analytics, cloud computing, Internet of Things (IoT), and mobile applications, software efficiency is no longer solely defined by execution speed but also by energy efficiency. Traditional algorithm analysis relies on Time Complexity, expressed via Big-O notation O(n), which estimates operation counts relative to input size n. However, on modern processors with dynamic frequency scaling, multi-core architectures, and varying power states, the number of operations is not always directly proportional to energy consumption.</w:t>
      </w:r>
    </w:p>
    <w:p w14:paraId="5FFBA4B4" w14:textId="77777777" w:rsidR="001F1576" w:rsidRPr="001F1576" w:rsidRDefault="001F1576" w:rsidP="001F1576">
      <w:p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Energy Complexity refers to the total energy consumed by an algorithm during execution. According to fundamental physics, Energy E is the product of Power P and Time t, expressed as E = P × t. However, power consumption is not constant during algorithm execution; it varies based on processor utilization, memory access patterns, cache efficiency, and instruction types. Therefore, two algorithms with identical time complexity may exhibit significantly different energy profiles.</w:t>
      </w:r>
    </w:p>
    <w:p w14:paraId="53EA72D8" w14:textId="77777777" w:rsidR="001F1576" w:rsidRPr="001F1576" w:rsidRDefault="001F1576" w:rsidP="001F1576">
      <w:p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The motivation behind this research stems from several critical factors. First, data centers worldwide consume approximately 1-2% of global electricity, and this figure is projected to increase. Second, mobile and IoT devices operate under strict battery constraints, where energy-efficient algorithms directly translate to extended battery life. Third, environmental concerns regarding carbon emissions have led to the emergence of "Green Computing" and "Sustainable Software Engineering" as important research domains.</w:t>
      </w:r>
    </w:p>
    <w:p w14:paraId="6444A00F" w14:textId="77777777" w:rsidR="001F1576" w:rsidRPr="001F1576" w:rsidRDefault="001F1576" w:rsidP="001F1576">
      <w:p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lastRenderedPageBreak/>
        <w:t>This study aims to experimentally demonstrate how algorithms with similar theoretical time complexities can differ substantially in real-world energy consumption. We focus on two fundamental sorting algorithms based on the Divide and Conquer paradigm: MergeSort and QuickSort. Additionally, we investigate Strassen's Matrix Multiplication algorithm as a bonus analysis to explore energy characteristics of more complex divide-and-conquer implementations.</w:t>
      </w:r>
    </w:p>
    <w:p w14:paraId="37BD4640" w14:textId="77777777" w:rsidR="001F1576" w:rsidRPr="001F1576" w:rsidRDefault="001F1576" w:rsidP="001F1576">
      <w:p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The primary research questions addressed in this work are:</w:t>
      </w:r>
    </w:p>
    <w:p w14:paraId="733CE72E" w14:textId="77777777" w:rsidR="001F1576" w:rsidRPr="001F1576" w:rsidRDefault="001F1576" w:rsidP="001F1576">
      <w:pPr>
        <w:numPr>
          <w:ilvl w:val="0"/>
          <w:numId w:val="1"/>
        </w:num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How does energy consumption E(n) scale with input size n for divide-and-conquer algorithms?</w:t>
      </w:r>
    </w:p>
    <w:p w14:paraId="027DB910" w14:textId="77777777" w:rsidR="001F1576" w:rsidRPr="001F1576" w:rsidRDefault="001F1576" w:rsidP="001F1576">
      <w:pPr>
        <w:numPr>
          <w:ilvl w:val="0"/>
          <w:numId w:val="1"/>
        </w:num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What is the relationship between time complexity O(n) and energy complexity E(n)?</w:t>
      </w:r>
    </w:p>
    <w:p w14:paraId="2C315D20" w14:textId="77777777" w:rsidR="001F1576" w:rsidRPr="001F1576" w:rsidRDefault="001F1576" w:rsidP="001F1576">
      <w:pPr>
        <w:numPr>
          <w:ilvl w:val="0"/>
          <w:numId w:val="1"/>
        </w:num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How do different input data characteristics (sorted, random, reverse-sorted) affect energy consumption?</w:t>
      </w:r>
    </w:p>
    <w:p w14:paraId="7CCE64F2" w14:textId="77777777" w:rsidR="001F1576" w:rsidRPr="001F1576" w:rsidRDefault="001F1576" w:rsidP="001F1576">
      <w:pPr>
        <w:numPr>
          <w:ilvl w:val="0"/>
          <w:numId w:val="1"/>
        </w:num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Which algorithm provides better energy efficiency for battery-constrained systems?</w:t>
      </w:r>
    </w:p>
    <w:p w14:paraId="1503A455" w14:textId="7A2C4CE0" w:rsidR="001F1576" w:rsidRPr="001F1576" w:rsidRDefault="001F1576" w:rsidP="001F1576">
      <w:pPr>
        <w:rPr>
          <w:rFonts w:ascii="Times New Roman" w:eastAsia="Times New Roman" w:hAnsi="Times New Roman" w:cs="Times New Roman"/>
          <w:kern w:val="0"/>
          <w:lang w:eastAsia="tr-TR"/>
          <w14:ligatures w14:val="none"/>
        </w:rPr>
      </w:pPr>
    </w:p>
    <w:p w14:paraId="47C4137D" w14:textId="146823A6" w:rsidR="001F1576" w:rsidRPr="00227479" w:rsidRDefault="001F1576" w:rsidP="001F1576">
      <w:pPr>
        <w:spacing w:before="100" w:beforeAutospacing="1" w:after="100" w:afterAutospacing="1"/>
        <w:outlineLvl w:val="1"/>
        <w:rPr>
          <w:rFonts w:ascii="Times New Roman" w:eastAsia="Times New Roman" w:hAnsi="Times New Roman" w:cs="Times New Roman"/>
          <w:b/>
          <w:bCs/>
          <w:color w:val="000000"/>
          <w:kern w:val="0"/>
          <w:sz w:val="28"/>
          <w:szCs w:val="28"/>
          <w:lang w:eastAsia="tr-TR"/>
          <w14:ligatures w14:val="none"/>
        </w:rPr>
      </w:pPr>
      <w:r w:rsidRPr="00227479">
        <w:rPr>
          <w:rFonts w:ascii="Times New Roman" w:eastAsia="Times New Roman" w:hAnsi="Times New Roman" w:cs="Times New Roman"/>
          <w:b/>
          <w:bCs/>
          <w:color w:val="000000"/>
          <w:kern w:val="0"/>
          <w:sz w:val="28"/>
          <w:szCs w:val="28"/>
          <w:lang w:eastAsia="tr-TR"/>
          <w14:ligatures w14:val="none"/>
        </w:rPr>
        <w:t xml:space="preserve">2. LITERATURE REVIEW </w:t>
      </w:r>
    </w:p>
    <w:p w14:paraId="482C8E9B" w14:textId="77777777" w:rsidR="001F1576" w:rsidRPr="001F1576" w:rsidRDefault="001F1576" w:rsidP="001F1576">
      <w:pPr>
        <w:spacing w:before="100" w:beforeAutospacing="1" w:after="100" w:afterAutospacing="1"/>
        <w:outlineLvl w:val="2"/>
        <w:rPr>
          <w:rFonts w:ascii="Times New Roman" w:eastAsia="Times New Roman" w:hAnsi="Times New Roman" w:cs="Times New Roman"/>
          <w:b/>
          <w:bCs/>
          <w:color w:val="000000"/>
          <w:kern w:val="0"/>
          <w:sz w:val="27"/>
          <w:szCs w:val="27"/>
          <w:lang w:eastAsia="tr-TR"/>
          <w14:ligatures w14:val="none"/>
        </w:rPr>
      </w:pPr>
      <w:r w:rsidRPr="001F1576">
        <w:rPr>
          <w:rFonts w:ascii="Times New Roman" w:eastAsia="Times New Roman" w:hAnsi="Times New Roman" w:cs="Times New Roman"/>
          <w:b/>
          <w:bCs/>
          <w:color w:val="000000"/>
          <w:kern w:val="0"/>
          <w:sz w:val="27"/>
          <w:szCs w:val="27"/>
          <w:lang w:eastAsia="tr-TR"/>
          <w14:ligatures w14:val="none"/>
        </w:rPr>
        <w:t>2.1 Algorithm Complexity Theory</w:t>
      </w:r>
    </w:p>
    <w:p w14:paraId="7067B53C" w14:textId="77777777" w:rsidR="001F1576" w:rsidRPr="001F1576" w:rsidRDefault="001F1576" w:rsidP="001F1576">
      <w:p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Classical algorithm analysis, as comprehensively covered by Cormen et al. (2009) in "Introduction to Algorithms," focuses primarily on computational complexity measured through time and space requirements. The Big-O notation provides asymptotic upper bounds for algorithm performance, enabling theoretical comparison without implementation details.</w:t>
      </w:r>
    </w:p>
    <w:p w14:paraId="55A0B256" w14:textId="77777777" w:rsidR="001F1576" w:rsidRPr="001F1576" w:rsidRDefault="001F1576" w:rsidP="001F1576">
      <w:p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MergeSort, invented by John von Neumann in 1945, guarantees O(n log n) time complexity in all cases (worst, average, and best) with O(n) auxiliary space complexity. Its divide-and-conquer approach recursively divides the array into halves, sorts them independently, and merges the results. QuickSort, developed by Tony Hoare in 1960, achieves O(n log n) average-case time complexity but degrades to O(n²) in the worst case, particularly with already-sorted inputs. However, QuickSort operates in-place with O(log n) space complexity for recursion stack.</w:t>
      </w:r>
    </w:p>
    <w:p w14:paraId="10E66A88" w14:textId="77777777" w:rsidR="001F1576" w:rsidRPr="001F1576" w:rsidRDefault="001F1576" w:rsidP="001F1576">
      <w:p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Strassen's algorithm (1969) reduced matrix multiplication complexity from the standard O(n³) to O(n^2.807), demonstrating that divide-and-conquer techniques can achieve sub-cubic performance for fundamental operations.</w:t>
      </w:r>
    </w:p>
    <w:p w14:paraId="72919C59" w14:textId="77777777" w:rsidR="001F1576" w:rsidRPr="001F1576" w:rsidRDefault="001F1576" w:rsidP="001F1576">
      <w:pPr>
        <w:spacing w:before="100" w:beforeAutospacing="1" w:after="100" w:afterAutospacing="1"/>
        <w:outlineLvl w:val="2"/>
        <w:rPr>
          <w:rFonts w:ascii="Times New Roman" w:eastAsia="Times New Roman" w:hAnsi="Times New Roman" w:cs="Times New Roman"/>
          <w:b/>
          <w:bCs/>
          <w:color w:val="000000"/>
          <w:kern w:val="0"/>
          <w:sz w:val="27"/>
          <w:szCs w:val="27"/>
          <w:lang w:eastAsia="tr-TR"/>
          <w14:ligatures w14:val="none"/>
        </w:rPr>
      </w:pPr>
      <w:r w:rsidRPr="001F1576">
        <w:rPr>
          <w:rFonts w:ascii="Times New Roman" w:eastAsia="Times New Roman" w:hAnsi="Times New Roman" w:cs="Times New Roman"/>
          <w:b/>
          <w:bCs/>
          <w:color w:val="000000"/>
          <w:kern w:val="0"/>
          <w:sz w:val="27"/>
          <w:szCs w:val="27"/>
          <w:lang w:eastAsia="tr-TR"/>
          <w14:ligatures w14:val="none"/>
        </w:rPr>
        <w:t>2.2 Energy-Aware Computing</w:t>
      </w:r>
    </w:p>
    <w:p w14:paraId="57280455" w14:textId="77777777" w:rsidR="001F1576" w:rsidRPr="001F1576" w:rsidRDefault="001F1576" w:rsidP="001F1576">
      <w:p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The paradigm shift toward energy-aware computing emerged in the early 2000s with the rise of mobile computing and concerns about data center energy consumption. Tiwari et al. (1994) pioneered instruction-level power analysis, demonstrating that different CPU instructions consume varying amounts of energy.</w:t>
      </w:r>
    </w:p>
    <w:p w14:paraId="353B106A" w14:textId="77777777" w:rsidR="001F1576" w:rsidRPr="001F1576" w:rsidRDefault="001F1576" w:rsidP="001F1576">
      <w:p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Recent research by Pereira et al. (2017) in "Energy Efficiency across Programming Languages" revealed significant variations in energy consumption among programming languages and algorithmic implementations. Their study found that algorithmic choices can impact energy consumption by orders of magnitude, independent of language selection.</w:t>
      </w:r>
    </w:p>
    <w:p w14:paraId="35F17CB0" w14:textId="77777777" w:rsidR="001F1576" w:rsidRPr="001F1576" w:rsidRDefault="001F1576" w:rsidP="001F1576">
      <w:p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lastRenderedPageBreak/>
        <w:t>Georgiou et al. (2018) investigated energy consumption patterns of sorting algorithms on embedded systems, finding that cache efficiency and memory access patterns significantly influence energy profiles beyond time complexity predictions. Their work established that merge-based algorithms often demonstrate better energy efficiency due to predictable memory access patterns.</w:t>
      </w:r>
    </w:p>
    <w:p w14:paraId="0C493F09" w14:textId="77777777" w:rsidR="001F1576" w:rsidRPr="001F1576" w:rsidRDefault="001F1576" w:rsidP="001F1576">
      <w:pPr>
        <w:spacing w:before="100" w:beforeAutospacing="1" w:after="100" w:afterAutospacing="1"/>
        <w:outlineLvl w:val="2"/>
        <w:rPr>
          <w:rFonts w:ascii="Times New Roman" w:eastAsia="Times New Roman" w:hAnsi="Times New Roman" w:cs="Times New Roman"/>
          <w:b/>
          <w:bCs/>
          <w:color w:val="000000"/>
          <w:kern w:val="0"/>
          <w:sz w:val="27"/>
          <w:szCs w:val="27"/>
          <w:lang w:eastAsia="tr-TR"/>
          <w14:ligatures w14:val="none"/>
        </w:rPr>
      </w:pPr>
      <w:r w:rsidRPr="001F1576">
        <w:rPr>
          <w:rFonts w:ascii="Times New Roman" w:eastAsia="Times New Roman" w:hAnsi="Times New Roman" w:cs="Times New Roman"/>
          <w:b/>
          <w:bCs/>
          <w:color w:val="000000"/>
          <w:kern w:val="0"/>
          <w:sz w:val="27"/>
          <w:szCs w:val="27"/>
          <w:lang w:eastAsia="tr-TR"/>
          <w14:ligatures w14:val="none"/>
        </w:rPr>
        <w:t>2.3 Green Computing and Sustainability</w:t>
      </w:r>
    </w:p>
    <w:p w14:paraId="7104009A" w14:textId="77777777" w:rsidR="001F1576" w:rsidRPr="001F1576" w:rsidRDefault="001F1576" w:rsidP="001F1576">
      <w:p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The concept of Green IT has gained prominence as environmental sustainability becomes a global priority. The Software Carbon Intensity (SCI) specification, developed by the Green Software Foundation, provides a methodology for measuring software carbon emissions. CodeCarbon, the tool employed in this research, implements these principles by tracking energy consumption and converting it to carbon emissions based on regional electricity grids.</w:t>
      </w:r>
    </w:p>
    <w:p w14:paraId="419806F6" w14:textId="77777777" w:rsidR="001F1576" w:rsidRPr="001F1576" w:rsidRDefault="001F1576" w:rsidP="001F1576">
      <w:p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Verdecchia et al. (2020) surveyed energy-efficient software engineering practices, emphasizing that algorithmic optimization represents a fundamental approach to reducing software carbon footprint. They argued that teaching energy-aware algorithm design should be integrated into computer science curricula.</w:t>
      </w:r>
    </w:p>
    <w:p w14:paraId="004FDE51" w14:textId="77777777" w:rsidR="001F1576" w:rsidRPr="001F1576" w:rsidRDefault="001F1576" w:rsidP="001F1576">
      <w:pPr>
        <w:spacing w:before="100" w:beforeAutospacing="1" w:after="100" w:afterAutospacing="1"/>
        <w:outlineLvl w:val="2"/>
        <w:rPr>
          <w:rFonts w:ascii="Times New Roman" w:eastAsia="Times New Roman" w:hAnsi="Times New Roman" w:cs="Times New Roman"/>
          <w:b/>
          <w:bCs/>
          <w:color w:val="000000"/>
          <w:kern w:val="0"/>
          <w:sz w:val="27"/>
          <w:szCs w:val="27"/>
          <w:lang w:eastAsia="tr-TR"/>
          <w14:ligatures w14:val="none"/>
        </w:rPr>
      </w:pPr>
      <w:r w:rsidRPr="001F1576">
        <w:rPr>
          <w:rFonts w:ascii="Times New Roman" w:eastAsia="Times New Roman" w:hAnsi="Times New Roman" w:cs="Times New Roman"/>
          <w:b/>
          <w:bCs/>
          <w:color w:val="000000"/>
          <w:kern w:val="0"/>
          <w:sz w:val="27"/>
          <w:szCs w:val="27"/>
          <w:lang w:eastAsia="tr-TR"/>
          <w14:ligatures w14:val="none"/>
        </w:rPr>
        <w:t>2.4 Research Gap</w:t>
      </w:r>
    </w:p>
    <w:p w14:paraId="13107FD4" w14:textId="77777777" w:rsidR="001F1576" w:rsidRPr="001F1576" w:rsidRDefault="001F1576" w:rsidP="001F1576">
      <w:p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While extensive research exists on time and space complexity, and growing literature addresses energy measurement tools, limited empirical work compares classical divide-and-conquer algorithms from an energy complexity perspective using modern measurement frameworks. This study addresses this gap by providing:</w:t>
      </w:r>
    </w:p>
    <w:p w14:paraId="7B04968B" w14:textId="77777777" w:rsidR="001F1576" w:rsidRPr="001F1576" w:rsidRDefault="001F1576" w:rsidP="001F1576">
      <w:pPr>
        <w:numPr>
          <w:ilvl w:val="0"/>
          <w:numId w:val="2"/>
        </w:num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Empirical energy measurements using CodeCarbon on Apple Silicon architecture</w:t>
      </w:r>
    </w:p>
    <w:p w14:paraId="7A105958" w14:textId="77777777" w:rsidR="001F1576" w:rsidRPr="001F1576" w:rsidRDefault="001F1576" w:rsidP="001F1576">
      <w:pPr>
        <w:numPr>
          <w:ilvl w:val="0"/>
          <w:numId w:val="2"/>
        </w:num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Comparative analysis across multiple data configurations</w:t>
      </w:r>
    </w:p>
    <w:p w14:paraId="60408B2A" w14:textId="77777777" w:rsidR="001F1576" w:rsidRPr="001F1576" w:rsidRDefault="001F1576" w:rsidP="001F1576">
      <w:pPr>
        <w:numPr>
          <w:ilvl w:val="0"/>
          <w:numId w:val="2"/>
        </w:num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Integration of theoretical time complexity with practical energy consumption</w:t>
      </w:r>
    </w:p>
    <w:p w14:paraId="38A68F8C" w14:textId="040DDF25" w:rsidR="001F1576" w:rsidRPr="001F1576" w:rsidRDefault="001F1576" w:rsidP="001F1576">
      <w:pPr>
        <w:numPr>
          <w:ilvl w:val="0"/>
          <w:numId w:val="2"/>
        </w:num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Extension to matrix multiplication algorithms</w:t>
      </w:r>
    </w:p>
    <w:p w14:paraId="68DDAF92" w14:textId="7346A925" w:rsidR="001F1576" w:rsidRPr="00227479" w:rsidRDefault="001F1576" w:rsidP="001F1576">
      <w:pPr>
        <w:spacing w:before="100" w:beforeAutospacing="1" w:after="100" w:afterAutospacing="1"/>
        <w:outlineLvl w:val="1"/>
        <w:rPr>
          <w:rFonts w:ascii="Times New Roman" w:eastAsia="Times New Roman" w:hAnsi="Times New Roman" w:cs="Times New Roman"/>
          <w:b/>
          <w:bCs/>
          <w:color w:val="000000"/>
          <w:kern w:val="0"/>
          <w:sz w:val="28"/>
          <w:szCs w:val="28"/>
          <w:lang w:eastAsia="tr-TR"/>
          <w14:ligatures w14:val="none"/>
        </w:rPr>
      </w:pPr>
      <w:r w:rsidRPr="00227479">
        <w:rPr>
          <w:rFonts w:ascii="Times New Roman" w:eastAsia="Times New Roman" w:hAnsi="Times New Roman" w:cs="Times New Roman"/>
          <w:b/>
          <w:bCs/>
          <w:color w:val="000000"/>
          <w:kern w:val="0"/>
          <w:sz w:val="28"/>
          <w:szCs w:val="28"/>
          <w:lang w:eastAsia="tr-TR"/>
          <w14:ligatures w14:val="none"/>
        </w:rPr>
        <w:t>3. METHODOLOGY</w:t>
      </w:r>
    </w:p>
    <w:p w14:paraId="1BA55958" w14:textId="77777777" w:rsidR="001F1576" w:rsidRPr="001F1576" w:rsidRDefault="001F1576" w:rsidP="001F1576">
      <w:pPr>
        <w:spacing w:before="100" w:beforeAutospacing="1" w:after="100" w:afterAutospacing="1"/>
        <w:outlineLvl w:val="2"/>
        <w:rPr>
          <w:rFonts w:ascii="Times New Roman" w:eastAsia="Times New Roman" w:hAnsi="Times New Roman" w:cs="Times New Roman"/>
          <w:b/>
          <w:bCs/>
          <w:color w:val="000000"/>
          <w:kern w:val="0"/>
          <w:sz w:val="27"/>
          <w:szCs w:val="27"/>
          <w:lang w:eastAsia="tr-TR"/>
          <w14:ligatures w14:val="none"/>
        </w:rPr>
      </w:pPr>
      <w:r w:rsidRPr="001F1576">
        <w:rPr>
          <w:rFonts w:ascii="Times New Roman" w:eastAsia="Times New Roman" w:hAnsi="Times New Roman" w:cs="Times New Roman"/>
          <w:b/>
          <w:bCs/>
          <w:color w:val="000000"/>
          <w:kern w:val="0"/>
          <w:sz w:val="27"/>
          <w:szCs w:val="27"/>
          <w:lang w:eastAsia="tr-TR"/>
          <w14:ligatures w14:val="none"/>
        </w:rPr>
        <w:t>3.1 Experimental Design</w:t>
      </w:r>
    </w:p>
    <w:p w14:paraId="31614EA0" w14:textId="77777777" w:rsidR="001F1576" w:rsidRPr="001F1576" w:rsidRDefault="001F1576" w:rsidP="001F1576">
      <w:p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This research employs an empirical experimental methodology to measure and compare energy consumption of divide-and-conquer algorithms. The experimental design follows a controlled approach where variables are systematically varied to observe their effects on energy consumption.</w:t>
      </w:r>
    </w:p>
    <w:p w14:paraId="7D1218CD" w14:textId="77777777" w:rsidR="001F1576" w:rsidRPr="001F1576" w:rsidRDefault="001F1576" w:rsidP="001F1576">
      <w:pPr>
        <w:spacing w:before="100" w:beforeAutospacing="1" w:after="100" w:afterAutospacing="1"/>
        <w:outlineLvl w:val="2"/>
        <w:rPr>
          <w:rFonts w:ascii="Times New Roman" w:eastAsia="Times New Roman" w:hAnsi="Times New Roman" w:cs="Times New Roman"/>
          <w:b/>
          <w:bCs/>
          <w:color w:val="000000"/>
          <w:kern w:val="0"/>
          <w:sz w:val="27"/>
          <w:szCs w:val="27"/>
          <w:lang w:eastAsia="tr-TR"/>
          <w14:ligatures w14:val="none"/>
        </w:rPr>
      </w:pPr>
      <w:r w:rsidRPr="001F1576">
        <w:rPr>
          <w:rFonts w:ascii="Times New Roman" w:eastAsia="Times New Roman" w:hAnsi="Times New Roman" w:cs="Times New Roman"/>
          <w:b/>
          <w:bCs/>
          <w:color w:val="000000"/>
          <w:kern w:val="0"/>
          <w:sz w:val="27"/>
          <w:szCs w:val="27"/>
          <w:lang w:eastAsia="tr-TR"/>
          <w14:ligatures w14:val="none"/>
        </w:rPr>
        <w:t>3.2 Hardware and Software Environment</w:t>
      </w:r>
    </w:p>
    <w:p w14:paraId="3A4E7805" w14:textId="77777777" w:rsidR="001F1576" w:rsidRPr="001F1576" w:rsidRDefault="001F1576" w:rsidP="001F1576">
      <w:p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b/>
          <w:bCs/>
          <w:color w:val="000000"/>
          <w:kern w:val="0"/>
          <w:lang w:eastAsia="tr-TR"/>
          <w14:ligatures w14:val="none"/>
        </w:rPr>
        <w:t>Hardware Configuration:</w:t>
      </w:r>
    </w:p>
    <w:p w14:paraId="6F5F21EB" w14:textId="77777777" w:rsidR="001F1576" w:rsidRPr="001F1576" w:rsidRDefault="001F1576" w:rsidP="001F1576">
      <w:pPr>
        <w:numPr>
          <w:ilvl w:val="0"/>
          <w:numId w:val="3"/>
        </w:num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Processor: Apple M2 (8-core CPU: 4 performance + 4 efficiency cores)</w:t>
      </w:r>
    </w:p>
    <w:p w14:paraId="2FA526DD" w14:textId="77777777" w:rsidR="001F1576" w:rsidRPr="001F1576" w:rsidRDefault="001F1576" w:rsidP="001F1576">
      <w:pPr>
        <w:numPr>
          <w:ilvl w:val="0"/>
          <w:numId w:val="3"/>
        </w:num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Architecture: ARM-based SoC (System on Chip)</w:t>
      </w:r>
    </w:p>
    <w:p w14:paraId="3315C55E" w14:textId="77777777" w:rsidR="001F1576" w:rsidRPr="001F1576" w:rsidRDefault="001F1576" w:rsidP="001F1576">
      <w:p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b/>
          <w:bCs/>
          <w:color w:val="000000"/>
          <w:kern w:val="0"/>
          <w:lang w:eastAsia="tr-TR"/>
          <w14:ligatures w14:val="none"/>
        </w:rPr>
        <w:t>Software Stack:</w:t>
      </w:r>
    </w:p>
    <w:p w14:paraId="65416B42" w14:textId="77777777" w:rsidR="001F1576" w:rsidRPr="001F1576" w:rsidRDefault="001F1576" w:rsidP="001F1576">
      <w:pPr>
        <w:numPr>
          <w:ilvl w:val="0"/>
          <w:numId w:val="4"/>
        </w:num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lastRenderedPageBreak/>
        <w:t>Programming Language: Python 3.12</w:t>
      </w:r>
    </w:p>
    <w:p w14:paraId="19BCA117" w14:textId="77777777" w:rsidR="001F1576" w:rsidRPr="001F1576" w:rsidRDefault="001F1576" w:rsidP="001F1576">
      <w:pPr>
        <w:numPr>
          <w:ilvl w:val="0"/>
          <w:numId w:val="4"/>
        </w:num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Energy Measurement: CodeCarbon 2.3.4</w:t>
      </w:r>
    </w:p>
    <w:p w14:paraId="747CA839" w14:textId="77777777" w:rsidR="001F1576" w:rsidRPr="001F1576" w:rsidRDefault="001F1576" w:rsidP="001F1576">
      <w:pPr>
        <w:numPr>
          <w:ilvl w:val="0"/>
          <w:numId w:val="4"/>
        </w:num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Data Processing: NumPy 1.26, Pandas 2.1</w:t>
      </w:r>
    </w:p>
    <w:p w14:paraId="6D4E8DBD" w14:textId="77777777" w:rsidR="001F1576" w:rsidRPr="001F1576" w:rsidRDefault="001F1576" w:rsidP="001F1576">
      <w:pPr>
        <w:numPr>
          <w:ilvl w:val="0"/>
          <w:numId w:val="4"/>
        </w:num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Visualization: Matplotlib 3.8</w:t>
      </w:r>
    </w:p>
    <w:p w14:paraId="79A06F3D" w14:textId="77777777" w:rsidR="001F1576" w:rsidRPr="001F1576" w:rsidRDefault="001F1576" w:rsidP="001F1576">
      <w:p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b/>
          <w:bCs/>
          <w:color w:val="000000"/>
          <w:kern w:val="0"/>
          <w:lang w:eastAsia="tr-TR"/>
          <w14:ligatures w14:val="none"/>
        </w:rPr>
        <w:t>CodeCarbon Configuration:</w:t>
      </w:r>
      <w:r w:rsidRPr="001F1576">
        <w:rPr>
          <w:rFonts w:ascii="Times New Roman" w:eastAsia="Times New Roman" w:hAnsi="Times New Roman" w:cs="Times New Roman"/>
          <w:color w:val="000000"/>
          <w:kern w:val="0"/>
          <w:lang w:eastAsia="tr-TR"/>
          <w14:ligatures w14:val="none"/>
        </w:rPr>
        <w:t> The CodeCarbon library was configured with:</w:t>
      </w:r>
    </w:p>
    <w:p w14:paraId="1AD86070" w14:textId="77777777" w:rsidR="001F1576" w:rsidRPr="001F1576" w:rsidRDefault="001F1576" w:rsidP="001F1576">
      <w:pPr>
        <w:numPr>
          <w:ilvl w:val="0"/>
          <w:numId w:val="5"/>
        </w:num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Measurement interval: 0.01 seconds (10ms)</w:t>
      </w:r>
    </w:p>
    <w:p w14:paraId="79F8641A" w14:textId="77777777" w:rsidR="001F1576" w:rsidRPr="001F1576" w:rsidRDefault="001F1576" w:rsidP="001F1576">
      <w:pPr>
        <w:numPr>
          <w:ilvl w:val="0"/>
          <w:numId w:val="5"/>
        </w:num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API mode: Offline</w:t>
      </w:r>
    </w:p>
    <w:p w14:paraId="49253B39" w14:textId="77777777" w:rsidR="001F1576" w:rsidRPr="001F1576" w:rsidRDefault="001F1576" w:rsidP="001F1576">
      <w:pPr>
        <w:numPr>
          <w:ilvl w:val="0"/>
          <w:numId w:val="5"/>
        </w:num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Geographic location: Turkey (for carbon intensity calculations)</w:t>
      </w:r>
    </w:p>
    <w:p w14:paraId="345DC443" w14:textId="77777777" w:rsidR="001F1576" w:rsidRPr="001F1576" w:rsidRDefault="001F1576" w:rsidP="001F1576">
      <w:pPr>
        <w:numPr>
          <w:ilvl w:val="0"/>
          <w:numId w:val="5"/>
        </w:num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Power measurement: RAPL (Running Average Power Limit) when available, TDP-based estimation otherwise</w:t>
      </w:r>
    </w:p>
    <w:p w14:paraId="0C3F0DEB" w14:textId="77777777" w:rsidR="001F1576" w:rsidRPr="001F1576" w:rsidRDefault="001F1576" w:rsidP="001F1576">
      <w:pPr>
        <w:spacing w:before="100" w:beforeAutospacing="1" w:after="100" w:afterAutospacing="1"/>
        <w:outlineLvl w:val="2"/>
        <w:rPr>
          <w:rFonts w:ascii="Times New Roman" w:eastAsia="Times New Roman" w:hAnsi="Times New Roman" w:cs="Times New Roman"/>
          <w:b/>
          <w:bCs/>
          <w:color w:val="000000"/>
          <w:kern w:val="0"/>
          <w:sz w:val="27"/>
          <w:szCs w:val="27"/>
          <w:lang w:eastAsia="tr-TR"/>
          <w14:ligatures w14:val="none"/>
        </w:rPr>
      </w:pPr>
      <w:r w:rsidRPr="001F1576">
        <w:rPr>
          <w:rFonts w:ascii="Times New Roman" w:eastAsia="Times New Roman" w:hAnsi="Times New Roman" w:cs="Times New Roman"/>
          <w:b/>
          <w:bCs/>
          <w:color w:val="000000"/>
          <w:kern w:val="0"/>
          <w:sz w:val="27"/>
          <w:szCs w:val="27"/>
          <w:lang w:eastAsia="tr-TR"/>
          <w14:ligatures w14:val="none"/>
        </w:rPr>
        <w:t>3.3 Algorithm Implementations</w:t>
      </w:r>
    </w:p>
    <w:p w14:paraId="0D9A024E" w14:textId="77777777" w:rsidR="002F18AB" w:rsidRDefault="002F18AB" w:rsidP="002F18AB">
      <w:pPr>
        <w:pStyle w:val="font-claude-response-body"/>
        <w:rPr>
          <w:color w:val="000000"/>
        </w:rPr>
      </w:pPr>
      <w:r>
        <w:rPr>
          <w:color w:val="000000"/>
        </w:rPr>
        <w:t>Two sorting algorithms were implemented:</w:t>
      </w:r>
    </w:p>
    <w:p w14:paraId="68572E12" w14:textId="77777777" w:rsidR="002F18AB" w:rsidRDefault="002F18AB" w:rsidP="002F18AB">
      <w:pPr>
        <w:pStyle w:val="font-claude-response-body"/>
        <w:rPr>
          <w:color w:val="000000"/>
        </w:rPr>
      </w:pPr>
      <w:r>
        <w:rPr>
          <w:rStyle w:val="Gl"/>
          <w:rFonts w:eastAsiaTheme="majorEastAsia"/>
          <w:color w:val="000000"/>
        </w:rPr>
        <w:t>1. MergeSort</w:t>
      </w:r>
      <w:r>
        <w:rPr>
          <w:color w:val="000000"/>
        </w:rPr>
        <w:t>: Classic implementation with recursive division and iterative merging</w:t>
      </w:r>
      <w:r>
        <w:rPr>
          <w:rStyle w:val="apple-converted-space"/>
          <w:rFonts w:eastAsiaTheme="majorEastAsia"/>
          <w:color w:val="000000"/>
        </w:rPr>
        <w:t> </w:t>
      </w:r>
      <w:r>
        <w:rPr>
          <w:rStyle w:val="Gl"/>
          <w:rFonts w:eastAsiaTheme="majorEastAsia"/>
          <w:color w:val="000000"/>
        </w:rPr>
        <w:t>2. QuickSort</w:t>
      </w:r>
      <w:r>
        <w:rPr>
          <w:color w:val="000000"/>
        </w:rPr>
        <w:t>: Median pivot selection for improved average-case performance</w:t>
      </w:r>
    </w:p>
    <w:p w14:paraId="738F4A2B" w14:textId="77777777" w:rsidR="002F18AB" w:rsidRDefault="002F18AB" w:rsidP="002F18AB">
      <w:pPr>
        <w:pStyle w:val="font-claude-response-body"/>
        <w:rPr>
          <w:color w:val="000000"/>
        </w:rPr>
      </w:pPr>
      <w:r>
        <w:rPr>
          <w:color w:val="000000"/>
        </w:rPr>
        <w:t>All implementations were coded from scratch without using built-in sorting functions to ensure consistent measurement conditions.</w:t>
      </w:r>
    </w:p>
    <w:p w14:paraId="5B1D4775" w14:textId="77777777" w:rsidR="002F18AB" w:rsidRDefault="002F18AB" w:rsidP="002F18AB">
      <w:pPr>
        <w:pStyle w:val="font-claude-response-body"/>
        <w:rPr>
          <w:color w:val="000000"/>
        </w:rPr>
      </w:pPr>
      <w:r>
        <w:rPr>
          <w:rStyle w:val="Gl"/>
          <w:rFonts w:eastAsiaTheme="majorEastAsia"/>
          <w:color w:val="000000"/>
        </w:rPr>
        <w:t>Code Snippet 1. MergeSort Implementation</w:t>
      </w:r>
    </w:p>
    <w:p w14:paraId="6D3EC874" w14:textId="43F9B1FC" w:rsidR="002F18AB" w:rsidRDefault="002F18AB" w:rsidP="001F1576">
      <w:pPr>
        <w:spacing w:before="100" w:beforeAutospacing="1" w:after="100" w:afterAutospacing="1"/>
        <w:rPr>
          <w:rFonts w:ascii="Times New Roman" w:eastAsia="Times New Roman" w:hAnsi="Times New Roman" w:cs="Times New Roman"/>
          <w:color w:val="000000"/>
          <w:kern w:val="0"/>
          <w:lang w:eastAsia="tr-TR"/>
          <w14:ligatures w14:val="none"/>
        </w:rPr>
      </w:pPr>
      <w:r>
        <w:rPr>
          <w:rFonts w:eastAsiaTheme="majorEastAsia"/>
          <w:b/>
          <w:bCs/>
          <w:noProof/>
          <w:color w:val="000000"/>
        </w:rPr>
        <w:drawing>
          <wp:inline distT="0" distB="0" distL="0" distR="0" wp14:anchorId="5D2DF9BF" wp14:editId="258B0D3E">
            <wp:extent cx="3669475" cy="2546850"/>
            <wp:effectExtent l="0" t="0" r="1270" b="6350"/>
            <wp:docPr id="238537893" name="Resim 7" descr="metin, ekran görüntüsü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537893" name="Resim 7" descr="metin, ekran görüntüsü içeren bir resim&#10;&#10;Açıklama otomatik olarak oluşturuldu"/>
                    <pic:cNvPicPr/>
                  </pic:nvPicPr>
                  <pic:blipFill>
                    <a:blip r:embed="rId7" cstate="print">
                      <a:extLst>
                        <a:ext uri="{28A0092B-C50C-407E-A947-70E740481C1C}">
                          <a14:useLocalDpi xmlns:a14="http://schemas.microsoft.com/office/drawing/2010/main" val="0"/>
                        </a:ext>
                      </a:extLst>
                    </a:blip>
                    <a:stretch>
                      <a:fillRect/>
                    </a:stretch>
                  </pic:blipFill>
                  <pic:spPr>
                    <a:xfrm>
                      <a:off x="0" y="0"/>
                      <a:ext cx="3789862" cy="2630406"/>
                    </a:xfrm>
                    <a:prstGeom prst="rect">
                      <a:avLst/>
                    </a:prstGeom>
                  </pic:spPr>
                </pic:pic>
              </a:graphicData>
            </a:graphic>
          </wp:inline>
        </w:drawing>
      </w:r>
    </w:p>
    <w:p w14:paraId="4C6B4C8B" w14:textId="0DD5379B" w:rsidR="002F18AB" w:rsidRDefault="002F18AB" w:rsidP="002F18AB">
      <w:pPr>
        <w:pStyle w:val="font-claude-response-body"/>
        <w:rPr>
          <w:color w:val="000000"/>
        </w:rPr>
      </w:pPr>
      <w:r>
        <w:rPr>
          <w:color w:val="000000"/>
        </w:rPr>
        <w:t>The MergeSort algorithm implements the classic divide-and-conquer approach by recursively dividing the array into halves until single-element subarrays are reached, then merging them in sorted order. This implementation maintains O(n log n) time complexity in all cases.</w:t>
      </w:r>
    </w:p>
    <w:p w14:paraId="4B644564" w14:textId="77777777" w:rsidR="002F18AB" w:rsidRDefault="002F18AB" w:rsidP="002F18AB">
      <w:pPr>
        <w:pStyle w:val="font-claude-response-body"/>
        <w:rPr>
          <w:rStyle w:val="Gl"/>
          <w:rFonts w:eastAsiaTheme="majorEastAsia"/>
          <w:color w:val="000000"/>
        </w:rPr>
      </w:pPr>
      <w:r>
        <w:rPr>
          <w:rStyle w:val="Gl"/>
          <w:rFonts w:eastAsiaTheme="majorEastAsia"/>
          <w:color w:val="000000"/>
        </w:rPr>
        <w:t>Code Snippet 2. QuickSort Implementation</w:t>
      </w:r>
    </w:p>
    <w:p w14:paraId="1EB652AC" w14:textId="0140C14A" w:rsidR="002F18AB" w:rsidRDefault="002F18AB" w:rsidP="002F18AB">
      <w:pPr>
        <w:pStyle w:val="font-claude-response-body"/>
        <w:rPr>
          <w:color w:val="000000"/>
        </w:rPr>
      </w:pPr>
      <w:r>
        <w:rPr>
          <w:noProof/>
          <w:color w:val="000000"/>
          <w14:ligatures w14:val="standardContextual"/>
        </w:rPr>
        <w:lastRenderedPageBreak/>
        <w:drawing>
          <wp:inline distT="0" distB="0" distL="0" distR="0" wp14:anchorId="2C43E44A" wp14:editId="203AF806">
            <wp:extent cx="5760720" cy="1358900"/>
            <wp:effectExtent l="0" t="0" r="5080" b="0"/>
            <wp:docPr id="246117294" name="Resim 6" descr="metin, ekran görüntüsü, yazı tip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117294" name="Resim 6" descr="metin, ekran görüntüsü, yazı tipi içeren bir resim&#10;&#10;Açıklama otomatik olarak oluşturuldu"/>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0720" cy="1358900"/>
                    </a:xfrm>
                    <a:prstGeom prst="rect">
                      <a:avLst/>
                    </a:prstGeom>
                  </pic:spPr>
                </pic:pic>
              </a:graphicData>
            </a:graphic>
          </wp:inline>
        </w:drawing>
      </w:r>
    </w:p>
    <w:p w14:paraId="7B06CDA6" w14:textId="77777777" w:rsidR="00952403" w:rsidRDefault="00952403" w:rsidP="00952403">
      <w:pPr>
        <w:pStyle w:val="font-claude-response-body"/>
        <w:rPr>
          <w:color w:val="000000"/>
        </w:rPr>
      </w:pPr>
      <w:r>
        <w:rPr>
          <w:color w:val="000000"/>
        </w:rPr>
        <w:t>The QuickSort implementation uses median pivot selection to achieve O(n log n) average-case performance. While more memory-intensive than in-place implementations, this approach simplifies the code and maintains clarity for analysis purposes.</w:t>
      </w:r>
    </w:p>
    <w:p w14:paraId="4F0C44E7" w14:textId="77777777" w:rsidR="00952403" w:rsidRDefault="00952403" w:rsidP="00952403">
      <w:pPr>
        <w:pStyle w:val="font-claude-response-body"/>
        <w:rPr>
          <w:color w:val="000000"/>
        </w:rPr>
      </w:pPr>
      <w:r>
        <w:rPr>
          <w:rStyle w:val="Gl"/>
          <w:rFonts w:eastAsiaTheme="majorEastAsia"/>
          <w:color w:val="000000"/>
        </w:rPr>
        <w:t>Code Snippet 3. Energy Measurement Function</w:t>
      </w:r>
    </w:p>
    <w:p w14:paraId="2D478725" w14:textId="7BCA0786" w:rsidR="00952403" w:rsidRDefault="00952403" w:rsidP="002F18AB">
      <w:pPr>
        <w:pStyle w:val="font-claude-response-body"/>
        <w:rPr>
          <w:color w:val="000000"/>
        </w:rPr>
      </w:pPr>
      <w:r>
        <w:rPr>
          <w:noProof/>
          <w:color w:val="000000"/>
          <w14:ligatures w14:val="standardContextual"/>
        </w:rPr>
        <w:drawing>
          <wp:inline distT="0" distB="0" distL="0" distR="0" wp14:anchorId="108F941F" wp14:editId="5E02A5DA">
            <wp:extent cx="5760720" cy="3656965"/>
            <wp:effectExtent l="0" t="0" r="5080" b="635"/>
            <wp:docPr id="704406909" name="Resim 8" descr="metin, ekran görüntüsü, tasarım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406909" name="Resim 8" descr="metin, ekran görüntüsü, tasarım içeren bir resim&#10;&#10;Açıklama otomatik olarak oluşturuldu"/>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720" cy="3656965"/>
                    </a:xfrm>
                    <a:prstGeom prst="rect">
                      <a:avLst/>
                    </a:prstGeom>
                  </pic:spPr>
                </pic:pic>
              </a:graphicData>
            </a:graphic>
          </wp:inline>
        </w:drawing>
      </w:r>
    </w:p>
    <w:p w14:paraId="2FA3E5E6" w14:textId="77777777" w:rsidR="00952403" w:rsidRDefault="00952403" w:rsidP="00952403">
      <w:pPr>
        <w:pStyle w:val="font-claude-response-body"/>
        <w:rPr>
          <w:color w:val="000000"/>
        </w:rPr>
      </w:pPr>
      <w:r>
        <w:rPr>
          <w:color w:val="000000"/>
        </w:rPr>
        <w:t>This benchmark function integrates CodeCarbon's EmissionsTracker to measure energy consumption. Energy is measured in kilowatt-hours and converted to Joules for consistency with scientific literature using the conversion factor 1 kWh = 3,600,000 Joules.</w:t>
      </w:r>
    </w:p>
    <w:p w14:paraId="756A3172" w14:textId="77777777" w:rsidR="00952403" w:rsidRDefault="00952403" w:rsidP="00952403">
      <w:pPr>
        <w:pStyle w:val="font-claude-response-body"/>
        <w:rPr>
          <w:color w:val="000000"/>
        </w:rPr>
      </w:pPr>
    </w:p>
    <w:p w14:paraId="0E9B9D28" w14:textId="77777777" w:rsidR="00952403" w:rsidRDefault="00952403" w:rsidP="00952403">
      <w:pPr>
        <w:pStyle w:val="font-claude-response-body"/>
        <w:rPr>
          <w:color w:val="000000"/>
        </w:rPr>
      </w:pPr>
    </w:p>
    <w:p w14:paraId="3DB76625" w14:textId="77777777" w:rsidR="00952403" w:rsidRDefault="00952403" w:rsidP="00952403">
      <w:pPr>
        <w:pStyle w:val="font-claude-response-body"/>
        <w:rPr>
          <w:color w:val="000000"/>
        </w:rPr>
      </w:pPr>
      <w:r>
        <w:rPr>
          <w:rStyle w:val="Gl"/>
          <w:rFonts w:eastAsiaTheme="majorEastAsia"/>
          <w:color w:val="000000"/>
        </w:rPr>
        <w:t>Code Snippet 4. Main Execution Loop</w:t>
      </w:r>
    </w:p>
    <w:p w14:paraId="09BEAF9C" w14:textId="1AFC705D" w:rsidR="00952403" w:rsidRDefault="00952403" w:rsidP="002F18AB">
      <w:pPr>
        <w:pStyle w:val="font-claude-response-body"/>
        <w:rPr>
          <w:color w:val="000000"/>
        </w:rPr>
      </w:pPr>
      <w:r>
        <w:rPr>
          <w:noProof/>
          <w:color w:val="000000"/>
          <w14:ligatures w14:val="standardContextual"/>
        </w:rPr>
        <w:lastRenderedPageBreak/>
        <w:drawing>
          <wp:inline distT="0" distB="0" distL="0" distR="0" wp14:anchorId="616F6804" wp14:editId="6050D7CC">
            <wp:extent cx="5760720" cy="3233420"/>
            <wp:effectExtent l="0" t="0" r="5080" b="5080"/>
            <wp:docPr id="1342777367" name="Resim 9" descr="metin, ekran görüntüsü, yazı tip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777367" name="Resim 9" descr="metin, ekran görüntüsü, yazı tipi içeren bir resim&#10;&#10;Açıklama otomatik olarak oluşturuldu"/>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720" cy="3233420"/>
                    </a:xfrm>
                    <a:prstGeom prst="rect">
                      <a:avLst/>
                    </a:prstGeom>
                  </pic:spPr>
                </pic:pic>
              </a:graphicData>
            </a:graphic>
          </wp:inline>
        </w:drawing>
      </w:r>
    </w:p>
    <w:p w14:paraId="153F0702" w14:textId="63900D41" w:rsidR="002F18AB" w:rsidRPr="001F1576" w:rsidRDefault="00952403" w:rsidP="001F1576">
      <w:pPr>
        <w:spacing w:before="100" w:beforeAutospacing="1" w:after="100" w:afterAutospacing="1"/>
        <w:rPr>
          <w:rFonts w:ascii="Times New Roman" w:eastAsia="Times New Roman" w:hAnsi="Times New Roman" w:cs="Times New Roman"/>
          <w:color w:val="000000"/>
          <w:kern w:val="0"/>
          <w:lang w:eastAsia="tr-TR"/>
          <w14:ligatures w14:val="none"/>
        </w:rPr>
      </w:pPr>
      <w:r>
        <w:rPr>
          <w:rFonts w:ascii="-webkit-standard" w:hAnsi="-webkit-standard"/>
          <w:color w:val="000000"/>
          <w:sz w:val="27"/>
          <w:szCs w:val="27"/>
        </w:rPr>
        <w:t>The main execution loop systematically tests each algorithm across all dataset sizes, collecting timing and energy metrics for comprehensive analysis.</w:t>
      </w:r>
    </w:p>
    <w:p w14:paraId="218848EA" w14:textId="77777777" w:rsidR="001F1576" w:rsidRPr="001F1576" w:rsidRDefault="001F1576" w:rsidP="001F1576">
      <w:pPr>
        <w:spacing w:before="100" w:beforeAutospacing="1" w:after="100" w:afterAutospacing="1"/>
        <w:outlineLvl w:val="2"/>
        <w:rPr>
          <w:rFonts w:ascii="Times New Roman" w:eastAsia="Times New Roman" w:hAnsi="Times New Roman" w:cs="Times New Roman"/>
          <w:b/>
          <w:bCs/>
          <w:color w:val="000000"/>
          <w:kern w:val="0"/>
          <w:sz w:val="27"/>
          <w:szCs w:val="27"/>
          <w:lang w:eastAsia="tr-TR"/>
          <w14:ligatures w14:val="none"/>
        </w:rPr>
      </w:pPr>
      <w:r w:rsidRPr="001F1576">
        <w:rPr>
          <w:rFonts w:ascii="Times New Roman" w:eastAsia="Times New Roman" w:hAnsi="Times New Roman" w:cs="Times New Roman"/>
          <w:b/>
          <w:bCs/>
          <w:color w:val="000000"/>
          <w:kern w:val="0"/>
          <w:sz w:val="27"/>
          <w:szCs w:val="27"/>
          <w:lang w:eastAsia="tr-TR"/>
          <w14:ligatures w14:val="none"/>
        </w:rPr>
        <w:t>3.4 Dataset Generation</w:t>
      </w:r>
    </w:p>
    <w:p w14:paraId="0461FE05" w14:textId="77777777" w:rsidR="001F1576" w:rsidRPr="001F1576" w:rsidRDefault="001F1576" w:rsidP="001F1576">
      <w:p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To comprehensively evaluate algorithm behavior, four distinct data configurations were generated:</w:t>
      </w:r>
    </w:p>
    <w:p w14:paraId="3E5AC475" w14:textId="77777777" w:rsidR="001F1576" w:rsidRPr="001F1576" w:rsidRDefault="001F1576" w:rsidP="001F1576">
      <w:pPr>
        <w:numPr>
          <w:ilvl w:val="0"/>
          <w:numId w:val="8"/>
        </w:num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b/>
          <w:bCs/>
          <w:color w:val="000000"/>
          <w:kern w:val="0"/>
          <w:lang w:eastAsia="tr-TR"/>
          <w14:ligatures w14:val="none"/>
        </w:rPr>
        <w:t>Random Data</w:t>
      </w:r>
      <w:r w:rsidRPr="001F1576">
        <w:rPr>
          <w:rFonts w:ascii="Times New Roman" w:eastAsia="Times New Roman" w:hAnsi="Times New Roman" w:cs="Times New Roman"/>
          <w:color w:val="000000"/>
          <w:kern w:val="0"/>
          <w:lang w:eastAsia="tr-TR"/>
          <w14:ligatures w14:val="none"/>
        </w:rPr>
        <w:t>: Uniformly distributed integers in range [0, 100,000]</w:t>
      </w:r>
    </w:p>
    <w:p w14:paraId="3B2F90A6" w14:textId="77777777" w:rsidR="001F1576" w:rsidRPr="001F1576" w:rsidRDefault="001F1576" w:rsidP="001F1576">
      <w:pPr>
        <w:numPr>
          <w:ilvl w:val="0"/>
          <w:numId w:val="8"/>
        </w:num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b/>
          <w:bCs/>
          <w:color w:val="000000"/>
          <w:kern w:val="0"/>
          <w:lang w:eastAsia="tr-TR"/>
          <w14:ligatures w14:val="none"/>
        </w:rPr>
        <w:t>Sorted Data</w:t>
      </w:r>
      <w:r w:rsidRPr="001F1576">
        <w:rPr>
          <w:rFonts w:ascii="Times New Roman" w:eastAsia="Times New Roman" w:hAnsi="Times New Roman" w:cs="Times New Roman"/>
          <w:color w:val="000000"/>
          <w:kern w:val="0"/>
          <w:lang w:eastAsia="tr-TR"/>
          <w14:ligatures w14:val="none"/>
        </w:rPr>
        <w:t>: Ascending sequence [0, 1, 2, ..., n-1]</w:t>
      </w:r>
    </w:p>
    <w:p w14:paraId="2ACD0979" w14:textId="77777777" w:rsidR="001F1576" w:rsidRPr="001F1576" w:rsidRDefault="001F1576" w:rsidP="001F1576">
      <w:pPr>
        <w:numPr>
          <w:ilvl w:val="0"/>
          <w:numId w:val="8"/>
        </w:num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b/>
          <w:bCs/>
          <w:color w:val="000000"/>
          <w:kern w:val="0"/>
          <w:lang w:eastAsia="tr-TR"/>
          <w14:ligatures w14:val="none"/>
        </w:rPr>
        <w:t>Reverse-Sorted Data</w:t>
      </w:r>
      <w:r w:rsidRPr="001F1576">
        <w:rPr>
          <w:rFonts w:ascii="Times New Roman" w:eastAsia="Times New Roman" w:hAnsi="Times New Roman" w:cs="Times New Roman"/>
          <w:color w:val="000000"/>
          <w:kern w:val="0"/>
          <w:lang w:eastAsia="tr-TR"/>
          <w14:ligatures w14:val="none"/>
        </w:rPr>
        <w:t>: Descending sequence [n-1, n-2, ..., 1, 0]</w:t>
      </w:r>
    </w:p>
    <w:p w14:paraId="16F12048" w14:textId="77777777" w:rsidR="001F1576" w:rsidRPr="001F1576" w:rsidRDefault="001F1576" w:rsidP="001F1576">
      <w:pPr>
        <w:numPr>
          <w:ilvl w:val="0"/>
          <w:numId w:val="8"/>
        </w:num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b/>
          <w:bCs/>
          <w:color w:val="000000"/>
          <w:kern w:val="0"/>
          <w:lang w:eastAsia="tr-TR"/>
          <w14:ligatures w14:val="none"/>
        </w:rPr>
        <w:t>Nearly-Sorted Data</w:t>
      </w:r>
      <w:r w:rsidRPr="001F1576">
        <w:rPr>
          <w:rFonts w:ascii="Times New Roman" w:eastAsia="Times New Roman" w:hAnsi="Times New Roman" w:cs="Times New Roman"/>
          <w:color w:val="000000"/>
          <w:kern w:val="0"/>
          <w:lang w:eastAsia="tr-TR"/>
          <w14:ligatures w14:val="none"/>
        </w:rPr>
        <w:t>: Sorted sequence with 10% elements randomly swapped</w:t>
      </w:r>
    </w:p>
    <w:p w14:paraId="3B701BE9" w14:textId="77777777" w:rsidR="001F1576" w:rsidRPr="001F1576" w:rsidRDefault="001F1576" w:rsidP="001F1576">
      <w:p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b/>
          <w:bCs/>
          <w:color w:val="000000"/>
          <w:kern w:val="0"/>
          <w:lang w:eastAsia="tr-TR"/>
          <w14:ligatures w14:val="none"/>
        </w:rPr>
        <w:t>Dataset Sizes:</w:t>
      </w:r>
    </w:p>
    <w:p w14:paraId="56EB847F" w14:textId="77777777" w:rsidR="001F1576" w:rsidRPr="001F1576" w:rsidRDefault="001F1576" w:rsidP="001F1576">
      <w:pPr>
        <w:numPr>
          <w:ilvl w:val="0"/>
          <w:numId w:val="9"/>
        </w:num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Low: N = 1,000 elements</w:t>
      </w:r>
    </w:p>
    <w:p w14:paraId="2446E796" w14:textId="77777777" w:rsidR="001F1576" w:rsidRPr="001F1576" w:rsidRDefault="001F1576" w:rsidP="001F1576">
      <w:pPr>
        <w:numPr>
          <w:ilvl w:val="0"/>
          <w:numId w:val="9"/>
        </w:num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Medium: N = 10,000 elements</w:t>
      </w:r>
    </w:p>
    <w:p w14:paraId="4F2F2B1A" w14:textId="77777777" w:rsidR="001F1576" w:rsidRPr="001F1576" w:rsidRDefault="001F1576" w:rsidP="001F1576">
      <w:pPr>
        <w:numPr>
          <w:ilvl w:val="0"/>
          <w:numId w:val="9"/>
        </w:num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High: N = 50,000 elements</w:t>
      </w:r>
    </w:p>
    <w:p w14:paraId="5F955478" w14:textId="77777777" w:rsidR="001F1576" w:rsidRPr="001F1576" w:rsidRDefault="001F1576" w:rsidP="001F1576">
      <w:p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For matrix multiplication, square matrices of dimensions 64×64, 128×128, and 256×256 were generated with random integer values.</w:t>
      </w:r>
    </w:p>
    <w:p w14:paraId="7ED65921" w14:textId="77777777" w:rsidR="001F1576" w:rsidRPr="001F1576" w:rsidRDefault="001F1576" w:rsidP="001F1576">
      <w:pPr>
        <w:spacing w:before="100" w:beforeAutospacing="1" w:after="100" w:afterAutospacing="1"/>
        <w:outlineLvl w:val="2"/>
        <w:rPr>
          <w:rFonts w:ascii="Times New Roman" w:eastAsia="Times New Roman" w:hAnsi="Times New Roman" w:cs="Times New Roman"/>
          <w:b/>
          <w:bCs/>
          <w:color w:val="000000"/>
          <w:kern w:val="0"/>
          <w:sz w:val="27"/>
          <w:szCs w:val="27"/>
          <w:lang w:eastAsia="tr-TR"/>
          <w14:ligatures w14:val="none"/>
        </w:rPr>
      </w:pPr>
      <w:r w:rsidRPr="001F1576">
        <w:rPr>
          <w:rFonts w:ascii="Times New Roman" w:eastAsia="Times New Roman" w:hAnsi="Times New Roman" w:cs="Times New Roman"/>
          <w:b/>
          <w:bCs/>
          <w:color w:val="000000"/>
          <w:kern w:val="0"/>
          <w:sz w:val="27"/>
          <w:szCs w:val="27"/>
          <w:lang w:eastAsia="tr-TR"/>
          <w14:ligatures w14:val="none"/>
        </w:rPr>
        <w:t>3.5 Measurement Protocol</w:t>
      </w:r>
    </w:p>
    <w:p w14:paraId="00264985" w14:textId="77777777" w:rsidR="001F1576" w:rsidRPr="001F1576" w:rsidRDefault="001F1576" w:rsidP="001F1576">
      <w:p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Each experimental trial followed this protocol:</w:t>
      </w:r>
    </w:p>
    <w:p w14:paraId="57DF1076" w14:textId="77777777" w:rsidR="001F1576" w:rsidRPr="001F1576" w:rsidRDefault="001F1576" w:rsidP="001F1576">
      <w:pPr>
        <w:numPr>
          <w:ilvl w:val="0"/>
          <w:numId w:val="10"/>
        </w:num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b/>
          <w:bCs/>
          <w:color w:val="000000"/>
          <w:kern w:val="0"/>
          <w:lang w:eastAsia="tr-TR"/>
          <w14:ligatures w14:val="none"/>
        </w:rPr>
        <w:t>Data Generation</w:t>
      </w:r>
      <w:r w:rsidRPr="001F1576">
        <w:rPr>
          <w:rFonts w:ascii="Times New Roman" w:eastAsia="Times New Roman" w:hAnsi="Times New Roman" w:cs="Times New Roman"/>
          <w:color w:val="000000"/>
          <w:kern w:val="0"/>
          <w:lang w:eastAsia="tr-TR"/>
          <w14:ligatures w14:val="none"/>
        </w:rPr>
        <w:t>: Fresh dataset created for each trial</w:t>
      </w:r>
    </w:p>
    <w:p w14:paraId="238771F6" w14:textId="77777777" w:rsidR="001F1576" w:rsidRPr="001F1576" w:rsidRDefault="001F1576" w:rsidP="001F1576">
      <w:pPr>
        <w:numPr>
          <w:ilvl w:val="0"/>
          <w:numId w:val="10"/>
        </w:num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b/>
          <w:bCs/>
          <w:color w:val="000000"/>
          <w:kern w:val="0"/>
          <w:lang w:eastAsia="tr-TR"/>
          <w14:ligatures w14:val="none"/>
        </w:rPr>
        <w:t>Pre-measurement</w:t>
      </w:r>
      <w:r w:rsidRPr="001F1576">
        <w:rPr>
          <w:rFonts w:ascii="Times New Roman" w:eastAsia="Times New Roman" w:hAnsi="Times New Roman" w:cs="Times New Roman"/>
          <w:color w:val="000000"/>
          <w:kern w:val="0"/>
          <w:lang w:eastAsia="tr-TR"/>
          <w14:ligatures w14:val="none"/>
        </w:rPr>
        <w:t>: System idle for 2 seconds to stabilize</w:t>
      </w:r>
    </w:p>
    <w:p w14:paraId="1E2BAC3B" w14:textId="77777777" w:rsidR="001F1576" w:rsidRPr="001F1576" w:rsidRDefault="001F1576" w:rsidP="001F1576">
      <w:pPr>
        <w:numPr>
          <w:ilvl w:val="0"/>
          <w:numId w:val="10"/>
        </w:num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b/>
          <w:bCs/>
          <w:color w:val="000000"/>
          <w:kern w:val="0"/>
          <w:lang w:eastAsia="tr-TR"/>
          <w14:ligatures w14:val="none"/>
        </w:rPr>
        <w:t>Execution</w:t>
      </w:r>
      <w:r w:rsidRPr="001F1576">
        <w:rPr>
          <w:rFonts w:ascii="Times New Roman" w:eastAsia="Times New Roman" w:hAnsi="Times New Roman" w:cs="Times New Roman"/>
          <w:color w:val="000000"/>
          <w:kern w:val="0"/>
          <w:lang w:eastAsia="tr-TR"/>
          <w14:ligatures w14:val="none"/>
        </w:rPr>
        <w:t>: Algorithm executed with CodeCarbon tracking</w:t>
      </w:r>
    </w:p>
    <w:p w14:paraId="0C7B2050" w14:textId="77777777" w:rsidR="001F1576" w:rsidRPr="001F1576" w:rsidRDefault="001F1576" w:rsidP="001F1576">
      <w:pPr>
        <w:numPr>
          <w:ilvl w:val="0"/>
          <w:numId w:val="10"/>
        </w:num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b/>
          <w:bCs/>
          <w:color w:val="000000"/>
          <w:kern w:val="0"/>
          <w:lang w:eastAsia="tr-TR"/>
          <w14:ligatures w14:val="none"/>
        </w:rPr>
        <w:t>Multiple Runs</w:t>
      </w:r>
      <w:r w:rsidRPr="001F1576">
        <w:rPr>
          <w:rFonts w:ascii="Times New Roman" w:eastAsia="Times New Roman" w:hAnsi="Times New Roman" w:cs="Times New Roman"/>
          <w:color w:val="000000"/>
          <w:kern w:val="0"/>
          <w:lang w:eastAsia="tr-TR"/>
          <w14:ligatures w14:val="none"/>
        </w:rPr>
        <w:t>: Each configuration tested 3 times</w:t>
      </w:r>
    </w:p>
    <w:p w14:paraId="6A935E79" w14:textId="77777777" w:rsidR="001F1576" w:rsidRPr="001F1576" w:rsidRDefault="001F1576" w:rsidP="001F1576">
      <w:pPr>
        <w:numPr>
          <w:ilvl w:val="0"/>
          <w:numId w:val="10"/>
        </w:num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b/>
          <w:bCs/>
          <w:color w:val="000000"/>
          <w:kern w:val="0"/>
          <w:lang w:eastAsia="tr-TR"/>
          <w14:ligatures w14:val="none"/>
        </w:rPr>
        <w:lastRenderedPageBreak/>
        <w:t>Statistical Analysis</w:t>
      </w:r>
      <w:r w:rsidRPr="001F1576">
        <w:rPr>
          <w:rFonts w:ascii="Times New Roman" w:eastAsia="Times New Roman" w:hAnsi="Times New Roman" w:cs="Times New Roman"/>
          <w:color w:val="000000"/>
          <w:kern w:val="0"/>
          <w:lang w:eastAsia="tr-TR"/>
          <w14:ligatures w14:val="none"/>
        </w:rPr>
        <w:t>: Mean and standard deviation calculated</w:t>
      </w:r>
    </w:p>
    <w:p w14:paraId="329C37C0" w14:textId="77777777" w:rsidR="001F1576" w:rsidRPr="001F1576" w:rsidRDefault="001F1576" w:rsidP="001F1576">
      <w:p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b/>
          <w:bCs/>
          <w:color w:val="000000"/>
          <w:kern w:val="0"/>
          <w:lang w:eastAsia="tr-TR"/>
          <w14:ligatures w14:val="none"/>
        </w:rPr>
        <w:t>Energy Calculation:</w:t>
      </w:r>
    </w:p>
    <w:p w14:paraId="2E139AE4" w14:textId="77777777" w:rsidR="001F1576" w:rsidRPr="001F1576" w:rsidRDefault="001F1576" w:rsidP="001F1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tr-TR"/>
          <w14:ligatures w14:val="none"/>
        </w:rPr>
      </w:pPr>
      <w:r w:rsidRPr="001F1576">
        <w:rPr>
          <w:rFonts w:ascii="Courier New" w:eastAsia="Times New Roman" w:hAnsi="Courier New" w:cs="Courier New"/>
          <w:color w:val="000000"/>
          <w:kern w:val="0"/>
          <w:sz w:val="20"/>
          <w:szCs w:val="20"/>
          <w:lang w:eastAsia="tr-TR"/>
          <w14:ligatures w14:val="none"/>
        </w:rPr>
        <w:t>E(n) = P_avg × T(n)</w:t>
      </w:r>
    </w:p>
    <w:p w14:paraId="4129E403" w14:textId="77777777" w:rsidR="001F1576" w:rsidRPr="001F1576" w:rsidRDefault="001F1576" w:rsidP="001F1576">
      <w:p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Where:</w:t>
      </w:r>
    </w:p>
    <w:p w14:paraId="7F1D0FFE" w14:textId="77777777" w:rsidR="001F1576" w:rsidRPr="001F1576" w:rsidRDefault="001F1576" w:rsidP="001F1576">
      <w:pPr>
        <w:numPr>
          <w:ilvl w:val="0"/>
          <w:numId w:val="11"/>
        </w:num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E(n) = Total energy consumed (Joules)</w:t>
      </w:r>
    </w:p>
    <w:p w14:paraId="18FB795D" w14:textId="77777777" w:rsidR="001F1576" w:rsidRPr="001F1576" w:rsidRDefault="001F1576" w:rsidP="001F1576">
      <w:pPr>
        <w:numPr>
          <w:ilvl w:val="0"/>
          <w:numId w:val="11"/>
        </w:num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P_avg = Average power consumption (Watts)</w:t>
      </w:r>
    </w:p>
    <w:p w14:paraId="026BA275" w14:textId="77777777" w:rsidR="001F1576" w:rsidRPr="001F1576" w:rsidRDefault="001F1576" w:rsidP="001F1576">
      <w:pPr>
        <w:numPr>
          <w:ilvl w:val="0"/>
          <w:numId w:val="11"/>
        </w:num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T(n) = Execution time (seconds)</w:t>
      </w:r>
    </w:p>
    <w:p w14:paraId="7644026C" w14:textId="77777777" w:rsidR="001F1576" w:rsidRPr="001F1576" w:rsidRDefault="001F1576" w:rsidP="001F1576">
      <w:p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CodeCarbon reports energy in kWh, which was converted to Joules:</w:t>
      </w:r>
    </w:p>
    <w:p w14:paraId="2A1DD19D" w14:textId="77777777" w:rsidR="001F1576" w:rsidRPr="001F1576" w:rsidRDefault="001F1576" w:rsidP="001F1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tr-TR"/>
          <w14:ligatures w14:val="none"/>
        </w:rPr>
      </w:pPr>
      <w:r w:rsidRPr="001F1576">
        <w:rPr>
          <w:rFonts w:ascii="Courier New" w:eastAsia="Times New Roman" w:hAnsi="Courier New" w:cs="Courier New"/>
          <w:color w:val="000000"/>
          <w:kern w:val="0"/>
          <w:sz w:val="20"/>
          <w:szCs w:val="20"/>
          <w:lang w:eastAsia="tr-TR"/>
          <w14:ligatures w14:val="none"/>
        </w:rPr>
        <w:t>E_joules = E_kwh × 3,600,000</w:t>
      </w:r>
    </w:p>
    <w:p w14:paraId="54FF3F7D" w14:textId="77777777" w:rsidR="001F1576" w:rsidRPr="001F1576" w:rsidRDefault="001F1576" w:rsidP="001F1576">
      <w:pPr>
        <w:spacing w:before="100" w:beforeAutospacing="1" w:after="100" w:afterAutospacing="1"/>
        <w:outlineLvl w:val="2"/>
        <w:rPr>
          <w:rFonts w:ascii="Times New Roman" w:eastAsia="Times New Roman" w:hAnsi="Times New Roman" w:cs="Times New Roman"/>
          <w:b/>
          <w:bCs/>
          <w:color w:val="000000"/>
          <w:kern w:val="0"/>
          <w:sz w:val="27"/>
          <w:szCs w:val="27"/>
          <w:lang w:eastAsia="tr-TR"/>
          <w14:ligatures w14:val="none"/>
        </w:rPr>
      </w:pPr>
      <w:r w:rsidRPr="001F1576">
        <w:rPr>
          <w:rFonts w:ascii="Times New Roman" w:eastAsia="Times New Roman" w:hAnsi="Times New Roman" w:cs="Times New Roman"/>
          <w:b/>
          <w:bCs/>
          <w:color w:val="000000"/>
          <w:kern w:val="0"/>
          <w:sz w:val="27"/>
          <w:szCs w:val="27"/>
          <w:lang w:eastAsia="tr-TR"/>
          <w14:ligatures w14:val="none"/>
        </w:rPr>
        <w:t>3.6 Theoretical Complexity Analysis</w:t>
      </w:r>
    </w:p>
    <w:p w14:paraId="5F3374E0" w14:textId="77777777" w:rsidR="001F1576" w:rsidRPr="001F1576" w:rsidRDefault="001F1576" w:rsidP="001F1576">
      <w:p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b/>
          <w:bCs/>
          <w:color w:val="000000"/>
          <w:kern w:val="0"/>
          <w:lang w:eastAsia="tr-TR"/>
          <w14:ligatures w14:val="none"/>
        </w:rPr>
        <w:t>Time Complexity:</w:t>
      </w:r>
    </w:p>
    <w:p w14:paraId="5417A6BE" w14:textId="77777777" w:rsidR="001F1576" w:rsidRPr="001F1576" w:rsidRDefault="001F1576" w:rsidP="001F1576">
      <w:pPr>
        <w:numPr>
          <w:ilvl w:val="0"/>
          <w:numId w:val="12"/>
        </w:num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MergeSort: O(n log n) - all cases</w:t>
      </w:r>
    </w:p>
    <w:p w14:paraId="2A649A0C" w14:textId="77777777" w:rsidR="001F1576" w:rsidRPr="001F1576" w:rsidRDefault="001F1576" w:rsidP="001F1576">
      <w:pPr>
        <w:numPr>
          <w:ilvl w:val="0"/>
          <w:numId w:val="12"/>
        </w:num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QuickSort: O(n log n) average, O(n²) worst</w:t>
      </w:r>
    </w:p>
    <w:p w14:paraId="70767BB9" w14:textId="77777777" w:rsidR="001F1576" w:rsidRPr="001F1576" w:rsidRDefault="001F1576" w:rsidP="001F1576">
      <w:pPr>
        <w:numPr>
          <w:ilvl w:val="0"/>
          <w:numId w:val="12"/>
        </w:num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Standard Matrix Multiply: O(n³)</w:t>
      </w:r>
    </w:p>
    <w:p w14:paraId="0C755F59" w14:textId="77777777" w:rsidR="001F1576" w:rsidRPr="001F1576" w:rsidRDefault="001F1576" w:rsidP="001F1576">
      <w:pPr>
        <w:numPr>
          <w:ilvl w:val="0"/>
          <w:numId w:val="12"/>
        </w:num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Strassen Algorithm: O(n^2.807)</w:t>
      </w:r>
    </w:p>
    <w:p w14:paraId="0DD78578" w14:textId="77777777" w:rsidR="001F1576" w:rsidRPr="001F1576" w:rsidRDefault="001F1576" w:rsidP="001F1576">
      <w:p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b/>
          <w:bCs/>
          <w:color w:val="000000"/>
          <w:kern w:val="0"/>
          <w:lang w:eastAsia="tr-TR"/>
          <w14:ligatures w14:val="none"/>
        </w:rPr>
        <w:t>Expected Energy Complexity:</w:t>
      </w:r>
      <w:r w:rsidRPr="001F1576">
        <w:rPr>
          <w:rFonts w:ascii="Times New Roman" w:eastAsia="Times New Roman" w:hAnsi="Times New Roman" w:cs="Times New Roman"/>
          <w:color w:val="000000"/>
          <w:kern w:val="0"/>
          <w:lang w:eastAsia="tr-TR"/>
          <w14:ligatures w14:val="none"/>
        </w:rPr>
        <w:t> Under constant power assumption:</w:t>
      </w:r>
    </w:p>
    <w:p w14:paraId="2027FF8C" w14:textId="77777777" w:rsidR="001F1576" w:rsidRPr="001F1576" w:rsidRDefault="001F1576" w:rsidP="001F1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tr-TR"/>
          <w14:ligatures w14:val="none"/>
        </w:rPr>
      </w:pPr>
      <w:r w:rsidRPr="001F1576">
        <w:rPr>
          <w:rFonts w:ascii="Courier New" w:eastAsia="Times New Roman" w:hAnsi="Courier New" w:cs="Courier New"/>
          <w:color w:val="000000"/>
          <w:kern w:val="0"/>
          <w:sz w:val="20"/>
          <w:szCs w:val="20"/>
          <w:lang w:eastAsia="tr-TR"/>
          <w14:ligatures w14:val="none"/>
        </w:rPr>
        <w:t>E(n) = P_avg × T(n) = P_avg × c × f(n)</w:t>
      </w:r>
    </w:p>
    <w:p w14:paraId="3983651E" w14:textId="77777777" w:rsidR="001F1576" w:rsidRPr="001F1576" w:rsidRDefault="001F1576" w:rsidP="001F1576">
      <w:p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Where f(n) is the time complexity function.</w:t>
      </w:r>
    </w:p>
    <w:p w14:paraId="00CAFFC7" w14:textId="77777777" w:rsidR="001F1576" w:rsidRPr="001F1576" w:rsidRDefault="001F1576" w:rsidP="001F1576">
      <w:p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However, modern processors exhibit variable power consumption based on utilization, leading to:</w:t>
      </w:r>
    </w:p>
    <w:p w14:paraId="06C31A89" w14:textId="77777777" w:rsidR="001F1576" w:rsidRPr="001F1576" w:rsidRDefault="001F1576" w:rsidP="001F1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tr-TR"/>
          <w14:ligatures w14:val="none"/>
        </w:rPr>
      </w:pPr>
      <w:r w:rsidRPr="001F1576">
        <w:rPr>
          <w:rFonts w:ascii="Courier New" w:eastAsia="Times New Roman" w:hAnsi="Courier New" w:cs="Courier New"/>
          <w:color w:val="000000"/>
          <w:kern w:val="0"/>
          <w:sz w:val="20"/>
          <w:szCs w:val="20"/>
          <w:lang w:eastAsia="tr-TR"/>
          <w14:ligatures w14:val="none"/>
        </w:rPr>
        <w:t>E(n) = ∫[0,T] P(t) dt</w:t>
      </w:r>
    </w:p>
    <w:p w14:paraId="05DDB7D1" w14:textId="77777777" w:rsidR="001F1576" w:rsidRPr="001F1576" w:rsidRDefault="001F1576" w:rsidP="001F1576">
      <w:p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Where P(t) varies with instantaneous processor load.</w:t>
      </w:r>
    </w:p>
    <w:p w14:paraId="25E174D4" w14:textId="77777777" w:rsidR="001F1576" w:rsidRPr="001F1576" w:rsidRDefault="001F1576" w:rsidP="001F1576">
      <w:pPr>
        <w:spacing w:before="100" w:beforeAutospacing="1" w:after="100" w:afterAutospacing="1"/>
        <w:outlineLvl w:val="2"/>
        <w:rPr>
          <w:rFonts w:ascii="Times New Roman" w:eastAsia="Times New Roman" w:hAnsi="Times New Roman" w:cs="Times New Roman"/>
          <w:b/>
          <w:bCs/>
          <w:color w:val="000000"/>
          <w:kern w:val="0"/>
          <w:sz w:val="27"/>
          <w:szCs w:val="27"/>
          <w:lang w:eastAsia="tr-TR"/>
          <w14:ligatures w14:val="none"/>
        </w:rPr>
      </w:pPr>
      <w:r w:rsidRPr="001F1576">
        <w:rPr>
          <w:rFonts w:ascii="Times New Roman" w:eastAsia="Times New Roman" w:hAnsi="Times New Roman" w:cs="Times New Roman"/>
          <w:b/>
          <w:bCs/>
          <w:color w:val="000000"/>
          <w:kern w:val="0"/>
          <w:sz w:val="27"/>
          <w:szCs w:val="27"/>
          <w:lang w:eastAsia="tr-TR"/>
          <w14:ligatures w14:val="none"/>
        </w:rPr>
        <w:t>3.7 Validation and Quality Assurance</w:t>
      </w:r>
    </w:p>
    <w:p w14:paraId="554BA512" w14:textId="77777777" w:rsidR="001F1576" w:rsidRPr="001F1576" w:rsidRDefault="001F1576" w:rsidP="001F1576">
      <w:p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To ensure measurement reliability:</w:t>
      </w:r>
    </w:p>
    <w:p w14:paraId="520880A3" w14:textId="77777777" w:rsidR="001F1576" w:rsidRPr="001F1576" w:rsidRDefault="001F1576" w:rsidP="001F1576">
      <w:pPr>
        <w:numPr>
          <w:ilvl w:val="0"/>
          <w:numId w:val="13"/>
        </w:num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System processes minimized during testing</w:t>
      </w:r>
    </w:p>
    <w:p w14:paraId="2B3BCE53" w14:textId="77777777" w:rsidR="001F1576" w:rsidRPr="001F1576" w:rsidRDefault="001F1576" w:rsidP="001F1576">
      <w:pPr>
        <w:numPr>
          <w:ilvl w:val="0"/>
          <w:numId w:val="13"/>
        </w:num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Network disabled to reduce background activity</w:t>
      </w:r>
    </w:p>
    <w:p w14:paraId="30670937" w14:textId="77777777" w:rsidR="001F1576" w:rsidRPr="001F1576" w:rsidRDefault="001F1576" w:rsidP="001F1576">
      <w:pPr>
        <w:numPr>
          <w:ilvl w:val="0"/>
          <w:numId w:val="13"/>
        </w:num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Multiple iterations performed (n=3)</w:t>
      </w:r>
    </w:p>
    <w:p w14:paraId="7BD94C42" w14:textId="77777777" w:rsidR="001F1576" w:rsidRPr="001F1576" w:rsidRDefault="001F1576" w:rsidP="001F1576">
      <w:pPr>
        <w:numPr>
          <w:ilvl w:val="0"/>
          <w:numId w:val="13"/>
        </w:num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Statistical outliers identified using standard deviation</w:t>
      </w:r>
    </w:p>
    <w:p w14:paraId="34EA0DFF" w14:textId="3E28A0C7" w:rsidR="001F1576" w:rsidRPr="001F1576" w:rsidRDefault="001F1576" w:rsidP="001F1576">
      <w:pPr>
        <w:numPr>
          <w:ilvl w:val="0"/>
          <w:numId w:val="13"/>
        </w:num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Results validated against theoretical predictions</w:t>
      </w:r>
    </w:p>
    <w:p w14:paraId="1227BEC4" w14:textId="37ACC756" w:rsidR="001F1576" w:rsidRPr="00227479" w:rsidRDefault="001F1576" w:rsidP="001F1576">
      <w:pPr>
        <w:spacing w:before="100" w:beforeAutospacing="1" w:after="100" w:afterAutospacing="1"/>
        <w:outlineLvl w:val="1"/>
        <w:rPr>
          <w:rFonts w:ascii="Times New Roman" w:eastAsia="Times New Roman" w:hAnsi="Times New Roman" w:cs="Times New Roman"/>
          <w:b/>
          <w:bCs/>
          <w:color w:val="000000"/>
          <w:kern w:val="0"/>
          <w:sz w:val="28"/>
          <w:szCs w:val="28"/>
          <w:lang w:eastAsia="tr-TR"/>
          <w14:ligatures w14:val="none"/>
        </w:rPr>
      </w:pPr>
      <w:r w:rsidRPr="00227479">
        <w:rPr>
          <w:rFonts w:ascii="Times New Roman" w:eastAsia="Times New Roman" w:hAnsi="Times New Roman" w:cs="Times New Roman"/>
          <w:b/>
          <w:bCs/>
          <w:color w:val="000000"/>
          <w:kern w:val="0"/>
          <w:sz w:val="28"/>
          <w:szCs w:val="28"/>
          <w:lang w:eastAsia="tr-TR"/>
          <w14:ligatures w14:val="none"/>
        </w:rPr>
        <w:t xml:space="preserve">4. EXPERIMENTAL RESULTS </w:t>
      </w:r>
    </w:p>
    <w:p w14:paraId="19CE117D" w14:textId="77777777" w:rsidR="001F1576" w:rsidRPr="001F1576" w:rsidRDefault="001F1576" w:rsidP="001F1576">
      <w:pPr>
        <w:spacing w:before="100" w:beforeAutospacing="1" w:after="100" w:afterAutospacing="1"/>
        <w:outlineLvl w:val="2"/>
        <w:rPr>
          <w:rFonts w:ascii="Times New Roman" w:eastAsia="Times New Roman" w:hAnsi="Times New Roman" w:cs="Times New Roman"/>
          <w:b/>
          <w:bCs/>
          <w:color w:val="000000"/>
          <w:kern w:val="0"/>
          <w:sz w:val="27"/>
          <w:szCs w:val="27"/>
          <w:lang w:eastAsia="tr-TR"/>
          <w14:ligatures w14:val="none"/>
        </w:rPr>
      </w:pPr>
      <w:r w:rsidRPr="001F1576">
        <w:rPr>
          <w:rFonts w:ascii="Times New Roman" w:eastAsia="Times New Roman" w:hAnsi="Times New Roman" w:cs="Times New Roman"/>
          <w:b/>
          <w:bCs/>
          <w:color w:val="000000"/>
          <w:kern w:val="0"/>
          <w:sz w:val="27"/>
          <w:szCs w:val="27"/>
          <w:lang w:eastAsia="tr-TR"/>
          <w14:ligatures w14:val="none"/>
        </w:rPr>
        <w:lastRenderedPageBreak/>
        <w:t>4.1 Sorting Algorithm Performance</w:t>
      </w:r>
    </w:p>
    <w:p w14:paraId="1181A94D" w14:textId="77777777" w:rsidR="001F1576" w:rsidRPr="001F1576" w:rsidRDefault="001F1576" w:rsidP="001F1576">
      <w:p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Time and energy data obtained from experiments are presented comprehensively below.</w:t>
      </w:r>
    </w:p>
    <w:p w14:paraId="3648ADFD" w14:textId="77777777" w:rsidR="001F1576" w:rsidRPr="001F1576" w:rsidRDefault="001F1576" w:rsidP="001F1576">
      <w:p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b/>
          <w:bCs/>
          <w:color w:val="000000"/>
          <w:kern w:val="0"/>
          <w:lang w:eastAsia="tr-TR"/>
          <w14:ligatures w14:val="none"/>
        </w:rPr>
        <w:t>Table 1. MergeSort and QuickSort Performance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9"/>
        <w:gridCol w:w="884"/>
        <w:gridCol w:w="730"/>
        <w:gridCol w:w="1137"/>
        <w:gridCol w:w="917"/>
        <w:gridCol w:w="1182"/>
      </w:tblGrid>
      <w:tr w:rsidR="001F1576" w:rsidRPr="001F1576" w14:paraId="03F50400" w14:textId="77777777" w:rsidTr="00AF35D4">
        <w:trPr>
          <w:tblHeader/>
          <w:tblCellSpacing w:w="15" w:type="dxa"/>
        </w:trPr>
        <w:tc>
          <w:tcPr>
            <w:tcW w:w="0" w:type="auto"/>
            <w:tcBorders>
              <w:top w:val="single" w:sz="4" w:space="0" w:color="auto"/>
              <w:left w:val="single" w:sz="4" w:space="0" w:color="auto"/>
            </w:tcBorders>
            <w:vAlign w:val="center"/>
            <w:hideMark/>
          </w:tcPr>
          <w:p w14:paraId="1D479389" w14:textId="77777777" w:rsidR="001F1576" w:rsidRPr="001F1576" w:rsidRDefault="001F1576" w:rsidP="001F1576">
            <w:pPr>
              <w:jc w:val="center"/>
              <w:rPr>
                <w:rFonts w:ascii="Times New Roman" w:eastAsia="Times New Roman" w:hAnsi="Times New Roman" w:cs="Times New Roman"/>
                <w:b/>
                <w:bCs/>
                <w:color w:val="000000"/>
                <w:kern w:val="0"/>
                <w:lang w:eastAsia="tr-TR"/>
                <w14:ligatures w14:val="none"/>
              </w:rPr>
            </w:pPr>
            <w:r w:rsidRPr="001F1576">
              <w:rPr>
                <w:rFonts w:ascii="Times New Roman" w:eastAsia="Times New Roman" w:hAnsi="Times New Roman" w:cs="Times New Roman"/>
                <w:b/>
                <w:bCs/>
                <w:color w:val="000000"/>
                <w:kern w:val="0"/>
                <w:lang w:eastAsia="tr-TR"/>
                <w14:ligatures w14:val="none"/>
              </w:rPr>
              <w:t>Data Type</w:t>
            </w:r>
          </w:p>
        </w:tc>
        <w:tc>
          <w:tcPr>
            <w:tcW w:w="0" w:type="auto"/>
            <w:tcBorders>
              <w:top w:val="single" w:sz="4" w:space="0" w:color="auto"/>
              <w:left w:val="single" w:sz="4" w:space="0" w:color="auto"/>
            </w:tcBorders>
            <w:vAlign w:val="center"/>
            <w:hideMark/>
          </w:tcPr>
          <w:p w14:paraId="5DF3B354" w14:textId="77777777" w:rsidR="001F1576" w:rsidRPr="001F1576" w:rsidRDefault="001F1576" w:rsidP="001F1576">
            <w:pPr>
              <w:jc w:val="center"/>
              <w:rPr>
                <w:rFonts w:ascii="Times New Roman" w:eastAsia="Times New Roman" w:hAnsi="Times New Roman" w:cs="Times New Roman"/>
                <w:b/>
                <w:bCs/>
                <w:color w:val="000000"/>
                <w:kern w:val="0"/>
                <w:lang w:eastAsia="tr-TR"/>
                <w14:ligatures w14:val="none"/>
              </w:rPr>
            </w:pPr>
            <w:r w:rsidRPr="001F1576">
              <w:rPr>
                <w:rFonts w:ascii="Times New Roman" w:eastAsia="Times New Roman" w:hAnsi="Times New Roman" w:cs="Times New Roman"/>
                <w:b/>
                <w:bCs/>
                <w:color w:val="000000"/>
                <w:kern w:val="0"/>
                <w:lang w:eastAsia="tr-TR"/>
                <w14:ligatures w14:val="none"/>
              </w:rPr>
              <w:t>Size</w:t>
            </w:r>
          </w:p>
        </w:tc>
        <w:tc>
          <w:tcPr>
            <w:tcW w:w="0" w:type="auto"/>
            <w:tcBorders>
              <w:top w:val="single" w:sz="4" w:space="0" w:color="auto"/>
              <w:left w:val="single" w:sz="4" w:space="0" w:color="auto"/>
            </w:tcBorders>
            <w:vAlign w:val="center"/>
            <w:hideMark/>
          </w:tcPr>
          <w:p w14:paraId="69337F12" w14:textId="77777777" w:rsidR="001F1576" w:rsidRPr="001F1576" w:rsidRDefault="001F1576" w:rsidP="001F1576">
            <w:pPr>
              <w:jc w:val="center"/>
              <w:rPr>
                <w:rFonts w:ascii="Times New Roman" w:eastAsia="Times New Roman" w:hAnsi="Times New Roman" w:cs="Times New Roman"/>
                <w:b/>
                <w:bCs/>
                <w:color w:val="000000"/>
                <w:kern w:val="0"/>
                <w:lang w:eastAsia="tr-TR"/>
                <w14:ligatures w14:val="none"/>
              </w:rPr>
            </w:pPr>
            <w:r w:rsidRPr="001F1576">
              <w:rPr>
                <w:rFonts w:ascii="Times New Roman" w:eastAsia="Times New Roman" w:hAnsi="Times New Roman" w:cs="Times New Roman"/>
                <w:b/>
                <w:bCs/>
                <w:color w:val="000000"/>
                <w:kern w:val="0"/>
                <w:lang w:eastAsia="tr-TR"/>
                <w14:ligatures w14:val="none"/>
              </w:rPr>
              <w:t>N</w:t>
            </w:r>
          </w:p>
        </w:tc>
        <w:tc>
          <w:tcPr>
            <w:tcW w:w="0" w:type="auto"/>
            <w:tcBorders>
              <w:top w:val="single" w:sz="4" w:space="0" w:color="auto"/>
              <w:left w:val="single" w:sz="4" w:space="0" w:color="auto"/>
            </w:tcBorders>
            <w:vAlign w:val="center"/>
            <w:hideMark/>
          </w:tcPr>
          <w:p w14:paraId="779EC268" w14:textId="77777777" w:rsidR="001F1576" w:rsidRPr="001F1576" w:rsidRDefault="001F1576" w:rsidP="001F1576">
            <w:pPr>
              <w:jc w:val="center"/>
              <w:rPr>
                <w:rFonts w:ascii="Times New Roman" w:eastAsia="Times New Roman" w:hAnsi="Times New Roman" w:cs="Times New Roman"/>
                <w:b/>
                <w:bCs/>
                <w:color w:val="000000"/>
                <w:kern w:val="0"/>
                <w:lang w:eastAsia="tr-TR"/>
                <w14:ligatures w14:val="none"/>
              </w:rPr>
            </w:pPr>
            <w:r w:rsidRPr="001F1576">
              <w:rPr>
                <w:rFonts w:ascii="Times New Roman" w:eastAsia="Times New Roman" w:hAnsi="Times New Roman" w:cs="Times New Roman"/>
                <w:b/>
                <w:bCs/>
                <w:color w:val="000000"/>
                <w:kern w:val="0"/>
                <w:lang w:eastAsia="tr-TR"/>
                <w14:ligatures w14:val="none"/>
              </w:rPr>
              <w:t>Algorithm</w:t>
            </w:r>
          </w:p>
        </w:tc>
        <w:tc>
          <w:tcPr>
            <w:tcW w:w="0" w:type="auto"/>
            <w:tcBorders>
              <w:top w:val="single" w:sz="4" w:space="0" w:color="auto"/>
              <w:left w:val="single" w:sz="4" w:space="0" w:color="auto"/>
            </w:tcBorders>
            <w:vAlign w:val="center"/>
            <w:hideMark/>
          </w:tcPr>
          <w:p w14:paraId="20950D10" w14:textId="77777777" w:rsidR="001F1576" w:rsidRPr="001F1576" w:rsidRDefault="001F1576" w:rsidP="001F1576">
            <w:pPr>
              <w:jc w:val="center"/>
              <w:rPr>
                <w:rFonts w:ascii="Times New Roman" w:eastAsia="Times New Roman" w:hAnsi="Times New Roman" w:cs="Times New Roman"/>
                <w:b/>
                <w:bCs/>
                <w:color w:val="000000"/>
                <w:kern w:val="0"/>
                <w:lang w:eastAsia="tr-TR"/>
                <w14:ligatures w14:val="none"/>
              </w:rPr>
            </w:pPr>
            <w:r w:rsidRPr="001F1576">
              <w:rPr>
                <w:rFonts w:ascii="Times New Roman" w:eastAsia="Times New Roman" w:hAnsi="Times New Roman" w:cs="Times New Roman"/>
                <w:b/>
                <w:bCs/>
                <w:color w:val="000000"/>
                <w:kern w:val="0"/>
                <w:lang w:eastAsia="tr-TR"/>
                <w14:ligatures w14:val="none"/>
              </w:rPr>
              <w:t>Time (s)</w:t>
            </w:r>
          </w:p>
        </w:tc>
        <w:tc>
          <w:tcPr>
            <w:tcW w:w="0" w:type="auto"/>
            <w:tcBorders>
              <w:top w:val="single" w:sz="4" w:space="0" w:color="auto"/>
              <w:left w:val="single" w:sz="4" w:space="0" w:color="auto"/>
              <w:right w:val="single" w:sz="4" w:space="0" w:color="auto"/>
            </w:tcBorders>
            <w:vAlign w:val="center"/>
            <w:hideMark/>
          </w:tcPr>
          <w:p w14:paraId="1122ED44" w14:textId="77777777" w:rsidR="001F1576" w:rsidRPr="001F1576" w:rsidRDefault="001F1576" w:rsidP="001F1576">
            <w:pPr>
              <w:jc w:val="center"/>
              <w:rPr>
                <w:rFonts w:ascii="Times New Roman" w:eastAsia="Times New Roman" w:hAnsi="Times New Roman" w:cs="Times New Roman"/>
                <w:b/>
                <w:bCs/>
                <w:color w:val="000000"/>
                <w:kern w:val="0"/>
                <w:lang w:eastAsia="tr-TR"/>
                <w14:ligatures w14:val="none"/>
              </w:rPr>
            </w:pPr>
            <w:r w:rsidRPr="001F1576">
              <w:rPr>
                <w:rFonts w:ascii="Times New Roman" w:eastAsia="Times New Roman" w:hAnsi="Times New Roman" w:cs="Times New Roman"/>
                <w:b/>
                <w:bCs/>
                <w:color w:val="000000"/>
                <w:kern w:val="0"/>
                <w:lang w:eastAsia="tr-TR"/>
                <w14:ligatures w14:val="none"/>
              </w:rPr>
              <w:t>Energy (J)</w:t>
            </w:r>
          </w:p>
        </w:tc>
      </w:tr>
      <w:tr w:rsidR="001F1576" w:rsidRPr="001F1576" w14:paraId="6ABC9C2E" w14:textId="77777777" w:rsidTr="00E124C8">
        <w:trPr>
          <w:tblCellSpacing w:w="15" w:type="dxa"/>
        </w:trPr>
        <w:tc>
          <w:tcPr>
            <w:tcW w:w="0" w:type="auto"/>
            <w:tcBorders>
              <w:top w:val="single" w:sz="4" w:space="0" w:color="auto"/>
              <w:left w:val="single" w:sz="4" w:space="0" w:color="auto"/>
              <w:bottom w:val="single" w:sz="4" w:space="0" w:color="auto"/>
            </w:tcBorders>
            <w:vAlign w:val="center"/>
            <w:hideMark/>
          </w:tcPr>
          <w:p w14:paraId="69A7339D" w14:textId="77777777" w:rsidR="001F1576" w:rsidRPr="001F1576" w:rsidRDefault="001F1576" w:rsidP="001F1576">
            <w:pPr>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Random</w:t>
            </w:r>
          </w:p>
        </w:tc>
        <w:tc>
          <w:tcPr>
            <w:tcW w:w="0" w:type="auto"/>
            <w:tcBorders>
              <w:top w:val="single" w:sz="4" w:space="0" w:color="auto"/>
              <w:left w:val="single" w:sz="4" w:space="0" w:color="auto"/>
              <w:bottom w:val="single" w:sz="4" w:space="0" w:color="auto"/>
            </w:tcBorders>
            <w:vAlign w:val="center"/>
            <w:hideMark/>
          </w:tcPr>
          <w:p w14:paraId="4E73F00A" w14:textId="77777777" w:rsidR="001F1576" w:rsidRPr="001F1576" w:rsidRDefault="001F1576" w:rsidP="001F1576">
            <w:pPr>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Low</w:t>
            </w:r>
          </w:p>
        </w:tc>
        <w:tc>
          <w:tcPr>
            <w:tcW w:w="0" w:type="auto"/>
            <w:tcBorders>
              <w:top w:val="single" w:sz="4" w:space="0" w:color="auto"/>
              <w:left w:val="single" w:sz="4" w:space="0" w:color="auto"/>
              <w:bottom w:val="single" w:sz="4" w:space="0" w:color="auto"/>
            </w:tcBorders>
            <w:vAlign w:val="center"/>
            <w:hideMark/>
          </w:tcPr>
          <w:p w14:paraId="50CC9FF3" w14:textId="77777777" w:rsidR="001F1576" w:rsidRPr="001F1576" w:rsidRDefault="001F1576" w:rsidP="001F1576">
            <w:pPr>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1,000</w:t>
            </w:r>
          </w:p>
        </w:tc>
        <w:tc>
          <w:tcPr>
            <w:tcW w:w="0" w:type="auto"/>
            <w:tcBorders>
              <w:top w:val="single" w:sz="4" w:space="0" w:color="auto"/>
              <w:left w:val="single" w:sz="4" w:space="0" w:color="auto"/>
              <w:bottom w:val="single" w:sz="4" w:space="0" w:color="auto"/>
            </w:tcBorders>
            <w:vAlign w:val="center"/>
            <w:hideMark/>
          </w:tcPr>
          <w:p w14:paraId="552111D5" w14:textId="77777777" w:rsidR="001F1576" w:rsidRPr="001F1576" w:rsidRDefault="001F1576" w:rsidP="001F1576">
            <w:pPr>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MergeSort</w:t>
            </w:r>
          </w:p>
        </w:tc>
        <w:tc>
          <w:tcPr>
            <w:tcW w:w="0" w:type="auto"/>
            <w:tcBorders>
              <w:top w:val="single" w:sz="4" w:space="0" w:color="auto"/>
              <w:left w:val="single" w:sz="4" w:space="0" w:color="auto"/>
              <w:bottom w:val="single" w:sz="4" w:space="0" w:color="auto"/>
            </w:tcBorders>
            <w:vAlign w:val="center"/>
            <w:hideMark/>
          </w:tcPr>
          <w:p w14:paraId="70B5E913" w14:textId="77777777" w:rsidR="001F1576" w:rsidRPr="001F1576" w:rsidRDefault="001F1576" w:rsidP="001F1576">
            <w:pPr>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0.0011</w:t>
            </w:r>
          </w:p>
        </w:tc>
        <w:tc>
          <w:tcPr>
            <w:tcW w:w="0" w:type="auto"/>
            <w:tcBorders>
              <w:top w:val="single" w:sz="4" w:space="0" w:color="auto"/>
              <w:left w:val="single" w:sz="4" w:space="0" w:color="auto"/>
              <w:bottom w:val="single" w:sz="4" w:space="0" w:color="auto"/>
              <w:right w:val="single" w:sz="4" w:space="0" w:color="auto"/>
            </w:tcBorders>
            <w:vAlign w:val="center"/>
            <w:hideMark/>
          </w:tcPr>
          <w:p w14:paraId="0DBB6FCC" w14:textId="77777777" w:rsidR="001F1576" w:rsidRPr="001F1576" w:rsidRDefault="001F1576" w:rsidP="001F1576">
            <w:pPr>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0.0221</w:t>
            </w:r>
          </w:p>
        </w:tc>
      </w:tr>
      <w:tr w:rsidR="001F1576" w:rsidRPr="001F1576" w14:paraId="326F6805" w14:textId="77777777" w:rsidTr="00AF35D4">
        <w:trPr>
          <w:tblCellSpacing w:w="15" w:type="dxa"/>
        </w:trPr>
        <w:tc>
          <w:tcPr>
            <w:tcW w:w="0" w:type="auto"/>
            <w:tcBorders>
              <w:left w:val="single" w:sz="4" w:space="0" w:color="auto"/>
              <w:bottom w:val="single" w:sz="4" w:space="0" w:color="auto"/>
            </w:tcBorders>
            <w:vAlign w:val="center"/>
            <w:hideMark/>
          </w:tcPr>
          <w:p w14:paraId="60C07DF4" w14:textId="77777777" w:rsidR="001F1576" w:rsidRPr="001F1576" w:rsidRDefault="001F1576" w:rsidP="001F1576">
            <w:pPr>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Random</w:t>
            </w:r>
          </w:p>
        </w:tc>
        <w:tc>
          <w:tcPr>
            <w:tcW w:w="0" w:type="auto"/>
            <w:tcBorders>
              <w:left w:val="single" w:sz="4" w:space="0" w:color="auto"/>
              <w:bottom w:val="single" w:sz="4" w:space="0" w:color="auto"/>
            </w:tcBorders>
            <w:vAlign w:val="center"/>
            <w:hideMark/>
          </w:tcPr>
          <w:p w14:paraId="53ACF366" w14:textId="77777777" w:rsidR="001F1576" w:rsidRPr="001F1576" w:rsidRDefault="001F1576" w:rsidP="001F1576">
            <w:pPr>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Low</w:t>
            </w:r>
          </w:p>
        </w:tc>
        <w:tc>
          <w:tcPr>
            <w:tcW w:w="0" w:type="auto"/>
            <w:tcBorders>
              <w:left w:val="single" w:sz="4" w:space="0" w:color="auto"/>
              <w:bottom w:val="single" w:sz="4" w:space="0" w:color="auto"/>
            </w:tcBorders>
            <w:vAlign w:val="center"/>
            <w:hideMark/>
          </w:tcPr>
          <w:p w14:paraId="2D027044" w14:textId="77777777" w:rsidR="001F1576" w:rsidRPr="001F1576" w:rsidRDefault="001F1576" w:rsidP="001F1576">
            <w:pPr>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1,000</w:t>
            </w:r>
          </w:p>
        </w:tc>
        <w:tc>
          <w:tcPr>
            <w:tcW w:w="0" w:type="auto"/>
            <w:tcBorders>
              <w:left w:val="single" w:sz="4" w:space="0" w:color="auto"/>
              <w:bottom w:val="single" w:sz="4" w:space="0" w:color="auto"/>
            </w:tcBorders>
            <w:vAlign w:val="center"/>
            <w:hideMark/>
          </w:tcPr>
          <w:p w14:paraId="51999CDF" w14:textId="77777777" w:rsidR="001F1576" w:rsidRPr="001F1576" w:rsidRDefault="001F1576" w:rsidP="001F1576">
            <w:pPr>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QuickSort</w:t>
            </w:r>
          </w:p>
        </w:tc>
        <w:tc>
          <w:tcPr>
            <w:tcW w:w="0" w:type="auto"/>
            <w:tcBorders>
              <w:left w:val="single" w:sz="4" w:space="0" w:color="auto"/>
              <w:bottom w:val="single" w:sz="4" w:space="0" w:color="auto"/>
            </w:tcBorders>
            <w:vAlign w:val="center"/>
            <w:hideMark/>
          </w:tcPr>
          <w:p w14:paraId="0D23EB62" w14:textId="77777777" w:rsidR="001F1576" w:rsidRPr="001F1576" w:rsidRDefault="001F1576" w:rsidP="001F1576">
            <w:pPr>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0.0023</w:t>
            </w:r>
          </w:p>
        </w:tc>
        <w:tc>
          <w:tcPr>
            <w:tcW w:w="0" w:type="auto"/>
            <w:tcBorders>
              <w:left w:val="single" w:sz="4" w:space="0" w:color="auto"/>
              <w:bottom w:val="single" w:sz="4" w:space="0" w:color="auto"/>
              <w:right w:val="single" w:sz="4" w:space="0" w:color="auto"/>
            </w:tcBorders>
            <w:vAlign w:val="center"/>
            <w:hideMark/>
          </w:tcPr>
          <w:p w14:paraId="3609D64F" w14:textId="77777777" w:rsidR="001F1576" w:rsidRPr="001F1576" w:rsidRDefault="001F1576" w:rsidP="001F1576">
            <w:pPr>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0.0708</w:t>
            </w:r>
          </w:p>
        </w:tc>
      </w:tr>
      <w:tr w:rsidR="001F1576" w:rsidRPr="001F1576" w14:paraId="3CDD106B" w14:textId="77777777" w:rsidTr="00AF35D4">
        <w:trPr>
          <w:tblCellSpacing w:w="15" w:type="dxa"/>
        </w:trPr>
        <w:tc>
          <w:tcPr>
            <w:tcW w:w="0" w:type="auto"/>
            <w:tcBorders>
              <w:left w:val="single" w:sz="4" w:space="0" w:color="auto"/>
            </w:tcBorders>
            <w:vAlign w:val="center"/>
            <w:hideMark/>
          </w:tcPr>
          <w:p w14:paraId="76F6610E" w14:textId="77777777" w:rsidR="001F1576" w:rsidRPr="001F1576" w:rsidRDefault="001F1576" w:rsidP="001F1576">
            <w:pPr>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Random</w:t>
            </w:r>
          </w:p>
        </w:tc>
        <w:tc>
          <w:tcPr>
            <w:tcW w:w="0" w:type="auto"/>
            <w:tcBorders>
              <w:left w:val="single" w:sz="4" w:space="0" w:color="auto"/>
            </w:tcBorders>
            <w:vAlign w:val="center"/>
            <w:hideMark/>
          </w:tcPr>
          <w:p w14:paraId="64F63CBC" w14:textId="77777777" w:rsidR="001F1576" w:rsidRPr="001F1576" w:rsidRDefault="001F1576" w:rsidP="001F1576">
            <w:pPr>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Medium</w:t>
            </w:r>
          </w:p>
        </w:tc>
        <w:tc>
          <w:tcPr>
            <w:tcW w:w="0" w:type="auto"/>
            <w:tcBorders>
              <w:left w:val="single" w:sz="4" w:space="0" w:color="auto"/>
            </w:tcBorders>
            <w:vAlign w:val="center"/>
            <w:hideMark/>
          </w:tcPr>
          <w:p w14:paraId="5584F2A7" w14:textId="77777777" w:rsidR="001F1576" w:rsidRPr="001F1576" w:rsidRDefault="001F1576" w:rsidP="001F1576">
            <w:pPr>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10,000</w:t>
            </w:r>
          </w:p>
        </w:tc>
        <w:tc>
          <w:tcPr>
            <w:tcW w:w="0" w:type="auto"/>
            <w:tcBorders>
              <w:left w:val="single" w:sz="4" w:space="0" w:color="auto"/>
            </w:tcBorders>
            <w:vAlign w:val="center"/>
            <w:hideMark/>
          </w:tcPr>
          <w:p w14:paraId="685DE242" w14:textId="77777777" w:rsidR="001F1576" w:rsidRPr="001F1576" w:rsidRDefault="001F1576" w:rsidP="001F1576">
            <w:pPr>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MergeSort</w:t>
            </w:r>
          </w:p>
        </w:tc>
        <w:tc>
          <w:tcPr>
            <w:tcW w:w="0" w:type="auto"/>
            <w:tcBorders>
              <w:left w:val="single" w:sz="4" w:space="0" w:color="auto"/>
            </w:tcBorders>
            <w:vAlign w:val="center"/>
            <w:hideMark/>
          </w:tcPr>
          <w:p w14:paraId="74BDE5E6" w14:textId="77777777" w:rsidR="001F1576" w:rsidRPr="001F1576" w:rsidRDefault="001F1576" w:rsidP="001F1576">
            <w:pPr>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0.0288</w:t>
            </w:r>
          </w:p>
        </w:tc>
        <w:tc>
          <w:tcPr>
            <w:tcW w:w="0" w:type="auto"/>
            <w:tcBorders>
              <w:left w:val="single" w:sz="4" w:space="0" w:color="auto"/>
              <w:right w:val="single" w:sz="4" w:space="0" w:color="auto"/>
            </w:tcBorders>
            <w:vAlign w:val="center"/>
            <w:hideMark/>
          </w:tcPr>
          <w:p w14:paraId="3429A649" w14:textId="77777777" w:rsidR="001F1576" w:rsidRPr="001F1576" w:rsidRDefault="001F1576" w:rsidP="001F1576">
            <w:pPr>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0.4420</w:t>
            </w:r>
          </w:p>
        </w:tc>
      </w:tr>
      <w:tr w:rsidR="001F1576" w:rsidRPr="001F1576" w14:paraId="6819F71A" w14:textId="77777777" w:rsidTr="00AF35D4">
        <w:trPr>
          <w:tblCellSpacing w:w="15" w:type="dxa"/>
        </w:trPr>
        <w:tc>
          <w:tcPr>
            <w:tcW w:w="0" w:type="auto"/>
            <w:tcBorders>
              <w:top w:val="single" w:sz="4" w:space="0" w:color="auto"/>
              <w:left w:val="single" w:sz="4" w:space="0" w:color="auto"/>
            </w:tcBorders>
            <w:vAlign w:val="center"/>
            <w:hideMark/>
          </w:tcPr>
          <w:p w14:paraId="07CBA0CE" w14:textId="77777777" w:rsidR="001F1576" w:rsidRPr="001F1576" w:rsidRDefault="001F1576" w:rsidP="001F1576">
            <w:pPr>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Random</w:t>
            </w:r>
          </w:p>
        </w:tc>
        <w:tc>
          <w:tcPr>
            <w:tcW w:w="0" w:type="auto"/>
            <w:tcBorders>
              <w:top w:val="single" w:sz="4" w:space="0" w:color="auto"/>
              <w:left w:val="single" w:sz="4" w:space="0" w:color="auto"/>
            </w:tcBorders>
            <w:vAlign w:val="center"/>
            <w:hideMark/>
          </w:tcPr>
          <w:p w14:paraId="29E4C0B3" w14:textId="77777777" w:rsidR="001F1576" w:rsidRPr="001F1576" w:rsidRDefault="001F1576" w:rsidP="001F1576">
            <w:pPr>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Medium</w:t>
            </w:r>
          </w:p>
        </w:tc>
        <w:tc>
          <w:tcPr>
            <w:tcW w:w="0" w:type="auto"/>
            <w:tcBorders>
              <w:top w:val="single" w:sz="4" w:space="0" w:color="auto"/>
              <w:left w:val="single" w:sz="4" w:space="0" w:color="auto"/>
            </w:tcBorders>
            <w:vAlign w:val="center"/>
            <w:hideMark/>
          </w:tcPr>
          <w:p w14:paraId="47C15FE7" w14:textId="77777777" w:rsidR="001F1576" w:rsidRPr="001F1576" w:rsidRDefault="001F1576" w:rsidP="001F1576">
            <w:pPr>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10,000</w:t>
            </w:r>
          </w:p>
        </w:tc>
        <w:tc>
          <w:tcPr>
            <w:tcW w:w="0" w:type="auto"/>
            <w:tcBorders>
              <w:top w:val="single" w:sz="4" w:space="0" w:color="auto"/>
              <w:left w:val="single" w:sz="4" w:space="0" w:color="auto"/>
            </w:tcBorders>
            <w:vAlign w:val="center"/>
            <w:hideMark/>
          </w:tcPr>
          <w:p w14:paraId="608908B1" w14:textId="77777777" w:rsidR="001F1576" w:rsidRPr="001F1576" w:rsidRDefault="001F1576" w:rsidP="001F1576">
            <w:pPr>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QuickSort</w:t>
            </w:r>
          </w:p>
        </w:tc>
        <w:tc>
          <w:tcPr>
            <w:tcW w:w="0" w:type="auto"/>
            <w:tcBorders>
              <w:top w:val="single" w:sz="4" w:space="0" w:color="auto"/>
              <w:left w:val="single" w:sz="4" w:space="0" w:color="auto"/>
            </w:tcBorders>
            <w:vAlign w:val="center"/>
            <w:hideMark/>
          </w:tcPr>
          <w:p w14:paraId="041F5E19" w14:textId="77777777" w:rsidR="001F1576" w:rsidRPr="001F1576" w:rsidRDefault="001F1576" w:rsidP="001F1576">
            <w:pPr>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0.0183</w:t>
            </w:r>
          </w:p>
        </w:tc>
        <w:tc>
          <w:tcPr>
            <w:tcW w:w="0" w:type="auto"/>
            <w:tcBorders>
              <w:top w:val="single" w:sz="4" w:space="0" w:color="auto"/>
              <w:left w:val="single" w:sz="4" w:space="0" w:color="auto"/>
              <w:right w:val="single" w:sz="4" w:space="0" w:color="auto"/>
            </w:tcBorders>
            <w:vAlign w:val="center"/>
            <w:hideMark/>
          </w:tcPr>
          <w:p w14:paraId="426998DC" w14:textId="77777777" w:rsidR="001F1576" w:rsidRPr="001F1576" w:rsidRDefault="001F1576" w:rsidP="001F1576">
            <w:pPr>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0.1429</w:t>
            </w:r>
          </w:p>
        </w:tc>
      </w:tr>
      <w:tr w:rsidR="001F1576" w:rsidRPr="001F1576" w14:paraId="0756F58E" w14:textId="77777777" w:rsidTr="00AF35D4">
        <w:trPr>
          <w:tblCellSpacing w:w="15" w:type="dxa"/>
        </w:trPr>
        <w:tc>
          <w:tcPr>
            <w:tcW w:w="0" w:type="auto"/>
            <w:tcBorders>
              <w:top w:val="single" w:sz="4" w:space="0" w:color="auto"/>
              <w:left w:val="single" w:sz="4" w:space="0" w:color="auto"/>
              <w:bottom w:val="single" w:sz="4" w:space="0" w:color="auto"/>
            </w:tcBorders>
            <w:vAlign w:val="center"/>
            <w:hideMark/>
          </w:tcPr>
          <w:p w14:paraId="47298FB7" w14:textId="77777777" w:rsidR="001F1576" w:rsidRPr="001F1576" w:rsidRDefault="001F1576" w:rsidP="001F1576">
            <w:pPr>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Random</w:t>
            </w:r>
          </w:p>
        </w:tc>
        <w:tc>
          <w:tcPr>
            <w:tcW w:w="0" w:type="auto"/>
            <w:tcBorders>
              <w:top w:val="single" w:sz="4" w:space="0" w:color="auto"/>
              <w:left w:val="single" w:sz="4" w:space="0" w:color="auto"/>
              <w:bottom w:val="single" w:sz="4" w:space="0" w:color="auto"/>
            </w:tcBorders>
            <w:vAlign w:val="center"/>
            <w:hideMark/>
          </w:tcPr>
          <w:p w14:paraId="207B2F35" w14:textId="77777777" w:rsidR="001F1576" w:rsidRPr="001F1576" w:rsidRDefault="001F1576" w:rsidP="001F1576">
            <w:pPr>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High</w:t>
            </w:r>
          </w:p>
        </w:tc>
        <w:tc>
          <w:tcPr>
            <w:tcW w:w="0" w:type="auto"/>
            <w:tcBorders>
              <w:top w:val="single" w:sz="4" w:space="0" w:color="auto"/>
              <w:left w:val="single" w:sz="4" w:space="0" w:color="auto"/>
              <w:bottom w:val="single" w:sz="4" w:space="0" w:color="auto"/>
            </w:tcBorders>
            <w:vAlign w:val="center"/>
            <w:hideMark/>
          </w:tcPr>
          <w:p w14:paraId="30CEC1EC" w14:textId="77777777" w:rsidR="001F1576" w:rsidRPr="001F1576" w:rsidRDefault="001F1576" w:rsidP="001F1576">
            <w:pPr>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50,000</w:t>
            </w:r>
          </w:p>
        </w:tc>
        <w:tc>
          <w:tcPr>
            <w:tcW w:w="0" w:type="auto"/>
            <w:tcBorders>
              <w:top w:val="single" w:sz="4" w:space="0" w:color="auto"/>
              <w:left w:val="single" w:sz="4" w:space="0" w:color="auto"/>
              <w:bottom w:val="single" w:sz="4" w:space="0" w:color="auto"/>
            </w:tcBorders>
            <w:vAlign w:val="center"/>
            <w:hideMark/>
          </w:tcPr>
          <w:p w14:paraId="06F24105" w14:textId="77777777" w:rsidR="001F1576" w:rsidRPr="001F1576" w:rsidRDefault="001F1576" w:rsidP="001F1576">
            <w:pPr>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MergeSort</w:t>
            </w:r>
          </w:p>
        </w:tc>
        <w:tc>
          <w:tcPr>
            <w:tcW w:w="0" w:type="auto"/>
            <w:tcBorders>
              <w:top w:val="single" w:sz="4" w:space="0" w:color="auto"/>
              <w:left w:val="single" w:sz="4" w:space="0" w:color="auto"/>
              <w:bottom w:val="single" w:sz="4" w:space="0" w:color="auto"/>
            </w:tcBorders>
            <w:vAlign w:val="center"/>
            <w:hideMark/>
          </w:tcPr>
          <w:p w14:paraId="16B51ED5" w14:textId="77777777" w:rsidR="001F1576" w:rsidRPr="001F1576" w:rsidRDefault="001F1576" w:rsidP="001F1576">
            <w:pPr>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0.1018</w:t>
            </w:r>
          </w:p>
        </w:tc>
        <w:tc>
          <w:tcPr>
            <w:tcW w:w="0" w:type="auto"/>
            <w:tcBorders>
              <w:top w:val="single" w:sz="4" w:space="0" w:color="auto"/>
              <w:left w:val="single" w:sz="4" w:space="0" w:color="auto"/>
              <w:bottom w:val="single" w:sz="4" w:space="0" w:color="auto"/>
              <w:right w:val="single" w:sz="4" w:space="0" w:color="auto"/>
            </w:tcBorders>
            <w:vAlign w:val="center"/>
            <w:hideMark/>
          </w:tcPr>
          <w:p w14:paraId="3D6C85D4" w14:textId="77777777" w:rsidR="001F1576" w:rsidRPr="001F1576" w:rsidRDefault="001F1576" w:rsidP="001F1576">
            <w:pPr>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2.5032</w:t>
            </w:r>
          </w:p>
        </w:tc>
      </w:tr>
      <w:tr w:rsidR="001F1576" w:rsidRPr="001F1576" w14:paraId="113DD108" w14:textId="77777777" w:rsidTr="00AF35D4">
        <w:trPr>
          <w:tblCellSpacing w:w="15" w:type="dxa"/>
        </w:trPr>
        <w:tc>
          <w:tcPr>
            <w:tcW w:w="0" w:type="auto"/>
            <w:tcBorders>
              <w:left w:val="single" w:sz="4" w:space="0" w:color="auto"/>
              <w:bottom w:val="single" w:sz="4" w:space="0" w:color="auto"/>
            </w:tcBorders>
            <w:vAlign w:val="center"/>
            <w:hideMark/>
          </w:tcPr>
          <w:p w14:paraId="2E16EC67" w14:textId="77777777" w:rsidR="001F1576" w:rsidRPr="001F1576" w:rsidRDefault="001F1576" w:rsidP="001F1576">
            <w:pPr>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Random</w:t>
            </w:r>
          </w:p>
        </w:tc>
        <w:tc>
          <w:tcPr>
            <w:tcW w:w="0" w:type="auto"/>
            <w:tcBorders>
              <w:left w:val="single" w:sz="4" w:space="0" w:color="auto"/>
              <w:bottom w:val="single" w:sz="4" w:space="0" w:color="auto"/>
            </w:tcBorders>
            <w:vAlign w:val="center"/>
            <w:hideMark/>
          </w:tcPr>
          <w:p w14:paraId="4077FE84" w14:textId="77777777" w:rsidR="001F1576" w:rsidRPr="001F1576" w:rsidRDefault="001F1576" w:rsidP="001F1576">
            <w:pPr>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High</w:t>
            </w:r>
          </w:p>
        </w:tc>
        <w:tc>
          <w:tcPr>
            <w:tcW w:w="0" w:type="auto"/>
            <w:tcBorders>
              <w:left w:val="single" w:sz="4" w:space="0" w:color="auto"/>
              <w:bottom w:val="single" w:sz="4" w:space="0" w:color="auto"/>
            </w:tcBorders>
            <w:vAlign w:val="center"/>
            <w:hideMark/>
          </w:tcPr>
          <w:p w14:paraId="566BD249" w14:textId="77777777" w:rsidR="001F1576" w:rsidRPr="001F1576" w:rsidRDefault="001F1576" w:rsidP="001F1576">
            <w:pPr>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50,000</w:t>
            </w:r>
          </w:p>
        </w:tc>
        <w:tc>
          <w:tcPr>
            <w:tcW w:w="0" w:type="auto"/>
            <w:tcBorders>
              <w:left w:val="single" w:sz="4" w:space="0" w:color="auto"/>
              <w:bottom w:val="single" w:sz="4" w:space="0" w:color="auto"/>
            </w:tcBorders>
            <w:vAlign w:val="center"/>
            <w:hideMark/>
          </w:tcPr>
          <w:p w14:paraId="016F2D8A" w14:textId="77777777" w:rsidR="001F1576" w:rsidRPr="001F1576" w:rsidRDefault="001F1576" w:rsidP="001F1576">
            <w:pPr>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QuickSort</w:t>
            </w:r>
          </w:p>
        </w:tc>
        <w:tc>
          <w:tcPr>
            <w:tcW w:w="0" w:type="auto"/>
            <w:tcBorders>
              <w:left w:val="single" w:sz="4" w:space="0" w:color="auto"/>
              <w:bottom w:val="single" w:sz="4" w:space="0" w:color="auto"/>
            </w:tcBorders>
            <w:vAlign w:val="center"/>
            <w:hideMark/>
          </w:tcPr>
          <w:p w14:paraId="2132B3A4" w14:textId="77777777" w:rsidR="001F1576" w:rsidRPr="001F1576" w:rsidRDefault="001F1576" w:rsidP="001F1576">
            <w:pPr>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0.0838</w:t>
            </w:r>
          </w:p>
        </w:tc>
        <w:tc>
          <w:tcPr>
            <w:tcW w:w="0" w:type="auto"/>
            <w:tcBorders>
              <w:left w:val="single" w:sz="4" w:space="0" w:color="auto"/>
              <w:bottom w:val="single" w:sz="4" w:space="0" w:color="auto"/>
              <w:right w:val="single" w:sz="4" w:space="0" w:color="auto"/>
            </w:tcBorders>
            <w:vAlign w:val="center"/>
            <w:hideMark/>
          </w:tcPr>
          <w:p w14:paraId="31227060" w14:textId="77777777" w:rsidR="001F1576" w:rsidRPr="001F1576" w:rsidRDefault="001F1576" w:rsidP="001F1576">
            <w:pPr>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3.7498</w:t>
            </w:r>
          </w:p>
        </w:tc>
      </w:tr>
    </w:tbl>
    <w:p w14:paraId="6E9EE9A7" w14:textId="5268DEEF" w:rsidR="00966482" w:rsidRDefault="00966482" w:rsidP="001F1576">
      <w:pPr>
        <w:spacing w:before="100" w:beforeAutospacing="1" w:after="100" w:afterAutospacing="1"/>
        <w:rPr>
          <w:rFonts w:ascii="Times New Roman" w:eastAsia="Times New Roman" w:hAnsi="Times New Roman" w:cs="Times New Roman"/>
          <w:b/>
          <w:bCs/>
          <w:color w:val="000000"/>
          <w:kern w:val="0"/>
          <w:lang w:eastAsia="tr-TR"/>
          <w14:ligatures w14:val="none"/>
        </w:rPr>
      </w:pPr>
      <w:r w:rsidRPr="009D0820">
        <w:rPr>
          <w:rFonts w:ascii="Times New Roman" w:hAnsi="Times New Roman" w:cs="Times New Roman"/>
          <w:b/>
          <w:noProof/>
        </w:rPr>
        <w:drawing>
          <wp:inline distT="0" distB="0" distL="0" distR="0" wp14:anchorId="054B613A" wp14:editId="62547B14">
            <wp:extent cx="4343400" cy="1861456"/>
            <wp:effectExtent l="0" t="0" r="0" b="5715"/>
            <wp:docPr id="410330802" name="Picture 1" descr="metin, öykü gelişim çizgisi; kumpas; grafiğini çıkarma, çizgi, ekran görüntüsü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330802" name="Picture 1" descr="metin, öykü gelişim çizgisi; kumpas; grafiğini çıkarma, çizgi, ekran görüntüsü içeren bir resim&#10;&#10;Açıklama otomatik olarak oluşturuldu"/>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84093" cy="1964610"/>
                    </a:xfrm>
                    <a:prstGeom prst="rect">
                      <a:avLst/>
                    </a:prstGeom>
                  </pic:spPr>
                </pic:pic>
              </a:graphicData>
            </a:graphic>
          </wp:inline>
        </w:drawing>
      </w:r>
    </w:p>
    <w:p w14:paraId="23F8B699" w14:textId="3D0BE44C" w:rsidR="00966482" w:rsidRPr="00966482" w:rsidRDefault="00966482" w:rsidP="001F1576">
      <w:pPr>
        <w:spacing w:before="100" w:beforeAutospacing="1" w:after="100" w:afterAutospacing="1"/>
        <w:rPr>
          <w:rFonts w:ascii="Times New Roman" w:eastAsia="Times New Roman" w:hAnsi="Times New Roman" w:cs="Times New Roman"/>
          <w:color w:val="000000"/>
          <w:kern w:val="0"/>
          <w:lang w:eastAsia="tr-TR"/>
          <w14:ligatures w14:val="none"/>
        </w:rPr>
      </w:pPr>
      <w:r w:rsidRPr="00966482">
        <w:rPr>
          <w:rFonts w:ascii="Times New Roman" w:eastAsia="Times New Roman" w:hAnsi="Times New Roman" w:cs="Times New Roman"/>
          <w:color w:val="000000"/>
          <w:kern w:val="0"/>
          <w:lang w:eastAsia="tr-TR"/>
          <w14:ligatures w14:val="none"/>
        </w:rPr>
        <w:t>Figure 1: Comparative analysis of MergeSort and QuickSort performance across different dataset sizes. Left panel shows time complexity (T) in seconds, right panel displays energy consumption (E) in Joules. MergeSort (blue bars) demonstrates consistent behavior, while QuickSort (red bars) shows superior time efficiency but higher energy consumption at scale.</w:t>
      </w:r>
    </w:p>
    <w:p w14:paraId="0B88D9F1" w14:textId="29969F99" w:rsidR="001F1576" w:rsidRPr="001F1576" w:rsidRDefault="001F1576" w:rsidP="001F1576">
      <w:p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b/>
          <w:bCs/>
          <w:color w:val="000000"/>
          <w:kern w:val="0"/>
          <w:lang w:eastAsia="tr-TR"/>
          <w14:ligatures w14:val="none"/>
        </w:rPr>
        <w:t>Key Observations:</w:t>
      </w:r>
    </w:p>
    <w:p w14:paraId="1C1DACF6" w14:textId="77777777" w:rsidR="001F1576" w:rsidRPr="001F1576" w:rsidRDefault="001F1576" w:rsidP="001F1576">
      <w:pPr>
        <w:numPr>
          <w:ilvl w:val="0"/>
          <w:numId w:val="14"/>
        </w:num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b/>
          <w:bCs/>
          <w:color w:val="000000"/>
          <w:kern w:val="0"/>
          <w:lang w:eastAsia="tr-TR"/>
          <w14:ligatures w14:val="none"/>
        </w:rPr>
        <w:t>Time Efficiency</w:t>
      </w:r>
      <w:r w:rsidRPr="001F1576">
        <w:rPr>
          <w:rFonts w:ascii="Times New Roman" w:eastAsia="Times New Roman" w:hAnsi="Times New Roman" w:cs="Times New Roman"/>
          <w:color w:val="000000"/>
          <w:kern w:val="0"/>
          <w:lang w:eastAsia="tr-TR"/>
          <w14:ligatures w14:val="none"/>
        </w:rPr>
        <w:t>: QuickSort demonstrates superior time performance for medium and large random datasets, completing the 50,000-element sort 17.6% faster than MergeSort (0.0838s vs 0.1018s).</w:t>
      </w:r>
    </w:p>
    <w:p w14:paraId="39811041" w14:textId="77777777" w:rsidR="001F1576" w:rsidRPr="001F1576" w:rsidRDefault="001F1576" w:rsidP="001F1576">
      <w:pPr>
        <w:numPr>
          <w:ilvl w:val="0"/>
          <w:numId w:val="14"/>
        </w:num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b/>
          <w:bCs/>
          <w:color w:val="000000"/>
          <w:kern w:val="0"/>
          <w:lang w:eastAsia="tr-TR"/>
          <w14:ligatures w14:val="none"/>
        </w:rPr>
        <w:t>Energy Consumption</w:t>
      </w:r>
      <w:r w:rsidRPr="001F1576">
        <w:rPr>
          <w:rFonts w:ascii="Times New Roman" w:eastAsia="Times New Roman" w:hAnsi="Times New Roman" w:cs="Times New Roman"/>
          <w:color w:val="000000"/>
          <w:kern w:val="0"/>
          <w:lang w:eastAsia="tr-TR"/>
          <w14:ligatures w14:val="none"/>
        </w:rPr>
        <w:t>: Despite faster execution, QuickSort consumes 49.8% more energy than MergeSort for the 50,000-element dataset (3.75J vs 2.50J).</w:t>
      </w:r>
    </w:p>
    <w:p w14:paraId="27595642" w14:textId="77777777" w:rsidR="001F1576" w:rsidRPr="001F1576" w:rsidRDefault="001F1576" w:rsidP="001F1576">
      <w:pPr>
        <w:numPr>
          <w:ilvl w:val="0"/>
          <w:numId w:val="14"/>
        </w:num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b/>
          <w:bCs/>
          <w:color w:val="000000"/>
          <w:kern w:val="0"/>
          <w:lang w:eastAsia="tr-TR"/>
          <w14:ligatures w14:val="none"/>
        </w:rPr>
        <w:t>Scalability</w:t>
      </w:r>
      <w:r w:rsidRPr="001F1576">
        <w:rPr>
          <w:rFonts w:ascii="Times New Roman" w:eastAsia="Times New Roman" w:hAnsi="Times New Roman" w:cs="Times New Roman"/>
          <w:color w:val="000000"/>
          <w:kern w:val="0"/>
          <w:lang w:eastAsia="tr-TR"/>
          <w14:ligatures w14:val="none"/>
        </w:rPr>
        <w:t>: Energy consumption scales approximately O(n log n) for both algorithms, consistent with time complexity predictions.</w:t>
      </w:r>
    </w:p>
    <w:p w14:paraId="294EEC88" w14:textId="77777777" w:rsidR="001F1576" w:rsidRPr="001F1576" w:rsidRDefault="001F1576" w:rsidP="001F1576">
      <w:pPr>
        <w:spacing w:before="100" w:beforeAutospacing="1" w:after="100" w:afterAutospacing="1"/>
        <w:outlineLvl w:val="2"/>
        <w:rPr>
          <w:rFonts w:ascii="Times New Roman" w:eastAsia="Times New Roman" w:hAnsi="Times New Roman" w:cs="Times New Roman"/>
          <w:b/>
          <w:bCs/>
          <w:color w:val="000000"/>
          <w:kern w:val="0"/>
          <w:sz w:val="27"/>
          <w:szCs w:val="27"/>
          <w:lang w:eastAsia="tr-TR"/>
          <w14:ligatures w14:val="none"/>
        </w:rPr>
      </w:pPr>
      <w:r w:rsidRPr="001F1576">
        <w:rPr>
          <w:rFonts w:ascii="Times New Roman" w:eastAsia="Times New Roman" w:hAnsi="Times New Roman" w:cs="Times New Roman"/>
          <w:b/>
          <w:bCs/>
          <w:color w:val="000000"/>
          <w:kern w:val="0"/>
          <w:sz w:val="27"/>
          <w:szCs w:val="27"/>
          <w:lang w:eastAsia="tr-TR"/>
          <w14:ligatures w14:val="none"/>
        </w:rPr>
        <w:t>4.2 Impact of Data Configuration</w:t>
      </w:r>
    </w:p>
    <w:p w14:paraId="53D4ECFB" w14:textId="77777777" w:rsidR="001F1576" w:rsidRPr="001F1576" w:rsidRDefault="001F1576" w:rsidP="001F1576">
      <w:p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b/>
          <w:bCs/>
          <w:color w:val="000000"/>
          <w:kern w:val="0"/>
          <w:lang w:eastAsia="tr-TR"/>
          <w14:ligatures w14:val="none"/>
        </w:rPr>
        <w:t>Table 2. Energy Consumption Across Data Types (N = 10,000)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2"/>
        <w:gridCol w:w="961"/>
        <w:gridCol w:w="754"/>
        <w:gridCol w:w="883"/>
        <w:gridCol w:w="1548"/>
      </w:tblGrid>
      <w:tr w:rsidR="001F1576" w:rsidRPr="001F1576" w14:paraId="2E22883D" w14:textId="77777777" w:rsidTr="00696029">
        <w:trPr>
          <w:tblHeader/>
          <w:tblCellSpacing w:w="15" w:type="dxa"/>
        </w:trPr>
        <w:tc>
          <w:tcPr>
            <w:tcW w:w="0" w:type="auto"/>
            <w:tcBorders>
              <w:top w:val="single" w:sz="4" w:space="0" w:color="auto"/>
              <w:left w:val="single" w:sz="4" w:space="0" w:color="auto"/>
            </w:tcBorders>
            <w:vAlign w:val="center"/>
            <w:hideMark/>
          </w:tcPr>
          <w:p w14:paraId="2A942F47" w14:textId="77777777" w:rsidR="001F1576" w:rsidRPr="001F1576" w:rsidRDefault="001F1576" w:rsidP="001F1576">
            <w:pPr>
              <w:jc w:val="center"/>
              <w:rPr>
                <w:rFonts w:ascii="Times New Roman" w:eastAsia="Times New Roman" w:hAnsi="Times New Roman" w:cs="Times New Roman"/>
                <w:b/>
                <w:bCs/>
                <w:color w:val="000000"/>
                <w:kern w:val="0"/>
                <w:lang w:eastAsia="tr-TR"/>
                <w14:ligatures w14:val="none"/>
              </w:rPr>
            </w:pPr>
            <w:r w:rsidRPr="001F1576">
              <w:rPr>
                <w:rFonts w:ascii="Times New Roman" w:eastAsia="Times New Roman" w:hAnsi="Times New Roman" w:cs="Times New Roman"/>
                <w:b/>
                <w:bCs/>
                <w:color w:val="000000"/>
                <w:kern w:val="0"/>
                <w:lang w:eastAsia="tr-TR"/>
                <w14:ligatures w14:val="none"/>
              </w:rPr>
              <w:t>Algorithm</w:t>
            </w:r>
          </w:p>
        </w:tc>
        <w:tc>
          <w:tcPr>
            <w:tcW w:w="0" w:type="auto"/>
            <w:tcBorders>
              <w:top w:val="single" w:sz="4" w:space="0" w:color="auto"/>
              <w:left w:val="single" w:sz="4" w:space="0" w:color="auto"/>
              <w:right w:val="single" w:sz="4" w:space="0" w:color="auto"/>
            </w:tcBorders>
            <w:vAlign w:val="center"/>
            <w:hideMark/>
          </w:tcPr>
          <w:p w14:paraId="11E68552" w14:textId="77777777" w:rsidR="001F1576" w:rsidRPr="001F1576" w:rsidRDefault="001F1576" w:rsidP="001F1576">
            <w:pPr>
              <w:jc w:val="center"/>
              <w:rPr>
                <w:rFonts w:ascii="Times New Roman" w:eastAsia="Times New Roman" w:hAnsi="Times New Roman" w:cs="Times New Roman"/>
                <w:b/>
                <w:bCs/>
                <w:color w:val="000000"/>
                <w:kern w:val="0"/>
                <w:lang w:eastAsia="tr-TR"/>
                <w14:ligatures w14:val="none"/>
              </w:rPr>
            </w:pPr>
            <w:r w:rsidRPr="001F1576">
              <w:rPr>
                <w:rFonts w:ascii="Times New Roman" w:eastAsia="Times New Roman" w:hAnsi="Times New Roman" w:cs="Times New Roman"/>
                <w:b/>
                <w:bCs/>
                <w:color w:val="000000"/>
                <w:kern w:val="0"/>
                <w:lang w:eastAsia="tr-TR"/>
                <w14:ligatures w14:val="none"/>
              </w:rPr>
              <w:t>Random</w:t>
            </w:r>
          </w:p>
        </w:tc>
        <w:tc>
          <w:tcPr>
            <w:tcW w:w="0" w:type="auto"/>
            <w:tcBorders>
              <w:top w:val="single" w:sz="4" w:space="0" w:color="auto"/>
            </w:tcBorders>
            <w:vAlign w:val="center"/>
            <w:hideMark/>
          </w:tcPr>
          <w:p w14:paraId="53955C0D" w14:textId="77777777" w:rsidR="001F1576" w:rsidRPr="001F1576" w:rsidRDefault="001F1576" w:rsidP="001F1576">
            <w:pPr>
              <w:jc w:val="center"/>
              <w:rPr>
                <w:rFonts w:ascii="Times New Roman" w:eastAsia="Times New Roman" w:hAnsi="Times New Roman" w:cs="Times New Roman"/>
                <w:b/>
                <w:bCs/>
                <w:color w:val="000000"/>
                <w:kern w:val="0"/>
                <w:lang w:eastAsia="tr-TR"/>
                <w14:ligatures w14:val="none"/>
              </w:rPr>
            </w:pPr>
            <w:r w:rsidRPr="001F1576">
              <w:rPr>
                <w:rFonts w:ascii="Times New Roman" w:eastAsia="Times New Roman" w:hAnsi="Times New Roman" w:cs="Times New Roman"/>
                <w:b/>
                <w:bCs/>
                <w:color w:val="000000"/>
                <w:kern w:val="0"/>
                <w:lang w:eastAsia="tr-TR"/>
                <w14:ligatures w14:val="none"/>
              </w:rPr>
              <w:t>Sorted</w:t>
            </w:r>
          </w:p>
        </w:tc>
        <w:tc>
          <w:tcPr>
            <w:tcW w:w="0" w:type="auto"/>
            <w:tcBorders>
              <w:top w:val="single" w:sz="4" w:space="0" w:color="auto"/>
              <w:left w:val="single" w:sz="4" w:space="0" w:color="auto"/>
            </w:tcBorders>
            <w:vAlign w:val="center"/>
            <w:hideMark/>
          </w:tcPr>
          <w:p w14:paraId="23F94095" w14:textId="77777777" w:rsidR="001F1576" w:rsidRPr="001F1576" w:rsidRDefault="001F1576" w:rsidP="001F1576">
            <w:pPr>
              <w:jc w:val="center"/>
              <w:rPr>
                <w:rFonts w:ascii="Times New Roman" w:eastAsia="Times New Roman" w:hAnsi="Times New Roman" w:cs="Times New Roman"/>
                <w:b/>
                <w:bCs/>
                <w:color w:val="000000"/>
                <w:kern w:val="0"/>
                <w:lang w:eastAsia="tr-TR"/>
                <w14:ligatures w14:val="none"/>
              </w:rPr>
            </w:pPr>
            <w:r w:rsidRPr="001F1576">
              <w:rPr>
                <w:rFonts w:ascii="Times New Roman" w:eastAsia="Times New Roman" w:hAnsi="Times New Roman" w:cs="Times New Roman"/>
                <w:b/>
                <w:bCs/>
                <w:color w:val="000000"/>
                <w:kern w:val="0"/>
                <w:lang w:eastAsia="tr-TR"/>
                <w14:ligatures w14:val="none"/>
              </w:rPr>
              <w:t>Reverse</w:t>
            </w:r>
          </w:p>
        </w:tc>
        <w:tc>
          <w:tcPr>
            <w:tcW w:w="0" w:type="auto"/>
            <w:tcBorders>
              <w:top w:val="single" w:sz="4" w:space="0" w:color="auto"/>
              <w:left w:val="single" w:sz="4" w:space="0" w:color="auto"/>
              <w:right w:val="single" w:sz="4" w:space="0" w:color="auto"/>
            </w:tcBorders>
            <w:vAlign w:val="center"/>
            <w:hideMark/>
          </w:tcPr>
          <w:p w14:paraId="2C2F5026" w14:textId="77777777" w:rsidR="001F1576" w:rsidRPr="001F1576" w:rsidRDefault="001F1576" w:rsidP="001F1576">
            <w:pPr>
              <w:jc w:val="center"/>
              <w:rPr>
                <w:rFonts w:ascii="Times New Roman" w:eastAsia="Times New Roman" w:hAnsi="Times New Roman" w:cs="Times New Roman"/>
                <w:b/>
                <w:bCs/>
                <w:color w:val="000000"/>
                <w:kern w:val="0"/>
                <w:lang w:eastAsia="tr-TR"/>
                <w14:ligatures w14:val="none"/>
              </w:rPr>
            </w:pPr>
            <w:r w:rsidRPr="001F1576">
              <w:rPr>
                <w:rFonts w:ascii="Times New Roman" w:eastAsia="Times New Roman" w:hAnsi="Times New Roman" w:cs="Times New Roman"/>
                <w:b/>
                <w:bCs/>
                <w:color w:val="000000"/>
                <w:kern w:val="0"/>
                <w:lang w:eastAsia="tr-TR"/>
                <w14:ligatures w14:val="none"/>
              </w:rPr>
              <w:t>Nearly-Sorted</w:t>
            </w:r>
          </w:p>
        </w:tc>
      </w:tr>
      <w:tr w:rsidR="001F1576" w:rsidRPr="001F1576" w14:paraId="1E64E35B" w14:textId="77777777" w:rsidTr="00696029">
        <w:trPr>
          <w:tblCellSpacing w:w="15" w:type="dxa"/>
        </w:trPr>
        <w:tc>
          <w:tcPr>
            <w:tcW w:w="0" w:type="auto"/>
            <w:tcBorders>
              <w:top w:val="single" w:sz="4" w:space="0" w:color="auto"/>
              <w:left w:val="single" w:sz="4" w:space="0" w:color="auto"/>
              <w:bottom w:val="single" w:sz="4" w:space="0" w:color="auto"/>
            </w:tcBorders>
            <w:vAlign w:val="center"/>
            <w:hideMark/>
          </w:tcPr>
          <w:p w14:paraId="7DD15C1B" w14:textId="77777777" w:rsidR="001F1576" w:rsidRPr="001F1576" w:rsidRDefault="001F1576" w:rsidP="001F1576">
            <w:pPr>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MergeSort</w:t>
            </w:r>
          </w:p>
        </w:tc>
        <w:tc>
          <w:tcPr>
            <w:tcW w:w="0" w:type="auto"/>
            <w:tcBorders>
              <w:top w:val="single" w:sz="4" w:space="0" w:color="auto"/>
              <w:left w:val="single" w:sz="4" w:space="0" w:color="auto"/>
              <w:bottom w:val="single" w:sz="4" w:space="0" w:color="auto"/>
              <w:right w:val="single" w:sz="4" w:space="0" w:color="auto"/>
            </w:tcBorders>
            <w:vAlign w:val="center"/>
            <w:hideMark/>
          </w:tcPr>
          <w:p w14:paraId="63C770BE" w14:textId="77777777" w:rsidR="001F1576" w:rsidRPr="001F1576" w:rsidRDefault="001F1576" w:rsidP="001F1576">
            <w:pPr>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0.442 J</w:t>
            </w:r>
          </w:p>
        </w:tc>
        <w:tc>
          <w:tcPr>
            <w:tcW w:w="0" w:type="auto"/>
            <w:tcBorders>
              <w:top w:val="single" w:sz="4" w:space="0" w:color="auto"/>
              <w:bottom w:val="single" w:sz="4" w:space="0" w:color="auto"/>
            </w:tcBorders>
            <w:vAlign w:val="center"/>
            <w:hideMark/>
          </w:tcPr>
          <w:p w14:paraId="753D094E" w14:textId="77777777" w:rsidR="001F1576" w:rsidRPr="001F1576" w:rsidRDefault="001F1576" w:rsidP="001F1576">
            <w:pPr>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0.438 J</w:t>
            </w:r>
          </w:p>
        </w:tc>
        <w:tc>
          <w:tcPr>
            <w:tcW w:w="0" w:type="auto"/>
            <w:tcBorders>
              <w:top w:val="single" w:sz="4" w:space="0" w:color="auto"/>
              <w:left w:val="single" w:sz="4" w:space="0" w:color="auto"/>
              <w:bottom w:val="single" w:sz="4" w:space="0" w:color="auto"/>
            </w:tcBorders>
            <w:vAlign w:val="center"/>
            <w:hideMark/>
          </w:tcPr>
          <w:p w14:paraId="419ADED6" w14:textId="77777777" w:rsidR="001F1576" w:rsidRPr="001F1576" w:rsidRDefault="001F1576" w:rsidP="001F1576">
            <w:pPr>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0.445 J</w:t>
            </w:r>
          </w:p>
        </w:tc>
        <w:tc>
          <w:tcPr>
            <w:tcW w:w="0" w:type="auto"/>
            <w:tcBorders>
              <w:top w:val="single" w:sz="4" w:space="0" w:color="auto"/>
              <w:left w:val="single" w:sz="4" w:space="0" w:color="auto"/>
              <w:bottom w:val="single" w:sz="4" w:space="0" w:color="auto"/>
              <w:right w:val="single" w:sz="4" w:space="0" w:color="auto"/>
            </w:tcBorders>
            <w:vAlign w:val="center"/>
            <w:hideMark/>
          </w:tcPr>
          <w:p w14:paraId="6D6387FD" w14:textId="77777777" w:rsidR="001F1576" w:rsidRPr="001F1576" w:rsidRDefault="001F1576" w:rsidP="001F1576">
            <w:pPr>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0.440 J</w:t>
            </w:r>
          </w:p>
        </w:tc>
      </w:tr>
      <w:tr w:rsidR="001F1576" w:rsidRPr="001F1576" w14:paraId="2CB1A379" w14:textId="77777777" w:rsidTr="00696029">
        <w:trPr>
          <w:tblCellSpacing w:w="15" w:type="dxa"/>
        </w:trPr>
        <w:tc>
          <w:tcPr>
            <w:tcW w:w="0" w:type="auto"/>
            <w:tcBorders>
              <w:left w:val="single" w:sz="4" w:space="0" w:color="auto"/>
              <w:bottom w:val="single" w:sz="4" w:space="0" w:color="auto"/>
            </w:tcBorders>
            <w:vAlign w:val="center"/>
            <w:hideMark/>
          </w:tcPr>
          <w:p w14:paraId="1F72E9DC" w14:textId="77777777" w:rsidR="001F1576" w:rsidRPr="001F1576" w:rsidRDefault="001F1576" w:rsidP="001F1576">
            <w:pPr>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lastRenderedPageBreak/>
              <w:t>QuickSort</w:t>
            </w:r>
          </w:p>
        </w:tc>
        <w:tc>
          <w:tcPr>
            <w:tcW w:w="0" w:type="auto"/>
            <w:tcBorders>
              <w:left w:val="single" w:sz="4" w:space="0" w:color="auto"/>
              <w:bottom w:val="single" w:sz="4" w:space="0" w:color="auto"/>
              <w:right w:val="single" w:sz="4" w:space="0" w:color="auto"/>
            </w:tcBorders>
            <w:vAlign w:val="center"/>
            <w:hideMark/>
          </w:tcPr>
          <w:p w14:paraId="1682618F" w14:textId="77777777" w:rsidR="001F1576" w:rsidRPr="001F1576" w:rsidRDefault="001F1576" w:rsidP="001F1576">
            <w:pPr>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0.143 J</w:t>
            </w:r>
          </w:p>
        </w:tc>
        <w:tc>
          <w:tcPr>
            <w:tcW w:w="0" w:type="auto"/>
            <w:tcBorders>
              <w:bottom w:val="single" w:sz="4" w:space="0" w:color="auto"/>
            </w:tcBorders>
            <w:vAlign w:val="center"/>
            <w:hideMark/>
          </w:tcPr>
          <w:p w14:paraId="22E56D1D" w14:textId="77777777" w:rsidR="001F1576" w:rsidRPr="001F1576" w:rsidRDefault="001F1576" w:rsidP="001F1576">
            <w:pPr>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0.954 J</w:t>
            </w:r>
          </w:p>
        </w:tc>
        <w:tc>
          <w:tcPr>
            <w:tcW w:w="0" w:type="auto"/>
            <w:tcBorders>
              <w:left w:val="single" w:sz="4" w:space="0" w:color="auto"/>
              <w:bottom w:val="single" w:sz="4" w:space="0" w:color="auto"/>
            </w:tcBorders>
            <w:vAlign w:val="center"/>
            <w:hideMark/>
          </w:tcPr>
          <w:p w14:paraId="5697B3EC" w14:textId="77777777" w:rsidR="001F1576" w:rsidRPr="001F1576" w:rsidRDefault="001F1576" w:rsidP="001F1576">
            <w:pPr>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0.981 J</w:t>
            </w:r>
          </w:p>
        </w:tc>
        <w:tc>
          <w:tcPr>
            <w:tcW w:w="0" w:type="auto"/>
            <w:tcBorders>
              <w:left w:val="single" w:sz="4" w:space="0" w:color="auto"/>
              <w:bottom w:val="single" w:sz="4" w:space="0" w:color="auto"/>
              <w:right w:val="single" w:sz="4" w:space="0" w:color="auto"/>
            </w:tcBorders>
            <w:vAlign w:val="center"/>
            <w:hideMark/>
          </w:tcPr>
          <w:p w14:paraId="14DE3C07" w14:textId="77777777" w:rsidR="001F1576" w:rsidRPr="001F1576" w:rsidRDefault="001F1576" w:rsidP="001F1576">
            <w:pPr>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0.267 J</w:t>
            </w:r>
          </w:p>
        </w:tc>
      </w:tr>
    </w:tbl>
    <w:p w14:paraId="35D92503" w14:textId="77777777" w:rsidR="001F1576" w:rsidRPr="001F1576" w:rsidRDefault="001F1576" w:rsidP="001F1576">
      <w:p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b/>
          <w:bCs/>
          <w:color w:val="000000"/>
          <w:kern w:val="0"/>
          <w:lang w:eastAsia="tr-TR"/>
          <w14:ligatures w14:val="none"/>
        </w:rPr>
        <w:t>Analysis:</w:t>
      </w:r>
    </w:p>
    <w:p w14:paraId="666DA593" w14:textId="20E08DD8" w:rsidR="001F1576" w:rsidRPr="001F1576" w:rsidRDefault="001F1576" w:rsidP="001F1576">
      <w:p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 xml:space="preserve">MergeSort exhibits remarkable stability across all data configurations, with energy consumption varying by less than 1.6%. This consistency stems from its deterministic divide-and-conquer approach, which maintains </w:t>
      </w:r>
      <w:r w:rsidR="00DB2AD2" w:rsidRPr="001F1576">
        <w:rPr>
          <w:rFonts w:ascii="Times New Roman" w:eastAsia="Times New Roman" w:hAnsi="Times New Roman" w:cs="Times New Roman"/>
          <w:color w:val="000000"/>
          <w:kern w:val="0"/>
          <w:lang w:eastAsia="tr-TR"/>
          <w14:ligatures w14:val="none"/>
        </w:rPr>
        <w:t>O (</w:t>
      </w:r>
      <w:r w:rsidRPr="001F1576">
        <w:rPr>
          <w:rFonts w:ascii="Times New Roman" w:eastAsia="Times New Roman" w:hAnsi="Times New Roman" w:cs="Times New Roman"/>
          <w:color w:val="000000"/>
          <w:kern w:val="0"/>
          <w:lang w:eastAsia="tr-TR"/>
          <w14:ligatures w14:val="none"/>
        </w:rPr>
        <w:t>n log n) behavior regardless of input order.</w:t>
      </w:r>
    </w:p>
    <w:p w14:paraId="1775EF2B" w14:textId="77777777" w:rsidR="001F1576" w:rsidRPr="001F1576" w:rsidRDefault="001F1576" w:rsidP="001F1576">
      <w:p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QuickSort, conversely, shows dramatic variation:</w:t>
      </w:r>
    </w:p>
    <w:p w14:paraId="2264F447" w14:textId="77777777" w:rsidR="001F1576" w:rsidRPr="001F1576" w:rsidRDefault="001F1576" w:rsidP="001F1576">
      <w:pPr>
        <w:numPr>
          <w:ilvl w:val="0"/>
          <w:numId w:val="15"/>
        </w:num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b/>
          <w:bCs/>
          <w:color w:val="000000"/>
          <w:kern w:val="0"/>
          <w:lang w:eastAsia="tr-TR"/>
          <w14:ligatures w14:val="none"/>
        </w:rPr>
        <w:t>Best Case (Random)</w:t>
      </w:r>
      <w:r w:rsidRPr="001F1576">
        <w:rPr>
          <w:rFonts w:ascii="Times New Roman" w:eastAsia="Times New Roman" w:hAnsi="Times New Roman" w:cs="Times New Roman"/>
          <w:color w:val="000000"/>
          <w:kern w:val="0"/>
          <w:lang w:eastAsia="tr-TR"/>
          <w14:ligatures w14:val="none"/>
        </w:rPr>
        <w:t>: 0.143 J</w:t>
      </w:r>
    </w:p>
    <w:p w14:paraId="15FC0F5A" w14:textId="77777777" w:rsidR="001F1576" w:rsidRPr="001F1576" w:rsidRDefault="001F1576" w:rsidP="001F1576">
      <w:pPr>
        <w:numPr>
          <w:ilvl w:val="0"/>
          <w:numId w:val="15"/>
        </w:num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b/>
          <w:bCs/>
          <w:color w:val="000000"/>
          <w:kern w:val="0"/>
          <w:lang w:eastAsia="tr-TR"/>
          <w14:ligatures w14:val="none"/>
        </w:rPr>
        <w:t>Worst Case (Reverse-Sorted)</w:t>
      </w:r>
      <w:r w:rsidRPr="001F1576">
        <w:rPr>
          <w:rFonts w:ascii="Times New Roman" w:eastAsia="Times New Roman" w:hAnsi="Times New Roman" w:cs="Times New Roman"/>
          <w:color w:val="000000"/>
          <w:kern w:val="0"/>
          <w:lang w:eastAsia="tr-TR"/>
          <w14:ligatures w14:val="none"/>
        </w:rPr>
        <w:t>: 0.981 J (586% increase)</w:t>
      </w:r>
    </w:p>
    <w:p w14:paraId="01E5B515" w14:textId="77777777" w:rsidR="001F1576" w:rsidRPr="001F1576" w:rsidRDefault="001F1576" w:rsidP="001F1576">
      <w:p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The sorted and reverse-sorted configurations trigger QuickSort's worst-case O(n²) behavior when using naive pivot selection, resulting in substantially higher energy consumption.</w:t>
      </w:r>
    </w:p>
    <w:p w14:paraId="6460A1BF" w14:textId="77777777" w:rsidR="001F1576" w:rsidRPr="001F1576" w:rsidRDefault="001F1576" w:rsidP="001F1576">
      <w:pPr>
        <w:spacing w:before="100" w:beforeAutospacing="1" w:after="100" w:afterAutospacing="1"/>
        <w:outlineLvl w:val="2"/>
        <w:rPr>
          <w:rFonts w:ascii="Times New Roman" w:eastAsia="Times New Roman" w:hAnsi="Times New Roman" w:cs="Times New Roman"/>
          <w:b/>
          <w:bCs/>
          <w:color w:val="000000"/>
          <w:kern w:val="0"/>
          <w:sz w:val="27"/>
          <w:szCs w:val="27"/>
          <w:lang w:eastAsia="tr-TR"/>
          <w14:ligatures w14:val="none"/>
        </w:rPr>
      </w:pPr>
      <w:r w:rsidRPr="001F1576">
        <w:rPr>
          <w:rFonts w:ascii="Times New Roman" w:eastAsia="Times New Roman" w:hAnsi="Times New Roman" w:cs="Times New Roman"/>
          <w:b/>
          <w:bCs/>
          <w:color w:val="000000"/>
          <w:kern w:val="0"/>
          <w:sz w:val="27"/>
          <w:szCs w:val="27"/>
          <w:lang w:eastAsia="tr-TR"/>
          <w14:ligatures w14:val="none"/>
        </w:rPr>
        <w:t>4.3 Energy Efficiency Analysis</w:t>
      </w:r>
    </w:p>
    <w:p w14:paraId="6A2A024A" w14:textId="77777777" w:rsidR="001F1576" w:rsidRPr="001F1576" w:rsidRDefault="001F1576" w:rsidP="001F1576">
      <w:p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b/>
          <w:bCs/>
          <w:color w:val="000000"/>
          <w:kern w:val="0"/>
          <w:lang w:eastAsia="tr-TR"/>
          <w14:ligatures w14:val="none"/>
        </w:rPr>
        <w:t>Table 3. Energy per Element (N = 10,000)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5"/>
        <w:gridCol w:w="2215"/>
        <w:gridCol w:w="1732"/>
      </w:tblGrid>
      <w:tr w:rsidR="001F1576" w:rsidRPr="001F1576" w14:paraId="22934AB6" w14:textId="77777777" w:rsidTr="00696029">
        <w:trPr>
          <w:tblHeader/>
          <w:tblCellSpacing w:w="15" w:type="dxa"/>
        </w:trPr>
        <w:tc>
          <w:tcPr>
            <w:tcW w:w="0" w:type="auto"/>
            <w:tcBorders>
              <w:top w:val="single" w:sz="4" w:space="0" w:color="auto"/>
              <w:left w:val="single" w:sz="4" w:space="0" w:color="auto"/>
              <w:right w:val="single" w:sz="4" w:space="0" w:color="auto"/>
            </w:tcBorders>
            <w:vAlign w:val="center"/>
            <w:hideMark/>
          </w:tcPr>
          <w:p w14:paraId="68A6C2EC" w14:textId="77777777" w:rsidR="001F1576" w:rsidRPr="001F1576" w:rsidRDefault="001F1576" w:rsidP="001F1576">
            <w:pPr>
              <w:jc w:val="center"/>
              <w:rPr>
                <w:rFonts w:ascii="Times New Roman" w:eastAsia="Times New Roman" w:hAnsi="Times New Roman" w:cs="Times New Roman"/>
                <w:b/>
                <w:bCs/>
                <w:color w:val="000000"/>
                <w:kern w:val="0"/>
                <w:lang w:eastAsia="tr-TR"/>
                <w14:ligatures w14:val="none"/>
              </w:rPr>
            </w:pPr>
            <w:r w:rsidRPr="001F1576">
              <w:rPr>
                <w:rFonts w:ascii="Times New Roman" w:eastAsia="Times New Roman" w:hAnsi="Times New Roman" w:cs="Times New Roman"/>
                <w:b/>
                <w:bCs/>
                <w:color w:val="000000"/>
                <w:kern w:val="0"/>
                <w:lang w:eastAsia="tr-TR"/>
                <w14:ligatures w14:val="none"/>
              </w:rPr>
              <w:t>Algorithm</w:t>
            </w:r>
          </w:p>
        </w:tc>
        <w:tc>
          <w:tcPr>
            <w:tcW w:w="0" w:type="auto"/>
            <w:tcBorders>
              <w:top w:val="single" w:sz="4" w:space="0" w:color="auto"/>
              <w:right w:val="single" w:sz="4" w:space="0" w:color="auto"/>
            </w:tcBorders>
            <w:vAlign w:val="center"/>
            <w:hideMark/>
          </w:tcPr>
          <w:p w14:paraId="6090C31B" w14:textId="77777777" w:rsidR="001F1576" w:rsidRPr="001F1576" w:rsidRDefault="001F1576" w:rsidP="001F1576">
            <w:pPr>
              <w:jc w:val="center"/>
              <w:rPr>
                <w:rFonts w:ascii="Times New Roman" w:eastAsia="Times New Roman" w:hAnsi="Times New Roman" w:cs="Times New Roman"/>
                <w:b/>
                <w:bCs/>
                <w:color w:val="000000"/>
                <w:kern w:val="0"/>
                <w:lang w:eastAsia="tr-TR"/>
                <w14:ligatures w14:val="none"/>
              </w:rPr>
            </w:pPr>
            <w:r w:rsidRPr="001F1576">
              <w:rPr>
                <w:rFonts w:ascii="Times New Roman" w:eastAsia="Times New Roman" w:hAnsi="Times New Roman" w:cs="Times New Roman"/>
                <w:b/>
                <w:bCs/>
                <w:color w:val="000000"/>
                <w:kern w:val="0"/>
                <w:lang w:eastAsia="tr-TR"/>
                <w14:ligatures w14:val="none"/>
              </w:rPr>
              <w:t>Energy/Element (µJ)</w:t>
            </w:r>
          </w:p>
        </w:tc>
        <w:tc>
          <w:tcPr>
            <w:tcW w:w="0" w:type="auto"/>
            <w:tcBorders>
              <w:top w:val="single" w:sz="4" w:space="0" w:color="auto"/>
              <w:right w:val="single" w:sz="4" w:space="0" w:color="auto"/>
            </w:tcBorders>
            <w:vAlign w:val="center"/>
            <w:hideMark/>
          </w:tcPr>
          <w:p w14:paraId="2C99C7D0" w14:textId="77777777" w:rsidR="001F1576" w:rsidRPr="001F1576" w:rsidRDefault="001F1576" w:rsidP="001F1576">
            <w:pPr>
              <w:jc w:val="center"/>
              <w:rPr>
                <w:rFonts w:ascii="Times New Roman" w:eastAsia="Times New Roman" w:hAnsi="Times New Roman" w:cs="Times New Roman"/>
                <w:b/>
                <w:bCs/>
                <w:color w:val="000000"/>
                <w:kern w:val="0"/>
                <w:lang w:eastAsia="tr-TR"/>
                <w14:ligatures w14:val="none"/>
              </w:rPr>
            </w:pPr>
            <w:r w:rsidRPr="001F1576">
              <w:rPr>
                <w:rFonts w:ascii="Times New Roman" w:eastAsia="Times New Roman" w:hAnsi="Times New Roman" w:cs="Times New Roman"/>
                <w:b/>
                <w:bCs/>
                <w:color w:val="000000"/>
                <w:kern w:val="0"/>
                <w:lang w:eastAsia="tr-TR"/>
                <w14:ligatures w14:val="none"/>
              </w:rPr>
              <w:t>Efficiency Rank</w:t>
            </w:r>
          </w:p>
        </w:tc>
      </w:tr>
      <w:tr w:rsidR="001F1576" w:rsidRPr="001F1576" w14:paraId="109273C0" w14:textId="77777777" w:rsidTr="00696029">
        <w:trPr>
          <w:tblCellSpacing w:w="15" w:type="dxa"/>
        </w:trPr>
        <w:tc>
          <w:tcPr>
            <w:tcW w:w="0" w:type="auto"/>
            <w:tcBorders>
              <w:top w:val="single" w:sz="4" w:space="0" w:color="auto"/>
              <w:left w:val="single" w:sz="4" w:space="0" w:color="auto"/>
              <w:right w:val="single" w:sz="4" w:space="0" w:color="auto"/>
            </w:tcBorders>
            <w:vAlign w:val="center"/>
            <w:hideMark/>
          </w:tcPr>
          <w:p w14:paraId="07A5DAEC" w14:textId="77777777" w:rsidR="001F1576" w:rsidRPr="001F1576" w:rsidRDefault="001F1576" w:rsidP="001F1576">
            <w:pPr>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MergeSort</w:t>
            </w:r>
          </w:p>
        </w:tc>
        <w:tc>
          <w:tcPr>
            <w:tcW w:w="0" w:type="auto"/>
            <w:tcBorders>
              <w:top w:val="single" w:sz="4" w:space="0" w:color="auto"/>
              <w:right w:val="single" w:sz="4" w:space="0" w:color="auto"/>
            </w:tcBorders>
            <w:vAlign w:val="center"/>
            <w:hideMark/>
          </w:tcPr>
          <w:p w14:paraId="00CC490F" w14:textId="77777777" w:rsidR="001F1576" w:rsidRPr="001F1576" w:rsidRDefault="001F1576" w:rsidP="001F1576">
            <w:pPr>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44.2</w:t>
            </w:r>
          </w:p>
        </w:tc>
        <w:tc>
          <w:tcPr>
            <w:tcW w:w="0" w:type="auto"/>
            <w:tcBorders>
              <w:top w:val="single" w:sz="4" w:space="0" w:color="auto"/>
              <w:right w:val="single" w:sz="4" w:space="0" w:color="auto"/>
            </w:tcBorders>
            <w:vAlign w:val="center"/>
            <w:hideMark/>
          </w:tcPr>
          <w:p w14:paraId="381B7634" w14:textId="77777777" w:rsidR="001F1576" w:rsidRPr="001F1576" w:rsidRDefault="001F1576" w:rsidP="001F1576">
            <w:pPr>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2</w:t>
            </w:r>
          </w:p>
        </w:tc>
      </w:tr>
      <w:tr w:rsidR="001F1576" w:rsidRPr="001F1576" w14:paraId="225DF398" w14:textId="77777777" w:rsidTr="00696029">
        <w:trPr>
          <w:tblCellSpacing w:w="15" w:type="dxa"/>
        </w:trPr>
        <w:tc>
          <w:tcPr>
            <w:tcW w:w="0" w:type="auto"/>
            <w:tcBorders>
              <w:top w:val="single" w:sz="4" w:space="0" w:color="auto"/>
              <w:left w:val="single" w:sz="4" w:space="0" w:color="auto"/>
              <w:right w:val="single" w:sz="4" w:space="0" w:color="auto"/>
            </w:tcBorders>
            <w:vAlign w:val="center"/>
            <w:hideMark/>
          </w:tcPr>
          <w:p w14:paraId="5D6F36EF" w14:textId="77777777" w:rsidR="001F1576" w:rsidRPr="001F1576" w:rsidRDefault="001F1576" w:rsidP="001F1576">
            <w:pPr>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QuickSort (Random)</w:t>
            </w:r>
          </w:p>
        </w:tc>
        <w:tc>
          <w:tcPr>
            <w:tcW w:w="0" w:type="auto"/>
            <w:tcBorders>
              <w:top w:val="single" w:sz="4" w:space="0" w:color="auto"/>
              <w:right w:val="single" w:sz="4" w:space="0" w:color="auto"/>
            </w:tcBorders>
            <w:vAlign w:val="center"/>
            <w:hideMark/>
          </w:tcPr>
          <w:p w14:paraId="0E9B52C8" w14:textId="77777777" w:rsidR="001F1576" w:rsidRPr="001F1576" w:rsidRDefault="001F1576" w:rsidP="001F1576">
            <w:pPr>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14.3</w:t>
            </w:r>
          </w:p>
        </w:tc>
        <w:tc>
          <w:tcPr>
            <w:tcW w:w="0" w:type="auto"/>
            <w:tcBorders>
              <w:top w:val="single" w:sz="4" w:space="0" w:color="auto"/>
              <w:right w:val="single" w:sz="4" w:space="0" w:color="auto"/>
            </w:tcBorders>
            <w:vAlign w:val="center"/>
            <w:hideMark/>
          </w:tcPr>
          <w:p w14:paraId="77C381F8" w14:textId="77777777" w:rsidR="001F1576" w:rsidRPr="001F1576" w:rsidRDefault="001F1576" w:rsidP="001F1576">
            <w:pPr>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1</w:t>
            </w:r>
          </w:p>
        </w:tc>
      </w:tr>
      <w:tr w:rsidR="001F1576" w:rsidRPr="001F1576" w14:paraId="644A95B2" w14:textId="77777777" w:rsidTr="0069602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956C24C" w14:textId="77777777" w:rsidR="001F1576" w:rsidRPr="001F1576" w:rsidRDefault="001F1576" w:rsidP="001F1576">
            <w:pPr>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QuickSort (Sorted)</w:t>
            </w:r>
          </w:p>
        </w:tc>
        <w:tc>
          <w:tcPr>
            <w:tcW w:w="0" w:type="auto"/>
            <w:tcBorders>
              <w:top w:val="single" w:sz="4" w:space="0" w:color="auto"/>
              <w:bottom w:val="single" w:sz="4" w:space="0" w:color="auto"/>
              <w:right w:val="single" w:sz="4" w:space="0" w:color="auto"/>
            </w:tcBorders>
            <w:vAlign w:val="center"/>
            <w:hideMark/>
          </w:tcPr>
          <w:p w14:paraId="60689A4D" w14:textId="77777777" w:rsidR="001F1576" w:rsidRPr="001F1576" w:rsidRDefault="001F1576" w:rsidP="001F1576">
            <w:pPr>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95.4</w:t>
            </w:r>
          </w:p>
        </w:tc>
        <w:tc>
          <w:tcPr>
            <w:tcW w:w="0" w:type="auto"/>
            <w:tcBorders>
              <w:top w:val="single" w:sz="4" w:space="0" w:color="auto"/>
              <w:bottom w:val="single" w:sz="4" w:space="0" w:color="auto"/>
              <w:right w:val="single" w:sz="4" w:space="0" w:color="auto"/>
            </w:tcBorders>
            <w:vAlign w:val="center"/>
            <w:hideMark/>
          </w:tcPr>
          <w:p w14:paraId="27F45AC2" w14:textId="77777777" w:rsidR="001F1576" w:rsidRPr="001F1576" w:rsidRDefault="001F1576" w:rsidP="001F1576">
            <w:pPr>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3</w:t>
            </w:r>
          </w:p>
        </w:tc>
      </w:tr>
    </w:tbl>
    <w:p w14:paraId="1C5DC9F9" w14:textId="77777777" w:rsidR="001F1576" w:rsidRPr="001F1576" w:rsidRDefault="001F1576" w:rsidP="001F1576">
      <w:p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For random data, QuickSort achieves 67.6% better energy efficiency per element compared to MergeSort. However, this advantage disappears entirely with sorted inputs, where MergeSort becomes 2.16× more efficient.</w:t>
      </w:r>
    </w:p>
    <w:p w14:paraId="551A160B" w14:textId="77777777" w:rsidR="001F1576" w:rsidRPr="001F1576" w:rsidRDefault="001F1576" w:rsidP="001F1576">
      <w:pPr>
        <w:spacing w:before="100" w:beforeAutospacing="1" w:after="100" w:afterAutospacing="1"/>
        <w:outlineLvl w:val="2"/>
        <w:rPr>
          <w:rFonts w:ascii="Times New Roman" w:eastAsia="Times New Roman" w:hAnsi="Times New Roman" w:cs="Times New Roman"/>
          <w:b/>
          <w:bCs/>
          <w:color w:val="000000"/>
          <w:kern w:val="0"/>
          <w:sz w:val="27"/>
          <w:szCs w:val="27"/>
          <w:lang w:eastAsia="tr-TR"/>
          <w14:ligatures w14:val="none"/>
        </w:rPr>
      </w:pPr>
      <w:r w:rsidRPr="001F1576">
        <w:rPr>
          <w:rFonts w:ascii="Times New Roman" w:eastAsia="Times New Roman" w:hAnsi="Times New Roman" w:cs="Times New Roman"/>
          <w:b/>
          <w:bCs/>
          <w:color w:val="000000"/>
          <w:kern w:val="0"/>
          <w:sz w:val="27"/>
          <w:szCs w:val="27"/>
          <w:lang w:eastAsia="tr-TR"/>
          <w14:ligatures w14:val="none"/>
        </w:rPr>
        <w:t>4.4 Matrix Multiplication Results (Bonus)</w:t>
      </w:r>
    </w:p>
    <w:p w14:paraId="64CC93DD" w14:textId="77777777" w:rsidR="001F1576" w:rsidRPr="001F1576" w:rsidRDefault="001F1576" w:rsidP="001F1576">
      <w:p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b/>
          <w:bCs/>
          <w:color w:val="000000"/>
          <w:kern w:val="0"/>
          <w:lang w:eastAsia="tr-TR"/>
          <w14:ligatures w14:val="none"/>
        </w:rPr>
        <w:t>Table 4. Strassen vs Standard Matrix Multiplication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8"/>
        <w:gridCol w:w="1137"/>
        <w:gridCol w:w="907"/>
        <w:gridCol w:w="1157"/>
        <w:gridCol w:w="951"/>
        <w:gridCol w:w="1462"/>
      </w:tblGrid>
      <w:tr w:rsidR="001F1576" w:rsidRPr="001F1576" w14:paraId="1E8C215B" w14:textId="77777777" w:rsidTr="00696029">
        <w:trPr>
          <w:tblHeader/>
          <w:tblCellSpacing w:w="15" w:type="dxa"/>
        </w:trPr>
        <w:tc>
          <w:tcPr>
            <w:tcW w:w="0" w:type="auto"/>
            <w:tcBorders>
              <w:top w:val="single" w:sz="4" w:space="0" w:color="auto"/>
              <w:left w:val="single" w:sz="4" w:space="0" w:color="auto"/>
              <w:right w:val="single" w:sz="4" w:space="0" w:color="auto"/>
            </w:tcBorders>
            <w:vAlign w:val="center"/>
            <w:hideMark/>
          </w:tcPr>
          <w:p w14:paraId="17516665" w14:textId="77777777" w:rsidR="001F1576" w:rsidRPr="001F1576" w:rsidRDefault="001F1576" w:rsidP="001F1576">
            <w:pPr>
              <w:jc w:val="center"/>
              <w:rPr>
                <w:rFonts w:ascii="Times New Roman" w:eastAsia="Times New Roman" w:hAnsi="Times New Roman" w:cs="Times New Roman"/>
                <w:b/>
                <w:bCs/>
                <w:color w:val="000000"/>
                <w:kern w:val="0"/>
                <w:lang w:eastAsia="tr-TR"/>
                <w14:ligatures w14:val="none"/>
              </w:rPr>
            </w:pPr>
            <w:r w:rsidRPr="001F1576">
              <w:rPr>
                <w:rFonts w:ascii="Times New Roman" w:eastAsia="Times New Roman" w:hAnsi="Times New Roman" w:cs="Times New Roman"/>
                <w:b/>
                <w:bCs/>
                <w:color w:val="000000"/>
                <w:kern w:val="0"/>
                <w:lang w:eastAsia="tr-TR"/>
                <w14:ligatures w14:val="none"/>
              </w:rPr>
              <w:t>Matrix Size</w:t>
            </w:r>
          </w:p>
        </w:tc>
        <w:tc>
          <w:tcPr>
            <w:tcW w:w="0" w:type="auto"/>
            <w:tcBorders>
              <w:top w:val="single" w:sz="4" w:space="0" w:color="auto"/>
              <w:right w:val="single" w:sz="4" w:space="0" w:color="auto"/>
            </w:tcBorders>
            <w:vAlign w:val="center"/>
            <w:hideMark/>
          </w:tcPr>
          <w:p w14:paraId="28D1F3C1" w14:textId="77777777" w:rsidR="001F1576" w:rsidRPr="001F1576" w:rsidRDefault="001F1576" w:rsidP="001F1576">
            <w:pPr>
              <w:jc w:val="center"/>
              <w:rPr>
                <w:rFonts w:ascii="Times New Roman" w:eastAsia="Times New Roman" w:hAnsi="Times New Roman" w:cs="Times New Roman"/>
                <w:b/>
                <w:bCs/>
                <w:color w:val="000000"/>
                <w:kern w:val="0"/>
                <w:lang w:eastAsia="tr-TR"/>
                <w14:ligatures w14:val="none"/>
              </w:rPr>
            </w:pPr>
            <w:r w:rsidRPr="001F1576">
              <w:rPr>
                <w:rFonts w:ascii="Times New Roman" w:eastAsia="Times New Roman" w:hAnsi="Times New Roman" w:cs="Times New Roman"/>
                <w:b/>
                <w:bCs/>
                <w:color w:val="000000"/>
                <w:kern w:val="0"/>
                <w:lang w:eastAsia="tr-TR"/>
                <w14:ligatures w14:val="none"/>
              </w:rPr>
              <w:t>Algorithm</w:t>
            </w:r>
          </w:p>
        </w:tc>
        <w:tc>
          <w:tcPr>
            <w:tcW w:w="0" w:type="auto"/>
            <w:tcBorders>
              <w:top w:val="single" w:sz="4" w:space="0" w:color="auto"/>
            </w:tcBorders>
            <w:vAlign w:val="center"/>
            <w:hideMark/>
          </w:tcPr>
          <w:p w14:paraId="1980FC65" w14:textId="77777777" w:rsidR="001F1576" w:rsidRPr="001F1576" w:rsidRDefault="001F1576" w:rsidP="001F1576">
            <w:pPr>
              <w:jc w:val="center"/>
              <w:rPr>
                <w:rFonts w:ascii="Times New Roman" w:eastAsia="Times New Roman" w:hAnsi="Times New Roman" w:cs="Times New Roman"/>
                <w:b/>
                <w:bCs/>
                <w:color w:val="000000"/>
                <w:kern w:val="0"/>
                <w:lang w:eastAsia="tr-TR"/>
                <w14:ligatures w14:val="none"/>
              </w:rPr>
            </w:pPr>
            <w:r w:rsidRPr="001F1576">
              <w:rPr>
                <w:rFonts w:ascii="Times New Roman" w:eastAsia="Times New Roman" w:hAnsi="Times New Roman" w:cs="Times New Roman"/>
                <w:b/>
                <w:bCs/>
                <w:color w:val="000000"/>
                <w:kern w:val="0"/>
                <w:lang w:eastAsia="tr-TR"/>
                <w14:ligatures w14:val="none"/>
              </w:rPr>
              <w:t>Time (s)</w:t>
            </w:r>
          </w:p>
        </w:tc>
        <w:tc>
          <w:tcPr>
            <w:tcW w:w="0" w:type="auto"/>
            <w:tcBorders>
              <w:top w:val="single" w:sz="4" w:space="0" w:color="auto"/>
              <w:left w:val="single" w:sz="4" w:space="0" w:color="auto"/>
            </w:tcBorders>
            <w:vAlign w:val="center"/>
            <w:hideMark/>
          </w:tcPr>
          <w:p w14:paraId="045F7AE6" w14:textId="77777777" w:rsidR="001F1576" w:rsidRPr="001F1576" w:rsidRDefault="001F1576" w:rsidP="001F1576">
            <w:pPr>
              <w:jc w:val="center"/>
              <w:rPr>
                <w:rFonts w:ascii="Times New Roman" w:eastAsia="Times New Roman" w:hAnsi="Times New Roman" w:cs="Times New Roman"/>
                <w:b/>
                <w:bCs/>
                <w:color w:val="000000"/>
                <w:kern w:val="0"/>
                <w:lang w:eastAsia="tr-TR"/>
                <w14:ligatures w14:val="none"/>
              </w:rPr>
            </w:pPr>
            <w:r w:rsidRPr="001F1576">
              <w:rPr>
                <w:rFonts w:ascii="Times New Roman" w:eastAsia="Times New Roman" w:hAnsi="Times New Roman" w:cs="Times New Roman"/>
                <w:b/>
                <w:bCs/>
                <w:color w:val="000000"/>
                <w:kern w:val="0"/>
                <w:lang w:eastAsia="tr-TR"/>
                <w14:ligatures w14:val="none"/>
              </w:rPr>
              <w:t>Energy (J)</w:t>
            </w:r>
          </w:p>
        </w:tc>
        <w:tc>
          <w:tcPr>
            <w:tcW w:w="0" w:type="auto"/>
            <w:tcBorders>
              <w:top w:val="single" w:sz="4" w:space="0" w:color="auto"/>
              <w:left w:val="single" w:sz="4" w:space="0" w:color="auto"/>
            </w:tcBorders>
            <w:vAlign w:val="center"/>
            <w:hideMark/>
          </w:tcPr>
          <w:p w14:paraId="5DFA729D" w14:textId="77777777" w:rsidR="001F1576" w:rsidRPr="001F1576" w:rsidRDefault="001F1576" w:rsidP="001F1576">
            <w:pPr>
              <w:jc w:val="center"/>
              <w:rPr>
                <w:rFonts w:ascii="Times New Roman" w:eastAsia="Times New Roman" w:hAnsi="Times New Roman" w:cs="Times New Roman"/>
                <w:b/>
                <w:bCs/>
                <w:color w:val="000000"/>
                <w:kern w:val="0"/>
                <w:lang w:eastAsia="tr-TR"/>
                <w14:ligatures w14:val="none"/>
              </w:rPr>
            </w:pPr>
            <w:r w:rsidRPr="001F1576">
              <w:rPr>
                <w:rFonts w:ascii="Times New Roman" w:eastAsia="Times New Roman" w:hAnsi="Times New Roman" w:cs="Times New Roman"/>
                <w:b/>
                <w:bCs/>
                <w:color w:val="000000"/>
                <w:kern w:val="0"/>
                <w:lang w:eastAsia="tr-TR"/>
                <w14:ligatures w14:val="none"/>
              </w:rPr>
              <w:t>Speedup</w:t>
            </w:r>
          </w:p>
        </w:tc>
        <w:tc>
          <w:tcPr>
            <w:tcW w:w="0" w:type="auto"/>
            <w:tcBorders>
              <w:top w:val="single" w:sz="4" w:space="0" w:color="auto"/>
              <w:left w:val="single" w:sz="4" w:space="0" w:color="auto"/>
              <w:right w:val="single" w:sz="4" w:space="0" w:color="auto"/>
            </w:tcBorders>
            <w:vAlign w:val="center"/>
            <w:hideMark/>
          </w:tcPr>
          <w:p w14:paraId="6C0BDF8D" w14:textId="77777777" w:rsidR="001F1576" w:rsidRPr="001F1576" w:rsidRDefault="001F1576" w:rsidP="001F1576">
            <w:pPr>
              <w:jc w:val="center"/>
              <w:rPr>
                <w:rFonts w:ascii="Times New Roman" w:eastAsia="Times New Roman" w:hAnsi="Times New Roman" w:cs="Times New Roman"/>
                <w:b/>
                <w:bCs/>
                <w:color w:val="000000"/>
                <w:kern w:val="0"/>
                <w:lang w:eastAsia="tr-TR"/>
                <w14:ligatures w14:val="none"/>
              </w:rPr>
            </w:pPr>
            <w:r w:rsidRPr="001F1576">
              <w:rPr>
                <w:rFonts w:ascii="Times New Roman" w:eastAsia="Times New Roman" w:hAnsi="Times New Roman" w:cs="Times New Roman"/>
                <w:b/>
                <w:bCs/>
                <w:color w:val="000000"/>
                <w:kern w:val="0"/>
                <w:lang w:eastAsia="tr-TR"/>
                <w14:ligatures w14:val="none"/>
              </w:rPr>
              <w:t>Energy Ratio</w:t>
            </w:r>
          </w:p>
        </w:tc>
      </w:tr>
      <w:tr w:rsidR="001F1576" w:rsidRPr="001F1576" w14:paraId="39460A86" w14:textId="77777777" w:rsidTr="00696029">
        <w:trPr>
          <w:tblCellSpacing w:w="15" w:type="dxa"/>
        </w:trPr>
        <w:tc>
          <w:tcPr>
            <w:tcW w:w="0" w:type="auto"/>
            <w:tcBorders>
              <w:top w:val="single" w:sz="4" w:space="0" w:color="auto"/>
              <w:left w:val="single" w:sz="4" w:space="0" w:color="auto"/>
              <w:right w:val="single" w:sz="4" w:space="0" w:color="auto"/>
            </w:tcBorders>
            <w:vAlign w:val="center"/>
            <w:hideMark/>
          </w:tcPr>
          <w:p w14:paraId="00E86093" w14:textId="77777777" w:rsidR="001F1576" w:rsidRPr="001F1576" w:rsidRDefault="001F1576" w:rsidP="001F1576">
            <w:pPr>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64×64</w:t>
            </w:r>
          </w:p>
        </w:tc>
        <w:tc>
          <w:tcPr>
            <w:tcW w:w="0" w:type="auto"/>
            <w:tcBorders>
              <w:top w:val="single" w:sz="4" w:space="0" w:color="auto"/>
              <w:right w:val="single" w:sz="4" w:space="0" w:color="auto"/>
            </w:tcBorders>
            <w:vAlign w:val="center"/>
            <w:hideMark/>
          </w:tcPr>
          <w:p w14:paraId="6DCDA9F0" w14:textId="77777777" w:rsidR="001F1576" w:rsidRPr="001F1576" w:rsidRDefault="001F1576" w:rsidP="001F1576">
            <w:pPr>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Standard</w:t>
            </w:r>
          </w:p>
        </w:tc>
        <w:tc>
          <w:tcPr>
            <w:tcW w:w="0" w:type="auto"/>
            <w:tcBorders>
              <w:top w:val="single" w:sz="4" w:space="0" w:color="auto"/>
            </w:tcBorders>
            <w:vAlign w:val="center"/>
            <w:hideMark/>
          </w:tcPr>
          <w:p w14:paraId="05FD416C" w14:textId="77777777" w:rsidR="001F1576" w:rsidRPr="001F1576" w:rsidRDefault="001F1576" w:rsidP="001F1576">
            <w:pPr>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0.0421</w:t>
            </w:r>
          </w:p>
        </w:tc>
        <w:tc>
          <w:tcPr>
            <w:tcW w:w="0" w:type="auto"/>
            <w:tcBorders>
              <w:top w:val="single" w:sz="4" w:space="0" w:color="auto"/>
              <w:left w:val="single" w:sz="4" w:space="0" w:color="auto"/>
            </w:tcBorders>
            <w:vAlign w:val="center"/>
            <w:hideMark/>
          </w:tcPr>
          <w:p w14:paraId="5FC37405" w14:textId="77777777" w:rsidR="001F1576" w:rsidRPr="001F1576" w:rsidRDefault="001F1576" w:rsidP="001F1576">
            <w:pPr>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0.8420</w:t>
            </w:r>
          </w:p>
        </w:tc>
        <w:tc>
          <w:tcPr>
            <w:tcW w:w="0" w:type="auto"/>
            <w:tcBorders>
              <w:top w:val="single" w:sz="4" w:space="0" w:color="auto"/>
              <w:left w:val="single" w:sz="4" w:space="0" w:color="auto"/>
            </w:tcBorders>
            <w:vAlign w:val="center"/>
            <w:hideMark/>
          </w:tcPr>
          <w:p w14:paraId="6846CEF6" w14:textId="77777777" w:rsidR="001F1576" w:rsidRPr="001F1576" w:rsidRDefault="001F1576" w:rsidP="001F1576">
            <w:pPr>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1.00×</w:t>
            </w:r>
          </w:p>
        </w:tc>
        <w:tc>
          <w:tcPr>
            <w:tcW w:w="0" w:type="auto"/>
            <w:tcBorders>
              <w:top w:val="single" w:sz="4" w:space="0" w:color="auto"/>
              <w:left w:val="single" w:sz="4" w:space="0" w:color="auto"/>
              <w:right w:val="single" w:sz="4" w:space="0" w:color="auto"/>
            </w:tcBorders>
            <w:vAlign w:val="center"/>
            <w:hideMark/>
          </w:tcPr>
          <w:p w14:paraId="7F7EA9D3" w14:textId="77777777" w:rsidR="001F1576" w:rsidRPr="001F1576" w:rsidRDefault="001F1576" w:rsidP="001F1576">
            <w:pPr>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1.00×</w:t>
            </w:r>
          </w:p>
        </w:tc>
      </w:tr>
      <w:tr w:rsidR="001F1576" w:rsidRPr="001F1576" w14:paraId="441E81BB" w14:textId="77777777" w:rsidTr="00696029">
        <w:trPr>
          <w:tblCellSpacing w:w="15" w:type="dxa"/>
        </w:trPr>
        <w:tc>
          <w:tcPr>
            <w:tcW w:w="0" w:type="auto"/>
            <w:tcBorders>
              <w:top w:val="single" w:sz="4" w:space="0" w:color="auto"/>
              <w:left w:val="single" w:sz="4" w:space="0" w:color="auto"/>
              <w:right w:val="single" w:sz="4" w:space="0" w:color="auto"/>
            </w:tcBorders>
            <w:vAlign w:val="center"/>
            <w:hideMark/>
          </w:tcPr>
          <w:p w14:paraId="4F0E8EB8" w14:textId="77777777" w:rsidR="001F1576" w:rsidRPr="001F1576" w:rsidRDefault="001F1576" w:rsidP="001F1576">
            <w:pPr>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64×64</w:t>
            </w:r>
          </w:p>
        </w:tc>
        <w:tc>
          <w:tcPr>
            <w:tcW w:w="0" w:type="auto"/>
            <w:tcBorders>
              <w:top w:val="single" w:sz="4" w:space="0" w:color="auto"/>
              <w:right w:val="single" w:sz="4" w:space="0" w:color="auto"/>
            </w:tcBorders>
            <w:vAlign w:val="center"/>
            <w:hideMark/>
          </w:tcPr>
          <w:p w14:paraId="7C861317" w14:textId="77777777" w:rsidR="001F1576" w:rsidRPr="001F1576" w:rsidRDefault="001F1576" w:rsidP="001F1576">
            <w:pPr>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Strassen</w:t>
            </w:r>
          </w:p>
        </w:tc>
        <w:tc>
          <w:tcPr>
            <w:tcW w:w="0" w:type="auto"/>
            <w:tcBorders>
              <w:top w:val="single" w:sz="4" w:space="0" w:color="auto"/>
            </w:tcBorders>
            <w:vAlign w:val="center"/>
            <w:hideMark/>
          </w:tcPr>
          <w:p w14:paraId="3E9748ED" w14:textId="77777777" w:rsidR="001F1576" w:rsidRPr="001F1576" w:rsidRDefault="001F1576" w:rsidP="001F1576">
            <w:pPr>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0.0389</w:t>
            </w:r>
          </w:p>
        </w:tc>
        <w:tc>
          <w:tcPr>
            <w:tcW w:w="0" w:type="auto"/>
            <w:tcBorders>
              <w:top w:val="single" w:sz="4" w:space="0" w:color="auto"/>
              <w:left w:val="single" w:sz="4" w:space="0" w:color="auto"/>
            </w:tcBorders>
            <w:vAlign w:val="center"/>
            <w:hideMark/>
          </w:tcPr>
          <w:p w14:paraId="4CD57168" w14:textId="77777777" w:rsidR="001F1576" w:rsidRPr="001F1576" w:rsidRDefault="001F1576" w:rsidP="001F1576">
            <w:pPr>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0.7780</w:t>
            </w:r>
          </w:p>
        </w:tc>
        <w:tc>
          <w:tcPr>
            <w:tcW w:w="0" w:type="auto"/>
            <w:tcBorders>
              <w:top w:val="single" w:sz="4" w:space="0" w:color="auto"/>
              <w:left w:val="single" w:sz="4" w:space="0" w:color="auto"/>
            </w:tcBorders>
            <w:vAlign w:val="center"/>
            <w:hideMark/>
          </w:tcPr>
          <w:p w14:paraId="336C7D4C" w14:textId="77777777" w:rsidR="001F1576" w:rsidRPr="001F1576" w:rsidRDefault="001F1576" w:rsidP="001F1576">
            <w:pPr>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1.08×</w:t>
            </w:r>
          </w:p>
        </w:tc>
        <w:tc>
          <w:tcPr>
            <w:tcW w:w="0" w:type="auto"/>
            <w:tcBorders>
              <w:top w:val="single" w:sz="4" w:space="0" w:color="auto"/>
              <w:left w:val="single" w:sz="4" w:space="0" w:color="auto"/>
              <w:right w:val="single" w:sz="4" w:space="0" w:color="auto"/>
            </w:tcBorders>
            <w:vAlign w:val="center"/>
            <w:hideMark/>
          </w:tcPr>
          <w:p w14:paraId="640F9045" w14:textId="77777777" w:rsidR="001F1576" w:rsidRPr="001F1576" w:rsidRDefault="001F1576" w:rsidP="001F1576">
            <w:pPr>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0.92×</w:t>
            </w:r>
          </w:p>
        </w:tc>
      </w:tr>
      <w:tr w:rsidR="001F1576" w:rsidRPr="001F1576" w14:paraId="2FE4C698" w14:textId="77777777" w:rsidTr="00696029">
        <w:trPr>
          <w:trHeight w:val="288"/>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163B487" w14:textId="77777777" w:rsidR="001F1576" w:rsidRPr="001F1576" w:rsidRDefault="001F1576" w:rsidP="001F1576">
            <w:pPr>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128×128</w:t>
            </w:r>
          </w:p>
        </w:tc>
        <w:tc>
          <w:tcPr>
            <w:tcW w:w="0" w:type="auto"/>
            <w:tcBorders>
              <w:top w:val="single" w:sz="4" w:space="0" w:color="auto"/>
              <w:bottom w:val="single" w:sz="4" w:space="0" w:color="auto"/>
              <w:right w:val="single" w:sz="4" w:space="0" w:color="auto"/>
            </w:tcBorders>
            <w:vAlign w:val="center"/>
            <w:hideMark/>
          </w:tcPr>
          <w:p w14:paraId="491197D4" w14:textId="77777777" w:rsidR="001F1576" w:rsidRPr="001F1576" w:rsidRDefault="001F1576" w:rsidP="001F1576">
            <w:pPr>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Standard</w:t>
            </w:r>
          </w:p>
        </w:tc>
        <w:tc>
          <w:tcPr>
            <w:tcW w:w="0" w:type="auto"/>
            <w:tcBorders>
              <w:top w:val="single" w:sz="4" w:space="0" w:color="auto"/>
              <w:bottom w:val="single" w:sz="4" w:space="0" w:color="auto"/>
            </w:tcBorders>
            <w:vAlign w:val="center"/>
            <w:hideMark/>
          </w:tcPr>
          <w:p w14:paraId="42FA725D" w14:textId="77777777" w:rsidR="001F1576" w:rsidRPr="001F1576" w:rsidRDefault="001F1576" w:rsidP="001F1576">
            <w:pPr>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0.3124</w:t>
            </w:r>
          </w:p>
        </w:tc>
        <w:tc>
          <w:tcPr>
            <w:tcW w:w="0" w:type="auto"/>
            <w:tcBorders>
              <w:top w:val="single" w:sz="4" w:space="0" w:color="auto"/>
              <w:left w:val="single" w:sz="4" w:space="0" w:color="auto"/>
              <w:bottom w:val="single" w:sz="4" w:space="0" w:color="auto"/>
            </w:tcBorders>
            <w:vAlign w:val="center"/>
            <w:hideMark/>
          </w:tcPr>
          <w:p w14:paraId="1D02252A" w14:textId="77777777" w:rsidR="001F1576" w:rsidRPr="001F1576" w:rsidRDefault="001F1576" w:rsidP="001F1576">
            <w:pPr>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6.2480</w:t>
            </w:r>
          </w:p>
        </w:tc>
        <w:tc>
          <w:tcPr>
            <w:tcW w:w="0" w:type="auto"/>
            <w:tcBorders>
              <w:top w:val="single" w:sz="4" w:space="0" w:color="auto"/>
              <w:left w:val="single" w:sz="4" w:space="0" w:color="auto"/>
              <w:bottom w:val="single" w:sz="4" w:space="0" w:color="auto"/>
            </w:tcBorders>
            <w:vAlign w:val="center"/>
            <w:hideMark/>
          </w:tcPr>
          <w:p w14:paraId="76588BC1" w14:textId="77777777" w:rsidR="001F1576" w:rsidRPr="001F1576" w:rsidRDefault="001F1576" w:rsidP="001F1576">
            <w:pPr>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1.00×</w:t>
            </w:r>
          </w:p>
        </w:tc>
        <w:tc>
          <w:tcPr>
            <w:tcW w:w="0" w:type="auto"/>
            <w:tcBorders>
              <w:top w:val="single" w:sz="4" w:space="0" w:color="auto"/>
              <w:left w:val="single" w:sz="4" w:space="0" w:color="auto"/>
              <w:bottom w:val="single" w:sz="4" w:space="0" w:color="auto"/>
              <w:right w:val="single" w:sz="4" w:space="0" w:color="auto"/>
            </w:tcBorders>
            <w:vAlign w:val="center"/>
            <w:hideMark/>
          </w:tcPr>
          <w:p w14:paraId="3DF6609A" w14:textId="77777777" w:rsidR="001F1576" w:rsidRPr="001F1576" w:rsidRDefault="001F1576" w:rsidP="001F1576">
            <w:pPr>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1.00×</w:t>
            </w:r>
          </w:p>
        </w:tc>
      </w:tr>
      <w:tr w:rsidR="00F33065" w:rsidRPr="001F1576" w14:paraId="1DD98935" w14:textId="77777777" w:rsidTr="00680F8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4EE2D0A4" w14:textId="1E6F98BE" w:rsidR="00F33065" w:rsidRPr="001F1576" w:rsidRDefault="00F33065" w:rsidP="00F33065">
            <w:pPr>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128×128</w:t>
            </w:r>
          </w:p>
        </w:tc>
        <w:tc>
          <w:tcPr>
            <w:tcW w:w="0" w:type="auto"/>
            <w:tcBorders>
              <w:top w:val="single" w:sz="4" w:space="0" w:color="auto"/>
              <w:bottom w:val="single" w:sz="4" w:space="0" w:color="auto"/>
              <w:right w:val="single" w:sz="4" w:space="0" w:color="auto"/>
            </w:tcBorders>
            <w:vAlign w:val="center"/>
          </w:tcPr>
          <w:p w14:paraId="6E6B097A" w14:textId="53D76569" w:rsidR="00F33065" w:rsidRPr="001F1576" w:rsidRDefault="00F33065" w:rsidP="00F33065">
            <w:pPr>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Strassen</w:t>
            </w:r>
          </w:p>
        </w:tc>
        <w:tc>
          <w:tcPr>
            <w:tcW w:w="0" w:type="auto"/>
            <w:tcBorders>
              <w:top w:val="single" w:sz="4" w:space="0" w:color="auto"/>
              <w:bottom w:val="single" w:sz="4" w:space="0" w:color="auto"/>
              <w:right w:val="single" w:sz="4" w:space="0" w:color="auto"/>
            </w:tcBorders>
            <w:vAlign w:val="center"/>
          </w:tcPr>
          <w:p w14:paraId="1B578EB9" w14:textId="495437C3" w:rsidR="00F33065" w:rsidRPr="001F1576" w:rsidRDefault="00F33065" w:rsidP="00F33065">
            <w:pPr>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0.2156</w:t>
            </w:r>
          </w:p>
        </w:tc>
        <w:tc>
          <w:tcPr>
            <w:tcW w:w="0" w:type="auto"/>
            <w:tcBorders>
              <w:top w:val="single" w:sz="4" w:space="0" w:color="auto"/>
              <w:bottom w:val="single" w:sz="4" w:space="0" w:color="auto"/>
              <w:right w:val="single" w:sz="4" w:space="0" w:color="auto"/>
            </w:tcBorders>
            <w:vAlign w:val="center"/>
          </w:tcPr>
          <w:p w14:paraId="090B1D5C" w14:textId="5DA509FB" w:rsidR="00F33065" w:rsidRPr="001F1576" w:rsidRDefault="00F33065" w:rsidP="00F33065">
            <w:pPr>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4.3120</w:t>
            </w:r>
          </w:p>
        </w:tc>
        <w:tc>
          <w:tcPr>
            <w:tcW w:w="0" w:type="auto"/>
            <w:tcBorders>
              <w:top w:val="single" w:sz="4" w:space="0" w:color="auto"/>
              <w:bottom w:val="single" w:sz="4" w:space="0" w:color="auto"/>
            </w:tcBorders>
            <w:vAlign w:val="center"/>
          </w:tcPr>
          <w:p w14:paraId="0A721736" w14:textId="4AEF9960" w:rsidR="00F33065" w:rsidRPr="001F1576" w:rsidRDefault="00F33065" w:rsidP="00F33065">
            <w:pPr>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1.45×</w:t>
            </w:r>
          </w:p>
        </w:tc>
        <w:tc>
          <w:tcPr>
            <w:tcW w:w="0" w:type="auto"/>
            <w:tcBorders>
              <w:top w:val="single" w:sz="4" w:space="0" w:color="auto"/>
              <w:left w:val="single" w:sz="4" w:space="0" w:color="auto"/>
              <w:bottom w:val="single" w:sz="4" w:space="0" w:color="auto"/>
              <w:right w:val="single" w:sz="4" w:space="0" w:color="auto"/>
            </w:tcBorders>
            <w:vAlign w:val="center"/>
          </w:tcPr>
          <w:p w14:paraId="55F11C5A" w14:textId="64DBE0D9" w:rsidR="00F33065" w:rsidRPr="001F1576" w:rsidRDefault="00F33065" w:rsidP="00F33065">
            <w:pPr>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0.69×</w:t>
            </w:r>
          </w:p>
        </w:tc>
      </w:tr>
      <w:tr w:rsidR="00F33065" w:rsidRPr="001F1576" w14:paraId="5CC264EC" w14:textId="77777777" w:rsidTr="0028399E">
        <w:trPr>
          <w:tblCellSpacing w:w="15" w:type="dxa"/>
        </w:trPr>
        <w:tc>
          <w:tcPr>
            <w:tcW w:w="0" w:type="auto"/>
            <w:tcBorders>
              <w:left w:val="single" w:sz="4" w:space="0" w:color="auto"/>
              <w:right w:val="single" w:sz="4" w:space="0" w:color="auto"/>
            </w:tcBorders>
            <w:vAlign w:val="center"/>
            <w:hideMark/>
          </w:tcPr>
          <w:p w14:paraId="76A3761B" w14:textId="24C7EE5F" w:rsidR="00F33065" w:rsidRPr="001F1576" w:rsidRDefault="00F33065" w:rsidP="00F33065">
            <w:pPr>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256×256</w:t>
            </w:r>
          </w:p>
        </w:tc>
        <w:tc>
          <w:tcPr>
            <w:tcW w:w="0" w:type="auto"/>
            <w:tcBorders>
              <w:right w:val="single" w:sz="4" w:space="0" w:color="auto"/>
            </w:tcBorders>
            <w:vAlign w:val="center"/>
            <w:hideMark/>
          </w:tcPr>
          <w:p w14:paraId="77F6CF2F" w14:textId="5AFB4F8E" w:rsidR="00F33065" w:rsidRPr="001F1576" w:rsidRDefault="00F33065" w:rsidP="00F33065">
            <w:pPr>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Standard</w:t>
            </w:r>
          </w:p>
        </w:tc>
        <w:tc>
          <w:tcPr>
            <w:tcW w:w="0" w:type="auto"/>
            <w:tcBorders>
              <w:right w:val="single" w:sz="4" w:space="0" w:color="auto"/>
            </w:tcBorders>
            <w:vAlign w:val="center"/>
            <w:hideMark/>
          </w:tcPr>
          <w:p w14:paraId="52773522" w14:textId="529A397C" w:rsidR="00F33065" w:rsidRPr="001F1576" w:rsidRDefault="00F33065" w:rsidP="00F33065">
            <w:pPr>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2.4532</w:t>
            </w:r>
          </w:p>
        </w:tc>
        <w:tc>
          <w:tcPr>
            <w:tcW w:w="0" w:type="auto"/>
            <w:tcBorders>
              <w:right w:val="single" w:sz="4" w:space="0" w:color="auto"/>
            </w:tcBorders>
            <w:vAlign w:val="center"/>
            <w:hideMark/>
          </w:tcPr>
          <w:p w14:paraId="423E4B51" w14:textId="61CE2275" w:rsidR="00F33065" w:rsidRPr="001F1576" w:rsidRDefault="00F33065" w:rsidP="00F33065">
            <w:pPr>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49.064</w:t>
            </w:r>
          </w:p>
        </w:tc>
        <w:tc>
          <w:tcPr>
            <w:tcW w:w="0" w:type="auto"/>
            <w:vAlign w:val="center"/>
            <w:hideMark/>
          </w:tcPr>
          <w:p w14:paraId="6ADC46D4" w14:textId="52BBB569" w:rsidR="00F33065" w:rsidRPr="001F1576" w:rsidRDefault="00F33065" w:rsidP="00F33065">
            <w:pPr>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1.00×</w:t>
            </w:r>
          </w:p>
        </w:tc>
        <w:tc>
          <w:tcPr>
            <w:tcW w:w="0" w:type="auto"/>
            <w:tcBorders>
              <w:left w:val="single" w:sz="4" w:space="0" w:color="auto"/>
              <w:right w:val="single" w:sz="4" w:space="0" w:color="auto"/>
            </w:tcBorders>
            <w:vAlign w:val="center"/>
            <w:hideMark/>
          </w:tcPr>
          <w:p w14:paraId="1F961C24" w14:textId="48756A8E" w:rsidR="00F33065" w:rsidRPr="001F1576" w:rsidRDefault="00F33065" w:rsidP="00F33065">
            <w:pPr>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1.00×</w:t>
            </w:r>
          </w:p>
        </w:tc>
      </w:tr>
      <w:tr w:rsidR="00F33065" w:rsidRPr="001F1576" w14:paraId="187B6DD6" w14:textId="77777777" w:rsidTr="00F3306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8A69564" w14:textId="77777777" w:rsidR="00F33065" w:rsidRPr="001F1576" w:rsidRDefault="00F33065" w:rsidP="00F33065">
            <w:pPr>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256×256</w:t>
            </w:r>
          </w:p>
        </w:tc>
        <w:tc>
          <w:tcPr>
            <w:tcW w:w="0" w:type="auto"/>
            <w:tcBorders>
              <w:top w:val="single" w:sz="4" w:space="0" w:color="auto"/>
              <w:bottom w:val="single" w:sz="4" w:space="0" w:color="auto"/>
              <w:right w:val="single" w:sz="4" w:space="0" w:color="auto"/>
            </w:tcBorders>
            <w:vAlign w:val="center"/>
            <w:hideMark/>
          </w:tcPr>
          <w:p w14:paraId="19BDE723" w14:textId="3D4C2DDB" w:rsidR="00F33065" w:rsidRPr="001F1576" w:rsidRDefault="00F33065" w:rsidP="00F33065">
            <w:pPr>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Strassen</w:t>
            </w:r>
          </w:p>
        </w:tc>
        <w:tc>
          <w:tcPr>
            <w:tcW w:w="0" w:type="auto"/>
            <w:tcBorders>
              <w:top w:val="single" w:sz="4" w:space="0" w:color="auto"/>
              <w:bottom w:val="single" w:sz="4" w:space="0" w:color="auto"/>
              <w:right w:val="single" w:sz="4" w:space="0" w:color="auto"/>
            </w:tcBorders>
            <w:vAlign w:val="center"/>
            <w:hideMark/>
          </w:tcPr>
          <w:p w14:paraId="2558D9F8" w14:textId="45F920D4" w:rsidR="00F33065" w:rsidRPr="001F1576" w:rsidRDefault="00F33065" w:rsidP="00F33065">
            <w:pPr>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1.5789</w:t>
            </w:r>
          </w:p>
        </w:tc>
        <w:tc>
          <w:tcPr>
            <w:tcW w:w="0" w:type="auto"/>
            <w:tcBorders>
              <w:top w:val="single" w:sz="4" w:space="0" w:color="auto"/>
              <w:bottom w:val="single" w:sz="4" w:space="0" w:color="auto"/>
              <w:right w:val="single" w:sz="4" w:space="0" w:color="auto"/>
            </w:tcBorders>
            <w:vAlign w:val="center"/>
            <w:hideMark/>
          </w:tcPr>
          <w:p w14:paraId="5CAED808" w14:textId="559E59EA" w:rsidR="00F33065" w:rsidRPr="001F1576" w:rsidRDefault="00F33065" w:rsidP="00F33065">
            <w:pPr>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31.578</w:t>
            </w:r>
          </w:p>
        </w:tc>
        <w:tc>
          <w:tcPr>
            <w:tcW w:w="0" w:type="auto"/>
            <w:tcBorders>
              <w:top w:val="single" w:sz="4" w:space="0" w:color="auto"/>
              <w:bottom w:val="single" w:sz="4" w:space="0" w:color="auto"/>
            </w:tcBorders>
            <w:vAlign w:val="center"/>
            <w:hideMark/>
          </w:tcPr>
          <w:p w14:paraId="3AA29C0C" w14:textId="1F772F30" w:rsidR="00F33065" w:rsidRPr="001F1576" w:rsidRDefault="00F33065" w:rsidP="00F33065">
            <w:pPr>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1.55×</w:t>
            </w:r>
          </w:p>
        </w:tc>
        <w:tc>
          <w:tcPr>
            <w:tcW w:w="0" w:type="auto"/>
            <w:tcBorders>
              <w:top w:val="single" w:sz="4" w:space="0" w:color="auto"/>
              <w:left w:val="single" w:sz="4" w:space="0" w:color="auto"/>
              <w:bottom w:val="single" w:sz="4" w:space="0" w:color="auto"/>
              <w:right w:val="single" w:sz="4" w:space="0" w:color="auto"/>
            </w:tcBorders>
            <w:vAlign w:val="center"/>
            <w:hideMark/>
          </w:tcPr>
          <w:p w14:paraId="0B495CD7" w14:textId="2A0F8C18" w:rsidR="00F33065" w:rsidRPr="001F1576" w:rsidRDefault="00F33065" w:rsidP="00F33065">
            <w:pPr>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0.64×</w:t>
            </w:r>
          </w:p>
        </w:tc>
      </w:tr>
    </w:tbl>
    <w:p w14:paraId="27162B17" w14:textId="77777777" w:rsidR="001F1576" w:rsidRPr="001F1576" w:rsidRDefault="001F1576" w:rsidP="001F1576">
      <w:p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b/>
          <w:bCs/>
          <w:color w:val="000000"/>
          <w:kern w:val="0"/>
          <w:lang w:eastAsia="tr-TR"/>
          <w14:ligatures w14:val="none"/>
        </w:rPr>
        <w:t>Strassen Algorithm Benefits:</w:t>
      </w:r>
    </w:p>
    <w:p w14:paraId="187FC9A1" w14:textId="77777777" w:rsidR="001F1576" w:rsidRPr="001F1576" w:rsidRDefault="001F1576" w:rsidP="001F1576">
      <w:p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At 256×256 matrices, Strassen's algorithm demonstrates:</w:t>
      </w:r>
    </w:p>
    <w:p w14:paraId="7966E8C5" w14:textId="77777777" w:rsidR="001F1576" w:rsidRPr="001F1576" w:rsidRDefault="001F1576" w:rsidP="001F1576">
      <w:pPr>
        <w:numPr>
          <w:ilvl w:val="0"/>
          <w:numId w:val="16"/>
        </w:num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lastRenderedPageBreak/>
        <w:t>55% faster execution</w:t>
      </w:r>
    </w:p>
    <w:p w14:paraId="7BFCD21C" w14:textId="77777777" w:rsidR="001F1576" w:rsidRPr="001F1576" w:rsidRDefault="001F1576" w:rsidP="001F1576">
      <w:pPr>
        <w:numPr>
          <w:ilvl w:val="0"/>
          <w:numId w:val="16"/>
        </w:num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36% lower energy consumption</w:t>
      </w:r>
    </w:p>
    <w:p w14:paraId="2D1588D0" w14:textId="77777777" w:rsidR="001F1576" w:rsidRPr="001F1576" w:rsidRDefault="001F1576" w:rsidP="001F1576">
      <w:pPr>
        <w:numPr>
          <w:ilvl w:val="0"/>
          <w:numId w:val="16"/>
        </w:num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Theoretical complexity advantage (O(n^2.807) vs O(n³)) validated empirically</w:t>
      </w:r>
    </w:p>
    <w:p w14:paraId="2E2E6B28" w14:textId="77777777" w:rsidR="001F1576" w:rsidRPr="001F1576" w:rsidRDefault="001F1576" w:rsidP="001F1576">
      <w:p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The energy savings become more pronounced as matrix size increases, confirming that asymptotic complexity improvements translate to practical energy benefits at scale.</w:t>
      </w:r>
    </w:p>
    <w:p w14:paraId="45D19DF8" w14:textId="77777777" w:rsidR="001F1576" w:rsidRPr="001F1576" w:rsidRDefault="001F1576" w:rsidP="001F1576">
      <w:pPr>
        <w:spacing w:before="100" w:beforeAutospacing="1" w:after="100" w:afterAutospacing="1"/>
        <w:outlineLvl w:val="2"/>
        <w:rPr>
          <w:rFonts w:ascii="Times New Roman" w:eastAsia="Times New Roman" w:hAnsi="Times New Roman" w:cs="Times New Roman"/>
          <w:b/>
          <w:bCs/>
          <w:color w:val="000000"/>
          <w:kern w:val="0"/>
          <w:sz w:val="27"/>
          <w:szCs w:val="27"/>
          <w:lang w:eastAsia="tr-TR"/>
          <w14:ligatures w14:val="none"/>
        </w:rPr>
      </w:pPr>
      <w:r w:rsidRPr="001F1576">
        <w:rPr>
          <w:rFonts w:ascii="Times New Roman" w:eastAsia="Times New Roman" w:hAnsi="Times New Roman" w:cs="Times New Roman"/>
          <w:b/>
          <w:bCs/>
          <w:color w:val="000000"/>
          <w:kern w:val="0"/>
          <w:sz w:val="27"/>
          <w:szCs w:val="27"/>
          <w:lang w:eastAsia="tr-TR"/>
          <w14:ligatures w14:val="none"/>
        </w:rPr>
        <w:t>4.5 Power Consumption Patterns</w:t>
      </w:r>
    </w:p>
    <w:p w14:paraId="15A61507" w14:textId="77777777" w:rsidR="001F1576" w:rsidRPr="001F1576" w:rsidRDefault="001F1576" w:rsidP="001F1576">
      <w:p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b/>
          <w:bCs/>
          <w:color w:val="000000"/>
          <w:kern w:val="0"/>
          <w:lang w:eastAsia="tr-TR"/>
          <w14:ligatures w14:val="none"/>
        </w:rPr>
        <w:t>Table 5. Average Power Draw During Execution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2"/>
        <w:gridCol w:w="1327"/>
        <w:gridCol w:w="1647"/>
        <w:gridCol w:w="1775"/>
      </w:tblGrid>
      <w:tr w:rsidR="001F1576" w:rsidRPr="001F1576" w14:paraId="5E2BAC29" w14:textId="77777777" w:rsidTr="00E13664">
        <w:trPr>
          <w:tblHeader/>
          <w:tblCellSpacing w:w="15" w:type="dxa"/>
        </w:trPr>
        <w:tc>
          <w:tcPr>
            <w:tcW w:w="0" w:type="auto"/>
            <w:tcBorders>
              <w:top w:val="single" w:sz="4" w:space="0" w:color="auto"/>
              <w:left w:val="single" w:sz="4" w:space="0" w:color="auto"/>
            </w:tcBorders>
            <w:vAlign w:val="center"/>
            <w:hideMark/>
          </w:tcPr>
          <w:p w14:paraId="1F817088" w14:textId="77777777" w:rsidR="001F1576" w:rsidRPr="001F1576" w:rsidRDefault="001F1576" w:rsidP="001F1576">
            <w:pPr>
              <w:jc w:val="center"/>
              <w:rPr>
                <w:rFonts w:ascii="Times New Roman" w:eastAsia="Times New Roman" w:hAnsi="Times New Roman" w:cs="Times New Roman"/>
                <w:b/>
                <w:bCs/>
                <w:color w:val="000000"/>
                <w:kern w:val="0"/>
                <w:lang w:eastAsia="tr-TR"/>
                <w14:ligatures w14:val="none"/>
              </w:rPr>
            </w:pPr>
            <w:r w:rsidRPr="001F1576">
              <w:rPr>
                <w:rFonts w:ascii="Times New Roman" w:eastAsia="Times New Roman" w:hAnsi="Times New Roman" w:cs="Times New Roman"/>
                <w:b/>
                <w:bCs/>
                <w:color w:val="000000"/>
                <w:kern w:val="0"/>
                <w:lang w:eastAsia="tr-TR"/>
                <w14:ligatures w14:val="none"/>
              </w:rPr>
              <w:t>Algorithm</w:t>
            </w:r>
          </w:p>
        </w:tc>
        <w:tc>
          <w:tcPr>
            <w:tcW w:w="0" w:type="auto"/>
            <w:tcBorders>
              <w:top w:val="single" w:sz="4" w:space="0" w:color="auto"/>
              <w:left w:val="single" w:sz="4" w:space="0" w:color="auto"/>
              <w:right w:val="single" w:sz="4" w:space="0" w:color="auto"/>
            </w:tcBorders>
            <w:vAlign w:val="center"/>
            <w:hideMark/>
          </w:tcPr>
          <w:p w14:paraId="43C6D3B8" w14:textId="77777777" w:rsidR="001F1576" w:rsidRPr="001F1576" w:rsidRDefault="001F1576" w:rsidP="001F1576">
            <w:pPr>
              <w:jc w:val="center"/>
              <w:rPr>
                <w:rFonts w:ascii="Times New Roman" w:eastAsia="Times New Roman" w:hAnsi="Times New Roman" w:cs="Times New Roman"/>
                <w:b/>
                <w:bCs/>
                <w:color w:val="000000"/>
                <w:kern w:val="0"/>
                <w:lang w:eastAsia="tr-TR"/>
                <w14:ligatures w14:val="none"/>
              </w:rPr>
            </w:pPr>
            <w:r w:rsidRPr="001F1576">
              <w:rPr>
                <w:rFonts w:ascii="Times New Roman" w:eastAsia="Times New Roman" w:hAnsi="Times New Roman" w:cs="Times New Roman"/>
                <w:b/>
                <w:bCs/>
                <w:color w:val="000000"/>
                <w:kern w:val="0"/>
                <w:lang w:eastAsia="tr-TR"/>
                <w14:ligatures w14:val="none"/>
              </w:rPr>
              <w:t>Dataset Size</w:t>
            </w:r>
          </w:p>
        </w:tc>
        <w:tc>
          <w:tcPr>
            <w:tcW w:w="0" w:type="auto"/>
            <w:tcBorders>
              <w:top w:val="single" w:sz="4" w:space="0" w:color="auto"/>
            </w:tcBorders>
            <w:vAlign w:val="center"/>
            <w:hideMark/>
          </w:tcPr>
          <w:p w14:paraId="3DB50A2B" w14:textId="77777777" w:rsidR="001F1576" w:rsidRPr="001F1576" w:rsidRDefault="001F1576" w:rsidP="001F1576">
            <w:pPr>
              <w:jc w:val="center"/>
              <w:rPr>
                <w:rFonts w:ascii="Times New Roman" w:eastAsia="Times New Roman" w:hAnsi="Times New Roman" w:cs="Times New Roman"/>
                <w:b/>
                <w:bCs/>
                <w:color w:val="000000"/>
                <w:kern w:val="0"/>
                <w:lang w:eastAsia="tr-TR"/>
                <w14:ligatures w14:val="none"/>
              </w:rPr>
            </w:pPr>
            <w:r w:rsidRPr="001F1576">
              <w:rPr>
                <w:rFonts w:ascii="Times New Roman" w:eastAsia="Times New Roman" w:hAnsi="Times New Roman" w:cs="Times New Roman"/>
                <w:b/>
                <w:bCs/>
                <w:color w:val="000000"/>
                <w:kern w:val="0"/>
                <w:lang w:eastAsia="tr-TR"/>
                <w14:ligatures w14:val="none"/>
              </w:rPr>
              <w:t>Avg Power (W)</w:t>
            </w:r>
          </w:p>
        </w:tc>
        <w:tc>
          <w:tcPr>
            <w:tcW w:w="0" w:type="auto"/>
            <w:tcBorders>
              <w:top w:val="single" w:sz="4" w:space="0" w:color="auto"/>
              <w:left w:val="single" w:sz="4" w:space="0" w:color="auto"/>
              <w:right w:val="single" w:sz="4" w:space="0" w:color="auto"/>
            </w:tcBorders>
            <w:vAlign w:val="center"/>
            <w:hideMark/>
          </w:tcPr>
          <w:p w14:paraId="6553E2AB" w14:textId="77777777" w:rsidR="001F1576" w:rsidRPr="001F1576" w:rsidRDefault="001F1576" w:rsidP="001F1576">
            <w:pPr>
              <w:jc w:val="center"/>
              <w:rPr>
                <w:rFonts w:ascii="Times New Roman" w:eastAsia="Times New Roman" w:hAnsi="Times New Roman" w:cs="Times New Roman"/>
                <w:b/>
                <w:bCs/>
                <w:color w:val="000000"/>
                <w:kern w:val="0"/>
                <w:lang w:eastAsia="tr-TR"/>
                <w14:ligatures w14:val="none"/>
              </w:rPr>
            </w:pPr>
            <w:r w:rsidRPr="001F1576">
              <w:rPr>
                <w:rFonts w:ascii="Times New Roman" w:eastAsia="Times New Roman" w:hAnsi="Times New Roman" w:cs="Times New Roman"/>
                <w:b/>
                <w:bCs/>
                <w:color w:val="000000"/>
                <w:kern w:val="0"/>
                <w:lang w:eastAsia="tr-TR"/>
                <w14:ligatures w14:val="none"/>
              </w:rPr>
              <w:t>Peak Power (W)</w:t>
            </w:r>
          </w:p>
        </w:tc>
      </w:tr>
      <w:tr w:rsidR="001F1576" w:rsidRPr="001F1576" w14:paraId="6C970286" w14:textId="77777777" w:rsidTr="00E13664">
        <w:trPr>
          <w:tblCellSpacing w:w="15" w:type="dxa"/>
        </w:trPr>
        <w:tc>
          <w:tcPr>
            <w:tcW w:w="0" w:type="auto"/>
            <w:tcBorders>
              <w:top w:val="single" w:sz="4" w:space="0" w:color="auto"/>
              <w:left w:val="single" w:sz="4" w:space="0" w:color="auto"/>
              <w:bottom w:val="single" w:sz="4" w:space="0" w:color="auto"/>
            </w:tcBorders>
            <w:vAlign w:val="center"/>
            <w:hideMark/>
          </w:tcPr>
          <w:p w14:paraId="4C788C44" w14:textId="77777777" w:rsidR="001F1576" w:rsidRPr="001F1576" w:rsidRDefault="001F1576" w:rsidP="001F1576">
            <w:pPr>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MergeSort</w:t>
            </w:r>
          </w:p>
        </w:tc>
        <w:tc>
          <w:tcPr>
            <w:tcW w:w="0" w:type="auto"/>
            <w:tcBorders>
              <w:top w:val="single" w:sz="4" w:space="0" w:color="auto"/>
              <w:left w:val="single" w:sz="4" w:space="0" w:color="auto"/>
              <w:bottom w:val="single" w:sz="4" w:space="0" w:color="auto"/>
              <w:right w:val="single" w:sz="4" w:space="0" w:color="auto"/>
            </w:tcBorders>
            <w:vAlign w:val="center"/>
            <w:hideMark/>
          </w:tcPr>
          <w:p w14:paraId="47A9F1B5" w14:textId="77777777" w:rsidR="001F1576" w:rsidRPr="001F1576" w:rsidRDefault="001F1576" w:rsidP="001F1576">
            <w:pPr>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50,000</w:t>
            </w:r>
          </w:p>
        </w:tc>
        <w:tc>
          <w:tcPr>
            <w:tcW w:w="0" w:type="auto"/>
            <w:tcBorders>
              <w:top w:val="single" w:sz="4" w:space="0" w:color="auto"/>
              <w:bottom w:val="single" w:sz="4" w:space="0" w:color="auto"/>
            </w:tcBorders>
            <w:vAlign w:val="center"/>
            <w:hideMark/>
          </w:tcPr>
          <w:p w14:paraId="5DAA80E6" w14:textId="77777777" w:rsidR="001F1576" w:rsidRPr="001F1576" w:rsidRDefault="001F1576" w:rsidP="001F1576">
            <w:pPr>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24.6</w:t>
            </w:r>
          </w:p>
        </w:tc>
        <w:tc>
          <w:tcPr>
            <w:tcW w:w="0" w:type="auto"/>
            <w:tcBorders>
              <w:top w:val="single" w:sz="4" w:space="0" w:color="auto"/>
              <w:left w:val="single" w:sz="4" w:space="0" w:color="auto"/>
              <w:bottom w:val="single" w:sz="4" w:space="0" w:color="auto"/>
              <w:right w:val="single" w:sz="4" w:space="0" w:color="auto"/>
            </w:tcBorders>
            <w:vAlign w:val="center"/>
            <w:hideMark/>
          </w:tcPr>
          <w:p w14:paraId="711FD0B7" w14:textId="77777777" w:rsidR="001F1576" w:rsidRPr="001F1576" w:rsidRDefault="001F1576" w:rsidP="001F1576">
            <w:pPr>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28.3</w:t>
            </w:r>
          </w:p>
        </w:tc>
      </w:tr>
      <w:tr w:rsidR="001F1576" w:rsidRPr="001F1576" w14:paraId="7C025B2E" w14:textId="77777777" w:rsidTr="00E13664">
        <w:trPr>
          <w:tblCellSpacing w:w="15" w:type="dxa"/>
        </w:trPr>
        <w:tc>
          <w:tcPr>
            <w:tcW w:w="0" w:type="auto"/>
            <w:tcBorders>
              <w:left w:val="single" w:sz="4" w:space="0" w:color="auto"/>
              <w:bottom w:val="single" w:sz="4" w:space="0" w:color="auto"/>
            </w:tcBorders>
            <w:vAlign w:val="center"/>
            <w:hideMark/>
          </w:tcPr>
          <w:p w14:paraId="7848CD3B" w14:textId="77777777" w:rsidR="001F1576" w:rsidRPr="001F1576" w:rsidRDefault="001F1576" w:rsidP="001F1576">
            <w:pPr>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QuickSort</w:t>
            </w:r>
          </w:p>
        </w:tc>
        <w:tc>
          <w:tcPr>
            <w:tcW w:w="0" w:type="auto"/>
            <w:tcBorders>
              <w:left w:val="single" w:sz="4" w:space="0" w:color="auto"/>
              <w:bottom w:val="single" w:sz="4" w:space="0" w:color="auto"/>
              <w:right w:val="single" w:sz="4" w:space="0" w:color="auto"/>
            </w:tcBorders>
            <w:vAlign w:val="center"/>
            <w:hideMark/>
          </w:tcPr>
          <w:p w14:paraId="1BF648B2" w14:textId="77777777" w:rsidR="001F1576" w:rsidRPr="001F1576" w:rsidRDefault="001F1576" w:rsidP="001F1576">
            <w:pPr>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50,000</w:t>
            </w:r>
          </w:p>
        </w:tc>
        <w:tc>
          <w:tcPr>
            <w:tcW w:w="0" w:type="auto"/>
            <w:tcBorders>
              <w:bottom w:val="single" w:sz="4" w:space="0" w:color="auto"/>
            </w:tcBorders>
            <w:vAlign w:val="center"/>
            <w:hideMark/>
          </w:tcPr>
          <w:p w14:paraId="524F9CAB" w14:textId="77777777" w:rsidR="001F1576" w:rsidRPr="001F1576" w:rsidRDefault="001F1576" w:rsidP="001F1576">
            <w:pPr>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44.7</w:t>
            </w:r>
          </w:p>
        </w:tc>
        <w:tc>
          <w:tcPr>
            <w:tcW w:w="0" w:type="auto"/>
            <w:tcBorders>
              <w:left w:val="single" w:sz="4" w:space="0" w:color="auto"/>
              <w:bottom w:val="single" w:sz="4" w:space="0" w:color="auto"/>
              <w:right w:val="single" w:sz="4" w:space="0" w:color="auto"/>
            </w:tcBorders>
            <w:vAlign w:val="center"/>
            <w:hideMark/>
          </w:tcPr>
          <w:p w14:paraId="533A3B50" w14:textId="77777777" w:rsidR="001F1576" w:rsidRPr="001F1576" w:rsidRDefault="001F1576" w:rsidP="001F1576">
            <w:pPr>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52.1</w:t>
            </w:r>
          </w:p>
        </w:tc>
      </w:tr>
    </w:tbl>
    <w:p w14:paraId="0170DBDE" w14:textId="77777777" w:rsidR="001F1576" w:rsidRPr="001F1576" w:rsidRDefault="001F1576" w:rsidP="001F1576">
      <w:p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QuickSort's higher power consumption (81.7% greater average) explains its elevated energy usage despite shorter execution time. This increased power draw results from:</w:t>
      </w:r>
    </w:p>
    <w:p w14:paraId="61AF7331" w14:textId="77777777" w:rsidR="001F1576" w:rsidRPr="001F1576" w:rsidRDefault="001F1576" w:rsidP="001F1576">
      <w:pPr>
        <w:numPr>
          <w:ilvl w:val="0"/>
          <w:numId w:val="17"/>
        </w:num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More aggressive CPU utilization</w:t>
      </w:r>
    </w:p>
    <w:p w14:paraId="22E30AB3" w14:textId="77777777" w:rsidR="001F1576" w:rsidRPr="001F1576" w:rsidRDefault="001F1576" w:rsidP="001F1576">
      <w:pPr>
        <w:numPr>
          <w:ilvl w:val="0"/>
          <w:numId w:val="17"/>
        </w:num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Higher instruction throughput</w:t>
      </w:r>
    </w:p>
    <w:p w14:paraId="7B1E498B" w14:textId="77777777" w:rsidR="001F1576" w:rsidRPr="001F1576" w:rsidRDefault="001F1576" w:rsidP="001F1576">
      <w:pPr>
        <w:numPr>
          <w:ilvl w:val="0"/>
          <w:numId w:val="17"/>
        </w:num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Increased cache pressure from in-place operations</w:t>
      </w:r>
    </w:p>
    <w:p w14:paraId="53F85580" w14:textId="77777777" w:rsidR="001F1576" w:rsidRPr="001F1576" w:rsidRDefault="001F1576" w:rsidP="001F1576">
      <w:pPr>
        <w:numPr>
          <w:ilvl w:val="0"/>
          <w:numId w:val="17"/>
        </w:num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More frequent branch mispredictions</w:t>
      </w:r>
    </w:p>
    <w:p w14:paraId="78F50103" w14:textId="77777777" w:rsidR="001F1576" w:rsidRPr="001F1576" w:rsidRDefault="001F1576" w:rsidP="001F1576">
      <w:pPr>
        <w:spacing w:before="100" w:beforeAutospacing="1" w:after="100" w:afterAutospacing="1"/>
        <w:outlineLvl w:val="2"/>
        <w:rPr>
          <w:rFonts w:ascii="Times New Roman" w:eastAsia="Times New Roman" w:hAnsi="Times New Roman" w:cs="Times New Roman"/>
          <w:b/>
          <w:bCs/>
          <w:color w:val="000000"/>
          <w:kern w:val="0"/>
          <w:sz w:val="27"/>
          <w:szCs w:val="27"/>
          <w:lang w:eastAsia="tr-TR"/>
          <w14:ligatures w14:val="none"/>
        </w:rPr>
      </w:pPr>
      <w:r w:rsidRPr="001F1576">
        <w:rPr>
          <w:rFonts w:ascii="Times New Roman" w:eastAsia="Times New Roman" w:hAnsi="Times New Roman" w:cs="Times New Roman"/>
          <w:b/>
          <w:bCs/>
          <w:color w:val="000000"/>
          <w:kern w:val="0"/>
          <w:sz w:val="27"/>
          <w:szCs w:val="27"/>
          <w:lang w:eastAsia="tr-TR"/>
          <w14:ligatures w14:val="none"/>
        </w:rPr>
        <w:t>4.6 Statistical Validation</w:t>
      </w:r>
    </w:p>
    <w:p w14:paraId="0838B2A3" w14:textId="37495016" w:rsidR="001F1576" w:rsidRPr="001F1576" w:rsidRDefault="001F1576" w:rsidP="00E13664">
      <w:p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Standard deviation across three runs remained below 5% for all measurements, indicating high reproducibility. The largest variation occurred in QuickSort with nearly-sorted data (σ = 4.7%), attributed to variable recursion patterns.</w:t>
      </w:r>
    </w:p>
    <w:p w14:paraId="0229C261" w14:textId="217C96FF" w:rsidR="001F1576" w:rsidRPr="00227479" w:rsidRDefault="001F1576" w:rsidP="001F1576">
      <w:pPr>
        <w:spacing w:before="100" w:beforeAutospacing="1" w:after="100" w:afterAutospacing="1"/>
        <w:outlineLvl w:val="1"/>
        <w:rPr>
          <w:rFonts w:ascii="Times New Roman" w:eastAsia="Times New Roman" w:hAnsi="Times New Roman" w:cs="Times New Roman"/>
          <w:b/>
          <w:bCs/>
          <w:color w:val="000000"/>
          <w:kern w:val="0"/>
          <w:sz w:val="28"/>
          <w:szCs w:val="28"/>
          <w:lang w:eastAsia="tr-TR"/>
          <w14:ligatures w14:val="none"/>
        </w:rPr>
      </w:pPr>
      <w:r w:rsidRPr="00227479">
        <w:rPr>
          <w:rFonts w:ascii="Times New Roman" w:eastAsia="Times New Roman" w:hAnsi="Times New Roman" w:cs="Times New Roman"/>
          <w:b/>
          <w:bCs/>
          <w:color w:val="000000"/>
          <w:kern w:val="0"/>
          <w:sz w:val="28"/>
          <w:szCs w:val="28"/>
          <w:lang w:eastAsia="tr-TR"/>
          <w14:ligatures w14:val="none"/>
        </w:rPr>
        <w:t xml:space="preserve">5. DISCUSSION </w:t>
      </w:r>
    </w:p>
    <w:p w14:paraId="1712A855" w14:textId="77777777" w:rsidR="001F1576" w:rsidRPr="001F1576" w:rsidRDefault="001F1576" w:rsidP="001F1576">
      <w:pPr>
        <w:spacing w:before="100" w:beforeAutospacing="1" w:after="100" w:afterAutospacing="1"/>
        <w:outlineLvl w:val="2"/>
        <w:rPr>
          <w:rFonts w:ascii="Times New Roman" w:eastAsia="Times New Roman" w:hAnsi="Times New Roman" w:cs="Times New Roman"/>
          <w:b/>
          <w:bCs/>
          <w:color w:val="000000"/>
          <w:kern w:val="0"/>
          <w:sz w:val="27"/>
          <w:szCs w:val="27"/>
          <w:lang w:eastAsia="tr-TR"/>
          <w14:ligatures w14:val="none"/>
        </w:rPr>
      </w:pPr>
      <w:r w:rsidRPr="001F1576">
        <w:rPr>
          <w:rFonts w:ascii="Times New Roman" w:eastAsia="Times New Roman" w:hAnsi="Times New Roman" w:cs="Times New Roman"/>
          <w:b/>
          <w:bCs/>
          <w:color w:val="000000"/>
          <w:kern w:val="0"/>
          <w:sz w:val="27"/>
          <w:szCs w:val="27"/>
          <w:lang w:eastAsia="tr-TR"/>
          <w14:ligatures w14:val="none"/>
        </w:rPr>
        <w:t>5.1 Theoretical vs Empirical Results</w:t>
      </w:r>
    </w:p>
    <w:p w14:paraId="41D074FC" w14:textId="77777777" w:rsidR="001F1576" w:rsidRPr="001F1576" w:rsidRDefault="001F1576" w:rsidP="001F1576">
      <w:p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The experimental findings align with theoretical predictions while revealing important practical considerations. Both MergeSort and QuickSort exhibit O(n log n) energy scaling for random data, confirming that energy complexity follows time complexity under consistent workload conditions.</w:t>
      </w:r>
    </w:p>
    <w:p w14:paraId="7524C98D" w14:textId="77777777" w:rsidR="001F1576" w:rsidRPr="001F1576" w:rsidRDefault="001F1576" w:rsidP="001F1576">
      <w:p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However, the significant divergence in absolute energy consumption between algorithms with identical asymptotic complexity highlights that Big-O notation, while useful for scalability analysis, is insufficient for energy optimization. Constant factors, implementation details, and hardware characteristics profoundly influence real-world energy consumption.</w:t>
      </w:r>
    </w:p>
    <w:p w14:paraId="1F55168B" w14:textId="77777777" w:rsidR="001F1576" w:rsidRPr="001F1576" w:rsidRDefault="001F1576" w:rsidP="001F1576">
      <w:pPr>
        <w:spacing w:before="100" w:beforeAutospacing="1" w:after="100" w:afterAutospacing="1"/>
        <w:outlineLvl w:val="2"/>
        <w:rPr>
          <w:rFonts w:ascii="Times New Roman" w:eastAsia="Times New Roman" w:hAnsi="Times New Roman" w:cs="Times New Roman"/>
          <w:b/>
          <w:bCs/>
          <w:color w:val="000000"/>
          <w:kern w:val="0"/>
          <w:sz w:val="27"/>
          <w:szCs w:val="27"/>
          <w:lang w:eastAsia="tr-TR"/>
          <w14:ligatures w14:val="none"/>
        </w:rPr>
      </w:pPr>
      <w:r w:rsidRPr="001F1576">
        <w:rPr>
          <w:rFonts w:ascii="Times New Roman" w:eastAsia="Times New Roman" w:hAnsi="Times New Roman" w:cs="Times New Roman"/>
          <w:b/>
          <w:bCs/>
          <w:color w:val="000000"/>
          <w:kern w:val="0"/>
          <w:sz w:val="27"/>
          <w:szCs w:val="27"/>
          <w:lang w:eastAsia="tr-TR"/>
          <w14:ligatures w14:val="none"/>
        </w:rPr>
        <w:t>5.2 Algorithm Selection Guidelines</w:t>
      </w:r>
    </w:p>
    <w:p w14:paraId="1E4E90C4" w14:textId="77777777" w:rsidR="001F1576" w:rsidRPr="001F1576" w:rsidRDefault="001F1576" w:rsidP="001F1576">
      <w:p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Based on our findings, we propose the following selection criteria:</w:t>
      </w:r>
    </w:p>
    <w:p w14:paraId="47146081" w14:textId="77777777" w:rsidR="001F1576" w:rsidRPr="001F1576" w:rsidRDefault="001F1576" w:rsidP="001F1576">
      <w:p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b/>
          <w:bCs/>
          <w:color w:val="000000"/>
          <w:kern w:val="0"/>
          <w:lang w:eastAsia="tr-TR"/>
          <w14:ligatures w14:val="none"/>
        </w:rPr>
        <w:t>Choose MergeSort when:</w:t>
      </w:r>
    </w:p>
    <w:p w14:paraId="73C722A1" w14:textId="77777777" w:rsidR="001F1576" w:rsidRPr="001F1576" w:rsidRDefault="001F1576" w:rsidP="001F1576">
      <w:pPr>
        <w:numPr>
          <w:ilvl w:val="0"/>
          <w:numId w:val="18"/>
        </w:num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lastRenderedPageBreak/>
        <w:t>Input data characteristics are unknown or variable</w:t>
      </w:r>
    </w:p>
    <w:p w14:paraId="39887EAA" w14:textId="77777777" w:rsidR="001F1576" w:rsidRPr="001F1576" w:rsidRDefault="001F1576" w:rsidP="001F1576">
      <w:pPr>
        <w:numPr>
          <w:ilvl w:val="0"/>
          <w:numId w:val="18"/>
        </w:num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Energy efficiency is prioritized over execution speed</w:t>
      </w:r>
    </w:p>
    <w:p w14:paraId="4470031E" w14:textId="77777777" w:rsidR="001F1576" w:rsidRPr="001F1576" w:rsidRDefault="001F1576" w:rsidP="001F1576">
      <w:pPr>
        <w:numPr>
          <w:ilvl w:val="0"/>
          <w:numId w:val="18"/>
        </w:num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Battery-constrained systems (mobile, IoT, embedded)</w:t>
      </w:r>
    </w:p>
    <w:p w14:paraId="18347B0E" w14:textId="77777777" w:rsidR="001F1576" w:rsidRPr="001F1576" w:rsidRDefault="001F1576" w:rsidP="001F1576">
      <w:pPr>
        <w:numPr>
          <w:ilvl w:val="0"/>
          <w:numId w:val="18"/>
        </w:num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Predictable performance is required</w:t>
      </w:r>
    </w:p>
    <w:p w14:paraId="306183CE" w14:textId="77777777" w:rsidR="001F1576" w:rsidRPr="001F1576" w:rsidRDefault="001F1576" w:rsidP="001F1576">
      <w:pPr>
        <w:numPr>
          <w:ilvl w:val="0"/>
          <w:numId w:val="18"/>
        </w:num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Worst-case guarantees are essential</w:t>
      </w:r>
    </w:p>
    <w:p w14:paraId="280A46C3" w14:textId="77777777" w:rsidR="001F1576" w:rsidRPr="001F1576" w:rsidRDefault="001F1576" w:rsidP="001F1576">
      <w:p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b/>
          <w:bCs/>
          <w:color w:val="000000"/>
          <w:kern w:val="0"/>
          <w:lang w:eastAsia="tr-TR"/>
          <w14:ligatures w14:val="none"/>
        </w:rPr>
        <w:t>Choose QuickSort when:</w:t>
      </w:r>
    </w:p>
    <w:p w14:paraId="2D4960E9" w14:textId="77777777" w:rsidR="001F1576" w:rsidRPr="001F1576" w:rsidRDefault="001F1576" w:rsidP="001F1576">
      <w:pPr>
        <w:numPr>
          <w:ilvl w:val="0"/>
          <w:numId w:val="19"/>
        </w:num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Input data is reliably random</w:t>
      </w:r>
    </w:p>
    <w:p w14:paraId="73179BB7" w14:textId="77777777" w:rsidR="001F1576" w:rsidRPr="001F1576" w:rsidRDefault="001F1576" w:rsidP="001F1576">
      <w:pPr>
        <w:numPr>
          <w:ilvl w:val="0"/>
          <w:numId w:val="19"/>
        </w:num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Execution time is the primary optimization target</w:t>
      </w:r>
    </w:p>
    <w:p w14:paraId="6BBDA9D9" w14:textId="77777777" w:rsidR="001F1576" w:rsidRPr="001F1576" w:rsidRDefault="001F1576" w:rsidP="001F1576">
      <w:pPr>
        <w:numPr>
          <w:ilvl w:val="0"/>
          <w:numId w:val="19"/>
        </w:num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Sufficient power supply is available</w:t>
      </w:r>
    </w:p>
    <w:p w14:paraId="6629D919" w14:textId="77777777" w:rsidR="001F1576" w:rsidRPr="001F1576" w:rsidRDefault="001F1576" w:rsidP="001F1576">
      <w:pPr>
        <w:numPr>
          <w:ilvl w:val="0"/>
          <w:numId w:val="19"/>
        </w:num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Average-case performance is acceptable</w:t>
      </w:r>
    </w:p>
    <w:p w14:paraId="6E7A8A3E" w14:textId="77777777" w:rsidR="001F1576" w:rsidRPr="001F1576" w:rsidRDefault="001F1576" w:rsidP="001F1576">
      <w:p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b/>
          <w:bCs/>
          <w:color w:val="000000"/>
          <w:kern w:val="0"/>
          <w:lang w:eastAsia="tr-TR"/>
          <w14:ligatures w14:val="none"/>
        </w:rPr>
        <w:t>Choose Strassen when:</w:t>
      </w:r>
    </w:p>
    <w:p w14:paraId="6E165785" w14:textId="77777777" w:rsidR="001F1576" w:rsidRPr="001F1576" w:rsidRDefault="001F1576" w:rsidP="001F1576">
      <w:pPr>
        <w:numPr>
          <w:ilvl w:val="0"/>
          <w:numId w:val="20"/>
        </w:num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Matrix size exceeds 128×128</w:t>
      </w:r>
    </w:p>
    <w:p w14:paraId="6A2871D7" w14:textId="77777777" w:rsidR="001F1576" w:rsidRPr="001F1576" w:rsidRDefault="001F1576" w:rsidP="001F1576">
      <w:pPr>
        <w:numPr>
          <w:ilvl w:val="0"/>
          <w:numId w:val="20"/>
        </w:num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Both time and energy optimization are required</w:t>
      </w:r>
    </w:p>
    <w:p w14:paraId="2CA42DEF" w14:textId="77777777" w:rsidR="001F1576" w:rsidRPr="001F1576" w:rsidRDefault="001F1576" w:rsidP="001F1576">
      <w:pPr>
        <w:numPr>
          <w:ilvl w:val="0"/>
          <w:numId w:val="20"/>
        </w:num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Computational resources allow for increased implementation complexity</w:t>
      </w:r>
    </w:p>
    <w:p w14:paraId="3182E1B9" w14:textId="77777777" w:rsidR="001F1576" w:rsidRPr="001F1576" w:rsidRDefault="001F1576" w:rsidP="001F1576">
      <w:pPr>
        <w:spacing w:before="100" w:beforeAutospacing="1" w:after="100" w:afterAutospacing="1"/>
        <w:outlineLvl w:val="2"/>
        <w:rPr>
          <w:rFonts w:ascii="Times New Roman" w:eastAsia="Times New Roman" w:hAnsi="Times New Roman" w:cs="Times New Roman"/>
          <w:b/>
          <w:bCs/>
          <w:color w:val="000000"/>
          <w:kern w:val="0"/>
          <w:sz w:val="27"/>
          <w:szCs w:val="27"/>
          <w:lang w:eastAsia="tr-TR"/>
          <w14:ligatures w14:val="none"/>
        </w:rPr>
      </w:pPr>
      <w:r w:rsidRPr="001F1576">
        <w:rPr>
          <w:rFonts w:ascii="Times New Roman" w:eastAsia="Times New Roman" w:hAnsi="Times New Roman" w:cs="Times New Roman"/>
          <w:b/>
          <w:bCs/>
          <w:color w:val="000000"/>
          <w:kern w:val="0"/>
          <w:sz w:val="27"/>
          <w:szCs w:val="27"/>
          <w:lang w:eastAsia="tr-TR"/>
          <w14:ligatures w14:val="none"/>
        </w:rPr>
        <w:t>5.3 Implications for Green Computing</w:t>
      </w:r>
    </w:p>
    <w:p w14:paraId="051A3D05" w14:textId="77777777" w:rsidR="001F1576" w:rsidRPr="001F1576" w:rsidRDefault="001F1576" w:rsidP="001F1576">
      <w:p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Our results demonstrate that algorithm-level optimization represents a viable approach to reducing software carbon footprint. For a sorting operation on 50,000 elements repeated one million times daily:</w:t>
      </w:r>
    </w:p>
    <w:p w14:paraId="5AA38EE1" w14:textId="77777777" w:rsidR="001F1576" w:rsidRPr="001F1576" w:rsidRDefault="001F1576" w:rsidP="001F1576">
      <w:p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b/>
          <w:bCs/>
          <w:color w:val="000000"/>
          <w:kern w:val="0"/>
          <w:lang w:eastAsia="tr-TR"/>
          <w14:ligatures w14:val="none"/>
        </w:rPr>
        <w:t>Annual Energy Savings (MergeSort vs QuickSort on random data):</w:t>
      </w:r>
    </w:p>
    <w:p w14:paraId="4FAD3211" w14:textId="762D7B34" w:rsidR="001F1576" w:rsidRPr="001F1576" w:rsidRDefault="001F1576" w:rsidP="001F1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tr-TR"/>
          <w14:ligatures w14:val="none"/>
        </w:rPr>
      </w:pPr>
      <w:r w:rsidRPr="001F1576">
        <w:rPr>
          <w:rFonts w:ascii="Courier New" w:eastAsia="Times New Roman" w:hAnsi="Courier New" w:cs="Courier New"/>
          <w:color w:val="000000"/>
          <w:kern w:val="0"/>
          <w:sz w:val="20"/>
          <w:szCs w:val="20"/>
          <w:lang w:eastAsia="tr-TR"/>
          <w14:ligatures w14:val="none"/>
        </w:rPr>
        <w:t>Daily savings = (</w:t>
      </w:r>
      <w:r w:rsidR="00DB2AD2" w:rsidRPr="001F1576">
        <w:rPr>
          <w:rFonts w:ascii="Courier New" w:eastAsia="Times New Roman" w:hAnsi="Courier New" w:cs="Courier New"/>
          <w:color w:val="000000"/>
          <w:kern w:val="0"/>
          <w:sz w:val="20"/>
          <w:szCs w:val="20"/>
          <w:lang w:eastAsia="tr-TR"/>
          <w14:ligatures w14:val="none"/>
        </w:rPr>
        <w:t>3.75-</w:t>
      </w:r>
      <w:r w:rsidRPr="001F1576">
        <w:rPr>
          <w:rFonts w:ascii="Courier New" w:eastAsia="Times New Roman" w:hAnsi="Courier New" w:cs="Courier New"/>
          <w:color w:val="000000"/>
          <w:kern w:val="0"/>
          <w:sz w:val="20"/>
          <w:szCs w:val="20"/>
          <w:lang w:eastAsia="tr-TR"/>
          <w14:ligatures w14:val="none"/>
        </w:rPr>
        <w:t xml:space="preserve"> 2.50) J × 1,000,000 = 1.25 MJ</w:t>
      </w:r>
    </w:p>
    <w:p w14:paraId="42669855" w14:textId="77777777" w:rsidR="001F1576" w:rsidRPr="001F1576" w:rsidRDefault="001F1576" w:rsidP="001F1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tr-TR"/>
          <w14:ligatures w14:val="none"/>
        </w:rPr>
      </w:pPr>
      <w:r w:rsidRPr="001F1576">
        <w:rPr>
          <w:rFonts w:ascii="Courier New" w:eastAsia="Times New Roman" w:hAnsi="Courier New" w:cs="Courier New"/>
          <w:color w:val="000000"/>
          <w:kern w:val="0"/>
          <w:sz w:val="20"/>
          <w:szCs w:val="20"/>
          <w:lang w:eastAsia="tr-TR"/>
          <w14:ligatures w14:val="none"/>
        </w:rPr>
        <w:t>Annual savings = 1.25 MJ × 365 = 456.25 MJ = 126.7 kWh</w:t>
      </w:r>
    </w:p>
    <w:p w14:paraId="74EECCC4" w14:textId="2A3EFCBA" w:rsidR="001F1576" w:rsidRPr="001F1576" w:rsidRDefault="001F1576" w:rsidP="001F1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tr-TR"/>
          <w14:ligatures w14:val="none"/>
        </w:rPr>
      </w:pPr>
      <w:r w:rsidRPr="001F1576">
        <w:rPr>
          <w:rFonts w:ascii="Courier New" w:eastAsia="Times New Roman" w:hAnsi="Courier New" w:cs="Courier New"/>
          <w:color w:val="000000"/>
          <w:kern w:val="0"/>
          <w:sz w:val="20"/>
          <w:szCs w:val="20"/>
          <w:lang w:eastAsia="tr-TR"/>
          <w14:ligatures w14:val="none"/>
        </w:rPr>
        <w:t xml:space="preserve">CO2 reduction = 126.7 kWh × </w:t>
      </w:r>
      <w:r w:rsidR="00DB2AD2" w:rsidRPr="001F1576">
        <w:rPr>
          <w:rFonts w:ascii="Courier New" w:eastAsia="Times New Roman" w:hAnsi="Courier New" w:cs="Courier New"/>
          <w:color w:val="000000"/>
          <w:kern w:val="0"/>
          <w:sz w:val="20"/>
          <w:szCs w:val="20"/>
          <w:lang w:eastAsia="tr-TR"/>
          <w14:ligatures w14:val="none"/>
        </w:rPr>
        <w:t>0,45</w:t>
      </w:r>
      <w:r w:rsidRPr="001F1576">
        <w:rPr>
          <w:rFonts w:ascii="Courier New" w:eastAsia="Times New Roman" w:hAnsi="Courier New" w:cs="Courier New"/>
          <w:color w:val="000000"/>
          <w:kern w:val="0"/>
          <w:sz w:val="20"/>
          <w:szCs w:val="20"/>
          <w:lang w:eastAsia="tr-TR"/>
          <w14:ligatures w14:val="none"/>
        </w:rPr>
        <w:t xml:space="preserve"> kg/kWh ≈ 57 kg CO2</w:t>
      </w:r>
    </w:p>
    <w:p w14:paraId="08327DE2" w14:textId="77777777" w:rsidR="001F1576" w:rsidRPr="001F1576" w:rsidRDefault="001F1576" w:rsidP="001F1576">
      <w:p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While individual operations may seem insignificant, the cumulative effect across millions of servers and billions of devices worldwide is substantial.</w:t>
      </w:r>
    </w:p>
    <w:p w14:paraId="1413F230" w14:textId="77777777" w:rsidR="001F1576" w:rsidRPr="001F1576" w:rsidRDefault="001F1576" w:rsidP="001F1576">
      <w:pPr>
        <w:spacing w:before="100" w:beforeAutospacing="1" w:after="100" w:afterAutospacing="1"/>
        <w:outlineLvl w:val="2"/>
        <w:rPr>
          <w:rFonts w:ascii="Times New Roman" w:eastAsia="Times New Roman" w:hAnsi="Times New Roman" w:cs="Times New Roman"/>
          <w:b/>
          <w:bCs/>
          <w:color w:val="000000"/>
          <w:kern w:val="0"/>
          <w:sz w:val="27"/>
          <w:szCs w:val="27"/>
          <w:lang w:eastAsia="tr-TR"/>
          <w14:ligatures w14:val="none"/>
        </w:rPr>
      </w:pPr>
      <w:r w:rsidRPr="001F1576">
        <w:rPr>
          <w:rFonts w:ascii="Times New Roman" w:eastAsia="Times New Roman" w:hAnsi="Times New Roman" w:cs="Times New Roman"/>
          <w:b/>
          <w:bCs/>
          <w:color w:val="000000"/>
          <w:kern w:val="0"/>
          <w:sz w:val="27"/>
          <w:szCs w:val="27"/>
          <w:lang w:eastAsia="tr-TR"/>
          <w14:ligatures w14:val="none"/>
        </w:rPr>
        <w:t>5.4 Architectural Considerations</w:t>
      </w:r>
    </w:p>
    <w:p w14:paraId="5C3EDFEC" w14:textId="77777777" w:rsidR="001F1576" w:rsidRPr="001F1576" w:rsidRDefault="001F1576" w:rsidP="001F1576">
      <w:p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The Apple M2's efficiency cores consumed 60% less power than performance cores during testing. Algorithm schedulers could potentially leverage this by assigning energy-critical sorting operations to efficiency cores, trading slight performance reduction for significant energy savings.</w:t>
      </w:r>
    </w:p>
    <w:p w14:paraId="73213B52" w14:textId="77777777" w:rsidR="001F1576" w:rsidRPr="001F1576" w:rsidRDefault="001F1576" w:rsidP="001F1576">
      <w:p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Furthermore, the unified memory architecture of Apple Silicon minimizes energy-intensive data transfers between CPU and dedicated memory, benefiting memory-intensive algorithms like MergeSort.</w:t>
      </w:r>
    </w:p>
    <w:p w14:paraId="5CEDA9C8" w14:textId="77777777" w:rsidR="001F1576" w:rsidRPr="001F1576" w:rsidRDefault="001F1576" w:rsidP="001F1576">
      <w:pPr>
        <w:spacing w:before="100" w:beforeAutospacing="1" w:after="100" w:afterAutospacing="1"/>
        <w:outlineLvl w:val="2"/>
        <w:rPr>
          <w:rFonts w:ascii="Times New Roman" w:eastAsia="Times New Roman" w:hAnsi="Times New Roman" w:cs="Times New Roman"/>
          <w:b/>
          <w:bCs/>
          <w:color w:val="000000"/>
          <w:kern w:val="0"/>
          <w:sz w:val="27"/>
          <w:szCs w:val="27"/>
          <w:lang w:eastAsia="tr-TR"/>
          <w14:ligatures w14:val="none"/>
        </w:rPr>
      </w:pPr>
      <w:r w:rsidRPr="001F1576">
        <w:rPr>
          <w:rFonts w:ascii="Times New Roman" w:eastAsia="Times New Roman" w:hAnsi="Times New Roman" w:cs="Times New Roman"/>
          <w:b/>
          <w:bCs/>
          <w:color w:val="000000"/>
          <w:kern w:val="0"/>
          <w:sz w:val="27"/>
          <w:szCs w:val="27"/>
          <w:lang w:eastAsia="tr-TR"/>
          <w14:ligatures w14:val="none"/>
        </w:rPr>
        <w:t>5.5 Limitations</w:t>
      </w:r>
    </w:p>
    <w:p w14:paraId="24973433" w14:textId="77777777" w:rsidR="001F1576" w:rsidRPr="001F1576" w:rsidRDefault="001F1576" w:rsidP="001F1576">
      <w:p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Several limitations should be acknowledged:</w:t>
      </w:r>
    </w:p>
    <w:p w14:paraId="57BA5A7F" w14:textId="77777777" w:rsidR="001F1576" w:rsidRPr="001F1576" w:rsidRDefault="001F1576" w:rsidP="001F1576">
      <w:pPr>
        <w:numPr>
          <w:ilvl w:val="0"/>
          <w:numId w:val="21"/>
        </w:num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b/>
          <w:bCs/>
          <w:color w:val="000000"/>
          <w:kern w:val="0"/>
          <w:lang w:eastAsia="tr-TR"/>
          <w14:ligatures w14:val="none"/>
        </w:rPr>
        <w:lastRenderedPageBreak/>
        <w:t>Single Architecture</w:t>
      </w:r>
      <w:r w:rsidRPr="001F1576">
        <w:rPr>
          <w:rFonts w:ascii="Times New Roman" w:eastAsia="Times New Roman" w:hAnsi="Times New Roman" w:cs="Times New Roman"/>
          <w:color w:val="000000"/>
          <w:kern w:val="0"/>
          <w:lang w:eastAsia="tr-TR"/>
          <w14:ligatures w14:val="none"/>
        </w:rPr>
        <w:t>: Testing was conducted exclusively on Apple M2; results may differ on x86 or other ARM processors</w:t>
      </w:r>
    </w:p>
    <w:p w14:paraId="232EAF67" w14:textId="77777777" w:rsidR="001F1576" w:rsidRPr="001F1576" w:rsidRDefault="001F1576" w:rsidP="001F1576">
      <w:pPr>
        <w:numPr>
          <w:ilvl w:val="0"/>
          <w:numId w:val="21"/>
        </w:num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b/>
          <w:bCs/>
          <w:color w:val="000000"/>
          <w:kern w:val="0"/>
          <w:lang w:eastAsia="tr-TR"/>
          <w14:ligatures w14:val="none"/>
        </w:rPr>
        <w:t>Language Overhead</w:t>
      </w:r>
      <w:r w:rsidRPr="001F1576">
        <w:rPr>
          <w:rFonts w:ascii="Times New Roman" w:eastAsia="Times New Roman" w:hAnsi="Times New Roman" w:cs="Times New Roman"/>
          <w:color w:val="000000"/>
          <w:kern w:val="0"/>
          <w:lang w:eastAsia="tr-TR"/>
          <w14:ligatures w14:val="none"/>
        </w:rPr>
        <w:t>: Python's interpreted nature introduces overhead not present in compiled languages</w:t>
      </w:r>
    </w:p>
    <w:p w14:paraId="510BC028" w14:textId="77777777" w:rsidR="001F1576" w:rsidRPr="001F1576" w:rsidRDefault="001F1576" w:rsidP="001F1576">
      <w:pPr>
        <w:numPr>
          <w:ilvl w:val="0"/>
          <w:numId w:val="21"/>
        </w:num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b/>
          <w:bCs/>
          <w:color w:val="000000"/>
          <w:kern w:val="0"/>
          <w:lang w:eastAsia="tr-TR"/>
          <w14:ligatures w14:val="none"/>
        </w:rPr>
        <w:t>Measurement Granularity</w:t>
      </w:r>
      <w:r w:rsidRPr="001F1576">
        <w:rPr>
          <w:rFonts w:ascii="Times New Roman" w:eastAsia="Times New Roman" w:hAnsi="Times New Roman" w:cs="Times New Roman"/>
          <w:color w:val="000000"/>
          <w:kern w:val="0"/>
          <w:lang w:eastAsia="tr-TR"/>
          <w14:ligatures w14:val="none"/>
        </w:rPr>
        <w:t>: 10ms sampling interval may miss short power spikes</w:t>
      </w:r>
    </w:p>
    <w:p w14:paraId="4AD7B225" w14:textId="77777777" w:rsidR="001F1576" w:rsidRPr="001F1576" w:rsidRDefault="001F1576" w:rsidP="001F1576">
      <w:pPr>
        <w:numPr>
          <w:ilvl w:val="0"/>
          <w:numId w:val="21"/>
        </w:num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b/>
          <w:bCs/>
          <w:color w:val="000000"/>
          <w:kern w:val="0"/>
          <w:lang w:eastAsia="tr-TR"/>
          <w14:ligatures w14:val="none"/>
        </w:rPr>
        <w:t>System Interference</w:t>
      </w:r>
      <w:r w:rsidRPr="001F1576">
        <w:rPr>
          <w:rFonts w:ascii="Times New Roman" w:eastAsia="Times New Roman" w:hAnsi="Times New Roman" w:cs="Times New Roman"/>
          <w:color w:val="000000"/>
          <w:kern w:val="0"/>
          <w:lang w:eastAsia="tr-TR"/>
          <w14:ligatures w14:val="none"/>
        </w:rPr>
        <w:t>: Despite minimization efforts, background processes may introduce noise</w:t>
      </w:r>
    </w:p>
    <w:p w14:paraId="7D189CD9" w14:textId="778783DE" w:rsidR="001F1576" w:rsidRPr="001F1576" w:rsidRDefault="001F1576" w:rsidP="001F1576">
      <w:pPr>
        <w:numPr>
          <w:ilvl w:val="0"/>
          <w:numId w:val="21"/>
        </w:num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b/>
          <w:bCs/>
          <w:color w:val="000000"/>
          <w:kern w:val="0"/>
          <w:lang w:eastAsia="tr-TR"/>
          <w14:ligatures w14:val="none"/>
        </w:rPr>
        <w:t>Limited Dataset Scope</w:t>
      </w:r>
      <w:r w:rsidRPr="001F1576">
        <w:rPr>
          <w:rFonts w:ascii="Times New Roman" w:eastAsia="Times New Roman" w:hAnsi="Times New Roman" w:cs="Times New Roman"/>
          <w:color w:val="000000"/>
          <w:kern w:val="0"/>
          <w:lang w:eastAsia="tr-TR"/>
          <w14:ligatures w14:val="none"/>
        </w:rPr>
        <w:t>: Larger datasets (&gt;100,000 elements) were not tested due to measurement tool constraints</w:t>
      </w:r>
    </w:p>
    <w:p w14:paraId="34463335" w14:textId="24DAC0F4" w:rsidR="001F1576" w:rsidRPr="00227479" w:rsidRDefault="001F1576" w:rsidP="001F1576">
      <w:pPr>
        <w:spacing w:before="100" w:beforeAutospacing="1" w:after="100" w:afterAutospacing="1"/>
        <w:outlineLvl w:val="1"/>
        <w:rPr>
          <w:rFonts w:ascii="Times New Roman" w:eastAsia="Times New Roman" w:hAnsi="Times New Roman" w:cs="Times New Roman"/>
          <w:b/>
          <w:bCs/>
          <w:color w:val="000000"/>
          <w:kern w:val="0"/>
          <w:sz w:val="28"/>
          <w:szCs w:val="28"/>
          <w:lang w:eastAsia="tr-TR"/>
          <w14:ligatures w14:val="none"/>
        </w:rPr>
      </w:pPr>
      <w:r w:rsidRPr="00227479">
        <w:rPr>
          <w:rFonts w:ascii="Times New Roman" w:eastAsia="Times New Roman" w:hAnsi="Times New Roman" w:cs="Times New Roman"/>
          <w:b/>
          <w:bCs/>
          <w:color w:val="000000"/>
          <w:kern w:val="0"/>
          <w:sz w:val="28"/>
          <w:szCs w:val="28"/>
          <w:lang w:eastAsia="tr-TR"/>
          <w14:ligatures w14:val="none"/>
        </w:rPr>
        <w:t xml:space="preserve">6. CONCLUSION </w:t>
      </w:r>
    </w:p>
    <w:p w14:paraId="04275432" w14:textId="77777777" w:rsidR="001F1576" w:rsidRPr="001F1576" w:rsidRDefault="001F1576" w:rsidP="001F1576">
      <w:p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This study has comprehensively analyzed the energy complexity of divide-and-conquer algorithms, focusing on MergeSort, QuickSort, and Strassen's Matrix Multiplication. The key findings are:</w:t>
      </w:r>
    </w:p>
    <w:p w14:paraId="73D5B0C4" w14:textId="77777777" w:rsidR="001F1576" w:rsidRPr="001F1576" w:rsidRDefault="001F1576" w:rsidP="001F1576">
      <w:pPr>
        <w:numPr>
          <w:ilvl w:val="0"/>
          <w:numId w:val="22"/>
        </w:num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b/>
          <w:bCs/>
          <w:color w:val="000000"/>
          <w:kern w:val="0"/>
          <w:lang w:eastAsia="tr-TR"/>
          <w14:ligatures w14:val="none"/>
        </w:rPr>
        <w:t>Energy and time complexity are related but distinct</w:t>
      </w:r>
      <w:r w:rsidRPr="001F1576">
        <w:rPr>
          <w:rFonts w:ascii="Times New Roman" w:eastAsia="Times New Roman" w:hAnsi="Times New Roman" w:cs="Times New Roman"/>
          <w:color w:val="000000"/>
          <w:kern w:val="0"/>
          <w:lang w:eastAsia="tr-TR"/>
          <w14:ligatures w14:val="none"/>
        </w:rPr>
        <w:t>: Algorithms with identical O(n) time complexity can exhibit significantly different energy profiles due to varying power consumption patterns.</w:t>
      </w:r>
    </w:p>
    <w:p w14:paraId="67EB4EA7" w14:textId="77777777" w:rsidR="001F1576" w:rsidRPr="001F1576" w:rsidRDefault="001F1576" w:rsidP="001F1576">
      <w:pPr>
        <w:numPr>
          <w:ilvl w:val="0"/>
          <w:numId w:val="22"/>
        </w:num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b/>
          <w:bCs/>
          <w:color w:val="000000"/>
          <w:kern w:val="0"/>
          <w:lang w:eastAsia="tr-TR"/>
          <w14:ligatures w14:val="none"/>
        </w:rPr>
        <w:t>QuickSort is faster but more energy-intensive</w:t>
      </w:r>
      <w:r w:rsidRPr="001F1576">
        <w:rPr>
          <w:rFonts w:ascii="Times New Roman" w:eastAsia="Times New Roman" w:hAnsi="Times New Roman" w:cs="Times New Roman"/>
          <w:color w:val="000000"/>
          <w:kern w:val="0"/>
          <w:lang w:eastAsia="tr-TR"/>
          <w14:ligatures w14:val="none"/>
        </w:rPr>
        <w:t>: For random data at scale (N=50,000), QuickSort saves 17.6% execution time but consumes 49.8% more energy compared to MergeSort.</w:t>
      </w:r>
    </w:p>
    <w:p w14:paraId="49355BD2" w14:textId="77777777" w:rsidR="001F1576" w:rsidRPr="001F1576" w:rsidRDefault="001F1576" w:rsidP="001F1576">
      <w:pPr>
        <w:numPr>
          <w:ilvl w:val="0"/>
          <w:numId w:val="22"/>
        </w:num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b/>
          <w:bCs/>
          <w:color w:val="000000"/>
          <w:kern w:val="0"/>
          <w:lang w:eastAsia="tr-TR"/>
          <w14:ligatures w14:val="none"/>
        </w:rPr>
        <w:t>MergeSort offers superior energy stability</w:t>
      </w:r>
      <w:r w:rsidRPr="001F1576">
        <w:rPr>
          <w:rFonts w:ascii="Times New Roman" w:eastAsia="Times New Roman" w:hAnsi="Times New Roman" w:cs="Times New Roman"/>
          <w:color w:val="000000"/>
          <w:kern w:val="0"/>
          <w:lang w:eastAsia="tr-TR"/>
          <w14:ligatures w14:val="none"/>
        </w:rPr>
        <w:t>: With less than 2% variation across different input configurations, MergeSort provides predictable energy consumption regardless of data characteristics.</w:t>
      </w:r>
    </w:p>
    <w:p w14:paraId="1F106A7F" w14:textId="77777777" w:rsidR="001F1576" w:rsidRPr="001F1576" w:rsidRDefault="001F1576" w:rsidP="001F1576">
      <w:pPr>
        <w:numPr>
          <w:ilvl w:val="0"/>
          <w:numId w:val="22"/>
        </w:num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b/>
          <w:bCs/>
          <w:color w:val="000000"/>
          <w:kern w:val="0"/>
          <w:lang w:eastAsia="tr-TR"/>
          <w14:ligatures w14:val="none"/>
        </w:rPr>
        <w:t>Data configuration critically impacts energy</w:t>
      </w:r>
      <w:r w:rsidRPr="001F1576">
        <w:rPr>
          <w:rFonts w:ascii="Times New Roman" w:eastAsia="Times New Roman" w:hAnsi="Times New Roman" w:cs="Times New Roman"/>
          <w:color w:val="000000"/>
          <w:kern w:val="0"/>
          <w:lang w:eastAsia="tr-TR"/>
          <w14:ligatures w14:val="none"/>
        </w:rPr>
        <w:t>: QuickSort's energy consumption varies by up to 586% between best and worst-case scenarios, while MergeSort remains virtually constant.</w:t>
      </w:r>
    </w:p>
    <w:p w14:paraId="53D2507E" w14:textId="77777777" w:rsidR="001F1576" w:rsidRPr="001F1576" w:rsidRDefault="001F1576" w:rsidP="001F1576">
      <w:pPr>
        <w:numPr>
          <w:ilvl w:val="0"/>
          <w:numId w:val="22"/>
        </w:num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b/>
          <w:bCs/>
          <w:color w:val="000000"/>
          <w:kern w:val="0"/>
          <w:lang w:eastAsia="tr-TR"/>
          <w14:ligatures w14:val="none"/>
        </w:rPr>
        <w:t>Strassen's advantage scales with problem size</w:t>
      </w:r>
      <w:r w:rsidRPr="001F1576">
        <w:rPr>
          <w:rFonts w:ascii="Times New Roman" w:eastAsia="Times New Roman" w:hAnsi="Times New Roman" w:cs="Times New Roman"/>
          <w:color w:val="000000"/>
          <w:kern w:val="0"/>
          <w:lang w:eastAsia="tr-TR"/>
          <w14:ligatures w14:val="none"/>
        </w:rPr>
        <w:t>: At 256×256 matrices, Strassen achieves 36% energy savings over standard multiplication, validating theoretical complexity advantages.</w:t>
      </w:r>
    </w:p>
    <w:p w14:paraId="4666E11E" w14:textId="77777777" w:rsidR="001F1576" w:rsidRPr="001F1576" w:rsidRDefault="001F1576" w:rsidP="001F1576">
      <w:pPr>
        <w:numPr>
          <w:ilvl w:val="0"/>
          <w:numId w:val="22"/>
        </w:num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b/>
          <w:bCs/>
          <w:color w:val="000000"/>
          <w:kern w:val="0"/>
          <w:lang w:eastAsia="tr-TR"/>
          <w14:ligatures w14:val="none"/>
        </w:rPr>
        <w:t>Green computing requires algorithm-level optimization</w:t>
      </w:r>
      <w:r w:rsidRPr="001F1576">
        <w:rPr>
          <w:rFonts w:ascii="Times New Roman" w:eastAsia="Times New Roman" w:hAnsi="Times New Roman" w:cs="Times New Roman"/>
          <w:color w:val="000000"/>
          <w:kern w:val="0"/>
          <w:lang w:eastAsia="tr-TR"/>
          <w14:ligatures w14:val="none"/>
        </w:rPr>
        <w:t>: Even modest algorithmic improvements can yield substantial cumulative energy savings when deployed at scale.</w:t>
      </w:r>
    </w:p>
    <w:p w14:paraId="73D71296" w14:textId="77777777" w:rsidR="001F1576" w:rsidRPr="001F1576" w:rsidRDefault="001F1576" w:rsidP="001F1576">
      <w:p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b/>
          <w:bCs/>
          <w:color w:val="000000"/>
          <w:kern w:val="0"/>
          <w:lang w:eastAsia="tr-TR"/>
          <w14:ligatures w14:val="none"/>
        </w:rPr>
        <w:t>Future Work:</w:t>
      </w:r>
    </w:p>
    <w:p w14:paraId="1CF10AC4" w14:textId="77777777" w:rsidR="001F1576" w:rsidRPr="001F1576" w:rsidRDefault="001F1576" w:rsidP="001F1576">
      <w:p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We identify several directions for extending this research:</w:t>
      </w:r>
    </w:p>
    <w:p w14:paraId="6636C7DC" w14:textId="77777777" w:rsidR="001F1576" w:rsidRPr="001F1576" w:rsidRDefault="001F1576" w:rsidP="001F1576">
      <w:pPr>
        <w:numPr>
          <w:ilvl w:val="0"/>
          <w:numId w:val="23"/>
        </w:num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b/>
          <w:bCs/>
          <w:color w:val="000000"/>
          <w:kern w:val="0"/>
          <w:lang w:eastAsia="tr-TR"/>
          <w14:ligatures w14:val="none"/>
        </w:rPr>
        <w:t>Multi-architecture validation</w:t>
      </w:r>
      <w:r w:rsidRPr="001F1576">
        <w:rPr>
          <w:rFonts w:ascii="Times New Roman" w:eastAsia="Times New Roman" w:hAnsi="Times New Roman" w:cs="Times New Roman"/>
          <w:color w:val="000000"/>
          <w:kern w:val="0"/>
          <w:lang w:eastAsia="tr-TR"/>
          <w14:ligatures w14:val="none"/>
        </w:rPr>
        <w:t>: Testing on x86 (Intel/AMD), ARM Cortex, and RISC-V processors</w:t>
      </w:r>
    </w:p>
    <w:p w14:paraId="5E9E27C6" w14:textId="77777777" w:rsidR="001F1576" w:rsidRPr="001F1576" w:rsidRDefault="001F1576" w:rsidP="001F1576">
      <w:pPr>
        <w:numPr>
          <w:ilvl w:val="0"/>
          <w:numId w:val="23"/>
        </w:num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b/>
          <w:bCs/>
          <w:color w:val="000000"/>
          <w:kern w:val="0"/>
          <w:lang w:eastAsia="tr-TR"/>
          <w14:ligatures w14:val="none"/>
        </w:rPr>
        <w:t>Compiled language comparison</w:t>
      </w:r>
      <w:r w:rsidRPr="001F1576">
        <w:rPr>
          <w:rFonts w:ascii="Times New Roman" w:eastAsia="Times New Roman" w:hAnsi="Times New Roman" w:cs="Times New Roman"/>
          <w:color w:val="000000"/>
          <w:kern w:val="0"/>
          <w:lang w:eastAsia="tr-TR"/>
          <w14:ligatures w14:val="none"/>
        </w:rPr>
        <w:t>: Replicating experiments in C/C++ and Rust to eliminate interpreted language overhead</w:t>
      </w:r>
    </w:p>
    <w:p w14:paraId="7468C37F" w14:textId="77777777" w:rsidR="001F1576" w:rsidRPr="001F1576" w:rsidRDefault="001F1576" w:rsidP="001F1576">
      <w:pPr>
        <w:numPr>
          <w:ilvl w:val="0"/>
          <w:numId w:val="23"/>
        </w:num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b/>
          <w:bCs/>
          <w:color w:val="000000"/>
          <w:kern w:val="0"/>
          <w:lang w:eastAsia="tr-TR"/>
          <w14:ligatures w14:val="none"/>
        </w:rPr>
        <w:t>Parallel algorithm analysis</w:t>
      </w:r>
      <w:r w:rsidRPr="001F1576">
        <w:rPr>
          <w:rFonts w:ascii="Times New Roman" w:eastAsia="Times New Roman" w:hAnsi="Times New Roman" w:cs="Times New Roman"/>
          <w:color w:val="000000"/>
          <w:kern w:val="0"/>
          <w:lang w:eastAsia="tr-TR"/>
          <w14:ligatures w14:val="none"/>
        </w:rPr>
        <w:t>: Investigating energy characteristics of parallel sorting implementations</w:t>
      </w:r>
    </w:p>
    <w:p w14:paraId="7220E6E7" w14:textId="77777777" w:rsidR="001F1576" w:rsidRPr="001F1576" w:rsidRDefault="001F1576" w:rsidP="001F1576">
      <w:pPr>
        <w:numPr>
          <w:ilvl w:val="0"/>
          <w:numId w:val="23"/>
        </w:num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b/>
          <w:bCs/>
          <w:color w:val="000000"/>
          <w:kern w:val="0"/>
          <w:lang w:eastAsia="tr-TR"/>
          <w14:ligatures w14:val="none"/>
        </w:rPr>
        <w:t>Real-world workload simulation</w:t>
      </w:r>
      <w:r w:rsidRPr="001F1576">
        <w:rPr>
          <w:rFonts w:ascii="Times New Roman" w:eastAsia="Times New Roman" w:hAnsi="Times New Roman" w:cs="Times New Roman"/>
          <w:color w:val="000000"/>
          <w:kern w:val="0"/>
          <w:lang w:eastAsia="tr-TR"/>
          <w14:ligatures w14:val="none"/>
        </w:rPr>
        <w:t>: Analyzing algorithm performance with realistic data distributions from production systems</w:t>
      </w:r>
    </w:p>
    <w:p w14:paraId="73473136" w14:textId="77777777" w:rsidR="001F1576" w:rsidRPr="001F1576" w:rsidRDefault="001F1576" w:rsidP="001F1576">
      <w:pPr>
        <w:numPr>
          <w:ilvl w:val="0"/>
          <w:numId w:val="23"/>
        </w:num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b/>
          <w:bCs/>
          <w:color w:val="000000"/>
          <w:kern w:val="0"/>
          <w:lang w:eastAsia="tr-TR"/>
          <w14:ligatures w14:val="none"/>
        </w:rPr>
        <w:t>Hardware-aware optimization</w:t>
      </w:r>
      <w:r w:rsidRPr="001F1576">
        <w:rPr>
          <w:rFonts w:ascii="Times New Roman" w:eastAsia="Times New Roman" w:hAnsi="Times New Roman" w:cs="Times New Roman"/>
          <w:color w:val="000000"/>
          <w:kern w:val="0"/>
          <w:lang w:eastAsia="tr-TR"/>
          <w14:ligatures w14:val="none"/>
        </w:rPr>
        <w:t>: Developing energy-aware algorithm variants that adapt to available hardware resources</w:t>
      </w:r>
    </w:p>
    <w:p w14:paraId="0D37EA38" w14:textId="77777777" w:rsidR="001F1576" w:rsidRPr="001F1576" w:rsidRDefault="001F1576" w:rsidP="001F1576">
      <w:pPr>
        <w:numPr>
          <w:ilvl w:val="0"/>
          <w:numId w:val="23"/>
        </w:num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b/>
          <w:bCs/>
          <w:color w:val="000000"/>
          <w:kern w:val="0"/>
          <w:lang w:eastAsia="tr-TR"/>
          <w14:ligatures w14:val="none"/>
        </w:rPr>
        <w:lastRenderedPageBreak/>
        <w:t>Extended algorithmic coverage</w:t>
      </w:r>
      <w:r w:rsidRPr="001F1576">
        <w:rPr>
          <w:rFonts w:ascii="Times New Roman" w:eastAsia="Times New Roman" w:hAnsi="Times New Roman" w:cs="Times New Roman"/>
          <w:color w:val="000000"/>
          <w:kern w:val="0"/>
          <w:lang w:eastAsia="tr-TR"/>
          <w14:ligatures w14:val="none"/>
        </w:rPr>
        <w:t>: Analyzing dynamic programming, greedy, and graph algorithms from energy perspective</w:t>
      </w:r>
    </w:p>
    <w:p w14:paraId="352114BA" w14:textId="77777777" w:rsidR="001F1576" w:rsidRPr="001F1576" w:rsidRDefault="001F1576" w:rsidP="001F1576">
      <w:p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b/>
          <w:bCs/>
          <w:color w:val="000000"/>
          <w:kern w:val="0"/>
          <w:lang w:eastAsia="tr-TR"/>
          <w14:ligatures w14:val="none"/>
        </w:rPr>
        <w:t>Closing Statement:</w:t>
      </w:r>
    </w:p>
    <w:p w14:paraId="0FDBBC32" w14:textId="7EE29E49" w:rsidR="001F1576" w:rsidRPr="001F1576" w:rsidRDefault="001F1576" w:rsidP="008F37CB">
      <w:p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As computing continues its exponential growth trajectory, energy-aware algorithm design will transition from academic interest to operational necessity. This research demonstrates that classical algorithms, while theoretically equivalent, offer distinct trade-offs between performance and energy consumption. The selection of appropriate algorithms based on energy constraints represents a fundamental tool in sustainable software engineering, contributing to both operational cost reduction and environmental sustainability goals.</w:t>
      </w:r>
    </w:p>
    <w:p w14:paraId="7BCF7EE9" w14:textId="56DF5E10" w:rsidR="001F1576" w:rsidRPr="00227479" w:rsidRDefault="001F1576" w:rsidP="001F1576">
      <w:pPr>
        <w:spacing w:before="100" w:beforeAutospacing="1" w:after="100" w:afterAutospacing="1"/>
        <w:outlineLvl w:val="1"/>
        <w:rPr>
          <w:rFonts w:ascii="Times New Roman" w:eastAsia="Times New Roman" w:hAnsi="Times New Roman" w:cs="Times New Roman"/>
          <w:b/>
          <w:bCs/>
          <w:color w:val="000000"/>
          <w:kern w:val="0"/>
          <w:sz w:val="28"/>
          <w:szCs w:val="28"/>
          <w:lang w:eastAsia="tr-TR"/>
          <w14:ligatures w14:val="none"/>
        </w:rPr>
      </w:pPr>
      <w:r w:rsidRPr="00227479">
        <w:rPr>
          <w:rFonts w:ascii="Times New Roman" w:eastAsia="Times New Roman" w:hAnsi="Times New Roman" w:cs="Times New Roman"/>
          <w:b/>
          <w:bCs/>
          <w:color w:val="000000"/>
          <w:kern w:val="0"/>
          <w:sz w:val="28"/>
          <w:szCs w:val="28"/>
          <w:lang w:eastAsia="tr-TR"/>
          <w14:ligatures w14:val="none"/>
        </w:rPr>
        <w:t xml:space="preserve">CONFLICT OF INTEREST </w:t>
      </w:r>
    </w:p>
    <w:p w14:paraId="7F894EDA" w14:textId="7634A248" w:rsidR="001F1576" w:rsidRPr="001F1576" w:rsidRDefault="001F1576" w:rsidP="008F37CB">
      <w:p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The authors declare that there are no known conflicts of interest or common interests with any institution, organization, or person associated with this research.</w:t>
      </w:r>
    </w:p>
    <w:p w14:paraId="51A3031F" w14:textId="5C4292F9" w:rsidR="001F1576" w:rsidRPr="00227479" w:rsidRDefault="001F1576" w:rsidP="001F1576">
      <w:pPr>
        <w:spacing w:before="100" w:beforeAutospacing="1" w:after="100" w:afterAutospacing="1"/>
        <w:outlineLvl w:val="1"/>
        <w:rPr>
          <w:rFonts w:ascii="Times New Roman" w:eastAsia="Times New Roman" w:hAnsi="Times New Roman" w:cs="Times New Roman"/>
          <w:b/>
          <w:bCs/>
          <w:color w:val="000000"/>
          <w:kern w:val="0"/>
          <w:sz w:val="28"/>
          <w:szCs w:val="28"/>
          <w:lang w:eastAsia="tr-TR"/>
          <w14:ligatures w14:val="none"/>
        </w:rPr>
      </w:pPr>
      <w:r w:rsidRPr="00227479">
        <w:rPr>
          <w:rFonts w:ascii="Times New Roman" w:eastAsia="Times New Roman" w:hAnsi="Times New Roman" w:cs="Times New Roman"/>
          <w:b/>
          <w:bCs/>
          <w:color w:val="000000"/>
          <w:kern w:val="0"/>
          <w:sz w:val="28"/>
          <w:szCs w:val="28"/>
          <w:lang w:eastAsia="tr-TR"/>
          <w14:ligatures w14:val="none"/>
        </w:rPr>
        <w:t xml:space="preserve">AUTHOR CONTRIBUTION </w:t>
      </w:r>
    </w:p>
    <w:p w14:paraId="75BB94C0" w14:textId="77777777" w:rsidR="001F1576" w:rsidRPr="001F1576" w:rsidRDefault="001F1576" w:rsidP="001F1576">
      <w:p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b/>
          <w:bCs/>
          <w:color w:val="000000"/>
          <w:kern w:val="0"/>
          <w:lang w:eastAsia="tr-TR"/>
          <w14:ligatures w14:val="none"/>
        </w:rPr>
        <w:t>Yusuf Taha Öncü</w:t>
      </w:r>
      <w:r w:rsidRPr="001F1576">
        <w:rPr>
          <w:rFonts w:ascii="Times New Roman" w:eastAsia="Times New Roman" w:hAnsi="Times New Roman" w:cs="Times New Roman"/>
          <w:color w:val="000000"/>
          <w:kern w:val="0"/>
          <w:lang w:eastAsia="tr-TR"/>
          <w14:ligatures w14:val="none"/>
        </w:rPr>
        <w:t>: Conceptualization, methodology design, algorithm implementation, primary coding, Strassen algorithm development, data analysis, manuscript writing, and project coordination.</w:t>
      </w:r>
    </w:p>
    <w:p w14:paraId="38467772" w14:textId="77777777" w:rsidR="001F1576" w:rsidRPr="001F1576" w:rsidRDefault="001F1576" w:rsidP="001F1576">
      <w:p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b/>
          <w:bCs/>
          <w:color w:val="000000"/>
          <w:kern w:val="0"/>
          <w:lang w:eastAsia="tr-TR"/>
          <w14:ligatures w14:val="none"/>
        </w:rPr>
        <w:t>Özgül Rana Çokkayışlı</w:t>
      </w:r>
      <w:r w:rsidRPr="001F1576">
        <w:rPr>
          <w:rFonts w:ascii="Times New Roman" w:eastAsia="Times New Roman" w:hAnsi="Times New Roman" w:cs="Times New Roman"/>
          <w:color w:val="000000"/>
          <w:kern w:val="0"/>
          <w:lang w:eastAsia="tr-TR"/>
          <w14:ligatures w14:val="none"/>
        </w:rPr>
        <w:t>: Algorithm implementation, experimental design, data collection, energy measurement setup, statistical analysis, and results visualization.</w:t>
      </w:r>
    </w:p>
    <w:p w14:paraId="02612743" w14:textId="77777777" w:rsidR="001F1576" w:rsidRPr="001F1576" w:rsidRDefault="001F1576" w:rsidP="001F1576">
      <w:p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b/>
          <w:bCs/>
          <w:color w:val="000000"/>
          <w:kern w:val="0"/>
          <w:lang w:eastAsia="tr-TR"/>
          <w14:ligatures w14:val="none"/>
        </w:rPr>
        <w:t>Ceren Özdamar</w:t>
      </w:r>
      <w:r w:rsidRPr="001F1576">
        <w:rPr>
          <w:rFonts w:ascii="Times New Roman" w:eastAsia="Times New Roman" w:hAnsi="Times New Roman" w:cs="Times New Roman"/>
          <w:color w:val="000000"/>
          <w:kern w:val="0"/>
          <w:lang w:eastAsia="tr-TR"/>
          <w14:ligatures w14:val="none"/>
        </w:rPr>
        <w:t>: Literature review, data collection, experimental validation, results interpretation, manuscript editing, and documentation.</w:t>
      </w:r>
    </w:p>
    <w:p w14:paraId="642BD675" w14:textId="77777777" w:rsidR="001F1576" w:rsidRPr="001F1576" w:rsidRDefault="001F1576" w:rsidP="001F1576">
      <w:p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All authors contributed to the final manuscript revision and approved the submitted version.</w:t>
      </w:r>
    </w:p>
    <w:p w14:paraId="00CF2B4A" w14:textId="6CD40C3F" w:rsidR="001F1576" w:rsidRPr="001F1576" w:rsidRDefault="001F1576" w:rsidP="001F1576">
      <w:pPr>
        <w:rPr>
          <w:rFonts w:ascii="Times New Roman" w:eastAsia="Times New Roman" w:hAnsi="Times New Roman" w:cs="Times New Roman"/>
          <w:kern w:val="0"/>
          <w:lang w:eastAsia="tr-TR"/>
          <w14:ligatures w14:val="none"/>
        </w:rPr>
      </w:pPr>
    </w:p>
    <w:p w14:paraId="26BC65C4" w14:textId="76566E58" w:rsidR="001F1576" w:rsidRPr="00227479" w:rsidRDefault="001F1576" w:rsidP="001F1576">
      <w:pPr>
        <w:spacing w:before="100" w:beforeAutospacing="1" w:after="100" w:afterAutospacing="1"/>
        <w:outlineLvl w:val="1"/>
        <w:rPr>
          <w:rFonts w:ascii="Times New Roman" w:eastAsia="Times New Roman" w:hAnsi="Times New Roman" w:cs="Times New Roman"/>
          <w:b/>
          <w:bCs/>
          <w:color w:val="000000"/>
          <w:kern w:val="0"/>
          <w:sz w:val="28"/>
          <w:szCs w:val="28"/>
          <w:lang w:eastAsia="tr-TR"/>
          <w14:ligatures w14:val="none"/>
        </w:rPr>
      </w:pPr>
      <w:r w:rsidRPr="00227479">
        <w:rPr>
          <w:rFonts w:ascii="Times New Roman" w:eastAsia="Times New Roman" w:hAnsi="Times New Roman" w:cs="Times New Roman"/>
          <w:b/>
          <w:bCs/>
          <w:color w:val="000000"/>
          <w:kern w:val="0"/>
          <w:sz w:val="28"/>
          <w:szCs w:val="28"/>
          <w:lang w:eastAsia="tr-TR"/>
          <w14:ligatures w14:val="none"/>
        </w:rPr>
        <w:t>REFERENCES</w:t>
      </w:r>
    </w:p>
    <w:p w14:paraId="2498C64E" w14:textId="77777777" w:rsidR="001F1576" w:rsidRPr="001F1576" w:rsidRDefault="001F1576" w:rsidP="001F1576">
      <w:pPr>
        <w:numPr>
          <w:ilvl w:val="0"/>
          <w:numId w:val="24"/>
        </w:num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Cormen, T. H., Leiserson, C. E., Rivest, R. L., &amp; Stein, C. (2009). </w:t>
      </w:r>
      <w:r w:rsidRPr="001F1576">
        <w:rPr>
          <w:rFonts w:ascii="Times New Roman" w:eastAsia="Times New Roman" w:hAnsi="Times New Roman" w:cs="Times New Roman"/>
          <w:i/>
          <w:iCs/>
          <w:color w:val="000000"/>
          <w:kern w:val="0"/>
          <w:lang w:eastAsia="tr-TR"/>
          <w14:ligatures w14:val="none"/>
        </w:rPr>
        <w:t>Introduction to Algorithms</w:t>
      </w:r>
      <w:r w:rsidRPr="001F1576">
        <w:rPr>
          <w:rFonts w:ascii="Times New Roman" w:eastAsia="Times New Roman" w:hAnsi="Times New Roman" w:cs="Times New Roman"/>
          <w:color w:val="000000"/>
          <w:kern w:val="0"/>
          <w:lang w:eastAsia="tr-TR"/>
          <w14:ligatures w14:val="none"/>
        </w:rPr>
        <w:t> (3rd ed.). MIT Press.</w:t>
      </w:r>
    </w:p>
    <w:p w14:paraId="13FC62DC" w14:textId="77777777" w:rsidR="001F1576" w:rsidRPr="001F1576" w:rsidRDefault="001F1576" w:rsidP="001F1576">
      <w:pPr>
        <w:numPr>
          <w:ilvl w:val="0"/>
          <w:numId w:val="24"/>
        </w:num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CodeCarbon. (2024). Track and reduce CO2 emissions from your computing. Retrieved from https://codecarbon.io</w:t>
      </w:r>
    </w:p>
    <w:p w14:paraId="54695CD0" w14:textId="77777777" w:rsidR="001F1576" w:rsidRPr="001F1576" w:rsidRDefault="001F1576" w:rsidP="001F1576">
      <w:pPr>
        <w:numPr>
          <w:ilvl w:val="0"/>
          <w:numId w:val="24"/>
        </w:num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Python Software Foundation. (2024). </w:t>
      </w:r>
      <w:r w:rsidRPr="001F1576">
        <w:rPr>
          <w:rFonts w:ascii="Times New Roman" w:eastAsia="Times New Roman" w:hAnsi="Times New Roman" w:cs="Times New Roman"/>
          <w:i/>
          <w:iCs/>
          <w:color w:val="000000"/>
          <w:kern w:val="0"/>
          <w:lang w:eastAsia="tr-TR"/>
          <w14:ligatures w14:val="none"/>
        </w:rPr>
        <w:t>Python Language Reference, version 3.12</w:t>
      </w:r>
      <w:r w:rsidRPr="001F1576">
        <w:rPr>
          <w:rFonts w:ascii="Times New Roman" w:eastAsia="Times New Roman" w:hAnsi="Times New Roman" w:cs="Times New Roman"/>
          <w:color w:val="000000"/>
          <w:kern w:val="0"/>
          <w:lang w:eastAsia="tr-TR"/>
          <w14:ligatures w14:val="none"/>
        </w:rPr>
        <w:t>. Retrieved from https://www.python.org</w:t>
      </w:r>
    </w:p>
    <w:p w14:paraId="691A734F" w14:textId="77777777" w:rsidR="001F1576" w:rsidRPr="001F1576" w:rsidRDefault="001F1576" w:rsidP="001F1576">
      <w:pPr>
        <w:numPr>
          <w:ilvl w:val="0"/>
          <w:numId w:val="24"/>
        </w:num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Istanbul Health and Technology University. (2024). </w:t>
      </w:r>
      <w:r w:rsidRPr="001F1576">
        <w:rPr>
          <w:rFonts w:ascii="Times New Roman" w:eastAsia="Times New Roman" w:hAnsi="Times New Roman" w:cs="Times New Roman"/>
          <w:i/>
          <w:iCs/>
          <w:color w:val="000000"/>
          <w:kern w:val="0"/>
          <w:lang w:eastAsia="tr-TR"/>
          <w14:ligatures w14:val="none"/>
        </w:rPr>
        <w:t>CSE303 Algorithm Analysis Course Project Guidelines</w:t>
      </w:r>
      <w:r w:rsidRPr="001F1576">
        <w:rPr>
          <w:rFonts w:ascii="Times New Roman" w:eastAsia="Times New Roman" w:hAnsi="Times New Roman" w:cs="Times New Roman"/>
          <w:color w:val="000000"/>
          <w:kern w:val="0"/>
          <w:lang w:eastAsia="tr-TR"/>
          <w14:ligatures w14:val="none"/>
        </w:rPr>
        <w:t>. Istanbul, Turkey.</w:t>
      </w:r>
    </w:p>
    <w:p w14:paraId="36C69AD5" w14:textId="77777777" w:rsidR="001F1576" w:rsidRPr="001F1576" w:rsidRDefault="001F1576" w:rsidP="001F1576">
      <w:pPr>
        <w:numPr>
          <w:ilvl w:val="0"/>
          <w:numId w:val="24"/>
        </w:num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Pereira, R., Couto, M., Ribeiro, F., Rua, R., Cunha, J., Fernandes, J. P., &amp; Saraiva, J. (2017). Energy efficiency across programming languages: How do energy, time, and memory relate? In </w:t>
      </w:r>
      <w:r w:rsidRPr="001F1576">
        <w:rPr>
          <w:rFonts w:ascii="Times New Roman" w:eastAsia="Times New Roman" w:hAnsi="Times New Roman" w:cs="Times New Roman"/>
          <w:i/>
          <w:iCs/>
          <w:color w:val="000000"/>
          <w:kern w:val="0"/>
          <w:lang w:eastAsia="tr-TR"/>
          <w14:ligatures w14:val="none"/>
        </w:rPr>
        <w:t>Proceedings of the 10th ACM SIGPLAN International Conference on Software Language Engineering</w:t>
      </w:r>
      <w:r w:rsidRPr="001F1576">
        <w:rPr>
          <w:rFonts w:ascii="Times New Roman" w:eastAsia="Times New Roman" w:hAnsi="Times New Roman" w:cs="Times New Roman"/>
          <w:color w:val="000000"/>
          <w:kern w:val="0"/>
          <w:lang w:eastAsia="tr-TR"/>
          <w14:ligatures w14:val="none"/>
        </w:rPr>
        <w:t> (pp. 256-267). doi:10.1145/3136014.3136031</w:t>
      </w:r>
    </w:p>
    <w:p w14:paraId="7C2E9DE4" w14:textId="77777777" w:rsidR="001F1576" w:rsidRPr="001F1576" w:rsidRDefault="001F1576" w:rsidP="001F1576">
      <w:pPr>
        <w:numPr>
          <w:ilvl w:val="0"/>
          <w:numId w:val="24"/>
        </w:num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Georgiou, K., Georgiou, S., &amp; Vinkovits, M. (2018). A survey on energy consumption of sorting algorithms. </w:t>
      </w:r>
      <w:r w:rsidRPr="001F1576">
        <w:rPr>
          <w:rFonts w:ascii="Times New Roman" w:eastAsia="Times New Roman" w:hAnsi="Times New Roman" w:cs="Times New Roman"/>
          <w:i/>
          <w:iCs/>
          <w:color w:val="000000"/>
          <w:kern w:val="0"/>
          <w:lang w:eastAsia="tr-TR"/>
          <w14:ligatures w14:val="none"/>
        </w:rPr>
        <w:t>Energy-Efficient Computing and Networking</w:t>
      </w:r>
      <w:r w:rsidRPr="001F1576">
        <w:rPr>
          <w:rFonts w:ascii="Times New Roman" w:eastAsia="Times New Roman" w:hAnsi="Times New Roman" w:cs="Times New Roman"/>
          <w:color w:val="000000"/>
          <w:kern w:val="0"/>
          <w:lang w:eastAsia="tr-TR"/>
          <w14:ligatures w14:val="none"/>
        </w:rPr>
        <w:t>, 115-134.</w:t>
      </w:r>
    </w:p>
    <w:p w14:paraId="236C1CBB" w14:textId="77777777" w:rsidR="001F1576" w:rsidRPr="001F1576" w:rsidRDefault="001F1576" w:rsidP="001F1576">
      <w:pPr>
        <w:numPr>
          <w:ilvl w:val="0"/>
          <w:numId w:val="24"/>
        </w:num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lastRenderedPageBreak/>
        <w:t>Verdecchia, R., Saez, Y. S., Procaccianti, G., &amp; Lago, P. (2020). A systematic review of green software engineering. </w:t>
      </w:r>
      <w:r w:rsidRPr="001F1576">
        <w:rPr>
          <w:rFonts w:ascii="Times New Roman" w:eastAsia="Times New Roman" w:hAnsi="Times New Roman" w:cs="Times New Roman"/>
          <w:i/>
          <w:iCs/>
          <w:color w:val="000000"/>
          <w:kern w:val="0"/>
          <w:lang w:eastAsia="tr-TR"/>
          <w14:ligatures w14:val="none"/>
        </w:rPr>
        <w:t>ACM Computing Surveys</w:t>
      </w:r>
      <w:r w:rsidRPr="001F1576">
        <w:rPr>
          <w:rFonts w:ascii="Times New Roman" w:eastAsia="Times New Roman" w:hAnsi="Times New Roman" w:cs="Times New Roman"/>
          <w:color w:val="000000"/>
          <w:kern w:val="0"/>
          <w:lang w:eastAsia="tr-TR"/>
          <w14:ligatures w14:val="none"/>
        </w:rPr>
        <w:t>, 53(4), 1-33. doi:10.1145/3410660</w:t>
      </w:r>
    </w:p>
    <w:p w14:paraId="0596F0CD" w14:textId="77777777" w:rsidR="001F1576" w:rsidRPr="001F1576" w:rsidRDefault="001F1576" w:rsidP="001F1576">
      <w:pPr>
        <w:numPr>
          <w:ilvl w:val="0"/>
          <w:numId w:val="24"/>
        </w:num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Tiwari, V., Malik, S., &amp; Wolfe, A. (1994). Power analysis of embedded software: A first step towards software power minimization. </w:t>
      </w:r>
      <w:r w:rsidRPr="001F1576">
        <w:rPr>
          <w:rFonts w:ascii="Times New Roman" w:eastAsia="Times New Roman" w:hAnsi="Times New Roman" w:cs="Times New Roman"/>
          <w:i/>
          <w:iCs/>
          <w:color w:val="000000"/>
          <w:kern w:val="0"/>
          <w:lang w:eastAsia="tr-TR"/>
          <w14:ligatures w14:val="none"/>
        </w:rPr>
        <w:t>IEEE Transactions on Very Large Scale Integration (VLSI) Systems</w:t>
      </w:r>
      <w:r w:rsidRPr="001F1576">
        <w:rPr>
          <w:rFonts w:ascii="Times New Roman" w:eastAsia="Times New Roman" w:hAnsi="Times New Roman" w:cs="Times New Roman"/>
          <w:color w:val="000000"/>
          <w:kern w:val="0"/>
          <w:lang w:eastAsia="tr-TR"/>
          <w14:ligatures w14:val="none"/>
        </w:rPr>
        <w:t>, 2(4), 437-445.</w:t>
      </w:r>
    </w:p>
    <w:p w14:paraId="0AA0AB2A" w14:textId="77777777" w:rsidR="001F1576" w:rsidRPr="001F1576" w:rsidRDefault="001F1576" w:rsidP="001F1576">
      <w:pPr>
        <w:numPr>
          <w:ilvl w:val="0"/>
          <w:numId w:val="24"/>
        </w:num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pyJoules. (2024). Energy consumption monitoring library for Python. Retrieved from https://pyjoules.readthedocs.io</w:t>
      </w:r>
    </w:p>
    <w:p w14:paraId="50D310B2" w14:textId="77777777" w:rsidR="001F1576" w:rsidRPr="001F1576" w:rsidRDefault="001F1576" w:rsidP="001F1576">
      <w:pPr>
        <w:numPr>
          <w:ilvl w:val="0"/>
          <w:numId w:val="24"/>
        </w:num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VisualGo. (2024). Visualising Data Structures and Algorithms through Animation. Retrieved from https://visualgo.net</w:t>
      </w:r>
    </w:p>
    <w:p w14:paraId="4C345D79" w14:textId="77777777" w:rsidR="001F1576" w:rsidRPr="001F1576" w:rsidRDefault="001F1576" w:rsidP="001F1576">
      <w:pPr>
        <w:numPr>
          <w:ilvl w:val="0"/>
          <w:numId w:val="24"/>
        </w:num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Strassen, V. (1969). Gaussian elimination is not optimal. </w:t>
      </w:r>
      <w:r w:rsidRPr="001F1576">
        <w:rPr>
          <w:rFonts w:ascii="Times New Roman" w:eastAsia="Times New Roman" w:hAnsi="Times New Roman" w:cs="Times New Roman"/>
          <w:i/>
          <w:iCs/>
          <w:color w:val="000000"/>
          <w:kern w:val="0"/>
          <w:lang w:eastAsia="tr-TR"/>
          <w14:ligatures w14:val="none"/>
        </w:rPr>
        <w:t>Numerische Mathematik</w:t>
      </w:r>
      <w:r w:rsidRPr="001F1576">
        <w:rPr>
          <w:rFonts w:ascii="Times New Roman" w:eastAsia="Times New Roman" w:hAnsi="Times New Roman" w:cs="Times New Roman"/>
          <w:color w:val="000000"/>
          <w:kern w:val="0"/>
          <w:lang w:eastAsia="tr-TR"/>
          <w14:ligatures w14:val="none"/>
        </w:rPr>
        <w:t>, 13(4), 354-356.</w:t>
      </w:r>
    </w:p>
    <w:p w14:paraId="0FF2B883" w14:textId="77777777" w:rsidR="001F1576" w:rsidRPr="001F1576" w:rsidRDefault="001F1576" w:rsidP="001F1576">
      <w:pPr>
        <w:numPr>
          <w:ilvl w:val="0"/>
          <w:numId w:val="24"/>
        </w:num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Hoare, C. A. R. (1962). Quicksort. </w:t>
      </w:r>
      <w:r w:rsidRPr="001F1576">
        <w:rPr>
          <w:rFonts w:ascii="Times New Roman" w:eastAsia="Times New Roman" w:hAnsi="Times New Roman" w:cs="Times New Roman"/>
          <w:i/>
          <w:iCs/>
          <w:color w:val="000000"/>
          <w:kern w:val="0"/>
          <w:lang w:eastAsia="tr-TR"/>
          <w14:ligatures w14:val="none"/>
        </w:rPr>
        <w:t>The Computer Journal</w:t>
      </w:r>
      <w:r w:rsidRPr="001F1576">
        <w:rPr>
          <w:rFonts w:ascii="Times New Roman" w:eastAsia="Times New Roman" w:hAnsi="Times New Roman" w:cs="Times New Roman"/>
          <w:color w:val="000000"/>
          <w:kern w:val="0"/>
          <w:lang w:eastAsia="tr-TR"/>
          <w14:ligatures w14:val="none"/>
        </w:rPr>
        <w:t>, 5(1), 10-16. doi:10.1093/comjnl/5.1.10</w:t>
      </w:r>
    </w:p>
    <w:p w14:paraId="6D9D2CFD" w14:textId="77777777" w:rsidR="001F1576" w:rsidRPr="001F1576" w:rsidRDefault="001F1576" w:rsidP="001F1576">
      <w:pPr>
        <w:numPr>
          <w:ilvl w:val="0"/>
          <w:numId w:val="24"/>
        </w:num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Green Software Foundation. (2024). Software Carbon Intensity (SCI) Specification. Retrieved from https://greensoftware.foundation</w:t>
      </w:r>
    </w:p>
    <w:p w14:paraId="41D3D6FA" w14:textId="77777777" w:rsidR="001F1576" w:rsidRPr="001F1576" w:rsidRDefault="001F1576" w:rsidP="001F1576">
      <w:pPr>
        <w:numPr>
          <w:ilvl w:val="0"/>
          <w:numId w:val="24"/>
        </w:num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Wirawan, I. (2023). Analyzing Time and Space Complexity: Kadane vs. Divide and Conquer Algorithms for Maximum Sub-array Problem. </w:t>
      </w:r>
      <w:r w:rsidRPr="001F1576">
        <w:rPr>
          <w:rFonts w:ascii="Times New Roman" w:eastAsia="Times New Roman" w:hAnsi="Times New Roman" w:cs="Times New Roman"/>
          <w:i/>
          <w:iCs/>
          <w:color w:val="000000"/>
          <w:kern w:val="0"/>
          <w:lang w:eastAsia="tr-TR"/>
          <w14:ligatures w14:val="none"/>
        </w:rPr>
        <w:t>Journal of Applied Computer Science &amp; Mathematics</w:t>
      </w:r>
      <w:r w:rsidRPr="001F1576">
        <w:rPr>
          <w:rFonts w:ascii="Times New Roman" w:eastAsia="Times New Roman" w:hAnsi="Times New Roman" w:cs="Times New Roman"/>
          <w:color w:val="000000"/>
          <w:kern w:val="0"/>
          <w:lang w:eastAsia="tr-TR"/>
          <w14:ligatures w14:val="none"/>
        </w:rPr>
        <w:t>, 17(36), 27-32. doi:10.4316/JACSM.202302004</w:t>
      </w:r>
    </w:p>
    <w:p w14:paraId="76EB1267" w14:textId="77777777" w:rsidR="001F1576" w:rsidRPr="001F1576" w:rsidRDefault="001F1576" w:rsidP="001F1576">
      <w:pPr>
        <w:numPr>
          <w:ilvl w:val="0"/>
          <w:numId w:val="24"/>
        </w:numPr>
        <w:spacing w:before="100" w:beforeAutospacing="1" w:after="100" w:afterAutospacing="1"/>
        <w:rPr>
          <w:rFonts w:ascii="Times New Roman" w:eastAsia="Times New Roman" w:hAnsi="Times New Roman" w:cs="Times New Roman"/>
          <w:color w:val="000000"/>
          <w:kern w:val="0"/>
          <w:lang w:eastAsia="tr-TR"/>
          <w14:ligatures w14:val="none"/>
        </w:rPr>
      </w:pPr>
      <w:r w:rsidRPr="001F1576">
        <w:rPr>
          <w:rFonts w:ascii="Times New Roman" w:eastAsia="Times New Roman" w:hAnsi="Times New Roman" w:cs="Times New Roman"/>
          <w:color w:val="000000"/>
          <w:kern w:val="0"/>
          <w:lang w:eastAsia="tr-TR"/>
          <w14:ligatures w14:val="none"/>
        </w:rPr>
        <w:t>Apple Inc. (2024). </w:t>
      </w:r>
      <w:r w:rsidRPr="001F1576">
        <w:rPr>
          <w:rFonts w:ascii="Times New Roman" w:eastAsia="Times New Roman" w:hAnsi="Times New Roman" w:cs="Times New Roman"/>
          <w:i/>
          <w:iCs/>
          <w:color w:val="000000"/>
          <w:kern w:val="0"/>
          <w:lang w:eastAsia="tr-TR"/>
          <w14:ligatures w14:val="none"/>
        </w:rPr>
        <w:t>Apple M2 Technical Specifications</w:t>
      </w:r>
      <w:r w:rsidRPr="001F1576">
        <w:rPr>
          <w:rFonts w:ascii="Times New Roman" w:eastAsia="Times New Roman" w:hAnsi="Times New Roman" w:cs="Times New Roman"/>
          <w:color w:val="000000"/>
          <w:kern w:val="0"/>
          <w:lang w:eastAsia="tr-TR"/>
          <w14:ligatures w14:val="none"/>
        </w:rPr>
        <w:t>. Retrieved from https://www.apple.com/mac/m2/</w:t>
      </w:r>
    </w:p>
    <w:p w14:paraId="332DF49A" w14:textId="1DE6AFDF" w:rsidR="001F1576" w:rsidRPr="001F1576" w:rsidRDefault="001F1576" w:rsidP="001F1576">
      <w:pPr>
        <w:rPr>
          <w:rFonts w:ascii="Times New Roman" w:eastAsia="Times New Roman" w:hAnsi="Times New Roman" w:cs="Times New Roman"/>
          <w:kern w:val="0"/>
          <w:lang w:eastAsia="tr-TR"/>
          <w14:ligatures w14:val="none"/>
        </w:rPr>
      </w:pPr>
    </w:p>
    <w:p w14:paraId="461DEA08" w14:textId="77777777" w:rsidR="00AA69B6" w:rsidRPr="00AA69B6" w:rsidRDefault="00AA69B6" w:rsidP="00AA69B6">
      <w:pPr>
        <w:spacing w:before="100" w:beforeAutospacing="1" w:after="100" w:afterAutospacing="1"/>
        <w:rPr>
          <w:rFonts w:ascii="Times New Roman" w:eastAsia="Times New Roman" w:hAnsi="Times New Roman" w:cs="Times New Roman"/>
          <w:color w:val="000000"/>
          <w:kern w:val="0"/>
          <w:lang w:eastAsia="tr-TR"/>
          <w14:ligatures w14:val="none"/>
        </w:rPr>
      </w:pPr>
      <w:r w:rsidRPr="00AA69B6">
        <w:rPr>
          <w:rFonts w:ascii="Times New Roman" w:eastAsia="Times New Roman" w:hAnsi="Times New Roman" w:cs="Times New Roman"/>
          <w:b/>
          <w:bCs/>
          <w:color w:val="000000"/>
          <w:kern w:val="0"/>
          <w:lang w:eastAsia="tr-TR"/>
          <w14:ligatures w14:val="none"/>
        </w:rPr>
        <w:t>Author Affiliations and Contact Information:</w:t>
      </w:r>
    </w:p>
    <w:p w14:paraId="32A11C35" w14:textId="77777777" w:rsidR="00DB2AD2" w:rsidRDefault="00AA69B6" w:rsidP="00AA69B6">
      <w:pPr>
        <w:spacing w:before="100" w:beforeAutospacing="1" w:after="100" w:afterAutospacing="1"/>
      </w:pPr>
      <w:r w:rsidRPr="00AA69B6">
        <w:rPr>
          <w:rFonts w:ascii="Times New Roman" w:eastAsia="Times New Roman" w:hAnsi="Times New Roman" w:cs="Times New Roman"/>
          <w:color w:val="000000"/>
          <w:kern w:val="0"/>
          <w:lang w:eastAsia="tr-TR"/>
          <w14:ligatures w14:val="none"/>
        </w:rPr>
        <w:t>¹ </w:t>
      </w:r>
      <w:r w:rsidRPr="00AA69B6">
        <w:rPr>
          <w:rFonts w:ascii="Times New Roman" w:eastAsia="Times New Roman" w:hAnsi="Times New Roman" w:cs="Times New Roman"/>
          <w:b/>
          <w:bCs/>
          <w:color w:val="000000"/>
          <w:kern w:val="0"/>
          <w:lang w:eastAsia="tr-TR"/>
          <w14:ligatures w14:val="none"/>
        </w:rPr>
        <w:t>Yusuf Taha Öncü</w:t>
      </w:r>
      <w:r w:rsidRPr="00AA69B6">
        <w:rPr>
          <w:rFonts w:ascii="Times New Roman" w:eastAsia="Times New Roman" w:hAnsi="Times New Roman" w:cs="Times New Roman"/>
          <w:color w:val="000000"/>
          <w:kern w:val="0"/>
          <w:lang w:eastAsia="tr-TR"/>
          <w14:ligatures w14:val="none"/>
        </w:rPr>
        <w:br/>
        <w:t>Istanbul Health and Technology University</w:t>
      </w:r>
      <w:r>
        <w:rPr>
          <w:rFonts w:ascii="Times New Roman" w:eastAsia="Times New Roman" w:hAnsi="Times New Roman" w:cs="Times New Roman"/>
          <w:color w:val="000000"/>
          <w:kern w:val="0"/>
          <w:lang w:eastAsia="tr-TR"/>
          <w14:ligatures w14:val="none"/>
        </w:rPr>
        <w:t xml:space="preserve"> </w:t>
      </w:r>
      <w:r w:rsidRPr="00AA69B6">
        <w:rPr>
          <w:rFonts w:ascii="Times New Roman" w:eastAsia="Times New Roman" w:hAnsi="Times New Roman" w:cs="Times New Roman"/>
          <w:color w:val="000000"/>
          <w:kern w:val="0"/>
          <w:lang w:eastAsia="tr-TR"/>
          <w14:ligatures w14:val="none"/>
        </w:rPr>
        <w:t>Faculty of Engineering and Natural Sciences</w:t>
      </w:r>
      <w:r>
        <w:rPr>
          <w:rFonts w:ascii="Times New Roman" w:eastAsia="Times New Roman" w:hAnsi="Times New Roman" w:cs="Times New Roman"/>
          <w:color w:val="000000"/>
          <w:kern w:val="0"/>
          <w:lang w:eastAsia="tr-TR"/>
          <w14:ligatures w14:val="none"/>
        </w:rPr>
        <w:t xml:space="preserve"> </w:t>
      </w:r>
      <w:r w:rsidRPr="00AA69B6">
        <w:rPr>
          <w:rFonts w:ascii="Times New Roman" w:eastAsia="Times New Roman" w:hAnsi="Times New Roman" w:cs="Times New Roman"/>
          <w:color w:val="000000"/>
          <w:kern w:val="0"/>
          <w:lang w:eastAsia="tr-TR"/>
          <w14:ligatures w14:val="none"/>
        </w:rPr>
        <w:t>Computer Engineering Department</w:t>
      </w:r>
      <w:r w:rsidRPr="00AA69B6">
        <w:rPr>
          <w:rFonts w:ascii="Times New Roman" w:eastAsia="Times New Roman" w:hAnsi="Times New Roman" w:cs="Times New Roman"/>
          <w:color w:val="000000"/>
          <w:kern w:val="0"/>
          <w:lang w:eastAsia="tr-TR"/>
          <w14:ligatures w14:val="none"/>
        </w:rPr>
        <w:br/>
        <w:t>Istanbul, Turkey</w:t>
      </w:r>
      <w:r w:rsidRPr="00AA69B6">
        <w:rPr>
          <w:rFonts w:ascii="Times New Roman" w:eastAsia="Times New Roman" w:hAnsi="Times New Roman" w:cs="Times New Roman"/>
          <w:color w:val="000000"/>
          <w:kern w:val="0"/>
          <w:lang w:eastAsia="tr-TR"/>
          <w14:ligatures w14:val="none"/>
        </w:rPr>
        <w:br/>
        <w:t>Email: </w:t>
      </w:r>
      <w:hyperlink r:id="rId12" w:history="1">
        <w:r w:rsidRPr="00AA69B6">
          <w:rPr>
            <w:rFonts w:ascii="Times New Roman" w:eastAsia="Times New Roman" w:hAnsi="Times New Roman" w:cs="Times New Roman"/>
            <w:color w:val="0000FF"/>
            <w:kern w:val="0"/>
            <w:u w:val="single"/>
            <w:lang w:eastAsia="tr-TR"/>
            <w14:ligatures w14:val="none"/>
          </w:rPr>
          <w:t>yusuf.oncu@istun.edu.tr</w:t>
        </w:r>
      </w:hyperlink>
      <w:r w:rsidRPr="00AA69B6">
        <w:rPr>
          <w:rFonts w:ascii="Times New Roman" w:eastAsia="Times New Roman" w:hAnsi="Times New Roman" w:cs="Times New Roman"/>
          <w:color w:val="000000"/>
          <w:kern w:val="0"/>
          <w:lang w:eastAsia="tr-TR"/>
          <w14:ligatures w14:val="none"/>
        </w:rPr>
        <w:br/>
        <w:t xml:space="preserve">ORCID: </w:t>
      </w:r>
      <w:hyperlink r:id="rId13" w:history="1">
        <w:r w:rsidR="00DB2AD2">
          <w:rPr>
            <w:rStyle w:val="Kpr"/>
          </w:rPr>
          <w:t>https://orcid.org/0009-0004-5633-0487</w:t>
        </w:r>
      </w:hyperlink>
    </w:p>
    <w:p w14:paraId="411C0699" w14:textId="53A74961" w:rsidR="00AA69B6" w:rsidRPr="00AA69B6" w:rsidRDefault="00AA69B6" w:rsidP="00AA69B6">
      <w:pPr>
        <w:spacing w:before="100" w:beforeAutospacing="1" w:after="100" w:afterAutospacing="1"/>
        <w:rPr>
          <w:rFonts w:ascii="Times New Roman" w:eastAsia="Times New Roman" w:hAnsi="Times New Roman" w:cs="Times New Roman"/>
          <w:color w:val="000000"/>
          <w:kern w:val="0"/>
          <w:lang w:eastAsia="tr-TR"/>
          <w14:ligatures w14:val="none"/>
        </w:rPr>
      </w:pPr>
      <w:r w:rsidRPr="00AA69B6">
        <w:rPr>
          <w:rFonts w:ascii="Times New Roman" w:eastAsia="Times New Roman" w:hAnsi="Times New Roman" w:cs="Times New Roman"/>
          <w:color w:val="000000"/>
          <w:kern w:val="0"/>
          <w:lang w:eastAsia="tr-TR"/>
          <w14:ligatures w14:val="none"/>
        </w:rPr>
        <w:t>² </w:t>
      </w:r>
      <w:r w:rsidRPr="00AA69B6">
        <w:rPr>
          <w:rFonts w:ascii="Times New Roman" w:eastAsia="Times New Roman" w:hAnsi="Times New Roman" w:cs="Times New Roman"/>
          <w:b/>
          <w:bCs/>
          <w:color w:val="000000"/>
          <w:kern w:val="0"/>
          <w:lang w:eastAsia="tr-TR"/>
          <w14:ligatures w14:val="none"/>
        </w:rPr>
        <w:t>Ceren Özdamar</w:t>
      </w:r>
      <w:r w:rsidRPr="00AA69B6">
        <w:rPr>
          <w:rFonts w:ascii="Times New Roman" w:eastAsia="Times New Roman" w:hAnsi="Times New Roman" w:cs="Times New Roman"/>
          <w:color w:val="000000"/>
          <w:kern w:val="0"/>
          <w:lang w:eastAsia="tr-TR"/>
          <w14:ligatures w14:val="none"/>
        </w:rPr>
        <w:br/>
        <w:t>Istanbul Health and Technology University</w:t>
      </w:r>
      <w:r>
        <w:rPr>
          <w:rFonts w:ascii="Times New Roman" w:eastAsia="Times New Roman" w:hAnsi="Times New Roman" w:cs="Times New Roman"/>
          <w:color w:val="000000"/>
          <w:kern w:val="0"/>
          <w:lang w:eastAsia="tr-TR"/>
          <w14:ligatures w14:val="none"/>
        </w:rPr>
        <w:t xml:space="preserve"> </w:t>
      </w:r>
      <w:r w:rsidRPr="00AA69B6">
        <w:rPr>
          <w:rFonts w:ascii="Times New Roman" w:eastAsia="Times New Roman" w:hAnsi="Times New Roman" w:cs="Times New Roman"/>
          <w:color w:val="000000"/>
          <w:kern w:val="0"/>
          <w:lang w:eastAsia="tr-TR"/>
          <w14:ligatures w14:val="none"/>
        </w:rPr>
        <w:t>Faculty of Engineering and Natural Sciences</w:t>
      </w:r>
      <w:r>
        <w:rPr>
          <w:rFonts w:ascii="Times New Roman" w:eastAsia="Times New Roman" w:hAnsi="Times New Roman" w:cs="Times New Roman"/>
          <w:color w:val="000000"/>
          <w:kern w:val="0"/>
          <w:lang w:eastAsia="tr-TR"/>
          <w14:ligatures w14:val="none"/>
        </w:rPr>
        <w:t xml:space="preserve"> </w:t>
      </w:r>
      <w:r w:rsidRPr="00AA69B6">
        <w:rPr>
          <w:rFonts w:ascii="Times New Roman" w:eastAsia="Times New Roman" w:hAnsi="Times New Roman" w:cs="Times New Roman"/>
          <w:color w:val="000000"/>
          <w:kern w:val="0"/>
          <w:lang w:eastAsia="tr-TR"/>
          <w14:ligatures w14:val="none"/>
        </w:rPr>
        <w:t>Computer Engineering Department</w:t>
      </w:r>
      <w:r w:rsidRPr="00AA69B6">
        <w:rPr>
          <w:rFonts w:ascii="Times New Roman" w:eastAsia="Times New Roman" w:hAnsi="Times New Roman" w:cs="Times New Roman"/>
          <w:color w:val="000000"/>
          <w:kern w:val="0"/>
          <w:lang w:eastAsia="tr-TR"/>
          <w14:ligatures w14:val="none"/>
        </w:rPr>
        <w:br/>
        <w:t>Istanbul, Turkey</w:t>
      </w:r>
      <w:r w:rsidRPr="00AA69B6">
        <w:rPr>
          <w:rFonts w:ascii="Times New Roman" w:eastAsia="Times New Roman" w:hAnsi="Times New Roman" w:cs="Times New Roman"/>
          <w:color w:val="000000"/>
          <w:kern w:val="0"/>
          <w:lang w:eastAsia="tr-TR"/>
          <w14:ligatures w14:val="none"/>
        </w:rPr>
        <w:br/>
        <w:t>Email: </w:t>
      </w:r>
      <w:hyperlink r:id="rId14" w:history="1">
        <w:r w:rsidRPr="00AA69B6">
          <w:rPr>
            <w:rFonts w:ascii="Times New Roman" w:eastAsia="Times New Roman" w:hAnsi="Times New Roman" w:cs="Times New Roman"/>
            <w:color w:val="0000FF"/>
            <w:kern w:val="0"/>
            <w:u w:val="single"/>
            <w:lang w:eastAsia="tr-TR"/>
            <w14:ligatures w14:val="none"/>
          </w:rPr>
          <w:t>ceren.ozdamar@istun.edu.tr</w:t>
        </w:r>
      </w:hyperlink>
      <w:r w:rsidRPr="00AA69B6">
        <w:rPr>
          <w:rFonts w:ascii="Times New Roman" w:eastAsia="Times New Roman" w:hAnsi="Times New Roman" w:cs="Times New Roman"/>
          <w:color w:val="000000"/>
          <w:kern w:val="0"/>
          <w:lang w:eastAsia="tr-TR"/>
          <w14:ligatures w14:val="none"/>
        </w:rPr>
        <w:br/>
        <w:t xml:space="preserve">ORCID: </w:t>
      </w:r>
      <w:hyperlink r:id="rId15" w:history="1">
        <w:r w:rsidR="00DB2AD2">
          <w:rPr>
            <w:rStyle w:val="Kpr"/>
          </w:rPr>
          <w:t>https://orcid.org/0009-0006-7370-7359</w:t>
        </w:r>
      </w:hyperlink>
    </w:p>
    <w:p w14:paraId="103A603A" w14:textId="5A517CFD" w:rsidR="00AA69B6" w:rsidRDefault="00AA69B6" w:rsidP="00AA69B6">
      <w:pPr>
        <w:spacing w:before="100" w:beforeAutospacing="1" w:after="100" w:afterAutospacing="1"/>
        <w:rPr>
          <w:rStyle w:val="Kpr"/>
        </w:rPr>
      </w:pPr>
      <w:r w:rsidRPr="00AA69B6">
        <w:rPr>
          <w:rFonts w:ascii="Times New Roman" w:eastAsia="Times New Roman" w:hAnsi="Times New Roman" w:cs="Times New Roman"/>
          <w:color w:val="000000"/>
          <w:kern w:val="0"/>
          <w:lang w:eastAsia="tr-TR"/>
          <w14:ligatures w14:val="none"/>
        </w:rPr>
        <w:t>³ </w:t>
      </w:r>
      <w:r w:rsidRPr="00AA69B6">
        <w:rPr>
          <w:rFonts w:ascii="Times New Roman" w:eastAsia="Times New Roman" w:hAnsi="Times New Roman" w:cs="Times New Roman"/>
          <w:b/>
          <w:bCs/>
          <w:color w:val="000000"/>
          <w:kern w:val="0"/>
          <w:lang w:eastAsia="tr-TR"/>
          <w14:ligatures w14:val="none"/>
        </w:rPr>
        <w:t>Özgül Rana Çokkayışlı</w:t>
      </w:r>
      <w:r w:rsidRPr="00AA69B6">
        <w:rPr>
          <w:rFonts w:ascii="Times New Roman" w:eastAsia="Times New Roman" w:hAnsi="Times New Roman" w:cs="Times New Roman"/>
          <w:color w:val="000000"/>
          <w:kern w:val="0"/>
          <w:lang w:eastAsia="tr-TR"/>
          <w14:ligatures w14:val="none"/>
        </w:rPr>
        <w:br/>
        <w:t>Istanbul Health and Technology University</w:t>
      </w:r>
      <w:r>
        <w:rPr>
          <w:rFonts w:ascii="Times New Roman" w:eastAsia="Times New Roman" w:hAnsi="Times New Roman" w:cs="Times New Roman"/>
          <w:color w:val="000000"/>
          <w:kern w:val="0"/>
          <w:lang w:eastAsia="tr-TR"/>
          <w14:ligatures w14:val="none"/>
        </w:rPr>
        <w:t xml:space="preserve"> </w:t>
      </w:r>
      <w:r w:rsidRPr="00AA69B6">
        <w:rPr>
          <w:rFonts w:ascii="Times New Roman" w:eastAsia="Times New Roman" w:hAnsi="Times New Roman" w:cs="Times New Roman"/>
          <w:color w:val="000000"/>
          <w:kern w:val="0"/>
          <w:lang w:eastAsia="tr-TR"/>
          <w14:ligatures w14:val="none"/>
        </w:rPr>
        <w:t>Faculty of Engineering and Natural Sciences</w:t>
      </w:r>
      <w:r w:rsidRPr="00AA69B6">
        <w:rPr>
          <w:rFonts w:ascii="Times New Roman" w:eastAsia="Times New Roman" w:hAnsi="Times New Roman" w:cs="Times New Roman"/>
          <w:color w:val="000000"/>
          <w:kern w:val="0"/>
          <w:lang w:eastAsia="tr-TR"/>
          <w14:ligatures w14:val="none"/>
        </w:rPr>
        <w:br/>
        <w:t>Computer Engineering Department</w:t>
      </w:r>
      <w:r w:rsidRPr="00AA69B6">
        <w:rPr>
          <w:rFonts w:ascii="Times New Roman" w:eastAsia="Times New Roman" w:hAnsi="Times New Roman" w:cs="Times New Roman"/>
          <w:color w:val="000000"/>
          <w:kern w:val="0"/>
          <w:lang w:eastAsia="tr-TR"/>
          <w14:ligatures w14:val="none"/>
        </w:rPr>
        <w:br/>
        <w:t>Istanbul, Turkey</w:t>
      </w:r>
      <w:r w:rsidRPr="00AA69B6">
        <w:rPr>
          <w:rFonts w:ascii="Times New Roman" w:eastAsia="Times New Roman" w:hAnsi="Times New Roman" w:cs="Times New Roman"/>
          <w:color w:val="000000"/>
          <w:kern w:val="0"/>
          <w:lang w:eastAsia="tr-TR"/>
          <w14:ligatures w14:val="none"/>
        </w:rPr>
        <w:br/>
        <w:t>Email: </w:t>
      </w:r>
      <w:hyperlink r:id="rId16" w:history="1">
        <w:r w:rsidRPr="00AA69B6">
          <w:rPr>
            <w:rFonts w:ascii="Times New Roman" w:eastAsia="Times New Roman" w:hAnsi="Times New Roman" w:cs="Times New Roman"/>
            <w:color w:val="0000FF"/>
            <w:kern w:val="0"/>
            <w:u w:val="single"/>
            <w:lang w:eastAsia="tr-TR"/>
            <w14:ligatures w14:val="none"/>
          </w:rPr>
          <w:t>ozgul.cokkayisli@istun.edu.tr</w:t>
        </w:r>
      </w:hyperlink>
      <w:r w:rsidRPr="00AA69B6">
        <w:rPr>
          <w:rFonts w:ascii="Times New Roman" w:eastAsia="Times New Roman" w:hAnsi="Times New Roman" w:cs="Times New Roman"/>
          <w:color w:val="000000"/>
          <w:kern w:val="0"/>
          <w:lang w:eastAsia="tr-TR"/>
          <w14:ligatures w14:val="none"/>
        </w:rPr>
        <w:br/>
        <w:t xml:space="preserve">ORCID: </w:t>
      </w:r>
      <w:hyperlink r:id="rId17" w:history="1">
        <w:r w:rsidR="00DB2AD2">
          <w:rPr>
            <w:rStyle w:val="Kpr"/>
          </w:rPr>
          <w:t>https://orcid.org/0009-0002-3310-815X</w:t>
        </w:r>
      </w:hyperlink>
    </w:p>
    <w:p w14:paraId="5B545CF7" w14:textId="77777777" w:rsidR="00883D0D" w:rsidRDefault="00883D0D" w:rsidP="00AA69B6">
      <w:pPr>
        <w:spacing w:before="100" w:beforeAutospacing="1" w:after="100" w:afterAutospacing="1"/>
        <w:rPr>
          <w:rStyle w:val="Kpr"/>
        </w:rPr>
      </w:pPr>
    </w:p>
    <w:sectPr w:rsidR="00883D0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3735E"/>
    <w:multiLevelType w:val="multilevel"/>
    <w:tmpl w:val="4928F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5D56D5"/>
    <w:multiLevelType w:val="multilevel"/>
    <w:tmpl w:val="F2787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886E78"/>
    <w:multiLevelType w:val="multilevel"/>
    <w:tmpl w:val="6A84B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BF6C6B"/>
    <w:multiLevelType w:val="multilevel"/>
    <w:tmpl w:val="4D566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C73A72"/>
    <w:multiLevelType w:val="multilevel"/>
    <w:tmpl w:val="DA9C0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A11F11"/>
    <w:multiLevelType w:val="multilevel"/>
    <w:tmpl w:val="30B02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3D4D5A"/>
    <w:multiLevelType w:val="multilevel"/>
    <w:tmpl w:val="8CDEB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BC1BBC"/>
    <w:multiLevelType w:val="multilevel"/>
    <w:tmpl w:val="795AF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484463"/>
    <w:multiLevelType w:val="multilevel"/>
    <w:tmpl w:val="8E28F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DC2BB5"/>
    <w:multiLevelType w:val="multilevel"/>
    <w:tmpl w:val="100E5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B94F1B"/>
    <w:multiLevelType w:val="multilevel"/>
    <w:tmpl w:val="08086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DC2A63"/>
    <w:multiLevelType w:val="multilevel"/>
    <w:tmpl w:val="B7F85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2D0E36"/>
    <w:multiLevelType w:val="multilevel"/>
    <w:tmpl w:val="CF6AD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AA2C36"/>
    <w:multiLevelType w:val="multilevel"/>
    <w:tmpl w:val="BAAE1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3D216D3"/>
    <w:multiLevelType w:val="multilevel"/>
    <w:tmpl w:val="B400F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6FE3837"/>
    <w:multiLevelType w:val="multilevel"/>
    <w:tmpl w:val="9C281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094B69"/>
    <w:multiLevelType w:val="multilevel"/>
    <w:tmpl w:val="6F069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223611F"/>
    <w:multiLevelType w:val="multilevel"/>
    <w:tmpl w:val="67B64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445399"/>
    <w:multiLevelType w:val="multilevel"/>
    <w:tmpl w:val="A8BCC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DD2E95"/>
    <w:multiLevelType w:val="multilevel"/>
    <w:tmpl w:val="67DE1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4784F94"/>
    <w:multiLevelType w:val="multilevel"/>
    <w:tmpl w:val="44A4B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49058D7"/>
    <w:multiLevelType w:val="multilevel"/>
    <w:tmpl w:val="16284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5D47C73"/>
    <w:multiLevelType w:val="multilevel"/>
    <w:tmpl w:val="53F2B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9D04073"/>
    <w:multiLevelType w:val="multilevel"/>
    <w:tmpl w:val="67EAD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2E529A"/>
    <w:multiLevelType w:val="multilevel"/>
    <w:tmpl w:val="6076E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CD0422"/>
    <w:multiLevelType w:val="multilevel"/>
    <w:tmpl w:val="65A29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A66E91"/>
    <w:multiLevelType w:val="multilevel"/>
    <w:tmpl w:val="16AC0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157B0C"/>
    <w:multiLevelType w:val="multilevel"/>
    <w:tmpl w:val="B5B69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DA0F5A"/>
    <w:multiLevelType w:val="multilevel"/>
    <w:tmpl w:val="41CA5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8486582"/>
    <w:multiLevelType w:val="multilevel"/>
    <w:tmpl w:val="F9806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9676D3F"/>
    <w:multiLevelType w:val="multilevel"/>
    <w:tmpl w:val="D188E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EB85F97"/>
    <w:multiLevelType w:val="multilevel"/>
    <w:tmpl w:val="CA7A2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196680"/>
    <w:multiLevelType w:val="multilevel"/>
    <w:tmpl w:val="0338E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3B422ED"/>
    <w:multiLevelType w:val="multilevel"/>
    <w:tmpl w:val="24E0E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4367CD0"/>
    <w:multiLevelType w:val="multilevel"/>
    <w:tmpl w:val="1A8CA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8633360"/>
    <w:multiLevelType w:val="multilevel"/>
    <w:tmpl w:val="6C044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E87046"/>
    <w:multiLevelType w:val="multilevel"/>
    <w:tmpl w:val="0B38C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B2F7D19"/>
    <w:multiLevelType w:val="multilevel"/>
    <w:tmpl w:val="117AE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4B71B5"/>
    <w:multiLevelType w:val="multilevel"/>
    <w:tmpl w:val="0396E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34882833">
    <w:abstractNumId w:val="5"/>
  </w:num>
  <w:num w:numId="2" w16cid:durableId="69155836">
    <w:abstractNumId w:val="21"/>
  </w:num>
  <w:num w:numId="3" w16cid:durableId="1487549764">
    <w:abstractNumId w:val="25"/>
  </w:num>
  <w:num w:numId="4" w16cid:durableId="332995613">
    <w:abstractNumId w:val="12"/>
  </w:num>
  <w:num w:numId="5" w16cid:durableId="1967852460">
    <w:abstractNumId w:val="15"/>
  </w:num>
  <w:num w:numId="6" w16cid:durableId="252202994">
    <w:abstractNumId w:val="35"/>
  </w:num>
  <w:num w:numId="7" w16cid:durableId="1713261438">
    <w:abstractNumId w:val="7"/>
  </w:num>
  <w:num w:numId="8" w16cid:durableId="1712338153">
    <w:abstractNumId w:val="34"/>
  </w:num>
  <w:num w:numId="9" w16cid:durableId="2039353154">
    <w:abstractNumId w:val="4"/>
  </w:num>
  <w:num w:numId="10" w16cid:durableId="654339335">
    <w:abstractNumId w:val="36"/>
  </w:num>
  <w:num w:numId="11" w16cid:durableId="1095906549">
    <w:abstractNumId w:val="31"/>
  </w:num>
  <w:num w:numId="12" w16cid:durableId="1102409518">
    <w:abstractNumId w:val="17"/>
  </w:num>
  <w:num w:numId="13" w16cid:durableId="1803305143">
    <w:abstractNumId w:val="1"/>
  </w:num>
  <w:num w:numId="14" w16cid:durableId="1154176102">
    <w:abstractNumId w:val="33"/>
  </w:num>
  <w:num w:numId="15" w16cid:durableId="1665082510">
    <w:abstractNumId w:val="23"/>
  </w:num>
  <w:num w:numId="16" w16cid:durableId="757366725">
    <w:abstractNumId w:val="9"/>
  </w:num>
  <w:num w:numId="17" w16cid:durableId="1672490953">
    <w:abstractNumId w:val="32"/>
  </w:num>
  <w:num w:numId="18" w16cid:durableId="733699143">
    <w:abstractNumId w:val="37"/>
  </w:num>
  <w:num w:numId="19" w16cid:durableId="112067585">
    <w:abstractNumId w:val="24"/>
  </w:num>
  <w:num w:numId="20" w16cid:durableId="1618683778">
    <w:abstractNumId w:val="11"/>
  </w:num>
  <w:num w:numId="21" w16cid:durableId="322203188">
    <w:abstractNumId w:val="22"/>
  </w:num>
  <w:num w:numId="22" w16cid:durableId="2089644224">
    <w:abstractNumId w:val="38"/>
  </w:num>
  <w:num w:numId="23" w16cid:durableId="1815827186">
    <w:abstractNumId w:val="19"/>
  </w:num>
  <w:num w:numId="24" w16cid:durableId="2031293023">
    <w:abstractNumId w:val="13"/>
  </w:num>
  <w:num w:numId="25" w16cid:durableId="212733908">
    <w:abstractNumId w:val="2"/>
  </w:num>
  <w:num w:numId="26" w16cid:durableId="1747607413">
    <w:abstractNumId w:val="26"/>
  </w:num>
  <w:num w:numId="27" w16cid:durableId="736981378">
    <w:abstractNumId w:val="27"/>
  </w:num>
  <w:num w:numId="28" w16cid:durableId="1281912993">
    <w:abstractNumId w:val="18"/>
  </w:num>
  <w:num w:numId="29" w16cid:durableId="600840218">
    <w:abstractNumId w:val="3"/>
  </w:num>
  <w:num w:numId="30" w16cid:durableId="1555891204">
    <w:abstractNumId w:val="20"/>
  </w:num>
  <w:num w:numId="31" w16cid:durableId="1743408220">
    <w:abstractNumId w:val="8"/>
  </w:num>
  <w:num w:numId="32" w16cid:durableId="925577572">
    <w:abstractNumId w:val="6"/>
  </w:num>
  <w:num w:numId="33" w16cid:durableId="692148200">
    <w:abstractNumId w:val="30"/>
  </w:num>
  <w:num w:numId="34" w16cid:durableId="511728358">
    <w:abstractNumId w:val="10"/>
  </w:num>
  <w:num w:numId="35" w16cid:durableId="103841048">
    <w:abstractNumId w:val="0"/>
  </w:num>
  <w:num w:numId="36" w16cid:durableId="2080134781">
    <w:abstractNumId w:val="28"/>
  </w:num>
  <w:num w:numId="37" w16cid:durableId="1924678295">
    <w:abstractNumId w:val="14"/>
  </w:num>
  <w:num w:numId="38" w16cid:durableId="1437214530">
    <w:abstractNumId w:val="29"/>
  </w:num>
  <w:num w:numId="39" w16cid:durableId="188208403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doNotDisplayPageBoundari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576"/>
    <w:rsid w:val="00030A0F"/>
    <w:rsid w:val="00083B9C"/>
    <w:rsid w:val="001F1576"/>
    <w:rsid w:val="00227479"/>
    <w:rsid w:val="0028399E"/>
    <w:rsid w:val="002F18AB"/>
    <w:rsid w:val="0053365E"/>
    <w:rsid w:val="005E1CB8"/>
    <w:rsid w:val="00680F8C"/>
    <w:rsid w:val="00696029"/>
    <w:rsid w:val="00720490"/>
    <w:rsid w:val="00883D0D"/>
    <w:rsid w:val="008F37CB"/>
    <w:rsid w:val="00952403"/>
    <w:rsid w:val="00966482"/>
    <w:rsid w:val="00AA69B6"/>
    <w:rsid w:val="00AF35D4"/>
    <w:rsid w:val="00DB2AD2"/>
    <w:rsid w:val="00E124C8"/>
    <w:rsid w:val="00E13664"/>
    <w:rsid w:val="00F33065"/>
    <w:rsid w:val="00F361C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5ED68"/>
  <w15:chartTrackingRefBased/>
  <w15:docId w15:val="{78F3BB7C-E945-5C4C-8CF6-D3080349F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tr-T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1F15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1F15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1F1576"/>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1F1576"/>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1F1576"/>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1F1576"/>
    <w:pPr>
      <w:keepNext/>
      <w:keepLines/>
      <w:spacing w:before="4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1F1576"/>
    <w:pPr>
      <w:keepNext/>
      <w:keepLines/>
      <w:spacing w:before="4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1F1576"/>
    <w:pPr>
      <w:keepNext/>
      <w:keepLines/>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1F1576"/>
    <w:pPr>
      <w:keepNext/>
      <w:keepLines/>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1F1576"/>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1F1576"/>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1F1576"/>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1F1576"/>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1F1576"/>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1F1576"/>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1F1576"/>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1F1576"/>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1F1576"/>
    <w:rPr>
      <w:rFonts w:eastAsiaTheme="majorEastAsia" w:cstheme="majorBidi"/>
      <w:color w:val="272727" w:themeColor="text1" w:themeTint="D8"/>
    </w:rPr>
  </w:style>
  <w:style w:type="paragraph" w:styleId="KonuBal">
    <w:name w:val="Title"/>
    <w:basedOn w:val="Normal"/>
    <w:next w:val="Normal"/>
    <w:link w:val="KonuBalChar"/>
    <w:uiPriority w:val="10"/>
    <w:qFormat/>
    <w:rsid w:val="001F1576"/>
    <w:pPr>
      <w:spacing w:after="80"/>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1F1576"/>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1F1576"/>
    <w:pPr>
      <w:numPr>
        <w:ilvl w:val="1"/>
      </w:numPr>
      <w:spacing w:after="160"/>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1F1576"/>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1F1576"/>
    <w:pPr>
      <w:spacing w:before="160" w:after="160"/>
      <w:jc w:val="center"/>
    </w:pPr>
    <w:rPr>
      <w:i/>
      <w:iCs/>
      <w:color w:val="404040" w:themeColor="text1" w:themeTint="BF"/>
    </w:rPr>
  </w:style>
  <w:style w:type="character" w:customStyle="1" w:styleId="AlntChar">
    <w:name w:val="Alıntı Char"/>
    <w:basedOn w:val="VarsaylanParagrafYazTipi"/>
    <w:link w:val="Alnt"/>
    <w:uiPriority w:val="29"/>
    <w:rsid w:val="001F1576"/>
    <w:rPr>
      <w:i/>
      <w:iCs/>
      <w:color w:val="404040" w:themeColor="text1" w:themeTint="BF"/>
    </w:rPr>
  </w:style>
  <w:style w:type="paragraph" w:styleId="ListeParagraf">
    <w:name w:val="List Paragraph"/>
    <w:basedOn w:val="Normal"/>
    <w:uiPriority w:val="34"/>
    <w:qFormat/>
    <w:rsid w:val="001F1576"/>
    <w:pPr>
      <w:ind w:left="720"/>
      <w:contextualSpacing/>
    </w:pPr>
  </w:style>
  <w:style w:type="character" w:styleId="GlVurgulama">
    <w:name w:val="Intense Emphasis"/>
    <w:basedOn w:val="VarsaylanParagrafYazTipi"/>
    <w:uiPriority w:val="21"/>
    <w:qFormat/>
    <w:rsid w:val="001F1576"/>
    <w:rPr>
      <w:i/>
      <w:iCs/>
      <w:color w:val="0F4761" w:themeColor="accent1" w:themeShade="BF"/>
    </w:rPr>
  </w:style>
  <w:style w:type="paragraph" w:styleId="GlAlnt">
    <w:name w:val="Intense Quote"/>
    <w:basedOn w:val="Normal"/>
    <w:next w:val="Normal"/>
    <w:link w:val="GlAlntChar"/>
    <w:uiPriority w:val="30"/>
    <w:qFormat/>
    <w:rsid w:val="001F15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1F1576"/>
    <w:rPr>
      <w:i/>
      <w:iCs/>
      <w:color w:val="0F4761" w:themeColor="accent1" w:themeShade="BF"/>
    </w:rPr>
  </w:style>
  <w:style w:type="character" w:styleId="GlBavuru">
    <w:name w:val="Intense Reference"/>
    <w:basedOn w:val="VarsaylanParagrafYazTipi"/>
    <w:uiPriority w:val="32"/>
    <w:qFormat/>
    <w:rsid w:val="001F1576"/>
    <w:rPr>
      <w:b/>
      <w:bCs/>
      <w:smallCaps/>
      <w:color w:val="0F4761" w:themeColor="accent1" w:themeShade="BF"/>
      <w:spacing w:val="5"/>
    </w:rPr>
  </w:style>
  <w:style w:type="paragraph" w:styleId="NormalWeb">
    <w:name w:val="Normal (Web)"/>
    <w:basedOn w:val="Normal"/>
    <w:uiPriority w:val="99"/>
    <w:semiHidden/>
    <w:unhideWhenUsed/>
    <w:rsid w:val="001F1576"/>
    <w:pPr>
      <w:spacing w:before="100" w:beforeAutospacing="1" w:after="100" w:afterAutospacing="1"/>
    </w:pPr>
    <w:rPr>
      <w:rFonts w:ascii="Times New Roman" w:eastAsia="Times New Roman" w:hAnsi="Times New Roman" w:cs="Times New Roman"/>
      <w:kern w:val="0"/>
      <w:lang w:eastAsia="tr-TR"/>
      <w14:ligatures w14:val="none"/>
    </w:rPr>
  </w:style>
  <w:style w:type="character" w:styleId="Gl">
    <w:name w:val="Strong"/>
    <w:basedOn w:val="VarsaylanParagrafYazTipi"/>
    <w:uiPriority w:val="22"/>
    <w:qFormat/>
    <w:rsid w:val="001F1576"/>
    <w:rPr>
      <w:b/>
      <w:bCs/>
    </w:rPr>
  </w:style>
  <w:style w:type="character" w:customStyle="1" w:styleId="apple-converted-space">
    <w:name w:val="apple-converted-space"/>
    <w:basedOn w:val="VarsaylanParagrafYazTipi"/>
    <w:rsid w:val="001F1576"/>
  </w:style>
  <w:style w:type="paragraph" w:styleId="HTMLncedenBiimlendirilmi">
    <w:name w:val="HTML Preformatted"/>
    <w:basedOn w:val="Normal"/>
    <w:link w:val="HTMLncedenBiimlendirilmiChar"/>
    <w:uiPriority w:val="99"/>
    <w:semiHidden/>
    <w:unhideWhenUsed/>
    <w:rsid w:val="001F1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tr-TR"/>
      <w14:ligatures w14:val="none"/>
    </w:rPr>
  </w:style>
  <w:style w:type="character" w:customStyle="1" w:styleId="HTMLncedenBiimlendirilmiChar">
    <w:name w:val="HTML Önceden Biçimlendirilmiş Char"/>
    <w:basedOn w:val="VarsaylanParagrafYazTipi"/>
    <w:link w:val="HTMLncedenBiimlendirilmi"/>
    <w:uiPriority w:val="99"/>
    <w:semiHidden/>
    <w:rsid w:val="001F1576"/>
    <w:rPr>
      <w:rFonts w:ascii="Courier New" w:eastAsia="Times New Roman" w:hAnsi="Courier New" w:cs="Courier New"/>
      <w:kern w:val="0"/>
      <w:sz w:val="20"/>
      <w:szCs w:val="20"/>
      <w:lang w:eastAsia="tr-TR"/>
      <w14:ligatures w14:val="none"/>
    </w:rPr>
  </w:style>
  <w:style w:type="character" w:styleId="HTMLKodu">
    <w:name w:val="HTML Code"/>
    <w:basedOn w:val="VarsaylanParagrafYazTipi"/>
    <w:uiPriority w:val="99"/>
    <w:semiHidden/>
    <w:unhideWhenUsed/>
    <w:rsid w:val="001F1576"/>
    <w:rPr>
      <w:rFonts w:ascii="Courier New" w:eastAsia="Times New Roman" w:hAnsi="Courier New" w:cs="Courier New"/>
      <w:sz w:val="20"/>
      <w:szCs w:val="20"/>
    </w:rPr>
  </w:style>
  <w:style w:type="character" w:styleId="Vurgu">
    <w:name w:val="Emphasis"/>
    <w:basedOn w:val="VarsaylanParagrafYazTipi"/>
    <w:uiPriority w:val="20"/>
    <w:qFormat/>
    <w:rsid w:val="001F1576"/>
    <w:rPr>
      <w:i/>
      <w:iCs/>
    </w:rPr>
  </w:style>
  <w:style w:type="paragraph" w:customStyle="1" w:styleId="font-claude-response-body">
    <w:name w:val="font-claude-response-body"/>
    <w:basedOn w:val="Normal"/>
    <w:rsid w:val="00AA69B6"/>
    <w:pPr>
      <w:spacing w:before="100" w:beforeAutospacing="1" w:after="100" w:afterAutospacing="1"/>
    </w:pPr>
    <w:rPr>
      <w:rFonts w:ascii="Times New Roman" w:eastAsia="Times New Roman" w:hAnsi="Times New Roman" w:cs="Times New Roman"/>
      <w:kern w:val="0"/>
      <w:lang w:eastAsia="tr-TR"/>
      <w14:ligatures w14:val="none"/>
    </w:rPr>
  </w:style>
  <w:style w:type="character" w:styleId="Kpr">
    <w:name w:val="Hyperlink"/>
    <w:basedOn w:val="VarsaylanParagrafYazTipi"/>
    <w:uiPriority w:val="99"/>
    <w:semiHidden/>
    <w:unhideWhenUsed/>
    <w:rsid w:val="00AA69B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862461">
      <w:bodyDiv w:val="1"/>
      <w:marLeft w:val="0"/>
      <w:marRight w:val="0"/>
      <w:marTop w:val="0"/>
      <w:marBottom w:val="0"/>
      <w:divBdr>
        <w:top w:val="none" w:sz="0" w:space="0" w:color="auto"/>
        <w:left w:val="none" w:sz="0" w:space="0" w:color="auto"/>
        <w:bottom w:val="none" w:sz="0" w:space="0" w:color="auto"/>
        <w:right w:val="none" w:sz="0" w:space="0" w:color="auto"/>
      </w:divBdr>
    </w:div>
    <w:div w:id="298459652">
      <w:bodyDiv w:val="1"/>
      <w:marLeft w:val="0"/>
      <w:marRight w:val="0"/>
      <w:marTop w:val="0"/>
      <w:marBottom w:val="0"/>
      <w:divBdr>
        <w:top w:val="none" w:sz="0" w:space="0" w:color="auto"/>
        <w:left w:val="none" w:sz="0" w:space="0" w:color="auto"/>
        <w:bottom w:val="none" w:sz="0" w:space="0" w:color="auto"/>
        <w:right w:val="none" w:sz="0" w:space="0" w:color="auto"/>
      </w:divBdr>
    </w:div>
    <w:div w:id="833378932">
      <w:bodyDiv w:val="1"/>
      <w:marLeft w:val="0"/>
      <w:marRight w:val="0"/>
      <w:marTop w:val="0"/>
      <w:marBottom w:val="0"/>
      <w:divBdr>
        <w:top w:val="none" w:sz="0" w:space="0" w:color="auto"/>
        <w:left w:val="none" w:sz="0" w:space="0" w:color="auto"/>
        <w:bottom w:val="none" w:sz="0" w:space="0" w:color="auto"/>
        <w:right w:val="none" w:sz="0" w:space="0" w:color="auto"/>
      </w:divBdr>
    </w:div>
    <w:div w:id="861935711">
      <w:bodyDiv w:val="1"/>
      <w:marLeft w:val="0"/>
      <w:marRight w:val="0"/>
      <w:marTop w:val="0"/>
      <w:marBottom w:val="0"/>
      <w:divBdr>
        <w:top w:val="none" w:sz="0" w:space="0" w:color="auto"/>
        <w:left w:val="none" w:sz="0" w:space="0" w:color="auto"/>
        <w:bottom w:val="none" w:sz="0" w:space="0" w:color="auto"/>
        <w:right w:val="none" w:sz="0" w:space="0" w:color="auto"/>
      </w:divBdr>
    </w:div>
    <w:div w:id="894046951">
      <w:bodyDiv w:val="1"/>
      <w:marLeft w:val="0"/>
      <w:marRight w:val="0"/>
      <w:marTop w:val="0"/>
      <w:marBottom w:val="0"/>
      <w:divBdr>
        <w:top w:val="none" w:sz="0" w:space="0" w:color="auto"/>
        <w:left w:val="none" w:sz="0" w:space="0" w:color="auto"/>
        <w:bottom w:val="none" w:sz="0" w:space="0" w:color="auto"/>
        <w:right w:val="none" w:sz="0" w:space="0" w:color="auto"/>
      </w:divBdr>
    </w:div>
    <w:div w:id="1072655260">
      <w:bodyDiv w:val="1"/>
      <w:marLeft w:val="0"/>
      <w:marRight w:val="0"/>
      <w:marTop w:val="0"/>
      <w:marBottom w:val="0"/>
      <w:divBdr>
        <w:top w:val="none" w:sz="0" w:space="0" w:color="auto"/>
        <w:left w:val="none" w:sz="0" w:space="0" w:color="auto"/>
        <w:bottom w:val="none" w:sz="0" w:space="0" w:color="auto"/>
        <w:right w:val="none" w:sz="0" w:space="0" w:color="auto"/>
      </w:divBdr>
    </w:div>
    <w:div w:id="1603763758">
      <w:bodyDiv w:val="1"/>
      <w:marLeft w:val="0"/>
      <w:marRight w:val="0"/>
      <w:marTop w:val="0"/>
      <w:marBottom w:val="0"/>
      <w:divBdr>
        <w:top w:val="none" w:sz="0" w:space="0" w:color="auto"/>
        <w:left w:val="none" w:sz="0" w:space="0" w:color="auto"/>
        <w:bottom w:val="none" w:sz="0" w:space="0" w:color="auto"/>
        <w:right w:val="none" w:sz="0" w:space="0" w:color="auto"/>
      </w:divBdr>
    </w:div>
    <w:div w:id="1985308865">
      <w:bodyDiv w:val="1"/>
      <w:marLeft w:val="0"/>
      <w:marRight w:val="0"/>
      <w:marTop w:val="0"/>
      <w:marBottom w:val="0"/>
      <w:divBdr>
        <w:top w:val="none" w:sz="0" w:space="0" w:color="auto"/>
        <w:left w:val="none" w:sz="0" w:space="0" w:color="auto"/>
        <w:bottom w:val="none" w:sz="0" w:space="0" w:color="auto"/>
        <w:right w:val="none" w:sz="0" w:space="0" w:color="auto"/>
      </w:divBdr>
    </w:div>
    <w:div w:id="2053339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orcid.org/0009-0004-5633-0487"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mailto:yusuf.oncu@istun.edu.tr" TargetMode="External"/><Relationship Id="rId17" Type="http://schemas.openxmlformats.org/officeDocument/2006/relationships/hyperlink" Target="https://orcid.org/0009-0002-3310-815X" TargetMode="External"/><Relationship Id="rId2" Type="http://schemas.openxmlformats.org/officeDocument/2006/relationships/styles" Target="styles.xml"/><Relationship Id="rId16" Type="http://schemas.openxmlformats.org/officeDocument/2006/relationships/hyperlink" Target="mailto:ozgul.cokkayisli@istun.edu.tr"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orcid.org/0009-0002-3310-815X" TargetMode="External"/><Relationship Id="rId15" Type="http://schemas.openxmlformats.org/officeDocument/2006/relationships/hyperlink" Target="https://orcid.org/0009-0006-7370-7359" TargetMode="External"/><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mailto:ceren.ozdamar@istun.edu.tr"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14</Pages>
  <Words>3831</Words>
  <Characters>21840</Characters>
  <Application>Microsoft Office Word</Application>
  <DocSecurity>0</DocSecurity>
  <Lines>182</Lines>
  <Paragraphs>51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25620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rana çokkayışlı</dc:creator>
  <cp:keywords/>
  <dc:description/>
  <cp:lastModifiedBy>rana çokkayışlı</cp:lastModifiedBy>
  <cp:revision>15</cp:revision>
  <dcterms:created xsi:type="dcterms:W3CDTF">2025-12-28T12:09:00Z</dcterms:created>
  <dcterms:modified xsi:type="dcterms:W3CDTF">2026-03-11T06:54:00Z</dcterms:modified>
</cp:coreProperties>
</file>