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candidate. Figma, Research and Accessibility. Six years of product design experience.</w:t>
      </w:r>
    </w:p>
  </w:body>
</w:document>
</file>