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Controlled Prompt Implementation Lifecycle</w:t>
      </w:r>
    </w:p>
    <w:p>
      <w:pPr>
        <w:jc w:val="center"/>
      </w:pPr>
      <w:r>
        <w:rPr>
          <w:i/>
          <w:sz w:val="20"/>
        </w:rPr>
        <w:t>BNP Paribas Liquid Alternatives | Operational Process / User Implementation</w:t>
      </w:r>
    </w:p>
    <w:p>
      <w:pPr>
        <w:pStyle w:val="Heading1"/>
      </w:pPr>
      <w:r>
        <w:t>Purpose</w:t>
      </w:r>
    </w:p>
    <w:p>
      <w:pPr>
        <w:spacing w:after="60"/>
      </w:pPr>
      <w:r>
        <w:t>Provide a compact SDLC-style framework for implementing prompts into operational processes in a controlled, auditable and user-safe manner.</w:t>
      </w:r>
    </w:p>
    <w:p>
      <w:pPr>
        <w:spacing w:after="60"/>
      </w:pPr>
      <w:r>
        <w:t>The lifecycle ensures each prompt has a defined business purpose, approved usage, human oversight, data controls, testing evidence, sign-off and ongoing monitoring.</w:t>
      </w:r>
    </w:p>
    <w:p>
      <w:pPr>
        <w:pStyle w:val="Heading1"/>
      </w:pPr>
      <w:r>
        <w:t>Lifecycle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6E6E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92"/>
            <w:vAlign w:val="center"/>
            <w:shd w:fill="E6E6E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2592"/>
            <w:vAlign w:val="center"/>
            <w:shd w:fill="E6E6E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Key Activities</w:t>
            </w:r>
          </w:p>
        </w:tc>
        <w:tc>
          <w:tcPr>
            <w:tcW w:type="dxa" w:w="2592"/>
            <w:vAlign w:val="center"/>
            <w:shd w:fill="E6E6E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Core Deliverable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1. Identify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Confirm the right use case.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Define business problem, process scope, users, expected benefit and risk level.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case proposal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2. Define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Capture requirements.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 inputs, outputs, user roles, review steps, escalation rules and data restrictions.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Prompt requirements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3. Design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Design the prompt and controls.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prompt structure, output format, review checklist and governance workflow.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Prompt design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4. Build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Configure controlled prompt.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Build in approved platform, assign owner, set version control and access permissions.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Controlled prompt version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5. Test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Validate before use.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 sample cases, exceptions, data handling, accuracy, consistency and user acceptance.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Testing evidence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6. Approve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Obtain formal sign-off.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Review risk, controls, data classification, SOP impact and readiness for go-live.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Approval record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7. Deploy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Release to users.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Train users, update procedures, communicate permitted usage and activate monitoring.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Go-live confirmation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8. Monitor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Operate under control.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Sample outputs, track usage, errors, escalations, feedback and control issues.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Monitoring report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9. Change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Manage updates safely.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Assess changes, retest, reapprove material changes and maintain version history.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Change record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10. Review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Recertify or retire.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Periodically confirm continued need, effectiveness, risk rating and control adequacy.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Review / recertification</w:t>
            </w:r>
          </w:p>
        </w:tc>
      </w:tr>
    </w:tbl>
    <w:p>
      <w:pPr>
        <w:pStyle w:val="Heading1"/>
      </w:pPr>
      <w:r>
        <w:t>Governance and Sign-Off</w:t>
      </w:r>
    </w:p>
    <w:p>
      <w:pPr>
        <w:spacing w:after="40"/>
        <w:ind w:left="216"/>
      </w:pPr>
      <w:r>
        <w:rPr>
          <w:b/>
        </w:rPr>
        <w:t xml:space="preserve">• </w:t>
      </w:r>
      <w:r>
        <w:t>Business Owner: confirms business need, scope and acceptable use.</w:t>
      </w:r>
    </w:p>
    <w:p>
      <w:pPr>
        <w:spacing w:after="40"/>
        <w:ind w:left="216"/>
      </w:pPr>
      <w:r>
        <w:rPr>
          <w:b/>
        </w:rPr>
        <w:t xml:space="preserve">• </w:t>
      </w:r>
      <w:r>
        <w:t>Process Owner / Operations Lead: confirms process fit, user readiness and operational control impact.</w:t>
      </w:r>
    </w:p>
    <w:p>
      <w:pPr>
        <w:spacing w:after="40"/>
        <w:ind w:left="216"/>
      </w:pPr>
      <w:r>
        <w:rPr>
          <w:b/>
        </w:rPr>
        <w:t xml:space="preserve">• </w:t>
      </w:r>
      <w:r>
        <w:t>Prompt Owner: maintains prompt wording, version history, testing pack and user guidance.</w:t>
      </w:r>
    </w:p>
    <w:p>
      <w:pPr>
        <w:spacing w:after="40"/>
        <w:ind w:left="216"/>
      </w:pPr>
      <w:r>
        <w:rPr>
          <w:b/>
        </w:rPr>
        <w:t xml:space="preserve">• </w:t>
      </w:r>
      <w:r>
        <w:t>Risk / Compliance / Controls: reviews data, regulatory, conduct and control implications where applicable.</w:t>
      </w:r>
    </w:p>
    <w:p>
      <w:pPr>
        <w:spacing w:after="40"/>
        <w:ind w:left="216"/>
      </w:pPr>
      <w:r>
        <w:rPr>
          <w:b/>
        </w:rPr>
        <w:t xml:space="preserve">• </w:t>
      </w:r>
      <w:r>
        <w:t>Technology / Platform Owner: confirms approved platform, access control, logging and security requirements.</w:t>
      </w:r>
    </w:p>
    <w:p>
      <w:pPr>
        <w:pStyle w:val="Heading1"/>
      </w:pPr>
      <w:r>
        <w:t>Minimum Control Expectations</w:t>
      </w:r>
    </w:p>
    <w:p>
      <w:pPr>
        <w:spacing w:after="40"/>
        <w:ind w:left="216"/>
      </w:pPr>
      <w:r>
        <w:rPr>
          <w:b/>
        </w:rPr>
        <w:t xml:space="preserve">• </w:t>
      </w:r>
      <w:r>
        <w:t>Approved use cases only; no uncontrolled production prompt usage.</w:t>
      </w:r>
    </w:p>
    <w:p>
      <w:pPr>
        <w:spacing w:after="40"/>
        <w:ind w:left="216"/>
      </w:pPr>
      <w:r>
        <w:rPr>
          <w:b/>
        </w:rPr>
        <w:t xml:space="preserve">• </w:t>
      </w:r>
      <w:r>
        <w:t>Human review remains mandatory; prompt output is support, not final approval.</w:t>
      </w:r>
    </w:p>
    <w:p>
      <w:pPr>
        <w:spacing w:after="40"/>
        <w:ind w:left="216"/>
      </w:pPr>
      <w:r>
        <w:rPr>
          <w:b/>
        </w:rPr>
        <w:t xml:space="preserve">• </w:t>
      </w:r>
      <w:r>
        <w:t>Approved data inputs only; confidential, client-sensitive or restricted data must follow BNP Paribas policy.</w:t>
      </w:r>
    </w:p>
    <w:p>
      <w:pPr>
        <w:spacing w:after="40"/>
        <w:ind w:left="216"/>
      </w:pPr>
      <w:r>
        <w:rPr>
          <w:b/>
        </w:rPr>
        <w:t xml:space="preserve">• </w:t>
      </w:r>
      <w:r>
        <w:t>Prompt library with owner, version number, approval status and review date.</w:t>
      </w:r>
    </w:p>
    <w:p>
      <w:pPr>
        <w:spacing w:after="40"/>
        <w:ind w:left="216"/>
      </w:pPr>
      <w:r>
        <w:rPr>
          <w:b/>
        </w:rPr>
        <w:t xml:space="preserve">• </w:t>
      </w:r>
      <w:r>
        <w:t>Testing evidence retained before go-live and after material changes.</w:t>
      </w:r>
    </w:p>
    <w:p>
      <w:pPr>
        <w:spacing w:after="40"/>
        <w:ind w:left="216"/>
      </w:pPr>
      <w:r>
        <w:rPr>
          <w:b/>
        </w:rPr>
        <w:t xml:space="preserve">• </w:t>
      </w:r>
      <w:r>
        <w:t>Usage, exceptions and quality issues monitored with escalation route defined.</w:t>
      </w:r>
    </w:p>
    <w:p>
      <w:pPr>
        <w:pStyle w:val="Heading1"/>
      </w:pPr>
      <w:r>
        <w:t>Compact RACI 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E6E6E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1728"/>
            <w:vAlign w:val="center"/>
            <w:shd w:fill="E6E6E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Ops User</w:t>
            </w:r>
          </w:p>
        </w:tc>
        <w:tc>
          <w:tcPr>
            <w:tcW w:type="dxa" w:w="1728"/>
            <w:vAlign w:val="center"/>
            <w:shd w:fill="E6E6E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Team Lead</w:t>
            </w:r>
          </w:p>
        </w:tc>
        <w:tc>
          <w:tcPr>
            <w:tcW w:type="dxa" w:w="1728"/>
            <w:vAlign w:val="center"/>
            <w:shd w:fill="E6E6E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Process Owner</w:t>
            </w:r>
          </w:p>
        </w:tc>
        <w:tc>
          <w:tcPr>
            <w:tcW w:type="dxa" w:w="1728"/>
            <w:vAlign w:val="center"/>
            <w:shd w:fill="E6E6E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Risk / Compliance</w:t>
            </w:r>
          </w:p>
        </w:tc>
        <w:tc>
          <w:tcPr>
            <w:tcW w:type="dxa" w:w="1728"/>
            <w:vAlign w:val="center"/>
            <w:shd w:fill="E6E6E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Leadership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Use case identification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Prompt design and testing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Go-live approval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Ongoing monitoring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Material change approval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</w:t>
            </w:r>
          </w:p>
        </w:tc>
      </w:tr>
    </w:tbl>
    <w:p>
      <w:pPr>
        <w:spacing w:before="80"/>
      </w:pPr>
      <w:r>
        <w:rPr>
          <w:i/>
        </w:rPr>
        <w:t>R = Responsible | A = Accountable | C = Consulted | I = Informed</w:t>
      </w:r>
    </w:p>
    <w:p>
      <w:pPr>
        <w:pStyle w:val="Heading1"/>
      </w:pPr>
      <w:r>
        <w:t>Suggested Next Steps</w:t>
      </w:r>
    </w:p>
    <w:p>
      <w:pPr>
        <w:spacing w:after="40"/>
        <w:ind w:left="216"/>
      </w:pPr>
      <w:r>
        <w:rPr>
          <w:b/>
        </w:rPr>
        <w:t xml:space="preserve">• </w:t>
      </w:r>
      <w:r>
        <w:t>Select 2-3 low-to-medium risk operational use cases for pilot.</w:t>
      </w:r>
    </w:p>
    <w:p>
      <w:pPr>
        <w:spacing w:after="40"/>
        <w:ind w:left="216"/>
      </w:pPr>
      <w:r>
        <w:rPr>
          <w:b/>
        </w:rPr>
        <w:t xml:space="preserve">• </w:t>
      </w:r>
      <w:r>
        <w:t>Create a standard prompt template and approval checklist.</w:t>
      </w:r>
    </w:p>
    <w:p>
      <w:pPr>
        <w:spacing w:after="40"/>
        <w:ind w:left="216"/>
      </w:pPr>
      <w:r>
        <w:rPr>
          <w:b/>
        </w:rPr>
        <w:t xml:space="preserve">• </w:t>
      </w:r>
      <w:r>
        <w:t>Run controlled testing using historical or dummy cases.</w:t>
      </w:r>
    </w:p>
    <w:p>
      <w:pPr>
        <w:spacing w:after="40"/>
        <w:ind w:left="216"/>
      </w:pPr>
      <w:r>
        <w:rPr>
          <w:b/>
        </w:rPr>
        <w:t xml:space="preserve">• </w:t>
      </w:r>
      <w:r>
        <w:t>Agree sign-off route and monitoring cadence before production use.</w:t>
      </w:r>
    </w:p>
    <w:p>
      <w:pPr>
        <w:spacing w:before="160"/>
        <w:jc w:val="center"/>
      </w:pPr>
      <w:r>
        <w:rPr>
          <w:b/>
          <w:i/>
          <w:sz w:val="20"/>
        </w:rPr>
        <w:t>Governance principle: controlled adoption, not uncontrolled experimentation.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