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C9B6D" w14:textId="5858A746" w:rsidR="00287DEA" w:rsidRDefault="00287DEA" w:rsidP="00287DEA">
      <w:pPr>
        <w:spacing w:line="480" w:lineRule="auto"/>
        <w:jc w:val="center"/>
        <w:rPr>
          <w:rFonts w:ascii="Times" w:hAnsi="Times" w:cs="Times"/>
          <w:b/>
          <w:bCs/>
          <w:sz w:val="28"/>
          <w:szCs w:val="28"/>
        </w:rPr>
      </w:pPr>
      <w:bookmarkStart w:id="0" w:name="_Hlk109917554"/>
      <w:bookmarkStart w:id="1" w:name="Xe3d0fc0bea9a42ce7605565d0964033d7f6ee47"/>
      <w:bookmarkStart w:id="2" w:name="X7d45bd4660fd4f4e0707610adb36ff1d3dab4ca"/>
      <w:r w:rsidRPr="00287DEA">
        <w:rPr>
          <w:rFonts w:ascii="Times" w:hAnsi="Times" w:cs="Times"/>
          <w:b/>
          <w:bCs/>
          <w:sz w:val="28"/>
          <w:szCs w:val="28"/>
        </w:rPr>
        <w:t xml:space="preserve">Cheminformatics and Machine Learning for Quasi-2D Perovskites: Emission Energy Prediction and the Limits of EQE </w:t>
      </w:r>
      <w:r>
        <w:rPr>
          <w:rFonts w:ascii="Times" w:hAnsi="Times" w:cs="Times"/>
          <w:b/>
          <w:bCs/>
          <w:sz w:val="28"/>
          <w:szCs w:val="28"/>
        </w:rPr>
        <w:t>Modelling</w:t>
      </w:r>
    </w:p>
    <w:p w14:paraId="0726223E" w14:textId="20CFEC76" w:rsidR="00E265B9" w:rsidRPr="00602626" w:rsidRDefault="00E265B9" w:rsidP="008912DD">
      <w:pPr>
        <w:spacing w:after="0" w:line="480" w:lineRule="auto"/>
        <w:rPr>
          <w:rFonts w:ascii="Times" w:hAnsi="Times" w:cs="Times"/>
          <w:i/>
          <w:iCs/>
        </w:rPr>
      </w:pPr>
      <w:proofErr w:type="spellStart"/>
      <w:r w:rsidRPr="00602626">
        <w:rPr>
          <w:rFonts w:ascii="Times" w:hAnsi="Times" w:cs="Times"/>
          <w:i/>
          <w:iCs/>
        </w:rPr>
        <w:t>Ranadeep</w:t>
      </w:r>
      <w:proofErr w:type="spellEnd"/>
      <w:r w:rsidRPr="00602626">
        <w:rPr>
          <w:rFonts w:ascii="Times" w:hAnsi="Times" w:cs="Times"/>
          <w:i/>
          <w:iCs/>
        </w:rPr>
        <w:t xml:space="preserve"> Raj Sumukam, Ramu Naidu Savu, </w:t>
      </w:r>
      <w:r>
        <w:rPr>
          <w:rFonts w:ascii="Times" w:hAnsi="Times" w:cs="Times"/>
          <w:i/>
          <w:iCs/>
        </w:rPr>
        <w:t xml:space="preserve">Santhosh </w:t>
      </w:r>
      <w:proofErr w:type="spellStart"/>
      <w:r>
        <w:rPr>
          <w:rFonts w:ascii="Times" w:hAnsi="Times" w:cs="Times"/>
          <w:i/>
          <w:iCs/>
        </w:rPr>
        <w:t>Rompivalasa</w:t>
      </w:r>
      <w:proofErr w:type="spellEnd"/>
      <w:r>
        <w:rPr>
          <w:rFonts w:ascii="Times" w:hAnsi="Times" w:cs="Times"/>
          <w:i/>
          <w:iCs/>
        </w:rPr>
        <w:t xml:space="preserve"> </w:t>
      </w:r>
      <w:r w:rsidRPr="00602626">
        <w:rPr>
          <w:rFonts w:ascii="Times" w:hAnsi="Times" w:cs="Times"/>
          <w:i/>
          <w:iCs/>
        </w:rPr>
        <w:t xml:space="preserve">and </w:t>
      </w:r>
      <w:proofErr w:type="spellStart"/>
      <w:r w:rsidRPr="00602626">
        <w:rPr>
          <w:rFonts w:ascii="Times" w:hAnsi="Times" w:cs="Times"/>
          <w:i/>
          <w:iCs/>
        </w:rPr>
        <w:t>Banavoth</w:t>
      </w:r>
      <w:proofErr w:type="spellEnd"/>
      <w:r w:rsidRPr="00602626">
        <w:rPr>
          <w:rFonts w:ascii="Times" w:hAnsi="Times" w:cs="Times"/>
          <w:i/>
          <w:iCs/>
        </w:rPr>
        <w:t xml:space="preserve"> Murali*</w:t>
      </w:r>
    </w:p>
    <w:p w14:paraId="5CFC4C38" w14:textId="77777777" w:rsidR="00E265B9" w:rsidRPr="00602626" w:rsidRDefault="00E265B9" w:rsidP="008912DD">
      <w:pPr>
        <w:spacing w:after="0" w:line="480" w:lineRule="auto"/>
        <w:rPr>
          <w:rFonts w:ascii="Times" w:hAnsi="Times" w:cs="Times"/>
        </w:rPr>
      </w:pPr>
      <w:r w:rsidRPr="00602626">
        <w:rPr>
          <w:rFonts w:ascii="Times" w:hAnsi="Times" w:cs="Times"/>
        </w:rPr>
        <w:t>Solar Cells and Photonics Research Laboratory, School of Chemistry, University of Hyderabad, Prof. C R Rao Road, Hyderabad -500046, Telangana State, India.</w:t>
      </w:r>
    </w:p>
    <w:p w14:paraId="5604F3FF" w14:textId="77777777" w:rsidR="00E265B9" w:rsidRPr="002251E5" w:rsidRDefault="00E265B9" w:rsidP="00E265B9">
      <w:pPr>
        <w:spacing w:line="480" w:lineRule="auto"/>
      </w:pPr>
      <w:r w:rsidRPr="00602626">
        <w:rPr>
          <w:rFonts w:ascii="Times" w:hAnsi="Times" w:cs="Times"/>
        </w:rPr>
        <w:t>*Email: </w:t>
      </w:r>
      <w:hyperlink r:id="rId8" w:tgtFrame="_blank" w:history="1">
        <w:r w:rsidRPr="00602626">
          <w:rPr>
            <w:rStyle w:val="Hyperlink"/>
            <w:rFonts w:ascii="Times" w:hAnsi="Times" w:cs="Times"/>
          </w:rPr>
          <w:t>murali.banavoth@uohyd.ac.in</w:t>
        </w:r>
      </w:hyperlink>
      <w:bookmarkStart w:id="3" w:name="_Hlk109917564"/>
      <w:bookmarkEnd w:id="0"/>
    </w:p>
    <w:p w14:paraId="17115229" w14:textId="4686A1A8" w:rsidR="00E265B9" w:rsidRPr="0018490C" w:rsidRDefault="00E265B9" w:rsidP="00E265B9">
      <w:pPr>
        <w:rPr>
          <w:rFonts w:ascii="Times" w:hAnsi="Times" w:cs="Times"/>
          <w:b/>
          <w:bCs/>
        </w:rPr>
      </w:pPr>
      <w:r w:rsidRPr="0018490C">
        <w:rPr>
          <w:rFonts w:ascii="Times" w:hAnsi="Times" w:cs="Times"/>
          <w:b/>
          <w:bCs/>
        </w:rPr>
        <w:t>A</w:t>
      </w:r>
      <w:r w:rsidR="00D53550">
        <w:rPr>
          <w:rFonts w:ascii="Times" w:hAnsi="Times" w:cs="Times"/>
          <w:b/>
          <w:bCs/>
        </w:rPr>
        <w:t>bstract</w:t>
      </w:r>
      <w:r w:rsidRPr="0018490C">
        <w:rPr>
          <w:rFonts w:ascii="Times" w:hAnsi="Times" w:cs="Times"/>
          <w:b/>
          <w:bCs/>
        </w:rPr>
        <w:t xml:space="preserve"> </w:t>
      </w:r>
    </w:p>
    <w:bookmarkEnd w:id="3"/>
    <w:p w14:paraId="0042215C" w14:textId="22CC1BB8" w:rsidR="00E265B9" w:rsidRDefault="0044768A" w:rsidP="00AB18F9">
      <w:pPr>
        <w:spacing w:after="160" w:line="480" w:lineRule="auto"/>
        <w:jc w:val="both"/>
        <w:rPr>
          <w:rFonts w:ascii="Times New Roman" w:hAnsi="Times New Roman" w:cs="Times New Roman"/>
        </w:rPr>
      </w:pPr>
      <w:r w:rsidRPr="0044768A">
        <w:rPr>
          <w:rFonts w:ascii="Times New Roman" w:hAnsi="Times New Roman" w:cs="Times New Roman"/>
        </w:rPr>
        <w:t>Layered quasi-two-dimensional metal-halide perovskites</w:t>
      </w:r>
      <w:r w:rsidR="008912DD">
        <w:rPr>
          <w:rFonts w:ascii="Times New Roman" w:hAnsi="Times New Roman" w:cs="Times New Roman"/>
        </w:rPr>
        <w:t xml:space="preserve"> (</w:t>
      </w:r>
      <w:r w:rsidR="0094319A">
        <w:rPr>
          <w:rFonts w:ascii="Times New Roman" w:hAnsi="Times New Roman" w:cs="Times New Roman"/>
        </w:rPr>
        <w:t>q</w:t>
      </w:r>
      <w:r w:rsidR="006719FA">
        <w:rPr>
          <w:rFonts w:ascii="Times New Roman" w:hAnsi="Times New Roman" w:cs="Times New Roman"/>
        </w:rPr>
        <w:t>uasi</w:t>
      </w:r>
      <w:r w:rsidR="0094319A">
        <w:rPr>
          <w:rFonts w:ascii="Times New Roman" w:hAnsi="Times New Roman" w:cs="Times New Roman"/>
        </w:rPr>
        <w:t>-</w:t>
      </w:r>
      <w:r w:rsidR="008912DD">
        <w:rPr>
          <w:rFonts w:ascii="Times New Roman" w:hAnsi="Times New Roman" w:cs="Times New Roman"/>
        </w:rPr>
        <w:t>2D</w:t>
      </w:r>
      <w:r w:rsidR="0094319A">
        <w:rPr>
          <w:rFonts w:ascii="Times New Roman" w:hAnsi="Times New Roman" w:cs="Times New Roman"/>
        </w:rPr>
        <w:t xml:space="preserve"> MHPs</w:t>
      </w:r>
      <w:r w:rsidR="008912DD">
        <w:rPr>
          <w:rFonts w:ascii="Times New Roman" w:hAnsi="Times New Roman" w:cs="Times New Roman"/>
        </w:rPr>
        <w:t>)</w:t>
      </w:r>
      <w:r w:rsidRPr="0044768A">
        <w:rPr>
          <w:rFonts w:ascii="Times New Roman" w:hAnsi="Times New Roman" w:cs="Times New Roman"/>
        </w:rPr>
        <w:t xml:space="preserve"> have</w:t>
      </w:r>
      <w:r w:rsidR="00F32A00">
        <w:rPr>
          <w:rFonts w:ascii="Times New Roman" w:hAnsi="Times New Roman" w:cs="Times New Roman"/>
        </w:rPr>
        <w:t xml:space="preserve"> </w:t>
      </w:r>
      <w:r w:rsidR="007C3FD3">
        <w:rPr>
          <w:rFonts w:ascii="Times New Roman" w:hAnsi="Times New Roman" w:cs="Times New Roman"/>
        </w:rPr>
        <w:t xml:space="preserve">captivated </w:t>
      </w:r>
      <w:r w:rsidR="007C3FD3" w:rsidRPr="007C3FD3">
        <w:rPr>
          <w:rFonts w:ascii="Times New Roman" w:hAnsi="Times New Roman" w:cs="Times New Roman"/>
        </w:rPr>
        <w:t>researchers in</w:t>
      </w:r>
      <w:r w:rsidR="007C3FD3">
        <w:rPr>
          <w:rFonts w:ascii="Times New Roman" w:hAnsi="Times New Roman" w:cs="Times New Roman"/>
        </w:rPr>
        <w:t xml:space="preserve"> the field of </w:t>
      </w:r>
      <w:r>
        <w:rPr>
          <w:rFonts w:ascii="Times New Roman" w:hAnsi="Times New Roman" w:cs="Times New Roman"/>
        </w:rPr>
        <w:t xml:space="preserve">light-emitting diodes (LEDs) </w:t>
      </w:r>
      <w:r w:rsidR="007C3FD3">
        <w:rPr>
          <w:rFonts w:ascii="Times New Roman" w:hAnsi="Times New Roman" w:cs="Times New Roman"/>
        </w:rPr>
        <w:t>owing</w:t>
      </w:r>
      <w:r>
        <w:rPr>
          <w:rFonts w:ascii="Times New Roman" w:hAnsi="Times New Roman" w:cs="Times New Roman"/>
        </w:rPr>
        <w:t xml:space="preserve"> to their facile solution-processing</w:t>
      </w:r>
      <w:r w:rsidRPr="0044768A">
        <w:rPr>
          <w:rFonts w:ascii="Times New Roman" w:hAnsi="Times New Roman" w:cs="Times New Roman"/>
        </w:rPr>
        <w:t xml:space="preserve"> and highly tunable optoelectronic properties.</w:t>
      </w:r>
      <w:r>
        <w:rPr>
          <w:rFonts w:ascii="Times New Roman" w:hAnsi="Times New Roman" w:cs="Times New Roman"/>
        </w:rPr>
        <w:t xml:space="preserve"> </w:t>
      </w:r>
      <w:r w:rsidR="00ED03B2">
        <w:rPr>
          <w:rFonts w:ascii="Times New Roman" w:hAnsi="Times New Roman" w:cs="Times New Roman"/>
        </w:rPr>
        <w:t xml:space="preserve">Compared with other dimensional perovskite counterparts, </w:t>
      </w:r>
      <w:r w:rsidR="00332960">
        <w:rPr>
          <w:rFonts w:ascii="Times New Roman" w:hAnsi="Times New Roman" w:cs="Times New Roman"/>
        </w:rPr>
        <w:t>quasi-2D MHPs</w:t>
      </w:r>
      <w:r w:rsidR="008912DD">
        <w:rPr>
          <w:rFonts w:ascii="Times New Roman" w:hAnsi="Times New Roman" w:cs="Times New Roman"/>
        </w:rPr>
        <w:t xml:space="preserve"> </w:t>
      </w:r>
      <w:r w:rsidR="00ED03B2">
        <w:rPr>
          <w:rFonts w:ascii="Times New Roman" w:hAnsi="Times New Roman" w:cs="Times New Roman"/>
        </w:rPr>
        <w:t xml:space="preserve">offer more </w:t>
      </w:r>
      <w:r w:rsidR="00B1447E">
        <w:rPr>
          <w:rFonts w:ascii="Times New Roman" w:hAnsi="Times New Roman" w:cs="Times New Roman"/>
        </w:rPr>
        <w:t>tuning parameters, providing a wider scope for control and making them more complex systems</w:t>
      </w:r>
      <w:r w:rsidR="00ED03B2">
        <w:rPr>
          <w:rFonts w:ascii="Times New Roman" w:hAnsi="Times New Roman" w:cs="Times New Roman"/>
        </w:rPr>
        <w:t>. Therefore</w:t>
      </w:r>
      <w:r w:rsidR="00A76E26" w:rsidRPr="00A76E26">
        <w:rPr>
          <w:rFonts w:ascii="Times New Roman" w:hAnsi="Times New Roman" w:cs="Times New Roman"/>
        </w:rPr>
        <w:t>, exploring their vast compositional parameter space remains a major experimental challenge</w:t>
      </w:r>
      <w:r w:rsidR="00ED03B2">
        <w:rPr>
          <w:rFonts w:ascii="Times New Roman" w:hAnsi="Times New Roman" w:cs="Times New Roman"/>
        </w:rPr>
        <w:t>. Machine</w:t>
      </w:r>
      <w:r w:rsidR="00ED03B2" w:rsidRPr="00ED03B2">
        <w:rPr>
          <w:rFonts w:ascii="Times New Roman" w:hAnsi="Times New Roman" w:cs="Times New Roman"/>
        </w:rPr>
        <w:t xml:space="preserve"> learning (ML) has emerged as a powerful paradigm</w:t>
      </w:r>
      <w:r w:rsidR="00ED03B2">
        <w:rPr>
          <w:rFonts w:ascii="Times New Roman" w:hAnsi="Times New Roman" w:cs="Times New Roman"/>
        </w:rPr>
        <w:t xml:space="preserve"> </w:t>
      </w:r>
      <w:r w:rsidR="00D53550">
        <w:rPr>
          <w:rFonts w:ascii="Times New Roman" w:hAnsi="Times New Roman" w:cs="Times New Roman"/>
        </w:rPr>
        <w:t>for understanding</w:t>
      </w:r>
      <w:r w:rsidR="00ED03B2">
        <w:rPr>
          <w:rFonts w:ascii="Times New Roman" w:hAnsi="Times New Roman" w:cs="Times New Roman"/>
        </w:rPr>
        <w:t xml:space="preserve"> patterns in complex systems with nonlinear relationships among multiple parameters. </w:t>
      </w:r>
      <w:r w:rsidR="00D53550">
        <w:rPr>
          <w:rFonts w:ascii="Times New Roman" w:hAnsi="Times New Roman" w:cs="Times New Roman"/>
        </w:rPr>
        <w:t xml:space="preserve">In recent times, ML has been used extensively across all fields to accelerate research and reduce costs by </w:t>
      </w:r>
      <w:proofErr w:type="spellStart"/>
      <w:r w:rsidR="00367D5B">
        <w:rPr>
          <w:rFonts w:ascii="Times New Roman" w:hAnsi="Times New Roman" w:cs="Times New Roman"/>
        </w:rPr>
        <w:t>strategising</w:t>
      </w:r>
      <w:proofErr w:type="spellEnd"/>
      <w:r w:rsidR="00D53550">
        <w:rPr>
          <w:rFonts w:ascii="Times New Roman" w:hAnsi="Times New Roman" w:cs="Times New Roman"/>
        </w:rPr>
        <w:t xml:space="preserve"> work rather than relying on trial-and-error experimentation. </w:t>
      </w:r>
      <w:r w:rsidR="009F6222" w:rsidRPr="009F6222">
        <w:rPr>
          <w:rFonts w:ascii="Times New Roman" w:hAnsi="Times New Roman" w:cs="Times New Roman"/>
        </w:rPr>
        <w:t>In this work, we developed two distinct sets of hyperparameter-tuned ML models using data compiled from the literature</w:t>
      </w:r>
      <w:r w:rsidR="007C3FD3">
        <w:rPr>
          <w:rFonts w:ascii="Times New Roman" w:hAnsi="Times New Roman" w:cs="Times New Roman"/>
        </w:rPr>
        <w:t xml:space="preserve">, where the first set is </w:t>
      </w:r>
      <w:r w:rsidR="009F6222" w:rsidRPr="009F6222">
        <w:rPr>
          <w:rFonts w:ascii="Times New Roman" w:hAnsi="Times New Roman" w:cs="Times New Roman"/>
        </w:rPr>
        <w:t xml:space="preserve">focused on material-level intrinsic emission </w:t>
      </w:r>
      <w:r w:rsidR="00394B59">
        <w:rPr>
          <w:rFonts w:ascii="Times New Roman" w:hAnsi="Times New Roman" w:cs="Times New Roman"/>
        </w:rPr>
        <w:t>energy</w:t>
      </w:r>
      <w:r w:rsidR="00235403">
        <w:rPr>
          <w:rFonts w:ascii="Times New Roman" w:hAnsi="Times New Roman" w:cs="Times New Roman"/>
        </w:rPr>
        <w:t xml:space="preserve"> prediction</w:t>
      </w:r>
      <w:r w:rsidR="009F6222" w:rsidRPr="009F6222">
        <w:rPr>
          <w:rFonts w:ascii="Times New Roman" w:hAnsi="Times New Roman" w:cs="Times New Roman"/>
        </w:rPr>
        <w:t xml:space="preserve"> and the </w:t>
      </w:r>
      <w:r w:rsidR="007C3FD3">
        <w:rPr>
          <w:rFonts w:ascii="Times New Roman" w:hAnsi="Times New Roman" w:cs="Times New Roman"/>
        </w:rPr>
        <w:t>second</w:t>
      </w:r>
      <w:r w:rsidR="009F6222" w:rsidRPr="009F6222">
        <w:rPr>
          <w:rFonts w:ascii="Times New Roman" w:hAnsi="Times New Roman" w:cs="Times New Roman"/>
        </w:rPr>
        <w:t xml:space="preserve"> </w:t>
      </w:r>
      <w:r w:rsidR="007C3FD3">
        <w:rPr>
          <w:rFonts w:ascii="Times New Roman" w:hAnsi="Times New Roman" w:cs="Times New Roman"/>
        </w:rPr>
        <w:t>one is on</w:t>
      </w:r>
      <w:r w:rsidR="009F6222" w:rsidRPr="009F6222">
        <w:rPr>
          <w:rFonts w:ascii="Times New Roman" w:hAnsi="Times New Roman" w:cs="Times New Roman"/>
        </w:rPr>
        <w:t xml:space="preserve"> device-level external quantum efficiency</w:t>
      </w:r>
      <w:r w:rsidR="007C3FD3">
        <w:rPr>
          <w:rFonts w:ascii="Times New Roman" w:hAnsi="Times New Roman" w:cs="Times New Roman"/>
        </w:rPr>
        <w:t xml:space="preserve"> (EQE)</w:t>
      </w:r>
      <w:r w:rsidR="00235403">
        <w:rPr>
          <w:rFonts w:ascii="Times New Roman" w:hAnsi="Times New Roman" w:cs="Times New Roman"/>
        </w:rPr>
        <w:t xml:space="preserve"> prediction</w:t>
      </w:r>
      <w:r w:rsidR="00A554F0">
        <w:rPr>
          <w:rFonts w:ascii="Times New Roman" w:hAnsi="Times New Roman" w:cs="Times New Roman"/>
        </w:rPr>
        <w:t xml:space="preserve">. </w:t>
      </w:r>
      <w:r w:rsidR="009F6222">
        <w:rPr>
          <w:rFonts w:ascii="Times New Roman" w:hAnsi="Times New Roman" w:cs="Times New Roman"/>
        </w:rPr>
        <w:t>Among all</w:t>
      </w:r>
      <w:r w:rsidR="00A554F0">
        <w:rPr>
          <w:rFonts w:ascii="Times New Roman" w:hAnsi="Times New Roman" w:cs="Times New Roman"/>
        </w:rPr>
        <w:t xml:space="preserve"> models</w:t>
      </w:r>
      <w:r w:rsidR="009F6222">
        <w:rPr>
          <w:rFonts w:ascii="Times New Roman" w:hAnsi="Times New Roman" w:cs="Times New Roman"/>
        </w:rPr>
        <w:t xml:space="preserve">, the </w:t>
      </w:r>
      <w:r w:rsidR="009F6222" w:rsidRPr="009F6222">
        <w:rPr>
          <w:rFonts w:ascii="Times New Roman" w:hAnsi="Times New Roman" w:cs="Times New Roman"/>
        </w:rPr>
        <w:t>Support Vector Regression model with a radial basis function kernel (SVR–RBF) achieved an outstanding coefficient of determination (R</w:t>
      </w:r>
      <w:r w:rsidR="009F6222" w:rsidRPr="009F6222">
        <w:rPr>
          <w:rFonts w:ascii="Times New Roman" w:hAnsi="Times New Roman" w:cs="Times New Roman"/>
          <w:vertAlign w:val="superscript"/>
        </w:rPr>
        <w:t>2</w:t>
      </w:r>
      <w:r w:rsidR="009F6222" w:rsidRPr="009F6222">
        <w:rPr>
          <w:rFonts w:ascii="Times New Roman" w:hAnsi="Times New Roman" w:cs="Times New Roman"/>
        </w:rPr>
        <w:t>) of 0.953 and a low root-mean-square error (RMSE) of 0.074 eV</w:t>
      </w:r>
      <w:r w:rsidR="009F6222">
        <w:rPr>
          <w:rFonts w:ascii="Times New Roman" w:hAnsi="Times New Roman" w:cs="Times New Roman"/>
        </w:rPr>
        <w:t xml:space="preserve"> with </w:t>
      </w:r>
      <w:r w:rsidR="00FB6A5E">
        <w:rPr>
          <w:rFonts w:ascii="Times New Roman" w:hAnsi="Times New Roman" w:cs="Times New Roman"/>
        </w:rPr>
        <w:t xml:space="preserve">the </w:t>
      </w:r>
      <w:r w:rsidR="009F6222" w:rsidRPr="009F6222">
        <w:rPr>
          <w:rFonts w:ascii="Times New Roman" w:hAnsi="Times New Roman" w:cs="Times New Roman"/>
        </w:rPr>
        <w:t xml:space="preserve">emission energy </w:t>
      </w:r>
      <w:r w:rsidR="009F6222">
        <w:rPr>
          <w:rFonts w:ascii="Times New Roman" w:hAnsi="Times New Roman" w:cs="Times New Roman"/>
        </w:rPr>
        <w:t>prediction window covering</w:t>
      </w:r>
      <w:r w:rsidR="009F6222" w:rsidRPr="009F6222">
        <w:rPr>
          <w:rFonts w:ascii="Times New Roman" w:hAnsi="Times New Roman" w:cs="Times New Roman"/>
        </w:rPr>
        <w:t xml:space="preserve"> </w:t>
      </w:r>
      <w:r w:rsidR="00FB6A5E">
        <w:rPr>
          <w:rFonts w:ascii="Times New Roman" w:hAnsi="Times New Roman" w:cs="Times New Roman"/>
        </w:rPr>
        <w:t xml:space="preserve">a </w:t>
      </w:r>
      <w:r w:rsidR="00220C6B">
        <w:rPr>
          <w:rFonts w:ascii="Times New Roman" w:hAnsi="Times New Roman" w:cs="Times New Roman"/>
        </w:rPr>
        <w:t>major part of the</w:t>
      </w:r>
      <w:r w:rsidR="009F6222" w:rsidRPr="009F6222">
        <w:rPr>
          <w:rFonts w:ascii="Times New Roman" w:hAnsi="Times New Roman" w:cs="Times New Roman"/>
        </w:rPr>
        <w:t xml:space="preserve"> visible spectrum</w:t>
      </w:r>
      <w:r w:rsidR="009F6222">
        <w:rPr>
          <w:rFonts w:ascii="Times New Roman" w:hAnsi="Times New Roman" w:cs="Times New Roman"/>
        </w:rPr>
        <w:t xml:space="preserve">. </w:t>
      </w:r>
      <w:r w:rsidR="00220C6B">
        <w:rPr>
          <w:rFonts w:ascii="Times New Roman" w:hAnsi="Times New Roman" w:cs="Times New Roman"/>
        </w:rPr>
        <w:t xml:space="preserve">In contrast, </w:t>
      </w:r>
      <w:r w:rsidR="00220C6B" w:rsidRPr="00220C6B">
        <w:rPr>
          <w:rFonts w:ascii="Times New Roman" w:hAnsi="Times New Roman" w:cs="Times New Roman"/>
        </w:rPr>
        <w:t xml:space="preserve">predicting device EQE using </w:t>
      </w:r>
      <w:r w:rsidR="00220C6B" w:rsidRPr="00220C6B">
        <w:rPr>
          <w:rFonts w:ascii="Times New Roman" w:hAnsi="Times New Roman" w:cs="Times New Roman"/>
        </w:rPr>
        <w:lastRenderedPageBreak/>
        <w:t xml:space="preserve">the same workflow and style of data </w:t>
      </w:r>
      <w:r w:rsidR="00220C6B">
        <w:rPr>
          <w:rFonts w:ascii="Times New Roman" w:hAnsi="Times New Roman" w:cs="Times New Roman"/>
        </w:rPr>
        <w:t xml:space="preserve">with additional device-level details resulted in </w:t>
      </w:r>
      <w:r w:rsidR="00FB6A5E">
        <w:rPr>
          <w:rFonts w:ascii="Times New Roman" w:hAnsi="Times New Roman" w:cs="Times New Roman"/>
        </w:rPr>
        <w:t>an</w:t>
      </w:r>
      <w:r w:rsidR="00220C6B">
        <w:rPr>
          <w:rFonts w:ascii="Times New Roman" w:hAnsi="Times New Roman" w:cs="Times New Roman"/>
        </w:rPr>
        <w:t xml:space="preserve"> </w:t>
      </w:r>
      <w:r w:rsidR="00220C6B" w:rsidRPr="00220C6B">
        <w:rPr>
          <w:rFonts w:ascii="Times New Roman" w:hAnsi="Times New Roman" w:cs="Times New Roman"/>
        </w:rPr>
        <w:t>R</w:t>
      </w:r>
      <w:r w:rsidR="00220C6B" w:rsidRPr="00220C6B">
        <w:rPr>
          <w:rFonts w:ascii="Times New Roman" w:hAnsi="Times New Roman" w:cs="Times New Roman"/>
          <w:vertAlign w:val="superscript"/>
        </w:rPr>
        <w:t>2</w:t>
      </w:r>
      <w:r w:rsidR="00220C6B" w:rsidRPr="00220C6B">
        <w:rPr>
          <w:rFonts w:ascii="Times New Roman" w:hAnsi="Times New Roman" w:cs="Times New Roman"/>
        </w:rPr>
        <w:t xml:space="preserve"> of only 0.57 at best</w:t>
      </w:r>
      <w:r w:rsidR="00220C6B">
        <w:rPr>
          <w:rFonts w:ascii="Times New Roman" w:hAnsi="Times New Roman" w:cs="Times New Roman"/>
        </w:rPr>
        <w:t xml:space="preserve">. </w:t>
      </w:r>
      <w:r w:rsidR="00414A82">
        <w:rPr>
          <w:rFonts w:ascii="Times New Roman" w:hAnsi="Times New Roman" w:cs="Times New Roman"/>
        </w:rPr>
        <w:t>Thereafter</w:t>
      </w:r>
      <w:r w:rsidR="00625BE6">
        <w:rPr>
          <w:rFonts w:ascii="Times New Roman" w:hAnsi="Times New Roman" w:cs="Times New Roman"/>
        </w:rPr>
        <w:t>, m</w:t>
      </w:r>
      <w:r w:rsidR="009F6222" w:rsidRPr="009F6222">
        <w:rPr>
          <w:rFonts w:ascii="Times New Roman" w:hAnsi="Times New Roman" w:cs="Times New Roman"/>
        </w:rPr>
        <w:t>odel decisions were thoroughly validated using Kernel SHAP analysis, confirming that the algorithmic rankings align with confinement physics and halide chemistry trends</w:t>
      </w:r>
      <w:r w:rsidR="00625BE6">
        <w:rPr>
          <w:rFonts w:ascii="Times New Roman" w:hAnsi="Times New Roman" w:cs="Times New Roman"/>
        </w:rPr>
        <w:t>.</w:t>
      </w:r>
      <w:r w:rsidR="002B75B5">
        <w:rPr>
          <w:rFonts w:ascii="Times New Roman" w:hAnsi="Times New Roman" w:cs="Times New Roman"/>
        </w:rPr>
        <w:t xml:space="preserve"> </w:t>
      </w:r>
      <w:r w:rsidR="00414A82">
        <w:rPr>
          <w:rFonts w:ascii="Times New Roman" w:hAnsi="Times New Roman" w:cs="Times New Roman"/>
        </w:rPr>
        <w:t>Finally, t</w:t>
      </w:r>
      <w:r w:rsidR="002B75B5" w:rsidRPr="002B75B5">
        <w:rPr>
          <w:rFonts w:ascii="Times New Roman" w:hAnsi="Times New Roman" w:cs="Times New Roman"/>
        </w:rPr>
        <w:t xml:space="preserve">o facilitate </w:t>
      </w:r>
      <w:r w:rsidR="00BD1CCE">
        <w:rPr>
          <w:rFonts w:ascii="Times New Roman" w:hAnsi="Times New Roman" w:cs="Times New Roman"/>
        </w:rPr>
        <w:t xml:space="preserve">adoption by the research community, the final model is deployed as an interactive, publicly accessible </w:t>
      </w:r>
      <w:proofErr w:type="spellStart"/>
      <w:r w:rsidR="00BD1CCE">
        <w:rPr>
          <w:rFonts w:ascii="Times New Roman" w:hAnsi="Times New Roman" w:cs="Times New Roman"/>
        </w:rPr>
        <w:t>Streamlit</w:t>
      </w:r>
      <w:proofErr w:type="spellEnd"/>
      <w:r w:rsidR="00BD1CCE">
        <w:rPr>
          <w:rFonts w:ascii="Times New Roman" w:hAnsi="Times New Roman" w:cs="Times New Roman"/>
        </w:rPr>
        <w:t xml:space="preserve"> web application that enables real-time prediction based on spacer chemistry and precursor ratios,</w:t>
      </w:r>
      <w:r w:rsidR="002B75B5" w:rsidRPr="002B75B5">
        <w:rPr>
          <w:rFonts w:ascii="Times New Roman" w:hAnsi="Times New Roman" w:cs="Times New Roman"/>
        </w:rPr>
        <w:t xml:space="preserve"> without requiring coding expertise.</w:t>
      </w:r>
    </w:p>
    <w:p w14:paraId="21D26CA8" w14:textId="27FD98B5" w:rsidR="005330C6" w:rsidRPr="00376B6D" w:rsidRDefault="00AE3F0B" w:rsidP="00AB18F9">
      <w:pPr>
        <w:spacing w:after="160"/>
        <w:rPr>
          <w:rFonts w:ascii="Times New Roman" w:hAnsi="Times New Roman" w:cs="Times New Roman"/>
          <w:b/>
          <w:bCs/>
        </w:rPr>
      </w:pPr>
      <w:r w:rsidRPr="00376B6D">
        <w:rPr>
          <w:rFonts w:ascii="Times New Roman" w:hAnsi="Times New Roman" w:cs="Times New Roman"/>
          <w:b/>
          <w:bCs/>
        </w:rPr>
        <w:t>1. Introduction</w:t>
      </w:r>
    </w:p>
    <w:p w14:paraId="66193681" w14:textId="77777777" w:rsidR="004F08C2" w:rsidRDefault="00DE366F" w:rsidP="004F08C2">
      <w:pPr>
        <w:pStyle w:val="FirstParagraph"/>
        <w:spacing w:before="0" w:after="0" w:line="480" w:lineRule="auto"/>
        <w:jc w:val="both"/>
        <w:rPr>
          <w:rFonts w:ascii="Times New Roman" w:hAnsi="Times New Roman" w:cs="Times New Roman"/>
        </w:rPr>
      </w:pPr>
      <w:r w:rsidRPr="002E0C70">
        <w:rPr>
          <w:rFonts w:ascii="Times New Roman" w:hAnsi="Times New Roman" w:cs="Times New Roman"/>
        </w:rPr>
        <w:t>Metal halide perovskites</w:t>
      </w:r>
      <w:r w:rsidR="0091518C">
        <w:rPr>
          <w:rFonts w:ascii="Times New Roman" w:hAnsi="Times New Roman" w:cs="Times New Roman"/>
        </w:rPr>
        <w:t xml:space="preserve"> </w:t>
      </w:r>
      <w:r w:rsidR="00B929B2">
        <w:rPr>
          <w:rFonts w:ascii="Times New Roman" w:hAnsi="Times New Roman" w:cs="Times New Roman"/>
        </w:rPr>
        <w:t>(</w:t>
      </w:r>
      <w:r w:rsidR="0091518C">
        <w:rPr>
          <w:rFonts w:ascii="Times New Roman" w:hAnsi="Times New Roman" w:cs="Times New Roman"/>
        </w:rPr>
        <w:t>MHPs</w:t>
      </w:r>
      <w:r w:rsidR="00B929B2">
        <w:rPr>
          <w:rFonts w:ascii="Times New Roman" w:hAnsi="Times New Roman" w:cs="Times New Roman"/>
        </w:rPr>
        <w:t>)</w:t>
      </w:r>
      <w:r w:rsidRPr="002E0C70">
        <w:rPr>
          <w:rFonts w:ascii="Times New Roman" w:hAnsi="Times New Roman" w:cs="Times New Roman"/>
        </w:rPr>
        <w:t xml:space="preserve"> have </w:t>
      </w:r>
      <w:r w:rsidR="007C3887">
        <w:rPr>
          <w:rFonts w:ascii="Times New Roman" w:hAnsi="Times New Roman" w:cs="Times New Roman"/>
        </w:rPr>
        <w:t xml:space="preserve">attracted attention in </w:t>
      </w:r>
      <w:r w:rsidR="008539C4">
        <w:rPr>
          <w:rFonts w:ascii="Times New Roman" w:hAnsi="Times New Roman" w:cs="Times New Roman"/>
        </w:rPr>
        <w:t xml:space="preserve">optoelectronics for their exceptional absorption coefficients, tunable band gaps, high </w:t>
      </w:r>
      <w:proofErr w:type="spellStart"/>
      <w:r w:rsidR="008539C4">
        <w:rPr>
          <w:rFonts w:ascii="Times New Roman" w:hAnsi="Times New Roman" w:cs="Times New Roman"/>
        </w:rPr>
        <w:t>colour</w:t>
      </w:r>
      <w:proofErr w:type="spellEnd"/>
      <w:r w:rsidR="008539C4">
        <w:rPr>
          <w:rFonts w:ascii="Times New Roman" w:hAnsi="Times New Roman" w:cs="Times New Roman"/>
        </w:rPr>
        <w:t xml:space="preserve"> purity, and solution 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5B4549" w:rsidRPr="005B4549">
        <w:rPr>
          <w:rFonts w:ascii="Times New Roman" w:hAnsi="Times New Roman" w:cs="Times New Roman"/>
          <w:noProof/>
          <w:vertAlign w:val="superscript"/>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 xml:space="preserve">metal-halide perovskites </w:t>
      </w:r>
      <w:r w:rsidR="008912DD">
        <w:rPr>
          <w:rFonts w:ascii="Times New Roman" w:hAnsi="Times New Roman" w:cs="Times New Roman"/>
        </w:rPr>
        <w:t>(</w:t>
      </w:r>
      <w:r w:rsidR="008539C4">
        <w:rPr>
          <w:rFonts w:ascii="Times New Roman" w:hAnsi="Times New Roman" w:cs="Times New Roman"/>
        </w:rPr>
        <w:t>quasi-</w:t>
      </w:r>
      <w:r w:rsidR="008912DD">
        <w:rPr>
          <w:rFonts w:ascii="Times New Roman" w:hAnsi="Times New Roman" w:cs="Times New Roman"/>
        </w:rPr>
        <w:t>2D</w:t>
      </w:r>
      <w:r w:rsidR="008539C4">
        <w:rPr>
          <w:rFonts w:ascii="Times New Roman" w:hAnsi="Times New Roman" w:cs="Times New Roman"/>
        </w:rPr>
        <w:t xml:space="preserve"> MHPs</w:t>
      </w:r>
      <w:r w:rsidR="008912DD">
        <w:rPr>
          <w:rFonts w:ascii="Times New Roman" w:hAnsi="Times New Roman" w:cs="Times New Roman"/>
        </w:rPr>
        <w:t xml:space="preserve">) </w:t>
      </w:r>
      <w:r w:rsidR="00017363" w:rsidRPr="006F3F99">
        <w:rPr>
          <w:rFonts w:ascii="Times New Roman" w:hAnsi="Times New Roman" w:cs="Times New Roman"/>
        </w:rPr>
        <w:t xml:space="preserve">have emerged as a versatile </w:t>
      </w:r>
      <w:r w:rsidR="00965C72">
        <w:rPr>
          <w:rFonts w:ascii="Times New Roman" w:hAnsi="Times New Roman" w:cs="Times New Roman"/>
        </w:rPr>
        <w:t>class of materials</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proofErr w:type="spellStart"/>
      <w:r w:rsidR="007A3CF9">
        <w:rPr>
          <w:rFonts w:ascii="Times New Roman" w:hAnsi="Times New Roman" w:cs="Times New Roman"/>
        </w:rPr>
        <w:t>Pe</w:t>
      </w:r>
      <w:r w:rsidR="00017363" w:rsidRPr="006F3F99">
        <w:rPr>
          <w:rFonts w:ascii="Times New Roman" w:hAnsi="Times New Roman" w:cs="Times New Roman"/>
        </w:rPr>
        <w:t>LEDs</w:t>
      </w:r>
      <w:proofErr w:type="spellEnd"/>
      <w:r w:rsidR="00017363" w:rsidRPr="006F3F99">
        <w:rPr>
          <w:rFonts w:ascii="Times New Roman" w:hAnsi="Times New Roman" w:cs="Times New Roman"/>
        </w:rPr>
        <w:t>)</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444185">
        <w:rPr>
          <w:rFonts w:ascii="Times New Roman" w:hAnsi="Times New Roman" w:cs="Times New Roman"/>
        </w:rPr>
      </w:r>
      <w:r w:rsidR="00444185">
        <w:rPr>
          <w:rFonts w:ascii="Times New Roman" w:hAnsi="Times New Roman" w:cs="Times New Roman"/>
        </w:rPr>
        <w:fldChar w:fldCharType="separate"/>
      </w:r>
      <w:r w:rsidR="005B4549" w:rsidRPr="005B4549">
        <w:rPr>
          <w:rFonts w:ascii="Times New Roman" w:hAnsi="Times New Roman" w:cs="Times New Roman"/>
          <w:noProof/>
          <w:vertAlign w:val="superscript"/>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965C72">
        <w:rPr>
          <w:rFonts w:ascii="Times New Roman" w:hAnsi="Times New Roman" w:cs="Times New Roman"/>
        </w:rPr>
        <w:t>quasi-2D MHP</w:t>
      </w:r>
      <w:r w:rsidR="00A75416">
        <w:rPr>
          <w:rFonts w:ascii="Times New Roman" w:hAnsi="Times New Roman" w:cs="Times New Roman"/>
        </w:rPr>
        <w:t>s</w:t>
      </w:r>
      <w:r w:rsidR="00965C72">
        <w:rPr>
          <w:rFonts w:ascii="Times New Roman" w:hAnsi="Times New Roman" w:cs="Times New Roman"/>
        </w:rPr>
        <w:t xml:space="preserve"> </w:t>
      </w:r>
      <w:r w:rsidR="00B54063" w:rsidRPr="00B54063">
        <w:rPr>
          <w:rFonts w:ascii="Times New Roman" w:hAnsi="Times New Roman" w:cs="Times New Roman"/>
        </w:rPr>
        <w:t xml:space="preserve">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w:t>
      </w:r>
      <w:r w:rsidR="00A75416">
        <w:rPr>
          <w:rFonts w:ascii="Times New Roman" w:hAnsi="Times New Roman" w:cs="Times New Roman"/>
        </w:rPr>
        <w:t xml:space="preserve">quasi-2D MHPs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t>
      </w:r>
      <w:proofErr w:type="spellStart"/>
      <w:r w:rsidR="006D49A3">
        <w:rPr>
          <w:rFonts w:ascii="Times New Roman" w:hAnsi="Times New Roman" w:cs="Times New Roman"/>
        </w:rPr>
        <w:t>w</w:t>
      </w:r>
      <w:r w:rsidR="00B54063" w:rsidRPr="00B54063">
        <w:rPr>
          <w:rFonts w:ascii="Times New Roman" w:hAnsi="Times New Roman" w:cs="Times New Roman"/>
        </w:rPr>
        <w:t>aals</w:t>
      </w:r>
      <w:proofErr w:type="spellEnd"/>
      <w:r w:rsidR="00B54063" w:rsidRPr="00B54063">
        <w:rPr>
          <w:rFonts w:ascii="Times New Roman" w:hAnsi="Times New Roman" w:cs="Times New Roman"/>
        </w:rPr>
        <w:t xml:space="preserve">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2D0832">
        <w:rPr>
          <w:rFonts w:ascii="Times New Roman" w:hAnsi="Times New Roman" w:cs="Times New Roman"/>
        </w:rPr>
        <w:t xml:space="preserve"> </w:t>
      </w:r>
      <w:r w:rsidR="00302B30">
        <w:rPr>
          <w:rFonts w:ascii="Times New Roman" w:hAnsi="Times New Roman" w:cs="Times New Roman"/>
        </w:rPr>
        <w:t>through organic spacer chemistry and halide composition, we can cover a broad portion of the visible spectrum while retaining solution processability and improved environmental stability compared with</w:t>
      </w:r>
      <w:r w:rsidR="00017363">
        <w:rPr>
          <w:rFonts w:ascii="Times New Roman" w:hAnsi="Times New Roman" w:cs="Times New Roman"/>
        </w:rPr>
        <w:t xml:space="preserve">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017363">
        <w:rPr>
          <w:rFonts w:ascii="Times New Roman" w:hAnsi="Times New Roman" w:cs="Times New Roman"/>
        </w:rPr>
      </w:r>
      <w:r w:rsidR="00017363">
        <w:rPr>
          <w:rFonts w:ascii="Times New Roman" w:hAnsi="Times New Roman" w:cs="Times New Roman"/>
        </w:rPr>
        <w:fldChar w:fldCharType="separate"/>
      </w:r>
      <w:r w:rsidR="005B4549" w:rsidRPr="005B4549">
        <w:rPr>
          <w:rFonts w:ascii="Times New Roman" w:hAnsi="Times New Roman" w:cs="Times New Roman"/>
          <w:noProof/>
          <w:vertAlign w:val="superscript"/>
        </w:rPr>
        <w:t>5, 11</w:t>
      </w:r>
      <w:r w:rsidR="00017363">
        <w:rPr>
          <w:rFonts w:ascii="Times New Roman" w:hAnsi="Times New Roman" w:cs="Times New Roman"/>
        </w:rPr>
        <w:fldChar w:fldCharType="end"/>
      </w:r>
    </w:p>
    <w:p w14:paraId="6AC9030B" w14:textId="5D15435D" w:rsidR="00E36485" w:rsidRDefault="002D0832" w:rsidP="00B92B3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lastRenderedPageBreak/>
        <w:t xml:space="preserve">Since the parameter space is large in </w:t>
      </w:r>
      <w:r w:rsidR="00302B30">
        <w:rPr>
          <w:rFonts w:ascii="Times New Roman" w:hAnsi="Times New Roman" w:cs="Times New Roman"/>
        </w:rPr>
        <w:t>quasi-2D MHPs</w:t>
      </w:r>
      <w:r>
        <w:rPr>
          <w:rFonts w:ascii="Times New Roman" w:hAnsi="Times New Roman" w:cs="Times New Roman"/>
        </w:rPr>
        <w:t>, unlike in their 3D counterparts, their outcomes are</w:t>
      </w:r>
      <w:r w:rsidR="00DC64C2" w:rsidRPr="00153F32">
        <w:rPr>
          <w:rFonts w:ascii="Times New Roman" w:hAnsi="Times New Roman" w:cs="Times New Roman"/>
        </w:rPr>
        <w:t xml:space="preserve"> not always predictable from </w:t>
      </w:r>
      <w:r>
        <w:rPr>
          <w:rFonts w:ascii="Times New Roman" w:hAnsi="Times New Roman" w:cs="Times New Roman"/>
        </w:rPr>
        <w:t xml:space="preserve">the </w:t>
      </w:r>
      <w:r w:rsidR="00DC64C2" w:rsidRPr="00153F32">
        <w:rPr>
          <w:rFonts w:ascii="Times New Roman" w:hAnsi="Times New Roman" w:cs="Times New Roman"/>
        </w:rPr>
        <w:t>main stoichiometry alone</w:t>
      </w:r>
      <w:r>
        <w:rPr>
          <w:rFonts w:ascii="Times New Roman" w:hAnsi="Times New Roman" w:cs="Times New Roman"/>
        </w:rPr>
        <w:t>. Research</w:t>
      </w:r>
      <w:r w:rsidR="00DC64C2">
        <w:rPr>
          <w:rFonts w:ascii="Times New Roman" w:hAnsi="Times New Roman" w:cs="Times New Roman"/>
        </w:rPr>
        <w:t xml:space="preserve"> </w:t>
      </w:r>
      <w:r w:rsidR="00DC64C2" w:rsidRPr="00A45F31">
        <w:rPr>
          <w:rFonts w:ascii="Times New Roman" w:hAnsi="Times New Roman" w:cs="Times New Roman"/>
        </w:rPr>
        <w:t xml:space="preserve">groups </w:t>
      </w:r>
      <w:r w:rsidR="00153F32">
        <w:rPr>
          <w:rFonts w:ascii="Times New Roman" w:hAnsi="Times New Roman" w:cs="Times New Roman"/>
        </w:rPr>
        <w:t xml:space="preserve">struggle to </w:t>
      </w:r>
      <w:r w:rsidR="00DC64C2" w:rsidRPr="00A45F31">
        <w:rPr>
          <w:rFonts w:ascii="Times New Roman" w:hAnsi="Times New Roman" w:cs="Times New Roman"/>
        </w:rPr>
        <w:t>explore this space experimentally</w:t>
      </w:r>
      <w:r>
        <w:rPr>
          <w:rFonts w:ascii="Times New Roman" w:hAnsi="Times New Roman" w:cs="Times New Roman"/>
        </w:rPr>
        <w:t xml:space="preserve"> because they can only vary one variable at a time</w:t>
      </w:r>
      <w:r w:rsidR="00DC64C2" w:rsidRPr="00A45F31">
        <w:rPr>
          <w:rFonts w:ascii="Times New Roman" w:hAnsi="Times New Roman" w:cs="Times New Roman"/>
        </w:rPr>
        <w:t>.</w:t>
      </w:r>
      <w:r w:rsidR="00DC64C2">
        <w:rPr>
          <w:rFonts w:ascii="Times New Roman" w:hAnsi="Times New Roman" w:cs="Times New Roman"/>
        </w:rPr>
        <w:t xml:space="preserve"> </w:t>
      </w:r>
      <w:r w:rsidR="00DC64C2" w:rsidRPr="00DC64C2">
        <w:rPr>
          <w:rFonts w:ascii="Times New Roman" w:hAnsi="Times New Roman" w:cs="Times New Roman"/>
        </w:rPr>
        <w:t xml:space="preserve">Traditional materials development for perovskite optoelectronics has </w:t>
      </w:r>
      <w:r w:rsidR="00153F32">
        <w:rPr>
          <w:rFonts w:ascii="Times New Roman" w:hAnsi="Times New Roman" w:cs="Times New Roman"/>
        </w:rPr>
        <w:t xml:space="preserve">always </w:t>
      </w:r>
      <w:r w:rsidR="00DC64C2" w:rsidRPr="00DC64C2">
        <w:rPr>
          <w:rFonts w:ascii="Times New Roman" w:hAnsi="Times New Roman" w:cs="Times New Roman"/>
        </w:rPr>
        <w:t>depended on trial-and-error experimentation</w:t>
      </w:r>
      <w:r w:rsidR="00DC64C2">
        <w:rPr>
          <w:rFonts w:ascii="Times New Roman" w:hAnsi="Times New Roman" w:cs="Times New Roman"/>
        </w:rPr>
        <w:t xml:space="preserve">, </w:t>
      </w:r>
      <w:r w:rsidR="00DC64C2" w:rsidRPr="00DC64C2">
        <w:rPr>
          <w:rFonts w:ascii="Times New Roman" w:hAnsi="Times New Roman" w:cs="Times New Roman"/>
        </w:rPr>
        <w:t xml:space="preserve">density 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00DC64C2" w:rsidRPr="00DC64C2">
        <w:rPr>
          <w:rFonts w:ascii="Times New Roman" w:hAnsi="Times New Roman" w:cs="Times New Roman"/>
        </w:rPr>
        <w:t xml:space="preserve">Machine </w:t>
      </w:r>
      <w:r w:rsidR="00153F32">
        <w:rPr>
          <w:rFonts w:ascii="Times New Roman" w:hAnsi="Times New Roman" w:cs="Times New Roman"/>
        </w:rPr>
        <w:t>L</w:t>
      </w:r>
      <w:r w:rsidR="00DC64C2"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relies on statistical models, has emerged as a complementary fourth paradigm that can learn patterns from curated datasets, reduce experimental waste, and</w:t>
      </w:r>
      <w:r w:rsidR="00822A1E">
        <w:rPr>
          <w:rFonts w:ascii="Times New Roman" w:hAnsi="Times New Roman" w:cs="Times New Roman"/>
        </w:rPr>
        <w:t>,</w:t>
      </w:r>
      <w:r w:rsidR="006A7EE0">
        <w:rPr>
          <w:rFonts w:ascii="Times New Roman" w:hAnsi="Times New Roman" w:cs="Times New Roman"/>
        </w:rPr>
        <w:t xml:space="preserve"> </w:t>
      </w:r>
      <w:r w:rsidR="00822A1E" w:rsidRPr="00822A1E">
        <w:rPr>
          <w:rFonts w:ascii="Times New Roman" w:hAnsi="Times New Roman" w:cs="Times New Roman"/>
        </w:rPr>
        <w:t>unlike physical models such as DFT, ML is not constrained by predefined theoretical rules, which enlarges the scope</w:t>
      </w:r>
      <w:r w:rsidR="00153F32">
        <w:rPr>
          <w:rFonts w:ascii="Times New Roman" w:hAnsi="Times New Roman" w:cs="Times New Roman"/>
        </w:rPr>
        <w:t xml:space="preserve"> for finding new relations</w:t>
      </w:r>
      <w:r w:rsidR="002A41B3">
        <w:rPr>
          <w:rFonts w:ascii="Times New Roman" w:hAnsi="Times New Roman" w:cs="Times New Roman"/>
        </w:rPr>
        <w:t xml:space="preserve"> and empirical laws</w:t>
      </w:r>
      <w:r w:rsidR="00DC64C2"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00DC64C2" w:rsidRPr="00A45F31">
        <w:rPr>
          <w:rFonts w:ascii="Times New Roman" w:hAnsi="Times New Roman" w:cs="Times New Roman"/>
        </w:rPr>
        <w:t>ML</w:t>
      </w:r>
      <w:r w:rsidR="002A41B3">
        <w:rPr>
          <w:rFonts w:ascii="Times New Roman" w:hAnsi="Times New Roman" w:cs="Times New Roman"/>
        </w:rPr>
        <w:t xml:space="preserve"> models</w:t>
      </w:r>
      <w:r w:rsidR="00DC64C2" w:rsidRPr="00A45F31">
        <w:rPr>
          <w:rFonts w:ascii="Times New Roman" w:hAnsi="Times New Roman" w:cs="Times New Roman"/>
        </w:rPr>
        <w:t xml:space="preserve"> ha</w:t>
      </w:r>
      <w:r w:rsidR="002A41B3">
        <w:rPr>
          <w:rFonts w:ascii="Times New Roman" w:hAnsi="Times New Roman" w:cs="Times New Roman"/>
        </w:rPr>
        <w:t>ve</w:t>
      </w:r>
      <w:r w:rsidR="00DC64C2"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00DC64C2"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YWdlcz48dm9sdW1lPjYgJUogQWR2YW5jZWQgUGhvdG9uaWNzPC92b2x1bWU+PG51bWJlcj41PC9u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cmNlLW51bT48L3JlY29yZD48L0NpdGU+PC9FbmROb3RlPn==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YWdlcz48dm9sdW1lPjYgJUogQWR2YW5jZWQgUGhvdG9uaWNzPC92b2x1bWU+PG51bWJlcj41PC9u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cmNlLW51bT48L3JlY29yZD48L0NpdGU+PC9FbmROb3RlPn==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1C36A5">
        <w:rPr>
          <w:rFonts w:ascii="Times New Roman" w:hAnsi="Times New Roman" w:cs="Times New Roman"/>
        </w:rPr>
      </w:r>
      <w:r w:rsidR="001C36A5">
        <w:rPr>
          <w:rFonts w:ascii="Times New Roman" w:hAnsi="Times New Roman" w:cs="Times New Roman"/>
        </w:rPr>
        <w:fldChar w:fldCharType="separate"/>
      </w:r>
      <w:r w:rsidR="005B4549" w:rsidRPr="005B4549">
        <w:rPr>
          <w:rFonts w:ascii="Times New Roman" w:hAnsi="Times New Roman" w:cs="Times New Roman"/>
          <w:noProof/>
          <w:vertAlign w:val="superscript"/>
        </w:rPr>
        <w:t>12-17</w:t>
      </w:r>
      <w:r w:rsidR="001C36A5">
        <w:rPr>
          <w:rFonts w:ascii="Times New Roman" w:hAnsi="Times New Roman" w:cs="Times New Roman"/>
        </w:rPr>
        <w:fldChar w:fldCharType="end"/>
      </w:r>
    </w:p>
    <w:p w14:paraId="7D350F20" w14:textId="726F9117" w:rsidR="009E6972" w:rsidRPr="009E6972" w:rsidRDefault="00077350" w:rsidP="00E176B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w:t>
      </w:r>
      <w:proofErr w:type="spellStart"/>
      <w:r w:rsidR="00E36485" w:rsidRPr="002E0C70">
        <w:rPr>
          <w:rFonts w:ascii="Times New Roman" w:hAnsi="Times New Roman" w:cs="Times New Roman"/>
        </w:rPr>
        <w:t>exPlanations</w:t>
      </w:r>
      <w:proofErr w:type="spellEnd"/>
      <w:r w:rsidR="00E36485" w:rsidRPr="002E0C70">
        <w:rPr>
          <w:rFonts w:ascii="Times New Roman" w:hAnsi="Times New Roman" w:cs="Times New Roman"/>
        </w:rPr>
        <w:t xml:space="preserve">) to connect predictions with physicochemical </w:t>
      </w:r>
      <w:r w:rsidR="002D0832">
        <w:rPr>
          <w:rFonts w:ascii="Times New Roman" w:hAnsi="Times New Roman" w:cs="Times New Roman"/>
        </w:rPr>
        <w:t>mechanisms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A313F0">
        <w:rPr>
          <w:rFonts w:ascii="Times New Roman" w:hAnsi="Times New Roman" w:cs="Times New Roman"/>
        </w:rPr>
      </w:r>
      <w:r w:rsidR="00A313F0">
        <w:rPr>
          <w:rFonts w:ascii="Times New Roman" w:hAnsi="Times New Roman" w:cs="Times New Roman"/>
        </w:rPr>
        <w:fldChar w:fldCharType="separate"/>
      </w:r>
      <w:r w:rsidR="005B4549" w:rsidRPr="005B4549">
        <w:rPr>
          <w:rFonts w:ascii="Times New Roman" w:hAnsi="Times New Roman" w:cs="Times New Roman"/>
          <w:noProof/>
          <w:vertAlign w:val="superscript"/>
        </w:rPr>
        <w:t>17-20</w:t>
      </w:r>
      <w:r w:rsidR="00A313F0">
        <w:rPr>
          <w:rFonts w:ascii="Times New Roman" w:hAnsi="Times New Roman" w:cs="Times New Roman"/>
        </w:rPr>
        <w:fldChar w:fldCharType="end"/>
      </w:r>
      <w:r w:rsidR="004D54F2">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 xml:space="preserve">focused on </w:t>
      </w:r>
      <w:r w:rsidR="005A1471">
        <w:rPr>
          <w:rFonts w:ascii="Times New Roman" w:hAnsi="Times New Roman" w:cs="Times New Roman"/>
        </w:rPr>
        <w:t xml:space="preserve">quasi-2D MHPs </w:t>
      </w:r>
      <w:r w:rsidR="00D37FA9">
        <w:rPr>
          <w:rFonts w:ascii="Times New Roman" w:hAnsi="Times New Roman" w:cs="Times New Roman"/>
        </w:rPr>
        <w:t xml:space="preserve">and LEDs. </w:t>
      </w:r>
      <w:r w:rsidR="009A1646">
        <w:rPr>
          <w:rFonts w:ascii="Times New Roman" w:hAnsi="Times New Roman" w:cs="Times New Roman"/>
        </w:rPr>
        <w:t xml:space="preserve">Prior work on </w:t>
      </w:r>
      <w:r w:rsidR="005A1471">
        <w:rPr>
          <w:rFonts w:ascii="Times New Roman" w:hAnsi="Times New Roman" w:cs="Times New Roman"/>
        </w:rPr>
        <w:t xml:space="preserve">quasi-2D MHPs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&lt;EndNote&gt;&lt;Cite&gt;&lt;Author&gt;Wang&lt;/Author&gt;&lt;Year&gt;2022&lt;/Year&gt;&lt;RecNum&gt;12&lt;/RecNum&gt;&lt;DisplayText&gt;&lt;style face="superscript"&gt;21&lt;/style&gt;&lt;/DisplayText&gt;&lt;record&gt;&lt;rec-number&gt;12&lt;/rec-number&gt;&lt;foreign-keys&gt;&lt;key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w:t>
      </w:r>
      <w:r w:rsidR="00993BA8">
        <w:rPr>
          <w:rFonts w:ascii="Times New Roman" w:hAnsi="Times New Roman" w:cs="Times New Roman"/>
        </w:rPr>
        <w:t xml:space="preserve">predicting </w:t>
      </w:r>
      <w:proofErr w:type="spellStart"/>
      <w:r w:rsidR="00993BA8">
        <w:rPr>
          <w:rFonts w:ascii="Times New Roman" w:hAnsi="Times New Roman" w:cs="Times New Roman"/>
        </w:rPr>
        <w:t>PeLED</w:t>
      </w:r>
      <w:proofErr w:type="spellEnd"/>
      <w:r w:rsidR="00993BA8">
        <w:rPr>
          <w:rFonts w:ascii="Times New Roman" w:hAnsi="Times New Roman" w:cs="Times New Roman"/>
        </w:rPr>
        <w:t xml:space="preserve"> performance </w:t>
      </w:r>
      <w:r w:rsidR="005D107D">
        <w:rPr>
          <w:rFonts w:ascii="Times New Roman" w:hAnsi="Times New Roman" w:cs="Times New Roman"/>
        </w:rPr>
        <w:t>with respect to</w:t>
      </w:r>
      <w:r w:rsidR="00442F99">
        <w:rPr>
          <w:rFonts w:ascii="Times New Roman" w:hAnsi="Times New Roman" w:cs="Times New Roman"/>
        </w:rPr>
        <w:t xml:space="preserve"> the change in</w:t>
      </w:r>
      <w:r w:rsidR="00993BA8">
        <w:rPr>
          <w:rFonts w:ascii="Times New Roman" w:hAnsi="Times New Roman" w:cs="Times New Roman"/>
        </w:rPr>
        <w:t xml:space="preserve"> additives achieved</w:t>
      </w:r>
      <w:r w:rsidRPr="00A45F31">
        <w:rPr>
          <w:rFonts w:ascii="Times New Roman" w:hAnsi="Times New Roman" w:cs="Times New Roman"/>
        </w:rPr>
        <w:t xml:space="preserve"> </w:t>
      </w:r>
      <w:r w:rsidR="007A3CF9">
        <w:rPr>
          <w:rFonts w:ascii="Times New Roman" w:hAnsi="Times New Roman" w:cs="Times New Roman"/>
        </w:rPr>
        <w:t xml:space="preserve">good </w:t>
      </w:r>
      <w:r w:rsidRPr="00A45F31">
        <w:rPr>
          <w:rFonts w:ascii="Times New Roman" w:hAnsi="Times New Roman" w:cs="Times New Roman"/>
        </w:rPr>
        <w:t>accuracy when the dataset was built from a single device architecture.</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EA08D2">
        <w:rPr>
          <w:rFonts w:ascii="Times New Roman" w:hAnsi="Times New Roman" w:cs="Times New Roman"/>
        </w:rPr>
        <w:t xml:space="preserve"> </w:t>
      </w:r>
      <w:r w:rsidR="00CD4CFF">
        <w:rPr>
          <w:rFonts w:ascii="Times New Roman" w:hAnsi="Times New Roman" w:cs="Times New Roman"/>
        </w:rPr>
        <w:t xml:space="preserve">However, all the studies </w:t>
      </w:r>
      <w:r w:rsidR="00EA08D2">
        <w:rPr>
          <w:rFonts w:ascii="Times New Roman" w:hAnsi="Times New Roman" w:cs="Times New Roman"/>
        </w:rPr>
        <w:t xml:space="preserve">are confined to </w:t>
      </w:r>
      <w:r w:rsidR="001B0D85">
        <w:rPr>
          <w:rFonts w:ascii="Times New Roman" w:hAnsi="Times New Roman" w:cs="Times New Roman"/>
        </w:rPr>
        <w:t>a narrow spectral window (for example, green or blue Br/Cl systems)</w:t>
      </w:r>
      <w:r w:rsidR="007509D4">
        <w:rPr>
          <w:rFonts w:ascii="Times New Roman" w:hAnsi="Times New Roman" w:cs="Times New Roman"/>
        </w:rPr>
        <w:t xml:space="preserve"> and</w:t>
      </w:r>
      <w:r w:rsidR="001B0D85">
        <w:rPr>
          <w:rFonts w:ascii="Times New Roman" w:hAnsi="Times New Roman" w:cs="Times New Roman"/>
        </w:rPr>
        <w:t xml:space="preserve"> a </w:t>
      </w:r>
      <w:r w:rsidR="00EA08D2">
        <w:rPr>
          <w:rFonts w:ascii="Times New Roman" w:hAnsi="Times New Roman" w:cs="Times New Roman"/>
        </w:rPr>
        <w:t>very limited</w:t>
      </w:r>
      <w:r w:rsidR="00EA08D2" w:rsidRPr="00D37FA9">
        <w:rPr>
          <w:rFonts w:ascii="Times New Roman" w:hAnsi="Times New Roman" w:cs="Times New Roman"/>
        </w:rPr>
        <w:t xml:space="preserve"> feature set based solely on precursor ion ratios</w:t>
      </w:r>
      <w:r w:rsidR="00EA08D2">
        <w:rPr>
          <w:rFonts w:ascii="Times New Roman" w:hAnsi="Times New Roman" w:cs="Times New Roman"/>
        </w:rPr>
        <w:t xml:space="preserve"> </w:t>
      </w:r>
      <w:r w:rsidR="007509D4">
        <w:rPr>
          <w:rFonts w:ascii="Times New Roman" w:hAnsi="Times New Roman" w:cs="Times New Roman"/>
        </w:rPr>
        <w:t>with</w:t>
      </w:r>
      <w:r w:rsidR="00EA08D2">
        <w:rPr>
          <w:rFonts w:ascii="Times New Roman" w:hAnsi="Times New Roman" w:cs="Times New Roman"/>
        </w:rPr>
        <w:t xml:space="preserve"> single organic ligand systems</w:t>
      </w:r>
      <w:r w:rsidR="002F42EB">
        <w:rPr>
          <w:rFonts w:ascii="Times New Roman" w:hAnsi="Times New Roman" w:cs="Times New Roman"/>
        </w:rPr>
        <w:t xml:space="preserve"> </w:t>
      </w:r>
      <w:r w:rsidR="002F42EB" w:rsidRPr="00D37FA9">
        <w:rPr>
          <w:rFonts w:ascii="Times New Roman" w:hAnsi="Times New Roman" w:cs="Times New Roman"/>
        </w:rPr>
        <w:t xml:space="preserve">without explicit encoding </w:t>
      </w:r>
      <w:r w:rsidR="002F42EB">
        <w:rPr>
          <w:rFonts w:ascii="Times New Roman" w:hAnsi="Times New Roman" w:cs="Times New Roman"/>
        </w:rPr>
        <w:t xml:space="preserve">of their </w:t>
      </w:r>
      <w:r w:rsidR="002F42EB" w:rsidRPr="00D37FA9">
        <w:rPr>
          <w:rFonts w:ascii="Times New Roman" w:hAnsi="Times New Roman" w:cs="Times New Roman"/>
        </w:rPr>
        <w:t xml:space="preserve">structures </w:t>
      </w:r>
      <w:r w:rsidR="002F42EB">
        <w:rPr>
          <w:rFonts w:ascii="Times New Roman" w:hAnsi="Times New Roman" w:cs="Times New Roman"/>
        </w:rPr>
        <w:t>using</w:t>
      </w:r>
      <w:r w:rsidR="002F42EB" w:rsidRPr="00D37FA9">
        <w:rPr>
          <w:rFonts w:ascii="Times New Roman" w:hAnsi="Times New Roman" w:cs="Times New Roman"/>
        </w:rPr>
        <w:t xml:space="preserve"> </w:t>
      </w:r>
      <w:r w:rsidR="002F42EB" w:rsidRPr="00D37FA9">
        <w:rPr>
          <w:rFonts w:ascii="Times New Roman" w:hAnsi="Times New Roman" w:cs="Times New Roman"/>
        </w:rPr>
        <w:lastRenderedPageBreak/>
        <w:t>cheminformatics descriptors</w:t>
      </w:r>
      <w:r w:rsidR="0029051A">
        <w:rPr>
          <w:rFonts w:ascii="Times New Roman" w:hAnsi="Times New Roman" w:cs="Times New Roman"/>
        </w:rPr>
        <w:t>.</w:t>
      </w:r>
      <w:r w:rsidR="00AE73E3">
        <w:rPr>
          <w:rFonts w:ascii="Times New Roman" w:hAnsi="Times New Roman" w:cs="Times New Roman"/>
        </w:rPr>
        <w:t xml:space="preserve"> </w:t>
      </w:r>
      <w:r w:rsidR="00512ACA">
        <w:rPr>
          <w:rFonts w:ascii="Times New Roman" w:hAnsi="Times New Roman" w:cs="Times New Roman"/>
        </w:rPr>
        <w:t xml:space="preserve">In addition, </w:t>
      </w:r>
      <w:r w:rsidR="00E92C7F">
        <w:rPr>
          <w:rFonts w:ascii="Times New Roman" w:hAnsi="Times New Roman" w:cs="Times New Roman"/>
        </w:rPr>
        <w:t xml:space="preserve">none of the previous works has built </w:t>
      </w:r>
      <w:r w:rsidR="007F4695">
        <w:rPr>
          <w:rFonts w:ascii="Times New Roman" w:hAnsi="Times New Roman" w:cs="Times New Roman"/>
        </w:rPr>
        <w:t xml:space="preserve">a web </w:t>
      </w:r>
      <w:r w:rsidR="009164BB">
        <w:rPr>
          <w:rFonts w:ascii="Times New Roman" w:hAnsi="Times New Roman" w:cs="Times New Roman"/>
        </w:rPr>
        <w:t>user interface (</w:t>
      </w:r>
      <w:r w:rsidR="007F4695">
        <w:rPr>
          <w:rFonts w:ascii="Times New Roman" w:hAnsi="Times New Roman" w:cs="Times New Roman"/>
        </w:rPr>
        <w:t>UI</w:t>
      </w:r>
      <w:r w:rsidR="009164BB">
        <w:rPr>
          <w:rFonts w:ascii="Times New Roman" w:hAnsi="Times New Roman" w:cs="Times New Roman"/>
        </w:rPr>
        <w:t>)</w:t>
      </w:r>
      <w:r w:rsidR="007F4695">
        <w:rPr>
          <w:rFonts w:ascii="Times New Roman" w:hAnsi="Times New Roman" w:cs="Times New Roman"/>
        </w:rPr>
        <w:t xml:space="preserve"> application that could be </w:t>
      </w:r>
      <w:proofErr w:type="spellStart"/>
      <w:r w:rsidR="007F4695">
        <w:rPr>
          <w:rFonts w:ascii="Times New Roman" w:hAnsi="Times New Roman" w:cs="Times New Roman"/>
        </w:rPr>
        <w:t>utilised</w:t>
      </w:r>
      <w:proofErr w:type="spellEnd"/>
      <w:r w:rsidR="00E92C7F">
        <w:rPr>
          <w:rFonts w:ascii="Times New Roman" w:hAnsi="Times New Roman" w:cs="Times New Roman"/>
        </w:rPr>
        <w:t xml:space="preserve"> in </w:t>
      </w:r>
      <w:r w:rsidR="009164BB">
        <w:rPr>
          <w:rFonts w:ascii="Times New Roman" w:hAnsi="Times New Roman" w:cs="Times New Roman"/>
        </w:rPr>
        <w:t xml:space="preserve">real time </w:t>
      </w:r>
      <w:r w:rsidR="00E77852">
        <w:rPr>
          <w:rFonts w:ascii="Times New Roman" w:hAnsi="Times New Roman" w:cs="Times New Roman"/>
        </w:rPr>
        <w:t>for</w:t>
      </w:r>
      <w:r w:rsidR="009164BB">
        <w:rPr>
          <w:rFonts w:ascii="Times New Roman" w:hAnsi="Times New Roman" w:cs="Times New Roman"/>
        </w:rPr>
        <w:t xml:space="preserve"> researchers</w:t>
      </w:r>
      <w:r w:rsidR="00E92C7F">
        <w:rPr>
          <w:rFonts w:ascii="Times New Roman" w:hAnsi="Times New Roman" w:cs="Times New Roman"/>
        </w:rPr>
        <w:t>.</w:t>
      </w:r>
      <w:r w:rsidR="00CD471E">
        <w:rPr>
          <w:rFonts w:ascii="Times New Roman" w:hAnsi="Times New Roman" w:cs="Times New Roman"/>
        </w:rPr>
        <w:t xml:space="preserve"> </w:t>
      </w:r>
      <w:r w:rsidR="00466BFC">
        <w:rPr>
          <w:rFonts w:ascii="Times New Roman" w:hAnsi="Times New Roman" w:cs="Times New Roman"/>
        </w:rPr>
        <w:t xml:space="preserve">Considering </w:t>
      </w:r>
      <w:r w:rsidR="00D75417">
        <w:rPr>
          <w:rFonts w:ascii="Times New Roman" w:hAnsi="Times New Roman" w:cs="Times New Roman"/>
        </w:rPr>
        <w:t>these gaps in prior work, we developed</w:t>
      </w:r>
      <w:r w:rsidR="009B7269">
        <w:rPr>
          <w:rFonts w:ascii="Times New Roman" w:hAnsi="Times New Roman" w:cs="Times New Roman"/>
        </w:rPr>
        <w:t xml:space="preserve"> </w:t>
      </w:r>
      <w:r w:rsidR="00BD0DEF">
        <w:rPr>
          <w:rFonts w:ascii="Times New Roman" w:hAnsi="Times New Roman" w:cs="Times New Roman"/>
        </w:rPr>
        <w:t xml:space="preserve">a </w:t>
      </w:r>
      <w:r w:rsidR="001125B6">
        <w:rPr>
          <w:rFonts w:ascii="Times New Roman" w:hAnsi="Times New Roman" w:cs="Times New Roman"/>
        </w:rPr>
        <w:t xml:space="preserve">set of </w:t>
      </w:r>
      <w:r w:rsidR="009B7269">
        <w:rPr>
          <w:rFonts w:ascii="Times New Roman" w:hAnsi="Times New Roman" w:cs="Times New Roman"/>
        </w:rPr>
        <w:t>ML models to identify the appropriate chemical components and their relative concentrations for preparing</w:t>
      </w:r>
      <w:r w:rsidR="003D25A6">
        <w:rPr>
          <w:rFonts w:ascii="Times New Roman" w:hAnsi="Times New Roman" w:cs="Times New Roman"/>
        </w:rPr>
        <w:t xml:space="preserve"> the desired</w:t>
      </w:r>
      <w:r w:rsidR="00C439F6">
        <w:rPr>
          <w:rFonts w:ascii="Times New Roman" w:hAnsi="Times New Roman" w:cs="Times New Roman"/>
        </w:rPr>
        <w:t xml:space="preserve"> quasi-2D MHP</w:t>
      </w:r>
      <w:r w:rsidR="003D25A6">
        <w:rPr>
          <w:rFonts w:ascii="Times New Roman" w:hAnsi="Times New Roman" w:cs="Times New Roman"/>
        </w:rPr>
        <w:t>s</w:t>
      </w:r>
      <w:r w:rsidR="00F21E1E">
        <w:rPr>
          <w:rFonts w:ascii="Times New Roman" w:hAnsi="Times New Roman" w:cs="Times New Roman"/>
        </w:rPr>
        <w:t>. The models built</w:t>
      </w:r>
      <w:r w:rsidR="00A051FB">
        <w:rPr>
          <w:rFonts w:ascii="Times New Roman" w:hAnsi="Times New Roman" w:cs="Times New Roman"/>
        </w:rPr>
        <w:t xml:space="preserve"> have</w:t>
      </w:r>
      <w:r w:rsidR="00E90400">
        <w:rPr>
          <w:rFonts w:ascii="Times New Roman" w:hAnsi="Times New Roman" w:cs="Times New Roman"/>
        </w:rPr>
        <w:t xml:space="preserve"> </w:t>
      </w:r>
      <w:r w:rsidR="007027DC">
        <w:rPr>
          <w:rFonts w:ascii="Times New Roman" w:hAnsi="Times New Roman" w:cs="Times New Roman"/>
        </w:rPr>
        <w:t>the scope to predict emission energy across the full visible range, which could help in preparing a specific quasi-2D MHP</w:t>
      </w:r>
      <w:r w:rsidR="00420A08">
        <w:rPr>
          <w:rFonts w:ascii="Times New Roman" w:hAnsi="Times New Roman" w:cs="Times New Roman"/>
        </w:rPr>
        <w:t>s</w:t>
      </w:r>
      <w:r w:rsidR="007027DC">
        <w:rPr>
          <w:rFonts w:ascii="Times New Roman" w:hAnsi="Times New Roman" w:cs="Times New Roman"/>
        </w:rPr>
        <w:t xml:space="preserve"> based on the requirement</w:t>
      </w:r>
      <w:r w:rsidR="00D37FA9" w:rsidRPr="00D37FA9">
        <w:rPr>
          <w:rFonts w:ascii="Times New Roman" w:hAnsi="Times New Roman" w:cs="Times New Roman"/>
        </w:rPr>
        <w:t>.</w:t>
      </w:r>
      <w:r w:rsidR="000379C2">
        <w:rPr>
          <w:rFonts w:ascii="Times New Roman" w:hAnsi="Times New Roman" w:cs="Times New Roman"/>
        </w:rPr>
        <w:t xml:space="preserve"> </w:t>
      </w:r>
      <w:r w:rsidR="001142E0">
        <w:rPr>
          <w:rFonts w:ascii="Times New Roman" w:hAnsi="Times New Roman" w:cs="Times New Roman"/>
        </w:rPr>
        <w:t xml:space="preserve">Thereafter, a web UI application is built </w:t>
      </w:r>
      <w:r w:rsidR="007027DC">
        <w:rPr>
          <w:rFonts w:ascii="Times New Roman" w:hAnsi="Times New Roman" w:cs="Times New Roman"/>
        </w:rPr>
        <w:t xml:space="preserve">using </w:t>
      </w:r>
      <w:proofErr w:type="spellStart"/>
      <w:r w:rsidR="007027DC">
        <w:rPr>
          <w:rFonts w:ascii="Times New Roman" w:hAnsi="Times New Roman" w:cs="Times New Roman"/>
        </w:rPr>
        <w:t>Streamlit</w:t>
      </w:r>
      <w:proofErr w:type="spellEnd"/>
      <w:r w:rsidR="007027DC">
        <w:rPr>
          <w:rFonts w:ascii="Times New Roman" w:hAnsi="Times New Roman" w:cs="Times New Roman"/>
        </w:rPr>
        <w:t xml:space="preserve"> Cloud</w:t>
      </w:r>
      <w:r w:rsidR="00EF1983">
        <w:rPr>
          <w:rFonts w:ascii="Times New Roman" w:hAnsi="Times New Roman" w:cs="Times New Roman"/>
        </w:rPr>
        <w:t>, leveraging</w:t>
      </w:r>
      <w:r w:rsidR="001142E0">
        <w:rPr>
          <w:rFonts w:ascii="Times New Roman" w:hAnsi="Times New Roman" w:cs="Times New Roman"/>
        </w:rPr>
        <w:t xml:space="preserve"> the </w:t>
      </w:r>
      <w:r w:rsidR="003276E2">
        <w:rPr>
          <w:rFonts w:ascii="Times New Roman" w:hAnsi="Times New Roman" w:cs="Times New Roman"/>
        </w:rPr>
        <w:t>best-performing</w:t>
      </w:r>
      <w:r w:rsidR="001142E0">
        <w:rPr>
          <w:rFonts w:ascii="Times New Roman" w:hAnsi="Times New Roman" w:cs="Times New Roman"/>
        </w:rPr>
        <w:t xml:space="preserve"> models </w:t>
      </w:r>
      <w:r w:rsidR="003276E2">
        <w:rPr>
          <w:rFonts w:ascii="Times New Roman" w:hAnsi="Times New Roman" w:cs="Times New Roman"/>
        </w:rPr>
        <w:t xml:space="preserve">to enable real-time </w:t>
      </w:r>
      <w:proofErr w:type="spellStart"/>
      <w:r w:rsidR="003276E2">
        <w:rPr>
          <w:rFonts w:ascii="Times New Roman" w:hAnsi="Times New Roman" w:cs="Times New Roman"/>
        </w:rPr>
        <w:t>utilisation</w:t>
      </w:r>
      <w:proofErr w:type="spellEnd"/>
      <w:r w:rsidR="001142E0">
        <w:rPr>
          <w:rFonts w:ascii="Times New Roman" w:hAnsi="Times New Roman" w:cs="Times New Roman"/>
        </w:rPr>
        <w:t>.</w:t>
      </w:r>
      <w:r w:rsidR="005526A0">
        <w:rPr>
          <w:rFonts w:ascii="Times New Roman" w:hAnsi="Times New Roman" w:cs="Times New Roman"/>
        </w:rPr>
        <w:t xml:space="preserve"> </w:t>
      </w:r>
      <w:r w:rsidR="00701185">
        <w:rPr>
          <w:rFonts w:ascii="Times New Roman" w:hAnsi="Times New Roman" w:cs="Times New Roman"/>
        </w:rPr>
        <w:t xml:space="preserve">In addition, we </w:t>
      </w:r>
      <w:r w:rsidR="001142E0">
        <w:rPr>
          <w:rFonts w:ascii="Times New Roman" w:hAnsi="Times New Roman" w:cs="Times New Roman"/>
        </w:rPr>
        <w:t xml:space="preserve">also </w:t>
      </w:r>
      <w:r w:rsidR="00701185">
        <w:rPr>
          <w:rFonts w:ascii="Times New Roman" w:hAnsi="Times New Roman" w:cs="Times New Roman"/>
        </w:rPr>
        <w:t xml:space="preserve">tried to answer </w:t>
      </w:r>
      <w:r w:rsidR="007C3887">
        <w:rPr>
          <w:rFonts w:ascii="Times New Roman" w:hAnsi="Times New Roman" w:cs="Times New Roman"/>
        </w:rPr>
        <w:t>whether external quantum efficiency (EQE) can be predicted with comparable 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7B0C52">
        <w:rPr>
          <w:rFonts w:ascii="Times New Roman" w:hAnsi="Times New Roman" w:cs="Times New Roman"/>
        </w:rPr>
        <w:t xml:space="preserve"> as </w:t>
      </w:r>
      <w:r w:rsidR="00911C6A">
        <w:rPr>
          <w:rFonts w:ascii="Times New Roman" w:hAnsi="Times New Roman" w:cs="Times New Roman"/>
        </w:rPr>
        <w:t xml:space="preserve">emission </w:t>
      </w:r>
      <w:r w:rsidR="00A84110">
        <w:rPr>
          <w:rFonts w:ascii="Times New Roman" w:hAnsi="Times New Roman" w:cs="Times New Roman"/>
        </w:rPr>
        <w:t>energy prediction models</w:t>
      </w:r>
      <w:r w:rsidR="004508A1">
        <w:rPr>
          <w:rFonts w:ascii="Times New Roman" w:hAnsi="Times New Roman" w:cs="Times New Roman"/>
        </w:rPr>
        <w:t>.</w:t>
      </w:r>
    </w:p>
    <w:p w14:paraId="27A8596C" w14:textId="4D418112" w:rsidR="004D54F2" w:rsidRPr="004D54F2" w:rsidRDefault="009E6972" w:rsidP="00AB18F9">
      <w:pPr>
        <w:pStyle w:val="BodyText"/>
        <w:spacing w:before="0" w:after="160" w:line="480" w:lineRule="auto"/>
        <w:jc w:val="both"/>
        <w:rPr>
          <w:rFonts w:ascii="Times New Roman" w:hAnsi="Times New Roman" w:cs="Times New Roman"/>
        </w:rPr>
      </w:pPr>
      <w:r>
        <w:rPr>
          <w:rFonts w:ascii="Times New Roman" w:hAnsi="Times New Roman" w:cs="Times New Roman"/>
          <w:b/>
          <w:bCs/>
          <w:noProof/>
        </w:rPr>
        <w:drawing>
          <wp:inline distT="0" distB="0" distL="0" distR="0" wp14:anchorId="18A6EED2" wp14:editId="2D1483E1">
            <wp:extent cx="6163200" cy="3038400"/>
            <wp:effectExtent l="0" t="0" r="0" b="0"/>
            <wp:docPr id="3817683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63200" cy="3038400"/>
                    </a:xfrm>
                    <a:prstGeom prst="rect">
                      <a:avLst/>
                    </a:prstGeom>
                    <a:noFill/>
                  </pic:spPr>
                </pic:pic>
              </a:graphicData>
            </a:graphic>
          </wp:inline>
        </w:drawing>
      </w:r>
      <w:r w:rsidR="004D54F2" w:rsidRPr="00A45F31">
        <w:rPr>
          <w:rFonts w:ascii="Times New Roman" w:hAnsi="Times New Roman" w:cs="Times New Roman"/>
          <w:b/>
          <w:bCs/>
        </w:rPr>
        <w:t>Figure 1</w:t>
      </w:r>
      <w:r w:rsidR="004D54F2" w:rsidRPr="00A45F31">
        <w:rPr>
          <w:rFonts w:ascii="Times New Roman" w:hAnsi="Times New Roman" w:cs="Times New Roman"/>
        </w:rPr>
        <w:t xml:space="preserve">: </w:t>
      </w:r>
      <w:r w:rsidR="008A4CCF">
        <w:rPr>
          <w:rFonts w:ascii="Times New Roman" w:hAnsi="Times New Roman" w:cs="Times New Roman"/>
        </w:rPr>
        <w:t>End-to-end</w:t>
      </w:r>
      <w:r w:rsidR="00BB3DBA">
        <w:rPr>
          <w:rFonts w:ascii="Times New Roman" w:hAnsi="Times New Roman" w:cs="Times New Roman"/>
        </w:rPr>
        <w:t xml:space="preserve"> w</w:t>
      </w:r>
      <w:r w:rsidR="004D54F2" w:rsidRPr="00A45F31">
        <w:rPr>
          <w:rFonts w:ascii="Times New Roman" w:hAnsi="Times New Roman" w:cs="Times New Roman"/>
        </w:rPr>
        <w:t xml:space="preserve">orkflow from literature extraction to predicted </w:t>
      </w:r>
      <w:r w:rsidR="004D54F2" w:rsidRPr="00BB3DBA">
        <w:rPr>
          <w:rFonts w:ascii="Times New Roman" w:hAnsi="Times New Roman" w:cs="Times New Roman"/>
        </w:rPr>
        <w:t>E</w:t>
      </w:r>
      <w:r w:rsidR="004D54F2" w:rsidRPr="00BB3DBA">
        <w:rPr>
          <w:rFonts w:ascii="Times New Roman" w:hAnsi="Times New Roman" w:cs="Times New Roman"/>
          <w:i/>
          <w:iCs/>
          <w:vertAlign w:val="subscript"/>
        </w:rPr>
        <w:t>ph</w:t>
      </w:r>
      <w:r w:rsidR="00BB3DBA">
        <w:rPr>
          <w:rFonts w:ascii="Times New Roman" w:hAnsi="Times New Roman" w:cs="Times New Roman"/>
        </w:rPr>
        <w:t xml:space="preserve">. </w:t>
      </w:r>
      <w:r w:rsidR="004D54F2" w:rsidRPr="00A45F31">
        <w:rPr>
          <w:rFonts w:ascii="Times New Roman" w:hAnsi="Times New Roman" w:cs="Times New Roman"/>
        </w:rPr>
        <w:t>SMILES conversion,</w:t>
      </w:r>
      <w:r w:rsidR="008A4CCF">
        <w:rPr>
          <w:rFonts w:ascii="Times New Roman" w:hAnsi="Times New Roman" w:cs="Times New Roman"/>
        </w:rPr>
        <w:t xml:space="preserve"> </w:t>
      </w:r>
      <w:r w:rsidR="004D54F2" w:rsidRPr="00A45F31">
        <w:rPr>
          <w:rFonts w:ascii="Times New Roman" w:hAnsi="Times New Roman" w:cs="Times New Roman"/>
        </w:rPr>
        <w:t xml:space="preserve">descriptor calculation, correlation pruning, parallel RFECV (31 features) and </w:t>
      </w:r>
      <w:proofErr w:type="spellStart"/>
      <w:r w:rsidR="004D54F2" w:rsidRPr="00A45F31">
        <w:rPr>
          <w:rFonts w:ascii="Times New Roman" w:hAnsi="Times New Roman" w:cs="Times New Roman"/>
        </w:rPr>
        <w:t>SelectFromModel</w:t>
      </w:r>
      <w:proofErr w:type="spellEnd"/>
      <w:r w:rsidR="004D54F2" w:rsidRPr="00A45F31">
        <w:rPr>
          <w:rFonts w:ascii="Times New Roman" w:hAnsi="Times New Roman" w:cs="Times New Roman"/>
        </w:rPr>
        <w:t xml:space="preserve"> (13 features)</w:t>
      </w:r>
      <w:r w:rsidR="002D0832">
        <w:rPr>
          <w:rFonts w:ascii="Times New Roman" w:hAnsi="Times New Roman" w:cs="Times New Roman"/>
        </w:rPr>
        <w:t xml:space="preserve"> for feature selection</w:t>
      </w:r>
      <w:r w:rsidR="004D54F2" w:rsidRPr="00A45F31">
        <w:rPr>
          <w:rFonts w:ascii="Times New Roman" w:hAnsi="Times New Roman" w:cs="Times New Roman"/>
        </w:rPr>
        <w:t xml:space="preserve">, </w:t>
      </w:r>
      <w:r w:rsidR="00BB3DBA">
        <w:rPr>
          <w:rFonts w:ascii="Times New Roman" w:hAnsi="Times New Roman" w:cs="Times New Roman"/>
        </w:rPr>
        <w:t>hyperparameter-tuned</w:t>
      </w:r>
      <w:r w:rsidR="004D54F2" w:rsidRPr="00A45F31">
        <w:rPr>
          <w:rFonts w:ascii="Times New Roman" w:hAnsi="Times New Roman" w:cs="Times New Roman"/>
        </w:rPr>
        <w:t xml:space="preserve"> regressors, and SHA</w:t>
      </w:r>
      <w:r w:rsidR="00C73836">
        <w:rPr>
          <w:rFonts w:ascii="Times New Roman" w:hAnsi="Times New Roman" w:cs="Times New Roman"/>
        </w:rPr>
        <w:t>P</w:t>
      </w:r>
      <w:r w:rsidR="00BB3DBA">
        <w:rPr>
          <w:rFonts w:ascii="Times New Roman" w:hAnsi="Times New Roman" w:cs="Times New Roman"/>
        </w:rPr>
        <w:t xml:space="preserve"> analysis</w:t>
      </w:r>
      <w:r w:rsidR="004D54F2" w:rsidRPr="00A45F31">
        <w:rPr>
          <w:rFonts w:ascii="Times New Roman" w:hAnsi="Times New Roman" w:cs="Times New Roman"/>
        </w:rPr>
        <w:t>.</w:t>
      </w:r>
    </w:p>
    <w:p w14:paraId="067B9304" w14:textId="77777777" w:rsidR="004F08C2" w:rsidRDefault="00E9374E"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lastRenderedPageBreak/>
        <w:t>In this work</w:t>
      </w:r>
      <w:r w:rsidR="005059EC">
        <w:rPr>
          <w:rFonts w:ascii="Times New Roman" w:hAnsi="Times New Roman" w:cs="Times New Roman"/>
        </w:rPr>
        <w:t xml:space="preserve">, we built ML models that address the </w:t>
      </w:r>
      <w:r w:rsidR="00BB3DBA">
        <w:rPr>
          <w:rFonts w:ascii="Times New Roman" w:hAnsi="Times New Roman" w:cs="Times New Roman"/>
        </w:rPr>
        <w:t xml:space="preserve">aforementioned gaps, leveraging a dataset of </w:t>
      </w:r>
      <w:r w:rsidR="00AB0FEE">
        <w:rPr>
          <w:rFonts w:ascii="Times New Roman" w:hAnsi="Times New Roman" w:cs="Times New Roman"/>
        </w:rPr>
        <w:t xml:space="preserve">quasi-2D MHPs </w:t>
      </w:r>
      <w:r w:rsidR="00BB3DBA">
        <w:rPr>
          <w:rFonts w:ascii="Times New Roman" w:hAnsi="Times New Roman" w:cs="Times New Roman"/>
        </w:rPr>
        <w:t xml:space="preserve">extracted from the literature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t>two primary</w:t>
      </w:r>
      <w:r w:rsidR="005D2F32">
        <w:rPr>
          <w:rFonts w:ascii="Times New Roman" w:hAnsi="Times New Roman" w:cs="Times New Roman"/>
        </w:rPr>
        <w:t xml:space="preserve"> sets of ML models</w:t>
      </w:r>
      <w:r w:rsidR="007C3887">
        <w:rPr>
          <w:rFonts w:ascii="Times New Roman" w:hAnsi="Times New Roman" w:cs="Times New Roman"/>
        </w:rPr>
        <w:t xml:space="preserve">: one targeting emission energy </w:t>
      </w:r>
      <w:r w:rsidR="00FA29A5">
        <w:rPr>
          <w:rFonts w:ascii="Times New Roman" w:hAnsi="Times New Roman" w:cs="Times New Roman"/>
        </w:rPr>
        <w:t>(</w:t>
      </w:r>
      <w:r w:rsidR="00FA29A5" w:rsidRPr="00BB3DBA">
        <w:rPr>
          <w:rFonts w:ascii="Times New Roman" w:hAnsi="Times New Roman" w:cs="Times New Roman"/>
        </w:rPr>
        <w:t>E</w:t>
      </w:r>
      <w:r w:rsidR="00FA29A5" w:rsidRPr="00BB3DBA">
        <w:rPr>
          <w:rFonts w:ascii="Times New Roman" w:hAnsi="Times New Roman" w:cs="Times New Roman"/>
          <w:i/>
          <w:iCs/>
          <w:vertAlign w:val="subscript"/>
        </w:rPr>
        <w:t>ph</w:t>
      </w:r>
      <w:r w:rsidR="00FA29A5">
        <w:rPr>
          <w:rFonts w:ascii="Times New Roman" w:hAnsi="Times New Roman" w:cs="Times New Roman"/>
        </w:rPr>
        <w:t>) prediction</w:t>
      </w:r>
      <w:r w:rsidR="007C3887">
        <w:rPr>
          <w:rFonts w:ascii="Times New Roman" w:hAnsi="Times New Roman" w:cs="Times New Roman"/>
        </w:rPr>
        <w:t xml:space="preserve">, which </w:t>
      </w:r>
      <w:r w:rsidR="00FA29A5">
        <w:rPr>
          <w:rFonts w:ascii="Times New Roman" w:hAnsi="Times New Roman" w:cs="Times New Roman"/>
        </w:rPr>
        <w:t>is</w:t>
      </w:r>
      <w:r w:rsidR="007C3887">
        <w:rPr>
          <w:rFonts w:ascii="Times New Roman" w:hAnsi="Times New Roman" w:cs="Times New Roman"/>
        </w:rPr>
        <w:t xml:space="preserve"> </w:t>
      </w:r>
      <w:r w:rsidR="00FA29A5">
        <w:rPr>
          <w:rFonts w:ascii="Times New Roman" w:hAnsi="Times New Roman" w:cs="Times New Roman"/>
        </w:rPr>
        <w:t xml:space="preserve">a </w:t>
      </w:r>
      <w:r w:rsidR="007C3887">
        <w:rPr>
          <w:rFonts w:ascii="Times New Roman" w:hAnsi="Times New Roman" w:cs="Times New Roman"/>
        </w:rPr>
        <w:t>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w:t>
      </w:r>
      <w:r w:rsidR="0031120D">
        <w:rPr>
          <w:rFonts w:ascii="Times New Roman" w:hAnsi="Times New Roman" w:cs="Times New Roman"/>
        </w:rPr>
        <w:t xml:space="preserve"> and</w:t>
      </w:r>
      <w:r w:rsidR="00B31523">
        <w:rPr>
          <w:rFonts w:ascii="Times New Roman" w:hAnsi="Times New Roman" w:cs="Times New Roman"/>
        </w:rPr>
        <w:t xml:space="preserve"> </w:t>
      </w:r>
      <w:proofErr w:type="spellStart"/>
      <w:r w:rsidR="0031120D">
        <w:rPr>
          <w:rFonts w:ascii="Times New Roman" w:hAnsi="Times New Roman" w:cs="Times New Roman"/>
        </w:rPr>
        <w:t>harmonisation</w:t>
      </w:r>
      <w:proofErr w:type="spellEnd"/>
      <w:r w:rsidR="00F604AA">
        <w:rPr>
          <w:rFonts w:ascii="Times New Roman" w:hAnsi="Times New Roman" w:cs="Times New Roman"/>
        </w:rPr>
        <w:t xml:space="preserve"> in the Snowflake data warehouse using Structured Query Language (SQL),</w:t>
      </w:r>
      <w:r w:rsidR="00D65785">
        <w:rPr>
          <w:rFonts w:ascii="Times New Roman" w:hAnsi="Times New Roman" w:cs="Times New Roman"/>
        </w:rPr>
        <w:t xml:space="preserve"> such as</w:t>
      </w:r>
      <w:r w:rsidR="00F604AA">
        <w:rPr>
          <w:rFonts w:ascii="Times New Roman" w:hAnsi="Times New Roman" w:cs="Times New Roman"/>
        </w:rPr>
        <w:t xml:space="preserve"> including halide flags, precursor-ratio </w:t>
      </w:r>
      <w:proofErr w:type="spellStart"/>
      <w:r w:rsidR="00F604AA">
        <w:rPr>
          <w:rFonts w:ascii="Times New Roman" w:hAnsi="Times New Roman" w:cs="Times New Roman"/>
        </w:rPr>
        <w:t>normalisation</w:t>
      </w:r>
      <w:proofErr w:type="spellEnd"/>
      <w:r w:rsidR="00F604AA">
        <w:rPr>
          <w:rFonts w:ascii="Times New Roman" w:hAnsi="Times New Roman" w:cs="Times New Roman"/>
        </w:rPr>
        <w:t>, and mixed-spacer indicators</w:t>
      </w:r>
      <w:r w:rsidR="005059EC">
        <w:rPr>
          <w:rFonts w:ascii="Times New Roman" w:hAnsi="Times New Roman" w:cs="Times New Roman"/>
        </w:rPr>
        <w:t>. Datasets are available on the GitHub account for reference</w:t>
      </w:r>
      <w:r w:rsidR="008B6E89">
        <w:rPr>
          <w:rFonts w:ascii="Times New Roman" w:hAnsi="Times New Roman" w:cs="Times New Roman"/>
        </w:rPr>
        <w:t>.</w:t>
      </w:r>
      <w:r w:rsidR="00DE77AF">
        <w:rPr>
          <w:rFonts w:ascii="Times New Roman" w:hAnsi="Times New Roman" w:cs="Times New Roman"/>
        </w:rPr>
        <w:t xml:space="preserve"> O</w:t>
      </w:r>
      <w:r w:rsidR="005059EC">
        <w:rPr>
          <w:rFonts w:ascii="Times New Roman" w:hAnsi="Times New Roman" w:cs="Times New Roman"/>
        </w:rPr>
        <w:t xml:space="preserve">n top of the </w:t>
      </w:r>
      <w:r w:rsidR="000F7C81">
        <w:rPr>
          <w:rFonts w:ascii="Times New Roman" w:hAnsi="Times New Roman" w:cs="Times New Roman"/>
        </w:rPr>
        <w:t xml:space="preserve">second version </w:t>
      </w:r>
      <w:r w:rsidR="005059EC">
        <w:rPr>
          <w:rFonts w:ascii="Times New Roman" w:hAnsi="Times New Roman" w:cs="Times New Roman"/>
        </w:rPr>
        <w:t xml:space="preserve">dataset </w:t>
      </w:r>
      <w:r w:rsidR="000F7C81">
        <w:rPr>
          <w:rFonts w:ascii="Times New Roman" w:hAnsi="Times New Roman" w:cs="Times New Roman"/>
        </w:rPr>
        <w:t xml:space="preserve">obtained </w:t>
      </w:r>
      <w:r w:rsidR="005D6919">
        <w:rPr>
          <w:rFonts w:ascii="Times New Roman" w:hAnsi="Times New Roman" w:cs="Times New Roman"/>
        </w:rPr>
        <w:t>from</w:t>
      </w:r>
      <w:r w:rsidR="005059EC">
        <w:rPr>
          <w:rFonts w:ascii="Times New Roman" w:hAnsi="Times New Roman" w:cs="Times New Roman"/>
        </w:rPr>
        <w:t xml:space="preserve"> Snowflake, the remaining data engineering operations were performed in Python (Jupyter Notebook) using the pandas </w:t>
      </w:r>
      <w:proofErr w:type="spellStart"/>
      <w:r w:rsidR="008B6E89">
        <w:rPr>
          <w:rFonts w:ascii="Times New Roman" w:hAnsi="Times New Roman" w:cs="Times New Roman"/>
        </w:rPr>
        <w:t>dataframes</w:t>
      </w:r>
      <w:proofErr w:type="spellEnd"/>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 xml:space="preserve">Simplified 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 xml:space="preserve">from </w:t>
      </w:r>
      <w:r w:rsidR="00755E41">
        <w:rPr>
          <w:rFonts w:ascii="Times New Roman" w:hAnsi="Times New Roman" w:cs="Times New Roman"/>
        </w:rPr>
        <w:t>their</w:t>
      </w:r>
      <w:r w:rsidR="005059EC">
        <w:rPr>
          <w:rFonts w:ascii="Times New Roman" w:hAnsi="Times New Roman" w:cs="Times New Roman"/>
        </w:rPr>
        <w:t xml:space="preserve"> IUPAC name</w:t>
      </w:r>
      <w:r w:rsidR="00755E41">
        <w:rPr>
          <w:rFonts w:ascii="Times New Roman" w:hAnsi="Times New Roman" w:cs="Times New Roman"/>
        </w:rPr>
        <w:t>s</w:t>
      </w:r>
      <w:r w:rsidR="005059EC">
        <w:rPr>
          <w:rFonts w:ascii="Times New Roman" w:hAnsi="Times New Roman" w:cs="Times New Roman"/>
        </w:rPr>
        <w:t xml:space="preserv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proofErr w:type="spellStart"/>
      <w:r w:rsidRPr="00A45F31">
        <w:rPr>
          <w:rFonts w:ascii="Times New Roman" w:hAnsi="Times New Roman" w:cs="Times New Roman"/>
        </w:rPr>
        <w:t>RDKit</w:t>
      </w:r>
      <w:proofErr w:type="spellEnd"/>
      <w:r w:rsidRPr="00A45F31">
        <w:rPr>
          <w:rFonts w:ascii="Times New Roman" w:hAnsi="Times New Roman" w:cs="Times New Roman"/>
        </w:rPr>
        <w:t xml:space="preserve"> </w:t>
      </w:r>
      <w:r w:rsidR="00286179">
        <w:rPr>
          <w:rFonts w:ascii="Times New Roman" w:hAnsi="Times New Roman" w:cs="Times New Roman"/>
        </w:rPr>
        <w:t>library</w:t>
      </w:r>
      <w:r w:rsidR="00B60B18">
        <w:rPr>
          <w:rFonts w:ascii="Times New Roman" w:hAnsi="Times New Roman" w:cs="Times New Roman"/>
        </w:rPr>
        <w:t xml:space="preserve"> with</w:t>
      </w:r>
      <w:r w:rsidR="00C07BD7">
        <w:rPr>
          <w:rFonts w:ascii="Times New Roman" w:hAnsi="Times New Roman" w:cs="Times New Roman"/>
        </w:rPr>
        <w:t xml:space="preserve"> the</w:t>
      </w:r>
      <w:r w:rsidR="00B60B18">
        <w:rPr>
          <w:rFonts w:ascii="Times New Roman" w:hAnsi="Times New Roman" w:cs="Times New Roman"/>
        </w:rPr>
        <w:t xml:space="preserve"> help of</w:t>
      </w:r>
      <w:r w:rsidR="00C07BD7">
        <w:rPr>
          <w:rFonts w:ascii="Times New Roman" w:hAnsi="Times New Roman" w:cs="Times New Roman"/>
        </w:rPr>
        <w:t xml:space="preserv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 xml:space="preserve">generating molecular descriptors, high-dimensional feature extraction </w:t>
      </w:r>
      <w:r w:rsidR="008B518A">
        <w:rPr>
          <w:rFonts w:ascii="Times New Roman" w:hAnsi="Times New Roman" w:cs="Times New Roman"/>
        </w:rPr>
        <w:t>yielded a dataset with more features than</w:t>
      </w:r>
      <w:r w:rsidR="007C3887">
        <w:rPr>
          <w:rFonts w:ascii="Times New Roman" w:hAnsi="Times New Roman" w:cs="Times New Roman"/>
        </w:rPr>
        <w:t xml:space="preserve"> </w:t>
      </w:r>
      <w:r w:rsidR="00C062CB">
        <w:rPr>
          <w:rFonts w:ascii="Times New Roman" w:hAnsi="Times New Roman" w:cs="Times New Roman"/>
        </w:rPr>
        <w:t xml:space="preserve">the number of </w:t>
      </w:r>
      <w:r w:rsidR="007C3887">
        <w:rPr>
          <w:rFonts w:ascii="Times New Roman" w:hAnsi="Times New Roman" w:cs="Times New Roman"/>
        </w:rPr>
        <w:t>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proofErr w:type="spellStart"/>
      <w:r w:rsidR="00DB156D" w:rsidRPr="00A45F31">
        <w:rPr>
          <w:rFonts w:ascii="Times New Roman" w:hAnsi="Times New Roman" w:cs="Times New Roman"/>
        </w:rPr>
        <w:t>SelectFromModel</w:t>
      </w:r>
      <w:proofErr w:type="spellEnd"/>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1A49FD">
        <w:rPr>
          <w:rFonts w:ascii="Times New Roman" w:hAnsi="Times New Roman" w:cs="Times New Roman"/>
        </w:rPr>
        <w:t xml:space="preserve"> Finally, </w:t>
      </w:r>
      <w:r w:rsidR="00BC0C01">
        <w:rPr>
          <w:rFonts w:ascii="Times New Roman" w:hAnsi="Times New Roman" w:cs="Times New Roman"/>
        </w:rPr>
        <w:t xml:space="preserve">a web UI application is built in </w:t>
      </w:r>
      <w:proofErr w:type="spellStart"/>
      <w:r w:rsidR="00BC0C01">
        <w:rPr>
          <w:rFonts w:ascii="Times New Roman" w:hAnsi="Times New Roman" w:cs="Times New Roman"/>
        </w:rPr>
        <w:t>Streamlit</w:t>
      </w:r>
      <w:proofErr w:type="spellEnd"/>
      <w:r w:rsidR="00BC0C01">
        <w:rPr>
          <w:rFonts w:ascii="Times New Roman" w:hAnsi="Times New Roman" w:cs="Times New Roman"/>
        </w:rPr>
        <w:t xml:space="preserve"> Cloud so that users can input the required values and get the corresponding emission energy value</w:t>
      </w:r>
      <w:r w:rsidR="00E7167C">
        <w:rPr>
          <w:rFonts w:ascii="Times New Roman" w:hAnsi="Times New Roman" w:cs="Times New Roman"/>
        </w:rPr>
        <w:t>s</w:t>
      </w:r>
      <w:r w:rsidR="00BC0C01">
        <w:rPr>
          <w:rFonts w:ascii="Times New Roman" w:hAnsi="Times New Roman" w:cs="Times New Roman"/>
        </w:rPr>
        <w:t xml:space="preserve"> with the figures showing</w:t>
      </w:r>
      <w:r w:rsidR="003E7786">
        <w:rPr>
          <w:rFonts w:ascii="Times New Roman" w:hAnsi="Times New Roman" w:cs="Times New Roman"/>
        </w:rPr>
        <w:t xml:space="preserve"> the structures of organic spaces</w:t>
      </w:r>
      <w:r w:rsidR="00BC0C01">
        <w:rPr>
          <w:rFonts w:ascii="Times New Roman" w:hAnsi="Times New Roman" w:cs="Times New Roman"/>
        </w:rPr>
        <w:t xml:space="preserve"> given in the input.</w:t>
      </w:r>
      <w:r w:rsidR="0017246A">
        <w:rPr>
          <w:rFonts w:ascii="Times New Roman" w:hAnsi="Times New Roman" w:cs="Times New Roman"/>
        </w:rPr>
        <w:t xml:space="preserve"> </w:t>
      </w:r>
      <w:r w:rsidR="00B10854">
        <w:rPr>
          <w:rFonts w:ascii="Times New Roman" w:hAnsi="Times New Roman" w:cs="Times New Roman"/>
        </w:rPr>
        <w:t xml:space="preserve">The complete </w:t>
      </w:r>
      <w:r w:rsidR="009E459E">
        <w:rPr>
          <w:rFonts w:ascii="Times New Roman" w:hAnsi="Times New Roman" w:cs="Times New Roman"/>
        </w:rPr>
        <w:t xml:space="preserve">codebase for </w:t>
      </w:r>
      <w:r w:rsidR="009E459E">
        <w:rPr>
          <w:rFonts w:ascii="Times New Roman" w:hAnsi="Times New Roman" w:cs="Times New Roman"/>
        </w:rPr>
        <w:lastRenderedPageBreak/>
        <w:t>building various</w:t>
      </w:r>
      <w:r w:rsidR="00B10854">
        <w:rPr>
          <w:rFonts w:ascii="Times New Roman" w:hAnsi="Times New Roman" w:cs="Times New Roman"/>
        </w:rPr>
        <w:t xml:space="preserve"> models and a web UI application, along with the datasets used, is</w:t>
      </w:r>
      <w:r w:rsidR="00601A97">
        <w:rPr>
          <w:rFonts w:ascii="Times New Roman" w:hAnsi="Times New Roman" w:cs="Times New Roman"/>
        </w:rPr>
        <w:t xml:space="preserve"> available </w:t>
      </w:r>
      <w:r w:rsidR="004875A6">
        <w:rPr>
          <w:rFonts w:ascii="Times New Roman" w:hAnsi="Times New Roman" w:cs="Times New Roman"/>
        </w:rPr>
        <w:t>on GitHub</w:t>
      </w:r>
      <w:r w:rsidR="00601A97">
        <w:rPr>
          <w:rFonts w:ascii="Times New Roman" w:hAnsi="Times New Roman" w:cs="Times New Roman"/>
        </w:rPr>
        <w:t>.</w:t>
      </w:r>
      <w:bookmarkStart w:id="4" w:name="X8b37e659aafaf80b68fb5a2534ed16dd2b9540d"/>
      <w:bookmarkEnd w:id="1"/>
    </w:p>
    <w:p w14:paraId="7F164561" w14:textId="3C363427" w:rsidR="005330C6" w:rsidRPr="004F08C2" w:rsidRDefault="000A065D" w:rsidP="004F08C2">
      <w:pPr>
        <w:pStyle w:val="BodyText"/>
        <w:spacing w:before="0" w:after="0" w:line="480" w:lineRule="auto"/>
        <w:jc w:val="both"/>
        <w:rPr>
          <w:rFonts w:ascii="Times New Roman" w:hAnsi="Times New Roman" w:cs="Times New Roman"/>
        </w:rPr>
      </w:pPr>
      <w:r w:rsidRPr="00A76E26">
        <w:rPr>
          <w:rFonts w:ascii="Times New Roman" w:hAnsi="Times New Roman" w:cs="Times New Roman"/>
          <w:b/>
          <w:bCs/>
        </w:rPr>
        <w:t>2. Results and Discussion</w:t>
      </w:r>
    </w:p>
    <w:p w14:paraId="262382F6" w14:textId="4E57A9EC" w:rsidR="00601A97" w:rsidRPr="00A76E26" w:rsidRDefault="00AE3F0B" w:rsidP="00AB18F9">
      <w:pPr>
        <w:spacing w:after="0"/>
        <w:rPr>
          <w:rFonts w:ascii="Times New Roman" w:hAnsi="Times New Roman" w:cs="Times New Roman"/>
          <w:b/>
          <w:bCs/>
        </w:rPr>
      </w:pPr>
      <w:bookmarkStart w:id="5" w:name="Xf6591849b368432939b010ed72826b2e36e18ba"/>
      <w:r w:rsidRPr="00A76E26">
        <w:rPr>
          <w:rFonts w:ascii="Times New Roman" w:hAnsi="Times New Roman" w:cs="Times New Roman"/>
          <w:b/>
          <w:bCs/>
        </w:rPr>
        <w:t xml:space="preserve">2.1. </w:t>
      </w:r>
      <w:r w:rsidR="000A065D" w:rsidRPr="00A76E26">
        <w:rPr>
          <w:rFonts w:ascii="Times New Roman" w:hAnsi="Times New Roman" w:cs="Times New Roman"/>
          <w:b/>
          <w:bCs/>
        </w:rPr>
        <w:t xml:space="preserve">ML </w:t>
      </w:r>
      <w:r w:rsidR="00954B55">
        <w:rPr>
          <w:rFonts w:ascii="Times New Roman" w:hAnsi="Times New Roman" w:cs="Times New Roman"/>
          <w:b/>
          <w:bCs/>
        </w:rPr>
        <w:t>M</w:t>
      </w:r>
      <w:r w:rsidR="000A065D" w:rsidRPr="00A76E26">
        <w:rPr>
          <w:rFonts w:ascii="Times New Roman" w:hAnsi="Times New Roman" w:cs="Times New Roman"/>
          <w:b/>
          <w:bCs/>
        </w:rPr>
        <w:t xml:space="preserve">odels for </w:t>
      </w:r>
      <w:r w:rsidR="00954B55">
        <w:rPr>
          <w:rFonts w:ascii="Times New Roman" w:hAnsi="Times New Roman" w:cs="Times New Roman"/>
          <w:b/>
          <w:bCs/>
        </w:rPr>
        <w:t>E</w:t>
      </w:r>
      <w:r w:rsidR="000A065D" w:rsidRPr="00A76E26">
        <w:rPr>
          <w:rFonts w:ascii="Times New Roman" w:hAnsi="Times New Roman" w:cs="Times New Roman"/>
          <w:b/>
          <w:bCs/>
        </w:rPr>
        <w:t xml:space="preserve">mission </w:t>
      </w:r>
      <w:r w:rsidR="00954B55">
        <w:rPr>
          <w:rFonts w:ascii="Times New Roman" w:hAnsi="Times New Roman" w:cs="Times New Roman"/>
          <w:b/>
          <w:bCs/>
        </w:rPr>
        <w:t>Energy</w:t>
      </w:r>
      <w:r w:rsidR="00A76E26">
        <w:rPr>
          <w:rFonts w:ascii="Times New Roman" w:hAnsi="Times New Roman" w:cs="Times New Roman"/>
          <w:b/>
          <w:bCs/>
        </w:rPr>
        <w:t xml:space="preserve"> </w:t>
      </w:r>
      <w:r w:rsidR="00954B55">
        <w:rPr>
          <w:rFonts w:ascii="Times New Roman" w:hAnsi="Times New Roman" w:cs="Times New Roman"/>
          <w:b/>
          <w:bCs/>
        </w:rPr>
        <w:t>Prediction</w:t>
      </w:r>
    </w:p>
    <w:p w14:paraId="7613A17A" w14:textId="40FDC7D9"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 xml:space="preserve">To target emission energy </w:t>
      </w:r>
      <w:r w:rsidR="00DE77AF">
        <w:rPr>
          <w:rFonts w:ascii="Times New Roman" w:hAnsi="Times New Roman" w:cs="Times New Roman"/>
        </w:rPr>
        <w:t>prediction</w:t>
      </w:r>
      <w:r>
        <w:rPr>
          <w:rFonts w:ascii="Times New Roman" w:hAnsi="Times New Roman" w:cs="Times New Roman"/>
        </w:rPr>
        <w:t>, we prepared a curated dataset of 283 records for ML model training and testing, extracted from the available literature (dataset available on GitHub: 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w:t>
      </w:r>
      <w:r w:rsidR="00DE77AF">
        <w:rPr>
          <w:rFonts w:ascii="Times New Roman" w:hAnsi="Times New Roman" w:cs="Times New Roman"/>
        </w:rPr>
        <w:t>Table S1-S3</w:t>
      </w:r>
      <w:r w:rsidR="000A065D">
        <w:rPr>
          <w:rFonts w:ascii="Times New Roman" w:hAnsi="Times New Roman" w:cs="Times New Roman"/>
        </w:rPr>
        <w:t>)</w:t>
      </w:r>
      <w:r w:rsidRPr="00A45F31">
        <w:rPr>
          <w:rFonts w:ascii="Times New Roman" w:hAnsi="Times New Roman" w:cs="Times New Roman"/>
        </w:rPr>
        <w:t xml:space="preserve">. </w:t>
      </w:r>
      <w:r w:rsidR="00C7387C" w:rsidRPr="00C7387C">
        <w:rPr>
          <w:rFonts w:ascii="Times New Roman" w:hAnsi="Times New Roman" w:cs="Times New Roman"/>
        </w:rPr>
        <w:t xml:space="preserve">In order to construct a </w:t>
      </w:r>
      <w:proofErr w:type="spellStart"/>
      <w:r w:rsidR="00C7387C">
        <w:rPr>
          <w:rFonts w:ascii="Times New Roman" w:hAnsi="Times New Roman" w:cs="Times New Roman"/>
        </w:rPr>
        <w:t>generalised</w:t>
      </w:r>
      <w:proofErr w:type="spellEnd"/>
      <w:r w:rsidR="00C7387C" w:rsidRPr="00C7387C">
        <w:rPr>
          <w:rFonts w:ascii="Times New Roman" w:hAnsi="Times New Roman" w:cs="Times New Roman"/>
        </w:rPr>
        <w:t xml:space="preserve"> machine learning model applicable across a broad spectral range, the training dataset was </w:t>
      </w:r>
      <w:r w:rsidR="00E41BB8">
        <w:rPr>
          <w:rFonts w:ascii="Times New Roman" w:hAnsi="Times New Roman" w:cs="Times New Roman"/>
        </w:rPr>
        <w:t>curated</w:t>
      </w:r>
      <w:r w:rsidR="00C7387C" w:rsidRPr="00C7387C">
        <w:rPr>
          <w:rFonts w:ascii="Times New Roman" w:hAnsi="Times New Roman" w:cs="Times New Roman"/>
        </w:rPr>
        <w:t xml:space="preserve"> from literature reports </w:t>
      </w:r>
      <w:r w:rsidR="00E41BB8">
        <w:rPr>
          <w:rFonts w:ascii="Times New Roman" w:hAnsi="Times New Roman" w:cs="Times New Roman"/>
        </w:rPr>
        <w:t>covering</w:t>
      </w:r>
      <w:r w:rsidR="00C7387C" w:rsidRPr="00C7387C">
        <w:rPr>
          <w:rFonts w:ascii="Times New Roman" w:hAnsi="Times New Roman" w:cs="Times New Roman"/>
        </w:rPr>
        <w:t xml:space="preserve"> emission photon energies of 1.53–3.06 eV (wavelengths of 405–810 nm)</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About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(Table S</w:t>
      </w:r>
      <w:r w:rsidR="004F7593">
        <w:rPr>
          <w:rFonts w:ascii="Times New Roman" w:hAnsi="Times New Roman" w:cs="Times New Roman"/>
        </w:rPr>
        <w:t>2</w:t>
      </w:r>
      <w:r w:rsidR="00664B74" w:rsidRPr="00664B74">
        <w:rPr>
          <w:rFonts w:ascii="Times New Roman" w:hAnsi="Times New Roman" w:cs="Times New Roman"/>
        </w:rPr>
        <w:t>).</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w:t>
      </w:r>
      <w:r w:rsidR="001063CD">
        <w:rPr>
          <w:rFonts w:ascii="Times New Roman" w:hAnsi="Times New Roman" w:cs="Times New Roman"/>
        </w:rPr>
        <w:t>emission perovskite materials</w:t>
      </w:r>
      <w:r w:rsidR="00D540ED" w:rsidRPr="00D540ED">
        <w:rPr>
          <w:rFonts w:ascii="Times New Roman" w:hAnsi="Times New Roman" w:cs="Times New Roman"/>
        </w:rPr>
        <w:t xml:space="preserve"> would </w:t>
      </w:r>
      <w:r w:rsidR="005059EC">
        <w:rPr>
          <w:rFonts w:ascii="Times New Roman" w:hAnsi="Times New Roman" w:cs="Times New Roman"/>
        </w:rPr>
        <w:t xml:space="preserve">underrepresent the halide and confinement extremes, thereby </w:t>
      </w:r>
      <w:r w:rsidR="001063CD">
        <w:rPr>
          <w:rFonts w:ascii="Times New Roman" w:hAnsi="Times New Roman" w:cs="Times New Roman"/>
        </w:rPr>
        <w:t>limits the</w:t>
      </w:r>
      <w:r w:rsidR="005059EC">
        <w:rPr>
          <w:rFonts w:ascii="Times New Roman" w:hAnsi="Times New Roman" w:cs="Times New Roman"/>
        </w:rPr>
        <w:t xml:space="preserve"> scope</w:t>
      </w:r>
      <w:r w:rsidR="001063CD">
        <w:rPr>
          <w:rFonts w:ascii="Times New Roman" w:hAnsi="Times New Roman" w:cs="Times New Roman"/>
        </w:rPr>
        <w:t xml:space="preserve"> to that wavelength range itself</w:t>
      </w:r>
      <w:r w:rsidR="00D540ED" w:rsidRPr="00D540ED">
        <w:rPr>
          <w:rFonts w:ascii="Times New Roman" w:hAnsi="Times New Roman" w:cs="Times New Roman"/>
        </w:rPr>
        <w:t>.</w:t>
      </w:r>
    </w:p>
    <w:p w14:paraId="2DAC5ED8" w14:textId="4FEFA53D" w:rsidR="004D54F2" w:rsidRDefault="00F53626" w:rsidP="00AB18F9">
      <w:pPr>
        <w:pStyle w:val="BodyText"/>
        <w:spacing w:before="0" w:after="0" w:line="480" w:lineRule="auto"/>
        <w:jc w:val="both"/>
        <w:rPr>
          <w:rFonts w:ascii="Times New Roman" w:hAnsi="Times New Roman" w:cs="Times New Roman"/>
          <w:b/>
          <w:bCs/>
        </w:rPr>
      </w:pPr>
      <w:r>
        <w:rPr>
          <w:noProof/>
        </w:rPr>
        <w:lastRenderedPageBreak/>
        <w:drawing>
          <wp:inline distT="0" distB="0" distL="0" distR="0" wp14:anchorId="2D12484D" wp14:editId="7D369FF4">
            <wp:extent cx="6154911" cy="2490240"/>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01296" cy="2509007"/>
                    </a:xfrm>
                    <a:prstGeom prst="rect">
                      <a:avLst/>
                    </a:prstGeom>
                    <a:noFill/>
                    <a:ln>
                      <a:noFill/>
                    </a:ln>
                  </pic:spPr>
                </pic:pic>
              </a:graphicData>
            </a:graphic>
          </wp:inline>
        </w:drawing>
      </w:r>
    </w:p>
    <w:p w14:paraId="4750D899" w14:textId="77777777" w:rsidR="004F08C2" w:rsidRDefault="004D54F2" w:rsidP="004F08C2">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0CB2ED93" w:rsidR="00077350" w:rsidRPr="00F9760E" w:rsidRDefault="00C53E5F"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t>For the features, after generating two-dimensional molecular descriptors</w:t>
      </w:r>
      <w:r w:rsidR="00EB37D3">
        <w:rPr>
          <w:rFonts w:ascii="Times New Roman" w:hAnsi="Times New Roman" w:cs="Times New Roman"/>
        </w:rPr>
        <w:t xml:space="preserve"> using SMILES</w:t>
      </w:r>
      <w:r>
        <w:rPr>
          <w:rFonts w:ascii="Times New Roman" w:hAnsi="Times New Roman" w:cs="Times New Roman"/>
        </w:rPr>
        <w:t xml:space="preserve"> as mentioned in the </w:t>
      </w:r>
      <w:r w:rsidR="00230ABB">
        <w:rPr>
          <w:rFonts w:ascii="Times New Roman" w:hAnsi="Times New Roman" w:cs="Times New Roman"/>
        </w:rPr>
        <w:t xml:space="preserve">section above, the dataset had 462 columns, including compositional and halide flags, one-hot-encoded solvent columns, and Pri/Sec-prefixed </w:t>
      </w:r>
      <w:proofErr w:type="spellStart"/>
      <w:r w:rsidR="00230ABB">
        <w:rPr>
          <w:rFonts w:ascii="Times New Roman" w:hAnsi="Times New Roman" w:cs="Times New Roman"/>
        </w:rPr>
        <w:t>RDKit</w:t>
      </w:r>
      <w:proofErr w:type="spellEnd"/>
      <w:r w:rsidR="00230ABB">
        <w:rPr>
          <w:rFonts w:ascii="Times New Roman" w:hAnsi="Times New Roman" w:cs="Times New Roman"/>
        </w:rPr>
        <w:t xml:space="preserve"> descriptors for organic spacers (217 descriptors </w:t>
      </w:r>
      <w:r w:rsidR="00EB0B13">
        <w:rPr>
          <w:rFonts w:ascii="Times New Roman" w:hAnsi="Times New Roman" w:cs="Times New Roman"/>
        </w:rPr>
        <w:t>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t>
      </w:r>
      <w:r w:rsidR="007D5B72">
        <w:rPr>
          <w:rFonts w:ascii="Times New Roman" w:hAnsi="Times New Roman" w:cs="Times New Roman"/>
        </w:rPr>
        <w:t>in which 46 entries (~16%) have mixed primary and secondary spacers, we used an 80/20 split stratified by</w:t>
      </w:r>
      <w:r>
        <w:rPr>
          <w:rFonts w:ascii="Times New Roman" w:hAnsi="Times New Roman" w:cs="Times New Roman"/>
        </w:rPr>
        <w:t xml:space="preserve">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 xml:space="preserve">It is worth </w:t>
      </w:r>
      <w:r w:rsidR="00370C29">
        <w:rPr>
          <w:rFonts w:ascii="Times New Roman" w:hAnsi="Times New Roman" w:cs="Times New Roman"/>
        </w:rPr>
        <w:t>noting that mixed spacer formulations are chemically significant, as the secondary ligand prominently affects</w:t>
      </w:r>
      <w:r>
        <w:rPr>
          <w:rFonts w:ascii="Times New Roman" w:hAnsi="Times New Roman" w:cs="Times New Roman"/>
        </w:rPr>
        <w:t xml:space="preserve"> interlayer spacing and can determine 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splitting the dataset into training and test set</w:t>
      </w:r>
      <w:r w:rsidR="00BD0F6D">
        <w:rPr>
          <w:rFonts w:ascii="Times New Roman" w:hAnsi="Times New Roman" w:cs="Times New Roman"/>
        </w:rPr>
        <w:t>s</w:t>
      </w:r>
      <w:r w:rsidR="00EB0B13">
        <w:rPr>
          <w:rFonts w:ascii="Times New Roman" w:hAnsi="Times New Roman" w:cs="Times New Roman"/>
        </w:rPr>
        <w:t>, we began feature elimination to prevent the curse of dimensionality using only the training dataset, to</w:t>
      </w:r>
      <w:r w:rsidR="00DB1118">
        <w:rPr>
          <w:rFonts w:ascii="Times New Roman" w:hAnsi="Times New Roman" w:cs="Times New Roman"/>
        </w:rPr>
        <w:t xml:space="preserve"> avoid test data leakage.</w:t>
      </w:r>
      <w:r w:rsidR="0006422A">
        <w:rPr>
          <w:rFonts w:ascii="Times New Roman" w:hAnsi="Times New Roman" w:cs="Times New Roman"/>
        </w:rPr>
        <w:t xml:space="preserve"> </w:t>
      </w:r>
      <w:r w:rsidR="0006422A" w:rsidRPr="0006422A">
        <w:rPr>
          <w:rFonts w:ascii="Times New Roman" w:hAnsi="Times New Roman" w:cs="Times New Roman"/>
        </w:rPr>
        <w:t xml:space="preserve">To reduce feature dimensionality, a pairwise Pearson correlation filter was first applied to the training fold. Features exhibiting a correlation coefficient of </w:t>
      </w:r>
      <w:r w:rsidR="00D53D6E">
        <w:rPr>
          <w:rFonts w:ascii="Times New Roman" w:hAnsi="Times New Roman" w:cs="Times New Roman"/>
        </w:rPr>
        <w:t xml:space="preserve">|r| &gt; 0.90 </w:t>
      </w:r>
      <w:r w:rsidR="0006422A" w:rsidRPr="0006422A">
        <w:rPr>
          <w:rFonts w:ascii="Times New Roman" w:hAnsi="Times New Roman" w:cs="Times New Roman"/>
        </w:rPr>
        <w:t xml:space="preserve">were deemed redundant, resulting in the removal of 173 columns and leaving 289 candidate features. Using these 289 remaining features, we evaluated two independent feature </w:t>
      </w:r>
      <w:r w:rsidR="0006422A" w:rsidRPr="0006422A">
        <w:rPr>
          <w:rFonts w:ascii="Times New Roman" w:hAnsi="Times New Roman" w:cs="Times New Roman"/>
        </w:rPr>
        <w:lastRenderedPageBreak/>
        <w:t xml:space="preserve">selection strategies in parallel on the 226 training records: Recursive Feature Elimination with Cross-Validation (RFECV) and tree-based </w:t>
      </w:r>
      <w:proofErr w:type="spellStart"/>
      <w:r w:rsidR="0006422A" w:rsidRPr="0006422A">
        <w:rPr>
          <w:rFonts w:ascii="Times New Roman" w:hAnsi="Times New Roman" w:cs="Times New Roman"/>
        </w:rPr>
        <w:t>SelectFromModel</w:t>
      </w:r>
      <w:proofErr w:type="spellEnd"/>
      <w:r w:rsidR="0006422A" w:rsidRPr="0006422A">
        <w:rPr>
          <w:rFonts w:ascii="Times New Roman" w:hAnsi="Times New Roman" w:cs="Times New Roman"/>
        </w:rPr>
        <w:t>. The RFECV approach utilized a Random Forest regressor (</w:t>
      </w:r>
      <w:proofErr w:type="spellStart"/>
      <w:r w:rsidR="0006422A" w:rsidRPr="0006422A">
        <w:rPr>
          <w:rFonts w:ascii="Times New Roman" w:hAnsi="Times New Roman" w:cs="Times New Roman"/>
        </w:rPr>
        <w:t>max_depth</w:t>
      </w:r>
      <w:proofErr w:type="spellEnd"/>
      <w:r w:rsidR="0006422A" w:rsidRPr="0006422A">
        <w:rPr>
          <w:rFonts w:ascii="Times New Roman" w:hAnsi="Times New Roman" w:cs="Times New Roman"/>
        </w:rPr>
        <w:t xml:space="preserve">=5, </w:t>
      </w:r>
      <w:proofErr w:type="spellStart"/>
      <w:r w:rsidR="0006422A" w:rsidRPr="0006422A">
        <w:rPr>
          <w:rFonts w:ascii="Times New Roman" w:hAnsi="Times New Roman" w:cs="Times New Roman"/>
        </w:rPr>
        <w:t>min_samples_leaf</w:t>
      </w:r>
      <w:proofErr w:type="spellEnd"/>
      <w:r w:rsidR="0006422A" w:rsidRPr="0006422A">
        <w:rPr>
          <w:rFonts w:ascii="Times New Roman" w:hAnsi="Times New Roman" w:cs="Times New Roman"/>
        </w:rPr>
        <w:t>=6) evaluated over a 5-fold stratified cross-validation</w:t>
      </w:r>
      <w:r w:rsidR="001312A6" w:rsidRPr="001312A6">
        <w:rPr>
          <w:rFonts w:ascii="Times New Roman" w:hAnsi="Times New Roman" w:cs="Times New Roman"/>
          <w:lang w:val="en-IN"/>
        </w:rPr>
        <w:t xml:space="preserve">.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DF3D7F">
        <w:rPr>
          <w:rFonts w:ascii="Times New Roman" w:hAnsi="Times New Roman" w:cs="Times New Roman"/>
          <w:lang w:val="en-IN"/>
        </w:rPr>
        <w:t xml:space="preserve">Figure </w:t>
      </w:r>
      <w:r w:rsidR="00E500E0" w:rsidRPr="00DF3D7F">
        <w:rPr>
          <w:rFonts w:ascii="Times New Roman" w:hAnsi="Times New Roman" w:cs="Times New Roman"/>
          <w:lang w:val="en-IN"/>
        </w:rPr>
        <w:t>S1</w:t>
      </w:r>
      <w:r w:rsidR="00A35EDA">
        <w:rPr>
          <w:rFonts w:ascii="Times New Roman" w:hAnsi="Times New Roman" w:cs="Times New Roman"/>
          <w:lang w:val="en-IN"/>
        </w:rPr>
        <w:t xml:space="preserve"> </w:t>
      </w:r>
      <w:r w:rsidR="00CC029A">
        <w:rPr>
          <w:rFonts w:ascii="Times New Roman" w:hAnsi="Times New Roman" w:cs="Times New Roman"/>
          <w:lang w:val="en-IN"/>
        </w:rPr>
        <w:t>indicates that 31 of 289 features are optimal, as additional features no longer improve</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in Figure</w:t>
      </w:r>
      <w:r w:rsidR="00DF3D7F">
        <w:rPr>
          <w:rFonts w:ascii="Times New Roman" w:hAnsi="Times New Roman" w:cs="Times New Roman"/>
          <w:lang w:val="en-IN"/>
        </w:rPr>
        <w:t xml:space="preserve"> </w:t>
      </w:r>
      <w:r w:rsidR="009E4679">
        <w:rPr>
          <w:rFonts w:ascii="Times New Roman" w:hAnsi="Times New Roman" w:cs="Times New Roman"/>
          <w:lang w:val="en-IN"/>
        </w:rPr>
        <w:t xml:space="preserve">2.  </w:t>
      </w:r>
      <w:r w:rsidR="007F0A43">
        <w:rPr>
          <w:rFonts w:ascii="Times New Roman" w:hAnsi="Times New Roman" w:cs="Times New Roman"/>
        </w:rPr>
        <w:t xml:space="preserve">On the other hand, the </w:t>
      </w:r>
      <w:proofErr w:type="spellStart"/>
      <w:r w:rsidR="007F0A43">
        <w:rPr>
          <w:rFonts w:ascii="Times New Roman" w:hAnsi="Times New Roman" w:cs="Times New Roman"/>
        </w:rPr>
        <w:t>SelectFromModel</w:t>
      </w:r>
      <w:proofErr w:type="spellEnd"/>
      <w:r w:rsidR="007F0A43">
        <w:rPr>
          <w:rFonts w:ascii="Times New Roman" w:hAnsi="Times New Roman" w:cs="Times New Roman"/>
        </w:rPr>
        <w:t xml:space="preserve">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In this, a single random forest with threshold='mean' was fit on all 289 features, which means it keeps only 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AB18F9">
      <w:pPr>
        <w:pStyle w:val="BodyText"/>
        <w:spacing w:before="0" w:after="0"/>
        <w:rPr>
          <w:lang w:val="en-IN"/>
        </w:rPr>
      </w:pPr>
      <w:r>
        <w:rPr>
          <w:noProof/>
        </w:rPr>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w:t>
      </w:r>
      <w:proofErr w:type="spellStart"/>
      <w:r>
        <w:rPr>
          <w:rFonts w:ascii="Times New Roman" w:hAnsi="Times New Roman" w:cs="Times New Roman"/>
        </w:rPr>
        <w:t>SelectFromModel</w:t>
      </w:r>
      <w:proofErr w:type="spellEnd"/>
      <w:r>
        <w:rPr>
          <w:rFonts w:ascii="Times New Roman" w:hAnsi="Times New Roman" w:cs="Times New Roman"/>
        </w:rPr>
        <w:t xml:space="preserve"> technique.</w:t>
      </w:r>
    </w:p>
    <w:p w14:paraId="18083667" w14:textId="6A78C2B7" w:rsidR="006278D5" w:rsidRDefault="00077350" w:rsidP="00AB18F9">
      <w:pPr>
        <w:pStyle w:val="BodyText"/>
        <w:spacing w:before="0" w:after="0" w:line="480" w:lineRule="auto"/>
        <w:ind w:firstLine="720"/>
        <w:jc w:val="both"/>
        <w:rPr>
          <w:rFonts w:ascii="Times New Roman" w:hAnsi="Times New Roman" w:cs="Times New Roman"/>
        </w:rPr>
      </w:pPr>
      <w:r>
        <w:rPr>
          <w:rFonts w:ascii="Times New Roman" w:hAnsi="Times New Roman" w:cs="Times New Roman"/>
        </w:rPr>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w:t>
      </w:r>
      <w:proofErr w:type="spellStart"/>
      <w:r w:rsidR="007F6E1A" w:rsidRPr="00A45F31">
        <w:rPr>
          <w:rFonts w:ascii="Times New Roman" w:hAnsi="Times New Roman" w:cs="Times New Roman"/>
        </w:rPr>
        <w:t>CatBoost</w:t>
      </w:r>
      <w:proofErr w:type="spellEnd"/>
      <w:r w:rsidR="007F6E1A" w:rsidRPr="00A45F31">
        <w:rPr>
          <w:rFonts w:ascii="Times New Roman" w:hAnsi="Times New Roman" w:cs="Times New Roman"/>
        </w:rPr>
        <w:t xml:space="preserve">, </w:t>
      </w:r>
      <w:proofErr w:type="spellStart"/>
      <w:r w:rsidR="007F6E1A" w:rsidRPr="00A45F31">
        <w:rPr>
          <w:rFonts w:ascii="Times New Roman" w:hAnsi="Times New Roman" w:cs="Times New Roman"/>
        </w:rPr>
        <w:t>XGBoost</w:t>
      </w:r>
      <w:proofErr w:type="spellEnd"/>
      <w:r w:rsidR="007F6E1A" w:rsidRPr="00A45F31">
        <w:rPr>
          <w:rFonts w:ascii="Times New Roman" w:hAnsi="Times New Roman" w:cs="Times New Roman"/>
        </w:rPr>
        <w:t xml:space="preserve">, </w:t>
      </w:r>
      <w:r w:rsidR="001538C9">
        <w:rPr>
          <w:rFonts w:ascii="Times New Roman" w:hAnsi="Times New Roman" w:cs="Times New Roman"/>
        </w:rPr>
        <w:t>Support Vector Regression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w:t>
      </w:r>
      <w:r>
        <w:rPr>
          <w:rFonts w:ascii="Times New Roman" w:hAnsi="Times New Roman" w:cs="Times New Roman"/>
        </w:rPr>
        <w:lastRenderedPageBreak/>
        <w:t xml:space="preserve">Among </w:t>
      </w:r>
      <w:r w:rsidR="00DF3D7F">
        <w:rPr>
          <w:rFonts w:ascii="Times New Roman" w:hAnsi="Times New Roman" w:cs="Times New Roman"/>
        </w:rPr>
        <w:t xml:space="preserve">all </w:t>
      </w:r>
      <w:r w:rsidR="001538C9">
        <w:rPr>
          <w:rFonts w:ascii="Times New Roman" w:hAnsi="Times New Roman" w:cs="Times New Roman"/>
        </w:rPr>
        <w:t xml:space="preserve">the models, the SVR model outperformed the others in </w:t>
      </w:r>
      <w:r w:rsidR="00DF3D7F">
        <w:rPr>
          <w:rFonts w:ascii="Times New Roman" w:hAnsi="Times New Roman" w:cs="Times New Roman"/>
        </w:rPr>
        <w:t xml:space="preserve">predicting </w:t>
      </w:r>
      <w:r w:rsidR="001538C9">
        <w:rPr>
          <w:rFonts w:ascii="Times New Roman" w:hAnsi="Times New Roman" w:cs="Times New Roman"/>
        </w:rPr>
        <w:t>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proofErr w:type="spellStart"/>
      <w:r w:rsidRPr="00A45F31">
        <w:rPr>
          <w:rFonts w:ascii="Times New Roman" w:hAnsi="Times New Roman" w:cs="Times New Roman"/>
        </w:rPr>
        <w:t>SelectFromModel</w:t>
      </w:r>
      <w:proofErr w:type="spellEnd"/>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proofErr w:type="spellStart"/>
      <w:r w:rsidR="001538C9">
        <w:rPr>
          <w:rFonts w:ascii="Times New Roman" w:hAnsi="Times New Roman" w:cs="Times New Roman"/>
        </w:rPr>
        <w:t>summarised</w:t>
      </w:r>
      <w:proofErr w:type="spellEnd"/>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proofErr w:type="spellStart"/>
      <w:r w:rsidR="001538C9">
        <w:rPr>
          <w:rFonts w:ascii="Times New Roman" w:hAnsi="Times New Roman" w:cs="Times New Roman"/>
        </w:rPr>
        <w:t>randomised</w:t>
      </w:r>
      <w:proofErr w:type="spellEnd"/>
      <w:r w:rsidR="001538C9">
        <w:rPr>
          <w:rFonts w:ascii="Times New Roman" w:hAnsi="Times New Roman" w:cs="Times New Roman"/>
        </w:rPr>
        <w:t xml:space="preserve"> search (15 trials, five-fold cross-validation</w:t>
      </w:r>
      <w:r w:rsidR="00D247BC" w:rsidRPr="00D247BC">
        <w:rPr>
          <w:rFonts w:ascii="Times New Roman" w:hAnsi="Times New Roman" w:cs="Times New Roman"/>
        </w:rPr>
        <w:t xml:space="preserve"> on the training set) before a single evaluation on the test fold. </w:t>
      </w:r>
      <w:r w:rsidR="009607F6" w:rsidRPr="00704FFF">
        <w:rPr>
          <w:rFonts w:ascii="Times New Roman" w:hAnsi="Times New Roman" w:cs="Times New Roman"/>
        </w:rPr>
        <w:t>T</w:t>
      </w:r>
      <w:r w:rsidR="00D247BC" w:rsidRPr="00704FFF">
        <w:rPr>
          <w:rFonts w:ascii="Times New Roman" w:hAnsi="Times New Roman" w:cs="Times New Roman"/>
        </w:rPr>
        <w:t xml:space="preserve">ree ensembles can </w:t>
      </w:r>
      <w:proofErr w:type="spellStart"/>
      <w:r w:rsidR="00AF105A" w:rsidRPr="00704FFF">
        <w:rPr>
          <w:rFonts w:ascii="Times New Roman" w:hAnsi="Times New Roman" w:cs="Times New Roman"/>
        </w:rPr>
        <w:t>memorise</w:t>
      </w:r>
      <w:proofErr w:type="spellEnd"/>
      <w:r w:rsidR="00D247BC" w:rsidRPr="00704FFF">
        <w:rPr>
          <w:rFonts w:ascii="Times New Roman" w:hAnsi="Times New Roman" w:cs="Times New Roman"/>
        </w:rPr>
        <w:t xml:space="preserve"> rare spacer–halide combinations in 226 rows, and Gaussian </w:t>
      </w:r>
      <w:r w:rsidR="00EB09BB" w:rsidRPr="00704FFF">
        <w:rPr>
          <w:rFonts w:ascii="Times New Roman" w:hAnsi="Times New Roman" w:cs="Times New Roman"/>
        </w:rPr>
        <w:t>P</w:t>
      </w:r>
      <w:r w:rsidR="00D247BC" w:rsidRPr="00704FFF">
        <w:rPr>
          <w:rFonts w:ascii="Times New Roman" w:hAnsi="Times New Roman" w:cs="Times New Roman"/>
        </w:rPr>
        <w:t>rocess</w:t>
      </w:r>
      <w:r w:rsidR="00EB09BB" w:rsidRPr="00704FFF">
        <w:rPr>
          <w:rFonts w:ascii="Times New Roman" w:hAnsi="Times New Roman" w:cs="Times New Roman"/>
        </w:rPr>
        <w:t xml:space="preserve"> Regressors (GPR)</w:t>
      </w:r>
      <w:r w:rsidR="00D247BC" w:rsidRPr="00704FFF">
        <w:rPr>
          <w:rFonts w:ascii="Times New Roman" w:hAnsi="Times New Roman" w:cs="Times New Roman"/>
        </w:rPr>
        <w:t xml:space="preserve"> are sensitive to kernel length scales when </w:t>
      </w:r>
      <w:r w:rsidR="009607F6" w:rsidRPr="00704FFF">
        <w:rPr>
          <w:rFonts w:ascii="Times New Roman" w:hAnsi="Times New Roman" w:cs="Times New Roman"/>
        </w:rPr>
        <w:t>the number of features (</w:t>
      </w:r>
      <w:r w:rsidR="00D247BC" w:rsidRPr="00704FFF">
        <w:rPr>
          <w:rFonts w:ascii="Times New Roman" w:hAnsi="Times New Roman" w:cs="Times New Roman"/>
        </w:rPr>
        <w:t>p</w:t>
      </w:r>
      <w:r w:rsidR="009607F6" w:rsidRPr="00704FFF">
        <w:rPr>
          <w:rFonts w:ascii="Times New Roman" w:hAnsi="Times New Roman" w:cs="Times New Roman"/>
        </w:rPr>
        <w:t>)</w:t>
      </w:r>
      <w:r w:rsidR="00D247BC" w:rsidRPr="00704FFF">
        <w:rPr>
          <w:rFonts w:ascii="Times New Roman" w:hAnsi="Times New Roman" w:cs="Times New Roman"/>
        </w:rPr>
        <w:t xml:space="preserve"> is large. For the thirty-one-feature RFECV matrix, tuning </w:t>
      </w:r>
      <w:r w:rsidR="006278D5" w:rsidRPr="00704FFF">
        <w:rPr>
          <w:rFonts w:ascii="Times New Roman" w:hAnsi="Times New Roman" w:cs="Times New Roman"/>
        </w:rPr>
        <w:t>improved</w:t>
      </w:r>
      <w:r w:rsidR="00D247BC" w:rsidRPr="00704FFF">
        <w:rPr>
          <w:rFonts w:ascii="Times New Roman" w:hAnsi="Times New Roman" w:cs="Times New Roman"/>
        </w:rPr>
        <w:t xml:space="preserve"> GPR</w:t>
      </w:r>
      <w:r w:rsidR="006278D5" w:rsidRPr="00704FFF">
        <w:rPr>
          <w:rFonts w:ascii="Times New Roman" w:hAnsi="Times New Roman" w:cs="Times New Roman"/>
        </w:rPr>
        <w:t>’s</w:t>
      </w:r>
      <w:r w:rsidR="00D247BC" w:rsidRPr="00704FFF">
        <w:rPr>
          <w:rFonts w:ascii="Times New Roman" w:hAnsi="Times New Roman" w:cs="Times New Roman"/>
        </w:rPr>
        <w:t xml:space="preserve"> </w:t>
      </w:r>
      <w:r w:rsidR="006278D5" w:rsidRPr="00704FFF">
        <w:rPr>
          <w:rFonts w:ascii="Times New Roman" w:hAnsi="Times New Roman" w:cs="Times New Roman"/>
        </w:rPr>
        <w:t>coefficient of determination (</w:t>
      </w:r>
      <w:r w:rsidR="00D247BC" w:rsidRPr="00704FFF">
        <w:rPr>
          <w:rFonts w:ascii="Times New Roman" w:hAnsi="Times New Roman" w:cs="Times New Roman"/>
        </w:rPr>
        <w:t>R</w:t>
      </w:r>
      <w:r w:rsidR="00D247BC" w:rsidRPr="00704FFF">
        <w:rPr>
          <w:rFonts w:ascii="Times New Roman" w:hAnsi="Times New Roman" w:cs="Times New Roman"/>
          <w:vertAlign w:val="superscript"/>
        </w:rPr>
        <w:t>2</w:t>
      </w:r>
      <w:r w:rsidR="006278D5" w:rsidRPr="00704FFF">
        <w:rPr>
          <w:rFonts w:ascii="Times New Roman" w:hAnsi="Times New Roman" w:cs="Times New Roman"/>
        </w:rPr>
        <w:t xml:space="preserve">) </w:t>
      </w:r>
      <w:r w:rsidR="00D247BC" w:rsidRPr="00704FFF">
        <w:rPr>
          <w:rFonts w:ascii="Times New Roman" w:hAnsi="Times New Roman" w:cs="Times New Roman"/>
        </w:rPr>
        <w:t>from 0.877 to 0.920</w:t>
      </w:r>
      <w:r w:rsidR="006278D5" w:rsidRPr="00704FFF">
        <w:rPr>
          <w:rFonts w:ascii="Times New Roman" w:hAnsi="Times New Roman" w:cs="Times New Roman"/>
        </w:rPr>
        <w:t>, and</w:t>
      </w:r>
      <w:r w:rsidR="00D247BC" w:rsidRPr="00704FFF">
        <w:rPr>
          <w:rFonts w:ascii="Times New Roman" w:hAnsi="Times New Roman" w:cs="Times New Roman"/>
        </w:rPr>
        <w:t xml:space="preserve"> </w:t>
      </w:r>
      <w:r w:rsidR="006278D5" w:rsidRPr="00704FFF">
        <w:rPr>
          <w:rFonts w:ascii="Times New Roman" w:hAnsi="Times New Roman" w:cs="Times New Roman"/>
        </w:rPr>
        <w:t>in the case of</w:t>
      </w:r>
      <w:r w:rsidR="00D247BC" w:rsidRPr="00704FFF">
        <w:rPr>
          <w:rFonts w:ascii="Times New Roman" w:hAnsi="Times New Roman" w:cs="Times New Roman"/>
        </w:rPr>
        <w:t xml:space="preserve"> thirteen-feature </w:t>
      </w:r>
      <w:proofErr w:type="spellStart"/>
      <w:r w:rsidR="00D247BC" w:rsidRPr="00704FFF">
        <w:rPr>
          <w:rFonts w:ascii="Times New Roman" w:hAnsi="Times New Roman" w:cs="Times New Roman"/>
        </w:rPr>
        <w:t>SelectFromModel</w:t>
      </w:r>
      <w:proofErr w:type="spellEnd"/>
      <w:r w:rsidR="00D247BC" w:rsidRPr="00704FFF">
        <w:rPr>
          <w:rFonts w:ascii="Times New Roman" w:hAnsi="Times New Roman" w:cs="Times New Roman"/>
        </w:rPr>
        <w:t xml:space="preserve"> matrix, SVR and GPR </w:t>
      </w:r>
      <w:r w:rsidR="006278D5" w:rsidRPr="00704FFF">
        <w:rPr>
          <w:rFonts w:ascii="Times New Roman" w:hAnsi="Times New Roman" w:cs="Times New Roman"/>
        </w:rPr>
        <w:t>were improved</w:t>
      </w:r>
      <w:r w:rsidR="00D247BC" w:rsidRPr="00704FFF">
        <w:rPr>
          <w:rFonts w:ascii="Times New Roman" w:hAnsi="Times New Roman" w:cs="Times New Roman"/>
        </w:rPr>
        <w:t xml:space="preserve">, </w:t>
      </w:r>
      <w:r w:rsidR="006278D5" w:rsidRPr="00704FFF">
        <w:rPr>
          <w:rFonts w:ascii="Times New Roman" w:hAnsi="Times New Roman" w:cs="Times New Roman"/>
        </w:rPr>
        <w:t>out of which</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SVR </w:t>
      </w:r>
      <w:r w:rsidR="00D247BC" w:rsidRPr="00704FFF">
        <w:rPr>
          <w:rFonts w:ascii="Times New Roman" w:hAnsi="Times New Roman" w:cs="Times New Roman"/>
        </w:rPr>
        <w:t>with a radial-basis-function kernel (SVR–RBF) emerge</w:t>
      </w:r>
      <w:r w:rsidR="006278D5" w:rsidRPr="00704FFF">
        <w:rPr>
          <w:rFonts w:ascii="Times New Roman" w:hAnsi="Times New Roman" w:cs="Times New Roman"/>
        </w:rPr>
        <w:t>d</w:t>
      </w:r>
      <w:r w:rsidR="00D247BC" w:rsidRPr="00704FFF">
        <w:rPr>
          <w:rFonts w:ascii="Times New Roman" w:hAnsi="Times New Roman" w:cs="Times New Roman"/>
        </w:rPr>
        <w:t xml:space="preserve"> as the best</w:t>
      </w:r>
      <w:r w:rsidR="009607F6" w:rsidRPr="00704FFF">
        <w:rPr>
          <w:rFonts w:ascii="Times New Roman" w:hAnsi="Times New Roman" w:cs="Times New Roman"/>
        </w:rPr>
        <w:t>, with the R</w:t>
      </w:r>
      <w:r w:rsidR="009607F6" w:rsidRPr="00704FFF">
        <w:rPr>
          <w:rFonts w:ascii="Times New Roman" w:hAnsi="Times New Roman" w:cs="Times New Roman"/>
          <w:vertAlign w:val="superscript"/>
        </w:rPr>
        <w:t>2</w:t>
      </w:r>
      <w:r w:rsidR="006278D5" w:rsidRPr="00704FFF">
        <w:rPr>
          <w:rFonts w:ascii="Times New Roman" w:hAnsi="Times New Roman" w:cs="Times New Roman"/>
          <w:vertAlign w:val="superscript"/>
        </w:rPr>
        <w:t xml:space="preserve"> </w:t>
      </w:r>
      <w:r w:rsidR="00FA1580">
        <w:rPr>
          <w:rFonts w:ascii="Times New Roman" w:hAnsi="Times New Roman" w:cs="Times New Roman"/>
        </w:rPr>
        <w:t xml:space="preserve">= </w:t>
      </w:r>
      <w:r w:rsidR="00FA1580" w:rsidRPr="00FA1580">
        <w:rPr>
          <w:rFonts w:ascii="Times New Roman" w:hAnsi="Times New Roman" w:cs="Times New Roman"/>
        </w:rPr>
        <w:t>0.953</w:t>
      </w:r>
      <w:r w:rsidR="006278D5" w:rsidRPr="00704FFF">
        <w:rPr>
          <w:rFonts w:ascii="Times New Roman" w:hAnsi="Times New Roman" w:cs="Times New Roman"/>
        </w:rPr>
        <w:t>,</w:t>
      </w:r>
      <w:r w:rsidR="009607F6" w:rsidRPr="00704FFF">
        <w:rPr>
          <w:rFonts w:ascii="Times New Roman" w:hAnsi="Times New Roman" w:cs="Times New Roman"/>
        </w:rPr>
        <w:t xml:space="preserve"> RMSE</w:t>
      </w:r>
      <w:r w:rsidR="00FA1580">
        <w:rPr>
          <w:rFonts w:ascii="Times New Roman" w:hAnsi="Times New Roman" w:cs="Times New Roman"/>
        </w:rPr>
        <w:t xml:space="preserve"> =</w:t>
      </w:r>
      <w:r w:rsidR="009607F6" w:rsidRPr="00704FFF">
        <w:rPr>
          <w:rFonts w:ascii="Times New Roman" w:hAnsi="Times New Roman" w:cs="Times New Roman"/>
        </w:rPr>
        <w:t xml:space="preserve"> </w:t>
      </w:r>
      <w:r w:rsidR="00FA1580" w:rsidRPr="00FA1580">
        <w:rPr>
          <w:rFonts w:ascii="Times New Roman" w:hAnsi="Times New Roman" w:cs="Times New Roman"/>
        </w:rPr>
        <w:t>0.074</w:t>
      </w:r>
      <w:r w:rsidR="001E3CBA" w:rsidRPr="00704FFF">
        <w:rPr>
          <w:rFonts w:ascii="Times New Roman" w:hAnsi="Times New Roman" w:cs="Times New Roman"/>
        </w:rPr>
        <w:t xml:space="preserve"> </w:t>
      </w:r>
      <w:r w:rsidR="009607F6" w:rsidRPr="00704FFF">
        <w:rPr>
          <w:rFonts w:ascii="Times New Roman" w:hAnsi="Times New Roman" w:cs="Times New Roman"/>
        </w:rPr>
        <w:t>and mean absolute error (MAE)</w:t>
      </w:r>
      <w:r w:rsidR="006278D5" w:rsidRPr="00704FFF">
        <w:rPr>
          <w:rFonts w:ascii="Times New Roman" w:hAnsi="Times New Roman" w:cs="Times New Roman"/>
        </w:rPr>
        <w:t xml:space="preserve"> </w:t>
      </w:r>
      <w:r w:rsidR="00FA1580">
        <w:rPr>
          <w:rFonts w:ascii="Times New Roman" w:hAnsi="Times New Roman" w:cs="Times New Roman"/>
        </w:rPr>
        <w:t xml:space="preserve">= </w:t>
      </w:r>
      <w:r w:rsidR="00FA1580" w:rsidRPr="00FA1580">
        <w:rPr>
          <w:rFonts w:ascii="Times New Roman" w:hAnsi="Times New Roman" w:cs="Times New Roman"/>
        </w:rPr>
        <w:t>0.048</w:t>
      </w:r>
      <w:r w:rsidR="00D247BC" w:rsidRPr="00704FFF">
        <w:rPr>
          <w:rFonts w:ascii="Times New Roman" w:hAnsi="Times New Roman" w:cs="Times New Roman"/>
        </w:rPr>
        <w:t>.</w:t>
      </w:r>
      <w:r w:rsidR="006278D5" w:rsidRPr="00704FFF">
        <w:rPr>
          <w:rFonts w:ascii="Times New Roman" w:hAnsi="Times New Roman" w:cs="Times New Roman"/>
        </w:rPr>
        <w:t xml:space="preserve"> F</w:t>
      </w:r>
      <w:r w:rsidR="006278D5">
        <w:rPr>
          <w:rFonts w:ascii="Times New Roman" w:hAnsi="Times New Roman" w:cs="Times New Roman"/>
        </w:rPr>
        <w:t>ormulas for each evaluation metric are defined below</w:t>
      </w:r>
      <w:r w:rsidR="00FA1580">
        <w:rPr>
          <w:rFonts w:ascii="Times New Roman" w:hAnsi="Times New Roman" w:cs="Times New Roman"/>
        </w:rPr>
        <w:t xml:space="preserve"> (Equation 1-3)</w:t>
      </w:r>
      <w:r w:rsidR="001E3CBA">
        <w:rPr>
          <w:rFonts w:ascii="Times New Roman" w:hAnsi="Times New Roman" w:cs="Times New Roman"/>
        </w:rPr>
        <w:t>, where</w:t>
      </w:r>
      <w:r w:rsidR="001E3CBA" w:rsidRPr="001E3CBA">
        <w:rPr>
          <w:rFonts w:ascii="Times New Roman" w:hAnsi="Times New Roman" w:cs="Times New Roman"/>
        </w:rPr>
        <w:t xml:space="preserve"> E</w:t>
      </w:r>
      <w:r w:rsidR="001E3CBA">
        <w:rPr>
          <w:rFonts w:ascii="Times New Roman" w:hAnsi="Times New Roman" w:cs="Times New Roman"/>
        </w:rPr>
        <w:t xml:space="preserve"> is</w:t>
      </w:r>
      <w:r w:rsidR="001E3CBA" w:rsidRPr="001E3CBA">
        <w:rPr>
          <w:rFonts w:ascii="Times New Roman" w:hAnsi="Times New Roman" w:cs="Times New Roman"/>
        </w:rPr>
        <w:t xml:space="preserve"> </w:t>
      </w:r>
      <w:r w:rsidR="00FA1580">
        <w:rPr>
          <w:rFonts w:ascii="Times New Roman" w:hAnsi="Times New Roman" w:cs="Times New Roman"/>
        </w:rPr>
        <w:t xml:space="preserve">the reported photon energy, Ê is the predicted photon energy by the model, and Ē is the </w:t>
      </w:r>
      <w:r w:rsidR="001E3CBA" w:rsidRPr="001E3CBA">
        <w:rPr>
          <w:rFonts w:ascii="Times New Roman" w:hAnsi="Times New Roman" w:cs="Times New Roman"/>
        </w:rPr>
        <w:t xml:space="preserve">mean of </w:t>
      </w:r>
      <w:r w:rsidR="001E3CBA">
        <w:rPr>
          <w:rFonts w:ascii="Times New Roman" w:hAnsi="Times New Roman" w:cs="Times New Roman"/>
        </w:rPr>
        <w:t>reported</w:t>
      </w:r>
      <w:r w:rsidR="001E3CBA" w:rsidRPr="001E3CBA">
        <w:rPr>
          <w:rFonts w:ascii="Times New Roman" w:hAnsi="Times New Roman" w:cs="Times New Roman"/>
        </w:rPr>
        <w:t xml:space="preserve"> photon energies</w:t>
      </w:r>
      <w:r w:rsidR="006278D5">
        <w:rPr>
          <w:rFonts w:ascii="Times New Roman" w:hAnsi="Times New Roman" w:cs="Times New Roman"/>
        </w:rPr>
        <w:t>.</w:t>
      </w:r>
      <w:r w:rsidR="0085538A">
        <w:rPr>
          <w:rFonts w:ascii="Times New Roman" w:hAnsi="Times New Roman" w:cs="Times New Roman"/>
        </w:rPr>
        <w:t xml:space="preserve"> All the </w:t>
      </w:r>
      <w:proofErr w:type="gramStart"/>
      <w:r w:rsidR="00740C2C">
        <w:rPr>
          <w:rFonts w:ascii="Times New Roman" w:hAnsi="Times New Roman" w:cs="Times New Roman"/>
        </w:rPr>
        <w:t>model</w:t>
      </w:r>
      <w:r w:rsidR="004C5361">
        <w:rPr>
          <w:rFonts w:ascii="Times New Roman" w:hAnsi="Times New Roman" w:cs="Times New Roman"/>
        </w:rPr>
        <w:t>s</w:t>
      </w:r>
      <w:proofErr w:type="gramEnd"/>
      <w:r w:rsidR="0085538A">
        <w:rPr>
          <w:rFonts w:ascii="Times New Roman" w:hAnsi="Times New Roman" w:cs="Times New Roman"/>
        </w:rPr>
        <w:t xml:space="preserve"> summaries and the SHAP analysis of the models are available in the supporting information.</w:t>
      </w:r>
    </w:p>
    <w:p w14:paraId="76D463FF" w14:textId="76E8991B" w:rsidR="006278D5"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R² = 1 - [ Σᵢ (Eᵢ - Êᵢ)² ] / [ Σᵢ (Eᵢ - Ē)² ]</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1</w:t>
      </w:r>
    </w:p>
    <w:p w14:paraId="38C6FD82" w14:textId="0511A727" w:rsidR="005925AC"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RMSE = √[ (1/n) · Σᵢ (Eᵢ - Êᵢ)² ]</m:t>
        </m:r>
      </m:oMath>
      <w:r w:rsidR="006278D5" w:rsidRPr="006278D5">
        <w:rPr>
          <w:rFonts w:ascii="Times New Roman" w:hAnsi="Times New Roman" w:cs="Times New Roman"/>
        </w:rPr>
        <w:t xml:space="preserve"> </w:t>
      </w:r>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2</w:t>
      </w:r>
    </w:p>
    <w:p w14:paraId="0A730E37" w14:textId="7560A862" w:rsidR="005925AC"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MAE = (1/n) · Σᵢ |Eᵢ - Êᵢ|</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3</w:t>
      </w:r>
    </w:p>
    <w:p w14:paraId="2E280875" w14:textId="634C4816" w:rsidR="005925AC" w:rsidRPr="008926E8" w:rsidRDefault="008926E8" w:rsidP="00AB18F9">
      <w:pPr>
        <w:pStyle w:val="FirstParagraph"/>
        <w:spacing w:before="160" w:after="160" w:line="480" w:lineRule="auto"/>
        <w:ind w:firstLine="720"/>
        <w:jc w:val="both"/>
        <w:rPr>
          <w:rFonts w:ascii="Times New Roman" w:hAnsi="Times New Roman" w:cs="Times New Roman"/>
          <w:lang w:val="en-IN"/>
        </w:rPr>
      </w:pPr>
      <w:r>
        <w:rPr>
          <w:rFonts w:ascii="Times New Roman" w:hAnsi="Times New Roman" w:cs="Times New Roman"/>
          <w:lang w:val="en-IN"/>
        </w:rPr>
        <w:t xml:space="preserve">It is crucial to understand that RFECV selects 31 features and achieves a lower training-fold cross-validation error than the 13-feature </w:t>
      </w:r>
      <w:proofErr w:type="spellStart"/>
      <w:r>
        <w:rPr>
          <w:rFonts w:ascii="Times New Roman" w:hAnsi="Times New Roman" w:cs="Times New Roman"/>
          <w:lang w:val="en-IN"/>
        </w:rPr>
        <w:t>SelectFromModel</w:t>
      </w:r>
      <w:proofErr w:type="spellEnd"/>
      <w:r>
        <w:rPr>
          <w:rFonts w:ascii="Times New Roman" w:hAnsi="Times New Roman" w:cs="Times New Roman"/>
          <w:lang w:val="en-IN"/>
        </w:rPr>
        <w:t xml:space="preserve"> channel, yet </w:t>
      </w:r>
      <w:r w:rsidR="00720F9F">
        <w:rPr>
          <w:rFonts w:ascii="Times New Roman" w:hAnsi="Times New Roman" w:cs="Times New Roman"/>
          <w:lang w:val="en-IN"/>
        </w:rPr>
        <w:t xml:space="preserve">the </w:t>
      </w:r>
      <w:r>
        <w:rPr>
          <w:rFonts w:ascii="Times New Roman" w:hAnsi="Times New Roman" w:cs="Times New Roman"/>
          <w:lang w:val="en-IN"/>
        </w:rPr>
        <w:t>13-variable</w:t>
      </w:r>
      <w:r w:rsidR="005925AC" w:rsidRPr="00585AA8">
        <w:rPr>
          <w:rFonts w:ascii="Times New Roman" w:hAnsi="Times New Roman" w:cs="Times New Roman"/>
          <w:lang w:val="en-IN"/>
        </w:rPr>
        <w:t xml:space="preserve"> SVR</w:t>
      </w:r>
      <w:r w:rsidR="00720F9F">
        <w:rPr>
          <w:rFonts w:ascii="Times New Roman" w:hAnsi="Times New Roman" w:cs="Times New Roman"/>
          <w:lang w:val="en-IN"/>
        </w:rPr>
        <w:t xml:space="preserve"> model </w:t>
      </w:r>
      <w:r w:rsidR="005925AC" w:rsidRPr="00585AA8">
        <w:rPr>
          <w:rFonts w:ascii="Times New Roman" w:hAnsi="Times New Roman" w:cs="Times New Roman"/>
          <w:lang w:val="en-IN"/>
        </w:rPr>
        <w:t>is unambiguously better</w:t>
      </w:r>
      <w:r w:rsidR="004E5DA7">
        <w:rPr>
          <w:rFonts w:ascii="Times New Roman" w:hAnsi="Times New Roman" w:cs="Times New Roman"/>
          <w:lang w:val="en-IN"/>
        </w:rPr>
        <w:t xml:space="preserve"> as </w:t>
      </w:r>
      <w:r w:rsidR="005925AC" w:rsidRPr="00585AA8">
        <w:rPr>
          <w:rFonts w:ascii="Times New Roman" w:hAnsi="Times New Roman" w:cs="Times New Roman"/>
          <w:lang w:val="en-IN"/>
        </w:rPr>
        <w:t>R</w:t>
      </w:r>
      <w:r w:rsidR="005925AC" w:rsidRPr="009565DF">
        <w:rPr>
          <w:rFonts w:ascii="Times New Roman" w:hAnsi="Times New Roman" w:cs="Times New Roman"/>
          <w:vertAlign w:val="superscript"/>
          <w:lang w:val="en-IN"/>
        </w:rPr>
        <w:t>2</w:t>
      </w:r>
      <w:r w:rsidR="005925AC" w:rsidRPr="00585AA8">
        <w:rPr>
          <w:rFonts w:ascii="Times New Roman" w:hAnsi="Times New Roman" w:cs="Times New Roman"/>
          <w:lang w:val="en-IN"/>
        </w:rPr>
        <w:t xml:space="preserve"> </w:t>
      </w:r>
      <w:r w:rsidR="005925AC">
        <w:rPr>
          <w:rFonts w:ascii="Times New Roman" w:hAnsi="Times New Roman" w:cs="Times New Roman"/>
          <w:lang w:val="en-IN"/>
        </w:rPr>
        <w:t>rose from 0.920 to 0.953, and RMSE fell</w:t>
      </w:r>
      <w:r w:rsidR="005925AC" w:rsidRPr="00585AA8">
        <w:rPr>
          <w:rFonts w:ascii="Times New Roman" w:hAnsi="Times New Roman" w:cs="Times New Roman"/>
          <w:lang w:val="en-IN"/>
        </w:rPr>
        <w:t xml:space="preserve"> from 0.097 to 0.074 eV</w:t>
      </w:r>
      <w:r w:rsidR="005925AC">
        <w:rPr>
          <w:rFonts w:ascii="Times New Roman" w:hAnsi="Times New Roman" w:cs="Times New Roman"/>
          <w:lang w:val="en-IN"/>
        </w:rPr>
        <w:t xml:space="preserve">, </w:t>
      </w:r>
      <w:r w:rsidR="005925AC" w:rsidRPr="00585AA8">
        <w:rPr>
          <w:rFonts w:ascii="Times New Roman" w:hAnsi="Times New Roman" w:cs="Times New Roman"/>
          <w:lang w:val="en-IN"/>
        </w:rPr>
        <w:t xml:space="preserve">a 24% reduction in root error at less than half the dimensionality. </w:t>
      </w:r>
      <w:r w:rsidR="005925AC" w:rsidRPr="00A45F31">
        <w:rPr>
          <w:rFonts w:ascii="Times New Roman" w:hAnsi="Times New Roman" w:cs="Times New Roman"/>
        </w:rPr>
        <w:t xml:space="preserve">The </w:t>
      </w:r>
      <w:r w:rsidR="005925AC">
        <w:rPr>
          <w:rFonts w:ascii="Times New Roman" w:hAnsi="Times New Roman" w:cs="Times New Roman"/>
        </w:rPr>
        <w:t xml:space="preserve">performance difference </w:t>
      </w:r>
      <w:r w:rsidR="005925AC">
        <w:rPr>
          <w:rFonts w:ascii="Times New Roman" w:hAnsi="Times New Roman" w:cs="Times New Roman"/>
        </w:rPr>
        <w:lastRenderedPageBreak/>
        <w:t xml:space="preserve">between RFECV and </w:t>
      </w:r>
      <w:proofErr w:type="spellStart"/>
      <w:r w:rsidR="005925AC">
        <w:rPr>
          <w:rFonts w:ascii="Times New Roman" w:hAnsi="Times New Roman" w:cs="Times New Roman"/>
        </w:rPr>
        <w:t>SelectFromModel</w:t>
      </w:r>
      <w:proofErr w:type="spellEnd"/>
      <w:r w:rsidR="005925AC">
        <w:rPr>
          <w:rFonts w:ascii="Times New Roman" w:hAnsi="Times New Roman" w:cs="Times New Roman"/>
        </w:rPr>
        <w:t xml:space="preserve"> aligns well with the sample-to-feature ratio, which influences overfitting. </w:t>
      </w:r>
      <w:r w:rsidR="004E5DA7">
        <w:rPr>
          <w:rFonts w:ascii="Times New Roman" w:hAnsi="Times New Roman" w:cs="Times New Roman"/>
        </w:rPr>
        <w:t>As shown in Table S4, f</w:t>
      </w:r>
      <w:r w:rsidR="005925AC">
        <w:rPr>
          <w:rFonts w:ascii="Times New Roman" w:hAnsi="Times New Roman" w:cs="Times New Roman"/>
        </w:rPr>
        <w:t>or</w:t>
      </w:r>
      <w:r w:rsidR="005925AC" w:rsidRPr="00A45F31">
        <w:rPr>
          <w:rFonts w:ascii="Times New Roman" w:hAnsi="Times New Roman" w:cs="Times New Roman"/>
        </w:rPr>
        <w:t xml:space="preserve"> 226 training points, the sample-to-feature ratio is 17.4 for the </w:t>
      </w:r>
      <w:proofErr w:type="spellStart"/>
      <w:r w:rsidR="005925AC" w:rsidRPr="00A45F31">
        <w:rPr>
          <w:rFonts w:ascii="Times New Roman" w:hAnsi="Times New Roman" w:cs="Times New Roman"/>
        </w:rPr>
        <w:t>SelectFromModel</w:t>
      </w:r>
      <w:proofErr w:type="spellEnd"/>
      <w:r w:rsidR="005925AC">
        <w:rPr>
          <w:rFonts w:ascii="Times New Roman" w:hAnsi="Times New Roman" w:cs="Times New Roman"/>
        </w:rPr>
        <w:t xml:space="preserve"> </w:t>
      </w:r>
      <w:r w:rsidR="005925AC" w:rsidRPr="00A45F31">
        <w:rPr>
          <w:rFonts w:ascii="Times New Roman" w:hAnsi="Times New Roman" w:cs="Times New Roman"/>
        </w:rPr>
        <w:t>set but only 7.3 for the RFECV set</w:t>
      </w:r>
      <w:r>
        <w:rPr>
          <w:rFonts w:ascii="Times New Roman" w:hAnsi="Times New Roman" w:cs="Times New Roman"/>
        </w:rPr>
        <w:t>;</w:t>
      </w:r>
      <w:r w:rsidR="005925AC">
        <w:rPr>
          <w:rFonts w:ascii="Times New Roman" w:hAnsi="Times New Roman" w:cs="Times New Roman"/>
        </w:rPr>
        <w:t xml:space="preserve"> </w:t>
      </w:r>
      <w:r>
        <w:rPr>
          <w:rFonts w:ascii="Times New Roman" w:hAnsi="Times New Roman" w:cs="Times New Roman"/>
        </w:rPr>
        <w:t>therefore,</w:t>
      </w:r>
      <w:r w:rsidR="005925AC">
        <w:rPr>
          <w:rFonts w:ascii="Times New Roman" w:hAnsi="Times New Roman" w:cs="Times New Roman"/>
        </w:rPr>
        <w:t xml:space="preserve"> the RFECV flow is more prone to overfitting, which works well </w:t>
      </w:r>
      <w:r>
        <w:rPr>
          <w:rFonts w:ascii="Times New Roman" w:hAnsi="Times New Roman" w:cs="Times New Roman"/>
        </w:rPr>
        <w:t>on the training data but poorly on the test</w:t>
      </w:r>
      <w:r w:rsidR="005925AC">
        <w:rPr>
          <w:rFonts w:ascii="Times New Roman" w:hAnsi="Times New Roman" w:cs="Times New Roman"/>
        </w:rPr>
        <w:t xml:space="preserve"> data</w:t>
      </w:r>
      <w:r w:rsidR="005925AC" w:rsidRPr="00A45F31">
        <w:rPr>
          <w:rFonts w:ascii="Times New Roman" w:hAnsi="Times New Roman" w:cs="Times New Roman"/>
        </w:rPr>
        <w:t>.</w:t>
      </w:r>
    </w:p>
    <w:p w14:paraId="2DF8A447" w14:textId="73375E42" w:rsidR="00D247BC" w:rsidRPr="00A45F31" w:rsidRDefault="00D247BC"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456"/>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Feature selection</w:t>
            </w:r>
          </w:p>
        </w:tc>
        <w:tc>
          <w:tcPr>
            <w:tcW w:w="0" w:type="auto"/>
            <w:tcBorders>
              <w:bottom w:val="none" w:sz="0" w:space="0" w:color="auto"/>
            </w:tcBorders>
          </w:tcPr>
          <w:p w14:paraId="6FCE1BF8"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p</w:t>
            </w:r>
          </w:p>
        </w:tc>
        <w:tc>
          <w:tcPr>
            <w:tcW w:w="0" w:type="auto"/>
            <w:tcBorders>
              <w:bottom w:val="none" w:sz="0" w:space="0" w:color="auto"/>
            </w:tcBorders>
          </w:tcPr>
          <w:p w14:paraId="5113DB19"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pPr>
              <w:pStyle w:val="Compact"/>
              <w:spacing w:line="480" w:lineRule="auto"/>
              <w:jc w:val="both"/>
              <w:rPr>
                <w:rFonts w:ascii="Times New Roman" w:hAnsi="Times New Roman" w:cs="Times New Roman"/>
                <w:color w:val="153D63" w:themeColor="text2" w:themeTint="E6"/>
              </w:rPr>
            </w:pPr>
            <w:proofErr w:type="spellStart"/>
            <w:r w:rsidRPr="001451C5">
              <w:rPr>
                <w:rFonts w:ascii="Times New Roman" w:hAnsi="Times New Roman" w:cs="Times New Roman"/>
                <w:color w:val="153D63" w:themeColor="text2" w:themeTint="E6"/>
              </w:rPr>
              <w:t>SelectFromModel</w:t>
            </w:r>
            <w:proofErr w:type="spellEnd"/>
          </w:p>
        </w:tc>
        <w:tc>
          <w:tcPr>
            <w:tcW w:w="0" w:type="auto"/>
          </w:tcPr>
          <w:p w14:paraId="62969ED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7F994D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3FD15D3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4F3D6FC7"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52EAF1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410CE5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12FFD3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0AA58651" w14:textId="7FE50CC0" w:rsidR="00843C8B" w:rsidRPr="00BC1DCA" w:rsidRDefault="00D53CDD" w:rsidP="00AB18F9">
      <w:pPr>
        <w:pStyle w:val="BodyText"/>
        <w:spacing w:before="160" w:after="0" w:line="480" w:lineRule="auto"/>
        <w:ind w:firstLine="720"/>
        <w:jc w:val="both"/>
        <w:rPr>
          <w:rFonts w:ascii="Times New Roman" w:hAnsi="Times New Roman" w:cs="Times New Roman"/>
          <w:lang w:val="en-IN"/>
        </w:rPr>
      </w:pPr>
      <w:bookmarkStart w:id="6" w:name="X03c0cfcb3e1e8831e2b69bfb9dc75e9189496fb"/>
      <w:bookmarkStart w:id="7" w:name="X577ad8b70f157f06b52bd060450126e19a14a18"/>
      <w:bookmarkEnd w:id="5"/>
      <w:r>
        <w:rPr>
          <w:rFonts w:ascii="Times New Roman" w:hAnsi="Times New Roman" w:cs="Times New Roman"/>
          <w:lang w:val="en-IN"/>
        </w:rPr>
        <w:t>Apparently, t</w:t>
      </w:r>
      <w:r w:rsidR="006E1E0A" w:rsidRPr="006E1E0A">
        <w:rPr>
          <w:rFonts w:ascii="Times New Roman" w:hAnsi="Times New Roman" w:cs="Times New Roman"/>
          <w:lang w:val="en-IN"/>
        </w:rPr>
        <w:t xml:space="preserve">he </w:t>
      </w:r>
      <w:proofErr w:type="spellStart"/>
      <w:r w:rsidR="00B743D5">
        <w:rPr>
          <w:rFonts w:ascii="Times New Roman" w:hAnsi="Times New Roman" w:cs="Times New Roman"/>
          <w:lang w:val="en-IN"/>
        </w:rPr>
        <w:t>SelectFromModel</w:t>
      </w:r>
      <w:proofErr w:type="spellEnd"/>
      <w:r w:rsidR="00B743D5">
        <w:rPr>
          <w:rFonts w:ascii="Times New Roman" w:hAnsi="Times New Roman" w:cs="Times New Roman"/>
          <w:lang w:val="en-IN"/>
        </w:rPr>
        <w:t>-based</w:t>
      </w:r>
      <w:r w:rsidR="00F910A5">
        <w:rPr>
          <w:rFonts w:ascii="Times New Roman" w:hAnsi="Times New Roman" w:cs="Times New Roman"/>
          <w:lang w:val="en-IN"/>
        </w:rPr>
        <w:t xml:space="preserve"> features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Table </w:t>
      </w:r>
      <w:r w:rsidR="00BC1DCA">
        <w:rPr>
          <w:rFonts w:ascii="Times New Roman" w:hAnsi="Times New Roman" w:cs="Times New Roman"/>
          <w:lang w:val="en-IN"/>
        </w:rPr>
        <w:t>S5</w:t>
      </w:r>
      <w:r w:rsidR="006E1E0A" w:rsidRPr="006E1E0A">
        <w:rPr>
          <w:rFonts w:ascii="Times New Roman" w:hAnsi="Times New Roman" w:cs="Times New Roman"/>
          <w:lang w:val="en-IN"/>
        </w:rPr>
        <w:t xml:space="preserve">;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BC1DCA">
        <w:rPr>
          <w:rFonts w:ascii="Times New Roman" w:hAnsi="Times New Roman" w:cs="Times New Roman"/>
          <w:lang w:val="en-IN"/>
        </w:rPr>
        <w:t xml:space="preserve">Figure </w:t>
      </w:r>
      <w:r w:rsidRPr="00BC1DCA">
        <w:rPr>
          <w:rFonts w:ascii="Times New Roman" w:hAnsi="Times New Roman" w:cs="Times New Roman"/>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w:t>
      </w:r>
      <w:r w:rsidR="004B17B9" w:rsidRPr="00704FFF">
        <w:rPr>
          <w:rFonts w:ascii="Times New Roman" w:hAnsi="Times New Roman" w:cs="Times New Roman"/>
        </w:rPr>
        <w:t xml:space="preserve">The halide flags </w:t>
      </w:r>
      <w:r w:rsidR="00D60442" w:rsidRPr="00704FFF">
        <w:rPr>
          <w:rFonts w:ascii="Times New Roman" w:hAnsi="Times New Roman" w:cs="Times New Roman"/>
        </w:rPr>
        <w:t>that are based on the anion part of salts, sourcing the organic cation</w:t>
      </w:r>
      <w:r w:rsidR="004B17B9" w:rsidRPr="00704FFF">
        <w:rPr>
          <w:rFonts w:ascii="Times New Roman" w:hAnsi="Times New Roman" w:cs="Times New Roman"/>
        </w:rPr>
        <w:t xml:space="preserve"> (CL_PRIMARY_ORGANIC_HALIDE, BR_PRIMARY_ORGANIC_HALIDE) and the inorganic lead-halide fractions (PbCl</w:t>
      </w:r>
      <w:r w:rsidR="004B17B9" w:rsidRPr="00704FFF">
        <w:rPr>
          <w:rFonts w:ascii="Times New Roman" w:hAnsi="Times New Roman" w:cs="Times New Roman"/>
          <w:vertAlign w:val="subscript"/>
        </w:rPr>
        <w:t>2</w:t>
      </w:r>
      <w:r w:rsidR="004B17B9" w:rsidRPr="00704FFF">
        <w:rPr>
          <w:rFonts w:ascii="Times New Roman" w:hAnsi="Times New Roman" w:cs="Times New Roman"/>
        </w:rPr>
        <w:t>, PbBr</w:t>
      </w:r>
      <w:r w:rsidR="004B17B9" w:rsidRPr="00704FFF">
        <w:rPr>
          <w:rFonts w:ascii="Times New Roman" w:hAnsi="Times New Roman" w:cs="Times New Roman"/>
          <w:vertAlign w:val="subscript"/>
        </w:rPr>
        <w:t>2</w:t>
      </w:r>
      <w:r w:rsidR="004B17B9" w:rsidRPr="00704FFF">
        <w:rPr>
          <w:rFonts w:ascii="Times New Roman" w:hAnsi="Times New Roman" w:cs="Times New Roman"/>
        </w:rPr>
        <w:t>) jointly determine the perovskite inorganic framework’s band edge and the halide chemical potential in the perovskite precursor.</w:t>
      </w:r>
      <w:r w:rsidR="004B17B9" w:rsidRPr="00704FFF">
        <w:t xml:space="preserve"> </w:t>
      </w:r>
      <w:r w:rsidR="003A6966" w:rsidRPr="00704FFF">
        <w:rPr>
          <w:rFonts w:ascii="Times New Roman" w:hAnsi="Times New Roman" w:cs="Times New Roman"/>
        </w:rPr>
        <w:t>B</w:t>
      </w:r>
      <w:r w:rsidR="004B17B9" w:rsidRPr="00704FFF">
        <w:rPr>
          <w:rFonts w:ascii="Times New Roman" w:hAnsi="Times New Roman" w:cs="Times New Roman"/>
        </w:rPr>
        <w:t xml:space="preserve">romide-rich precursors generally </w:t>
      </w:r>
      <w:proofErr w:type="spellStart"/>
      <w:r w:rsidR="00C042AC" w:rsidRPr="00704FFF">
        <w:rPr>
          <w:rFonts w:ascii="Times New Roman" w:hAnsi="Times New Roman" w:cs="Times New Roman"/>
        </w:rPr>
        <w:t>favour</w:t>
      </w:r>
      <w:proofErr w:type="spellEnd"/>
      <w:r w:rsidR="00C042AC" w:rsidRPr="00704FFF">
        <w:rPr>
          <w:rFonts w:ascii="Times New Roman" w:hAnsi="Times New Roman" w:cs="Times New Roman"/>
        </w:rPr>
        <w:t xml:space="preserve"> </w:t>
      </w:r>
      <w:proofErr w:type="spellStart"/>
      <w:r w:rsidR="00C042AC" w:rsidRPr="00704FFF">
        <w:rPr>
          <w:rFonts w:ascii="Times New Roman" w:hAnsi="Times New Roman" w:cs="Times New Roman"/>
        </w:rPr>
        <w:t>hypsochromic</w:t>
      </w:r>
      <w:proofErr w:type="spellEnd"/>
      <w:r w:rsidR="00C042AC" w:rsidRPr="00704FFF">
        <w:rPr>
          <w:rFonts w:ascii="Times New Roman" w:hAnsi="Times New Roman" w:cs="Times New Roman"/>
        </w:rPr>
        <w:t xml:space="preserve"> shift, whereas chloride can raise energy further, but often complicates phase purity if not balanced with stoichiometry.</w:t>
      </w:r>
      <w:r w:rsidR="00C042AC">
        <w:rPr>
          <w:rFonts w:ascii="Times New Roman" w:hAnsi="Times New Roman" w:cs="Times New Roman"/>
        </w:rPr>
        <w:t xml:space="preserve"> On the other hand, iodide-rich recipes promote bathochromic shift. The</w:t>
      </w:r>
      <w:r w:rsidR="004B17B9" w:rsidRPr="004B17B9">
        <w:rPr>
          <w:rFonts w:ascii="Times New Roman" w:hAnsi="Times New Roman" w:cs="Times New Roman"/>
        </w:rPr>
        <w:t xml:space="preserve"> model </w:t>
      </w:r>
      <w:r w:rsidR="00BF53D0">
        <w:rPr>
          <w:rFonts w:ascii="Times New Roman" w:hAnsi="Times New Roman" w:cs="Times New Roman"/>
        </w:rPr>
        <w:t xml:space="preserve">selected these features over </w:t>
      </w:r>
      <w:r w:rsidR="00B743D5">
        <w:rPr>
          <w:rFonts w:ascii="Times New Roman" w:hAnsi="Times New Roman" w:cs="Times New Roman"/>
        </w:rPr>
        <w:t>many</w:t>
      </w:r>
      <w:r w:rsidR="00BF53D0">
        <w:rPr>
          <w:rFonts w:ascii="Times New Roman" w:hAnsi="Times New Roman" w:cs="Times New Roman"/>
        </w:rPr>
        <w:t xml:space="preserve"> unused </w:t>
      </w:r>
      <w:proofErr w:type="spellStart"/>
      <w:r w:rsidR="00BF53D0">
        <w:rPr>
          <w:rFonts w:ascii="Times New Roman" w:hAnsi="Times New Roman" w:cs="Times New Roman"/>
        </w:rPr>
        <w:t>RDKit</w:t>
      </w:r>
      <w:proofErr w:type="spellEnd"/>
      <w:r w:rsidR="00BF53D0">
        <w:rPr>
          <w:rFonts w:ascii="Times New Roman" w:hAnsi="Times New Roman" w:cs="Times New Roman"/>
        </w:rPr>
        <w:t xml:space="preserve"> columns, indicating a well-established relationship between halide chemistry and emission </w:t>
      </w:r>
      <w:r w:rsidR="00BF53D0">
        <w:rPr>
          <w:rFonts w:ascii="Times New Roman" w:hAnsi="Times New Roman" w:cs="Times New Roman"/>
        </w:rPr>
        <w:lastRenderedPageBreak/>
        <w:t>energy in perovskites.</w:t>
      </w:r>
      <w:r w:rsidR="00D2330A">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ZXc8L3RpdGxlPjwvdGl0bGVzPjxwYWdlcz4wNTQwMDE8L3BhZ2VzPjx2b2x1bWU+NiAlSiBBZHZh
bmNlZCBQaG90b25pY3M8L3ZvbHVtZT48bnVtYmVyPjU8L251bWJlcj48ZGF0ZXM+PHllYXI+MjAy
NDwveWVhcj48L2RhdGVzPjx1cmxzPjxyZWxhdGVkLXVybHM+PHVybD5odHRwczovL2RvaS5vcmcv
MTAuMTExNy8xLkFQLjYuNS4wNTQwMDE8L3VybD48L3JlbGF0ZWQtdXJscz48L3VybHM+PC9yZWNv
cmQ+PC9DaXRlPjwvRW5kTm90ZT5=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ZXc8L3RpdGxlPjwvdGl0bGVzPjxwYWdlcz4wNTQwMDE8L3BhZ2VzPjx2b2x1bWU+NiAlSiBBZHZh
bmNlZCBQaG90b25pY3M8L3ZvbHVtZT48bnVtYmVyPjU8L251bWJlcj48ZGF0ZXM+PHllYXI+MjAy
NDwveWVhcj48L2RhdGVzPjx1cmxzPjxyZWxhdGVkLXVybHM+PHVybD5odHRwczovL2RvaS5vcmcv
MTAuMTExNy8xLkFQLjYuNS4wNTQwMDE8L3VybD48L3JlbGF0ZWQtdXJscz48L3VybHM+PC9yZWNv
cmQ+PC9DaXRlPjwvRW5kTm90ZT5=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2330A">
        <w:rPr>
          <w:rFonts w:ascii="Times New Roman" w:hAnsi="Times New Roman" w:cs="Times New Roman"/>
        </w:rPr>
      </w:r>
      <w:r w:rsidR="00D2330A">
        <w:rPr>
          <w:rFonts w:ascii="Times New Roman" w:hAnsi="Times New Roman" w:cs="Times New Roman"/>
        </w:rPr>
        <w:fldChar w:fldCharType="separate"/>
      </w:r>
      <w:r w:rsidR="005B4549" w:rsidRPr="005B4549">
        <w:rPr>
          <w:rFonts w:ascii="Times New Roman" w:hAnsi="Times New Roman" w:cs="Times New Roman"/>
          <w:noProof/>
          <w:vertAlign w:val="superscript"/>
        </w:rPr>
        <w:t>5, 12</w:t>
      </w:r>
      <w:r w:rsidR="00D2330A">
        <w:rPr>
          <w:rFonts w:ascii="Times New Roman" w:hAnsi="Times New Roman" w:cs="Times New Roman"/>
        </w:rPr>
        <w:fldChar w:fldCharType="end"/>
      </w:r>
      <w:r w:rsidR="00D2330A">
        <w:rPr>
          <w:rFonts w:ascii="Times New Roman" w:hAnsi="Times New Roman" w:cs="Times New Roman"/>
        </w:rPr>
        <w:t xml:space="preserve"> </w:t>
      </w:r>
      <w:r w:rsidR="00600DBC" w:rsidRPr="00600DBC">
        <w:rPr>
          <w:rFonts w:ascii="Times New Roman" w:hAnsi="Times New Roman" w:cs="Times New Roman"/>
        </w:rPr>
        <w:t xml:space="preserve">SPACER_TO_PB_RATIO is </w:t>
      </w:r>
      <w:r w:rsidR="00600DBC">
        <w:rPr>
          <w:rFonts w:ascii="Times New Roman" w:hAnsi="Times New Roman" w:cs="Times New Roman"/>
        </w:rPr>
        <w:t xml:space="preserve">a critical parameter that controls the average n (number of layers in the inorganic framework) in </w:t>
      </w:r>
      <w:r w:rsidR="00460BAE">
        <w:rPr>
          <w:rFonts w:ascii="Times New Roman" w:hAnsi="Times New Roman" w:cs="Times New Roman"/>
        </w:rPr>
        <w:t>quasi</w:t>
      </w:r>
      <w:r w:rsidR="00EC1EF3">
        <w:rPr>
          <w:rFonts w:ascii="Times New Roman" w:hAnsi="Times New Roman" w:cs="Times New Roman"/>
        </w:rPr>
        <w:t>-2D MHPs</w:t>
      </w:r>
      <w:r w:rsidR="00600DBC"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00600DBC" w:rsidRPr="00600DBC">
        <w:rPr>
          <w:rFonts w:ascii="Times New Roman" w:hAnsi="Times New Roman" w:cs="Times New Roman"/>
        </w:rPr>
        <w:t xml:space="preserve"> average dielectric confinement</w:t>
      </w:r>
      <w:r w:rsidR="00661A84">
        <w:rPr>
          <w:rFonts w:ascii="Times New Roman" w:hAnsi="Times New Roman" w:cs="Times New Roman"/>
        </w:rPr>
        <w:t xml:space="preserve">. It fosters </w:t>
      </w:r>
      <w:r w:rsidR="00600DBC" w:rsidRPr="00600DBC">
        <w:rPr>
          <w:rFonts w:ascii="Times New Roman" w:hAnsi="Times New Roman" w:cs="Times New Roman"/>
        </w:rPr>
        <w:t>the dominant transition to higher E</w:t>
      </w:r>
      <w:r w:rsidR="00600DBC"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by shifting holistically towards lower n.</w:t>
      </w:r>
      <w:r w:rsidR="00661A84">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&lt;EndNote&gt;&lt;Cite&gt;&lt;Author&gt;Hazra&lt;/Author&gt;&lt;Year&gt;2024&lt;/Year&gt;&lt;RecNum&gt;2&lt;/RecNum&gt;&lt;DisplayText&gt;&lt;style face="superscript"&gt;1&lt;/style&gt;&lt;/DisplayText&gt;&lt;record&gt;&lt;rec-number&gt;2&lt;/rec-number&gt;&lt;foreign-keys&gt;&lt;key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5B4549" w:rsidRPr="005B4549">
        <w:rPr>
          <w:rFonts w:ascii="Times New Roman" w:hAnsi="Times New Roman" w:cs="Times New Roman"/>
          <w:noProof/>
          <w:vertAlign w:val="superscript"/>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00600DBC"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00600DBC" w:rsidRPr="00600DBC">
        <w:rPr>
          <w:rFonts w:ascii="Times New Roman" w:hAnsi="Times New Roman" w:cs="Times New Roman"/>
        </w:rPr>
        <w:t xml:space="preserve"> is perhaps the strongest sanity check on the ML pipeline</w:t>
      </w:r>
      <w:r w:rsidR="00661A84" w:rsidRPr="00A45F31">
        <w:rPr>
          <w:rFonts w:ascii="Times New Roman" w:hAnsi="Times New Roman" w:cs="Times New Roman"/>
        </w:rPr>
        <w:t xml:space="preserve"> </w:t>
      </w:r>
      <w:r w:rsidR="00BF53D0">
        <w:rPr>
          <w:rFonts w:ascii="Times New Roman" w:hAnsi="Times New Roman" w:cs="Times New Roman"/>
        </w:rPr>
        <w:t>learning on</w:t>
      </w:r>
      <w:r w:rsidR="00BF53D0" w:rsidRPr="004B17B9">
        <w:rPr>
          <w:rFonts w:ascii="Times New Roman" w:hAnsi="Times New Roman" w:cs="Times New Roman"/>
        </w:rPr>
        <w:t xml:space="preserve"> confinement physics.</w:t>
      </w:r>
      <w:r w:rsidR="00FE76D3">
        <w:rPr>
          <w:rFonts w:ascii="Times New Roman" w:hAnsi="Times New Roman" w:cs="Times New Roman"/>
        </w:rPr>
        <w:t xml:space="preserve"> </w:t>
      </w:r>
      <w:r w:rsidR="00661A84" w:rsidRPr="00A45F31">
        <w:rPr>
          <w:rFonts w:ascii="Times New Roman" w:hAnsi="Times New Roman" w:cs="Times New Roman"/>
        </w:rPr>
        <w:t xml:space="preserve">The </w:t>
      </w:r>
      <w:r w:rsidR="00BF53D0">
        <w:rPr>
          <w:rFonts w:ascii="Times New Roman" w:hAnsi="Times New Roman" w:cs="Times New Roman"/>
        </w:rPr>
        <w:t xml:space="preserve">A-site </w:t>
      </w:r>
      <w:r w:rsidR="00661A84" w:rsidRPr="00A45F31">
        <w:rPr>
          <w:rFonts w:ascii="Times New Roman" w:hAnsi="Times New Roman" w:cs="Times New Roman"/>
        </w:rPr>
        <w:t>cation</w:t>
      </w:r>
      <w:r w:rsidR="00BF53D0">
        <w:rPr>
          <w:rFonts w:ascii="Times New Roman" w:hAnsi="Times New Roman" w:cs="Times New Roman"/>
        </w:rPr>
        <w:t xml:space="preserve"> to Pb</w:t>
      </w:r>
      <w:r w:rsidR="00661A84" w:rsidRPr="00A45F31">
        <w:rPr>
          <w:rFonts w:ascii="Times New Roman" w:hAnsi="Times New Roman" w:cs="Times New Roman"/>
        </w:rPr>
        <w:t xml:space="preserve"> ratios </w:t>
      </w:r>
      <w:r w:rsidR="00F135C0" w:rsidRPr="00600DBC">
        <w:rPr>
          <w:rFonts w:ascii="Times New Roman" w:hAnsi="Times New Roman" w:cs="Times New Roman"/>
        </w:rPr>
        <w:t>(</w:t>
      </w:r>
      <w:proofErr w:type="spellStart"/>
      <w:r w:rsidR="00F135C0" w:rsidRPr="00600DBC">
        <w:rPr>
          <w:rFonts w:ascii="Times New Roman" w:hAnsi="Times New Roman" w:cs="Times New Roman"/>
        </w:rPr>
        <w:t>CsBr_TO_Pb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CsI_TO_Pb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FABr_TO_Pb</w:t>
      </w:r>
      <w:proofErr w:type="spellEnd"/>
      <w:r w:rsidR="00F135C0" w:rsidRPr="00600DBC">
        <w:rPr>
          <w:rFonts w:ascii="Times New Roman" w:hAnsi="Times New Roman" w:cs="Times New Roman"/>
        </w:rPr>
        <w:t>, FAI_TO_Pb)</w:t>
      </w:r>
      <w:r w:rsidR="00661A84" w:rsidRPr="00A45F31">
        <w:rPr>
          <w:rFonts w:ascii="Times New Roman" w:hAnsi="Times New Roman" w:cs="Times New Roman"/>
        </w:rPr>
        <w:t xml:space="preserve"> reflect </w:t>
      </w:r>
      <w:r w:rsidR="00F135C0">
        <w:rPr>
          <w:rFonts w:ascii="Times New Roman" w:hAnsi="Times New Roman" w:cs="Times New Roman"/>
        </w:rPr>
        <w:t>the extent of diversity hidden in the A-site cation data in the prepared dataset</w:t>
      </w:r>
      <w:r w:rsidR="00661A84" w:rsidRPr="00A45F31">
        <w:rPr>
          <w:rFonts w:ascii="Times New Roman" w:hAnsi="Times New Roman" w:cs="Times New Roman"/>
        </w:rPr>
        <w:t>. Our model does not assume a single catio</w:t>
      </w:r>
      <w:r w:rsidR="00BF53D0">
        <w:rPr>
          <w:rFonts w:ascii="Times New Roman" w:hAnsi="Times New Roman" w:cs="Times New Roman"/>
        </w:rPr>
        <w:t xml:space="preserve">n; </w:t>
      </w:r>
      <w:r w:rsidR="00661A84" w:rsidRPr="00A45F31">
        <w:rPr>
          <w:rFonts w:ascii="Times New Roman" w:hAnsi="Times New Roman" w:cs="Times New Roman"/>
        </w:rPr>
        <w:t>it learn</w:t>
      </w:r>
      <w:r w:rsidR="00BF53D0">
        <w:rPr>
          <w:rFonts w:ascii="Times New Roman" w:hAnsi="Times New Roman" w:cs="Times New Roman"/>
        </w:rPr>
        <w:t>ed</w:t>
      </w:r>
      <w:r w:rsidR="00661A84" w:rsidRPr="00A45F31">
        <w:rPr>
          <w:rFonts w:ascii="Times New Roman" w:hAnsi="Times New Roman" w:cs="Times New Roman"/>
        </w:rPr>
        <w:t xml:space="preserve"> from the blended ratios actually reported. </w:t>
      </w:r>
      <w:r w:rsidR="00661A84" w:rsidRPr="00A45F31">
        <w:rPr>
          <w:rStyle w:val="VerbatimChar"/>
          <w:rFonts w:ascii="Times New Roman" w:hAnsi="Times New Roman" w:cs="Times New Roman"/>
          <w:sz w:val="24"/>
        </w:rPr>
        <w:t>SOLVENT_DMF</w:t>
      </w:r>
      <w:r w:rsidR="00661A84"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00661A84" w:rsidRPr="00A45F31">
        <w:rPr>
          <w:rFonts w:ascii="Times New Roman" w:hAnsi="Times New Roman" w:cs="Times New Roman"/>
        </w:rPr>
        <w:t xml:space="preserve">DMF and DMSO are known to change Pb coordination and </w:t>
      </w:r>
      <w:r w:rsidR="00BF53D0">
        <w:rPr>
          <w:rFonts w:ascii="Times New Roman" w:hAnsi="Times New Roman" w:cs="Times New Roman"/>
        </w:rPr>
        <w:t>crystallization</w:t>
      </w:r>
      <w:r w:rsidR="00661A84" w:rsidRPr="00A45F31">
        <w:rPr>
          <w:rFonts w:ascii="Times New Roman" w:hAnsi="Times New Roman" w:cs="Times New Roman"/>
        </w:rPr>
        <w:t xml:space="preserve"> kinetics, which in turn changes </w:t>
      </w:r>
      <w:proofErr w:type="spellStart"/>
      <w:r w:rsidR="00F135C0">
        <w:rPr>
          <w:rFonts w:ascii="Times New Roman" w:hAnsi="Times New Roman" w:cs="Times New Roman"/>
        </w:rPr>
        <w:t>n</w:t>
      </w:r>
      <w:proofErr w:type="spellEnd"/>
      <w:r w:rsidR="00661A84"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00661A84" w:rsidRPr="00A45F31">
        <w:rPr>
          <w:rFonts w:ascii="Times New Roman" w:hAnsi="Times New Roman" w:cs="Times New Roman"/>
        </w:rPr>
        <w:t xml:space="preserve"> </w:t>
      </w:r>
      <w:r w:rsidR="00F135C0">
        <w:rPr>
          <w:rFonts w:ascii="Times New Roman" w:hAnsi="Times New Roman" w:cs="Times New Roman"/>
        </w:rPr>
        <w:t>compositional</w:t>
      </w:r>
      <w:r w:rsidR="00661A84" w:rsidRPr="00A45F31">
        <w:rPr>
          <w:rFonts w:ascii="Times New Roman" w:hAnsi="Times New Roman" w:cs="Times New Roman"/>
        </w:rPr>
        <w:t xml:space="preserve"> one.</w:t>
      </w:r>
      <w:r w:rsidR="00FE76D3">
        <w:rPr>
          <w:rFonts w:ascii="Times New Roman" w:hAnsi="Times New Roman" w:cs="Times New Roman"/>
        </w:rPr>
        <w:t xml:space="preserve"> </w:t>
      </w:r>
      <w:r w:rsidR="000C4DA4" w:rsidRPr="00A45F31">
        <w:rPr>
          <w:rFonts w:ascii="Times New Roman" w:hAnsi="Times New Roman" w:cs="Times New Roman"/>
        </w:rPr>
        <w:t xml:space="preserve">Among molecular descriptors, </w:t>
      </w:r>
      <w:r w:rsidR="000C4DA4" w:rsidRPr="00A45F31">
        <w:rPr>
          <w:rStyle w:val="VerbatimChar"/>
          <w:rFonts w:ascii="Times New Roman" w:hAnsi="Times New Roman" w:cs="Times New Roman"/>
          <w:sz w:val="24"/>
        </w:rPr>
        <w:t>Pri_VSA_EState4</w:t>
      </w:r>
      <w:r w:rsidR="00704FFF">
        <w:rPr>
          <w:rStyle w:val="VerbatimChar"/>
          <w:rFonts w:ascii="Times New Roman" w:hAnsi="Times New Roman" w:cs="Times New Roman"/>
          <w:sz w:val="24"/>
        </w:rPr>
        <w:t xml:space="preserve"> (S</w:t>
      </w:r>
      <w:r w:rsidR="00704FFF" w:rsidRPr="00704FFF">
        <w:rPr>
          <w:rStyle w:val="VerbatimChar"/>
          <w:rFonts w:ascii="Times New Roman" w:hAnsi="Times New Roman" w:cs="Times New Roman"/>
          <w:sz w:val="24"/>
        </w:rPr>
        <w:t xml:space="preserve">urface-area + </w:t>
      </w:r>
      <w:proofErr w:type="spellStart"/>
      <w:r w:rsidR="00704FFF" w:rsidRPr="00704FFF">
        <w:rPr>
          <w:rStyle w:val="VerbatimChar"/>
          <w:rFonts w:ascii="Times New Roman" w:hAnsi="Times New Roman" w:cs="Times New Roman"/>
          <w:sz w:val="24"/>
        </w:rPr>
        <w:t>electrotopological</w:t>
      </w:r>
      <w:proofErr w:type="spellEnd"/>
      <w:r w:rsidR="00704FFF" w:rsidRPr="00704FFF">
        <w:rPr>
          <w:rStyle w:val="VerbatimChar"/>
          <w:rFonts w:ascii="Times New Roman" w:hAnsi="Times New Roman" w:cs="Times New Roman"/>
          <w:sz w:val="24"/>
        </w:rPr>
        <w:t>-state</w:t>
      </w:r>
      <w:r w:rsidR="00704FFF">
        <w:rPr>
          <w:rStyle w:val="VerbatimChar"/>
          <w:rFonts w:ascii="Times New Roman" w:hAnsi="Times New Roman" w:cs="Times New Roman"/>
          <w:sz w:val="24"/>
        </w:rPr>
        <w:t>)</w:t>
      </w:r>
      <w:r w:rsidR="000C4DA4" w:rsidRPr="00A45F31">
        <w:rPr>
          <w:rFonts w:ascii="Times New Roman" w:hAnsi="Times New Roman" w:cs="Times New Roman"/>
        </w:rPr>
        <w:t xml:space="preserve"> captures how much of the primary spacer’s van der Waals surface sits in a particular electronic-state bin</w:t>
      </w:r>
      <w:r w:rsidR="000C4DA4">
        <w:rPr>
          <w:rFonts w:ascii="Times New Roman" w:hAnsi="Times New Roman" w:cs="Times New Roman"/>
        </w:rPr>
        <w:t>,</w:t>
      </w:r>
      <w:r w:rsidR="0099045C">
        <w:rPr>
          <w:rFonts w:ascii="Times New Roman" w:hAnsi="Times New Roman" w:cs="Times New Roman"/>
        </w:rPr>
        <w:t xml:space="preserve"> which is</w:t>
      </w:r>
      <w:r w:rsidR="000C4DA4">
        <w:rPr>
          <w:rFonts w:ascii="Times New Roman" w:hAnsi="Times New Roman" w:cs="Times New Roman"/>
        </w:rPr>
        <w:t xml:space="preserve"> </w:t>
      </w:r>
      <w:r w:rsidR="000C4DA4" w:rsidRPr="00A45F31">
        <w:rPr>
          <w:rFonts w:ascii="Times New Roman" w:hAnsi="Times New Roman" w:cs="Times New Roman"/>
        </w:rPr>
        <w:t xml:space="preserve">related to heteroatom content and polarizability at the organic–inorganic interface. </w:t>
      </w:r>
      <w:r w:rsidR="000C4DA4" w:rsidRPr="00600DBC">
        <w:rPr>
          <w:rFonts w:ascii="Times New Roman" w:hAnsi="Times New Roman" w:cs="Times New Roman"/>
        </w:rPr>
        <w:t>For the 46 mixed-spacer entries</w:t>
      </w:r>
      <w:r w:rsidR="000C4DA4" w:rsidRPr="00A45F31">
        <w:rPr>
          <w:rFonts w:ascii="Times New Roman" w:hAnsi="Times New Roman" w:cs="Times New Roman"/>
        </w:rPr>
        <w:t>,</w:t>
      </w:r>
      <w:r w:rsidR="000C4DA4">
        <w:rPr>
          <w:rFonts w:ascii="Times New Roman" w:hAnsi="Times New Roman" w:cs="Times New Roman"/>
        </w:rPr>
        <w:t xml:space="preserve"> the features that survived elimination are Sec_HallKierAlpha, which refers to the flexibility/topology of the secondary amine and Sec_PEOE_VSA6, which refers to partial-charge surface area on the secondary ligand</w:t>
      </w:r>
      <w:r w:rsidR="000C4DA4" w:rsidRPr="00A45F31">
        <w:rPr>
          <w:rFonts w:ascii="Times New Roman" w:hAnsi="Times New Roman" w:cs="Times New Roman"/>
        </w:rPr>
        <w:t xml:space="preserve">. </w:t>
      </w:r>
      <w:r w:rsidR="000C4DA4">
        <w:rPr>
          <w:rFonts w:ascii="Times New Roman" w:hAnsi="Times New Roman" w:cs="Times New Roman"/>
        </w:rPr>
        <w:t xml:space="preserve">They </w:t>
      </w:r>
      <w:r w:rsidR="000C4DA4" w:rsidRPr="00600DBC">
        <w:rPr>
          <w:rFonts w:ascii="Times New Roman" w:hAnsi="Times New Roman" w:cs="Times New Roman"/>
        </w:rPr>
        <w:t xml:space="preserve">capture how a second ligand perturbs interlayer spacing and local dielectric environment without requiring an explicit n-distribution label. </w:t>
      </w:r>
    </w:p>
    <w:p w14:paraId="3664BFC9" w14:textId="69D91000" w:rsidR="000C4DA4" w:rsidRPr="00A45F31" w:rsidRDefault="000C4DA4" w:rsidP="00AB18F9">
      <w:pPr>
        <w:pStyle w:val="BodyText"/>
        <w:spacing w:before="0" w:after="160" w:line="480" w:lineRule="auto"/>
        <w:ind w:firstLine="720"/>
        <w:jc w:val="both"/>
        <w:rPr>
          <w:rFonts w:ascii="Times New Roman" w:hAnsi="Times New Roman" w:cs="Times New Roman"/>
        </w:rPr>
      </w:pPr>
      <w:r w:rsidRPr="00A45F31">
        <w:rPr>
          <w:rFonts w:ascii="Times New Roman" w:hAnsi="Times New Roman" w:cs="Times New Roman"/>
        </w:rPr>
        <w:t>The 31-variable RFECV set adds</w:t>
      </w:r>
      <w:r w:rsidR="008F7A6C">
        <w:rPr>
          <w:rFonts w:ascii="Times New Roman" w:hAnsi="Times New Roman" w:cs="Times New Roman"/>
        </w:rPr>
        <w:t xml:space="preserve"> a</w:t>
      </w:r>
      <w:r w:rsidR="00CF425E">
        <w:rPr>
          <w:rFonts w:ascii="Times New Roman" w:hAnsi="Times New Roman" w:cs="Times New Roman"/>
        </w:rPr>
        <w:t xml:space="preserve"> few more features to the list</w:t>
      </w:r>
      <w:r w:rsidRPr="00A45F31">
        <w:rPr>
          <w:rFonts w:ascii="Times New Roman" w:hAnsi="Times New Roman" w:cs="Times New Roman"/>
        </w:rPr>
        <w:t xml:space="preserve">,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proofErr w:type="spellStart"/>
      <w:r w:rsidRPr="00A45F31">
        <w:rPr>
          <w:rStyle w:val="VerbatimChar"/>
          <w:rFonts w:ascii="Times New Roman" w:hAnsi="Times New Roman" w:cs="Times New Roman"/>
          <w:sz w:val="24"/>
        </w:rPr>
        <w:t>Pri_qed</w:t>
      </w:r>
      <w:proofErr w:type="spellEnd"/>
      <w:r w:rsidRPr="00A45F31">
        <w:rPr>
          <w:rFonts w:ascii="Times New Roman" w:hAnsi="Times New Roman" w:cs="Times New Roman"/>
        </w:rPr>
        <w:t>, rotatable-bond counts, and additional PEOE/VSA terms (full list, Table S</w:t>
      </w:r>
      <w:r w:rsidR="00CF425E">
        <w:rPr>
          <w:rFonts w:ascii="Times New Roman" w:hAnsi="Times New Roman" w:cs="Times New Roman"/>
        </w:rPr>
        <w:t>6</w:t>
      </w:r>
      <w:r w:rsidRPr="00A45F31">
        <w:rPr>
          <w:rFonts w:ascii="Times New Roman" w:hAnsi="Times New Roman" w:cs="Times New Roman"/>
        </w:rPr>
        <w:t>). They refine</w:t>
      </w:r>
      <w:r w:rsidR="00FE76D3">
        <w:rPr>
          <w:rFonts w:ascii="Times New Roman" w:hAnsi="Times New Roman" w:cs="Times New Roman"/>
        </w:rPr>
        <w:t>d</w:t>
      </w:r>
      <w:r w:rsidRPr="00A45F31">
        <w:rPr>
          <w:rFonts w:ascii="Times New Roman" w:hAnsi="Times New Roman" w:cs="Times New Roman"/>
        </w:rPr>
        <w:t xml:space="preserve"> the picture but </w:t>
      </w:r>
      <w:r w:rsidR="00FE76D3">
        <w:rPr>
          <w:rFonts w:ascii="Times New Roman" w:hAnsi="Times New Roman" w:cs="Times New Roman"/>
        </w:rPr>
        <w:t>did</w:t>
      </w:r>
      <w:r w:rsidRPr="00A45F31">
        <w:rPr>
          <w:rFonts w:ascii="Times New Roman" w:hAnsi="Times New Roman" w:cs="Times New Roman"/>
        </w:rPr>
        <w:t xml:space="preserve"> not improve </w:t>
      </w:r>
      <w:r w:rsidR="002273F8">
        <w:rPr>
          <w:rFonts w:ascii="Times New Roman" w:hAnsi="Times New Roman" w:cs="Times New Roman"/>
        </w:rPr>
        <w:t xml:space="preserve">the </w:t>
      </w:r>
      <w:r w:rsidRPr="00A45F31">
        <w:rPr>
          <w:rFonts w:ascii="Times New Roman" w:hAnsi="Times New Roman" w:cs="Times New Roman"/>
        </w:rPr>
        <w:t>test error</w:t>
      </w:r>
      <w:r w:rsidR="00FE76D3">
        <w:rPr>
          <w:rFonts w:ascii="Times New Roman" w:hAnsi="Times New Roman" w:cs="Times New Roman"/>
        </w:rPr>
        <w:t>,</w:t>
      </w:r>
      <w:r w:rsidRPr="00A45F31">
        <w:rPr>
          <w:rFonts w:ascii="Times New Roman" w:hAnsi="Times New Roman" w:cs="Times New Roman"/>
        </w:rPr>
        <w:t xml:space="preserve"> given the available sample size.</w:t>
      </w:r>
    </w:p>
    <w:p w14:paraId="01F6A1E0" w14:textId="04C5D0A4" w:rsidR="00E4216F" w:rsidRDefault="004F08C2" w:rsidP="00AB18F9">
      <w:pPr>
        <w:pStyle w:val="BodyText"/>
        <w:spacing w:before="0" w:after="0" w:line="480" w:lineRule="auto"/>
        <w:jc w:val="both"/>
        <w:rPr>
          <w:rFonts w:ascii="Times New Roman" w:hAnsi="Times New Roman" w:cs="Times New Roman"/>
          <w:b/>
          <w:bCs/>
        </w:rPr>
      </w:pPr>
      <w:r w:rsidRPr="00A76E26">
        <w:rPr>
          <w:rFonts w:ascii="Times New Roman" w:hAnsi="Times New Roman" w:cs="Times New Roman"/>
          <w:b/>
          <w:bCs/>
        </w:rPr>
        <w:lastRenderedPageBreak/>
        <w:t>2.</w:t>
      </w:r>
      <w:r>
        <w:rPr>
          <w:rFonts w:ascii="Times New Roman" w:hAnsi="Times New Roman" w:cs="Times New Roman"/>
          <w:b/>
          <w:bCs/>
        </w:rPr>
        <w:t>2</w:t>
      </w:r>
      <w:r w:rsidRPr="00A76E26">
        <w:rPr>
          <w:rFonts w:ascii="Times New Roman" w:hAnsi="Times New Roman" w:cs="Times New Roman"/>
          <w:b/>
          <w:bCs/>
        </w:rPr>
        <w:t xml:space="preserve">. </w:t>
      </w:r>
      <w:r w:rsidR="002273F8" w:rsidRPr="002273F8">
        <w:rPr>
          <w:rFonts w:ascii="Times New Roman" w:hAnsi="Times New Roman" w:cs="Times New Roman"/>
          <w:b/>
          <w:bCs/>
        </w:rPr>
        <w:t xml:space="preserve">SHAP </w:t>
      </w:r>
      <w:r w:rsidR="00954B55">
        <w:rPr>
          <w:rFonts w:ascii="Times New Roman" w:hAnsi="Times New Roman" w:cs="Times New Roman"/>
          <w:b/>
          <w:bCs/>
        </w:rPr>
        <w:t>A</w:t>
      </w:r>
      <w:r w:rsidR="002273F8" w:rsidRPr="002273F8">
        <w:rPr>
          <w:rFonts w:ascii="Times New Roman" w:hAnsi="Times New Roman" w:cs="Times New Roman"/>
          <w:b/>
          <w:bCs/>
        </w:rPr>
        <w:t>nalysis</w:t>
      </w:r>
    </w:p>
    <w:p w14:paraId="04EF1293" w14:textId="487281E9" w:rsidR="00A12039" w:rsidRDefault="00CF425E" w:rsidP="00AB18F9">
      <w:pPr>
        <w:pStyle w:val="BodyText"/>
        <w:spacing w:before="0" w:after="160" w:line="480" w:lineRule="auto"/>
        <w:jc w:val="both"/>
        <w:rPr>
          <w:rFonts w:ascii="Times New Roman" w:hAnsi="Times New Roman" w:cs="Times New Roman"/>
        </w:rPr>
      </w:pPr>
      <w:r>
        <w:rPr>
          <w:rFonts w:ascii="Times New Roman" w:hAnsi="Times New Roman" w:cs="Times New Roman"/>
        </w:rPr>
        <w:t>W</w:t>
      </w:r>
      <w:r w:rsidR="002273F8">
        <w:rPr>
          <w:rFonts w:ascii="Times New Roman" w:hAnsi="Times New Roman" w:cs="Times New Roman"/>
        </w:rPr>
        <w:t xml:space="preserve">e leveraged </w:t>
      </w:r>
      <w:r w:rsidR="00600DBC" w:rsidRPr="00600DBC">
        <w:rPr>
          <w:rFonts w:ascii="Times New Roman" w:hAnsi="Times New Roman" w:cs="Times New Roman"/>
        </w:rPr>
        <w:t>SHAP</w:t>
      </w:r>
      <w:r w:rsidR="002273F8">
        <w:rPr>
          <w:rFonts w:ascii="Times New Roman" w:hAnsi="Times New Roman" w:cs="Times New Roman"/>
        </w:rPr>
        <w:t xml:space="preserve"> </w:t>
      </w:r>
      <w:r w:rsidR="0038277A">
        <w:rPr>
          <w:rFonts w:ascii="Times New Roman" w:hAnsi="Times New Roman" w:cs="Times New Roman"/>
        </w:rPr>
        <w:t>t</w:t>
      </w:r>
      <w:r w:rsidR="0038277A" w:rsidRPr="000138BB">
        <w:rPr>
          <w:rFonts w:ascii="Times New Roman" w:hAnsi="Times New Roman" w:cs="Times New Roman"/>
        </w:rPr>
        <w:t xml:space="preserve">o move from accurate prediction to </w:t>
      </w:r>
      <w:r w:rsidR="0038277A">
        <w:rPr>
          <w:rFonts w:ascii="Times New Roman" w:hAnsi="Times New Roman" w:cs="Times New Roman"/>
        </w:rPr>
        <w:t xml:space="preserve">real-time </w:t>
      </w:r>
      <w:r w:rsidR="0038277A" w:rsidRPr="000138BB">
        <w:rPr>
          <w:rFonts w:ascii="Times New Roman" w:hAnsi="Times New Roman" w:cs="Times New Roman"/>
        </w:rPr>
        <w:t xml:space="preserve">actionable chemistry </w:t>
      </w:r>
      <w:r w:rsidR="0038277A">
        <w:rPr>
          <w:rFonts w:ascii="Times New Roman" w:hAnsi="Times New Roman" w:cs="Times New Roman"/>
        </w:rPr>
        <w:t>by</w:t>
      </w:r>
      <w:r w:rsidR="002273F8" w:rsidRPr="00A45F31">
        <w:rPr>
          <w:rFonts w:ascii="Times New Roman" w:hAnsi="Times New Roman" w:cs="Times New Roman"/>
        </w:rPr>
        <w:t xml:space="preserve"> </w:t>
      </w:r>
      <w:r w:rsidR="00A12039">
        <w:rPr>
          <w:rFonts w:ascii="Times New Roman" w:hAnsi="Times New Roman" w:cs="Times New Roman"/>
        </w:rPr>
        <w:t>assessing</w:t>
      </w:r>
      <w:r w:rsidR="00E4216F">
        <w:rPr>
          <w:rFonts w:ascii="Times New Roman" w:hAnsi="Times New Roman" w:cs="Times New Roman"/>
        </w:rPr>
        <w:t xml:space="preserve"> </w:t>
      </w:r>
      <w:r w:rsidR="00FE76D3">
        <w:rPr>
          <w:rFonts w:ascii="Times New Roman" w:hAnsi="Times New Roman" w:cs="Times New Roman"/>
        </w:rPr>
        <w:t xml:space="preserve">the impact of each feature on the model's </w:t>
      </w:r>
      <w:proofErr w:type="spellStart"/>
      <w:r w:rsidR="00FE76D3">
        <w:rPr>
          <w:rFonts w:ascii="Times New Roman" w:hAnsi="Times New Roman" w:cs="Times New Roman"/>
        </w:rPr>
        <w:t>behaviour</w:t>
      </w:r>
      <w:proofErr w:type="spellEnd"/>
      <w:r w:rsidR="00600DBC" w:rsidRPr="00600DBC">
        <w:rPr>
          <w:rFonts w:ascii="Times New Roman" w:hAnsi="Times New Roman" w:cs="Times New Roman"/>
        </w:rPr>
        <w:t xml:space="preserve">. </w:t>
      </w:r>
      <w:r w:rsidR="002273F8">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sidR="002273F8">
        <w:rPr>
          <w:rFonts w:ascii="Times New Roman" w:hAnsi="Times New Roman" w:cs="Times New Roman"/>
        </w:rPr>
        <w:t xml:space="preserve">and </w:t>
      </w:r>
      <w:r w:rsidR="00600DBC" w:rsidRPr="00600DBC">
        <w:rPr>
          <w:rFonts w:ascii="Times New Roman" w:hAnsi="Times New Roman" w:cs="Times New Roman"/>
        </w:rPr>
        <w:t>confinement physics</w:t>
      </w:r>
      <w:r w:rsidR="00843C8B">
        <w:rPr>
          <w:rFonts w:ascii="Times New Roman" w:hAnsi="Times New Roman" w:cs="Times New Roman"/>
        </w:rPr>
        <w:t xml:space="preserve"> (Figure 4)</w:t>
      </w:r>
      <w:r w:rsidR="00600DBC" w:rsidRPr="00600DBC">
        <w:rPr>
          <w:rFonts w:ascii="Times New Roman" w:hAnsi="Times New Roman" w:cs="Times New Roman"/>
        </w:rPr>
        <w:t xml:space="preserve">. </w:t>
      </w:r>
      <w:r w:rsidR="00312205" w:rsidRPr="00600DBC">
        <w:rPr>
          <w:rFonts w:ascii="Times New Roman" w:hAnsi="Times New Roman" w:cs="Times New Roman"/>
        </w:rPr>
        <w:t xml:space="preserve">For each test record, </w:t>
      </w:r>
      <w:r w:rsidR="00312205">
        <w:rPr>
          <w:rFonts w:ascii="Times New Roman" w:hAnsi="Times New Roman" w:cs="Times New Roman"/>
        </w:rPr>
        <w:t xml:space="preserve">the </w:t>
      </w:r>
      <w:r w:rsidR="00312205" w:rsidRPr="000138BB">
        <w:rPr>
          <w:rFonts w:ascii="Times New Roman" w:hAnsi="Times New Roman" w:cs="Times New Roman"/>
        </w:rPr>
        <w:t>SVR prediction is decomposed</w:t>
      </w:r>
      <w:r w:rsidR="00312205">
        <w:rPr>
          <w:rFonts w:ascii="Times New Roman" w:hAnsi="Times New Roman" w:cs="Times New Roman"/>
        </w:rPr>
        <w:t xml:space="preserve"> into the average baseline from background samples(φ</w:t>
      </w:r>
      <w:r w:rsidR="00312205" w:rsidRPr="00A12039">
        <w:rPr>
          <w:rFonts w:ascii="Times New Roman" w:hAnsi="Times New Roman" w:cs="Times New Roman"/>
          <w:i/>
          <w:iCs/>
          <w:vertAlign w:val="subscript"/>
        </w:rPr>
        <w:t>₀</w:t>
      </w:r>
      <w:r w:rsidR="00312205">
        <w:rPr>
          <w:rFonts w:ascii="Times New Roman" w:hAnsi="Times New Roman" w:cs="Times New Roman"/>
        </w:rPr>
        <w:t xml:space="preserve">), which is </w:t>
      </w:r>
      <w:r w:rsidR="00312205" w:rsidRPr="00312205">
        <w:rPr>
          <w:rFonts w:ascii="Times New Roman" w:hAnsi="Times New Roman" w:cs="Times New Roman"/>
        </w:rPr>
        <w:t>2.33 eV</w:t>
      </w:r>
      <w:r w:rsidR="00312205">
        <w:rPr>
          <w:rFonts w:ascii="Times New Roman" w:hAnsi="Times New Roman" w:cs="Times New Roman"/>
        </w:rPr>
        <w:t xml:space="preserve"> </w:t>
      </w:r>
      <w:r w:rsidR="00312205" w:rsidRPr="000138BB">
        <w:rPr>
          <w:rFonts w:ascii="Times New Roman" w:hAnsi="Times New Roman" w:cs="Times New Roman"/>
        </w:rPr>
        <w:t>from 50 randomly drawn training</w:t>
      </w:r>
      <w:r w:rsidR="00312205">
        <w:rPr>
          <w:rFonts w:ascii="Times New Roman" w:hAnsi="Times New Roman" w:cs="Times New Roman"/>
        </w:rPr>
        <w:t xml:space="preserve"> samples, and the Shapley contributions (</w:t>
      </w:r>
      <w:proofErr w:type="spellStart"/>
      <w:r w:rsid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Pr>
          <w:rFonts w:ascii="Times New Roman" w:hAnsi="Times New Roman" w:cs="Times New Roman"/>
        </w:rPr>
        <w:t xml:space="preserve">) </w:t>
      </w:r>
      <w:r w:rsidR="00312205" w:rsidRPr="000138BB">
        <w:rPr>
          <w:rFonts w:ascii="Times New Roman" w:hAnsi="Times New Roman" w:cs="Times New Roman"/>
        </w:rPr>
        <w:t xml:space="preserve">of descriptor </w:t>
      </w:r>
      <w:r w:rsidR="00312205" w:rsidRPr="00312205">
        <w:rPr>
          <w:rFonts w:ascii="Times New Roman" w:hAnsi="Times New Roman" w:cs="Times New Roman"/>
        </w:rPr>
        <w:t>j</w:t>
      </w:r>
      <w:r w:rsidR="00A12039">
        <w:rPr>
          <w:rFonts w:ascii="Times New Roman" w:hAnsi="Times New Roman" w:cs="Times New Roman"/>
        </w:rPr>
        <w:t>,</w:t>
      </w:r>
      <w:r w:rsidR="00312205">
        <w:rPr>
          <w:rFonts w:ascii="Times New Roman" w:hAnsi="Times New Roman" w:cs="Times New Roman"/>
        </w:rPr>
        <w:t xml:space="preserve"> as shown in Equation 4.</w:t>
      </w:r>
      <w:r w:rsidR="00312205" w:rsidRPr="000138BB">
        <w:rPr>
          <w:rFonts w:ascii="Times New Roman" w:hAnsi="Times New Roman" w:cs="Times New Roman"/>
        </w:rPr>
        <w:t xml:space="preserve"> </w:t>
      </w:r>
      <w:r w:rsidR="00312205">
        <w:rPr>
          <w:rFonts w:ascii="Times New Roman" w:hAnsi="Times New Roman" w:cs="Times New Roman"/>
        </w:rPr>
        <w:t>A p</w:t>
      </w:r>
      <w:r w:rsidR="00312205" w:rsidRPr="000138BB">
        <w:rPr>
          <w:rFonts w:ascii="Times New Roman" w:hAnsi="Times New Roman" w:cs="Times New Roman"/>
        </w:rPr>
        <w:t xml:space="preserve">ositive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the prediction to </w:t>
      </w:r>
      <w:r w:rsidR="00312205" w:rsidRPr="00312205">
        <w:rPr>
          <w:rFonts w:ascii="Times New Roman" w:hAnsi="Times New Roman" w:cs="Times New Roman"/>
        </w:rPr>
        <w:t>higher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proofErr w:type="spellStart"/>
      <w:r w:rsidR="00312205">
        <w:rPr>
          <w:rFonts w:ascii="Times New Roman" w:hAnsi="Times New Roman" w:cs="Times New Roman"/>
        </w:rPr>
        <w:t>hypsochromic</w:t>
      </w:r>
      <w:proofErr w:type="spellEnd"/>
      <w:r w:rsidR="00312205">
        <w:rPr>
          <w:rFonts w:ascii="Times New Roman" w:hAnsi="Times New Roman" w:cs="Times New Roman"/>
        </w:rPr>
        <w:t xml:space="preserve"> shift</w:t>
      </w:r>
      <w:r w:rsidR="00312205" w:rsidRPr="000138BB">
        <w:rPr>
          <w:rFonts w:ascii="Times New Roman" w:hAnsi="Times New Roman" w:cs="Times New Roman"/>
        </w:rPr>
        <w:t>)</w:t>
      </w:r>
      <w:r w:rsidR="00312205">
        <w:rPr>
          <w:rFonts w:ascii="Times New Roman" w:hAnsi="Times New Roman" w:cs="Times New Roman"/>
        </w:rPr>
        <w:t>,</w:t>
      </w:r>
      <w:r w:rsidR="00312205" w:rsidRPr="000138BB">
        <w:rPr>
          <w:rFonts w:ascii="Times New Roman" w:hAnsi="Times New Roman" w:cs="Times New Roman"/>
        </w:rPr>
        <w:t xml:space="preserve"> </w:t>
      </w:r>
      <w:r w:rsidR="00312205">
        <w:rPr>
          <w:rFonts w:ascii="Times New Roman" w:hAnsi="Times New Roman" w:cs="Times New Roman"/>
        </w:rPr>
        <w:t xml:space="preserve">and a </w:t>
      </w:r>
      <w:r w:rsidR="00312205" w:rsidRPr="000138BB">
        <w:rPr>
          <w:rFonts w:ascii="Times New Roman" w:hAnsi="Times New Roman" w:cs="Times New Roman"/>
        </w:rPr>
        <w:t xml:space="preserve">negative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it to </w:t>
      </w:r>
      <w:r w:rsidR="00312205" w:rsidRPr="00312205">
        <w:rPr>
          <w:rFonts w:ascii="Times New Roman" w:hAnsi="Times New Roman" w:cs="Times New Roman"/>
        </w:rPr>
        <w:t>lower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bathochromic shift</w:t>
      </w:r>
      <w:r w:rsidR="00312205" w:rsidRPr="000138BB">
        <w:rPr>
          <w:rFonts w:ascii="Times New Roman" w:hAnsi="Times New Roman" w:cs="Times New Roman"/>
        </w:rPr>
        <w:t xml:space="preserve">). </w:t>
      </w:r>
      <w:r w:rsidR="00312205">
        <w:rPr>
          <w:rFonts w:ascii="Times New Roman" w:hAnsi="Times New Roman" w:cs="Times New Roman"/>
        </w:rPr>
        <w:t>Since</w:t>
      </w:r>
      <w:r w:rsidR="00312205" w:rsidRPr="000138BB">
        <w:rPr>
          <w:rFonts w:ascii="Times New Roman" w:hAnsi="Times New Roman" w:cs="Times New Roman"/>
        </w:rPr>
        <w:t xml:space="preserve"> SVR is not a tree model, we used </w:t>
      </w:r>
      <w:r w:rsidR="00312205" w:rsidRPr="00312205">
        <w:rPr>
          <w:rFonts w:ascii="Times New Roman" w:hAnsi="Times New Roman" w:cs="Times New Roman"/>
        </w:rPr>
        <w:t>Kernel SHAP</w:t>
      </w:r>
      <w:r w:rsidR="00312205" w:rsidRPr="000138BB">
        <w:rPr>
          <w:rFonts w:ascii="Times New Roman" w:hAnsi="Times New Roman" w:cs="Times New Roman"/>
        </w:rPr>
        <w:t xml:space="preserve"> with the fitted </w:t>
      </w:r>
      <w:r w:rsidR="00312205" w:rsidRPr="000138BB">
        <w:rPr>
          <w:rFonts w:ascii="Times New Roman" w:hAnsi="Times New Roman" w:cs="Times New Roman"/>
          <w:i/>
          <w:iCs/>
        </w:rPr>
        <w:t>f</w:t>
      </w:r>
      <w:r w:rsidR="00312205" w:rsidRPr="000138BB">
        <w:rPr>
          <w:rFonts w:ascii="Times New Roman" w:hAnsi="Times New Roman" w:cs="Times New Roman"/>
        </w:rPr>
        <w:t>(</w:t>
      </w:r>
      <w:r w:rsidR="00312205" w:rsidRPr="00A12039">
        <w:rPr>
          <w:rFonts w:ascii="Times New Roman" w:hAnsi="Times New Roman" w:cs="Times New Roman"/>
        </w:rPr>
        <w:t>x</w:t>
      </w:r>
      <w:r w:rsidR="00312205" w:rsidRPr="000138BB">
        <w:rPr>
          <w:rFonts w:ascii="Times New Roman" w:hAnsi="Times New Roman" w:cs="Times New Roman"/>
        </w:rPr>
        <w:t xml:space="preserve">), </w:t>
      </w:r>
      <w:proofErr w:type="spellStart"/>
      <w:r w:rsidR="00312205">
        <w:rPr>
          <w:rFonts w:ascii="Times New Roman" w:hAnsi="Times New Roman" w:cs="Times New Roman"/>
        </w:rPr>
        <w:t>standardised</w:t>
      </w:r>
      <w:proofErr w:type="spellEnd"/>
      <w:r w:rsidR="00312205">
        <w:rPr>
          <w:rFonts w:ascii="Times New Roman" w:hAnsi="Times New Roman" w:cs="Times New Roman"/>
        </w:rPr>
        <w:t xml:space="preserve"> features, </w:t>
      </w:r>
      <w:r w:rsidR="00A12039">
        <w:rPr>
          <w:rFonts w:ascii="Times New Roman" w:hAnsi="Times New Roman" w:cs="Times New Roman"/>
        </w:rPr>
        <w:t xml:space="preserve">and 50 background samples. Then </w:t>
      </w:r>
      <w:proofErr w:type="spellStart"/>
      <w:r w:rsidR="00A12039">
        <w:rPr>
          <w:rFonts w:ascii="Times New Roman" w:hAnsi="Times New Roman" w:cs="Times New Roman"/>
        </w:rPr>
        <w:t>summarised</w:t>
      </w:r>
      <w:proofErr w:type="spellEnd"/>
      <w:r w:rsidR="00A12039">
        <w:rPr>
          <w:rFonts w:ascii="Times New Roman" w:hAnsi="Times New Roman" w:cs="Times New Roman"/>
        </w:rPr>
        <w:t xml:space="preserve"> the rankings across</w:t>
      </w:r>
      <w:r w:rsidR="00312205" w:rsidRPr="000138BB">
        <w:rPr>
          <w:rFonts w:ascii="Times New Roman" w:hAnsi="Times New Roman" w:cs="Times New Roman"/>
        </w:rPr>
        <w:t xml:space="preserve"> all </w:t>
      </w:r>
      <w:r w:rsidR="00312205" w:rsidRPr="00312205">
        <w:rPr>
          <w:rFonts w:ascii="Times New Roman" w:hAnsi="Times New Roman" w:cs="Times New Roman"/>
        </w:rPr>
        <w:t>283</w:t>
      </w:r>
      <w:r w:rsidR="00312205" w:rsidRPr="000138BB">
        <w:rPr>
          <w:rFonts w:ascii="Times New Roman" w:hAnsi="Times New Roman" w:cs="Times New Roman"/>
        </w:rPr>
        <w:t xml:space="preserve"> </w:t>
      </w:r>
      <w:r w:rsidR="00312205">
        <w:rPr>
          <w:rFonts w:ascii="Times New Roman" w:hAnsi="Times New Roman" w:cs="Times New Roman"/>
        </w:rPr>
        <w:t>samples</w:t>
      </w:r>
      <w:r w:rsidR="00312205" w:rsidRPr="000138BB">
        <w:rPr>
          <w:rFonts w:ascii="Times New Roman" w:hAnsi="Times New Roman" w:cs="Times New Roman"/>
        </w:rPr>
        <w:t xml:space="preserve"> as the mean absolute contribution </w:t>
      </w:r>
      <w:r w:rsidR="00312205" w:rsidRPr="000138BB">
        <w:rPr>
          <w:rFonts w:ascii="Cambria Math" w:hAnsi="Cambria Math" w:cs="Cambria Math"/>
        </w:rPr>
        <w:t>⟨</w:t>
      </w:r>
      <w:r w:rsidR="00312205" w:rsidRPr="000138BB">
        <w:rPr>
          <w:rFonts w:ascii="Times New Roman" w:hAnsi="Times New Roman" w:cs="Times New Roman"/>
        </w:rPr>
        <w:t>|</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w:t>
      </w:r>
      <w:r w:rsidR="00312205" w:rsidRPr="000138BB">
        <w:rPr>
          <w:rFonts w:ascii="Cambria Math" w:hAnsi="Cambria Math" w:cs="Cambria Math"/>
        </w:rPr>
        <w:t>⟩</w:t>
      </w:r>
      <w:r w:rsidR="00312205" w:rsidRPr="000138BB">
        <w:rPr>
          <w:rFonts w:ascii="Times New Roman" w:hAnsi="Times New Roman" w:cs="Times New Roman"/>
        </w:rPr>
        <w:t>.</w:t>
      </w:r>
      <w:r w:rsidR="00A12039">
        <w:rPr>
          <w:rFonts w:ascii="Times New Roman" w:hAnsi="Times New Roman" w:cs="Times New Roman"/>
        </w:rPr>
        <w:t xml:space="preserve"> </w:t>
      </w:r>
      <w:r w:rsidR="00A12039" w:rsidRPr="00A12039">
        <w:rPr>
          <w:rFonts w:ascii="Times New Roman" w:hAnsi="Times New Roman" w:cs="Times New Roman"/>
        </w:rPr>
        <w:t xml:space="preserve">We have prepared Table 2, </w:t>
      </w:r>
      <w:r w:rsidR="00AF7531">
        <w:rPr>
          <w:rFonts w:ascii="Times New Roman" w:hAnsi="Times New Roman" w:cs="Times New Roman"/>
        </w:rPr>
        <w:t xml:space="preserve">which links these numerical rankings to the </w:t>
      </w:r>
      <w:proofErr w:type="spellStart"/>
      <w:r w:rsidR="00AF7531">
        <w:rPr>
          <w:rFonts w:ascii="Times New Roman" w:hAnsi="Times New Roman" w:cs="Times New Roman"/>
        </w:rPr>
        <w:t>photophysics</w:t>
      </w:r>
      <w:proofErr w:type="spellEnd"/>
      <w:r w:rsidR="00AF7531">
        <w:rPr>
          <w:rFonts w:ascii="Times New Roman" w:hAnsi="Times New Roman" w:cs="Times New Roman"/>
        </w:rPr>
        <w:t xml:space="preserve"> of quasi-2D MHPs</w:t>
      </w:r>
      <w:r w:rsidR="00A12039" w:rsidRPr="000138BB">
        <w:rPr>
          <w:rFonts w:ascii="Times New Roman" w:hAnsi="Times New Roman" w:cs="Times New Roman"/>
        </w:rPr>
        <w:t xml:space="preserve">. </w:t>
      </w:r>
    </w:p>
    <w:p w14:paraId="3DBF453E" w14:textId="75E7E038" w:rsidR="00F829A4" w:rsidRDefault="00F829A4" w:rsidP="00600DBC">
      <w:pPr>
        <w:pStyle w:val="BodyText"/>
        <w:spacing w:line="480" w:lineRule="auto"/>
        <w:jc w:val="both"/>
        <w:rPr>
          <w:rFonts w:ascii="Times New Roman" w:hAnsi="Times New Roman" w:cs="Times New Roman"/>
        </w:rPr>
      </w:pPr>
      <m:oMath>
        <m:r>
          <w:rPr>
            <w:rFonts w:ascii="Cambria Math" w:hAnsi="Cambria Math" w:cs="Times New Roman"/>
          </w:rPr>
          <m:t>f(x) = φ₀ + φ₁(x) + φ₂(x) + … + φₚ(x)  =  φ₀ + Σⱼ φⱼ(x)</m:t>
        </m:r>
      </m:oMath>
      <w:r>
        <w:rPr>
          <w:rFonts w:ascii="Times New Roman" w:hAnsi="Times New Roman" w:cs="Times New Roman"/>
        </w:rPr>
        <w:t xml:space="preserve"> </w:t>
      </w:r>
      <w:r>
        <w:rPr>
          <w:rFonts w:ascii="Times New Roman" w:hAnsi="Times New Roman" w:cs="Times New Roman"/>
        </w:rPr>
        <w:tab/>
        <w:t xml:space="preserve">   – Equation 4</w:t>
      </w:r>
      <w:r>
        <w:rPr>
          <w:rFonts w:ascii="Times New Roman" w:hAnsi="Times New Roman" w:cs="Times New Roman"/>
        </w:rPr>
        <w:tab/>
      </w:r>
      <w:r>
        <w:rPr>
          <w:rFonts w:ascii="Times New Roman" w:hAnsi="Times New Roman" w:cs="Times New Roman"/>
        </w:rPr>
        <w:tab/>
      </w:r>
    </w:p>
    <w:p w14:paraId="7A7434A4" w14:textId="77777777" w:rsidR="00A12039" w:rsidRDefault="00A12039" w:rsidP="00AB18F9">
      <w:pPr>
        <w:spacing w:after="0" w:line="480" w:lineRule="auto"/>
        <w:jc w:val="both"/>
        <w:rPr>
          <w:rFonts w:ascii="Times New Roman" w:hAnsi="Times New Roman" w:cs="Times New Roman"/>
        </w:rPr>
      </w:pPr>
      <w:bookmarkStart w:id="8" w:name="wavelength-models-briefly"/>
      <w:r>
        <w:rPr>
          <w:noProof/>
        </w:rPr>
        <w:lastRenderedPageBreak/>
        <w:drawing>
          <wp:inline distT="0" distB="0" distL="0" distR="0" wp14:anchorId="479481C8" wp14:editId="2743B5B7">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3CBEC88D" w14:textId="77777777" w:rsidR="00554CF7" w:rsidRPr="00F829A4" w:rsidRDefault="00A12039" w:rsidP="00554CF7">
      <w:pPr>
        <w:spacing w:line="480" w:lineRule="auto"/>
        <w:jc w:val="both"/>
        <w:rPr>
          <w:rFonts w:ascii="Times New Roman" w:hAnsi="Times New Roman" w:cs="Times New Roman"/>
        </w:rPr>
      </w:pPr>
      <w:r w:rsidRPr="00A12039">
        <w:rPr>
          <w:rFonts w:ascii="Times New Roman" w:hAnsi="Times New Roman" w:cs="Times New Roman"/>
          <w:b/>
          <w:bCs/>
        </w:rPr>
        <w:t>Figure 4:</w:t>
      </w:r>
      <w:r>
        <w:rPr>
          <w:rFonts w:ascii="Times New Roman" w:hAnsi="Times New Roman" w:cs="Times New Roman"/>
        </w:rPr>
        <w:t xml:space="preserve"> </w:t>
      </w:r>
      <w:bookmarkEnd w:id="8"/>
      <w:r w:rsidR="00554CF7" w:rsidRPr="00560DFB">
        <w:rPr>
          <w:rFonts w:ascii="Times New Roman" w:hAnsi="Times New Roman" w:cs="Times New Roman"/>
        </w:rPr>
        <w:t xml:space="preserve">SHAP for the </w:t>
      </w:r>
      <w:proofErr w:type="spellStart"/>
      <w:r w:rsidR="00554CF7" w:rsidRPr="00560DFB">
        <w:rPr>
          <w:rFonts w:ascii="Times New Roman" w:hAnsi="Times New Roman" w:cs="Times New Roman"/>
        </w:rPr>
        <w:t>SelectFromModel</w:t>
      </w:r>
      <w:proofErr w:type="spellEnd"/>
      <w:r w:rsidR="00554CF7" w:rsidRPr="00560DFB">
        <w:rPr>
          <w:rFonts w:ascii="Times New Roman" w:hAnsi="Times New Roman" w:cs="Times New Roman"/>
        </w:rPr>
        <w:t xml:space="preserve"> feature </w:t>
      </w:r>
      <w:proofErr w:type="gramStart"/>
      <w:r w:rsidR="00554CF7" w:rsidRPr="00560DFB">
        <w:rPr>
          <w:rFonts w:ascii="Times New Roman" w:hAnsi="Times New Roman" w:cs="Times New Roman"/>
        </w:rPr>
        <w:t>selection based</w:t>
      </w:r>
      <w:proofErr w:type="gramEnd"/>
      <w:r w:rsidR="00554CF7" w:rsidRPr="00560DFB">
        <w:rPr>
          <w:rFonts w:ascii="Times New Roman" w:hAnsi="Times New Roman" w:cs="Times New Roman"/>
        </w:rPr>
        <w:t xml:space="preserve"> SVR model - (champion model).</w:t>
      </w:r>
    </w:p>
    <w:p w14:paraId="3233E9A5" w14:textId="7E209D4A" w:rsidR="000138BB" w:rsidRPr="000138BB" w:rsidRDefault="000138BB" w:rsidP="00554CF7">
      <w:pPr>
        <w:spacing w:after="160" w:line="480" w:lineRule="auto"/>
        <w:jc w:val="both"/>
        <w:rPr>
          <w:rFonts w:ascii="Times New Roman" w:hAnsi="Times New Roman" w:cs="Times New Roman"/>
        </w:rPr>
      </w:pPr>
      <w:r w:rsidRPr="000138BB">
        <w:rPr>
          <w:rFonts w:ascii="Times New Roman" w:hAnsi="Times New Roman" w:cs="Times New Roman"/>
          <w:b/>
          <w:bCs/>
        </w:rPr>
        <w:t>Table 2.</w:t>
      </w:r>
      <w:r w:rsidRPr="000138BB">
        <w:rPr>
          <w:rFonts w:ascii="Times New Roman" w:hAnsi="Times New Roman" w:cs="Times New Roman"/>
        </w:rPr>
        <w:t xml:space="preserve"> SHAP summary for </w:t>
      </w:r>
      <w:r w:rsidR="00A12039">
        <w:rPr>
          <w:rFonts w:ascii="Times New Roman" w:hAnsi="Times New Roman" w:cs="Times New Roman"/>
        </w:rPr>
        <w:t>hyperparameter-tuned</w:t>
      </w:r>
      <w:r w:rsidRPr="000138BB">
        <w:rPr>
          <w:rFonts w:ascii="Times New Roman" w:hAnsi="Times New Roman" w:cs="Times New Roman"/>
        </w:rPr>
        <w:t xml:space="preserve"> SVR–RBF (thirteen </w:t>
      </w:r>
      <w:proofErr w:type="spellStart"/>
      <w:r w:rsidRPr="000138BB">
        <w:rPr>
          <w:rFonts w:ascii="Times New Roman" w:hAnsi="Times New Roman" w:cs="Times New Roman"/>
        </w:rPr>
        <w:t>SelectFromModel</w:t>
      </w:r>
      <w:proofErr w:type="spellEnd"/>
      <w:r w:rsidRPr="000138BB">
        <w:rPr>
          <w:rFonts w:ascii="Times New Roman" w:hAnsi="Times New Roman" w:cs="Times New Roman"/>
        </w:rPr>
        <w:t xml:space="preserve"> features). </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proofErr w:type="spellStart"/>
      <w:r w:rsidRPr="00A12039">
        <w:rPr>
          <w:rFonts w:ascii="Times New Roman" w:hAnsi="Times New Roman" w:cs="Times New Roman"/>
        </w:rPr>
        <w:t>φ</w:t>
      </w:r>
      <w:r w:rsidRPr="00A12039">
        <w:rPr>
          <w:rFonts w:ascii="Times New Roman" w:hAnsi="Times New Roman" w:cs="Times New Roman"/>
          <w:i/>
          <w:iCs/>
          <w:vertAlign w:val="subscript"/>
        </w:rPr>
        <w:t>j</w:t>
      </w:r>
      <w:proofErr w:type="spellEnd"/>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pPr w:leftFromText="180" w:rightFromText="180" w:vertAnchor="text" w:tblpXSpec="right" w:tblpY="1"/>
        <w:tblOverlap w:val="neve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2297"/>
        <w:gridCol w:w="1134"/>
        <w:gridCol w:w="1276"/>
        <w:gridCol w:w="1417"/>
        <w:gridCol w:w="2635"/>
      </w:tblGrid>
      <w:tr w:rsidR="000138BB" w:rsidRPr="000138BB" w14:paraId="6F4B1292" w14:textId="77777777" w:rsidTr="00F2104F">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0C9723E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Rank</w:t>
            </w:r>
          </w:p>
        </w:tc>
        <w:tc>
          <w:tcPr>
            <w:tcW w:w="2297" w:type="dxa"/>
            <w:tcBorders>
              <w:bottom w:val="none" w:sz="0" w:space="0" w:color="auto"/>
            </w:tcBorders>
          </w:tcPr>
          <w:p w14:paraId="1D4826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Descriptor</w:t>
            </w:r>
          </w:p>
        </w:tc>
        <w:tc>
          <w:tcPr>
            <w:tcW w:w="1134" w:type="dxa"/>
            <w:tcBorders>
              <w:bottom w:val="none" w:sz="0" w:space="0" w:color="auto"/>
            </w:tcBorders>
          </w:tcPr>
          <w:p w14:paraId="73F66268" w14:textId="77777777" w:rsidR="000138BB" w:rsidRPr="000138BB" w:rsidRDefault="000138BB" w:rsidP="00F2104F">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1276" w:type="dxa"/>
            <w:tcBorders>
              <w:bottom w:val="none" w:sz="0" w:space="0" w:color="auto"/>
            </w:tcBorders>
          </w:tcPr>
          <w:p w14:paraId="4E2A2EE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Share (%)</w:t>
            </w:r>
          </w:p>
        </w:tc>
        <w:tc>
          <w:tcPr>
            <w:tcW w:w="1417" w:type="dxa"/>
            <w:tcBorders>
              <w:bottom w:val="none" w:sz="0" w:space="0" w:color="auto"/>
            </w:tcBorders>
          </w:tcPr>
          <w:p w14:paraId="43576A1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Trend when feature ↑</w:t>
            </w:r>
          </w:p>
        </w:tc>
        <w:tc>
          <w:tcPr>
            <w:tcW w:w="2635" w:type="dxa"/>
            <w:tcBorders>
              <w:bottom w:val="none" w:sz="0" w:space="0" w:color="auto"/>
            </w:tcBorders>
          </w:tcPr>
          <w:p w14:paraId="0B8E5B2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F2104F">
        <w:tc>
          <w:tcPr>
            <w:tcW w:w="817" w:type="dxa"/>
          </w:tcPr>
          <w:p w14:paraId="2E14687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w:t>
            </w:r>
          </w:p>
        </w:tc>
        <w:tc>
          <w:tcPr>
            <w:tcW w:w="2297" w:type="dxa"/>
          </w:tcPr>
          <w:p w14:paraId="5FF8A02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PbBr</w:t>
            </w:r>
            <w:r w:rsidRPr="009E6972">
              <w:rPr>
                <w:rStyle w:val="VerbatimChar"/>
                <w:rFonts w:ascii="Times New Roman" w:hAnsi="Times New Roman" w:cs="Times New Roman"/>
                <w:sz w:val="24"/>
                <w:vertAlign w:val="subscript"/>
              </w:rPr>
              <w:t>2</w:t>
            </w:r>
          </w:p>
        </w:tc>
        <w:tc>
          <w:tcPr>
            <w:tcW w:w="1134" w:type="dxa"/>
          </w:tcPr>
          <w:p w14:paraId="6023F85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0.074</w:t>
            </w:r>
          </w:p>
        </w:tc>
        <w:tc>
          <w:tcPr>
            <w:tcW w:w="1276" w:type="dxa"/>
          </w:tcPr>
          <w:p w14:paraId="5EFB001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21.4</w:t>
            </w:r>
          </w:p>
        </w:tc>
        <w:tc>
          <w:tcPr>
            <w:tcW w:w="1417" w:type="dxa"/>
          </w:tcPr>
          <w:p w14:paraId="5E3F4E11" w14:textId="6A899E57" w:rsidR="000138BB" w:rsidRPr="000138BB" w:rsidRDefault="00A1203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+0.95)</w:t>
            </w:r>
          </w:p>
        </w:tc>
        <w:tc>
          <w:tcPr>
            <w:tcW w:w="2635" w:type="dxa"/>
          </w:tcPr>
          <w:p w14:paraId="3DA2C89A" w14:textId="0535C9F1"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Inorganic Br raises the bandgap and </w:t>
            </w:r>
            <w:proofErr w:type="spellStart"/>
            <w:r w:rsidRPr="000138BB">
              <w:rPr>
                <w:rFonts w:ascii="Times New Roman" w:hAnsi="Times New Roman" w:cs="Times New Roman"/>
              </w:rPr>
              <w:t>favours</w:t>
            </w:r>
            <w:proofErr w:type="spellEnd"/>
            <w:r w:rsidRPr="000138BB">
              <w:rPr>
                <w:rFonts w:ascii="Times New Roman" w:hAnsi="Times New Roman" w:cs="Times New Roman"/>
              </w:rPr>
              <w:t xml:space="preserve"> wider-gap</w:t>
            </w:r>
            <w:r w:rsidR="00445185">
              <w:rPr>
                <w:rFonts w:ascii="Times New Roman" w:hAnsi="Times New Roman" w:cs="Times New Roman"/>
              </w:rPr>
              <w:t xml:space="preserve"> </w:t>
            </w:r>
            <w:r w:rsidR="00445185" w:rsidRPr="000138BB">
              <w:rPr>
                <w:rFonts w:ascii="Times New Roman" w:hAnsi="Times New Roman" w:cs="Times New Roman"/>
              </w:rPr>
              <w:t>relative to iodide-only</w:t>
            </w:r>
            <w:r w:rsidR="00445185">
              <w:rPr>
                <w:rFonts w:ascii="Times New Roman" w:hAnsi="Times New Roman" w:cs="Times New Roman"/>
              </w:rPr>
              <w:t xml:space="preserve"> compositions</w:t>
            </w:r>
            <w:r w:rsidR="00170449">
              <w:rPr>
                <w:rFonts w:ascii="Times New Roman" w:hAnsi="Times New Roman" w:cs="Times New Roman"/>
              </w:rPr>
              <w:t>.</w:t>
            </w:r>
          </w:p>
        </w:tc>
      </w:tr>
      <w:tr w:rsidR="000138BB" w:rsidRPr="000138BB" w14:paraId="59AD812D" w14:textId="77777777" w:rsidTr="00F2104F">
        <w:tc>
          <w:tcPr>
            <w:tcW w:w="817" w:type="dxa"/>
          </w:tcPr>
          <w:p w14:paraId="189A9DA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w:t>
            </w:r>
          </w:p>
        </w:tc>
        <w:tc>
          <w:tcPr>
            <w:tcW w:w="2297" w:type="dxa"/>
          </w:tcPr>
          <w:p w14:paraId="7E9EA9BD"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1134" w:type="dxa"/>
          </w:tcPr>
          <w:p w14:paraId="27E2BFF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0.059</w:t>
            </w:r>
          </w:p>
        </w:tc>
        <w:tc>
          <w:tcPr>
            <w:tcW w:w="1276" w:type="dxa"/>
          </w:tcPr>
          <w:p w14:paraId="40EADD1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17.1</w:t>
            </w:r>
          </w:p>
        </w:tc>
        <w:tc>
          <w:tcPr>
            <w:tcW w:w="1417" w:type="dxa"/>
          </w:tcPr>
          <w:p w14:paraId="0D2F9E76" w14:textId="6FA5B691"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+0.96)</w:t>
            </w:r>
          </w:p>
        </w:tc>
        <w:tc>
          <w:tcPr>
            <w:tcW w:w="2635" w:type="dxa"/>
          </w:tcPr>
          <w:p w14:paraId="76DEBAB4" w14:textId="42134022"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Bromide on the primary ammonium spacer increases halide </w:t>
            </w:r>
            <w:r w:rsidRPr="000138BB">
              <w:rPr>
                <w:rFonts w:ascii="Times New Roman" w:hAnsi="Times New Roman" w:cs="Times New Roman"/>
              </w:rPr>
              <w:lastRenderedPageBreak/>
              <w:t>incorporation on the organic site and blue-shifts</w:t>
            </w:r>
            <w:r w:rsidR="00804B38">
              <w:rPr>
                <w:rFonts w:ascii="Times New Roman" w:hAnsi="Times New Roman" w:cs="Times New Roman"/>
              </w:rPr>
              <w:t xml:space="preserve"> the emission</w:t>
            </w:r>
            <w:r w:rsidRPr="000138BB">
              <w:rPr>
                <w:rFonts w:ascii="Times New Roman" w:hAnsi="Times New Roman" w:cs="Times New Roman"/>
              </w:rPr>
              <w:t xml:space="preserve"> relative to iodide-only </w:t>
            </w:r>
            <w:r w:rsidR="000C2F70">
              <w:rPr>
                <w:rFonts w:ascii="Times New Roman" w:hAnsi="Times New Roman" w:cs="Times New Roman"/>
              </w:rPr>
              <w:t>compositions</w:t>
            </w:r>
            <w:r w:rsidRPr="000138BB">
              <w:rPr>
                <w:rFonts w:ascii="Times New Roman" w:hAnsi="Times New Roman" w:cs="Times New Roman"/>
              </w:rPr>
              <w:t>.</w:t>
            </w:r>
          </w:p>
        </w:tc>
      </w:tr>
      <w:tr w:rsidR="000138BB" w:rsidRPr="000138BB" w14:paraId="32FF534D" w14:textId="77777777" w:rsidTr="00F2104F">
        <w:tc>
          <w:tcPr>
            <w:tcW w:w="817" w:type="dxa"/>
          </w:tcPr>
          <w:p w14:paraId="704189D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3</w:t>
            </w:r>
          </w:p>
        </w:tc>
        <w:tc>
          <w:tcPr>
            <w:tcW w:w="2297" w:type="dxa"/>
          </w:tcPr>
          <w:p w14:paraId="1D52E06B"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FAI_TO_Pb</w:t>
            </w:r>
          </w:p>
        </w:tc>
        <w:tc>
          <w:tcPr>
            <w:tcW w:w="1134" w:type="dxa"/>
          </w:tcPr>
          <w:p w14:paraId="0F78298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0.031</w:t>
            </w:r>
          </w:p>
        </w:tc>
        <w:tc>
          <w:tcPr>
            <w:tcW w:w="1276" w:type="dxa"/>
          </w:tcPr>
          <w:p w14:paraId="0FDE3D3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8.9</w:t>
            </w:r>
          </w:p>
        </w:tc>
        <w:tc>
          <w:tcPr>
            <w:tcW w:w="1417" w:type="dxa"/>
          </w:tcPr>
          <w:p w14:paraId="5BE05082" w14:textId="2BB9494B"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−0.98)</w:t>
            </w:r>
          </w:p>
        </w:tc>
        <w:tc>
          <w:tcPr>
            <w:tcW w:w="2635" w:type="dxa"/>
          </w:tcPr>
          <w:p w14:paraId="477D7506" w14:textId="0C4690BE"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Formamidinium iodide fraction enriches iodide character and lowers the effective gap</w:t>
            </w:r>
            <w:r w:rsidR="003D49E8">
              <w:rPr>
                <w:rFonts w:ascii="Times New Roman" w:hAnsi="Times New Roman" w:cs="Times New Roman"/>
              </w:rPr>
              <w:t xml:space="preserve">, </w:t>
            </w:r>
            <w:r w:rsidRPr="000138BB">
              <w:rPr>
                <w:rFonts w:ascii="Times New Roman" w:hAnsi="Times New Roman" w:cs="Times New Roman"/>
              </w:rPr>
              <w:t xml:space="preserve">consistent with red-shifted </w:t>
            </w:r>
            <w:r w:rsidR="000C2F70">
              <w:rPr>
                <w:rFonts w:ascii="Times New Roman" w:hAnsi="Times New Roman" w:cs="Times New Roman"/>
              </w:rPr>
              <w:t>quasi-2D MHPs</w:t>
            </w:r>
            <w:r w:rsidR="008912DD">
              <w:rPr>
                <w:rFonts w:ascii="Times New Roman" w:hAnsi="Times New Roman" w:cs="Times New Roman"/>
              </w:rPr>
              <w:t xml:space="preserve"> </w:t>
            </w:r>
            <w:r w:rsidRPr="000138BB">
              <w:rPr>
                <w:rFonts w:ascii="Times New Roman" w:hAnsi="Times New Roman" w:cs="Times New Roman"/>
              </w:rPr>
              <w:t>PL/EL when iodide dominates.</w:t>
            </w:r>
          </w:p>
        </w:tc>
      </w:tr>
      <w:tr w:rsidR="000138BB" w:rsidRPr="000138BB" w14:paraId="2861DF21" w14:textId="77777777" w:rsidTr="00F2104F">
        <w:tc>
          <w:tcPr>
            <w:tcW w:w="817" w:type="dxa"/>
          </w:tcPr>
          <w:p w14:paraId="082B8EF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w:t>
            </w:r>
          </w:p>
        </w:tc>
        <w:tc>
          <w:tcPr>
            <w:tcW w:w="2297" w:type="dxa"/>
          </w:tcPr>
          <w:p w14:paraId="0A173820"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FABr_TO_Pb</w:t>
            </w:r>
            <w:proofErr w:type="spellEnd"/>
          </w:p>
        </w:tc>
        <w:tc>
          <w:tcPr>
            <w:tcW w:w="1134" w:type="dxa"/>
          </w:tcPr>
          <w:p w14:paraId="37D0DA2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0.028</w:t>
            </w:r>
          </w:p>
        </w:tc>
        <w:tc>
          <w:tcPr>
            <w:tcW w:w="1276" w:type="dxa"/>
          </w:tcPr>
          <w:p w14:paraId="624EACD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8.0</w:t>
            </w:r>
          </w:p>
        </w:tc>
        <w:tc>
          <w:tcPr>
            <w:tcW w:w="1417" w:type="dxa"/>
          </w:tcPr>
          <w:p w14:paraId="7F4897CD" w14:textId="60A7092C"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−0.91)</w:t>
            </w:r>
          </w:p>
        </w:tc>
        <w:tc>
          <w:tcPr>
            <w:tcW w:w="2635" w:type="dxa"/>
          </w:tcPr>
          <w:p w14:paraId="1EF4976C" w14:textId="7B90CE3B"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w:t>
            </w:r>
            <w:proofErr w:type="spellStart"/>
            <w:proofErr w:type="gramStart"/>
            <w:r w:rsidRPr="000138BB">
              <w:rPr>
                <w:rFonts w:ascii="Times New Roman" w:hAnsi="Times New Roman" w:cs="Times New Roman"/>
              </w:rPr>
              <w:t>FA:Pb</w:t>
            </w:r>
            <w:proofErr w:type="spellEnd"/>
            <w:proofErr w:type="gramEnd"/>
            <w:r w:rsidRPr="000138BB">
              <w:rPr>
                <w:rFonts w:ascii="Times New Roman" w:hAnsi="Times New Roman" w:cs="Times New Roman"/>
              </w:rPr>
              <w:t xml:space="preserve"> (Br) correlates with lower predicted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 xml:space="preserve"> </w:t>
            </w:r>
            <w:r w:rsidR="00665599">
              <w:rPr>
                <w:rFonts w:ascii="Times New Roman" w:hAnsi="Times New Roman" w:cs="Times New Roman"/>
              </w:rPr>
              <w:t>according to the trend in</w:t>
            </w:r>
            <w:r w:rsidRPr="000138BB">
              <w:rPr>
                <w:rFonts w:ascii="Times New Roman" w:hAnsi="Times New Roman" w:cs="Times New Roman"/>
              </w:rPr>
              <w:t xml:space="preserve"> </w:t>
            </w:r>
            <w:r w:rsidR="00445185">
              <w:rPr>
                <w:rFonts w:ascii="Times New Roman" w:hAnsi="Times New Roman" w:cs="Times New Roman"/>
              </w:rPr>
              <w:t xml:space="preserve">the </w:t>
            </w:r>
            <w:r w:rsidR="00665599">
              <w:rPr>
                <w:rFonts w:ascii="Times New Roman" w:hAnsi="Times New Roman" w:cs="Times New Roman"/>
              </w:rPr>
              <w:t>collected dataset</w:t>
            </w:r>
            <w:r w:rsidRPr="000138BB">
              <w:rPr>
                <w:rFonts w:ascii="Times New Roman" w:hAnsi="Times New Roman" w:cs="Times New Roman"/>
              </w:rPr>
              <w:t>.</w:t>
            </w:r>
          </w:p>
        </w:tc>
      </w:tr>
      <w:tr w:rsidR="000138BB" w:rsidRPr="000138BB" w14:paraId="2067CB73" w14:textId="77777777" w:rsidTr="00F2104F">
        <w:tc>
          <w:tcPr>
            <w:tcW w:w="817" w:type="dxa"/>
          </w:tcPr>
          <w:p w14:paraId="4DB9C71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5</w:t>
            </w:r>
          </w:p>
        </w:tc>
        <w:tc>
          <w:tcPr>
            <w:tcW w:w="2297" w:type="dxa"/>
          </w:tcPr>
          <w:p w14:paraId="6B185A01"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CsI_TO_Pb</w:t>
            </w:r>
            <w:proofErr w:type="spellEnd"/>
          </w:p>
        </w:tc>
        <w:tc>
          <w:tcPr>
            <w:tcW w:w="1134" w:type="dxa"/>
          </w:tcPr>
          <w:p w14:paraId="2041DA9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196BA10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7.8</w:t>
            </w:r>
          </w:p>
        </w:tc>
        <w:tc>
          <w:tcPr>
            <w:tcW w:w="1417" w:type="dxa"/>
          </w:tcPr>
          <w:p w14:paraId="510C8E83" w14:textId="7779B696"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−0.87)</w:t>
            </w:r>
          </w:p>
        </w:tc>
        <w:tc>
          <w:tcPr>
            <w:tcW w:w="2635" w:type="dxa"/>
          </w:tcPr>
          <w:p w14:paraId="69C407B0" w14:textId="2A4908AA" w:rsidR="000138BB" w:rsidRPr="000138BB" w:rsidRDefault="00B96DC2" w:rsidP="00F2104F">
            <w:pPr>
              <w:pStyle w:val="Compact"/>
              <w:rPr>
                <w:rFonts w:ascii="Times New Roman" w:hAnsi="Times New Roman" w:cs="Times New Roman"/>
              </w:rPr>
            </w:pPr>
            <w:proofErr w:type="spellStart"/>
            <w:r>
              <w:rPr>
                <w:rFonts w:ascii="Times New Roman" w:hAnsi="Times New Roman" w:cs="Times New Roman"/>
              </w:rPr>
              <w:t>Caesium</w:t>
            </w:r>
            <w:proofErr w:type="spellEnd"/>
            <w:r>
              <w:rPr>
                <w:rFonts w:ascii="Times New Roman" w:hAnsi="Times New Roman" w:cs="Times New Roman"/>
              </w:rPr>
              <w:t xml:space="preserve"> iodide makes the quasi-2D MHPs iodide-rich</w:t>
            </w:r>
            <w:r w:rsidR="00445185">
              <w:rPr>
                <w:rFonts w:ascii="Times New Roman" w:hAnsi="Times New Roman" w:cs="Times New Roman"/>
              </w:rPr>
              <w:t>;</w:t>
            </w:r>
            <w:r>
              <w:rPr>
                <w:rFonts w:ascii="Times New Roman" w:hAnsi="Times New Roman" w:cs="Times New Roman"/>
              </w:rPr>
              <w:t xml:space="preserve"> a lower gap is expected in comparison to </w:t>
            </w:r>
            <w:r w:rsidR="000138BB" w:rsidRPr="000138BB">
              <w:rPr>
                <w:rFonts w:ascii="Times New Roman" w:hAnsi="Times New Roman" w:cs="Times New Roman"/>
              </w:rPr>
              <w:t>bromide precursor sets.</w:t>
            </w:r>
          </w:p>
        </w:tc>
      </w:tr>
      <w:tr w:rsidR="000138BB" w:rsidRPr="000138BB" w14:paraId="666C2916" w14:textId="77777777" w:rsidTr="00F2104F">
        <w:tc>
          <w:tcPr>
            <w:tcW w:w="817" w:type="dxa"/>
          </w:tcPr>
          <w:p w14:paraId="48F4AC7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w:t>
            </w:r>
          </w:p>
        </w:tc>
        <w:tc>
          <w:tcPr>
            <w:tcW w:w="2297" w:type="dxa"/>
          </w:tcPr>
          <w:p w14:paraId="6D88C863"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PbCl</w:t>
            </w:r>
            <w:r w:rsidRPr="00665599">
              <w:rPr>
                <w:rStyle w:val="VerbatimChar"/>
                <w:rFonts w:ascii="Times New Roman" w:hAnsi="Times New Roman" w:cs="Times New Roman"/>
                <w:sz w:val="24"/>
                <w:vertAlign w:val="subscript"/>
              </w:rPr>
              <w:t>2</w:t>
            </w:r>
          </w:p>
        </w:tc>
        <w:tc>
          <w:tcPr>
            <w:tcW w:w="1134" w:type="dxa"/>
          </w:tcPr>
          <w:p w14:paraId="337C6D8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4782E61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7.7</w:t>
            </w:r>
          </w:p>
        </w:tc>
        <w:tc>
          <w:tcPr>
            <w:tcW w:w="1417" w:type="dxa"/>
          </w:tcPr>
          <w:p w14:paraId="03C167C8" w14:textId="321C7028"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2DB72751" w14:textId="5168A9A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in the inorganic precursor </w:t>
            </w:r>
            <w:r w:rsidR="00E03C89">
              <w:rPr>
                <w:rFonts w:ascii="Times New Roman" w:hAnsi="Times New Roman" w:cs="Times New Roman"/>
              </w:rPr>
              <w:t xml:space="preserve">increases the chemical potential </w:t>
            </w:r>
            <w:r w:rsidRPr="000138BB">
              <w:rPr>
                <w:rFonts w:ascii="Times New Roman" w:hAnsi="Times New Roman" w:cs="Times New Roman"/>
              </w:rPr>
              <w:t xml:space="preserve">and correlates with higher reported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w:t>
            </w:r>
          </w:p>
        </w:tc>
      </w:tr>
      <w:tr w:rsidR="000138BB" w:rsidRPr="000138BB" w14:paraId="60E8E523" w14:textId="77777777" w:rsidTr="00F2104F">
        <w:tc>
          <w:tcPr>
            <w:tcW w:w="817" w:type="dxa"/>
          </w:tcPr>
          <w:p w14:paraId="5E7128F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w:t>
            </w:r>
          </w:p>
        </w:tc>
        <w:tc>
          <w:tcPr>
            <w:tcW w:w="2297" w:type="dxa"/>
          </w:tcPr>
          <w:p w14:paraId="363CEB10"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1134" w:type="dxa"/>
          </w:tcPr>
          <w:p w14:paraId="5A12972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0.024</w:t>
            </w:r>
          </w:p>
        </w:tc>
        <w:tc>
          <w:tcPr>
            <w:tcW w:w="1276" w:type="dxa"/>
          </w:tcPr>
          <w:p w14:paraId="163DCB4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6.8</w:t>
            </w:r>
          </w:p>
        </w:tc>
        <w:tc>
          <w:tcPr>
            <w:tcW w:w="1417" w:type="dxa"/>
          </w:tcPr>
          <w:p w14:paraId="5BAC0BED" w14:textId="4BA7AE78"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−0.79)</w:t>
            </w:r>
          </w:p>
        </w:tc>
        <w:tc>
          <w:tcPr>
            <w:tcW w:w="2635" w:type="dxa"/>
          </w:tcPr>
          <w:p w14:paraId="72527895" w14:textId="18F0873C"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Primary-spacer VSA by </w:t>
            </w:r>
            <w:proofErr w:type="spellStart"/>
            <w:r w:rsidRPr="000138BB">
              <w:rPr>
                <w:rFonts w:ascii="Times New Roman" w:hAnsi="Times New Roman" w:cs="Times New Roman"/>
              </w:rPr>
              <w:t>electrotopological</w:t>
            </w:r>
            <w:proofErr w:type="spellEnd"/>
            <w:r w:rsidRPr="000138BB">
              <w:rPr>
                <w:rFonts w:ascii="Times New Roman" w:hAnsi="Times New Roman" w:cs="Times New Roman"/>
              </w:rPr>
              <w:t xml:space="preserve"> state</w:t>
            </w:r>
            <w:r w:rsidR="009D112E">
              <w:rPr>
                <w:rFonts w:ascii="Times New Roman" w:hAnsi="Times New Roman" w:cs="Times New Roman"/>
              </w:rPr>
              <w:t xml:space="preserve"> is </w:t>
            </w:r>
            <w:r w:rsidR="00FB216A">
              <w:rPr>
                <w:rFonts w:ascii="Times New Roman" w:hAnsi="Times New Roman" w:cs="Times New Roman"/>
              </w:rPr>
              <w:t xml:space="preserve">a </w:t>
            </w:r>
            <w:r w:rsidRPr="000138BB">
              <w:rPr>
                <w:rFonts w:ascii="Times New Roman" w:hAnsi="Times New Roman" w:cs="Times New Roman"/>
              </w:rPr>
              <w:t>proxy for heteroatom-rich headgroups that alter hydrogen bonding and interlayer spacing at the interface.</w:t>
            </w:r>
          </w:p>
        </w:tc>
      </w:tr>
      <w:tr w:rsidR="000138BB" w:rsidRPr="000138BB" w14:paraId="4AADB2EA" w14:textId="77777777" w:rsidTr="00F2104F">
        <w:tc>
          <w:tcPr>
            <w:tcW w:w="817" w:type="dxa"/>
          </w:tcPr>
          <w:p w14:paraId="61AB570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w:t>
            </w:r>
          </w:p>
        </w:tc>
        <w:tc>
          <w:tcPr>
            <w:tcW w:w="2297" w:type="dxa"/>
          </w:tcPr>
          <w:p w14:paraId="053706FC"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CsBr_TO_Pb</w:t>
            </w:r>
            <w:proofErr w:type="spellEnd"/>
          </w:p>
        </w:tc>
        <w:tc>
          <w:tcPr>
            <w:tcW w:w="1134" w:type="dxa"/>
          </w:tcPr>
          <w:p w14:paraId="2B139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0.023</w:t>
            </w:r>
          </w:p>
        </w:tc>
        <w:tc>
          <w:tcPr>
            <w:tcW w:w="1276" w:type="dxa"/>
          </w:tcPr>
          <w:p w14:paraId="29AEFFE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6.5</w:t>
            </w:r>
          </w:p>
        </w:tc>
        <w:tc>
          <w:tcPr>
            <w:tcW w:w="1417" w:type="dxa"/>
          </w:tcPr>
          <w:p w14:paraId="399AEC0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075E60A1" w14:textId="7C819F35" w:rsidR="000138BB" w:rsidRPr="000138BB" w:rsidRDefault="000138BB" w:rsidP="00F2104F">
            <w:pPr>
              <w:pStyle w:val="Compact"/>
              <w:rPr>
                <w:rFonts w:ascii="Times New Roman" w:hAnsi="Times New Roman" w:cs="Times New Roman"/>
              </w:rPr>
            </w:pPr>
            <w:proofErr w:type="spellStart"/>
            <w:r w:rsidRPr="000138BB">
              <w:rPr>
                <w:rFonts w:ascii="Times New Roman" w:hAnsi="Times New Roman" w:cs="Times New Roman"/>
              </w:rPr>
              <w:t>CsBr</w:t>
            </w:r>
            <w:proofErr w:type="spellEnd"/>
            <w:r w:rsidRPr="000138BB">
              <w:rPr>
                <w:rFonts w:ascii="Times New Roman" w:hAnsi="Times New Roman" w:cs="Times New Roman"/>
              </w:rPr>
              <w:t xml:space="preserve"> fraction modulates A-site/halide balance; weaker monotonic trend </w:t>
            </w:r>
            <w:r w:rsidRPr="000138BB">
              <w:rPr>
                <w:rFonts w:ascii="Times New Roman" w:hAnsi="Times New Roman" w:cs="Times New Roman"/>
              </w:rPr>
              <w:lastRenderedPageBreak/>
              <w:t>because Cs appears with mixed halides</w:t>
            </w:r>
            <w:r w:rsidR="00A104EA">
              <w:rPr>
                <w:rFonts w:ascii="Times New Roman" w:hAnsi="Times New Roman" w:cs="Times New Roman"/>
              </w:rPr>
              <w:t xml:space="preserve"> in</w:t>
            </w:r>
            <w:r w:rsidRPr="000138BB">
              <w:rPr>
                <w:rFonts w:ascii="Times New Roman" w:hAnsi="Times New Roman" w:cs="Times New Roman"/>
              </w:rPr>
              <w:t xml:space="preserve"> </w:t>
            </w:r>
            <w:r w:rsidR="00A104EA">
              <w:rPr>
                <w:rFonts w:ascii="Times New Roman" w:hAnsi="Times New Roman" w:cs="Times New Roman"/>
              </w:rPr>
              <w:t>data</w:t>
            </w:r>
            <w:r w:rsidRPr="000138BB">
              <w:rPr>
                <w:rFonts w:ascii="Times New Roman" w:hAnsi="Times New Roman" w:cs="Times New Roman"/>
              </w:rPr>
              <w:t>.</w:t>
            </w:r>
          </w:p>
        </w:tc>
      </w:tr>
      <w:tr w:rsidR="000138BB" w:rsidRPr="000138BB" w14:paraId="045DB4C0" w14:textId="77777777" w:rsidTr="00F2104F">
        <w:tc>
          <w:tcPr>
            <w:tcW w:w="817" w:type="dxa"/>
          </w:tcPr>
          <w:p w14:paraId="04B59E3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9</w:t>
            </w:r>
          </w:p>
        </w:tc>
        <w:tc>
          <w:tcPr>
            <w:tcW w:w="2297" w:type="dxa"/>
          </w:tcPr>
          <w:p w14:paraId="46836A57"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1134" w:type="dxa"/>
          </w:tcPr>
          <w:p w14:paraId="3A93549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0.017</w:t>
            </w:r>
          </w:p>
        </w:tc>
        <w:tc>
          <w:tcPr>
            <w:tcW w:w="1276" w:type="dxa"/>
          </w:tcPr>
          <w:p w14:paraId="4120D52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4.9</w:t>
            </w:r>
          </w:p>
        </w:tc>
        <w:tc>
          <w:tcPr>
            <w:tcW w:w="1417" w:type="dxa"/>
          </w:tcPr>
          <w:p w14:paraId="239F4BF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3132C935" w14:textId="667BAC2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DMF vs DMSO shifts </w:t>
            </w:r>
            <w:proofErr w:type="spellStart"/>
            <w:r w:rsidR="00665599">
              <w:rPr>
                <w:rFonts w:ascii="Times New Roman" w:hAnsi="Times New Roman" w:cs="Times New Roman"/>
              </w:rPr>
              <w:t>crystallisation</w:t>
            </w:r>
            <w:proofErr w:type="spellEnd"/>
            <w:r w:rsidR="00665599">
              <w:rPr>
                <w:rFonts w:ascii="Times New Roman" w:hAnsi="Times New Roman" w:cs="Times New Roman"/>
              </w:rPr>
              <w:t xml:space="preserve"> and phase distribution</w:t>
            </w:r>
          </w:p>
        </w:tc>
      </w:tr>
      <w:tr w:rsidR="000138BB" w:rsidRPr="000138BB" w14:paraId="07801A72" w14:textId="77777777" w:rsidTr="00F2104F">
        <w:tc>
          <w:tcPr>
            <w:tcW w:w="817" w:type="dxa"/>
          </w:tcPr>
          <w:p w14:paraId="19EBC99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10</w:t>
            </w:r>
          </w:p>
        </w:tc>
        <w:tc>
          <w:tcPr>
            <w:tcW w:w="2297" w:type="dxa"/>
          </w:tcPr>
          <w:p w14:paraId="05A1ADA1" w14:textId="3ABC4FAF"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SPACER</w:t>
            </w:r>
            <w:r w:rsidR="001E7DD5">
              <w:rPr>
                <w:rStyle w:val="VerbatimChar"/>
                <w:rFonts w:ascii="Times New Roman" w:hAnsi="Times New Roman" w:cs="Times New Roman"/>
                <w:sz w:val="24"/>
              </w:rPr>
              <w:t>_</w:t>
            </w:r>
            <w:r w:rsidRPr="000138BB">
              <w:rPr>
                <w:rStyle w:val="VerbatimChar"/>
                <w:rFonts w:ascii="Times New Roman" w:hAnsi="Times New Roman" w:cs="Times New Roman"/>
                <w:sz w:val="24"/>
              </w:rPr>
              <w:t>TO</w:t>
            </w:r>
            <w:r w:rsidR="008C34E3">
              <w:rPr>
                <w:rStyle w:val="VerbatimChar"/>
                <w:rFonts w:ascii="Times New Roman" w:hAnsi="Times New Roman" w:cs="Times New Roman"/>
                <w:sz w:val="24"/>
              </w:rPr>
              <w:t>_</w:t>
            </w:r>
            <w:r w:rsidRPr="000138BB">
              <w:rPr>
                <w:rStyle w:val="VerbatimChar"/>
                <w:rFonts w:ascii="Times New Roman" w:hAnsi="Times New Roman" w:cs="Times New Roman"/>
                <w:sz w:val="24"/>
              </w:rPr>
              <w:t>P</w:t>
            </w:r>
            <w:r w:rsidR="001E7DD5">
              <w:rPr>
                <w:rStyle w:val="VerbatimChar"/>
                <w:rFonts w:ascii="Times New Roman" w:hAnsi="Times New Roman" w:cs="Times New Roman"/>
                <w:sz w:val="24"/>
              </w:rPr>
              <w:t>b</w:t>
            </w:r>
            <w:r w:rsidRPr="000138BB">
              <w:rPr>
                <w:rStyle w:val="VerbatimChar"/>
                <w:rFonts w:ascii="Times New Roman" w:hAnsi="Times New Roman" w:cs="Times New Roman"/>
                <w:sz w:val="24"/>
              </w:rPr>
              <w:t>_RATIO</w:t>
            </w:r>
            <w:proofErr w:type="spellEnd"/>
          </w:p>
        </w:tc>
        <w:tc>
          <w:tcPr>
            <w:tcW w:w="1134" w:type="dxa"/>
          </w:tcPr>
          <w:p w14:paraId="268EB21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0.013</w:t>
            </w:r>
          </w:p>
        </w:tc>
        <w:tc>
          <w:tcPr>
            <w:tcW w:w="1276" w:type="dxa"/>
          </w:tcPr>
          <w:p w14:paraId="4B51C89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3.7</w:t>
            </w:r>
          </w:p>
        </w:tc>
        <w:tc>
          <w:tcPr>
            <w:tcW w:w="1417" w:type="dxa"/>
          </w:tcPr>
          <w:p w14:paraId="1B89D66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11F1E237" w14:textId="62C37F64" w:rsidR="000138BB" w:rsidRPr="000138BB" w:rsidRDefault="003F5F78" w:rsidP="00F2104F">
            <w:pPr>
              <w:pStyle w:val="Compact"/>
              <w:rPr>
                <w:rFonts w:ascii="Times New Roman" w:hAnsi="Times New Roman" w:cs="Times New Roman"/>
              </w:rPr>
            </w:pPr>
            <w:r>
              <w:rPr>
                <w:rFonts w:ascii="Times New Roman" w:hAnsi="Times New Roman" w:cs="Times New Roman"/>
              </w:rPr>
              <w:t>S</w:t>
            </w:r>
            <w:r w:rsidR="000138BB" w:rsidRPr="000138BB">
              <w:rPr>
                <w:rFonts w:ascii="Times New Roman" w:hAnsi="Times New Roman" w:cs="Times New Roman"/>
              </w:rPr>
              <w:t xml:space="preserve">toichiometry targets average </w:t>
            </w:r>
            <w:r w:rsidR="000138BB" w:rsidRPr="000138BB">
              <w:rPr>
                <w:rFonts w:ascii="Times New Roman" w:hAnsi="Times New Roman" w:cs="Times New Roman"/>
                <w:i/>
                <w:iCs/>
              </w:rPr>
              <w:t>n</w:t>
            </w:r>
            <w:r w:rsidR="000138BB" w:rsidRPr="000138BB">
              <w:rPr>
                <w:rFonts w:ascii="Times New Roman" w:hAnsi="Times New Roman" w:cs="Times New Roman"/>
              </w:rPr>
              <w:t xml:space="preserve"> and dielectric confinement.</w:t>
            </w:r>
          </w:p>
        </w:tc>
      </w:tr>
      <w:tr w:rsidR="000138BB" w:rsidRPr="000138BB" w14:paraId="16B951A1" w14:textId="77777777" w:rsidTr="00F2104F">
        <w:tc>
          <w:tcPr>
            <w:tcW w:w="817" w:type="dxa"/>
          </w:tcPr>
          <w:p w14:paraId="58833F4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11</w:t>
            </w:r>
          </w:p>
        </w:tc>
        <w:tc>
          <w:tcPr>
            <w:tcW w:w="2297" w:type="dxa"/>
          </w:tcPr>
          <w:p w14:paraId="3E20A6DF"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Sec_HallKierAlpha</w:t>
            </w:r>
          </w:p>
        </w:tc>
        <w:tc>
          <w:tcPr>
            <w:tcW w:w="1134" w:type="dxa"/>
          </w:tcPr>
          <w:p w14:paraId="05AE857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0.011</w:t>
            </w:r>
          </w:p>
        </w:tc>
        <w:tc>
          <w:tcPr>
            <w:tcW w:w="1276" w:type="dxa"/>
          </w:tcPr>
          <w:p w14:paraId="1341FE0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3.3</w:t>
            </w:r>
          </w:p>
        </w:tc>
        <w:tc>
          <w:tcPr>
            <w:tcW w:w="1417" w:type="dxa"/>
          </w:tcPr>
          <w:p w14:paraId="65BAC19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48A25590" w14:textId="562EECF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Secondary</w:t>
            </w:r>
            <w:r w:rsidR="002E6C07">
              <w:rPr>
                <w:rFonts w:ascii="Times New Roman" w:hAnsi="Times New Roman" w:cs="Times New Roman"/>
              </w:rPr>
              <w:t xml:space="preserve"> </w:t>
            </w:r>
            <w:r w:rsidRPr="000138BB">
              <w:rPr>
                <w:rFonts w:ascii="Times New Roman" w:hAnsi="Times New Roman" w:cs="Times New Roman"/>
              </w:rPr>
              <w:t>spacer flexibility/topology (mixed</w:t>
            </w:r>
            <w:r w:rsidR="002E6C07">
              <w:rPr>
                <w:rFonts w:ascii="Times New Roman" w:hAnsi="Times New Roman" w:cs="Times New Roman"/>
              </w:rPr>
              <w:t xml:space="preserve"> s</w:t>
            </w:r>
            <w:r w:rsidRPr="000138BB">
              <w:rPr>
                <w:rFonts w:ascii="Times New Roman" w:hAnsi="Times New Roman" w:cs="Times New Roman"/>
              </w:rPr>
              <w:t xml:space="preserve">pacer </w:t>
            </w:r>
            <w:r w:rsidR="003F5F78">
              <w:rPr>
                <w:rFonts w:ascii="Times New Roman" w:hAnsi="Times New Roman" w:cs="Times New Roman"/>
              </w:rPr>
              <w:t>case</w:t>
            </w:r>
            <w:r w:rsidRPr="000138BB">
              <w:rPr>
                <w:rFonts w:ascii="Times New Roman" w:hAnsi="Times New Roman" w:cs="Times New Roman"/>
              </w:rPr>
              <w:t>); perturbs interlayer spacing and local dielectric environment.</w:t>
            </w:r>
          </w:p>
        </w:tc>
      </w:tr>
      <w:tr w:rsidR="000138BB" w:rsidRPr="000138BB" w14:paraId="6615FF11" w14:textId="77777777" w:rsidTr="00F2104F">
        <w:tc>
          <w:tcPr>
            <w:tcW w:w="817" w:type="dxa"/>
          </w:tcPr>
          <w:p w14:paraId="5E7D389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12</w:t>
            </w:r>
          </w:p>
        </w:tc>
        <w:tc>
          <w:tcPr>
            <w:tcW w:w="2297" w:type="dxa"/>
          </w:tcPr>
          <w:p w14:paraId="04F023E4"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1134" w:type="dxa"/>
          </w:tcPr>
          <w:p w14:paraId="0B9D960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0.008</w:t>
            </w:r>
          </w:p>
        </w:tc>
        <w:tc>
          <w:tcPr>
            <w:tcW w:w="1276" w:type="dxa"/>
          </w:tcPr>
          <w:p w14:paraId="379261B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2.3</w:t>
            </w:r>
          </w:p>
        </w:tc>
        <w:tc>
          <w:tcPr>
            <w:tcW w:w="1417" w:type="dxa"/>
          </w:tcPr>
          <w:p w14:paraId="05BB8007" w14:textId="2E0DAD37"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052B3828" w14:textId="73617E94" w:rsidR="000138BB" w:rsidRPr="000138BB" w:rsidRDefault="00E86BEF" w:rsidP="00F2104F">
            <w:pPr>
              <w:pStyle w:val="Compact"/>
              <w:rPr>
                <w:rFonts w:ascii="Times New Roman" w:hAnsi="Times New Roman" w:cs="Times New Roman"/>
              </w:rPr>
            </w:pPr>
            <w:r>
              <w:rPr>
                <w:rFonts w:ascii="Times New Roman" w:hAnsi="Times New Roman" w:cs="Times New Roman"/>
              </w:rPr>
              <w:t xml:space="preserve">High </w:t>
            </w:r>
            <w:r w:rsidR="000138BB" w:rsidRPr="000138BB">
              <w:rPr>
                <w:rFonts w:ascii="Times New Roman" w:hAnsi="Times New Roman" w:cs="Times New Roman"/>
              </w:rPr>
              <w:t xml:space="preserve">correlation but low </w:t>
            </w:r>
            <w:r w:rsidR="000138BB" w:rsidRPr="000138BB">
              <w:rPr>
                <w:rFonts w:ascii="Cambria Math" w:hAnsi="Cambria Math" w:cs="Cambria Math"/>
              </w:rPr>
              <w:t>⟨</w:t>
            </w:r>
            <w:r w:rsidR="000138BB" w:rsidRPr="000138BB">
              <w:rPr>
                <w:rFonts w:ascii="Times New Roman" w:hAnsi="Times New Roman" w:cs="Times New Roman"/>
              </w:rPr>
              <w:t>|</w:t>
            </w:r>
            <w:r w:rsidR="000138BB" w:rsidRPr="00665599">
              <w:rPr>
                <w:rFonts w:ascii="Times New Roman" w:hAnsi="Times New Roman" w:cs="Times New Roman"/>
              </w:rPr>
              <w:t>φ</w:t>
            </w:r>
            <w:r w:rsidR="000138BB" w:rsidRPr="000138BB">
              <w:rPr>
                <w:rFonts w:ascii="Times New Roman" w:hAnsi="Times New Roman" w:cs="Times New Roman"/>
              </w:rPr>
              <w:t>|</w:t>
            </w:r>
            <w:r w:rsidR="000138BB" w:rsidRPr="000138BB">
              <w:rPr>
                <w:rFonts w:ascii="Cambria Math" w:hAnsi="Cambria Math" w:cs="Cambria Math"/>
              </w:rPr>
              <w:t>⟩</w:t>
            </w:r>
            <w:r w:rsidR="000138BB" w:rsidRPr="000138BB">
              <w:rPr>
                <w:rFonts w:ascii="Times New Roman" w:hAnsi="Times New Roman" w:cs="Times New Roman"/>
              </w:rPr>
              <w:t xml:space="preserve"> because fewer entries use chloride</w:t>
            </w:r>
            <w:r w:rsidR="002E6C07">
              <w:rPr>
                <w:rFonts w:ascii="Times New Roman" w:hAnsi="Times New Roman" w:cs="Times New Roman"/>
              </w:rPr>
              <w:t xml:space="preserve"> in </w:t>
            </w:r>
            <w:r w:rsidR="000138BB" w:rsidRPr="000138BB">
              <w:rPr>
                <w:rFonts w:ascii="Times New Roman" w:hAnsi="Times New Roman" w:cs="Times New Roman"/>
              </w:rPr>
              <w:t>primary recipes.</w:t>
            </w:r>
          </w:p>
        </w:tc>
      </w:tr>
      <w:tr w:rsidR="000138BB" w:rsidRPr="000138BB" w14:paraId="14F84E78" w14:textId="77777777" w:rsidTr="00F2104F">
        <w:tc>
          <w:tcPr>
            <w:tcW w:w="817" w:type="dxa"/>
          </w:tcPr>
          <w:p w14:paraId="74E7134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13</w:t>
            </w:r>
          </w:p>
        </w:tc>
        <w:tc>
          <w:tcPr>
            <w:tcW w:w="2297" w:type="dxa"/>
          </w:tcPr>
          <w:p w14:paraId="5FDB7E68"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1134" w:type="dxa"/>
          </w:tcPr>
          <w:p w14:paraId="028D401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0.006</w:t>
            </w:r>
          </w:p>
        </w:tc>
        <w:tc>
          <w:tcPr>
            <w:tcW w:w="1276" w:type="dxa"/>
          </w:tcPr>
          <w:p w14:paraId="7FE1545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w:t>
            </w:r>
          </w:p>
        </w:tc>
        <w:tc>
          <w:tcPr>
            <w:tcW w:w="1417" w:type="dxa"/>
          </w:tcPr>
          <w:p w14:paraId="026CF2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289C7319" w14:textId="1C2A03C6"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Partial-charge-weighted VSA on the secondary ligand; fine</w:t>
            </w:r>
            <w:r w:rsidR="002E6C07">
              <w:rPr>
                <w:rFonts w:ascii="Times New Roman" w:hAnsi="Times New Roman" w:cs="Times New Roman"/>
              </w:rPr>
              <w:t xml:space="preserve"> </w:t>
            </w:r>
            <w:r w:rsidRPr="000138BB">
              <w:rPr>
                <w:rFonts w:ascii="Times New Roman" w:hAnsi="Times New Roman" w:cs="Times New Roman"/>
              </w:rPr>
              <w:t>tunes mixed</w:t>
            </w:r>
            <w:r w:rsidR="002E6C07">
              <w:rPr>
                <w:rFonts w:ascii="Times New Roman" w:hAnsi="Times New Roman" w:cs="Times New Roman"/>
              </w:rPr>
              <w:t xml:space="preserve"> </w:t>
            </w:r>
            <w:r w:rsidRPr="000138BB">
              <w:rPr>
                <w:rFonts w:ascii="Times New Roman" w:hAnsi="Times New Roman" w:cs="Times New Roman"/>
              </w:rPr>
              <w:t>spacer systems.</w:t>
            </w:r>
          </w:p>
        </w:tc>
      </w:tr>
    </w:tbl>
    <w:p w14:paraId="429D9DF2" w14:textId="77777777" w:rsidR="00500E97" w:rsidRDefault="00500E97" w:rsidP="00AB18F9">
      <w:pPr>
        <w:spacing w:before="160" w:after="0" w:line="480" w:lineRule="auto"/>
        <w:rPr>
          <w:rFonts w:ascii="Times New Roman" w:hAnsi="Times New Roman" w:cs="Times New Roman"/>
          <w:b/>
          <w:bCs/>
        </w:rPr>
      </w:pPr>
      <w:bookmarkStart w:id="9" w:name="X2329d92194691254c9744a2c0f46d62b51ae009"/>
      <w:bookmarkEnd w:id="6"/>
      <w:bookmarkEnd w:id="7"/>
    </w:p>
    <w:p w14:paraId="1347FF3C" w14:textId="77777777" w:rsidR="004346E4" w:rsidRDefault="004346E4" w:rsidP="004346E4">
      <w:pPr>
        <w:spacing w:before="160" w:after="0" w:line="480" w:lineRule="auto"/>
        <w:jc w:val="both"/>
        <w:rPr>
          <w:rFonts w:ascii="Times New Roman" w:hAnsi="Times New Roman" w:cs="Times New Roman"/>
        </w:rPr>
      </w:pPr>
      <w:r w:rsidRPr="00817462">
        <w:rPr>
          <w:rFonts w:ascii="Times New Roman" w:hAnsi="Times New Roman" w:cs="Times New Roman"/>
          <w:noProof/>
        </w:rPr>
        <w:drawing>
          <wp:inline distT="0" distB="0" distL="0" distR="0" wp14:anchorId="363C90C6" wp14:editId="4C8AD7DE">
            <wp:extent cx="5943600" cy="2996565"/>
            <wp:effectExtent l="0" t="0" r="0" b="0"/>
            <wp:docPr id="125748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81726" name=""/>
                    <pic:cNvPicPr/>
                  </pic:nvPicPr>
                  <pic:blipFill>
                    <a:blip r:embed="rId13"/>
                    <a:stretch>
                      <a:fillRect/>
                    </a:stretch>
                  </pic:blipFill>
                  <pic:spPr>
                    <a:xfrm>
                      <a:off x="0" y="0"/>
                      <a:ext cx="5943600" cy="2996565"/>
                    </a:xfrm>
                    <a:prstGeom prst="rect">
                      <a:avLst/>
                    </a:prstGeom>
                  </pic:spPr>
                </pic:pic>
              </a:graphicData>
            </a:graphic>
          </wp:inline>
        </w:drawing>
      </w:r>
    </w:p>
    <w:p w14:paraId="4C17559F" w14:textId="77777777" w:rsidR="004346E4" w:rsidRPr="005F6694" w:rsidRDefault="004346E4" w:rsidP="004346E4">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lastRenderedPageBreak/>
        <w:t xml:space="preserve">Figure </w:t>
      </w:r>
      <w:r>
        <w:rPr>
          <w:rFonts w:ascii="Times New Roman" w:hAnsi="Times New Roman" w:cs="Times New Roman"/>
          <w:b/>
          <w:bCs/>
        </w:rPr>
        <w:t>5</w:t>
      </w:r>
      <w:r w:rsidRPr="00A45F31">
        <w:rPr>
          <w:rFonts w:ascii="Times New Roman" w:hAnsi="Times New Roman" w:cs="Times New Roman"/>
        </w:rPr>
        <w:t xml:space="preserve">: </w:t>
      </w:r>
      <w:r>
        <w:rPr>
          <w:rFonts w:ascii="Times New Roman" w:hAnsi="Times New Roman" w:cs="Times New Roman"/>
        </w:rPr>
        <w:t xml:space="preserve">Screenshot of the </w:t>
      </w:r>
      <w:proofErr w:type="spellStart"/>
      <w:r>
        <w:rPr>
          <w:rFonts w:ascii="Times New Roman" w:hAnsi="Times New Roman" w:cs="Times New Roman"/>
        </w:rPr>
        <w:t>Streamlit</w:t>
      </w:r>
      <w:proofErr w:type="spellEnd"/>
      <w:r>
        <w:rPr>
          <w:rFonts w:ascii="Times New Roman" w:hAnsi="Times New Roman" w:cs="Times New Roman"/>
        </w:rPr>
        <w:t xml:space="preserve"> web application user interface</w:t>
      </w:r>
      <w:r w:rsidRPr="00A45F31">
        <w:rPr>
          <w:rFonts w:ascii="Times New Roman" w:hAnsi="Times New Roman" w:cs="Times New Roman"/>
        </w:rPr>
        <w:t>.</w:t>
      </w:r>
    </w:p>
    <w:p w14:paraId="690EE000" w14:textId="78DED2F2" w:rsidR="0001111B" w:rsidRPr="004346E4" w:rsidRDefault="005F6694" w:rsidP="004346E4">
      <w:pPr>
        <w:spacing w:before="160" w:after="160" w:line="480" w:lineRule="auto"/>
        <w:rPr>
          <w:rFonts w:ascii="Times New Roman" w:hAnsi="Times New Roman" w:cs="Times New Roman"/>
          <w:b/>
          <w:bCs/>
        </w:rPr>
      </w:pPr>
      <w:r>
        <w:rPr>
          <w:rFonts w:ascii="Times New Roman" w:hAnsi="Times New Roman" w:cs="Times New Roman"/>
          <w:b/>
          <w:bCs/>
        </w:rPr>
        <w:t>2.</w:t>
      </w:r>
      <w:r w:rsidR="004F08C2">
        <w:rPr>
          <w:rFonts w:ascii="Times New Roman" w:hAnsi="Times New Roman" w:cs="Times New Roman"/>
          <w:b/>
          <w:bCs/>
        </w:rPr>
        <w:t>3</w:t>
      </w:r>
      <w:r>
        <w:rPr>
          <w:rFonts w:ascii="Times New Roman" w:hAnsi="Times New Roman" w:cs="Times New Roman"/>
          <w:b/>
          <w:bCs/>
        </w:rPr>
        <w:t xml:space="preserve">. </w:t>
      </w:r>
      <w:r w:rsidRPr="005F6694">
        <w:rPr>
          <w:rFonts w:ascii="Times New Roman" w:hAnsi="Times New Roman" w:cs="Times New Roman"/>
          <w:b/>
          <w:bCs/>
        </w:rPr>
        <w:t xml:space="preserve">Interactive </w:t>
      </w:r>
      <w:proofErr w:type="spellStart"/>
      <w:r>
        <w:rPr>
          <w:rFonts w:ascii="Times New Roman" w:hAnsi="Times New Roman" w:cs="Times New Roman"/>
          <w:b/>
          <w:bCs/>
        </w:rPr>
        <w:t>Streamlit</w:t>
      </w:r>
      <w:proofErr w:type="spellEnd"/>
      <w:r>
        <w:rPr>
          <w:rFonts w:ascii="Times New Roman" w:hAnsi="Times New Roman" w:cs="Times New Roman"/>
          <w:b/>
          <w:bCs/>
        </w:rPr>
        <w:t xml:space="preserve"> </w:t>
      </w:r>
      <w:r w:rsidRPr="005F6694">
        <w:rPr>
          <w:rFonts w:ascii="Times New Roman" w:hAnsi="Times New Roman" w:cs="Times New Roman"/>
          <w:b/>
          <w:bCs/>
        </w:rPr>
        <w:t>Web Application</w:t>
      </w:r>
      <w:r w:rsidR="009238DC">
        <w:rPr>
          <w:rFonts w:ascii="Times New Roman" w:hAnsi="Times New Roman" w:cs="Times New Roman"/>
        </w:rPr>
        <w:br/>
      </w:r>
      <w:r w:rsidR="00500E97" w:rsidRPr="00500E97">
        <w:rPr>
          <w:rFonts w:ascii="Times New Roman" w:hAnsi="Times New Roman" w:cs="Times New Roman"/>
        </w:rPr>
        <w:t xml:space="preserve">To bridge the gap between machine learning model development and practical experimental application, we deployed our champion 13-feature SVR model as an interactive, publicly accessible web application using </w:t>
      </w:r>
      <w:proofErr w:type="spellStart"/>
      <w:r w:rsidR="00500E97" w:rsidRPr="00500E97">
        <w:rPr>
          <w:rFonts w:ascii="Times New Roman" w:hAnsi="Times New Roman" w:cs="Times New Roman"/>
        </w:rPr>
        <w:t>Streamlit</w:t>
      </w:r>
      <w:proofErr w:type="spellEnd"/>
      <w:r w:rsidR="00500E97" w:rsidRPr="00500E97">
        <w:rPr>
          <w:rFonts w:ascii="Times New Roman" w:hAnsi="Times New Roman" w:cs="Times New Roman"/>
        </w:rPr>
        <w:t xml:space="preserve"> Cloud. While previous studies have established the theoretical feasibility of using ML to predict perovskite emission properties, they often lack user-friendly interfaces, restricting their utility to researchers with programming expertise. Our web application allows users to seamlessly input primary and secondary organic spacers via IUPAC names, SMILES strings, or a predefined dropdown list, alongside experimental processing variables and precursor molar ratios. The application automatically computes the necessary </w:t>
      </w:r>
      <w:proofErr w:type="spellStart"/>
      <w:r w:rsidR="00500E97" w:rsidRPr="00500E97">
        <w:rPr>
          <w:rFonts w:ascii="Times New Roman" w:hAnsi="Times New Roman" w:cs="Times New Roman"/>
        </w:rPr>
        <w:t>RDKit</w:t>
      </w:r>
      <w:proofErr w:type="spellEnd"/>
      <w:r w:rsidR="00500E97" w:rsidRPr="00500E97">
        <w:rPr>
          <w:rFonts w:ascii="Times New Roman" w:hAnsi="Times New Roman" w:cs="Times New Roman"/>
        </w:rPr>
        <w:t xml:space="preserve"> molecular descriptors in the backend and predicts the emission photon energy and corresponding wavelength, providing a visual </w:t>
      </w:r>
      <w:proofErr w:type="spellStart"/>
      <w:r w:rsidR="00500E97" w:rsidRPr="00500E97">
        <w:rPr>
          <w:rFonts w:ascii="Times New Roman" w:hAnsi="Times New Roman" w:cs="Times New Roman"/>
        </w:rPr>
        <w:t>colour</w:t>
      </w:r>
      <w:proofErr w:type="spellEnd"/>
      <w:r w:rsidR="00500E97" w:rsidRPr="00500E97">
        <w:rPr>
          <w:rFonts w:ascii="Times New Roman" w:hAnsi="Times New Roman" w:cs="Times New Roman"/>
        </w:rPr>
        <w:t xml:space="preserve"> </w:t>
      </w:r>
      <w:r w:rsidR="002D7820">
        <w:rPr>
          <w:rFonts w:ascii="Times New Roman" w:hAnsi="Times New Roman" w:cs="Times New Roman"/>
        </w:rPr>
        <w:t>badge</w:t>
      </w:r>
      <w:r w:rsidR="00500E97" w:rsidRPr="00500E97">
        <w:rPr>
          <w:rFonts w:ascii="Times New Roman" w:hAnsi="Times New Roman" w:cs="Times New Roman"/>
        </w:rPr>
        <w:t xml:space="preserve"> of the expected emission. This real-time predictive capability empowers researchers to rapidly screen combinatorial precursor recipes and spacer chemistries before committing to laboratory synthesis. The application is publicly accessible at</w:t>
      </w:r>
      <w:r w:rsidR="00725011">
        <w:rPr>
          <w:rFonts w:ascii="Times New Roman" w:hAnsi="Times New Roman" w:cs="Times New Roman"/>
        </w:rPr>
        <w:t xml:space="preserve"> </w:t>
      </w:r>
      <w:r w:rsidR="00725011" w:rsidRPr="00725011">
        <w:rPr>
          <w:rFonts w:ascii="Times New Roman" w:hAnsi="Times New Roman" w:cs="Times New Roman"/>
        </w:rPr>
        <w:t>https://mlquasi2demissioneqe-8yvtmbep6kul3izkcuafzs.streamlit.app/</w:t>
      </w:r>
      <w:r w:rsidR="00500E97" w:rsidRPr="00500E97">
        <w:rPr>
          <w:rFonts w:ascii="Times New Roman" w:hAnsi="Times New Roman" w:cs="Times New Roman"/>
        </w:rPr>
        <w:t xml:space="preserve">, and a screenshot of the user interface is </w:t>
      </w:r>
      <w:r w:rsidR="00AF7ED7">
        <w:rPr>
          <w:rFonts w:ascii="Times New Roman" w:hAnsi="Times New Roman" w:cs="Times New Roman"/>
        </w:rPr>
        <w:t>shown in </w:t>
      </w:r>
      <w:r w:rsidR="0001111B">
        <w:rPr>
          <w:rFonts w:ascii="Times New Roman" w:hAnsi="Times New Roman" w:cs="Times New Roman"/>
        </w:rPr>
        <w:t>Figure</w:t>
      </w:r>
      <w:r w:rsidR="00AF7ED7">
        <w:rPr>
          <w:rFonts w:ascii="Times New Roman" w:hAnsi="Times New Roman" w:cs="Times New Roman"/>
        </w:rPr>
        <w:t xml:space="preserve"> 5</w:t>
      </w:r>
      <w:r w:rsidR="00500E97" w:rsidRPr="00500E97">
        <w:rPr>
          <w:rFonts w:ascii="Times New Roman" w:hAnsi="Times New Roman" w:cs="Times New Roman"/>
        </w:rPr>
        <w:t>.</w:t>
      </w:r>
    </w:p>
    <w:p w14:paraId="27A811B2" w14:textId="6719CA6F" w:rsidR="005330C6" w:rsidRPr="00A76E26" w:rsidRDefault="00AE3F0B" w:rsidP="00AB18F9">
      <w:pPr>
        <w:spacing w:before="160" w:after="0" w:line="480" w:lineRule="auto"/>
        <w:rPr>
          <w:rFonts w:ascii="Times New Roman" w:hAnsi="Times New Roman" w:cs="Times New Roman"/>
          <w:b/>
          <w:bCs/>
        </w:rPr>
      </w:pPr>
      <w:r w:rsidRPr="00A76E26">
        <w:rPr>
          <w:rFonts w:ascii="Times New Roman" w:hAnsi="Times New Roman" w:cs="Times New Roman"/>
          <w:b/>
          <w:bCs/>
        </w:rPr>
        <w:t>2.</w:t>
      </w:r>
      <w:r w:rsidR="004F08C2">
        <w:rPr>
          <w:rFonts w:ascii="Times New Roman" w:hAnsi="Times New Roman" w:cs="Times New Roman"/>
          <w:b/>
          <w:bCs/>
        </w:rPr>
        <w:t>4</w:t>
      </w:r>
      <w:r w:rsidRPr="00A76E26">
        <w:rPr>
          <w:rFonts w:ascii="Times New Roman" w:hAnsi="Times New Roman" w:cs="Times New Roman"/>
          <w:b/>
          <w:bCs/>
        </w:rPr>
        <w:t xml:space="preserve">. </w:t>
      </w:r>
      <w:r w:rsidR="00064D12">
        <w:rPr>
          <w:rFonts w:ascii="Times New Roman" w:hAnsi="Times New Roman" w:cs="Times New Roman"/>
          <w:b/>
          <w:bCs/>
        </w:rPr>
        <w:t xml:space="preserve">ML </w:t>
      </w:r>
      <w:r w:rsidR="005F4DB4">
        <w:rPr>
          <w:rFonts w:ascii="Times New Roman" w:hAnsi="Times New Roman" w:cs="Times New Roman"/>
          <w:b/>
          <w:bCs/>
        </w:rPr>
        <w:t>Models</w:t>
      </w:r>
      <w:r w:rsidR="00064D12">
        <w:rPr>
          <w:rFonts w:ascii="Times New Roman" w:hAnsi="Times New Roman" w:cs="Times New Roman"/>
          <w:b/>
          <w:bCs/>
        </w:rPr>
        <w:t xml:space="preserve"> for </w:t>
      </w:r>
      <w:r w:rsidRPr="00A76E26">
        <w:rPr>
          <w:rFonts w:ascii="Times New Roman" w:hAnsi="Times New Roman" w:cs="Times New Roman"/>
          <w:b/>
          <w:bCs/>
        </w:rPr>
        <w:t xml:space="preserve">External </w:t>
      </w:r>
      <w:r w:rsidR="00064D12">
        <w:rPr>
          <w:rFonts w:ascii="Times New Roman" w:hAnsi="Times New Roman" w:cs="Times New Roman"/>
          <w:b/>
          <w:bCs/>
        </w:rPr>
        <w:t>Q</w:t>
      </w:r>
      <w:r w:rsidRPr="00A76E26">
        <w:rPr>
          <w:rFonts w:ascii="Times New Roman" w:hAnsi="Times New Roman" w:cs="Times New Roman"/>
          <w:b/>
          <w:bCs/>
        </w:rPr>
        <w:t xml:space="preserve">uantum </w:t>
      </w:r>
      <w:r w:rsidR="00064D12">
        <w:rPr>
          <w:rFonts w:ascii="Times New Roman" w:hAnsi="Times New Roman" w:cs="Times New Roman"/>
          <w:b/>
          <w:bCs/>
        </w:rPr>
        <w:t>E</w:t>
      </w:r>
      <w:r w:rsidRPr="00A76E26">
        <w:rPr>
          <w:rFonts w:ascii="Times New Roman" w:hAnsi="Times New Roman" w:cs="Times New Roman"/>
          <w:b/>
          <w:bCs/>
        </w:rPr>
        <w:t>fficiency</w:t>
      </w:r>
      <w:r w:rsidR="00064D12">
        <w:rPr>
          <w:rFonts w:ascii="Times New Roman" w:hAnsi="Times New Roman" w:cs="Times New Roman"/>
          <w:b/>
          <w:bCs/>
        </w:rPr>
        <w:t xml:space="preserve"> Prediction</w:t>
      </w:r>
      <w:r w:rsidRPr="00A76E26">
        <w:rPr>
          <w:rFonts w:ascii="Times New Roman" w:hAnsi="Times New Roman" w:cs="Times New Roman"/>
          <w:b/>
          <w:bCs/>
        </w:rPr>
        <w:t xml:space="preserve">: </w:t>
      </w:r>
      <w:r w:rsidR="00A76E26" w:rsidRPr="00A76E26">
        <w:rPr>
          <w:rFonts w:ascii="Times New Roman" w:hAnsi="Times New Roman" w:cs="Times New Roman"/>
          <w:b/>
          <w:bCs/>
        </w:rPr>
        <w:t>A</w:t>
      </w:r>
      <w:r w:rsidRPr="00A76E26">
        <w:rPr>
          <w:rFonts w:ascii="Times New Roman" w:hAnsi="Times New Roman" w:cs="Times New Roman"/>
          <w:b/>
          <w:bCs/>
        </w:rPr>
        <w:t xml:space="preserve"> different problem</w:t>
      </w:r>
    </w:p>
    <w:p w14:paraId="143C5CCD" w14:textId="2A212833" w:rsidR="00F15929" w:rsidRPr="00A45F31" w:rsidRDefault="00811024" w:rsidP="00AB18F9">
      <w:pPr>
        <w:pStyle w:val="BodyText"/>
        <w:spacing w:before="0" w:after="160"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sidR="00C044D9">
        <w:rPr>
          <w:rFonts w:ascii="Times New Roman" w:hAnsi="Times New Roman" w:cs="Times New Roman"/>
        </w:rPr>
        <w:t>E</w:t>
      </w:r>
      <w:r w:rsidR="00C044D9" w:rsidRPr="00C044D9">
        <w:rPr>
          <w:rFonts w:ascii="Times New Roman" w:hAnsi="Times New Roman" w:cs="Times New Roman"/>
          <w:i/>
          <w:iCs/>
          <w:vertAlign w:val="subscript"/>
        </w:rPr>
        <w:t>ph</w:t>
      </w:r>
      <w:r w:rsidR="00C044D9">
        <w:rPr>
          <w:rFonts w:ascii="Times New Roman" w:hAnsi="Times New Roman" w:cs="Times New Roman"/>
        </w:rPr>
        <w:t xml:space="preserve"> prediction </w:t>
      </w:r>
      <w:r>
        <w:rPr>
          <w:rFonts w:ascii="Times New Roman" w:hAnsi="Times New Roman" w:cs="Times New Roman"/>
        </w:rPr>
        <w:t>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w:t>
      </w:r>
      <w:r w:rsidR="001E7477">
        <w:rPr>
          <w:rFonts w:ascii="Times New Roman" w:hAnsi="Times New Roman" w:cs="Times New Roman"/>
        </w:rPr>
        <w:t>quasi-2D MHP</w:t>
      </w:r>
      <w:r w:rsidR="008912DD">
        <w:rPr>
          <w:rFonts w:ascii="Times New Roman" w:hAnsi="Times New Roman" w:cs="Times New Roman"/>
        </w:rPr>
        <w:t xml:space="preserve"> </w:t>
      </w:r>
      <w:r>
        <w:rPr>
          <w:rFonts w:ascii="Times New Roman" w:hAnsi="Times New Roman" w:cs="Times New Roman"/>
        </w:rPr>
        <w:t xml:space="preserve">LEDs, we prepared a curated dataset of </w:t>
      </w:r>
      <w:r w:rsidRPr="00A45F31">
        <w:rPr>
          <w:rFonts w:ascii="Times New Roman" w:hAnsi="Times New Roman" w:cs="Times New Roman"/>
        </w:rPr>
        <w:t xml:space="preserve">266 records </w:t>
      </w:r>
      <w:r w:rsidR="00334593">
        <w:rPr>
          <w:rFonts w:ascii="Times New Roman" w:hAnsi="Times New Roman" w:cs="Times New Roman"/>
        </w:rPr>
        <w:t>extracted from the available literature (dataset available on GitHub: SF_DATA_EMISSION_PEAK.xlsx, sheet EQE_CLEANED</w:t>
      </w:r>
      <w:r w:rsidR="00D910E8">
        <w:rPr>
          <w:rFonts w:ascii="Times New Roman" w:hAnsi="Times New Roman" w:cs="Times New Roman"/>
        </w:rPr>
        <w:t xml:space="preserve"> and dataset statistics in Table S10</w:t>
      </w:r>
      <w:r w:rsidR="00334593">
        <w:rPr>
          <w:rFonts w:ascii="Times New Roman" w:hAnsi="Times New Roman" w:cs="Times New Roman"/>
        </w:rPr>
        <w:t xml:space="preserve">)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 xml:space="preserve">and </w:t>
      </w:r>
      <w:r w:rsidR="009D094B" w:rsidRPr="009D094B">
        <w:rPr>
          <w:rFonts w:ascii="Times New Roman" w:hAnsi="Times New Roman" w:cs="Times New Roman"/>
        </w:rPr>
        <w:lastRenderedPageBreak/>
        <w:t>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 xml:space="preserve">workflow steps for featuring engineering used above for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F82431">
        <w:rPr>
          <w:rFonts w:ascii="Times New Roman" w:hAnsi="Times New Roman" w:cs="Times New Roman"/>
        </w:rPr>
        <w:t xml:space="preserve"> prediction </w:t>
      </w:r>
      <w:r w:rsidR="00F15929">
        <w:rPr>
          <w:rFonts w:ascii="Times New Roman" w:hAnsi="Times New Roman" w:cs="Times New Roman"/>
        </w:rPr>
        <w:t xml:space="preserve">models, post-recursive feature elimination to 20 descriptors, and </w:t>
      </w:r>
      <w:r w:rsidR="00F82431">
        <w:rPr>
          <w:rFonts w:ascii="Times New Roman" w:hAnsi="Times New Roman" w:cs="Times New Roman"/>
        </w:rPr>
        <w:t>extensive</w:t>
      </w:r>
      <w:r w:rsidR="00F15929">
        <w:rPr>
          <w:rFonts w:ascii="Times New Roman" w:hAnsi="Times New Roman" w:cs="Times New Roman"/>
        </w:rPr>
        <w:t xml:space="preser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w:t>
      </w:r>
      <w:r w:rsidR="00665599">
        <w:rPr>
          <w:rFonts w:ascii="Times New Roman" w:hAnsi="Times New Roman" w:cs="Times New Roman"/>
        </w:rPr>
        <w:t>3</w:t>
      </w:r>
      <w:r w:rsidRPr="00A45F31">
        <w:rPr>
          <w:rFonts w:ascii="Times New Roman" w:hAnsi="Times New Roman" w:cs="Times New Roman"/>
        </w:rPr>
        <w:t xml:space="preserve">). </w:t>
      </w:r>
      <w:r w:rsidR="00F32F71">
        <w:rPr>
          <w:rFonts w:ascii="Times New Roman" w:hAnsi="Times New Roman" w:cs="Times New Roman"/>
        </w:rPr>
        <w:t>We developed a</w:t>
      </w:r>
      <w:r w:rsidR="009D094B" w:rsidRPr="009D094B">
        <w:rPr>
          <w:rFonts w:ascii="Times New Roman" w:hAnsi="Times New Roman" w:cs="Times New Roman"/>
        </w:rPr>
        <w:t xml:space="preserve"> </w:t>
      </w:r>
      <w:proofErr w:type="spellStart"/>
      <w:r w:rsidR="009D094B" w:rsidRPr="009D094B">
        <w:rPr>
          <w:rFonts w:ascii="Times New Roman" w:hAnsi="Times New Roman" w:cs="Times New Roman"/>
        </w:rPr>
        <w:t>CatBoost</w:t>
      </w:r>
      <w:proofErr w:type="spellEnd"/>
      <w:r w:rsidR="009D094B" w:rsidRPr="009D094B">
        <w:rPr>
          <w:rFonts w:ascii="Times New Roman" w:hAnsi="Times New Roman" w:cs="Times New Roman"/>
        </w:rPr>
        <w:t xml:space="preserve">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 xml:space="preserve">the </w:t>
      </w:r>
      <w:r w:rsidR="00F54E7A">
        <w:rPr>
          <w:rFonts w:ascii="Times New Roman" w:hAnsi="Times New Roman" w:cs="Times New Roman"/>
        </w:rPr>
        <w:t>correct device architecture, thereby raising R</w:t>
      </w:r>
      <w:r w:rsidR="00F54E7A" w:rsidRPr="00F54E7A">
        <w:rPr>
          <w:rFonts w:ascii="Times New Roman" w:hAnsi="Times New Roman" w:cs="Times New Roman"/>
          <w:vertAlign w:val="superscript"/>
        </w:rPr>
        <w:t>2</w:t>
      </w:r>
      <w:r w:rsidR="00F54E7A">
        <w:rPr>
          <w:rFonts w:ascii="Times New Roman" w:hAnsi="Times New Roman" w:cs="Times New Roman"/>
        </w:rPr>
        <w:t xml:space="preserve"> to 0.57 and reducing RMSE ≈ to </w:t>
      </w:r>
      <w:r w:rsidR="009D094B" w:rsidRPr="009D094B">
        <w:rPr>
          <w:rFonts w:ascii="Times New Roman" w:hAnsi="Times New Roman" w:cs="Times New Roman"/>
        </w:rPr>
        <w:t>4.4% EQE. That improvement is real but modest</w:t>
      </w:r>
      <w:r w:rsidR="00F54E7A">
        <w:rPr>
          <w:rFonts w:ascii="Times New Roman" w:hAnsi="Times New Roman" w:cs="Times New Roman"/>
        </w:rPr>
        <w:t>,</w:t>
      </w:r>
      <w:r w:rsidR="00665599">
        <w:rPr>
          <w:rFonts w:ascii="Times New Roman" w:hAnsi="Times New Roman" w:cs="Times New Roman"/>
        </w:rPr>
        <w:t xml:space="preserve"> </w:t>
      </w:r>
      <w:r w:rsidR="00390929">
        <w:rPr>
          <w:rFonts w:ascii="Times New Roman" w:hAnsi="Times New Roman" w:cs="Times New Roman"/>
        </w:rPr>
        <w:t>which could</w:t>
      </w:r>
      <w:r w:rsidR="00665599">
        <w:rPr>
          <w:rFonts w:ascii="Times New Roman" w:hAnsi="Times New Roman" w:cs="Times New Roman"/>
        </w:rPr>
        <w:t xml:space="preserve"> explain a little more than half the variance in EQE, whereas the emission model explains about 95% of the variance in</w:t>
      </w:r>
      <w:r w:rsidR="00F82431" w:rsidRPr="00F82431">
        <w:rPr>
          <w:rFonts w:ascii="Times New Roman" w:hAnsi="Times New Roman" w:cs="Times New Roman"/>
        </w:rPr>
        <w:t xml:space="preserve">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9858A8">
        <w:rPr>
          <w:rFonts w:ascii="Times New Roman" w:hAnsi="Times New Roman" w:cs="Times New Roman"/>
        </w:rPr>
        <w:t xml:space="preserve"> </w:t>
      </w:r>
      <w:r w:rsidR="00665599">
        <w:rPr>
          <w:rFonts w:ascii="Times New Roman" w:hAnsi="Times New Roman" w:cs="Times New Roman"/>
        </w:rPr>
        <w:t xml:space="preserve">using the same </w:t>
      </w:r>
      <w:r w:rsidR="009D094B" w:rsidRPr="009D094B">
        <w:rPr>
          <w:rFonts w:ascii="Times New Roman" w:hAnsi="Times New Roman" w:cs="Times New Roman"/>
        </w:rPr>
        <w:t>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r w:rsidR="00F15929">
        <w:rPr>
          <w:rFonts w:ascii="Times New Roman" w:hAnsi="Times New Roman" w:cs="Times New Roman"/>
        </w:rPr>
        <w:t xml:space="preserve">After </w:t>
      </w:r>
      <w:r w:rsidR="00F91230">
        <w:rPr>
          <w:rFonts w:ascii="Times New Roman" w:hAnsi="Times New Roman" w:cs="Times New Roman"/>
        </w:rPr>
        <w:t>achieving</w:t>
      </w:r>
      <w:r w:rsidR="00F15929">
        <w:rPr>
          <w:rFonts w:ascii="Times New Roman" w:hAnsi="Times New Roman" w:cs="Times New Roman"/>
        </w:rPr>
        <w:t xml:space="preserve"> the best ML </w:t>
      </w:r>
      <w:r w:rsidR="00F82431">
        <w:rPr>
          <w:rFonts w:ascii="Times New Roman" w:hAnsi="Times New Roman" w:cs="Times New Roman"/>
        </w:rPr>
        <w:t xml:space="preserve">model </w:t>
      </w:r>
      <w:r w:rsidR="00F15929">
        <w:rPr>
          <w:rFonts w:ascii="Times New Roman" w:hAnsi="Times New Roman" w:cs="Times New Roman"/>
        </w:rPr>
        <w:t xml:space="preserve">for predicting </w:t>
      </w:r>
      <w:r w:rsidR="00F15929" w:rsidRPr="00A45F31">
        <w:rPr>
          <w:rFonts w:ascii="Times New Roman" w:hAnsi="Times New Roman" w:cs="Times New Roman"/>
        </w:rPr>
        <w:t xml:space="preserve">emission </w:t>
      </w:r>
      <w:proofErr w:type="spellStart"/>
      <w:r w:rsidR="00F15929" w:rsidRPr="00A45F31">
        <w:rPr>
          <w:rFonts w:ascii="Times New Roman" w:hAnsi="Times New Roman" w:cs="Times New Roman"/>
        </w:rPr>
        <w:t>colour</w:t>
      </w:r>
      <w:proofErr w:type="spellEnd"/>
      <w:r w:rsidR="00F15929" w:rsidRPr="00A45F31">
        <w:rPr>
          <w:rFonts w:ascii="Times New Roman" w:hAnsi="Times New Roman" w:cs="Times New Roman"/>
        </w:rPr>
        <w:t xml:space="preserve"> at the materials level, one might hope EQE would follow from the same tables. </w:t>
      </w:r>
      <w:r w:rsidR="00F15929">
        <w:rPr>
          <w:rFonts w:ascii="Times New Roman" w:hAnsi="Times New Roman" w:cs="Times New Roman"/>
        </w:rPr>
        <w:t>Apparently, it</w:t>
      </w:r>
      <w:r w:rsidR="00F15929" w:rsidRPr="00A45F31">
        <w:rPr>
          <w:rFonts w:ascii="Times New Roman" w:hAnsi="Times New Roman" w:cs="Times New Roman"/>
        </w:rPr>
        <w:t xml:space="preserve"> does </w:t>
      </w:r>
      <w:r w:rsidR="00F15929">
        <w:rPr>
          <w:rFonts w:ascii="Times New Roman" w:hAnsi="Times New Roman" w:cs="Times New Roman"/>
        </w:rPr>
        <w:t>happen</w:t>
      </w:r>
      <w:r w:rsidR="00F15929" w:rsidRPr="00A45F31">
        <w:rPr>
          <w:rFonts w:ascii="Times New Roman" w:hAnsi="Times New Roman" w:cs="Times New Roman"/>
        </w:rPr>
        <w:t xml:space="preserve">, at least not with the fields available in published </w:t>
      </w:r>
      <w:proofErr w:type="spellStart"/>
      <w:r w:rsidR="00F15929" w:rsidRPr="00A45F31">
        <w:rPr>
          <w:rFonts w:ascii="Times New Roman" w:hAnsi="Times New Roman" w:cs="Times New Roman"/>
        </w:rPr>
        <w:t>PeLED</w:t>
      </w:r>
      <w:proofErr w:type="spellEnd"/>
      <w:r w:rsidR="00F15929" w:rsidRPr="00A45F31">
        <w:rPr>
          <w:rFonts w:ascii="Times New Roman" w:hAnsi="Times New Roman" w:cs="Times New Roman"/>
        </w:rPr>
        <w:t xml:space="preserve"> </w:t>
      </w:r>
      <w:r w:rsidR="00F15929">
        <w:rPr>
          <w:rFonts w:ascii="Times New Roman" w:hAnsi="Times New Roman" w:cs="Times New Roman"/>
        </w:rPr>
        <w:t>reports</w:t>
      </w:r>
      <w:r w:rsidR="00F15929" w:rsidRPr="00A45F31">
        <w:rPr>
          <w:rFonts w:ascii="Times New Roman" w:hAnsi="Times New Roman" w:cs="Times New Roman"/>
        </w:rPr>
        <w:t>.</w:t>
      </w:r>
    </w:p>
    <w:p w14:paraId="3CF1456C" w14:textId="63CC469A" w:rsidR="005330C6" w:rsidRDefault="00AE3F0B"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 xml:space="preserve">Table </w:t>
      </w:r>
      <w:r w:rsidR="00665599">
        <w:rPr>
          <w:rFonts w:ascii="Times New Roman" w:hAnsi="Times New Roman" w:cs="Times New Roman"/>
          <w:b/>
          <w:bCs/>
        </w:rPr>
        <w:t>3</w:t>
      </w:r>
      <w:r w:rsidRPr="00A45F31">
        <w:rPr>
          <w:rFonts w:ascii="Times New Roman" w:hAnsi="Times New Roman" w:cs="Times New Roman"/>
          <w:b/>
          <w:bCs/>
        </w:rPr>
        <w:t>.</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29"/>
        <w:gridCol w:w="756"/>
        <w:gridCol w:w="1816"/>
        <w:gridCol w:w="1696"/>
      </w:tblGrid>
      <w:tr w:rsidR="002633C9" w:rsidRPr="00A45F31" w14:paraId="3D5AE826" w14:textId="77777777" w:rsidTr="002C4E4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63BA120"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Model</w:t>
            </w:r>
          </w:p>
        </w:tc>
        <w:tc>
          <w:tcPr>
            <w:tcW w:w="0" w:type="auto"/>
            <w:tcBorders>
              <w:bottom w:val="none" w:sz="0" w:space="0" w:color="auto"/>
            </w:tcBorders>
          </w:tcPr>
          <w:p w14:paraId="18A1314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F2104F">
              <w:rPr>
                <w:rFonts w:ascii="Times New Roman" w:hAnsi="Times New Roman" w:cs="Times New Roman"/>
                <w:vertAlign w:val="superscript"/>
              </w:rPr>
              <w:t>2</w:t>
            </w:r>
          </w:p>
        </w:tc>
        <w:tc>
          <w:tcPr>
            <w:tcW w:w="0" w:type="auto"/>
            <w:tcBorders>
              <w:bottom w:val="none" w:sz="0" w:space="0" w:color="auto"/>
            </w:tcBorders>
          </w:tcPr>
          <w:p w14:paraId="7AED274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77095DA8"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2633C9" w:rsidRPr="00A45F31" w14:paraId="6BB5AF82" w14:textId="77777777" w:rsidTr="002C4E44">
        <w:tc>
          <w:tcPr>
            <w:tcW w:w="0" w:type="auto"/>
          </w:tcPr>
          <w:p w14:paraId="6388C5D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XGBoost</w:t>
            </w:r>
            <w:proofErr w:type="spellEnd"/>
          </w:p>
        </w:tc>
        <w:tc>
          <w:tcPr>
            <w:tcW w:w="0" w:type="auto"/>
          </w:tcPr>
          <w:p w14:paraId="111B4A6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5F026E8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7B57A08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2633C9" w:rsidRPr="00A45F31" w14:paraId="5A60D469" w14:textId="77777777" w:rsidTr="002C4E44">
        <w:tc>
          <w:tcPr>
            <w:tcW w:w="0" w:type="auto"/>
          </w:tcPr>
          <w:p w14:paraId="341AFA0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09F786E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77FE74D9"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77D5A67C"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2633C9" w:rsidRPr="00A45F31" w14:paraId="6CFA6F4C" w14:textId="77777777" w:rsidTr="002C4E44">
        <w:tc>
          <w:tcPr>
            <w:tcW w:w="0" w:type="auto"/>
          </w:tcPr>
          <w:p w14:paraId="4FC1B99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CatBoost</w:t>
            </w:r>
            <w:proofErr w:type="spellEnd"/>
          </w:p>
        </w:tc>
        <w:tc>
          <w:tcPr>
            <w:tcW w:w="0" w:type="auto"/>
          </w:tcPr>
          <w:p w14:paraId="55FA33A4"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7A9C0D9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4FC2531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0EAB1559" w:rsidR="005330C6" w:rsidRPr="00A45F31" w:rsidRDefault="00F82431" w:rsidP="002633C9">
      <w:pPr>
        <w:pStyle w:val="BodyText"/>
        <w:spacing w:before="160" w:after="160" w:line="480" w:lineRule="auto"/>
        <w:ind w:firstLine="720"/>
        <w:jc w:val="both"/>
        <w:rPr>
          <w:rFonts w:ascii="Times New Roman" w:hAnsi="Times New Roman" w:cs="Times New Roman"/>
        </w:rPr>
      </w:pPr>
      <w:r>
        <w:rPr>
          <w:rFonts w:ascii="Times New Roman" w:hAnsi="Times New Roman" w:cs="Times New Roman"/>
        </w:rPr>
        <w:t>The</w:t>
      </w:r>
      <w:r w:rsidR="00F15929" w:rsidRPr="00A45F31">
        <w:rPr>
          <w:rFonts w:ascii="Times New Roman" w:hAnsi="Times New Roman" w:cs="Times New Roman"/>
        </w:rPr>
        <w:t xml:space="preserve"> gap between </w:t>
      </w:r>
      <w:r w:rsidR="00A824BD">
        <w:rPr>
          <w:rFonts w:ascii="Times New Roman" w:hAnsi="Times New Roman" w:cs="Times New Roman"/>
        </w:rPr>
        <w:t xml:space="preserve">the emission </w:t>
      </w:r>
      <w:r w:rsidR="000E6FBD">
        <w:rPr>
          <w:rFonts w:ascii="Times New Roman" w:hAnsi="Times New Roman" w:cs="Times New Roman"/>
        </w:rPr>
        <w:t>prediction</w:t>
      </w:r>
      <w:r w:rsidR="00A824BD">
        <w:rPr>
          <w:rFonts w:ascii="Times New Roman" w:hAnsi="Times New Roman" w:cs="Times New Roman"/>
        </w:rPr>
        <w:t xml:space="preserve"> model (R</w:t>
      </w:r>
      <w:r w:rsidR="00A824BD" w:rsidRPr="00B152C0">
        <w:rPr>
          <w:rFonts w:ascii="Times New Roman" w:hAnsi="Times New Roman" w:cs="Times New Roman"/>
          <w:vertAlign w:val="superscript"/>
        </w:rPr>
        <w:t>2</w:t>
      </w:r>
      <w:r w:rsidR="00A824BD">
        <w:rPr>
          <w:rFonts w:ascii="Times New Roman" w:hAnsi="Times New Roman" w:cs="Times New Roman"/>
        </w:rPr>
        <w:t xml:space="preserve"> ≈ 0.95) and the </w:t>
      </w:r>
      <w:r w:rsidR="00F15929" w:rsidRPr="00A45F31">
        <w:rPr>
          <w:rFonts w:ascii="Times New Roman" w:hAnsi="Times New Roman" w:cs="Times New Roman"/>
        </w:rPr>
        <w:t>EQE</w:t>
      </w:r>
      <w:r w:rsidR="00A824BD">
        <w:rPr>
          <w:rFonts w:ascii="Times New Roman" w:hAnsi="Times New Roman" w:cs="Times New Roman"/>
        </w:rPr>
        <w:t xml:space="preserve"> </w:t>
      </w:r>
      <w:r w:rsidR="005543BC">
        <w:rPr>
          <w:rFonts w:ascii="Times New Roman" w:hAnsi="Times New Roman" w:cs="Times New Roman"/>
        </w:rPr>
        <w:t>prediction</w:t>
      </w:r>
      <w:r w:rsidR="00A824BD">
        <w:rPr>
          <w:rFonts w:ascii="Times New Roman" w:hAnsi="Times New Roman" w:cs="Times New Roman"/>
        </w:rPr>
        <w:t xml:space="preserve"> model</w:t>
      </w:r>
      <w:r w:rsidR="00F15929" w:rsidRPr="00A45F31">
        <w:rPr>
          <w:rFonts w:ascii="Times New Roman" w:hAnsi="Times New Roman" w:cs="Times New Roman"/>
        </w:rPr>
        <w:t xml:space="preserve"> (</w:t>
      </w:r>
      <w:r w:rsidR="00F15929" w:rsidRPr="00F15929">
        <w:rPr>
          <w:rFonts w:ascii="Times New Roman" w:hAnsi="Times New Roman" w:cs="Times New Roman"/>
        </w:rPr>
        <w:t>R</w:t>
      </w:r>
      <w:r w:rsidR="00F15929" w:rsidRPr="00F15929">
        <w:rPr>
          <w:rFonts w:ascii="Times New Roman" w:hAnsi="Times New Roman" w:cs="Times New Roman"/>
          <w:vertAlign w:val="superscript"/>
        </w:rPr>
        <w:t>2</w:t>
      </w:r>
      <w:r w:rsidR="00F15929" w:rsidRPr="00A45F31">
        <w:rPr>
          <w:rFonts w:ascii="Times New Roman" w:hAnsi="Times New Roman" w:cs="Times New Roman"/>
        </w:rPr>
        <w:t xml:space="preserve"> ≈ 0.5–0.6) is not a failure of the algorithms. </w:t>
      </w:r>
      <w:r w:rsidR="00F15929">
        <w:rPr>
          <w:rFonts w:ascii="Times New Roman" w:hAnsi="Times New Roman" w:cs="Times New Roman"/>
        </w:rPr>
        <w:t xml:space="preserve">Rather, there are </w:t>
      </w:r>
      <w:r w:rsidR="00A824BD">
        <w:rPr>
          <w:rFonts w:ascii="Times New Roman" w:hAnsi="Times New Roman" w:cs="Times New Roman"/>
        </w:rPr>
        <w:t>straightforward, concrete reasons that caused</w:t>
      </w:r>
      <w:r w:rsidR="00F15929">
        <w:rPr>
          <w:rFonts w:ascii="Times New Roman" w:hAnsi="Times New Roman" w:cs="Times New Roman"/>
        </w:rPr>
        <w:t xml:space="preserve"> this issue. </w:t>
      </w:r>
      <w:r w:rsidR="00F15929" w:rsidRPr="00A45F31">
        <w:rPr>
          <w:rFonts w:ascii="Times New Roman" w:hAnsi="Times New Roman" w:cs="Times New Roman"/>
        </w:rPr>
        <w:t xml:space="preserve">EQE </w:t>
      </w:r>
      <w:proofErr w:type="gramStart"/>
      <w:r w:rsidR="00F15929" w:rsidRPr="00A45F31">
        <w:rPr>
          <w:rFonts w:ascii="Times New Roman" w:hAnsi="Times New Roman" w:cs="Times New Roman"/>
        </w:rPr>
        <w:t>couples</w:t>
      </w:r>
      <w:proofErr w:type="gramEnd"/>
      <w:r w:rsidR="00F15929" w:rsidRPr="00A45F31">
        <w:rPr>
          <w:rFonts w:ascii="Times New Roman" w:hAnsi="Times New Roman" w:cs="Times New Roman"/>
        </w:rPr>
        <w:t xml:space="preserve"> radiative efficiency </w:t>
      </w:r>
      <w:r w:rsidR="00F15929">
        <w:rPr>
          <w:rFonts w:ascii="Times New Roman" w:hAnsi="Times New Roman" w:cs="Times New Roman"/>
        </w:rPr>
        <w:t>to charge-injection</w:t>
      </w:r>
      <w:r w:rsidR="00F15929"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00F15929" w:rsidRPr="00A45F31">
        <w:rPr>
          <w:rFonts w:ascii="Times New Roman" w:hAnsi="Times New Roman" w:cs="Times New Roman"/>
        </w:rPr>
        <w:t xml:space="preserve">and the exact measurement protocol move EQE by several percentage points without changing the precursor stoichiometry. Different laboratories also anneal and antisolvent-quench under </w:t>
      </w:r>
      <w:r w:rsidR="00F15929" w:rsidRPr="00A45F31">
        <w:rPr>
          <w:rFonts w:ascii="Times New Roman" w:hAnsi="Times New Roman" w:cs="Times New Roman"/>
        </w:rPr>
        <w:lastRenderedPageBreak/>
        <w:t xml:space="preserve">conditions that are described in prose but rarely </w:t>
      </w:r>
      <w:r w:rsidR="00B152C0">
        <w:rPr>
          <w:rFonts w:ascii="Times New Roman" w:hAnsi="Times New Roman" w:cs="Times New Roman"/>
        </w:rPr>
        <w:t>discussed in the manuscripts</w:t>
      </w:r>
      <w:r w:rsidR="00F15929" w:rsidRPr="00A45F31">
        <w:rPr>
          <w:rFonts w:ascii="Times New Roman" w:hAnsi="Times New Roman" w:cs="Times New Roman"/>
        </w:rPr>
        <w:t xml:space="preserve">.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F32F71">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F32F71">
        <w:rPr>
          <w:rFonts w:ascii="Times New Roman" w:hAnsi="Times New Roman" w:cs="Times New Roman"/>
        </w:rPr>
        <w:fldChar w:fldCharType="end"/>
      </w:r>
      <w:r w:rsidR="009D094B">
        <w:rPr>
          <w:rFonts w:ascii="Times New Roman" w:hAnsi="Times New Roman" w:cs="Times New Roman"/>
        </w:rPr>
        <w:t xml:space="preserve"> </w:t>
      </w:r>
      <w:proofErr w:type="spellStart"/>
      <w:r w:rsidRPr="00DA387B">
        <w:rPr>
          <w:rFonts w:ascii="Times New Roman" w:hAnsi="Times New Roman" w:cs="Times New Roman"/>
        </w:rPr>
        <w:t>PeLED</w:t>
      </w:r>
      <w:proofErr w:type="spellEnd"/>
      <w:r w:rsidRPr="00DA387B">
        <w:rPr>
          <w:rFonts w:ascii="Times New Roman" w:hAnsi="Times New Roman" w:cs="Times New Roman"/>
        </w:rPr>
        <w:t xml:space="preserve"> performance labels </w:t>
      </w:r>
      <w:r>
        <w:rPr>
          <w:rFonts w:ascii="Times New Roman" w:hAnsi="Times New Roman" w:cs="Times New Roman"/>
        </w:rPr>
        <w:t>in the literature are sparse and heterogeneous, given the volume of available data</w:t>
      </w:r>
      <w:r w:rsidRPr="00DA387B">
        <w:rPr>
          <w:rFonts w:ascii="Times New Roman" w:hAnsi="Times New Roman" w:cs="Times New Roman"/>
        </w:rPr>
        <w:t>.</w:t>
      </w:r>
      <w:r>
        <w:rPr>
          <w:rFonts w:ascii="Times New Roman" w:hAnsi="Times New Roman" w:cs="Times New Roman"/>
        </w:rPr>
        <w:t xml:space="preserve"> Therefore</w:t>
      </w:r>
      <w:r w:rsidRPr="00DA387B">
        <w:rPr>
          <w:rFonts w:ascii="Times New Roman" w:hAnsi="Times New Roman" w:cs="Times New Roman"/>
        </w:rPr>
        <w:t xml:space="preserve">, </w:t>
      </w:r>
      <w:r>
        <w:rPr>
          <w:rFonts w:ascii="Times New Roman" w:hAnsi="Times New Roman" w:cs="Times New Roman"/>
        </w:rPr>
        <w:t xml:space="preserve">we can expect </w:t>
      </w:r>
      <w:r w:rsidR="00443088">
        <w:rPr>
          <w:rFonts w:ascii="Times New Roman" w:hAnsi="Times New Roman" w:cs="Times New Roman"/>
        </w:rPr>
        <w:t>the</w:t>
      </w:r>
      <w:r>
        <w:rPr>
          <w:rFonts w:ascii="Times New Roman" w:hAnsi="Times New Roman" w:cs="Times New Roman"/>
        </w:rPr>
        <w:t xml:space="preserve"> </w:t>
      </w:r>
      <w:r w:rsidR="00443088">
        <w:rPr>
          <w:rFonts w:ascii="Times New Roman" w:hAnsi="Times New Roman" w:cs="Times New Roman"/>
        </w:rPr>
        <w:t>model’s predictions to be accurate</w:t>
      </w:r>
      <w:r w:rsidRPr="00DA387B">
        <w:rPr>
          <w:rFonts w:ascii="Times New Roman" w:hAnsi="Times New Roman" w:cs="Times New Roman"/>
        </w:rPr>
        <w:t xml:space="preserve"> only when the dataset </w:t>
      </w:r>
      <w:r>
        <w:rPr>
          <w:rFonts w:ascii="Times New Roman" w:hAnsi="Times New Roman" w:cs="Times New Roman"/>
        </w:rPr>
        <w:t>is built from a single device architecture with in-house experiments, as fabrication conditions are consistent across devices</w:t>
      </w:r>
      <w:r w:rsidRPr="00DA387B">
        <w:rPr>
          <w:rFonts w:ascii="Times New Roman" w:hAnsi="Times New Roman" w:cs="Times New Roman"/>
        </w:rPr>
        <w:t>.</w:t>
      </w:r>
      <w:r>
        <w:rPr>
          <w:rFonts w:ascii="Times New Roman" w:hAnsi="Times New Roman" w:cs="Times New Roman"/>
        </w:rPr>
        <w:t xml:space="preserve"> </w:t>
      </w:r>
      <w:r w:rsidR="009D094B">
        <w:rPr>
          <w:rFonts w:ascii="Times New Roman" w:hAnsi="Times New Roman" w:cs="Times New Roman"/>
        </w:rPr>
        <w:t xml:space="preserve">This </w:t>
      </w:r>
      <w:r w:rsidR="002C30F6" w:rsidRPr="002C30F6">
        <w:rPr>
          <w:rFonts w:ascii="Times New Roman" w:hAnsi="Times New Roman" w:cs="Times New Roman"/>
        </w:rPr>
        <w:t>implies</w:t>
      </w:r>
      <w:r w:rsidR="002C30F6">
        <w:rPr>
          <w:rFonts w:ascii="Times New Roman" w:hAnsi="Times New Roman" w:cs="Times New Roman"/>
        </w:rPr>
        <w:t xml:space="preserve"> </w:t>
      </w:r>
      <w:r w:rsidR="009D094B">
        <w:rPr>
          <w:rFonts w:ascii="Times New Roman" w:hAnsi="Times New Roman" w:cs="Times New Roman"/>
        </w:rPr>
        <w:t>that</w:t>
      </w:r>
      <w:r w:rsidR="00A824BD" w:rsidRPr="00DA387B">
        <w:rPr>
          <w:rFonts w:ascii="Times New Roman" w:hAnsi="Times New Roman" w:cs="Times New Roman"/>
        </w:rPr>
        <w:t xml:space="preserve"> models are most trustworthy when inputs and labels refer to the same experimental </w:t>
      </w:r>
      <w:r w:rsidR="00B67F99" w:rsidRPr="00B67F99">
        <w:rPr>
          <w:rFonts w:ascii="Times New Roman" w:hAnsi="Times New Roman" w:cs="Times New Roman"/>
        </w:rPr>
        <w:t>context</w:t>
      </w:r>
      <w:r w:rsidR="00A824BD" w:rsidRPr="00DA387B">
        <w:rPr>
          <w:rFonts w:ascii="Times New Roman" w:hAnsi="Times New Roman" w:cs="Times New Roman"/>
        </w:rPr>
        <w:t xml:space="preserve">, and least trustworthy when they silently average over </w:t>
      </w:r>
      <w:r w:rsidR="005E6E2E">
        <w:rPr>
          <w:rFonts w:ascii="Times New Roman" w:hAnsi="Times New Roman" w:cs="Times New Roman"/>
        </w:rPr>
        <w:t>different</w:t>
      </w:r>
      <w:r w:rsidR="00A824BD" w:rsidRPr="00DA387B">
        <w:rPr>
          <w:rFonts w:ascii="Times New Roman" w:hAnsi="Times New Roman" w:cs="Times New Roman"/>
        </w:rPr>
        <w:t xml:space="preserve"> fabrication routes.</w:t>
      </w:r>
    </w:p>
    <w:p w14:paraId="2924E711" w14:textId="298FB9B5" w:rsidR="00811024" w:rsidRDefault="00811024" w:rsidP="005E6E2E">
      <w:pPr>
        <w:pStyle w:val="BodyText"/>
        <w:spacing w:before="0" w:after="0" w:line="480" w:lineRule="auto"/>
        <w:jc w:val="center"/>
        <w:rPr>
          <w:rFonts w:ascii="Times New Roman" w:hAnsi="Times New Roman" w:cs="Times New Roman"/>
          <w:b/>
          <w:bCs/>
        </w:rPr>
      </w:pPr>
      <w:r>
        <w:rPr>
          <w:noProof/>
        </w:rPr>
        <w:drawing>
          <wp:inline distT="0" distB="0" distL="0" distR="0" wp14:anchorId="1E322B01" wp14:editId="17BF0116">
            <wp:extent cx="4100362" cy="4957234"/>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26610" cy="4988967"/>
                    </a:xfrm>
                    <a:prstGeom prst="rect">
                      <a:avLst/>
                    </a:prstGeom>
                    <a:noFill/>
                    <a:ln>
                      <a:noFill/>
                    </a:ln>
                  </pic:spPr>
                </pic:pic>
              </a:graphicData>
            </a:graphic>
          </wp:inline>
        </w:drawing>
      </w:r>
    </w:p>
    <w:p w14:paraId="0919DCDB" w14:textId="4F674E74" w:rsidR="00064D12" w:rsidRPr="00A45F31" w:rsidRDefault="00AE3F0B"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sidR="00817462">
        <w:rPr>
          <w:rFonts w:ascii="Times New Roman" w:hAnsi="Times New Roman" w:cs="Times New Roman"/>
          <w:b/>
          <w:bCs/>
        </w:rPr>
        <w:t>6</w:t>
      </w:r>
      <w:r w:rsidRPr="00A45F31">
        <w:rPr>
          <w:rFonts w:ascii="Times New Roman" w:hAnsi="Times New Roman" w:cs="Times New Roman"/>
        </w:rPr>
        <w:t xml:space="preserve">: </w:t>
      </w:r>
      <w:r w:rsidR="002D4065" w:rsidRPr="00A45F31">
        <w:rPr>
          <w:rFonts w:ascii="Times New Roman" w:hAnsi="Times New Roman" w:cs="Times New Roman"/>
        </w:rPr>
        <w:t xml:space="preserve">SHAP summary for the </w:t>
      </w:r>
      <w:proofErr w:type="spellStart"/>
      <w:r w:rsidR="002D4065" w:rsidRPr="00A45F31">
        <w:rPr>
          <w:rFonts w:ascii="Times New Roman" w:hAnsi="Times New Roman" w:cs="Times New Roman"/>
        </w:rPr>
        <w:t>CatBoost</w:t>
      </w:r>
      <w:proofErr w:type="spellEnd"/>
      <w:r w:rsidR="002D4065" w:rsidRPr="00A45F31">
        <w:rPr>
          <w:rFonts w:ascii="Times New Roman" w:hAnsi="Times New Roman" w:cs="Times New Roman"/>
        </w:rPr>
        <w:t xml:space="preserve"> EQE model.</w:t>
      </w:r>
    </w:p>
    <w:p w14:paraId="4899B833" w14:textId="662FC7C4" w:rsidR="005330C6" w:rsidRPr="00A76E26" w:rsidRDefault="00F32F71" w:rsidP="00AB18F9">
      <w:pPr>
        <w:spacing w:after="0" w:line="480" w:lineRule="auto"/>
        <w:rPr>
          <w:rFonts w:ascii="Times New Roman" w:hAnsi="Times New Roman" w:cs="Times New Roman"/>
          <w:b/>
          <w:bCs/>
        </w:rPr>
      </w:pPr>
      <w:bookmarkStart w:id="10" w:name="X0722e7dddf7ce91fe92ca33d92930f1e5e8ea6b"/>
      <w:bookmarkEnd w:id="4"/>
      <w:bookmarkEnd w:id="9"/>
      <w:r w:rsidRPr="00A76E26">
        <w:rPr>
          <w:rFonts w:ascii="Times New Roman" w:hAnsi="Times New Roman" w:cs="Times New Roman"/>
          <w:b/>
          <w:bCs/>
        </w:rPr>
        <w:lastRenderedPageBreak/>
        <w:t>3. Conclusions</w:t>
      </w:r>
    </w:p>
    <w:p w14:paraId="77A306B4" w14:textId="44343F69" w:rsidR="002D4065" w:rsidRDefault="002D4065" w:rsidP="002D4065">
      <w:pPr>
        <w:pStyle w:val="FirstParagraph"/>
        <w:spacing w:before="0" w:after="0" w:line="480" w:lineRule="auto"/>
        <w:jc w:val="both"/>
        <w:rPr>
          <w:rFonts w:ascii="Times New Roman" w:hAnsi="Times New Roman" w:cs="Times New Roman"/>
        </w:rPr>
      </w:pPr>
      <w:r>
        <w:rPr>
          <w:rFonts w:ascii="Times New Roman" w:hAnsi="Times New Roman" w:cs="Times New Roman"/>
        </w:rPr>
        <w:t xml:space="preserve">In this work, we began by preparing two datasets from the available literature on </w:t>
      </w:r>
      <w:r w:rsidR="00873E16">
        <w:rPr>
          <w:rFonts w:ascii="Times New Roman" w:hAnsi="Times New Roman" w:cs="Times New Roman"/>
        </w:rPr>
        <w:t>quasi-2D MHPs</w:t>
      </w:r>
      <w:r>
        <w:rPr>
          <w:rFonts w:ascii="Times New Roman" w:hAnsi="Times New Roman" w:cs="Times New Roman"/>
        </w:rPr>
        <w:t xml:space="preserve">, focusing on emission energy and device EQE. Then performed an initial cleanup using snowflake and pandas </w:t>
      </w:r>
      <w:proofErr w:type="spellStart"/>
      <w:r>
        <w:rPr>
          <w:rFonts w:ascii="Times New Roman" w:hAnsi="Times New Roman" w:cs="Times New Roman"/>
        </w:rPr>
        <w:t>dataframe</w:t>
      </w:r>
      <w:proofErr w:type="spellEnd"/>
      <w:r>
        <w:rPr>
          <w:rFonts w:ascii="Times New Roman" w:hAnsi="Times New Roman" w:cs="Times New Roman"/>
        </w:rPr>
        <w:t xml:space="preserve"> functions, respectively. Thereafter, molecular descriptors were generated for the organic spacers from their SMILES, and feature selection methods were applied. Finally, ML models were trained and evaluated. </w:t>
      </w:r>
    </w:p>
    <w:p w14:paraId="444513BD" w14:textId="77777777" w:rsidR="002D4065" w:rsidRDefault="002D4065" w:rsidP="002D4065">
      <w:pPr>
        <w:pStyle w:val="FirstParagraph"/>
        <w:spacing w:before="0" w:after="0" w:line="480" w:lineRule="auto"/>
        <w:ind w:firstLine="720"/>
        <w:jc w:val="both"/>
        <w:rPr>
          <w:rFonts w:ascii="Times New Roman" w:hAnsi="Times New Roman" w:cs="Times New Roman"/>
        </w:rPr>
      </w:pPr>
      <w:r w:rsidRPr="00914682">
        <w:rPr>
          <w:rFonts w:ascii="Times New Roman" w:hAnsi="Times New Roman" w:cs="Times New Roman"/>
        </w:rPr>
        <w:t xml:space="preserve">Specifically, a hyperparameter-tuned </w:t>
      </w:r>
      <w:r>
        <w:rPr>
          <w:rFonts w:ascii="Times New Roman" w:hAnsi="Times New Roman" w:cs="Times New Roman"/>
        </w:rPr>
        <w:t>SVR</w:t>
      </w:r>
      <w:r w:rsidRPr="00914682">
        <w:rPr>
          <w:rFonts w:ascii="Times New Roman" w:hAnsi="Times New Roman" w:cs="Times New Roman"/>
        </w:rPr>
        <w:t xml:space="preserve"> </w:t>
      </w:r>
      <w:r>
        <w:rPr>
          <w:rFonts w:ascii="Times New Roman" w:hAnsi="Times New Roman" w:cs="Times New Roman"/>
        </w:rPr>
        <w:t>model</w:t>
      </w:r>
      <w:r w:rsidRPr="00914682">
        <w:rPr>
          <w:rFonts w:ascii="Times New Roman" w:hAnsi="Times New Roman" w:cs="Times New Roman"/>
        </w:rPr>
        <w:t xml:space="preserve"> </w:t>
      </w:r>
      <w:proofErr w:type="spellStart"/>
      <w:r>
        <w:rPr>
          <w:rFonts w:ascii="Times New Roman" w:hAnsi="Times New Roman" w:cs="Times New Roman"/>
        </w:rPr>
        <w:t>utilising</w:t>
      </w:r>
      <w:proofErr w:type="spellEnd"/>
      <w:r w:rsidRPr="00914682">
        <w:rPr>
          <w:rFonts w:ascii="Times New Roman" w:hAnsi="Times New Roman" w:cs="Times New Roman"/>
        </w:rPr>
        <w:t xml:space="preserve"> a </w:t>
      </w:r>
      <w:r>
        <w:rPr>
          <w:rFonts w:ascii="Times New Roman" w:hAnsi="Times New Roman" w:cs="Times New Roman"/>
        </w:rPr>
        <w:t>feature engineered dataset</w:t>
      </w:r>
      <w:r w:rsidRPr="00914682">
        <w:rPr>
          <w:rFonts w:ascii="Times New Roman" w:hAnsi="Times New Roman" w:cs="Times New Roman"/>
        </w:rPr>
        <w:t xml:space="preserve"> of </w:t>
      </w:r>
      <w:r>
        <w:rPr>
          <w:rFonts w:ascii="Times New Roman" w:hAnsi="Times New Roman" w:cs="Times New Roman"/>
        </w:rPr>
        <w:t>13</w:t>
      </w:r>
      <w:r w:rsidRPr="00914682">
        <w:rPr>
          <w:rFonts w:ascii="Times New Roman" w:hAnsi="Times New Roman" w:cs="Times New Roman"/>
        </w:rPr>
        <w:t xml:space="preserve"> variables</w:t>
      </w:r>
      <w:r>
        <w:rPr>
          <w:rFonts w:ascii="Times New Roman" w:hAnsi="Times New Roman" w:cs="Times New Roman"/>
        </w:rPr>
        <w:t xml:space="preserve">, which include halide identity, spacer-to-lead stoichiometry, critical A-site and lead-halide fractions, DMF processing parameters, and three organic spacer topology descriptors, </w:t>
      </w:r>
      <w:r w:rsidRPr="00914682">
        <w:rPr>
          <w:rFonts w:ascii="Times New Roman" w:hAnsi="Times New Roman" w:cs="Times New Roman"/>
        </w:rPr>
        <w:t>unambiguously outperform</w:t>
      </w:r>
      <w:r>
        <w:rPr>
          <w:rFonts w:ascii="Times New Roman" w:hAnsi="Times New Roman" w:cs="Times New Roman"/>
        </w:rPr>
        <w:t>ed</w:t>
      </w:r>
      <w:r w:rsidRPr="00914682">
        <w:rPr>
          <w:rFonts w:ascii="Times New Roman" w:hAnsi="Times New Roman" w:cs="Times New Roman"/>
        </w:rPr>
        <w:t xml:space="preserve"> a higher</w:t>
      </w:r>
      <w:r>
        <w:rPr>
          <w:rFonts w:ascii="Times New Roman" w:hAnsi="Times New Roman" w:cs="Times New Roman"/>
        </w:rPr>
        <w:t xml:space="preserve"> </w:t>
      </w:r>
      <w:r w:rsidRPr="00914682">
        <w:rPr>
          <w:rFonts w:ascii="Times New Roman" w:hAnsi="Times New Roman" w:cs="Times New Roman"/>
        </w:rPr>
        <w:t xml:space="preserve">dimensional </w:t>
      </w:r>
      <w:r>
        <w:rPr>
          <w:rFonts w:ascii="Times New Roman" w:hAnsi="Times New Roman" w:cs="Times New Roman"/>
        </w:rPr>
        <w:t xml:space="preserve">31 </w:t>
      </w:r>
      <w:r w:rsidRPr="00914682">
        <w:rPr>
          <w:rFonts w:ascii="Times New Roman" w:hAnsi="Times New Roman" w:cs="Times New Roman"/>
        </w:rPr>
        <w:t xml:space="preserve">variable RFECV feature selection routine on held-out test records. For the </w:t>
      </w:r>
      <w:proofErr w:type="spellStart"/>
      <w:r>
        <w:rPr>
          <w:rFonts w:ascii="Times New Roman" w:hAnsi="Times New Roman" w:cs="Times New Roman"/>
        </w:rPr>
        <w:t>optimised</w:t>
      </w:r>
      <w:proofErr w:type="spellEnd"/>
      <w:r w:rsidRPr="00914682">
        <w:rPr>
          <w:rFonts w:ascii="Times New Roman" w:hAnsi="Times New Roman" w:cs="Times New Roman"/>
        </w:rPr>
        <w:t xml:space="preserve"> SVR model, the </w:t>
      </w:r>
      <w:r>
        <w:rPr>
          <w:rFonts w:ascii="Times New Roman" w:hAnsi="Times New Roman" w:cs="Times New Roman"/>
        </w:rPr>
        <w:t>13</w:t>
      </w:r>
      <w:r w:rsidRPr="00914682">
        <w:rPr>
          <w:rFonts w:ascii="Times New Roman" w:hAnsi="Times New Roman" w:cs="Times New Roman"/>
        </w:rPr>
        <w:t>-feature pipeline achieve</w:t>
      </w:r>
      <w:r>
        <w:rPr>
          <w:rFonts w:ascii="Times New Roman" w:hAnsi="Times New Roman" w:cs="Times New Roman"/>
        </w:rPr>
        <w:t>d</w:t>
      </w:r>
      <w:r w:rsidRPr="00914682">
        <w:rPr>
          <w:rFonts w:ascii="Times New Roman" w:hAnsi="Times New Roman" w:cs="Times New Roman"/>
        </w:rPr>
        <w:t xml:space="preserve"> a</w:t>
      </w:r>
      <w:r>
        <w:rPr>
          <w:rFonts w:ascii="Times New Roman" w:hAnsi="Times New Roman" w:cs="Times New Roman"/>
        </w:rPr>
        <w:t xml:space="preserve"> </w:t>
      </w:r>
      <w:r w:rsidRPr="00914682">
        <w:rPr>
          <w:rFonts w:ascii="Times New Roman" w:hAnsi="Times New Roman" w:cs="Times New Roman"/>
        </w:rPr>
        <w:t>coefficient of determination (R</w:t>
      </w:r>
      <w:r w:rsidRPr="00914682">
        <w:rPr>
          <w:rFonts w:ascii="Times New Roman" w:hAnsi="Times New Roman" w:cs="Times New Roman"/>
          <w:vertAlign w:val="superscript"/>
        </w:rPr>
        <w:t>2</w:t>
      </w:r>
      <w:r w:rsidRPr="00914682">
        <w:rPr>
          <w:rFonts w:ascii="Times New Roman" w:hAnsi="Times New Roman" w:cs="Times New Roman"/>
        </w:rPr>
        <w:t xml:space="preserve">) of 0.953 and a low root-mean-square error (RMSE) of 0.074 eV, whereas the </w:t>
      </w:r>
      <w:r>
        <w:rPr>
          <w:rFonts w:ascii="Times New Roman" w:hAnsi="Times New Roman" w:cs="Times New Roman"/>
        </w:rPr>
        <w:t>31</w:t>
      </w:r>
      <w:r w:rsidRPr="00914682">
        <w:rPr>
          <w:rFonts w:ascii="Times New Roman" w:hAnsi="Times New Roman" w:cs="Times New Roman"/>
        </w:rPr>
        <w:t xml:space="preserve">-variable RFECV </w:t>
      </w:r>
      <w:r>
        <w:rPr>
          <w:rFonts w:ascii="Times New Roman" w:hAnsi="Times New Roman" w:cs="Times New Roman"/>
        </w:rPr>
        <w:t>channel</w:t>
      </w:r>
      <w:r w:rsidRPr="00914682">
        <w:rPr>
          <w:rFonts w:ascii="Times New Roman" w:hAnsi="Times New Roman" w:cs="Times New Roman"/>
        </w:rPr>
        <w:t xml:space="preserve"> </w:t>
      </w:r>
      <w:r>
        <w:rPr>
          <w:rFonts w:ascii="Times New Roman" w:hAnsi="Times New Roman" w:cs="Times New Roman"/>
        </w:rPr>
        <w:t xml:space="preserve">resulted in </w:t>
      </w:r>
      <w:r w:rsidRPr="00914682">
        <w:rPr>
          <w:rFonts w:ascii="Times New Roman" w:hAnsi="Times New Roman" w:cs="Times New Roman"/>
        </w:rPr>
        <w:t>R</w:t>
      </w:r>
      <w:r w:rsidRPr="00914682">
        <w:rPr>
          <w:rFonts w:ascii="Times New Roman" w:hAnsi="Times New Roman" w:cs="Times New Roman"/>
          <w:vertAlign w:val="superscript"/>
        </w:rPr>
        <w:t>2</w:t>
      </w:r>
      <w:r w:rsidRPr="00914682">
        <w:rPr>
          <w:rFonts w:ascii="Times New Roman" w:hAnsi="Times New Roman" w:cs="Times New Roman"/>
        </w:rPr>
        <w:t xml:space="preserve"> of 0.9</w:t>
      </w:r>
      <w:r>
        <w:rPr>
          <w:rFonts w:ascii="Times New Roman" w:hAnsi="Times New Roman" w:cs="Times New Roman"/>
        </w:rPr>
        <w:t>20</w:t>
      </w:r>
      <w:r w:rsidRPr="00914682">
        <w:rPr>
          <w:rFonts w:ascii="Times New Roman" w:hAnsi="Times New Roman" w:cs="Times New Roman"/>
        </w:rPr>
        <w:t xml:space="preserve"> eV for its tuned SVR variant. This performance gap </w:t>
      </w:r>
      <w:r>
        <w:rPr>
          <w:rFonts w:ascii="Times New Roman" w:hAnsi="Times New Roman" w:cs="Times New Roman"/>
        </w:rPr>
        <w:t>reflects a fundamental statistical reality where a training dataset with 226 records is highly prone to overfitting as the number of descriptor dimensions increases.</w:t>
      </w:r>
      <w:r w:rsidRPr="00256723">
        <w:t xml:space="preserve"> </w:t>
      </w:r>
      <w:r w:rsidRPr="00256723">
        <w:rPr>
          <w:rFonts w:ascii="Times New Roman" w:hAnsi="Times New Roman" w:cs="Times New Roman"/>
        </w:rPr>
        <w:t xml:space="preserve">Furthermore, SHAP analysis confirms that the variables retained by our </w:t>
      </w:r>
      <w:r>
        <w:rPr>
          <w:rFonts w:ascii="Times New Roman" w:hAnsi="Times New Roman" w:cs="Times New Roman"/>
        </w:rPr>
        <w:t>top-performing</w:t>
      </w:r>
      <w:r w:rsidRPr="00256723">
        <w:rPr>
          <w:rFonts w:ascii="Times New Roman" w:hAnsi="Times New Roman" w:cs="Times New Roman"/>
        </w:rPr>
        <w:t xml:space="preserve"> materials pipeline align cleanly with the </w:t>
      </w:r>
      <w:r>
        <w:rPr>
          <w:rFonts w:ascii="Times New Roman" w:hAnsi="Times New Roman" w:cs="Times New Roman"/>
        </w:rPr>
        <w:t>principles of composition and quantum confinement</w:t>
      </w:r>
      <w:r w:rsidRPr="00256723">
        <w:rPr>
          <w:rFonts w:ascii="Times New Roman" w:hAnsi="Times New Roman" w:cs="Times New Roman"/>
        </w:rPr>
        <w:t xml:space="preserve">. </w:t>
      </w:r>
    </w:p>
    <w:p w14:paraId="5A7B7C92" w14:textId="77777777" w:rsidR="002F509F" w:rsidRDefault="002D4065" w:rsidP="007D1C79">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 xml:space="preserve">On the other hand, </w:t>
      </w:r>
      <w:r w:rsidRPr="00256723">
        <w:rPr>
          <w:rFonts w:ascii="Times New Roman" w:hAnsi="Times New Roman" w:cs="Times New Roman"/>
        </w:rPr>
        <w:t xml:space="preserve">device-level EQE </w:t>
      </w:r>
      <w:r>
        <w:rPr>
          <w:rFonts w:ascii="Times New Roman" w:hAnsi="Times New Roman" w:cs="Times New Roman"/>
        </w:rPr>
        <w:t>are</w:t>
      </w:r>
      <w:r w:rsidRPr="00256723">
        <w:rPr>
          <w:rFonts w:ascii="Times New Roman" w:hAnsi="Times New Roman" w:cs="Times New Roman"/>
        </w:rPr>
        <w:t xml:space="preserve"> less predictable when </w:t>
      </w:r>
      <w:r>
        <w:rPr>
          <w:rFonts w:ascii="Times New Roman" w:hAnsi="Times New Roman" w:cs="Times New Roman"/>
        </w:rPr>
        <w:t>modelled</w:t>
      </w:r>
      <w:r w:rsidRPr="00256723">
        <w:rPr>
          <w:rFonts w:ascii="Times New Roman" w:hAnsi="Times New Roman" w:cs="Times New Roman"/>
        </w:rPr>
        <w:t xml:space="preserve"> using </w:t>
      </w:r>
      <w:r>
        <w:rPr>
          <w:rFonts w:ascii="Times New Roman" w:hAnsi="Times New Roman" w:cs="Times New Roman"/>
        </w:rPr>
        <w:t>similar literature inputs with additional device-level details</w:t>
      </w:r>
      <w:r w:rsidRPr="00256723">
        <w:rPr>
          <w:rFonts w:ascii="Times New Roman" w:hAnsi="Times New Roman" w:cs="Times New Roman"/>
        </w:rPr>
        <w:t xml:space="preserve">, </w:t>
      </w:r>
      <w:r>
        <w:rPr>
          <w:rFonts w:ascii="Times New Roman" w:hAnsi="Times New Roman" w:cs="Times New Roman"/>
        </w:rPr>
        <w:t>yielding</w:t>
      </w:r>
      <w:r w:rsidRPr="00256723">
        <w:rPr>
          <w:rFonts w:ascii="Times New Roman" w:hAnsi="Times New Roman" w:cs="Times New Roman"/>
        </w:rPr>
        <w:t xml:space="preserve"> a weak R</w:t>
      </w:r>
      <w:r w:rsidRPr="00256723">
        <w:rPr>
          <w:rFonts w:ascii="Times New Roman" w:hAnsi="Times New Roman" w:cs="Times New Roman"/>
          <w:vertAlign w:val="superscript"/>
        </w:rPr>
        <w:t>2</w:t>
      </w:r>
      <w:r w:rsidRPr="00256723">
        <w:rPr>
          <w:rFonts w:ascii="Times New Roman" w:hAnsi="Times New Roman" w:cs="Times New Roman"/>
        </w:rPr>
        <w:t xml:space="preserve"> of approximately 0.5–0.6 at best. Although the integration of transport-layer </w:t>
      </w:r>
      <w:r>
        <w:rPr>
          <w:rFonts w:ascii="Times New Roman" w:hAnsi="Times New Roman" w:cs="Times New Roman"/>
        </w:rPr>
        <w:t>features</w:t>
      </w:r>
      <w:r w:rsidRPr="00256723">
        <w:rPr>
          <w:rFonts w:ascii="Times New Roman" w:hAnsi="Times New Roman" w:cs="Times New Roman"/>
        </w:rPr>
        <w:t xml:space="preserve"> provides a modest performance benefit, physical film morphology and specific laboratory fabrication protocols </w:t>
      </w:r>
      <w:r>
        <w:rPr>
          <w:rFonts w:ascii="Times New Roman" w:hAnsi="Times New Roman" w:cs="Times New Roman"/>
        </w:rPr>
        <w:t>and conditions determine</w:t>
      </w:r>
      <w:r w:rsidRPr="00256723">
        <w:rPr>
          <w:rFonts w:ascii="Times New Roman" w:hAnsi="Times New Roman" w:cs="Times New Roman"/>
        </w:rPr>
        <w:t xml:space="preserve"> overall efficiency</w:t>
      </w:r>
      <w:r>
        <w:rPr>
          <w:rFonts w:ascii="Times New Roman" w:hAnsi="Times New Roman" w:cs="Times New Roman"/>
        </w:rPr>
        <w:t>, which may vary from one laboratory report to another with the same set of recipes and device architectures.</w:t>
      </w:r>
      <w:r w:rsidRPr="002E6C07">
        <w:rPr>
          <w:rFonts w:ascii="Times New Roman" w:hAnsi="Times New Roman" w:cs="Times New Roman"/>
        </w:rPr>
        <w:t xml:space="preserve"> </w:t>
      </w:r>
      <w:r w:rsidRPr="00220C6B">
        <w:rPr>
          <w:rFonts w:ascii="Times New Roman" w:hAnsi="Times New Roman" w:cs="Times New Roman"/>
        </w:rPr>
        <w:t xml:space="preserve">These insights establish that chemically lean ML models are </w:t>
      </w:r>
      <w:r>
        <w:rPr>
          <w:rFonts w:ascii="Times New Roman" w:hAnsi="Times New Roman" w:cs="Times New Roman"/>
        </w:rPr>
        <w:lastRenderedPageBreak/>
        <w:t>accurate</w:t>
      </w:r>
      <w:r w:rsidRPr="00220C6B">
        <w:rPr>
          <w:rFonts w:ascii="Times New Roman" w:hAnsi="Times New Roman" w:cs="Times New Roman"/>
        </w:rPr>
        <w:t xml:space="preserve"> for </w:t>
      </w:r>
      <w:r>
        <w:rPr>
          <w:rFonts w:ascii="Times New Roman" w:hAnsi="Times New Roman" w:cs="Times New Roman"/>
        </w:rPr>
        <w:t>predicting intrinsic material properties (E</w:t>
      </w:r>
      <w:r w:rsidRPr="002E6C07">
        <w:rPr>
          <w:rFonts w:ascii="Times New Roman" w:hAnsi="Times New Roman" w:cs="Times New Roman"/>
          <w:i/>
          <w:iCs/>
          <w:vertAlign w:val="subscript"/>
        </w:rPr>
        <w:t>ph</w:t>
      </w:r>
      <w:r>
        <w:rPr>
          <w:rFonts w:ascii="Times New Roman" w:hAnsi="Times New Roman" w:cs="Times New Roman"/>
        </w:rPr>
        <w:t>)</w:t>
      </w:r>
      <w:r w:rsidRPr="00220C6B">
        <w:rPr>
          <w:rFonts w:ascii="Times New Roman" w:hAnsi="Times New Roman" w:cs="Times New Roman"/>
        </w:rPr>
        <w:t>,</w:t>
      </w:r>
      <w:r>
        <w:rPr>
          <w:rFonts w:ascii="Times New Roman" w:hAnsi="Times New Roman" w:cs="Times New Roman"/>
        </w:rPr>
        <w:t xml:space="preserve"> but device-based </w:t>
      </w:r>
      <w:r w:rsidRPr="00220C6B">
        <w:rPr>
          <w:rFonts w:ascii="Times New Roman" w:hAnsi="Times New Roman" w:cs="Times New Roman"/>
        </w:rPr>
        <w:t xml:space="preserve">metrics such as EQE remain fundamentally unlearnable across heterogeneous literature sources without strictly </w:t>
      </w:r>
      <w:proofErr w:type="spellStart"/>
      <w:r>
        <w:rPr>
          <w:rFonts w:ascii="Times New Roman" w:hAnsi="Times New Roman" w:cs="Times New Roman"/>
        </w:rPr>
        <w:t>standardised</w:t>
      </w:r>
      <w:proofErr w:type="spellEnd"/>
      <w:r w:rsidRPr="00220C6B">
        <w:rPr>
          <w:rFonts w:ascii="Times New Roman" w:hAnsi="Times New Roman" w:cs="Times New Roman"/>
        </w:rPr>
        <w:t xml:space="preserve"> </w:t>
      </w:r>
      <w:r>
        <w:rPr>
          <w:rFonts w:ascii="Times New Roman" w:hAnsi="Times New Roman" w:cs="Times New Roman"/>
        </w:rPr>
        <w:t>fabrication</w:t>
      </w:r>
      <w:r w:rsidRPr="00220C6B">
        <w:rPr>
          <w:rFonts w:ascii="Times New Roman" w:hAnsi="Times New Roman" w:cs="Times New Roman"/>
        </w:rPr>
        <w:t xml:space="preserve"> and testing </w:t>
      </w:r>
      <w:r>
        <w:rPr>
          <w:rFonts w:ascii="Times New Roman" w:hAnsi="Times New Roman" w:cs="Times New Roman"/>
        </w:rPr>
        <w:t>conditions.</w:t>
      </w:r>
    </w:p>
    <w:p w14:paraId="6613AC33" w14:textId="3F2E3D9E" w:rsidR="00345A13" w:rsidRPr="00C75DC2" w:rsidRDefault="00D327B1" w:rsidP="00C75DC2">
      <w:pPr>
        <w:pStyle w:val="FirstParagraph"/>
        <w:spacing w:before="0" w:after="160" w:line="480" w:lineRule="auto"/>
        <w:ind w:firstLine="720"/>
        <w:jc w:val="both"/>
        <w:rPr>
          <w:rFonts w:ascii="Times New Roman" w:hAnsi="Times New Roman" w:cs="Times New Roman"/>
        </w:rPr>
      </w:pPr>
      <w:bookmarkStart w:id="11" w:name="data-availability"/>
      <w:bookmarkEnd w:id="10"/>
      <w:r w:rsidRPr="00D327B1">
        <w:rPr>
          <w:rFonts w:ascii="Times New Roman" w:hAnsi="Times New Roman" w:cs="Times New Roman"/>
        </w:rPr>
        <w:t xml:space="preserve">Finally, to make this work practically useful for the research community, the best-performing 13-feature SVR model is deployed as a publicly accessible web UI application in </w:t>
      </w:r>
      <w:proofErr w:type="spellStart"/>
      <w:r w:rsidRPr="00D327B1">
        <w:rPr>
          <w:rFonts w:ascii="Times New Roman" w:hAnsi="Times New Roman" w:cs="Times New Roman"/>
        </w:rPr>
        <w:t>Streamlit</w:t>
      </w:r>
      <w:proofErr w:type="spellEnd"/>
      <w:r w:rsidRPr="00D327B1">
        <w:rPr>
          <w:rFonts w:ascii="Times New Roman" w:hAnsi="Times New Roman" w:cs="Times New Roman"/>
        </w:rPr>
        <w:t xml:space="preserve"> Cloud. Instead of </w:t>
      </w:r>
      <w:r w:rsidR="005637C5">
        <w:rPr>
          <w:rFonts w:ascii="Times New Roman" w:hAnsi="Times New Roman" w:cs="Times New Roman"/>
        </w:rPr>
        <w:t>relying on coding knowledge, users can simply enter the IUPAC name or SMILES string for their organic spacers,</w:t>
      </w:r>
      <w:r w:rsidRPr="00D327B1">
        <w:rPr>
          <w:rFonts w:ascii="Times New Roman" w:hAnsi="Times New Roman" w:cs="Times New Roman"/>
        </w:rPr>
        <w:t xml:space="preserve"> along with the required precursor ratios. The application then automatically calculates </w:t>
      </w:r>
      <w:r w:rsidR="0057076B">
        <w:rPr>
          <w:rFonts w:ascii="Times New Roman" w:hAnsi="Times New Roman" w:cs="Times New Roman"/>
        </w:rPr>
        <w:t xml:space="preserve">molecular descriptors in the background and provides a real-time emission energy prediction for the corresponding quasi-2D MHP and the molecule structure </w:t>
      </w:r>
      <w:r w:rsidR="005637C5">
        <w:rPr>
          <w:rFonts w:ascii="Times New Roman" w:hAnsi="Times New Roman" w:cs="Times New Roman"/>
        </w:rPr>
        <w:t>provided in the input</w:t>
      </w:r>
      <w:r w:rsidRPr="00D327B1">
        <w:rPr>
          <w:rFonts w:ascii="Times New Roman" w:hAnsi="Times New Roman" w:cs="Times New Roman"/>
        </w:rPr>
        <w:t>.</w:t>
      </w:r>
    </w:p>
    <w:p w14:paraId="53A73867" w14:textId="036A5ED3" w:rsidR="00287DEA" w:rsidRDefault="000238DC" w:rsidP="00AB18F9">
      <w:pPr>
        <w:pStyle w:val="FirstParagraph"/>
        <w:spacing w:before="0" w:after="0" w:line="480" w:lineRule="auto"/>
        <w:jc w:val="both"/>
        <w:rPr>
          <w:rFonts w:ascii="Times New Roman" w:eastAsia="MS Mincho" w:hAnsi="Times New Roman" w:cs="Times New Roman"/>
          <w:b/>
          <w:lang w:eastAsia="ja-JP"/>
        </w:rPr>
      </w:pPr>
      <w:proofErr w:type="spellStart"/>
      <w:r>
        <w:rPr>
          <w:rFonts w:ascii="Times New Roman" w:eastAsia="MS Mincho" w:hAnsi="Times New Roman" w:cs="Times New Roman"/>
          <w:b/>
          <w:lang w:eastAsia="ja-JP"/>
        </w:rPr>
        <w:t>Github</w:t>
      </w:r>
      <w:proofErr w:type="spellEnd"/>
      <w:r>
        <w:rPr>
          <w:rFonts w:ascii="Times New Roman" w:eastAsia="MS Mincho" w:hAnsi="Times New Roman" w:cs="Times New Roman"/>
          <w:b/>
          <w:lang w:eastAsia="ja-JP"/>
        </w:rPr>
        <w:t xml:space="preserve"> and</w:t>
      </w:r>
      <w:r w:rsidR="00393819">
        <w:rPr>
          <w:rFonts w:ascii="Times New Roman" w:eastAsia="MS Mincho" w:hAnsi="Times New Roman" w:cs="Times New Roman"/>
          <w:b/>
          <w:lang w:eastAsia="ja-JP"/>
        </w:rPr>
        <w:t xml:space="preserve"> </w:t>
      </w:r>
      <w:proofErr w:type="spellStart"/>
      <w:r w:rsidR="00393819">
        <w:rPr>
          <w:rFonts w:ascii="Times New Roman" w:eastAsia="MS Mincho" w:hAnsi="Times New Roman" w:cs="Times New Roman"/>
          <w:b/>
          <w:lang w:eastAsia="ja-JP"/>
        </w:rPr>
        <w:t>Streamlit</w:t>
      </w:r>
      <w:proofErr w:type="spellEnd"/>
      <w:r>
        <w:rPr>
          <w:rFonts w:ascii="Times New Roman" w:eastAsia="MS Mincho" w:hAnsi="Times New Roman" w:cs="Times New Roman"/>
          <w:b/>
          <w:lang w:eastAsia="ja-JP"/>
        </w:rPr>
        <w:t xml:space="preserve"> </w:t>
      </w:r>
      <w:r w:rsidR="00997E63">
        <w:rPr>
          <w:rFonts w:ascii="Times New Roman" w:eastAsia="MS Mincho" w:hAnsi="Times New Roman" w:cs="Times New Roman"/>
          <w:b/>
          <w:lang w:eastAsia="ja-JP"/>
        </w:rPr>
        <w:t xml:space="preserve">Cloud </w:t>
      </w:r>
      <w:r>
        <w:rPr>
          <w:rFonts w:ascii="Times New Roman" w:eastAsia="MS Mincho" w:hAnsi="Times New Roman" w:cs="Times New Roman"/>
          <w:b/>
          <w:lang w:eastAsia="ja-JP"/>
        </w:rPr>
        <w:t>Web UI</w:t>
      </w:r>
      <w:r w:rsidR="00393819">
        <w:rPr>
          <w:rFonts w:ascii="Times New Roman" w:eastAsia="MS Mincho" w:hAnsi="Times New Roman" w:cs="Times New Roman"/>
          <w:b/>
          <w:lang w:eastAsia="ja-JP"/>
        </w:rPr>
        <w:t xml:space="preserve"> application links</w:t>
      </w:r>
      <w:r>
        <w:rPr>
          <w:rFonts w:ascii="Times New Roman" w:eastAsia="MS Mincho" w:hAnsi="Times New Roman" w:cs="Times New Roman"/>
          <w:b/>
          <w:lang w:eastAsia="ja-JP"/>
        </w:rPr>
        <w:t xml:space="preserve"> </w:t>
      </w:r>
    </w:p>
    <w:p w14:paraId="7138BFB3" w14:textId="6ED08A16" w:rsidR="002D4065" w:rsidRDefault="002D4065" w:rsidP="00345A13">
      <w:pPr>
        <w:pStyle w:val="FirstParagraph"/>
        <w:spacing w:before="0" w:after="160" w:line="480" w:lineRule="auto"/>
        <w:rPr>
          <w:rFonts w:ascii="Times New Roman" w:hAnsi="Times New Roman" w:cs="Times New Roman"/>
        </w:rPr>
      </w:pPr>
      <w:r>
        <w:rPr>
          <w:rFonts w:ascii="Times New Roman" w:hAnsi="Times New Roman" w:cs="Times New Roman"/>
        </w:rPr>
        <w:t>C</w:t>
      </w:r>
      <w:r w:rsidRPr="00A45F31">
        <w:rPr>
          <w:rFonts w:ascii="Times New Roman" w:hAnsi="Times New Roman" w:cs="Times New Roman"/>
        </w:rPr>
        <w:t>ode</w:t>
      </w:r>
      <w:r>
        <w:rPr>
          <w:rFonts w:ascii="Times New Roman" w:hAnsi="Times New Roman" w:cs="Times New Roman"/>
        </w:rPr>
        <w:t xml:space="preserve"> base</w:t>
      </w:r>
      <w:r w:rsidRPr="00A45F31">
        <w:rPr>
          <w:rFonts w:ascii="Times New Roman" w:hAnsi="Times New Roman" w:cs="Times New Roman"/>
        </w:rPr>
        <w:t xml:space="preserve"> and configuration files are available at</w:t>
      </w:r>
      <w:r w:rsidR="003C707D">
        <w:rPr>
          <w:rFonts w:ascii="Times New Roman" w:hAnsi="Times New Roman" w:cs="Times New Roman"/>
        </w:rPr>
        <w:t xml:space="preserve">: </w:t>
      </w:r>
      <w:r w:rsidRPr="000138BB">
        <w:rPr>
          <w:rFonts w:ascii="Times New Roman" w:hAnsi="Times New Roman" w:cs="Times New Roman"/>
        </w:rPr>
        <w:t>https://github.com/ranadeeprajsumukam/ML_Quasi_2D_Emission_EQE</w:t>
      </w:r>
      <w:r w:rsidRPr="00A45F31">
        <w:rPr>
          <w:rFonts w:ascii="Times New Roman" w:hAnsi="Times New Roman" w:cs="Times New Roman"/>
        </w:rPr>
        <w:t xml:space="preserve">. </w:t>
      </w:r>
      <w:r w:rsidR="003C707D">
        <w:rPr>
          <w:rFonts w:ascii="Times New Roman" w:hAnsi="Times New Roman" w:cs="Times New Roman"/>
        </w:rPr>
        <w:br/>
      </w:r>
      <w:proofErr w:type="spellStart"/>
      <w:r w:rsidR="003C707D">
        <w:rPr>
          <w:rFonts w:ascii="Times New Roman" w:hAnsi="Times New Roman" w:cs="Times New Roman"/>
        </w:rPr>
        <w:t>Streamlit</w:t>
      </w:r>
      <w:proofErr w:type="spellEnd"/>
      <w:r w:rsidR="003C707D">
        <w:rPr>
          <w:rFonts w:ascii="Times New Roman" w:hAnsi="Times New Roman" w:cs="Times New Roman"/>
        </w:rPr>
        <w:t xml:space="preserve"> web UI application link: </w:t>
      </w:r>
      <w:r w:rsidR="005701CC" w:rsidRPr="005701CC">
        <w:rPr>
          <w:rFonts w:ascii="Times New Roman" w:hAnsi="Times New Roman" w:cs="Times New Roman"/>
        </w:rPr>
        <w:t>https://mlquasi2demissioneqe-8yvtmbep6kul3izkcuafzs.streamlit.app/</w:t>
      </w:r>
      <w:r w:rsidR="00345A13">
        <w:rPr>
          <w:rFonts w:ascii="Times New Roman" w:hAnsi="Times New Roman" w:cs="Times New Roman"/>
        </w:rPr>
        <w:br/>
      </w:r>
      <w:r w:rsidRPr="00A45F31">
        <w:rPr>
          <w:rFonts w:ascii="Times New Roman" w:hAnsi="Times New Roman" w:cs="Times New Roman"/>
        </w:rPr>
        <w:t>The curated workbook is available from the corresponding author on reasonable request.</w:t>
      </w:r>
    </w:p>
    <w:p w14:paraId="54570DE2" w14:textId="77777777" w:rsidR="00376B6D" w:rsidRDefault="00376B6D" w:rsidP="00376B6D">
      <w:pPr>
        <w:pStyle w:val="TAMainText"/>
        <w:ind w:firstLine="0"/>
      </w:pPr>
      <w:r w:rsidRPr="00A223E2">
        <w:rPr>
          <w:b/>
          <w:bCs/>
        </w:rPr>
        <w:t>Supporting Information</w:t>
      </w:r>
      <w:r w:rsidRPr="00BB7A62">
        <w:t xml:space="preserve"> </w:t>
      </w:r>
    </w:p>
    <w:p w14:paraId="003BBE34" w14:textId="4A7EBCF0" w:rsidR="00A223E2" w:rsidRDefault="00A223E2" w:rsidP="00AB18F9">
      <w:pPr>
        <w:pStyle w:val="TAMainText"/>
        <w:spacing w:after="160"/>
        <w:ind w:firstLine="0"/>
      </w:pPr>
      <w:r>
        <w:t>The supporting information contains dataset statistics and details on all non-champion ML models and their approaches.</w:t>
      </w:r>
    </w:p>
    <w:p w14:paraId="41ACC80D" w14:textId="77777777" w:rsidR="00401CD7" w:rsidRPr="00817CC0" w:rsidRDefault="00401CD7" w:rsidP="00817CC0">
      <w:pPr>
        <w:pStyle w:val="FAAuthorInfoSubtitle"/>
        <w:rPr>
          <w:b/>
          <w:bCs w:val="0"/>
          <w:lang w:val="en-IN"/>
        </w:rPr>
      </w:pPr>
      <w:r w:rsidRPr="00817CC0">
        <w:rPr>
          <w:b/>
          <w:bCs w:val="0"/>
          <w:lang w:val="en-IN"/>
        </w:rPr>
        <w:t>Author contributions</w:t>
      </w:r>
    </w:p>
    <w:p w14:paraId="37374BE6" w14:textId="33AEB99D" w:rsidR="00287DEA" w:rsidRPr="00401CD7" w:rsidRDefault="00401CD7" w:rsidP="00817CC0">
      <w:pPr>
        <w:pStyle w:val="FAAuthorInfoSubtitle"/>
        <w:rPr>
          <w:b/>
        </w:rPr>
      </w:pPr>
      <w:proofErr w:type="spellStart"/>
      <w:r>
        <w:rPr>
          <w:lang w:val="en-IN"/>
        </w:rPr>
        <w:t>Ranadeep</w:t>
      </w:r>
      <w:proofErr w:type="spellEnd"/>
      <w:r>
        <w:rPr>
          <w:lang w:val="en-IN"/>
        </w:rPr>
        <w:t xml:space="preserve"> Raj Sumukam</w:t>
      </w:r>
      <w:r w:rsidRPr="00401CD7">
        <w:rPr>
          <w:lang w:val="en-IN"/>
        </w:rPr>
        <w:t xml:space="preserve">: </w:t>
      </w:r>
      <w:r>
        <w:rPr>
          <w:lang w:val="en-IN"/>
        </w:rPr>
        <w:t>conceptualisation</w:t>
      </w:r>
      <w:r w:rsidRPr="00401CD7">
        <w:rPr>
          <w:lang w:val="en-IN"/>
        </w:rPr>
        <w:t xml:space="preserve">, data curation, investigation, </w:t>
      </w:r>
      <w:r>
        <w:rPr>
          <w:lang w:val="en-IN"/>
        </w:rPr>
        <w:t>end-to-end</w:t>
      </w:r>
      <w:r w:rsidRPr="00401CD7">
        <w:rPr>
          <w:lang w:val="en-IN"/>
        </w:rPr>
        <w:t xml:space="preserve"> analysis, methodology, writing – review &amp; editing</w:t>
      </w:r>
      <w:r w:rsidR="00287DEA" w:rsidRPr="00152C81">
        <w:t xml:space="preserve">. </w:t>
      </w:r>
      <w:r>
        <w:t>Ramu Naidu Savu</w:t>
      </w:r>
      <w:r w:rsidRPr="00401CD7">
        <w:t>: formal analysis</w:t>
      </w:r>
      <w:r>
        <w:t xml:space="preserve">, </w:t>
      </w:r>
      <w:r w:rsidRPr="00401CD7">
        <w:t>writing – review &amp; editing</w:t>
      </w:r>
      <w:r>
        <w:t>. Santosh Rompivalasa</w:t>
      </w:r>
      <w:r w:rsidRPr="00401CD7">
        <w:t>: formal analysis</w:t>
      </w:r>
      <w:r>
        <w:t xml:space="preserve">. </w:t>
      </w:r>
      <w:r w:rsidRPr="00401CD7">
        <w:t xml:space="preserve"> Murali </w:t>
      </w:r>
      <w:proofErr w:type="spellStart"/>
      <w:r w:rsidRPr="00401CD7">
        <w:t>Banavoth</w:t>
      </w:r>
      <w:proofErr w:type="spellEnd"/>
      <w:r w:rsidRPr="00401CD7">
        <w:t xml:space="preserve">: funding, supervision, project </w:t>
      </w:r>
      <w:r w:rsidRPr="00401CD7">
        <w:lastRenderedPageBreak/>
        <w:t>administration</w:t>
      </w:r>
      <w:r>
        <w:t xml:space="preserve">, </w:t>
      </w:r>
      <w:r w:rsidRPr="00401CD7">
        <w:t>writing – review &amp; editing</w:t>
      </w:r>
      <w:r>
        <w:t xml:space="preserve">. </w:t>
      </w:r>
      <w:r w:rsidR="00287DEA" w:rsidRPr="00152C81">
        <w:t xml:space="preserve">All authors have given approval to the final version of the manuscript. </w:t>
      </w:r>
    </w:p>
    <w:p w14:paraId="428E5EBB" w14:textId="77777777" w:rsidR="00401CD7" w:rsidRPr="00401CD7" w:rsidRDefault="00401CD7" w:rsidP="00401CD7">
      <w:pPr>
        <w:pStyle w:val="Acknowledgements"/>
        <w:spacing w:line="480" w:lineRule="auto"/>
        <w:jc w:val="both"/>
        <w:rPr>
          <w:b/>
          <w:bCs/>
          <w:lang w:val="en-IN"/>
        </w:rPr>
      </w:pPr>
      <w:bookmarkStart w:id="12" w:name="references"/>
      <w:bookmarkEnd w:id="11"/>
      <w:r w:rsidRPr="00401CD7">
        <w:rPr>
          <w:b/>
          <w:bCs/>
          <w:lang w:val="en-IN"/>
        </w:rPr>
        <w:t>Conflicts of interest</w:t>
      </w:r>
    </w:p>
    <w:p w14:paraId="677F03D2" w14:textId="102C85CC" w:rsidR="00401CD7" w:rsidRDefault="00287DEA" w:rsidP="00AB18F9">
      <w:pPr>
        <w:pStyle w:val="Acknowledgements"/>
        <w:spacing w:after="160" w:line="480" w:lineRule="auto"/>
        <w:jc w:val="both"/>
        <w:rPr>
          <w:rFonts w:eastAsia="Times New Roman"/>
          <w:shd w:val="clear" w:color="auto" w:fill="FFFFFF"/>
          <w:lang w:val="en-IN" w:eastAsia="en-IN"/>
        </w:rPr>
      </w:pPr>
      <w:r>
        <w:rPr>
          <w:rFonts w:eastAsia="Times New Roman"/>
          <w:shd w:val="clear" w:color="auto" w:fill="FFFFFF"/>
          <w:lang w:val="en-IN" w:eastAsia="en-IN"/>
        </w:rPr>
        <w:t xml:space="preserve">There are no conflicts to declare. </w:t>
      </w:r>
      <w:bookmarkStart w:id="13" w:name="_Hlk109947249"/>
    </w:p>
    <w:p w14:paraId="5BFDDFFF" w14:textId="77777777" w:rsidR="00401CD7" w:rsidRPr="00401CD7" w:rsidRDefault="00401CD7" w:rsidP="00401CD7">
      <w:pPr>
        <w:pStyle w:val="Acknowledgements"/>
        <w:spacing w:line="480" w:lineRule="auto"/>
        <w:jc w:val="both"/>
        <w:rPr>
          <w:rFonts w:eastAsia="Times New Roman"/>
          <w:b/>
          <w:bCs/>
          <w:shd w:val="clear" w:color="auto" w:fill="FFFFFF"/>
          <w:lang w:val="en-IN" w:eastAsia="en-IN"/>
        </w:rPr>
      </w:pPr>
      <w:r w:rsidRPr="00401CD7">
        <w:rPr>
          <w:rFonts w:eastAsia="Times New Roman"/>
          <w:b/>
          <w:bCs/>
          <w:shd w:val="clear" w:color="auto" w:fill="FFFFFF"/>
          <w:lang w:val="en-IN" w:eastAsia="en-IN"/>
        </w:rPr>
        <w:t>Acknowledgements</w:t>
      </w:r>
    </w:p>
    <w:p w14:paraId="5CD43693" w14:textId="38DBCE8D" w:rsidR="00401CD7" w:rsidRPr="008818AA" w:rsidRDefault="00401CD7" w:rsidP="00AB18F9">
      <w:pPr>
        <w:pStyle w:val="Acknowledgements"/>
        <w:spacing w:after="160" w:line="480" w:lineRule="auto"/>
        <w:jc w:val="both"/>
        <w:rPr>
          <w:rFonts w:eastAsia="Times New Roman"/>
          <w:shd w:val="clear" w:color="auto" w:fill="FFFFFF"/>
          <w:lang w:val="en-IN" w:eastAsia="en-IN"/>
        </w:rPr>
      </w:pPr>
      <w:r w:rsidRPr="00401CD7">
        <w:rPr>
          <w:rFonts w:eastAsia="Times New Roman"/>
          <w:shd w:val="clear" w:color="auto" w:fill="FFFFFF"/>
          <w:lang w:val="en-IN" w:eastAsia="en-IN"/>
        </w:rPr>
        <w:t xml:space="preserve">This work was supported by the School of Chemistry, University of Hyderabad. </w:t>
      </w:r>
      <w:r w:rsidR="00376B6D" w:rsidRPr="00152C81">
        <w:t xml:space="preserve">RRS acknowledges </w:t>
      </w:r>
      <w:r w:rsidR="00995305">
        <w:t xml:space="preserve">the </w:t>
      </w:r>
      <w:r w:rsidR="00376B6D" w:rsidRPr="00152C81">
        <w:t>Council of Scientific and Industrial Research (CSIR) for the Senior Research Fellowship (SRF)</w:t>
      </w:r>
      <w:r w:rsidR="00376B6D">
        <w:t xml:space="preserve">. </w:t>
      </w:r>
      <w:r w:rsidRPr="00401CD7">
        <w:rPr>
          <w:rFonts w:eastAsia="Times New Roman"/>
          <w:shd w:val="clear" w:color="auto" w:fill="FFFFFF"/>
          <w:lang w:val="en-IN" w:eastAsia="en-IN"/>
        </w:rPr>
        <w:t xml:space="preserve">MB acknowledges </w:t>
      </w:r>
      <w:r>
        <w:rPr>
          <w:rFonts w:eastAsia="Times New Roman"/>
          <w:shd w:val="clear" w:color="auto" w:fill="FFFFFF"/>
          <w:lang w:val="en-IN" w:eastAsia="en-IN"/>
        </w:rPr>
        <w:t xml:space="preserve">the </w:t>
      </w:r>
      <w:r w:rsidRPr="00401CD7">
        <w:rPr>
          <w:rFonts w:eastAsia="Times New Roman"/>
          <w:shd w:val="clear" w:color="auto" w:fill="FFFFFF"/>
          <w:lang w:val="en-IN" w:eastAsia="en-IN"/>
        </w:rPr>
        <w:t xml:space="preserve">Institute of Eminence </w:t>
      </w:r>
      <w:r w:rsidRPr="00401CD7">
        <w:rPr>
          <w:rFonts w:eastAsia="Times New Roman"/>
          <w:shd w:val="clear" w:color="auto" w:fill="FFFFFF"/>
          <w:lang w:eastAsia="en-IN"/>
        </w:rPr>
        <w:t>Research grant</w:t>
      </w:r>
      <w:r w:rsidRPr="00401CD7">
        <w:rPr>
          <w:rFonts w:eastAsia="Times New Roman"/>
          <w:shd w:val="clear" w:color="auto" w:fill="FFFFFF"/>
          <w:lang w:val="en-IN" w:eastAsia="en-IN"/>
        </w:rPr>
        <w:t xml:space="preserve"> (UOH-IOE-RC2-21-008)</w:t>
      </w:r>
      <w:r>
        <w:rPr>
          <w:rFonts w:eastAsia="Times New Roman"/>
          <w:shd w:val="clear" w:color="auto" w:fill="FFFFFF"/>
          <w:lang w:val="en-IN" w:eastAsia="en-IN"/>
        </w:rPr>
        <w:t xml:space="preserve"> </w:t>
      </w:r>
      <w:r w:rsidRPr="00401CD7">
        <w:rPr>
          <w:rFonts w:eastAsia="Times New Roman"/>
          <w:shd w:val="clear" w:color="auto" w:fill="FFFFFF"/>
          <w:lang w:eastAsia="en-IN"/>
        </w:rPr>
        <w:t>for</w:t>
      </w:r>
      <w:r>
        <w:rPr>
          <w:rFonts w:eastAsia="Times New Roman"/>
          <w:shd w:val="clear" w:color="auto" w:fill="FFFFFF"/>
          <w:lang w:eastAsia="en-IN"/>
        </w:rPr>
        <w:t xml:space="preserve"> </w:t>
      </w:r>
      <w:r w:rsidRPr="00401CD7">
        <w:rPr>
          <w:rFonts w:eastAsia="Times New Roman"/>
          <w:shd w:val="clear" w:color="auto" w:fill="FFFFFF"/>
          <w:lang w:eastAsia="en-IN"/>
        </w:rPr>
        <w:t>funding</w:t>
      </w:r>
      <w:r w:rsidRPr="00401CD7">
        <w:rPr>
          <w:rFonts w:eastAsia="Times New Roman"/>
          <w:shd w:val="clear" w:color="auto" w:fill="FFFFFF"/>
          <w:lang w:val="en-IN" w:eastAsia="en-IN"/>
        </w:rPr>
        <w:t>. </w:t>
      </w:r>
    </w:p>
    <w:bookmarkEnd w:id="13"/>
    <w:p w14:paraId="60D180AC" w14:textId="3B4D5843" w:rsidR="00401CD7" w:rsidRPr="00401CD7" w:rsidRDefault="00401CD7" w:rsidP="00401CD7">
      <w:pPr>
        <w:pStyle w:val="Acknowledgements"/>
        <w:spacing w:line="480" w:lineRule="auto"/>
        <w:jc w:val="both"/>
        <w:rPr>
          <w:b/>
          <w:bCs/>
          <w:lang w:val="en-IN"/>
        </w:rPr>
      </w:pPr>
      <w:r w:rsidRPr="00401CD7">
        <w:rPr>
          <w:b/>
          <w:bCs/>
          <w:lang w:val="en-IN"/>
        </w:rPr>
        <w:t>References</w:t>
      </w:r>
    </w:p>
    <w:p w14:paraId="743FCDFB" w14:textId="77777777" w:rsidR="005B4549" w:rsidRPr="005B4549" w:rsidRDefault="00D44FE5" w:rsidP="005B4549">
      <w:pPr>
        <w:pStyle w:val="EndNoteBibliography"/>
        <w:spacing w:after="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5B4549" w:rsidRPr="005B4549">
        <w:t>1.</w:t>
      </w:r>
      <w:r w:rsidR="005B4549" w:rsidRPr="005B4549">
        <w:tab/>
        <w:t xml:space="preserve">Hazra, V.;  Mandal, A.; Bhattacharyya, S., Optoelectronic insights of lead-free layered halide perovskites. </w:t>
      </w:r>
      <w:r w:rsidR="005B4549" w:rsidRPr="005B4549">
        <w:rPr>
          <w:i/>
        </w:rPr>
        <w:t xml:space="preserve">Chemical Science </w:t>
      </w:r>
      <w:r w:rsidR="005B4549" w:rsidRPr="005B4549">
        <w:rPr>
          <w:b/>
        </w:rPr>
        <w:t>2024,</w:t>
      </w:r>
      <w:r w:rsidR="005B4549" w:rsidRPr="005B4549">
        <w:t xml:space="preserve"> </w:t>
      </w:r>
      <w:r w:rsidR="005B4549" w:rsidRPr="005B4549">
        <w:rPr>
          <w:i/>
        </w:rPr>
        <w:t>15</w:t>
      </w:r>
      <w:r w:rsidR="005B4549" w:rsidRPr="005B4549">
        <w:t xml:space="preserve"> (20), 7374-7393.</w:t>
      </w:r>
    </w:p>
    <w:p w14:paraId="4DAEFD25" w14:textId="77777777" w:rsidR="005B4549" w:rsidRPr="005B4549" w:rsidRDefault="005B4549" w:rsidP="005B4549">
      <w:pPr>
        <w:pStyle w:val="EndNoteBibliography"/>
        <w:spacing w:after="0"/>
      </w:pPr>
      <w:r w:rsidRPr="005B4549">
        <w:t>2.</w:t>
      </w:r>
      <w:r w:rsidRPr="005B4549">
        <w:tab/>
        <w:t xml:space="preserve">Sumukam, R. R.;  Sahu, P.;  Savu, R. N.;  Khanam, S. J.;  Alsulami, Q. A.; Banavoth, M., Halide Ions Distribution and Charge Dynamics in Mixed-Halide Perovskites. </w:t>
      </w:r>
      <w:r w:rsidRPr="005B4549">
        <w:rPr>
          <w:b/>
        </w:rPr>
        <w:t>2022,</w:t>
      </w:r>
      <w:r w:rsidRPr="005B4549">
        <w:t xml:space="preserve"> </w:t>
      </w:r>
      <w:r w:rsidRPr="005B4549">
        <w:rPr>
          <w:i/>
        </w:rPr>
        <w:t>16</w:t>
      </w:r>
      <w:r w:rsidRPr="005B4549">
        <w:t xml:space="preserve"> (5), 2100576.</w:t>
      </w:r>
    </w:p>
    <w:p w14:paraId="4818AB61" w14:textId="77777777" w:rsidR="005B4549" w:rsidRPr="005B4549" w:rsidRDefault="005B4549" w:rsidP="005B4549">
      <w:pPr>
        <w:pStyle w:val="EndNoteBibliography"/>
        <w:spacing w:after="0"/>
      </w:pPr>
      <w:r w:rsidRPr="005B4549">
        <w:t>3.</w:t>
      </w:r>
      <w:r w:rsidRPr="005B4549">
        <w:tab/>
        <w:t xml:space="preserve">Kumar, G. S.;  Sumukam, R. R.;  Rajaboina, R. K.;  Savu, R. N.;  Srinivas, M.; Banavoth, M., Perovskite Nanowires for Next-Generation Optoelectronic Devices: Lab to Fab. </w:t>
      </w:r>
      <w:r w:rsidRPr="005B4549">
        <w:rPr>
          <w:i/>
        </w:rPr>
        <w:t xml:space="preserve">ACS Applied Energy Materials </w:t>
      </w:r>
      <w:r w:rsidRPr="005B4549">
        <w:rPr>
          <w:b/>
        </w:rPr>
        <w:t>2022,</w:t>
      </w:r>
      <w:r w:rsidRPr="005B4549">
        <w:t xml:space="preserve"> </w:t>
      </w:r>
      <w:r w:rsidRPr="005B4549">
        <w:rPr>
          <w:i/>
        </w:rPr>
        <w:t>5</w:t>
      </w:r>
      <w:r w:rsidRPr="005B4549">
        <w:t xml:space="preserve"> (2), 1342-1377.</w:t>
      </w:r>
    </w:p>
    <w:p w14:paraId="5F4C0D71" w14:textId="77777777" w:rsidR="005B4549" w:rsidRPr="005B4549" w:rsidRDefault="005B4549" w:rsidP="005B4549">
      <w:pPr>
        <w:pStyle w:val="EndNoteBibliography"/>
        <w:spacing w:after="0"/>
      </w:pPr>
      <w:r w:rsidRPr="005B4549">
        <w:t>4.</w:t>
      </w:r>
      <w:r w:rsidRPr="005B4549">
        <w:tab/>
        <w:t xml:space="preserve">Li, G.;  Zhang, Z.;  Agyei-Tuffour, B.;  Wu, L.;  Gries, T. W.;  Prashanthan, K.;  Frohloff, L.;  Musiienko, A.;  Li, J.;  Zhu, R.;  Hart, L. J. F.;  Wang, L.;  Li, Z.;  Hou, B.;  Koch, N.;  Saba, M.;  Barnes, P. R. F.;  Nelson, J.;  Dyson, P. J.;  Nazeeruddin, M. K.;  Li, M.; Abate, A., Stabilizing high-efficiency perovskite solar cells via strategic interfacial contact engineering. </w:t>
      </w:r>
      <w:r w:rsidRPr="005B4549">
        <w:rPr>
          <w:i/>
        </w:rPr>
        <w:t xml:space="preserve">Nature Photonics </w:t>
      </w:r>
      <w:r w:rsidRPr="005B4549">
        <w:rPr>
          <w:b/>
        </w:rPr>
        <w:t>2026,</w:t>
      </w:r>
      <w:r w:rsidRPr="005B4549">
        <w:t xml:space="preserve"> </w:t>
      </w:r>
      <w:r w:rsidRPr="005B4549">
        <w:rPr>
          <w:i/>
        </w:rPr>
        <w:t>20</w:t>
      </w:r>
      <w:r w:rsidRPr="005B4549">
        <w:t xml:space="preserve"> (1), 55-62.</w:t>
      </w:r>
    </w:p>
    <w:p w14:paraId="4854017F" w14:textId="77777777" w:rsidR="005B4549" w:rsidRPr="005B4549" w:rsidRDefault="005B4549" w:rsidP="005B4549">
      <w:pPr>
        <w:pStyle w:val="EndNoteBibliography"/>
        <w:spacing w:after="0"/>
      </w:pPr>
      <w:r w:rsidRPr="005B4549">
        <w:t>5.</w:t>
      </w:r>
      <w:r w:rsidRPr="005B4549">
        <w:tab/>
        <w:t xml:space="preserve">Karlsson, M.;  Yi, Z.;  Reichert, S.;  Luo, X.;  Lin, W.;  Zhang, Z.;  Bao, C.;  Zhang, R.;  Bai, S.;  Zheng, G.;  Teng, P.;  Duan, L.;  Lu, Y.;  Zheng, K.;  Pullerits, T.;  Deibel, C.;  Xu, W.;  Friend, R.; Gao, F., Mixed halide perovskites for spectrally stable and high-efficiency blue light-emitting diodes. </w:t>
      </w:r>
      <w:r w:rsidRPr="005B4549">
        <w:rPr>
          <w:i/>
        </w:rPr>
        <w:t xml:space="preserve">Nature Communications </w:t>
      </w:r>
      <w:r w:rsidRPr="005B4549">
        <w:rPr>
          <w:b/>
        </w:rPr>
        <w:t>2021,</w:t>
      </w:r>
      <w:r w:rsidRPr="005B4549">
        <w:t xml:space="preserve"> </w:t>
      </w:r>
      <w:r w:rsidRPr="005B4549">
        <w:rPr>
          <w:i/>
        </w:rPr>
        <w:t>12</w:t>
      </w:r>
      <w:r w:rsidRPr="005B4549">
        <w:t xml:space="preserve"> (1), 361.</w:t>
      </w:r>
    </w:p>
    <w:p w14:paraId="1E37F1BE" w14:textId="77777777" w:rsidR="005B4549" w:rsidRPr="005B4549" w:rsidRDefault="005B4549" w:rsidP="005B4549">
      <w:pPr>
        <w:pStyle w:val="EndNoteBibliography"/>
        <w:spacing w:after="0"/>
      </w:pPr>
      <w:r w:rsidRPr="005B4549">
        <w:t>6.</w:t>
      </w:r>
      <w:r w:rsidRPr="005B4549">
        <w:tab/>
        <w:t xml:space="preserve">Kumar, G. S.;  Sumukam, R. R.; Murali, B., Quasi-2D perovskite emitters: a boon for efficient blue light-emitting diodes. </w:t>
      </w:r>
      <w:r w:rsidRPr="005B4549">
        <w:rPr>
          <w:i/>
        </w:rPr>
        <w:t xml:space="preserve">Journal of Materials Chemistry C </w:t>
      </w:r>
      <w:r w:rsidRPr="005B4549">
        <w:rPr>
          <w:b/>
        </w:rPr>
        <w:t>2020,</w:t>
      </w:r>
      <w:r w:rsidRPr="005B4549">
        <w:t xml:space="preserve"> </w:t>
      </w:r>
      <w:r w:rsidRPr="005B4549">
        <w:rPr>
          <w:i/>
        </w:rPr>
        <w:t>8</w:t>
      </w:r>
      <w:r w:rsidRPr="005B4549">
        <w:t xml:space="preserve"> (41), 14334-14347.</w:t>
      </w:r>
    </w:p>
    <w:p w14:paraId="70333E98" w14:textId="77777777" w:rsidR="005B4549" w:rsidRPr="005B4549" w:rsidRDefault="005B4549" w:rsidP="005B4549">
      <w:pPr>
        <w:pStyle w:val="EndNoteBibliography"/>
        <w:spacing w:after="0"/>
      </w:pPr>
      <w:r w:rsidRPr="005B4549">
        <w:t>7.</w:t>
      </w:r>
      <w:r w:rsidRPr="005B4549">
        <w:tab/>
        <w:t xml:space="preserve">Zhang, J.;  Yan, C.;  Zhao, H.;  Yin, C.; Bai, S., Modulations of Quasi-Two-Dimensional Metal Halide Perovskites toward High-Performance Blue Light-Emitting Diodes. </w:t>
      </w:r>
      <w:r w:rsidRPr="005B4549">
        <w:rPr>
          <w:i/>
        </w:rPr>
        <w:t xml:space="preserve">Advanced Functional Materials </w:t>
      </w:r>
      <w:r w:rsidRPr="005B4549">
        <w:rPr>
          <w:b/>
        </w:rPr>
        <w:t>2026,</w:t>
      </w:r>
      <w:r w:rsidRPr="005B4549">
        <w:t xml:space="preserve"> </w:t>
      </w:r>
      <w:r w:rsidRPr="005B4549">
        <w:rPr>
          <w:i/>
        </w:rPr>
        <w:t>36</w:t>
      </w:r>
      <w:r w:rsidRPr="005B4549">
        <w:t xml:space="preserve"> (22), 2509226.</w:t>
      </w:r>
    </w:p>
    <w:p w14:paraId="614A44DB" w14:textId="77777777" w:rsidR="005B4549" w:rsidRPr="005B4549" w:rsidRDefault="005B4549" w:rsidP="005B4549">
      <w:pPr>
        <w:pStyle w:val="EndNoteBibliography"/>
        <w:spacing w:after="0"/>
      </w:pPr>
      <w:r w:rsidRPr="005B4549">
        <w:lastRenderedPageBreak/>
        <w:t>8.</w:t>
      </w:r>
      <w:r w:rsidRPr="005B4549">
        <w:tab/>
        <w:t xml:space="preserve">Liu, Y.;  Wang, H.;  Zhang, F.;  Chai, X.;  Liu, K.;  Zhang, S.;  Kong, M.;  Liu, H.;  Wang, X.;  Lu, M.;  Yang, Y.;  Wu, Z.;  Zhang, Y.;  Fan, C.; Bai, X., High-Efficiency and Stable Pure Bromine Blue Light-Emitting Diodes Enabled by Hybrid Quasi-2D Perovskite. </w:t>
      </w:r>
      <w:r w:rsidRPr="005B4549">
        <w:rPr>
          <w:i/>
        </w:rPr>
        <w:t xml:space="preserve">Advanced Functional Materials </w:t>
      </w:r>
      <w:r w:rsidRPr="005B4549">
        <w:rPr>
          <w:b/>
        </w:rPr>
        <w:t>2026,</w:t>
      </w:r>
      <w:r w:rsidRPr="005B4549">
        <w:t xml:space="preserve"> </w:t>
      </w:r>
      <w:r w:rsidRPr="005B4549">
        <w:rPr>
          <w:i/>
        </w:rPr>
        <w:t>36</w:t>
      </w:r>
      <w:r w:rsidRPr="005B4549">
        <w:t xml:space="preserve"> (11), e15841.</w:t>
      </w:r>
    </w:p>
    <w:p w14:paraId="36211121" w14:textId="77777777" w:rsidR="005B4549" w:rsidRPr="005B4549" w:rsidRDefault="005B4549" w:rsidP="005B4549">
      <w:pPr>
        <w:pStyle w:val="EndNoteBibliography"/>
        <w:spacing w:after="0"/>
      </w:pPr>
      <w:r w:rsidRPr="005B4549">
        <w:t>9.</w:t>
      </w:r>
      <w:r w:rsidRPr="005B4549">
        <w:tab/>
        <w:t xml:space="preserve">Zhang, G.;  Tang, J.;  Wu, X.;  Chen, J.;  Zhang, C.;  Zhu, X.;  Yu, H.;  Shi, Y.;  Wang, X.;  Li, J.;  Wang, K.; Li, J., Synergistic Passivation via Amino Acid Derivative for Highly Efficient Quasi-2D Perovskite Green Light-Emitting Diode. </w:t>
      </w:r>
      <w:r w:rsidRPr="005B4549">
        <w:rPr>
          <w:i/>
        </w:rPr>
        <w:t xml:space="preserve">ACS Applied Materials &amp; Interfaces </w:t>
      </w:r>
      <w:r w:rsidRPr="005B4549">
        <w:rPr>
          <w:b/>
        </w:rPr>
        <w:t>2025,</w:t>
      </w:r>
      <w:r w:rsidRPr="005B4549">
        <w:t xml:space="preserve"> </w:t>
      </w:r>
      <w:r w:rsidRPr="005B4549">
        <w:rPr>
          <w:i/>
        </w:rPr>
        <w:t>17</w:t>
      </w:r>
      <w:r w:rsidRPr="005B4549">
        <w:t xml:space="preserve"> (20), 29864-29872.</w:t>
      </w:r>
    </w:p>
    <w:p w14:paraId="5AE4E4ED" w14:textId="77777777" w:rsidR="005B4549" w:rsidRPr="005B4549" w:rsidRDefault="005B4549" w:rsidP="005B4549">
      <w:pPr>
        <w:pStyle w:val="EndNoteBibliography"/>
        <w:spacing w:after="0"/>
      </w:pPr>
      <w:r w:rsidRPr="005B4549">
        <w:t>10.</w:t>
      </w:r>
      <w:r w:rsidRPr="005B4549">
        <w:tab/>
        <w:t xml:space="preserve">Yu, A.;  Wang, J.;  Huo, Y.;  Wang, S.;  Zhang, X.;  He, T.;  Yang, S.;  Jiang, Y.;  Zhang, L.;  Liu, Z.;  Yuan, M.; Sun, C., Promoting Phase Transition in Quasi-2D Perovskites For High-Performance Pure-Red LEDs. </w:t>
      </w:r>
      <w:r w:rsidRPr="005B4549">
        <w:rPr>
          <w:i/>
        </w:rPr>
        <w:t xml:space="preserve">Advanced Materials </w:t>
      </w:r>
      <w:r w:rsidRPr="005B4549">
        <w:rPr>
          <w:b/>
        </w:rPr>
        <w:t>2025,</w:t>
      </w:r>
      <w:r w:rsidRPr="005B4549">
        <w:t xml:space="preserve"> </w:t>
      </w:r>
      <w:r w:rsidRPr="005B4549">
        <w:rPr>
          <w:i/>
        </w:rPr>
        <w:t>37</w:t>
      </w:r>
      <w:r w:rsidRPr="005B4549">
        <w:t xml:space="preserve"> (28), 2503704.</w:t>
      </w:r>
    </w:p>
    <w:p w14:paraId="1D367950" w14:textId="77777777" w:rsidR="005B4549" w:rsidRPr="005B4549" w:rsidRDefault="005B4549" w:rsidP="005B4549">
      <w:pPr>
        <w:pStyle w:val="EndNoteBibliography"/>
        <w:spacing w:after="0"/>
      </w:pPr>
      <w:r w:rsidRPr="005B4549">
        <w:t>11.</w:t>
      </w:r>
      <w:r w:rsidRPr="005B4549">
        <w:tab/>
        <w:t xml:space="preserve">Tsai, H.;  Nie, W.;  Blancon, J. C.;  Stoumpos, C. C.;  Asadpour, R.;  Harutyunyan, B.;  Neukirch, A. J.;  Verduzco, R.;  Crochet, J. J.;  Tretiak, S.;  Pedesseau, L.;  Even, J.;  Alam, M. A.;  Gupta, G.;  Lou, J.;  Ajayan, P. M.;  Bedzyk, M. J.; Kanatzidis, M. G., High-efficiency two-dimensional Ruddlesden-Popper perovskite solar cells. </w:t>
      </w:r>
      <w:r w:rsidRPr="005B4549">
        <w:rPr>
          <w:i/>
        </w:rPr>
        <w:t xml:space="preserve">Nature </w:t>
      </w:r>
      <w:r w:rsidRPr="005B4549">
        <w:rPr>
          <w:b/>
        </w:rPr>
        <w:t>2016,</w:t>
      </w:r>
      <w:r w:rsidRPr="005B4549">
        <w:t xml:space="preserve"> </w:t>
      </w:r>
      <w:r w:rsidRPr="005B4549">
        <w:rPr>
          <w:i/>
        </w:rPr>
        <w:t>536</w:t>
      </w:r>
      <w:r w:rsidRPr="005B4549">
        <w:t xml:space="preserve"> (7616), 312-6.</w:t>
      </w:r>
    </w:p>
    <w:p w14:paraId="0B48B62F" w14:textId="77777777" w:rsidR="005B4549" w:rsidRPr="005B4549" w:rsidRDefault="005B4549" w:rsidP="005B4549">
      <w:pPr>
        <w:pStyle w:val="EndNoteBibliography"/>
        <w:spacing w:after="0"/>
      </w:pPr>
      <w:r w:rsidRPr="005B4549">
        <w:t>12.</w:t>
      </w:r>
      <w:r w:rsidRPr="005B4549">
        <w:tab/>
        <w:t xml:space="preserve">Lu, F.;  Liang, Y.;  Wang, N.;  Zhu, L.; Wang, J., Machine learning for perovskite optoelectronics: a review. </w:t>
      </w:r>
      <w:r w:rsidRPr="005B4549">
        <w:rPr>
          <w:b/>
        </w:rPr>
        <w:t>2024,</w:t>
      </w:r>
      <w:r w:rsidRPr="005B4549">
        <w:t xml:space="preserve"> </w:t>
      </w:r>
      <w:r w:rsidRPr="005B4549">
        <w:rPr>
          <w:i/>
        </w:rPr>
        <w:t>6 %J Advanced Photonics</w:t>
      </w:r>
      <w:r w:rsidRPr="005B4549">
        <w:t xml:space="preserve"> (5), 054001.</w:t>
      </w:r>
    </w:p>
    <w:p w14:paraId="0D12394E" w14:textId="77777777" w:rsidR="005B4549" w:rsidRPr="005B4549" w:rsidRDefault="005B4549" w:rsidP="005B4549">
      <w:pPr>
        <w:pStyle w:val="EndNoteBibliography"/>
        <w:spacing w:after="0"/>
      </w:pPr>
      <w:r w:rsidRPr="005B4549">
        <w:t>13.</w:t>
      </w:r>
      <w:r w:rsidRPr="005B4549">
        <w:tab/>
        <w:t xml:space="preserve">de la Asunción-Nadal, V.;  Iliffe Sprague, C.;  Guijarro-Berdiñas, B.;  Cappel, U. B.; García-Fernández, A., Machine learning for perovskite solar cells: a comprehensive review on opportunities and challenges for materials scientists. </w:t>
      </w:r>
      <w:r w:rsidRPr="005B4549">
        <w:rPr>
          <w:i/>
        </w:rPr>
        <w:t xml:space="preserve">EES Solar </w:t>
      </w:r>
      <w:r w:rsidRPr="005B4549">
        <w:rPr>
          <w:b/>
        </w:rPr>
        <w:t>2025,</w:t>
      </w:r>
      <w:r w:rsidRPr="005B4549">
        <w:t xml:space="preserve"> </w:t>
      </w:r>
      <w:r w:rsidRPr="005B4549">
        <w:rPr>
          <w:i/>
        </w:rPr>
        <w:t>1</w:t>
      </w:r>
      <w:r w:rsidRPr="005B4549">
        <w:t xml:space="preserve"> (6), 927-957.</w:t>
      </w:r>
    </w:p>
    <w:p w14:paraId="775E86BB" w14:textId="77777777" w:rsidR="005B4549" w:rsidRPr="005B4549" w:rsidRDefault="005B4549" w:rsidP="005B4549">
      <w:pPr>
        <w:pStyle w:val="EndNoteBibliography"/>
        <w:spacing w:after="0"/>
      </w:pPr>
      <w:r w:rsidRPr="005B4549">
        <w:t>14.</w:t>
      </w:r>
      <w:r w:rsidRPr="005B4549">
        <w:tab/>
        <w:t xml:space="preserve">Zhang, R.;  Motes, B.;  Tan, S.;  Lu, Y.;  Shih, M.-C.;  Hao, Y.;  Yang, K.;  Srinivasan, S.;  Bawendi, M. G.; Bulović, V., Machine Learning Prediction of Organic–Inorganic Halide Perovskite Solar Cell Performance from Optical Properties. </w:t>
      </w:r>
      <w:r w:rsidRPr="005B4549">
        <w:rPr>
          <w:i/>
        </w:rPr>
        <w:t xml:space="preserve">ACS Energy Letters </w:t>
      </w:r>
      <w:r w:rsidRPr="005B4549">
        <w:rPr>
          <w:b/>
        </w:rPr>
        <w:t>2025,</w:t>
      </w:r>
      <w:r w:rsidRPr="005B4549">
        <w:t xml:space="preserve"> </w:t>
      </w:r>
      <w:r w:rsidRPr="005B4549">
        <w:rPr>
          <w:i/>
        </w:rPr>
        <w:t>10</w:t>
      </w:r>
      <w:r w:rsidRPr="005B4549">
        <w:t xml:space="preserve"> (4), 1714-1724.</w:t>
      </w:r>
    </w:p>
    <w:p w14:paraId="4BB83EE8" w14:textId="77777777" w:rsidR="005B4549" w:rsidRPr="005B4549" w:rsidRDefault="005B4549" w:rsidP="005B4549">
      <w:pPr>
        <w:pStyle w:val="EndNoteBibliography"/>
        <w:spacing w:after="0"/>
      </w:pPr>
      <w:r w:rsidRPr="005B4549">
        <w:t>15.</w:t>
      </w:r>
      <w:r w:rsidRPr="005B4549">
        <w:tab/>
        <w:t xml:space="preserve">Toprak, A., Predicting photovoltaic output parameters of perovskite solar cells using explainable machine learning with physics-informed and simulation-derived descriptors. </w:t>
      </w:r>
      <w:r w:rsidRPr="005B4549">
        <w:rPr>
          <w:i/>
        </w:rPr>
        <w:t xml:space="preserve">Materials Today Communications </w:t>
      </w:r>
      <w:r w:rsidRPr="005B4549">
        <w:rPr>
          <w:b/>
        </w:rPr>
        <w:t>2026,</w:t>
      </w:r>
      <w:r w:rsidRPr="005B4549">
        <w:t xml:space="preserve"> </w:t>
      </w:r>
      <w:r w:rsidRPr="005B4549">
        <w:rPr>
          <w:i/>
        </w:rPr>
        <w:t>52</w:t>
      </w:r>
      <w:r w:rsidRPr="005B4549">
        <w:t>, 114968.</w:t>
      </w:r>
    </w:p>
    <w:p w14:paraId="0A7CC371" w14:textId="77777777" w:rsidR="005B4549" w:rsidRPr="005B4549" w:rsidRDefault="005B4549" w:rsidP="005B4549">
      <w:pPr>
        <w:pStyle w:val="EndNoteBibliography"/>
        <w:spacing w:after="0"/>
      </w:pPr>
      <w:r w:rsidRPr="005B4549">
        <w:t>16.</w:t>
      </w:r>
      <w:r w:rsidRPr="005B4549">
        <w:tab/>
        <w:t xml:space="preserve">Wang, Z.;  Chen, C.;  Qian, S.;  Jia, B.;  Xu, Y.;  Guan, X.;  Han, Z.;  Tuo, Y.;  Du, Y.;  Yun, X.;  Xie, J.;  Liu, G.; Lu, P., Data-Driven Design of Halide Perovskites for Efficient Green Light-Emitting Diodes via Machine Learning and DFT. </w:t>
      </w:r>
      <w:r w:rsidRPr="005B4549">
        <w:rPr>
          <w:i/>
        </w:rPr>
        <w:t xml:space="preserve">The Journal of Physical Chemistry C </w:t>
      </w:r>
      <w:r w:rsidRPr="005B4549">
        <w:rPr>
          <w:b/>
        </w:rPr>
        <w:t>2025,</w:t>
      </w:r>
      <w:r w:rsidRPr="005B4549">
        <w:t xml:space="preserve"> </w:t>
      </w:r>
      <w:r w:rsidRPr="005B4549">
        <w:rPr>
          <w:i/>
        </w:rPr>
        <w:t>129</w:t>
      </w:r>
      <w:r w:rsidRPr="005B4549">
        <w:t xml:space="preserve"> (30), 13542-13557.</w:t>
      </w:r>
    </w:p>
    <w:p w14:paraId="54CEC4BC" w14:textId="77777777" w:rsidR="005B4549" w:rsidRPr="005B4549" w:rsidRDefault="005B4549" w:rsidP="005B4549">
      <w:pPr>
        <w:pStyle w:val="EndNoteBibliography"/>
        <w:spacing w:after="0"/>
      </w:pPr>
      <w:r w:rsidRPr="005B4549">
        <w:t>17.</w:t>
      </w:r>
      <w:r w:rsidRPr="005B4549">
        <w:tab/>
        <w:t xml:space="preserve">Wang, S.;  Liu, C.;  Hao, W.;  Zhuang, Y.;  Zhu, X.;  Wang, L.;  Niu, X.;  Liu, S.;  Chen, B.; Zhao, Q., From Formability to Bandgap: Machine Learning Accelerates the Discovery and Application of Perovskite Materials. </w:t>
      </w:r>
      <w:r w:rsidRPr="005B4549">
        <w:rPr>
          <w:i/>
        </w:rPr>
        <w:t xml:space="preserve">ACS Nano </w:t>
      </w:r>
      <w:r w:rsidRPr="005B4549">
        <w:rPr>
          <w:b/>
        </w:rPr>
        <w:t>2025,</w:t>
      </w:r>
      <w:r w:rsidRPr="005B4549">
        <w:t xml:space="preserve"> </w:t>
      </w:r>
      <w:r w:rsidRPr="005B4549">
        <w:rPr>
          <w:i/>
        </w:rPr>
        <w:t>19</w:t>
      </w:r>
      <w:r w:rsidRPr="005B4549">
        <w:t xml:space="preserve"> (32), 29049-29072.</w:t>
      </w:r>
    </w:p>
    <w:p w14:paraId="00869D20" w14:textId="77777777" w:rsidR="005B4549" w:rsidRPr="005B4549" w:rsidRDefault="005B4549" w:rsidP="005B4549">
      <w:pPr>
        <w:pStyle w:val="EndNoteBibliography"/>
        <w:spacing w:after="0"/>
      </w:pPr>
      <w:r w:rsidRPr="005B4549">
        <w:t>18.</w:t>
      </w:r>
      <w:r w:rsidRPr="005B4549">
        <w:tab/>
        <w:t xml:space="preserve">Wang, Y.;  Liu, J.;  Liu, Y.;  Li, S.;  Xu, X.; Lou, Z., Recent advances in lead-free halide perovskites: from synthesis to applications. </w:t>
      </w:r>
      <w:r w:rsidRPr="005B4549">
        <w:rPr>
          <w:i/>
        </w:rPr>
        <w:t xml:space="preserve">Journal of Materials Chemistry C </w:t>
      </w:r>
      <w:r w:rsidRPr="005B4549">
        <w:rPr>
          <w:b/>
        </w:rPr>
        <w:t>2024,</w:t>
      </w:r>
      <w:r w:rsidRPr="005B4549">
        <w:t xml:space="preserve"> </w:t>
      </w:r>
      <w:r w:rsidRPr="005B4549">
        <w:rPr>
          <w:i/>
        </w:rPr>
        <w:t>12</w:t>
      </w:r>
      <w:r w:rsidRPr="005B4549">
        <w:t xml:space="preserve"> (28), 10267-10329.</w:t>
      </w:r>
    </w:p>
    <w:p w14:paraId="6BD86C89" w14:textId="77777777" w:rsidR="005B4549" w:rsidRPr="005B4549" w:rsidRDefault="005B4549" w:rsidP="005B4549">
      <w:pPr>
        <w:pStyle w:val="EndNoteBibliography"/>
        <w:spacing w:after="0"/>
      </w:pPr>
      <w:r w:rsidRPr="005B4549">
        <w:t>19.</w:t>
      </w:r>
      <w:r w:rsidRPr="005B4549">
        <w:tab/>
        <w:t xml:space="preserve">Zhang, L.;  Lu, F.;  Tao, G.;  Li, M.;  Yang, Z.;  Wang, A.;  Zhu, W.;  Cao, Y.;  Jin, Y.;  Zhu, L.;  Huang, W.; Wang, J., Prediction of Operational Lifetime of Perovskite Light Emitting Diodes by Machine Learning. </w:t>
      </w:r>
      <w:r w:rsidRPr="005B4549">
        <w:rPr>
          <w:b/>
        </w:rPr>
        <w:t>2024,</w:t>
      </w:r>
      <w:r w:rsidRPr="005B4549">
        <w:t xml:space="preserve"> </w:t>
      </w:r>
      <w:r w:rsidRPr="005B4549">
        <w:rPr>
          <w:i/>
        </w:rPr>
        <w:t>6</w:t>
      </w:r>
      <w:r w:rsidRPr="005B4549">
        <w:t xml:space="preserve"> (6), 2300772.</w:t>
      </w:r>
    </w:p>
    <w:p w14:paraId="7DD3D5CE" w14:textId="77777777" w:rsidR="005B4549" w:rsidRPr="005B4549" w:rsidRDefault="005B4549" w:rsidP="005B4549">
      <w:pPr>
        <w:pStyle w:val="EndNoteBibliography"/>
        <w:spacing w:after="0"/>
      </w:pPr>
      <w:r w:rsidRPr="005B4549">
        <w:t>20.</w:t>
      </w:r>
      <w:r w:rsidRPr="005B4549">
        <w:tab/>
        <w:t>Ghodeswar, U. S.;  Balpande, R. S.;  Raut, V. P.;  Waje, M. G.;  Pethe, Y. S.;  Shelke, N.;  Isleem, H. F.; Vairagade, V. S., The optimization of design and performance in hybrid organic/inorganic LEDs toward next-generation high-efficiency LEDs: application of multi-</w:t>
      </w:r>
      <w:r w:rsidRPr="005B4549">
        <w:lastRenderedPageBreak/>
        <w:t xml:space="preserve">model hybrid machine learning approach. </w:t>
      </w:r>
      <w:r w:rsidRPr="005B4549">
        <w:rPr>
          <w:i/>
        </w:rPr>
        <w:t xml:space="preserve">Journal of Computational Electronics </w:t>
      </w:r>
      <w:r w:rsidRPr="005B4549">
        <w:rPr>
          <w:b/>
        </w:rPr>
        <w:t>2025,</w:t>
      </w:r>
      <w:r w:rsidRPr="005B4549">
        <w:t xml:space="preserve"> </w:t>
      </w:r>
      <w:r w:rsidRPr="005B4549">
        <w:rPr>
          <w:i/>
        </w:rPr>
        <w:t>24</w:t>
      </w:r>
      <w:r w:rsidRPr="005B4549">
        <w:t xml:space="preserve"> (3), 92.</w:t>
      </w:r>
    </w:p>
    <w:p w14:paraId="623DB59C" w14:textId="77777777" w:rsidR="005B4549" w:rsidRPr="005B4549" w:rsidRDefault="005B4549" w:rsidP="005B4549">
      <w:pPr>
        <w:pStyle w:val="EndNoteBibliography"/>
        <w:spacing w:after="0"/>
      </w:pPr>
      <w:r w:rsidRPr="005B4549">
        <w:t>21.</w:t>
      </w:r>
      <w:r w:rsidRPr="005B4549">
        <w:tab/>
        <w:t xml:space="preserve">Wang, W.;  Li, Y.;  Zou, A.;  Shi, H.;  Huang, X.;  Li, Y.;  Wei, D.;  Qiao, B.;  Zhao, S.;  Xu, Z.; Song, D., Predicting the photon energy of quasi-2D lead halide perovskites from the precursor composition through machine learning. </w:t>
      </w:r>
      <w:r w:rsidRPr="005B4549">
        <w:rPr>
          <w:i/>
        </w:rPr>
        <w:t xml:space="preserve">Nanoscale Advances </w:t>
      </w:r>
      <w:r w:rsidRPr="005B4549">
        <w:rPr>
          <w:b/>
        </w:rPr>
        <w:t>2022,</w:t>
      </w:r>
      <w:r w:rsidRPr="005B4549">
        <w:t xml:space="preserve"> </w:t>
      </w:r>
      <w:r w:rsidRPr="005B4549">
        <w:rPr>
          <w:i/>
        </w:rPr>
        <w:t>4</w:t>
      </w:r>
      <w:r w:rsidRPr="005B4549">
        <w:t xml:space="preserve"> (6), 1632-1638.</w:t>
      </w:r>
    </w:p>
    <w:p w14:paraId="5C6A7B65" w14:textId="77777777" w:rsidR="005B4549" w:rsidRPr="005B4549" w:rsidRDefault="005B4549" w:rsidP="005B4549">
      <w:pPr>
        <w:pStyle w:val="EndNoteBibliography"/>
      </w:pPr>
      <w:r w:rsidRPr="005B4549">
        <w:t>22.</w:t>
      </w:r>
      <w:r w:rsidRPr="005B4549">
        <w:tab/>
        <w:t xml:space="preserve">Zhang, L.;  Li, N.;  Liu, D.;  Tao, G.;  Xu, W.;  Li, M.;  Chu, Y.;  Cao, C.;  Lu, F.;  Hao, C.;  Zhang, J.;  Cao, Y.;  Gao, F.;  Wang, N.;  Zhu, L.;  Huang, W.; Wang, J., Deep Learning for Additive Screening in Perovskite Light-Emitting Diodes. </w:t>
      </w:r>
      <w:r w:rsidRPr="005B4549">
        <w:rPr>
          <w:b/>
        </w:rPr>
        <w:t>2022,</w:t>
      </w:r>
      <w:r w:rsidRPr="005B4549">
        <w:t xml:space="preserve"> </w:t>
      </w:r>
      <w:r w:rsidRPr="005B4549">
        <w:rPr>
          <w:i/>
        </w:rPr>
        <w:t>61</w:t>
      </w:r>
      <w:r w:rsidRPr="005B4549">
        <w:t xml:space="preserve"> (37), e202209337.</w:t>
      </w:r>
    </w:p>
    <w:p w14:paraId="53D699F2" w14:textId="654321DD"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2"/>
      <w:bookmarkEnd w:id="12"/>
    </w:p>
    <w:sectPr w:rsidR="005330C6" w:rsidRPr="00A45F31">
      <w:footerReference w:type="default" r:id="rId15"/>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8ED8E" w14:textId="77777777" w:rsidR="00E740B1" w:rsidRDefault="00E740B1" w:rsidP="00D319AD">
      <w:pPr>
        <w:spacing w:after="0"/>
      </w:pPr>
      <w:r>
        <w:separator/>
      </w:r>
    </w:p>
  </w:endnote>
  <w:endnote w:type="continuationSeparator" w:id="0">
    <w:p w14:paraId="37FF67E2" w14:textId="77777777" w:rsidR="00E740B1" w:rsidRDefault="00E740B1" w:rsidP="00D319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yriad Pro Light">
    <w:altName w:val="Corbel"/>
    <w:panose1 w:val="00000000000000000000"/>
    <w:charset w:val="00"/>
    <w:family w:val="swiss"/>
    <w:notTrueType/>
    <w:pitch w:val="variable"/>
    <w:sig w:usb0="00000001" w:usb1="5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8059"/>
      <w:docPartObj>
        <w:docPartGallery w:val="Page Numbers (Bottom of Page)"/>
        <w:docPartUnique/>
      </w:docPartObj>
    </w:sdtPr>
    <w:sdtEndPr>
      <w:rPr>
        <w:noProof/>
      </w:rPr>
    </w:sdtEndPr>
    <w:sdtContent>
      <w:p w14:paraId="7BF3FA8A" w14:textId="52A74D96" w:rsidR="00D319AD" w:rsidRDefault="00D31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170C32" w14:textId="77777777" w:rsidR="00D319AD" w:rsidRDefault="00D319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D0974" w14:textId="77777777" w:rsidR="00E740B1" w:rsidRDefault="00E740B1" w:rsidP="00D319AD">
      <w:pPr>
        <w:spacing w:after="0"/>
      </w:pPr>
      <w:r>
        <w:separator/>
      </w:r>
    </w:p>
  </w:footnote>
  <w:footnote w:type="continuationSeparator" w:id="0">
    <w:p w14:paraId="77995EB4" w14:textId="77777777" w:rsidR="00E740B1" w:rsidRDefault="00E740B1" w:rsidP="00D319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record-ids&gt;&lt;/item&gt;&lt;/Libraries&gt;"/>
  </w:docVars>
  <w:rsids>
    <w:rsidRoot w:val="005330C6"/>
    <w:rsid w:val="00002ECD"/>
    <w:rsid w:val="00004474"/>
    <w:rsid w:val="0001111B"/>
    <w:rsid w:val="000138BB"/>
    <w:rsid w:val="000158AE"/>
    <w:rsid w:val="00017363"/>
    <w:rsid w:val="00021DA4"/>
    <w:rsid w:val="000238DC"/>
    <w:rsid w:val="00034879"/>
    <w:rsid w:val="00035B22"/>
    <w:rsid w:val="000379C2"/>
    <w:rsid w:val="00047F3C"/>
    <w:rsid w:val="0005119C"/>
    <w:rsid w:val="0006422A"/>
    <w:rsid w:val="00064D12"/>
    <w:rsid w:val="000653E2"/>
    <w:rsid w:val="000731E7"/>
    <w:rsid w:val="00077350"/>
    <w:rsid w:val="00080DBC"/>
    <w:rsid w:val="000A065D"/>
    <w:rsid w:val="000B0BA1"/>
    <w:rsid w:val="000B53F8"/>
    <w:rsid w:val="000C2F70"/>
    <w:rsid w:val="000C4DA4"/>
    <w:rsid w:val="000C7077"/>
    <w:rsid w:val="000D28B1"/>
    <w:rsid w:val="000E0F4D"/>
    <w:rsid w:val="000E6FBD"/>
    <w:rsid w:val="000F7C81"/>
    <w:rsid w:val="001063CD"/>
    <w:rsid w:val="001125B6"/>
    <w:rsid w:val="00113A37"/>
    <w:rsid w:val="001142BD"/>
    <w:rsid w:val="001142E0"/>
    <w:rsid w:val="00114F4C"/>
    <w:rsid w:val="0012336C"/>
    <w:rsid w:val="001312A6"/>
    <w:rsid w:val="00131C3F"/>
    <w:rsid w:val="00137FC2"/>
    <w:rsid w:val="001438B1"/>
    <w:rsid w:val="00143E63"/>
    <w:rsid w:val="001447F9"/>
    <w:rsid w:val="001451C5"/>
    <w:rsid w:val="0015063A"/>
    <w:rsid w:val="001538C9"/>
    <w:rsid w:val="00153F32"/>
    <w:rsid w:val="00165532"/>
    <w:rsid w:val="00170449"/>
    <w:rsid w:val="00170C83"/>
    <w:rsid w:val="0017246A"/>
    <w:rsid w:val="0017257D"/>
    <w:rsid w:val="001734BA"/>
    <w:rsid w:val="001939CF"/>
    <w:rsid w:val="001A49FD"/>
    <w:rsid w:val="001B0D85"/>
    <w:rsid w:val="001B48D7"/>
    <w:rsid w:val="001C36A5"/>
    <w:rsid w:val="001E3CBA"/>
    <w:rsid w:val="001E7477"/>
    <w:rsid w:val="001E7DD5"/>
    <w:rsid w:val="002136F3"/>
    <w:rsid w:val="00220C6B"/>
    <w:rsid w:val="002273F8"/>
    <w:rsid w:val="00230ABB"/>
    <w:rsid w:val="00234D98"/>
    <w:rsid w:val="00235403"/>
    <w:rsid w:val="00256723"/>
    <w:rsid w:val="002579DE"/>
    <w:rsid w:val="002633C9"/>
    <w:rsid w:val="00263618"/>
    <w:rsid w:val="002774D5"/>
    <w:rsid w:val="00286179"/>
    <w:rsid w:val="00287DEA"/>
    <w:rsid w:val="0029051A"/>
    <w:rsid w:val="002A41B3"/>
    <w:rsid w:val="002B00C3"/>
    <w:rsid w:val="002B28CF"/>
    <w:rsid w:val="002B3E4D"/>
    <w:rsid w:val="002B75B5"/>
    <w:rsid w:val="002C30F6"/>
    <w:rsid w:val="002C3569"/>
    <w:rsid w:val="002D0832"/>
    <w:rsid w:val="002D4065"/>
    <w:rsid w:val="002D7820"/>
    <w:rsid w:val="002E0592"/>
    <w:rsid w:val="002E2E57"/>
    <w:rsid w:val="002E3924"/>
    <w:rsid w:val="002E4764"/>
    <w:rsid w:val="002E6C07"/>
    <w:rsid w:val="002F42EB"/>
    <w:rsid w:val="002F509F"/>
    <w:rsid w:val="00302B30"/>
    <w:rsid w:val="0031013F"/>
    <w:rsid w:val="0031120D"/>
    <w:rsid w:val="00312205"/>
    <w:rsid w:val="00313D78"/>
    <w:rsid w:val="003238DA"/>
    <w:rsid w:val="003276E2"/>
    <w:rsid w:val="00332960"/>
    <w:rsid w:val="00334593"/>
    <w:rsid w:val="0034045D"/>
    <w:rsid w:val="00344CBF"/>
    <w:rsid w:val="00345A13"/>
    <w:rsid w:val="00350554"/>
    <w:rsid w:val="00351A9B"/>
    <w:rsid w:val="00352A35"/>
    <w:rsid w:val="00367D5B"/>
    <w:rsid w:val="00370C29"/>
    <w:rsid w:val="00376B6D"/>
    <w:rsid w:val="0038277A"/>
    <w:rsid w:val="00390929"/>
    <w:rsid w:val="003917CF"/>
    <w:rsid w:val="00393819"/>
    <w:rsid w:val="00394B59"/>
    <w:rsid w:val="00396E23"/>
    <w:rsid w:val="003A6966"/>
    <w:rsid w:val="003B3C78"/>
    <w:rsid w:val="003C707D"/>
    <w:rsid w:val="003D25A6"/>
    <w:rsid w:val="003D49E8"/>
    <w:rsid w:val="003E6A3E"/>
    <w:rsid w:val="003E7786"/>
    <w:rsid w:val="003F5F78"/>
    <w:rsid w:val="0040061A"/>
    <w:rsid w:val="00401CD7"/>
    <w:rsid w:val="00406553"/>
    <w:rsid w:val="00414A82"/>
    <w:rsid w:val="00420A08"/>
    <w:rsid w:val="004346E4"/>
    <w:rsid w:val="00442F99"/>
    <w:rsid w:val="00443088"/>
    <w:rsid w:val="00444185"/>
    <w:rsid w:val="00445185"/>
    <w:rsid w:val="0044768A"/>
    <w:rsid w:val="004508A1"/>
    <w:rsid w:val="0046011B"/>
    <w:rsid w:val="00460BAE"/>
    <w:rsid w:val="0046166A"/>
    <w:rsid w:val="00466BFC"/>
    <w:rsid w:val="00472155"/>
    <w:rsid w:val="004875A6"/>
    <w:rsid w:val="004A369A"/>
    <w:rsid w:val="004B17B9"/>
    <w:rsid w:val="004C227C"/>
    <w:rsid w:val="004C2684"/>
    <w:rsid w:val="004C5361"/>
    <w:rsid w:val="004D1B2E"/>
    <w:rsid w:val="004D54F2"/>
    <w:rsid w:val="004E5DA7"/>
    <w:rsid w:val="004F08C2"/>
    <w:rsid w:val="004F4D7D"/>
    <w:rsid w:val="004F7593"/>
    <w:rsid w:val="00500E97"/>
    <w:rsid w:val="005059EC"/>
    <w:rsid w:val="00512ACA"/>
    <w:rsid w:val="00520C17"/>
    <w:rsid w:val="005330C6"/>
    <w:rsid w:val="00551A96"/>
    <w:rsid w:val="005526A0"/>
    <w:rsid w:val="005543BC"/>
    <w:rsid w:val="0055477D"/>
    <w:rsid w:val="00554CF7"/>
    <w:rsid w:val="005637C5"/>
    <w:rsid w:val="00567278"/>
    <w:rsid w:val="005701CC"/>
    <w:rsid w:val="0057076B"/>
    <w:rsid w:val="00571079"/>
    <w:rsid w:val="0057656A"/>
    <w:rsid w:val="00581F79"/>
    <w:rsid w:val="00583615"/>
    <w:rsid w:val="00585AA8"/>
    <w:rsid w:val="005925AC"/>
    <w:rsid w:val="005A1471"/>
    <w:rsid w:val="005A66C8"/>
    <w:rsid w:val="005B144C"/>
    <w:rsid w:val="005B4549"/>
    <w:rsid w:val="005C2203"/>
    <w:rsid w:val="005D0BFC"/>
    <w:rsid w:val="005D107D"/>
    <w:rsid w:val="005D1B08"/>
    <w:rsid w:val="005D2F32"/>
    <w:rsid w:val="005D615B"/>
    <w:rsid w:val="005D6919"/>
    <w:rsid w:val="005E6E2E"/>
    <w:rsid w:val="005F4DB4"/>
    <w:rsid w:val="005F6694"/>
    <w:rsid w:val="00600657"/>
    <w:rsid w:val="00600DBC"/>
    <w:rsid w:val="00601A97"/>
    <w:rsid w:val="00602054"/>
    <w:rsid w:val="00614171"/>
    <w:rsid w:val="006209F9"/>
    <w:rsid w:val="00625BE6"/>
    <w:rsid w:val="006278D5"/>
    <w:rsid w:val="006324A0"/>
    <w:rsid w:val="00661A84"/>
    <w:rsid w:val="00664B74"/>
    <w:rsid w:val="00665599"/>
    <w:rsid w:val="006719FA"/>
    <w:rsid w:val="00672237"/>
    <w:rsid w:val="006769DE"/>
    <w:rsid w:val="00690890"/>
    <w:rsid w:val="0069499E"/>
    <w:rsid w:val="006A7EE0"/>
    <w:rsid w:val="006D4163"/>
    <w:rsid w:val="006D49A3"/>
    <w:rsid w:val="006E07C1"/>
    <w:rsid w:val="006E1E0A"/>
    <w:rsid w:val="006F0B39"/>
    <w:rsid w:val="00701185"/>
    <w:rsid w:val="00701280"/>
    <w:rsid w:val="007027DC"/>
    <w:rsid w:val="00704FFF"/>
    <w:rsid w:val="0070525F"/>
    <w:rsid w:val="00705F9A"/>
    <w:rsid w:val="00710F10"/>
    <w:rsid w:val="00720F9F"/>
    <w:rsid w:val="00725011"/>
    <w:rsid w:val="00740C2C"/>
    <w:rsid w:val="007509D4"/>
    <w:rsid w:val="00753033"/>
    <w:rsid w:val="00755E41"/>
    <w:rsid w:val="00771FF9"/>
    <w:rsid w:val="00781730"/>
    <w:rsid w:val="007A3CF9"/>
    <w:rsid w:val="007B0C52"/>
    <w:rsid w:val="007C3887"/>
    <w:rsid w:val="007C3FD3"/>
    <w:rsid w:val="007D1C79"/>
    <w:rsid w:val="007D29D2"/>
    <w:rsid w:val="007D4DB8"/>
    <w:rsid w:val="007D5B72"/>
    <w:rsid w:val="007D5E67"/>
    <w:rsid w:val="007F0A43"/>
    <w:rsid w:val="007F4695"/>
    <w:rsid w:val="007F6E1A"/>
    <w:rsid w:val="008039E1"/>
    <w:rsid w:val="00804B38"/>
    <w:rsid w:val="00811024"/>
    <w:rsid w:val="00817462"/>
    <w:rsid w:val="00817CC0"/>
    <w:rsid w:val="00822A1E"/>
    <w:rsid w:val="0082638D"/>
    <w:rsid w:val="00836E3A"/>
    <w:rsid w:val="00842FC1"/>
    <w:rsid w:val="00843C8B"/>
    <w:rsid w:val="00850E9F"/>
    <w:rsid w:val="008539C4"/>
    <w:rsid w:val="0085538A"/>
    <w:rsid w:val="00873E16"/>
    <w:rsid w:val="00880425"/>
    <w:rsid w:val="008912DD"/>
    <w:rsid w:val="00891507"/>
    <w:rsid w:val="008926E8"/>
    <w:rsid w:val="008A4CCF"/>
    <w:rsid w:val="008B518A"/>
    <w:rsid w:val="008B6E89"/>
    <w:rsid w:val="008C275C"/>
    <w:rsid w:val="008C34E3"/>
    <w:rsid w:val="008D035A"/>
    <w:rsid w:val="008E1CD2"/>
    <w:rsid w:val="008F7A6C"/>
    <w:rsid w:val="00906D6A"/>
    <w:rsid w:val="00911C6A"/>
    <w:rsid w:val="0091431E"/>
    <w:rsid w:val="00914682"/>
    <w:rsid w:val="0091518C"/>
    <w:rsid w:val="009164BB"/>
    <w:rsid w:val="0092262E"/>
    <w:rsid w:val="00922A51"/>
    <w:rsid w:val="0092354B"/>
    <w:rsid w:val="009238DC"/>
    <w:rsid w:val="0094319A"/>
    <w:rsid w:val="00951CAA"/>
    <w:rsid w:val="00954B55"/>
    <w:rsid w:val="009565DF"/>
    <w:rsid w:val="009607F6"/>
    <w:rsid w:val="00965C72"/>
    <w:rsid w:val="009858A8"/>
    <w:rsid w:val="0099045C"/>
    <w:rsid w:val="00993BA8"/>
    <w:rsid w:val="00995305"/>
    <w:rsid w:val="00995600"/>
    <w:rsid w:val="00997E63"/>
    <w:rsid w:val="009A1646"/>
    <w:rsid w:val="009A5D0D"/>
    <w:rsid w:val="009B7269"/>
    <w:rsid w:val="009D094B"/>
    <w:rsid w:val="009D112E"/>
    <w:rsid w:val="009E459E"/>
    <w:rsid w:val="009E4679"/>
    <w:rsid w:val="009E6972"/>
    <w:rsid w:val="009F6222"/>
    <w:rsid w:val="009F7B01"/>
    <w:rsid w:val="00A01432"/>
    <w:rsid w:val="00A051FB"/>
    <w:rsid w:val="00A104EA"/>
    <w:rsid w:val="00A11AF9"/>
    <w:rsid w:val="00A12039"/>
    <w:rsid w:val="00A223E2"/>
    <w:rsid w:val="00A313F0"/>
    <w:rsid w:val="00A35EDA"/>
    <w:rsid w:val="00A3767F"/>
    <w:rsid w:val="00A45F31"/>
    <w:rsid w:val="00A554F0"/>
    <w:rsid w:val="00A6259E"/>
    <w:rsid w:val="00A71795"/>
    <w:rsid w:val="00A75416"/>
    <w:rsid w:val="00A76E26"/>
    <w:rsid w:val="00A824BD"/>
    <w:rsid w:val="00A82DD3"/>
    <w:rsid w:val="00A835EF"/>
    <w:rsid w:val="00A84110"/>
    <w:rsid w:val="00A86BDD"/>
    <w:rsid w:val="00A9714D"/>
    <w:rsid w:val="00AA0A41"/>
    <w:rsid w:val="00AB0FEE"/>
    <w:rsid w:val="00AB18F9"/>
    <w:rsid w:val="00AC74A6"/>
    <w:rsid w:val="00AD2F59"/>
    <w:rsid w:val="00AE280F"/>
    <w:rsid w:val="00AE3F0B"/>
    <w:rsid w:val="00AE73E3"/>
    <w:rsid w:val="00AF105A"/>
    <w:rsid w:val="00AF323C"/>
    <w:rsid w:val="00AF4ED7"/>
    <w:rsid w:val="00AF7531"/>
    <w:rsid w:val="00AF7ED7"/>
    <w:rsid w:val="00B00B58"/>
    <w:rsid w:val="00B10854"/>
    <w:rsid w:val="00B1447E"/>
    <w:rsid w:val="00B152C0"/>
    <w:rsid w:val="00B31523"/>
    <w:rsid w:val="00B36E6E"/>
    <w:rsid w:val="00B54063"/>
    <w:rsid w:val="00B60B18"/>
    <w:rsid w:val="00B67F99"/>
    <w:rsid w:val="00B743D5"/>
    <w:rsid w:val="00B91DFA"/>
    <w:rsid w:val="00B929B2"/>
    <w:rsid w:val="00B92B31"/>
    <w:rsid w:val="00B93445"/>
    <w:rsid w:val="00B96DC2"/>
    <w:rsid w:val="00BB3DBA"/>
    <w:rsid w:val="00BC0C01"/>
    <w:rsid w:val="00BC1DCA"/>
    <w:rsid w:val="00BC481F"/>
    <w:rsid w:val="00BD0DEF"/>
    <w:rsid w:val="00BD0F6D"/>
    <w:rsid w:val="00BD1CCE"/>
    <w:rsid w:val="00BF42BE"/>
    <w:rsid w:val="00BF53D0"/>
    <w:rsid w:val="00BF7AD2"/>
    <w:rsid w:val="00C042AC"/>
    <w:rsid w:val="00C044D9"/>
    <w:rsid w:val="00C062CB"/>
    <w:rsid w:val="00C07BD7"/>
    <w:rsid w:val="00C07C2F"/>
    <w:rsid w:val="00C222B3"/>
    <w:rsid w:val="00C23DD5"/>
    <w:rsid w:val="00C439F6"/>
    <w:rsid w:val="00C45168"/>
    <w:rsid w:val="00C45311"/>
    <w:rsid w:val="00C51584"/>
    <w:rsid w:val="00C53E5F"/>
    <w:rsid w:val="00C55729"/>
    <w:rsid w:val="00C73836"/>
    <w:rsid w:val="00C7387C"/>
    <w:rsid w:val="00C75DC2"/>
    <w:rsid w:val="00C8195B"/>
    <w:rsid w:val="00C81F48"/>
    <w:rsid w:val="00CC029A"/>
    <w:rsid w:val="00CD471E"/>
    <w:rsid w:val="00CD4CFF"/>
    <w:rsid w:val="00CF425E"/>
    <w:rsid w:val="00CF506B"/>
    <w:rsid w:val="00D05BFF"/>
    <w:rsid w:val="00D07F39"/>
    <w:rsid w:val="00D2330A"/>
    <w:rsid w:val="00D236EE"/>
    <w:rsid w:val="00D247BC"/>
    <w:rsid w:val="00D26CD8"/>
    <w:rsid w:val="00D319AD"/>
    <w:rsid w:val="00D323EF"/>
    <w:rsid w:val="00D327B1"/>
    <w:rsid w:val="00D37FA9"/>
    <w:rsid w:val="00D44FE5"/>
    <w:rsid w:val="00D52B8A"/>
    <w:rsid w:val="00D53550"/>
    <w:rsid w:val="00D53CDD"/>
    <w:rsid w:val="00D53D6E"/>
    <w:rsid w:val="00D540ED"/>
    <w:rsid w:val="00D60442"/>
    <w:rsid w:val="00D65785"/>
    <w:rsid w:val="00D67BB2"/>
    <w:rsid w:val="00D74827"/>
    <w:rsid w:val="00D75417"/>
    <w:rsid w:val="00D910E8"/>
    <w:rsid w:val="00DA0EDB"/>
    <w:rsid w:val="00DA387B"/>
    <w:rsid w:val="00DA52E5"/>
    <w:rsid w:val="00DB1118"/>
    <w:rsid w:val="00DB156D"/>
    <w:rsid w:val="00DC55F1"/>
    <w:rsid w:val="00DC64C2"/>
    <w:rsid w:val="00DD2CE3"/>
    <w:rsid w:val="00DE342B"/>
    <w:rsid w:val="00DE366F"/>
    <w:rsid w:val="00DE77AF"/>
    <w:rsid w:val="00DF3D7F"/>
    <w:rsid w:val="00DF5E53"/>
    <w:rsid w:val="00E03C89"/>
    <w:rsid w:val="00E176B1"/>
    <w:rsid w:val="00E24F92"/>
    <w:rsid w:val="00E265B9"/>
    <w:rsid w:val="00E32368"/>
    <w:rsid w:val="00E36464"/>
    <w:rsid w:val="00E36485"/>
    <w:rsid w:val="00E41BB8"/>
    <w:rsid w:val="00E4216F"/>
    <w:rsid w:val="00E500E0"/>
    <w:rsid w:val="00E52893"/>
    <w:rsid w:val="00E54BCA"/>
    <w:rsid w:val="00E564FB"/>
    <w:rsid w:val="00E60869"/>
    <w:rsid w:val="00E7167C"/>
    <w:rsid w:val="00E740B1"/>
    <w:rsid w:val="00E7708A"/>
    <w:rsid w:val="00E77852"/>
    <w:rsid w:val="00E86BEF"/>
    <w:rsid w:val="00E90400"/>
    <w:rsid w:val="00E92C7F"/>
    <w:rsid w:val="00E9374E"/>
    <w:rsid w:val="00E97ECF"/>
    <w:rsid w:val="00EA08D2"/>
    <w:rsid w:val="00EA3A3F"/>
    <w:rsid w:val="00EA40FC"/>
    <w:rsid w:val="00EA5B05"/>
    <w:rsid w:val="00EB09BB"/>
    <w:rsid w:val="00EB0B13"/>
    <w:rsid w:val="00EB37D3"/>
    <w:rsid w:val="00EC1EF3"/>
    <w:rsid w:val="00ED03B2"/>
    <w:rsid w:val="00EE7EBB"/>
    <w:rsid w:val="00EF1983"/>
    <w:rsid w:val="00F135C0"/>
    <w:rsid w:val="00F14EDA"/>
    <w:rsid w:val="00F15929"/>
    <w:rsid w:val="00F2104F"/>
    <w:rsid w:val="00F21E1E"/>
    <w:rsid w:val="00F2455E"/>
    <w:rsid w:val="00F30286"/>
    <w:rsid w:val="00F32A00"/>
    <w:rsid w:val="00F32F71"/>
    <w:rsid w:val="00F351F6"/>
    <w:rsid w:val="00F416C0"/>
    <w:rsid w:val="00F46686"/>
    <w:rsid w:val="00F47B5C"/>
    <w:rsid w:val="00F53626"/>
    <w:rsid w:val="00F54E7A"/>
    <w:rsid w:val="00F6029A"/>
    <w:rsid w:val="00F604AA"/>
    <w:rsid w:val="00F8033A"/>
    <w:rsid w:val="00F82431"/>
    <w:rsid w:val="00F829A4"/>
    <w:rsid w:val="00F85D1B"/>
    <w:rsid w:val="00F910A5"/>
    <w:rsid w:val="00F91230"/>
    <w:rsid w:val="00F9760E"/>
    <w:rsid w:val="00F97834"/>
    <w:rsid w:val="00FA093F"/>
    <w:rsid w:val="00FA1580"/>
    <w:rsid w:val="00FA29A5"/>
    <w:rsid w:val="00FA5CC4"/>
    <w:rsid w:val="00FB216A"/>
    <w:rsid w:val="00FB6A5E"/>
    <w:rsid w:val="00FC0EDE"/>
    <w:rsid w:val="00FC2CF8"/>
    <w:rsid w:val="00FC72AC"/>
    <w:rsid w:val="00FD4BF8"/>
    <w:rsid w:val="00FE1A73"/>
    <w:rsid w:val="00FE76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8CBE5"/>
  <w15:docId w15:val="{E6D789A6-317A-4012-981A-A23A32B3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 w:type="paragraph" w:styleId="Header">
    <w:name w:val="header"/>
    <w:basedOn w:val="Normal"/>
    <w:link w:val="HeaderChar"/>
    <w:rsid w:val="00D319AD"/>
    <w:pPr>
      <w:tabs>
        <w:tab w:val="center" w:pos="4513"/>
        <w:tab w:val="right" w:pos="9026"/>
      </w:tabs>
      <w:spacing w:after="0"/>
    </w:pPr>
  </w:style>
  <w:style w:type="character" w:customStyle="1" w:styleId="HeaderChar">
    <w:name w:val="Header Char"/>
    <w:basedOn w:val="DefaultParagraphFont"/>
    <w:link w:val="Header"/>
    <w:rsid w:val="00D319AD"/>
  </w:style>
  <w:style w:type="paragraph" w:styleId="Footer">
    <w:name w:val="footer"/>
    <w:basedOn w:val="Normal"/>
    <w:link w:val="FooterChar"/>
    <w:uiPriority w:val="99"/>
    <w:rsid w:val="00D319AD"/>
    <w:pPr>
      <w:tabs>
        <w:tab w:val="center" w:pos="4513"/>
        <w:tab w:val="right" w:pos="9026"/>
      </w:tabs>
      <w:spacing w:after="0"/>
    </w:pPr>
  </w:style>
  <w:style w:type="character" w:customStyle="1" w:styleId="FooterChar">
    <w:name w:val="Footer Char"/>
    <w:basedOn w:val="DefaultParagraphFont"/>
    <w:link w:val="Footer"/>
    <w:uiPriority w:val="99"/>
    <w:rsid w:val="00D319AD"/>
  </w:style>
  <w:style w:type="character" w:styleId="PlaceholderText">
    <w:name w:val="Placeholder Text"/>
    <w:basedOn w:val="DefaultParagraphFont"/>
    <w:rsid w:val="005925AC"/>
    <w:rPr>
      <w:color w:val="666666"/>
    </w:rPr>
  </w:style>
  <w:style w:type="paragraph" w:customStyle="1" w:styleId="Acknowledgements">
    <w:name w:val="Acknowledgements"/>
    <w:basedOn w:val="Normal"/>
    <w:rsid w:val="00287DEA"/>
    <w:pPr>
      <w:spacing w:after="0"/>
    </w:pPr>
    <w:rPr>
      <w:rFonts w:ascii="Times New Roman" w:eastAsia="MS Mincho" w:hAnsi="Times New Roman" w:cs="Times New Roman"/>
      <w:lang w:eastAsia="ja-JP"/>
    </w:rPr>
  </w:style>
  <w:style w:type="paragraph" w:customStyle="1" w:styleId="Head1">
    <w:name w:val="Head 1"/>
    <w:basedOn w:val="Normal"/>
    <w:autoRedefine/>
    <w:rsid w:val="00287DEA"/>
    <w:pPr>
      <w:spacing w:after="0" w:line="360" w:lineRule="auto"/>
    </w:pPr>
    <w:rPr>
      <w:rFonts w:ascii="Times New Roman" w:eastAsia="MS Mincho" w:hAnsi="Times New Roman" w:cs="Times New Roman"/>
      <w:b/>
      <w:lang w:eastAsia="ja-JP"/>
    </w:rPr>
  </w:style>
  <w:style w:type="paragraph" w:customStyle="1" w:styleId="StyleFACorrespondingAuthorFootnote7pt">
    <w:name w:val="Style FA_Corresponding_Author_Footnote + 7 pt"/>
    <w:basedOn w:val="Normal"/>
    <w:next w:val="Normal"/>
    <w:link w:val="StyleFACorrespondingAuthorFootnote7ptChar"/>
    <w:autoRedefine/>
    <w:rsid w:val="00287DEA"/>
    <w:pPr>
      <w:spacing w:after="240" w:line="480" w:lineRule="auto"/>
      <w:jc w:val="both"/>
    </w:pPr>
    <w:rPr>
      <w:rFonts w:ascii="Times New Roman" w:eastAsia="Times New Roman" w:hAnsi="Times New Roman" w:cs="Times New Roman"/>
      <w:color w:val="000000" w:themeColor="text1"/>
      <w:kern w:val="20"/>
      <w:lang w:val="en-GB" w:eastAsia="en-US"/>
    </w:rPr>
  </w:style>
  <w:style w:type="character" w:customStyle="1" w:styleId="StyleFACorrespondingAuthorFootnote7ptChar">
    <w:name w:val="Style FA_Corresponding_Author_Footnote + 7 pt Char"/>
    <w:link w:val="StyleFACorrespondingAuthorFootnote7pt"/>
    <w:rsid w:val="00287DEA"/>
    <w:rPr>
      <w:rFonts w:ascii="Times New Roman" w:eastAsia="Times New Roman" w:hAnsi="Times New Roman" w:cs="Times New Roman"/>
      <w:color w:val="000000" w:themeColor="text1"/>
      <w:kern w:val="20"/>
      <w:lang w:val="en-GB" w:eastAsia="en-US"/>
    </w:rPr>
  </w:style>
  <w:style w:type="paragraph" w:customStyle="1" w:styleId="FAAuthorInfoSubtitle">
    <w:name w:val="FA_Author_Info_Subtitle"/>
    <w:basedOn w:val="Normal"/>
    <w:link w:val="FAAuthorInfoSubtitleChar"/>
    <w:autoRedefine/>
    <w:rsid w:val="00817CC0"/>
    <w:pPr>
      <w:spacing w:after="0" w:line="480" w:lineRule="auto"/>
      <w:jc w:val="both"/>
    </w:pPr>
    <w:rPr>
      <w:rFonts w:ascii="Times" w:eastAsia="Times New Roman" w:hAnsi="Times" w:cs="Times New Roman"/>
      <w:bCs/>
      <w:szCs w:val="20"/>
      <w:lang w:eastAsia="en-US"/>
    </w:rPr>
  </w:style>
  <w:style w:type="character" w:customStyle="1" w:styleId="FAAuthorInfoSubtitleChar">
    <w:name w:val="FA_Author_Info_Subtitle Char"/>
    <w:link w:val="FAAuthorInfoSubtitle"/>
    <w:rsid w:val="00817CC0"/>
    <w:rPr>
      <w:rFonts w:ascii="Times" w:eastAsia="Times New Roman" w:hAnsi="Times" w:cs="Times New Roman"/>
      <w:bCs/>
      <w:szCs w:val="20"/>
      <w:lang w:eastAsia="en-US"/>
    </w:rPr>
  </w:style>
  <w:style w:type="paragraph" w:customStyle="1" w:styleId="TAMainText">
    <w:name w:val="TA_Main_Text"/>
    <w:basedOn w:val="Normal"/>
    <w:rsid w:val="00376B6D"/>
    <w:pPr>
      <w:spacing w:after="0" w:line="480" w:lineRule="auto"/>
      <w:ind w:firstLine="202"/>
      <w:jc w:val="both"/>
    </w:pPr>
    <w:rPr>
      <w:rFonts w:ascii="Times" w:eastAsia="Times New Roman" w:hAnsi="Times" w:cs="Times New Roman"/>
      <w:szCs w:val="20"/>
      <w:lang w:eastAsia="en-US"/>
    </w:rPr>
  </w:style>
  <w:style w:type="paragraph" w:customStyle="1" w:styleId="AuthorInformationTitle">
    <w:name w:val="Author_Information_Title"/>
    <w:basedOn w:val="Normal"/>
    <w:rsid w:val="00376B6D"/>
    <w:pPr>
      <w:spacing w:before="180" w:after="60"/>
      <w:jc w:val="both"/>
    </w:pPr>
    <w:rPr>
      <w:rFonts w:ascii="Myriad Pro Light" w:eastAsia="Times New Roman" w:hAnsi="Myriad Pro Light" w:cs="Times New Roman"/>
      <w:b/>
      <w:kern w:val="23"/>
      <w:sz w:val="21"/>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rali.banavoth@uohyd.ac.in"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f"/><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tiff"/><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24531</TotalTime>
  <Pages>23</Pages>
  <Words>6361</Words>
  <Characters>36261</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sreekar bugudala</dc:creator>
  <cp:keywords/>
  <dc:description/>
  <cp:lastModifiedBy>sreekar bugudala</cp:lastModifiedBy>
  <cp:revision>431</cp:revision>
  <dcterms:created xsi:type="dcterms:W3CDTF">2026-05-24T07:04:00Z</dcterms:created>
  <dcterms:modified xsi:type="dcterms:W3CDTF">2026-10-02T15:34:00Z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