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720" w:firstLine="0"/>
        <w:jc w:val="center"/>
        <w:rPr>
          <w:b w:val="1"/>
          <w:sz w:val="36"/>
          <w:szCs w:val="36"/>
          <w:u w:val="single"/>
        </w:rPr>
      </w:pPr>
      <w:r w:rsidDel="00000000" w:rsidR="00000000" w:rsidRPr="00000000">
        <w:rPr>
          <w:b w:val="1"/>
          <w:sz w:val="36"/>
          <w:szCs w:val="36"/>
          <w:u w:val="single"/>
          <w:rtl w:val="0"/>
        </w:rPr>
        <w:t xml:space="preserve">Wireshark Home Tasks</w:t>
      </w:r>
    </w:p>
    <w:p w:rsidR="00000000" w:rsidDel="00000000" w:rsidP="00000000" w:rsidRDefault="00000000" w:rsidRPr="00000000" w14:paraId="00000002">
      <w:pPr>
        <w:spacing w:line="360" w:lineRule="auto"/>
        <w:ind w:left="720" w:firstLine="0"/>
        <w:jc w:val="center"/>
        <w:rPr>
          <w:b w:val="1"/>
          <w:sz w:val="36"/>
          <w:szCs w:val="36"/>
          <w:u w:val="single"/>
        </w:rPr>
      </w:pPr>
      <w:r w:rsidDel="00000000" w:rsidR="00000000" w:rsidRPr="00000000">
        <w:rPr>
          <w:rtl w:val="0"/>
        </w:rPr>
      </w:r>
    </w:p>
    <w:p w:rsidR="00000000" w:rsidDel="00000000" w:rsidP="00000000" w:rsidRDefault="00000000" w:rsidRPr="00000000" w14:paraId="00000003">
      <w:pPr>
        <w:spacing w:line="360" w:lineRule="auto"/>
        <w:ind w:left="720" w:firstLine="0"/>
        <w:rPr>
          <w:b w:val="1"/>
          <w:sz w:val="28"/>
          <w:szCs w:val="28"/>
        </w:rPr>
      </w:pPr>
      <w:r w:rsidDel="00000000" w:rsidR="00000000" w:rsidRPr="00000000">
        <w:rPr>
          <w:b w:val="1"/>
          <w:sz w:val="28"/>
          <w:szCs w:val="28"/>
          <w:rtl w:val="0"/>
        </w:rPr>
        <w:t xml:space="preserve">Request Packet:</w:t>
      </w:r>
    </w:p>
    <w:p w:rsidR="00000000" w:rsidDel="00000000" w:rsidP="00000000" w:rsidRDefault="00000000" w:rsidRPr="00000000" w14:paraId="00000004">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05">
      <w:pPr>
        <w:numPr>
          <w:ilvl w:val="0"/>
          <w:numId w:val="2"/>
        </w:numPr>
        <w:spacing w:line="360" w:lineRule="auto"/>
        <w:ind w:left="720" w:hanging="360"/>
        <w:rPr>
          <w:b w:val="1"/>
          <w:sz w:val="28"/>
          <w:szCs w:val="28"/>
        </w:rPr>
      </w:pPr>
      <w:r w:rsidDel="00000000" w:rsidR="00000000" w:rsidRPr="00000000">
        <w:rPr>
          <w:b w:val="1"/>
          <w:sz w:val="28"/>
          <w:szCs w:val="28"/>
          <w:rtl w:val="0"/>
        </w:rPr>
        <w:t xml:space="preserve">Frame Header</w:t>
      </w:r>
    </w:p>
    <w:p w:rsidR="00000000" w:rsidDel="00000000" w:rsidP="00000000" w:rsidRDefault="00000000" w:rsidRPr="00000000" w14:paraId="00000006">
      <w:pPr>
        <w:spacing w:line="360" w:lineRule="auto"/>
        <w:ind w:left="720" w:firstLine="0"/>
        <w:rPr>
          <w:sz w:val="28"/>
          <w:szCs w:val="28"/>
        </w:rPr>
      </w:pPr>
      <w:r w:rsidDel="00000000" w:rsidR="00000000" w:rsidRPr="00000000">
        <w:rPr>
          <w:sz w:val="28"/>
          <w:szCs w:val="28"/>
          <w:rtl w:val="0"/>
        </w:rPr>
        <w:t xml:space="preserve">The frame header sends the data frame exactly to the destination network, it gives the confirmation that the data frame is going to the correct destination.</w:t>
      </w:r>
    </w:p>
    <w:p w:rsidR="00000000" w:rsidDel="00000000" w:rsidP="00000000" w:rsidRDefault="00000000" w:rsidRPr="00000000" w14:paraId="00000007">
      <w:pPr>
        <w:spacing w:line="360" w:lineRule="auto"/>
        <w:ind w:left="720" w:firstLine="0"/>
        <w:rPr>
          <w:sz w:val="28"/>
          <w:szCs w:val="28"/>
        </w:rPr>
      </w:pPr>
      <w:r w:rsidDel="00000000" w:rsidR="00000000" w:rsidRPr="00000000">
        <w:rPr>
          <w:sz w:val="28"/>
          <w:szCs w:val="28"/>
        </w:rPr>
        <w:drawing>
          <wp:inline distB="114300" distT="114300" distL="114300" distR="114300">
            <wp:extent cx="13716000" cy="821055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716000" cy="82105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09">
      <w:pPr>
        <w:numPr>
          <w:ilvl w:val="0"/>
          <w:numId w:val="2"/>
        </w:numPr>
        <w:spacing w:line="360" w:lineRule="auto"/>
        <w:ind w:left="720" w:hanging="360"/>
        <w:rPr>
          <w:b w:val="1"/>
          <w:sz w:val="28"/>
          <w:szCs w:val="28"/>
          <w:u w:val="none"/>
        </w:rPr>
      </w:pPr>
      <w:r w:rsidDel="00000000" w:rsidR="00000000" w:rsidRPr="00000000">
        <w:rPr>
          <w:b w:val="1"/>
          <w:sz w:val="28"/>
          <w:szCs w:val="28"/>
          <w:rtl w:val="0"/>
        </w:rPr>
        <w:t xml:space="preserve">Ethernet Header</w:t>
      </w:r>
    </w:p>
    <w:p w:rsidR="00000000" w:rsidDel="00000000" w:rsidP="00000000" w:rsidRDefault="00000000" w:rsidRPr="00000000" w14:paraId="0000000A">
      <w:pPr>
        <w:spacing w:line="360" w:lineRule="auto"/>
        <w:ind w:left="720" w:firstLine="0"/>
        <w:rPr>
          <w:sz w:val="28"/>
          <w:szCs w:val="28"/>
        </w:rPr>
      </w:pPr>
      <w:r w:rsidDel="00000000" w:rsidR="00000000" w:rsidRPr="00000000">
        <w:rPr>
          <w:sz w:val="28"/>
          <w:szCs w:val="28"/>
          <w:rtl w:val="0"/>
        </w:rPr>
        <w:t xml:space="preserve">Ethernet header contains the source and destination MAC addresses. It also shows the the data type i.e. IPv4. In the end it contains checksum part as well</w:t>
      </w:r>
    </w:p>
    <w:p w:rsidR="00000000" w:rsidDel="00000000" w:rsidP="00000000" w:rsidRDefault="00000000" w:rsidRPr="00000000" w14:paraId="0000000B">
      <w:pPr>
        <w:spacing w:line="360" w:lineRule="auto"/>
        <w:ind w:left="720" w:firstLine="0"/>
        <w:rPr>
          <w:sz w:val="28"/>
          <w:szCs w:val="28"/>
        </w:rPr>
      </w:pPr>
      <w:r w:rsidDel="00000000" w:rsidR="00000000" w:rsidRPr="00000000">
        <w:rPr>
          <w:sz w:val="28"/>
          <w:szCs w:val="28"/>
        </w:rPr>
        <w:drawing>
          <wp:inline distB="114300" distT="114300" distL="114300" distR="114300">
            <wp:extent cx="13658850" cy="432435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5885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rPr>
          <w:b w:val="1"/>
          <w:sz w:val="28"/>
          <w:szCs w:val="28"/>
          <w:u w:val="none"/>
        </w:rPr>
      </w:pPr>
      <w:r w:rsidDel="00000000" w:rsidR="00000000" w:rsidRPr="00000000">
        <w:rPr>
          <w:b w:val="1"/>
          <w:sz w:val="28"/>
          <w:szCs w:val="28"/>
          <w:rtl w:val="0"/>
        </w:rPr>
        <w:t xml:space="preserve">Internet Protocol Header</w:t>
      </w:r>
    </w:p>
    <w:p w:rsidR="00000000" w:rsidDel="00000000" w:rsidP="00000000" w:rsidRDefault="00000000" w:rsidRPr="00000000" w14:paraId="0000000E">
      <w:pPr>
        <w:spacing w:line="360" w:lineRule="auto"/>
        <w:ind w:left="720" w:firstLine="0"/>
        <w:rPr>
          <w:sz w:val="28"/>
          <w:szCs w:val="28"/>
        </w:rPr>
      </w:pPr>
      <w:r w:rsidDel="00000000" w:rsidR="00000000" w:rsidRPr="00000000">
        <w:rPr>
          <w:sz w:val="28"/>
          <w:szCs w:val="28"/>
          <w:rtl w:val="0"/>
        </w:rPr>
        <w:t xml:space="preserve">In a network for routing and sending packets from sender to receiver this header plays an important role. This header keeps track of source and destination IP addresses and the total length of data also the time to live for the session.</w:t>
      </w:r>
    </w:p>
    <w:p w:rsidR="00000000" w:rsidDel="00000000" w:rsidP="00000000" w:rsidRDefault="00000000" w:rsidRPr="00000000" w14:paraId="0000000F">
      <w:pPr>
        <w:spacing w:line="360" w:lineRule="auto"/>
        <w:ind w:left="0" w:firstLine="720"/>
        <w:rPr>
          <w:sz w:val="28"/>
          <w:szCs w:val="28"/>
        </w:rPr>
      </w:pPr>
      <w:r w:rsidDel="00000000" w:rsidR="00000000" w:rsidRPr="00000000">
        <w:rPr>
          <w:sz w:val="28"/>
          <w:szCs w:val="28"/>
        </w:rPr>
        <w:drawing>
          <wp:inline distB="114300" distT="114300" distL="114300" distR="114300">
            <wp:extent cx="13811250" cy="72961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811250" cy="7296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ind w:left="0" w:firstLine="720"/>
        <w:rPr>
          <w:sz w:val="28"/>
          <w:szCs w:val="28"/>
        </w:rPr>
      </w:pP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b w:val="1"/>
          <w:sz w:val="28"/>
          <w:szCs w:val="28"/>
          <w:u w:val="none"/>
        </w:rPr>
      </w:pPr>
      <w:r w:rsidDel="00000000" w:rsidR="00000000" w:rsidRPr="00000000">
        <w:rPr>
          <w:b w:val="1"/>
          <w:sz w:val="28"/>
          <w:szCs w:val="28"/>
          <w:rtl w:val="0"/>
        </w:rPr>
        <w:t xml:space="preserve">Transmission control protocol Header</w:t>
      </w:r>
    </w:p>
    <w:p w:rsidR="00000000" w:rsidDel="00000000" w:rsidP="00000000" w:rsidRDefault="00000000" w:rsidRPr="00000000" w14:paraId="00000012">
      <w:pPr>
        <w:spacing w:line="360" w:lineRule="auto"/>
        <w:ind w:left="720" w:firstLine="0"/>
        <w:rPr>
          <w:sz w:val="28"/>
          <w:szCs w:val="28"/>
        </w:rPr>
      </w:pPr>
      <w:r w:rsidDel="00000000" w:rsidR="00000000" w:rsidRPr="00000000">
        <w:rPr>
          <w:sz w:val="28"/>
          <w:szCs w:val="28"/>
          <w:rtl w:val="0"/>
        </w:rPr>
        <w:t xml:space="preserve">It contains source and destination port number, window size, sending data sequence and acknowledgement number for the current data. It also shows the urgent pointer.</w:t>
      </w:r>
    </w:p>
    <w:p w:rsidR="00000000" w:rsidDel="00000000" w:rsidP="00000000" w:rsidRDefault="00000000" w:rsidRPr="00000000" w14:paraId="00000013">
      <w:pPr>
        <w:spacing w:line="360" w:lineRule="auto"/>
        <w:ind w:left="720" w:firstLine="0"/>
        <w:rPr>
          <w:sz w:val="28"/>
          <w:szCs w:val="28"/>
        </w:rPr>
      </w:pPr>
      <w:r w:rsidDel="00000000" w:rsidR="00000000" w:rsidRPr="00000000">
        <w:rPr>
          <w:sz w:val="28"/>
          <w:szCs w:val="28"/>
        </w:rPr>
        <w:drawing>
          <wp:inline distB="114300" distT="114300" distL="114300" distR="114300">
            <wp:extent cx="13563600" cy="85725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35636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5">
      <w:pPr>
        <w:numPr>
          <w:ilvl w:val="0"/>
          <w:numId w:val="2"/>
        </w:numPr>
        <w:spacing w:line="360" w:lineRule="auto"/>
        <w:ind w:left="720" w:hanging="360"/>
        <w:rPr>
          <w:b w:val="1"/>
          <w:sz w:val="28"/>
          <w:szCs w:val="28"/>
          <w:u w:val="none"/>
        </w:rPr>
      </w:pPr>
      <w:r w:rsidDel="00000000" w:rsidR="00000000" w:rsidRPr="00000000">
        <w:rPr>
          <w:b w:val="1"/>
          <w:sz w:val="28"/>
          <w:szCs w:val="28"/>
          <w:rtl w:val="0"/>
        </w:rPr>
        <w:t xml:space="preserve">Hypertext Transfer Protocol header</w:t>
      </w:r>
    </w:p>
    <w:p w:rsidR="00000000" w:rsidDel="00000000" w:rsidP="00000000" w:rsidRDefault="00000000" w:rsidRPr="00000000" w14:paraId="00000016">
      <w:pPr>
        <w:spacing w:line="360" w:lineRule="auto"/>
        <w:ind w:left="720" w:firstLine="0"/>
        <w:rPr>
          <w:sz w:val="28"/>
          <w:szCs w:val="28"/>
        </w:rPr>
      </w:pPr>
      <w:r w:rsidDel="00000000" w:rsidR="00000000" w:rsidRPr="00000000">
        <w:rPr>
          <w:sz w:val="28"/>
          <w:szCs w:val="28"/>
          <w:rtl w:val="0"/>
        </w:rPr>
        <w:t xml:space="preserve">It shows the request type i.e. GET, the current hosting web address also the connection type. </w:t>
      </w:r>
    </w:p>
    <w:p w:rsidR="00000000" w:rsidDel="00000000" w:rsidP="00000000" w:rsidRDefault="00000000" w:rsidRPr="00000000" w14:paraId="00000017">
      <w:pPr>
        <w:spacing w:line="360" w:lineRule="auto"/>
        <w:ind w:left="720" w:firstLine="0"/>
        <w:rPr>
          <w:sz w:val="28"/>
          <w:szCs w:val="28"/>
        </w:rPr>
      </w:pPr>
      <w:r w:rsidDel="00000000" w:rsidR="00000000" w:rsidRPr="00000000">
        <w:rPr>
          <w:sz w:val="28"/>
          <w:szCs w:val="28"/>
        </w:rPr>
        <w:drawing>
          <wp:inline distB="114300" distT="114300" distL="114300" distR="114300">
            <wp:extent cx="13811250" cy="60198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81125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19">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1A">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1B">
      <w:pPr>
        <w:spacing w:line="360" w:lineRule="auto"/>
        <w:ind w:left="0" w:firstLine="0"/>
        <w:rPr>
          <w:b w:val="1"/>
          <w:sz w:val="28"/>
          <w:szCs w:val="28"/>
        </w:rPr>
      </w:pPr>
      <w:r w:rsidDel="00000000" w:rsidR="00000000" w:rsidRPr="00000000">
        <w:rPr>
          <w:b w:val="1"/>
          <w:sz w:val="28"/>
          <w:szCs w:val="28"/>
          <w:rtl w:val="0"/>
        </w:rPr>
        <w:t xml:space="preserve">Response Packet:</w:t>
      </w:r>
    </w:p>
    <w:p w:rsidR="00000000" w:rsidDel="00000000" w:rsidP="00000000" w:rsidRDefault="00000000" w:rsidRPr="00000000" w14:paraId="0000001C">
      <w:pPr>
        <w:spacing w:line="360" w:lineRule="auto"/>
        <w:ind w:left="0" w:firstLine="0"/>
        <w:rPr>
          <w:b w:val="1"/>
          <w:sz w:val="28"/>
          <w:szCs w:val="28"/>
        </w:rPr>
      </w:pPr>
      <w:r w:rsidDel="00000000" w:rsidR="00000000" w:rsidRPr="00000000">
        <w:rPr>
          <w:rtl w:val="0"/>
        </w:rPr>
      </w:r>
    </w:p>
    <w:p w:rsidR="00000000" w:rsidDel="00000000" w:rsidP="00000000" w:rsidRDefault="00000000" w:rsidRPr="00000000" w14:paraId="0000001D">
      <w:pPr>
        <w:numPr>
          <w:ilvl w:val="0"/>
          <w:numId w:val="1"/>
        </w:numPr>
        <w:spacing w:line="360" w:lineRule="auto"/>
        <w:ind w:left="720" w:hanging="360"/>
        <w:rPr>
          <w:b w:val="1"/>
          <w:sz w:val="28"/>
          <w:szCs w:val="28"/>
        </w:rPr>
      </w:pPr>
      <w:r w:rsidDel="00000000" w:rsidR="00000000" w:rsidRPr="00000000">
        <w:rPr>
          <w:b w:val="1"/>
          <w:sz w:val="28"/>
          <w:szCs w:val="28"/>
          <w:rtl w:val="0"/>
        </w:rPr>
        <w:t xml:space="preserve">Frame Header</w:t>
      </w:r>
    </w:p>
    <w:p w:rsidR="00000000" w:rsidDel="00000000" w:rsidP="00000000" w:rsidRDefault="00000000" w:rsidRPr="00000000" w14:paraId="0000001E">
      <w:pPr>
        <w:spacing w:line="360" w:lineRule="auto"/>
        <w:ind w:left="720" w:firstLine="0"/>
        <w:rPr>
          <w:sz w:val="28"/>
          <w:szCs w:val="28"/>
        </w:rPr>
      </w:pPr>
      <w:r w:rsidDel="00000000" w:rsidR="00000000" w:rsidRPr="00000000">
        <w:rPr>
          <w:sz w:val="28"/>
          <w:szCs w:val="28"/>
          <w:rtl w:val="0"/>
        </w:rPr>
        <w:t xml:space="preserve">This header notifies whether the captured packet is responding to the previous packet or not. It contains frame number and frame length.</w:t>
      </w:r>
    </w:p>
    <w:p w:rsidR="00000000" w:rsidDel="00000000" w:rsidP="00000000" w:rsidRDefault="00000000" w:rsidRPr="00000000" w14:paraId="0000001F">
      <w:pPr>
        <w:spacing w:line="360" w:lineRule="auto"/>
        <w:ind w:left="720" w:firstLine="0"/>
        <w:rPr>
          <w:sz w:val="28"/>
          <w:szCs w:val="28"/>
        </w:rPr>
      </w:pPr>
      <w:r w:rsidDel="00000000" w:rsidR="00000000" w:rsidRPr="00000000">
        <w:rPr>
          <w:sz w:val="28"/>
          <w:szCs w:val="28"/>
        </w:rPr>
        <w:drawing>
          <wp:inline distB="114300" distT="114300" distL="114300" distR="114300">
            <wp:extent cx="13773150" cy="86868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3773150"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rPr>
          <w:b w:val="1"/>
          <w:sz w:val="28"/>
          <w:szCs w:val="28"/>
        </w:rPr>
      </w:pPr>
      <w:r w:rsidDel="00000000" w:rsidR="00000000" w:rsidRPr="00000000">
        <w:rPr>
          <w:b w:val="1"/>
          <w:sz w:val="28"/>
          <w:szCs w:val="28"/>
          <w:rtl w:val="0"/>
        </w:rPr>
        <w:t xml:space="preserve">Ethernet Header</w:t>
      </w:r>
    </w:p>
    <w:p w:rsidR="00000000" w:rsidDel="00000000" w:rsidP="00000000" w:rsidRDefault="00000000" w:rsidRPr="00000000" w14:paraId="00000022">
      <w:pPr>
        <w:spacing w:line="360" w:lineRule="auto"/>
        <w:ind w:left="720" w:firstLine="0"/>
        <w:rPr>
          <w:sz w:val="28"/>
          <w:szCs w:val="28"/>
        </w:rPr>
      </w:pPr>
      <w:r w:rsidDel="00000000" w:rsidR="00000000" w:rsidRPr="00000000">
        <w:rPr>
          <w:sz w:val="28"/>
          <w:szCs w:val="28"/>
          <w:rtl w:val="0"/>
        </w:rPr>
        <w:t xml:space="preserve">As like a request packet ethernet header it also contains Mac addresses of the source and destination.</w:t>
      </w:r>
    </w:p>
    <w:p w:rsidR="00000000" w:rsidDel="00000000" w:rsidP="00000000" w:rsidRDefault="00000000" w:rsidRPr="00000000" w14:paraId="00000023">
      <w:pPr>
        <w:spacing w:line="360" w:lineRule="auto"/>
        <w:ind w:left="720" w:firstLine="0"/>
        <w:rPr>
          <w:sz w:val="28"/>
          <w:szCs w:val="28"/>
        </w:rPr>
      </w:pPr>
      <w:r w:rsidDel="00000000" w:rsidR="00000000" w:rsidRPr="00000000">
        <w:rPr>
          <w:sz w:val="28"/>
          <w:szCs w:val="28"/>
        </w:rPr>
        <w:drawing>
          <wp:inline distB="114300" distT="114300" distL="114300" distR="114300">
            <wp:extent cx="13754100" cy="367665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7541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rPr>
          <w:b w:val="1"/>
          <w:sz w:val="28"/>
          <w:szCs w:val="28"/>
        </w:rPr>
      </w:pPr>
      <w:r w:rsidDel="00000000" w:rsidR="00000000" w:rsidRPr="00000000">
        <w:rPr>
          <w:b w:val="1"/>
          <w:sz w:val="28"/>
          <w:szCs w:val="28"/>
          <w:rtl w:val="0"/>
        </w:rPr>
        <w:t xml:space="preserve">Internet Protocol Header</w:t>
      </w:r>
    </w:p>
    <w:p w:rsidR="00000000" w:rsidDel="00000000" w:rsidP="00000000" w:rsidRDefault="00000000" w:rsidRPr="00000000" w14:paraId="00000026">
      <w:pPr>
        <w:spacing w:line="360" w:lineRule="auto"/>
        <w:ind w:left="720" w:firstLine="0"/>
        <w:rPr>
          <w:sz w:val="28"/>
          <w:szCs w:val="28"/>
        </w:rPr>
      </w:pPr>
      <w:r w:rsidDel="00000000" w:rsidR="00000000" w:rsidRPr="00000000">
        <w:rPr>
          <w:sz w:val="28"/>
          <w:szCs w:val="28"/>
          <w:rtl w:val="0"/>
        </w:rPr>
        <w:t xml:space="preserve">Containing source and destination IP addresses this ensures that accurate delivery of packets</w:t>
      </w:r>
    </w:p>
    <w:p w:rsidR="00000000" w:rsidDel="00000000" w:rsidP="00000000" w:rsidRDefault="00000000" w:rsidRPr="00000000" w14:paraId="00000027">
      <w:pPr>
        <w:spacing w:line="360" w:lineRule="auto"/>
        <w:ind w:left="720" w:firstLine="0"/>
        <w:rPr>
          <w:sz w:val="28"/>
          <w:szCs w:val="28"/>
        </w:rPr>
      </w:pPr>
      <w:r w:rsidDel="00000000" w:rsidR="00000000" w:rsidRPr="00000000">
        <w:rPr>
          <w:sz w:val="28"/>
          <w:szCs w:val="28"/>
        </w:rPr>
        <w:drawing>
          <wp:inline distB="114300" distT="114300" distL="114300" distR="114300">
            <wp:extent cx="13830300" cy="721995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3830300"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9">
      <w:pPr>
        <w:numPr>
          <w:ilvl w:val="0"/>
          <w:numId w:val="1"/>
        </w:numPr>
        <w:spacing w:line="360" w:lineRule="auto"/>
        <w:ind w:left="720" w:hanging="360"/>
        <w:rPr>
          <w:b w:val="1"/>
          <w:sz w:val="28"/>
          <w:szCs w:val="28"/>
        </w:rPr>
      </w:pPr>
      <w:r w:rsidDel="00000000" w:rsidR="00000000" w:rsidRPr="00000000">
        <w:rPr>
          <w:b w:val="1"/>
          <w:sz w:val="28"/>
          <w:szCs w:val="28"/>
          <w:rtl w:val="0"/>
        </w:rPr>
        <w:t xml:space="preserve">Transmission control protocol Header</w:t>
      </w:r>
    </w:p>
    <w:p w:rsidR="00000000" w:rsidDel="00000000" w:rsidP="00000000" w:rsidRDefault="00000000" w:rsidRPr="00000000" w14:paraId="0000002A">
      <w:pPr>
        <w:spacing w:line="360" w:lineRule="auto"/>
        <w:ind w:left="720" w:firstLine="0"/>
        <w:rPr>
          <w:sz w:val="28"/>
          <w:szCs w:val="28"/>
        </w:rPr>
      </w:pPr>
      <w:r w:rsidDel="00000000" w:rsidR="00000000" w:rsidRPr="00000000">
        <w:rPr>
          <w:sz w:val="28"/>
          <w:szCs w:val="28"/>
          <w:rtl w:val="0"/>
        </w:rPr>
        <w:t xml:space="preserve">This header ensures the proper data transmission of packets, also contains source and destination port number and sequence &amp; acknowledgement number to check whether the data is acknowledged or not</w:t>
      </w:r>
    </w:p>
    <w:p w:rsidR="00000000" w:rsidDel="00000000" w:rsidP="00000000" w:rsidRDefault="00000000" w:rsidRPr="00000000" w14:paraId="0000002B">
      <w:pPr>
        <w:spacing w:line="360" w:lineRule="auto"/>
        <w:ind w:left="720" w:firstLine="0"/>
        <w:rPr>
          <w:sz w:val="28"/>
          <w:szCs w:val="28"/>
        </w:rPr>
      </w:pPr>
      <w:r w:rsidDel="00000000" w:rsidR="00000000" w:rsidRPr="00000000">
        <w:rPr>
          <w:sz w:val="28"/>
          <w:szCs w:val="28"/>
        </w:rPr>
        <w:drawing>
          <wp:inline distB="114300" distT="114300" distL="114300" distR="114300">
            <wp:extent cx="13582650" cy="843915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3582650" cy="8439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ind w:left="720" w:firstLine="0"/>
        <w:rPr>
          <w:sz w:val="28"/>
          <w:szCs w:val="28"/>
        </w:rPr>
      </w:pPr>
      <w:r w:rsidDel="00000000" w:rsidR="00000000" w:rsidRPr="00000000">
        <w:rPr>
          <w:rtl w:val="0"/>
        </w:rPr>
      </w:r>
    </w:p>
    <w:p w:rsidR="00000000" w:rsidDel="00000000" w:rsidP="00000000" w:rsidRDefault="00000000" w:rsidRPr="00000000" w14:paraId="0000002D">
      <w:pPr>
        <w:numPr>
          <w:ilvl w:val="0"/>
          <w:numId w:val="1"/>
        </w:numPr>
        <w:spacing w:line="360" w:lineRule="auto"/>
        <w:ind w:left="720" w:hanging="360"/>
        <w:rPr>
          <w:b w:val="1"/>
          <w:sz w:val="28"/>
          <w:szCs w:val="28"/>
        </w:rPr>
      </w:pPr>
      <w:r w:rsidDel="00000000" w:rsidR="00000000" w:rsidRPr="00000000">
        <w:rPr>
          <w:b w:val="1"/>
          <w:sz w:val="28"/>
          <w:szCs w:val="28"/>
          <w:rtl w:val="0"/>
        </w:rPr>
        <w:t xml:space="preserve">Hypertext Transfer Protocol header</w:t>
      </w:r>
    </w:p>
    <w:p w:rsidR="00000000" w:rsidDel="00000000" w:rsidP="00000000" w:rsidRDefault="00000000" w:rsidRPr="00000000" w14:paraId="0000002E">
      <w:pPr>
        <w:spacing w:line="360" w:lineRule="auto"/>
        <w:ind w:left="720" w:firstLine="0"/>
        <w:rPr>
          <w:sz w:val="28"/>
          <w:szCs w:val="28"/>
        </w:rPr>
      </w:pPr>
      <w:r w:rsidDel="00000000" w:rsidR="00000000" w:rsidRPr="00000000">
        <w:rPr>
          <w:sz w:val="28"/>
          <w:szCs w:val="28"/>
          <w:rtl w:val="0"/>
        </w:rPr>
        <w:t xml:space="preserve">This header sends the response whether the request was successful or not. Mainly it communicates with the sender requesting it. It contains the status code, response line, and request body which were sent.</w:t>
      </w:r>
    </w:p>
    <w:p w:rsidR="00000000" w:rsidDel="00000000" w:rsidP="00000000" w:rsidRDefault="00000000" w:rsidRPr="00000000" w14:paraId="0000002F">
      <w:pPr>
        <w:spacing w:line="360" w:lineRule="auto"/>
        <w:ind w:left="720" w:firstLine="0"/>
        <w:rPr>
          <w:sz w:val="28"/>
          <w:szCs w:val="28"/>
        </w:rPr>
      </w:pPr>
      <w:r w:rsidDel="00000000" w:rsidR="00000000" w:rsidRPr="00000000">
        <w:rPr>
          <w:sz w:val="28"/>
          <w:szCs w:val="28"/>
        </w:rPr>
        <w:drawing>
          <wp:inline distB="114300" distT="114300" distL="114300" distR="114300">
            <wp:extent cx="13639800" cy="84201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3639800"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031">
      <w:pPr>
        <w:spacing w:line="360" w:lineRule="auto"/>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