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0B22" w14:textId="3FB9F817" w:rsidR="00410BC3" w:rsidRDefault="00000000">
      <w:pPr>
        <w:pStyle w:val="Heading1"/>
      </w:pPr>
      <w:r>
        <w:t>MAYANK RANA</w:t>
      </w:r>
      <w:r w:rsidR="00CE1BB6">
        <w:rPr>
          <w:noProof/>
        </w:rPr>
        <w:t xml:space="preserve">                                                   </w:t>
      </w:r>
      <w:r w:rsidR="00CE1BB6">
        <w:rPr>
          <w:noProof/>
        </w:rPr>
        <w:drawing>
          <wp:inline distT="0" distB="0" distL="0" distR="0" wp14:anchorId="41CD0FE6" wp14:editId="126189BF">
            <wp:extent cx="1549400" cy="1130300"/>
            <wp:effectExtent l="0" t="0" r="0" b="0"/>
            <wp:docPr id="1697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453" cy="114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F77C" w14:textId="77777777" w:rsidR="00410BC3" w:rsidRDefault="00000000">
      <w:r>
        <w:rPr>
          <w:b/>
        </w:rPr>
        <w:t xml:space="preserve">LinkedIn: </w:t>
      </w:r>
      <w:r>
        <w:t>https://www.linkedin.com/in/mayank-r-27371625a</w:t>
      </w:r>
      <w:r>
        <w:br/>
      </w:r>
      <w:r>
        <w:rPr>
          <w:b/>
        </w:rPr>
        <w:t xml:space="preserve">Email: </w:t>
      </w:r>
      <w:r>
        <w:t xml:space="preserve">ranamayank646@gmail.com | </w:t>
      </w:r>
      <w:r>
        <w:rPr>
          <w:b/>
        </w:rPr>
        <w:t xml:space="preserve">Mobile: </w:t>
      </w:r>
      <w:r>
        <w:t>+91-8219488394</w:t>
      </w:r>
      <w:r>
        <w:br/>
        <w:t>Career Role: Business Analyst</w:t>
      </w:r>
    </w:p>
    <w:p w14:paraId="0B7A2B9D" w14:textId="77777777" w:rsidR="00410BC3" w:rsidRDefault="00000000">
      <w:pPr>
        <w:pStyle w:val="Heading2"/>
      </w:pPr>
      <w:r>
        <w:t>PROFILE SUMMARY</w:t>
      </w:r>
    </w:p>
    <w:p w14:paraId="68E7D829" w14:textId="77777777" w:rsidR="00410BC3" w:rsidRDefault="00000000">
      <w:r>
        <w:t>Analytical and detail-oriented Business Analyst skilled in transforming complex data into actionable business insights. Proficient in SQL, Power BI, and Excel, with hands-on experience in data analysis, visualization, and strategic decision-making. Strong communicator and problem-solver with leadership experience and a solid foundation in finance and operations.</w:t>
      </w:r>
    </w:p>
    <w:p w14:paraId="215C8A97" w14:textId="77777777" w:rsidR="00410BC3" w:rsidRDefault="00000000">
      <w:pPr>
        <w:pStyle w:val="Heading2"/>
      </w:pPr>
      <w:r>
        <w:t>CORE SKILLS</w:t>
      </w:r>
    </w:p>
    <w:p w14:paraId="763D99B2" w14:textId="77777777" w:rsidR="00410BC3" w:rsidRDefault="00000000">
      <w:r>
        <w:t>• Data Analysis | Data Visualization | Business Intelligence | SQL | Power BI | Excel</w:t>
      </w:r>
      <w:r>
        <w:br/>
        <w:t>• Communication | Leadership | Problem Solving | Logical Thinking | Analytical Reasoning</w:t>
      </w:r>
    </w:p>
    <w:p w14:paraId="343E2F83" w14:textId="77777777" w:rsidR="00410BC3" w:rsidRDefault="00000000">
      <w:pPr>
        <w:pStyle w:val="Heading2"/>
      </w:pPr>
      <w:r>
        <w:t>INTERNSHIP EXPERIENCE</w:t>
      </w:r>
    </w:p>
    <w:p w14:paraId="50B17327" w14:textId="77777777" w:rsidR="00410BC3" w:rsidRDefault="00000000">
      <w:r>
        <w:t>Pregrad – Campus Ambassador | Remote | Jan 2024 – Apr 2024</w:t>
      </w:r>
      <w:r>
        <w:br/>
        <w:t>• Promoted academic programs and built awareness among peers.</w:t>
      </w:r>
      <w:r>
        <w:br/>
        <w:t>• Managed outreach initiatives, improving engagement by 20%.</w:t>
      </w:r>
      <w:r>
        <w:br/>
      </w:r>
    </w:p>
    <w:p w14:paraId="429B92B5" w14:textId="77777777" w:rsidR="00410BC3" w:rsidRDefault="00000000">
      <w:pPr>
        <w:pStyle w:val="Heading2"/>
      </w:pPr>
      <w:r>
        <w:t>PROJECTS / LIVE PROJECTS</w:t>
      </w:r>
    </w:p>
    <w:p w14:paraId="6558070A" w14:textId="77777777" w:rsidR="00410BC3" w:rsidRDefault="00000000">
      <w:r>
        <w:t>1. Financial Analysis of DISA India Ltd. (Corporate Finance I – LPU)</w:t>
      </w:r>
      <w:r>
        <w:br/>
        <w:t xml:space="preserve">   • Conducted five-year financial performance analysis (2021–2025) focusing on capital structure and WACC.</w:t>
      </w:r>
      <w:r>
        <w:br/>
        <w:t xml:space="preserve">   • Interpreted financial ratios to assess solvency, profitability, and leverage strategies.</w:t>
      </w:r>
      <w:r>
        <w:br/>
        <w:t xml:space="preserve">   • Tools: MS Excel, Ratio Analysis, WACC Framework.</w:t>
      </w:r>
      <w:r>
        <w:br/>
      </w:r>
      <w:r>
        <w:br/>
        <w:t>2. Unbrand to Brand: Lucknow Looms</w:t>
      </w:r>
      <w:r>
        <w:br/>
        <w:t xml:space="preserve">   • Designed rebranding and marketing strategies for an unorganized textile enterprise.</w:t>
      </w:r>
      <w:r>
        <w:br/>
        <w:t xml:space="preserve">   • Conducted SWOT analysis and positioning strategy for visibility improvement.</w:t>
      </w:r>
      <w:r>
        <w:br/>
      </w:r>
      <w:r>
        <w:br/>
        <w:t>3. Weighted Average Cost of Capital (WACC) and Ratio Analysis</w:t>
      </w:r>
      <w:r>
        <w:br/>
        <w:t xml:space="preserve">   • Computed and evaluated cost of capital using CAPM and investment decision metrics.</w:t>
      </w:r>
      <w:r>
        <w:br/>
      </w:r>
    </w:p>
    <w:p w14:paraId="7D12E9F0" w14:textId="77777777" w:rsidR="00410BC3" w:rsidRDefault="00000000">
      <w:pPr>
        <w:pStyle w:val="Heading2"/>
      </w:pPr>
      <w:r>
        <w:lastRenderedPageBreak/>
        <w:t>CERTIFICATIONS</w:t>
      </w:r>
    </w:p>
    <w:p w14:paraId="59A59E30" w14:textId="77777777" w:rsidR="00410BC3" w:rsidRDefault="00000000">
      <w:r>
        <w:t>• Business Analyst Certification – Udemy (Python, Excel, SQL)</w:t>
      </w:r>
      <w:r>
        <w:br/>
      </w:r>
    </w:p>
    <w:p w14:paraId="41B276F9" w14:textId="77777777" w:rsidR="00410BC3" w:rsidRDefault="00000000">
      <w:pPr>
        <w:pStyle w:val="Heading2"/>
      </w:pPr>
      <w:r>
        <w:t>AWARDS &amp; ACHIEVEMENTS</w:t>
      </w:r>
    </w:p>
    <w:p w14:paraId="768AF8A2" w14:textId="77777777" w:rsidR="00410BC3" w:rsidRDefault="00000000">
      <w:r>
        <w:t>• Silver Medal – Men’s Singles &amp; Doubles Badminton (16 Infantry Division, Indian Army)</w:t>
      </w:r>
      <w:r>
        <w:br/>
        <w:t>• 3rd Runner-up – Intercollege Football Tournament (Goalkeeper &amp; Defender), CGC Landran 2024</w:t>
      </w:r>
      <w:r>
        <w:br/>
        <w:t>• Organizer – Parivartan Fest 2024, Discipline Committee, CGC Landran</w:t>
      </w:r>
      <w:r>
        <w:br/>
      </w:r>
    </w:p>
    <w:p w14:paraId="4C71584F" w14:textId="77777777" w:rsidR="00410BC3" w:rsidRDefault="00000000">
      <w:pPr>
        <w:pStyle w:val="Heading2"/>
      </w:pPr>
      <w:r>
        <w:t>EDUCATION</w:t>
      </w:r>
    </w:p>
    <w:p w14:paraId="3355B979" w14:textId="77777777" w:rsidR="00410BC3" w:rsidRDefault="00000000">
      <w:r>
        <w:t>MBA – Business Analytics | Lovely Professional University (LPU), Jalandhar, Punjab</w:t>
      </w:r>
      <w:r>
        <w:br/>
        <w:t>Bachelor of Business Administration (BBA) – Finance | CGC Landran, Mohali, Punjab | 2022–2025 | CGPA: 7.25 (72.5%)</w:t>
      </w:r>
      <w:r>
        <w:br/>
        <w:t>Secondary Education – Kendriya Vidyalaya, Sri Ganganagar, Rajasthan | 80.2%</w:t>
      </w:r>
      <w:r>
        <w:br/>
        <w:t>Matriculation – Guru Nanak Khalsa Public Sr. Sec. School, Chandigarh | 66.6%</w:t>
      </w:r>
      <w:r>
        <w:br/>
      </w:r>
    </w:p>
    <w:sectPr w:rsidR="00410B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084201">
    <w:abstractNumId w:val="8"/>
  </w:num>
  <w:num w:numId="2" w16cid:durableId="144207202">
    <w:abstractNumId w:val="6"/>
  </w:num>
  <w:num w:numId="3" w16cid:durableId="196355097">
    <w:abstractNumId w:val="5"/>
  </w:num>
  <w:num w:numId="4" w16cid:durableId="1999990018">
    <w:abstractNumId w:val="4"/>
  </w:num>
  <w:num w:numId="5" w16cid:durableId="789860614">
    <w:abstractNumId w:val="7"/>
  </w:num>
  <w:num w:numId="6" w16cid:durableId="800877331">
    <w:abstractNumId w:val="3"/>
  </w:num>
  <w:num w:numId="7" w16cid:durableId="1136483762">
    <w:abstractNumId w:val="2"/>
  </w:num>
  <w:num w:numId="8" w16cid:durableId="1108164369">
    <w:abstractNumId w:val="1"/>
  </w:num>
  <w:num w:numId="9" w16cid:durableId="158140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BC3"/>
    <w:rsid w:val="008762BA"/>
    <w:rsid w:val="00A343C1"/>
    <w:rsid w:val="00AA1D8D"/>
    <w:rsid w:val="00B47730"/>
    <w:rsid w:val="00CB0664"/>
    <w:rsid w:val="00CE1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36EA1"/>
  <w14:defaultImageDpi w14:val="300"/>
  <w15:docId w15:val="{B901E482-A4E2-4193-8B9C-07F91C4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rana</cp:lastModifiedBy>
  <cp:revision>2</cp:revision>
  <dcterms:created xsi:type="dcterms:W3CDTF">2025-11-09T14:12:00Z</dcterms:created>
  <dcterms:modified xsi:type="dcterms:W3CDTF">2025-11-09T14:12:00Z</dcterms:modified>
  <cp:category/>
</cp:coreProperties>
</file>