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86594" w14:textId="77777777" w:rsidR="00EA1BEF" w:rsidRDefault="00000000">
      <w:pPr>
        <w:spacing w:before="157" w:after="157" w:line="270" w:lineRule="auto"/>
      </w:pPr>
      <w:bookmarkStart w:id="0" w:name="smartship_logistics_management_sy_d3a4cc"/>
      <w:r>
        <w:rPr>
          <w:rFonts w:eastAsia="Georgia" w:hAnsi="Georgia" w:cs="Georgia"/>
          <w:b/>
          <w:color w:val="000000"/>
          <w:sz w:val="39"/>
        </w:rPr>
        <w:t>SmartShip Logistics Management System — High-Level Design</w:t>
      </w:r>
      <w:bookmarkEnd w:id="0"/>
    </w:p>
    <w:p w14:paraId="397DD17B" w14:textId="77777777" w:rsidR="00EA1BEF" w:rsidRDefault="00000000">
      <w:pPr>
        <w:spacing w:before="315" w:after="105" w:line="360" w:lineRule="auto"/>
        <w:ind w:left="-30"/>
      </w:pPr>
      <w:bookmarkStart w:id="1" w:name="bm_1_overview"/>
      <w:r>
        <w:rPr>
          <w:rFonts w:eastAsia="Georgia" w:hAnsi="Georgia" w:cs="Georgia"/>
          <w:b/>
          <w:color w:val="000000"/>
          <w:sz w:val="24"/>
        </w:rPr>
        <w:t>1. Overview</w:t>
      </w:r>
      <w:bookmarkEnd w:id="1"/>
    </w:p>
    <w:p w14:paraId="2ADA390C" w14:textId="77777777" w:rsidR="00EA1BEF" w:rsidRDefault="00000000">
      <w:pPr>
        <w:spacing w:after="210" w:line="360" w:lineRule="auto"/>
      </w:pPr>
      <w:r>
        <w:rPr>
          <w:rFonts w:eastAsia="Georgia" w:hAnsi="Georgia" w:cs="Georgia"/>
          <w:color w:val="000000"/>
        </w:rPr>
        <w:t>SmartShip is a microservices-based logistics management platform designed to support shipment booking, payment handling, tracking, administrative analytics, notifications, and centralized gateway-based access.[cite:1]</w:t>
      </w:r>
    </w:p>
    <w:p w14:paraId="10CB4147" w14:textId="77777777" w:rsidR="00EA1BEF" w:rsidRDefault="00000000">
      <w:pPr>
        <w:spacing w:after="210" w:line="360" w:lineRule="auto"/>
      </w:pPr>
      <w:r>
        <w:rPr>
          <w:rFonts w:eastAsia="Georgia" w:hAnsi="Georgia" w:cs="Georgia"/>
          <w:color w:val="000000"/>
        </w:rPr>
        <w:t xml:space="preserve">The system is implemented with </w:t>
      </w:r>
      <w:hyperlink r:id="rId5">
        <w:r>
          <w:rPr>
            <w:rFonts w:ascii="helvetica neue" w:eastAsia="helvetica neue" w:hAnsi="helvetica neue" w:cs="helvetica neue"/>
            <w:u w:val="single"/>
          </w:rPr>
          <w:t>ASP.NET</w:t>
        </w:r>
      </w:hyperlink>
      <w:r>
        <w:rPr>
          <w:rFonts w:eastAsia="Georgia" w:hAnsi="Georgia" w:cs="Georgia"/>
          <w:color w:val="000000"/>
        </w:rPr>
        <w:t xml:space="preserve"> Core services, SQL Server for persistence, RabbitMQ with MassTransit for asynchronous communication, JWT for authentication, Serilog for structured logging, Docker Compose for local orchestration, and Jenkins for selective CI/CD automation.[cite:1]</w:t>
      </w:r>
    </w:p>
    <w:p w14:paraId="6093F1F2" w14:textId="77777777" w:rsidR="00EA1BEF" w:rsidRDefault="00000000">
      <w:pPr>
        <w:spacing w:after="210" w:line="360" w:lineRule="auto"/>
      </w:pPr>
      <w:r>
        <w:rPr>
          <w:rFonts w:eastAsia="Georgia" w:hAnsi="Georgia" w:cs="Georgia"/>
          <w:color w:val="000000"/>
        </w:rPr>
        <w:t>The overall design separates business capabilities into bounded contexts so that shipment lifecycle management, payments, tracking history, administration, identity, and notifications can evolve independently while still collaborating through shared event contracts.[cite:1]</w:t>
      </w:r>
    </w:p>
    <w:p w14:paraId="26B5B0C0" w14:textId="77777777" w:rsidR="00EA1BEF" w:rsidRDefault="00000000">
      <w:pPr>
        <w:spacing w:before="315" w:after="105" w:line="360" w:lineRule="auto"/>
        <w:ind w:left="-30"/>
      </w:pPr>
      <w:bookmarkStart w:id="2" w:name="bm_2_requirements"/>
      <w:r>
        <w:rPr>
          <w:rFonts w:eastAsia="Georgia" w:hAnsi="Georgia" w:cs="Georgia"/>
          <w:b/>
          <w:color w:val="000000"/>
          <w:sz w:val="24"/>
        </w:rPr>
        <w:t>2. Requirements</w:t>
      </w:r>
      <w:bookmarkEnd w:id="2"/>
    </w:p>
    <w:p w14:paraId="234A7571" w14:textId="77777777" w:rsidR="00EA1BEF" w:rsidRDefault="00000000">
      <w:pPr>
        <w:spacing w:before="315" w:after="105" w:line="360" w:lineRule="auto"/>
        <w:ind w:left="-30"/>
      </w:pPr>
      <w:bookmarkStart w:id="3" w:name="bm_2_1_functional_requirements"/>
      <w:r>
        <w:rPr>
          <w:rFonts w:eastAsia="Georgia" w:hAnsi="Georgia" w:cs="Georgia"/>
          <w:b/>
          <w:color w:val="000000"/>
          <w:sz w:val="24"/>
        </w:rPr>
        <w:t>2.1 Functional Requirements</w:t>
      </w:r>
      <w:bookmarkEnd w:id="3"/>
    </w:p>
    <w:p w14:paraId="7A8832A9" w14:textId="77777777" w:rsidR="00EA1BEF" w:rsidRDefault="00000000">
      <w:pPr>
        <w:numPr>
          <w:ilvl w:val="0"/>
          <w:numId w:val="1"/>
        </w:numPr>
        <w:spacing w:before="105" w:after="105" w:line="360" w:lineRule="auto"/>
      </w:pPr>
      <w:r>
        <w:rPr>
          <w:rFonts w:eastAsia="Georgia" w:hAnsi="Georgia" w:cs="Georgia"/>
          <w:color w:val="000000"/>
        </w:rPr>
        <w:t>Users must be able to authenticate and receive JWT tokens for secured operations.[cite:1]</w:t>
      </w:r>
    </w:p>
    <w:p w14:paraId="560C6997" w14:textId="77777777" w:rsidR="00EA1BEF" w:rsidRDefault="00000000">
      <w:pPr>
        <w:numPr>
          <w:ilvl w:val="0"/>
          <w:numId w:val="1"/>
        </w:numPr>
        <w:spacing w:before="105" w:after="105" w:line="360" w:lineRule="auto"/>
      </w:pPr>
      <w:r>
        <w:rPr>
          <w:rFonts w:eastAsia="Georgia" w:hAnsi="Georgia" w:cs="Georgia"/>
          <w:color w:val="000000"/>
        </w:rPr>
        <w:t>Customers must be able to create shipments with sender address, receiver address, package details, shipment type, and optional pickup scheduling metadata.[cite:1]</w:t>
      </w:r>
    </w:p>
    <w:p w14:paraId="353BAAC9" w14:textId="77777777" w:rsidR="00EA1BEF" w:rsidRDefault="00000000">
      <w:pPr>
        <w:numPr>
          <w:ilvl w:val="0"/>
          <w:numId w:val="1"/>
        </w:numPr>
        <w:spacing w:before="105" w:after="105" w:line="360" w:lineRule="auto"/>
      </w:pPr>
      <w:r>
        <w:rPr>
          <w:rFonts w:eastAsia="Georgia" w:hAnsi="Georgia" w:cs="Georgia"/>
          <w:color w:val="000000"/>
        </w:rPr>
        <w:t>The system must calculate shipment rates based on shipment type and package weight, including minimum-rate enforcement where applicable.[cite:1]</w:t>
      </w:r>
    </w:p>
    <w:p w14:paraId="4D13AE32" w14:textId="77777777" w:rsidR="00EA1BEF" w:rsidRDefault="00000000">
      <w:pPr>
        <w:numPr>
          <w:ilvl w:val="0"/>
          <w:numId w:val="1"/>
        </w:numPr>
        <w:spacing w:before="105" w:after="105" w:line="360" w:lineRule="auto"/>
      </w:pPr>
      <w:r>
        <w:rPr>
          <w:rFonts w:eastAsia="Georgia" w:hAnsi="Georgia" w:cs="Georgia"/>
          <w:color w:val="000000"/>
        </w:rPr>
        <w:t>Customers must be able to create payment orders for shipments using online or COD methods.[cite:1]</w:t>
      </w:r>
    </w:p>
    <w:p w14:paraId="070E9174" w14:textId="77777777" w:rsidR="00EA1BEF" w:rsidRDefault="00000000">
      <w:pPr>
        <w:numPr>
          <w:ilvl w:val="0"/>
          <w:numId w:val="1"/>
        </w:numPr>
        <w:spacing w:before="105" w:after="105" w:line="360" w:lineRule="auto"/>
      </w:pPr>
      <w:r>
        <w:rPr>
          <w:rFonts w:eastAsia="Georgia" w:hAnsi="Georgia" w:cs="Georgia"/>
          <w:color w:val="000000"/>
        </w:rPr>
        <w:t>The system must verify online payments and update payment state accordingly.[cite:1]</w:t>
      </w:r>
    </w:p>
    <w:p w14:paraId="54EEC816" w14:textId="77777777" w:rsidR="00EA1BEF" w:rsidRDefault="00000000">
      <w:pPr>
        <w:numPr>
          <w:ilvl w:val="0"/>
          <w:numId w:val="1"/>
        </w:numPr>
        <w:spacing w:before="105" w:after="105" w:line="360" w:lineRule="auto"/>
      </w:pPr>
      <w:r>
        <w:rPr>
          <w:rFonts w:eastAsia="Georgia" w:hAnsi="Georgia" w:cs="Georgia"/>
          <w:color w:val="000000"/>
        </w:rPr>
        <w:t>Customers must be able to schedule pickup only when payment requirements are satisfied.[cite:1]</w:t>
      </w:r>
    </w:p>
    <w:p w14:paraId="677ECFA1" w14:textId="77777777" w:rsidR="00EA1BEF" w:rsidRDefault="00000000">
      <w:pPr>
        <w:numPr>
          <w:ilvl w:val="0"/>
          <w:numId w:val="1"/>
        </w:numPr>
        <w:spacing w:before="105" w:after="105" w:line="360" w:lineRule="auto"/>
      </w:pPr>
      <w:r>
        <w:rPr>
          <w:rFonts w:eastAsia="Georgia" w:hAnsi="Georgia" w:cs="Georgia"/>
          <w:color w:val="000000"/>
        </w:rPr>
        <w:t>Customers must be able to cancel shipments when business rules permit cancellation.[cite:1]</w:t>
      </w:r>
    </w:p>
    <w:p w14:paraId="06F032F3" w14:textId="77777777" w:rsidR="00EA1BEF" w:rsidRDefault="00000000">
      <w:pPr>
        <w:numPr>
          <w:ilvl w:val="0"/>
          <w:numId w:val="1"/>
        </w:numPr>
        <w:spacing w:before="105" w:after="105" w:line="360" w:lineRule="auto"/>
      </w:pPr>
      <w:r>
        <w:rPr>
          <w:rFonts w:eastAsia="Georgia" w:hAnsi="Georgia" w:cs="Georgia"/>
          <w:color w:val="000000"/>
        </w:rPr>
        <w:t>Administrators must be able to update shipment status and resolve shipment exceptions.[cite:1]</w:t>
      </w:r>
    </w:p>
    <w:p w14:paraId="47DF577D" w14:textId="77777777" w:rsidR="00EA1BEF" w:rsidRDefault="00000000">
      <w:pPr>
        <w:numPr>
          <w:ilvl w:val="0"/>
          <w:numId w:val="1"/>
        </w:numPr>
        <w:spacing w:before="105" w:after="105" w:line="360" w:lineRule="auto"/>
      </w:pPr>
      <w:r>
        <w:rPr>
          <w:rFonts w:eastAsia="Georgia" w:hAnsi="Georgia" w:cs="Georgia"/>
          <w:color w:val="000000"/>
        </w:rPr>
        <w:t>The system must maintain tracking history for shipment lifecycle changes and payment-related milestones.[cite:1]</w:t>
      </w:r>
    </w:p>
    <w:p w14:paraId="5E2C2DA0" w14:textId="77777777" w:rsidR="00EA1BEF" w:rsidRDefault="00000000">
      <w:pPr>
        <w:numPr>
          <w:ilvl w:val="0"/>
          <w:numId w:val="1"/>
        </w:numPr>
        <w:spacing w:before="105" w:after="105" w:line="360" w:lineRule="auto"/>
      </w:pPr>
      <w:r>
        <w:rPr>
          <w:rFonts w:eastAsia="Georgia" w:hAnsi="Georgia" w:cs="Georgia"/>
          <w:color w:val="000000"/>
        </w:rPr>
        <w:lastRenderedPageBreak/>
        <w:t>Administrators must be able to add manual tracking events and retrieve delivery proof information.[cite:1]</w:t>
      </w:r>
    </w:p>
    <w:p w14:paraId="5FDF3D72" w14:textId="77777777" w:rsidR="00EA1BEF" w:rsidRDefault="00000000">
      <w:pPr>
        <w:numPr>
          <w:ilvl w:val="0"/>
          <w:numId w:val="1"/>
        </w:numPr>
        <w:spacing w:before="105" w:after="105" w:line="360" w:lineRule="auto"/>
      </w:pPr>
      <w:r>
        <w:rPr>
          <w:rFonts w:eastAsia="Georgia" w:hAnsi="Georgia" w:cs="Georgia"/>
          <w:color w:val="000000"/>
        </w:rPr>
        <w:t>Authenticated users must be able to upload shipment documents, and administrators must be able to list these documents.[cite:1]</w:t>
      </w:r>
    </w:p>
    <w:p w14:paraId="124534F4" w14:textId="77777777" w:rsidR="00EA1BEF" w:rsidRDefault="00000000">
      <w:pPr>
        <w:numPr>
          <w:ilvl w:val="0"/>
          <w:numId w:val="1"/>
        </w:numPr>
        <w:spacing w:before="105" w:after="105" w:line="360" w:lineRule="auto"/>
      </w:pPr>
      <w:r>
        <w:rPr>
          <w:rFonts w:eastAsia="Georgia" w:hAnsi="Georgia" w:cs="Georgia"/>
          <w:color w:val="000000"/>
        </w:rPr>
        <w:t>The system must publish and consume business events across services to keep different modules synchronized.[cite:1]</w:t>
      </w:r>
    </w:p>
    <w:p w14:paraId="040D35C2" w14:textId="77777777" w:rsidR="00EA1BEF" w:rsidRDefault="00000000">
      <w:pPr>
        <w:numPr>
          <w:ilvl w:val="0"/>
          <w:numId w:val="1"/>
        </w:numPr>
        <w:spacing w:before="105" w:after="105" w:line="360" w:lineRule="auto"/>
      </w:pPr>
      <w:r>
        <w:rPr>
          <w:rFonts w:eastAsia="Georgia" w:hAnsi="Georgia" w:cs="Georgia"/>
          <w:color w:val="000000"/>
        </w:rPr>
        <w:t>Administrative modules must maintain hub, dashboard, and reporting data based on transactional and event-derived data.[cite:1]</w:t>
      </w:r>
    </w:p>
    <w:p w14:paraId="09D40109" w14:textId="77777777" w:rsidR="00EA1BEF" w:rsidRDefault="00000000">
      <w:pPr>
        <w:spacing w:before="315" w:after="105" w:line="360" w:lineRule="auto"/>
        <w:ind w:left="-30"/>
      </w:pPr>
      <w:bookmarkStart w:id="4" w:name="bm_2_2_non_functional_requirements"/>
      <w:r>
        <w:rPr>
          <w:rFonts w:eastAsia="Georgia" w:hAnsi="Georgia" w:cs="Georgia"/>
          <w:b/>
          <w:color w:val="000000"/>
          <w:sz w:val="24"/>
        </w:rPr>
        <w:t>2.2 Non-Functional Requirements</w:t>
      </w:r>
      <w:bookmarkEnd w:id="4"/>
    </w:p>
    <w:p w14:paraId="25387A88" w14:textId="77777777" w:rsidR="00EA1BEF" w:rsidRDefault="00000000">
      <w:pPr>
        <w:numPr>
          <w:ilvl w:val="0"/>
          <w:numId w:val="2"/>
        </w:numPr>
        <w:spacing w:before="105" w:after="105" w:line="360" w:lineRule="auto"/>
      </w:pPr>
      <w:r>
        <w:rPr>
          <w:rFonts w:eastAsia="Georgia" w:hAnsi="Georgia" w:cs="Georgia"/>
          <w:b/>
          <w:color w:val="000000"/>
        </w:rPr>
        <w:t>Scalability:</w:t>
      </w:r>
      <w:r>
        <w:rPr>
          <w:rFonts w:eastAsia="Georgia" w:hAnsi="Georgia" w:cs="Georgia"/>
          <w:color w:val="000000"/>
        </w:rPr>
        <w:t xml:space="preserve"> Services should scale independently because the architecture splits concerns into separate deployable units.[cite:1]</w:t>
      </w:r>
    </w:p>
    <w:p w14:paraId="02C17918" w14:textId="77777777" w:rsidR="00EA1BEF" w:rsidRDefault="00000000">
      <w:pPr>
        <w:numPr>
          <w:ilvl w:val="0"/>
          <w:numId w:val="2"/>
        </w:numPr>
        <w:spacing w:before="105" w:after="105" w:line="360" w:lineRule="auto"/>
      </w:pPr>
      <w:r>
        <w:rPr>
          <w:rFonts w:eastAsia="Georgia" w:hAnsi="Georgia" w:cs="Georgia"/>
          <w:b/>
          <w:color w:val="000000"/>
        </w:rPr>
        <w:t>Reliability:</w:t>
      </w:r>
      <w:r>
        <w:rPr>
          <w:rFonts w:eastAsia="Georgia" w:hAnsi="Georgia" w:cs="Georgia"/>
          <w:color w:val="000000"/>
        </w:rPr>
        <w:t xml:space="preserve"> RabbitMQ-based asynchronous communication should allow services to continue functioning even when downstream consumers are temporarily unavailable.[cite:1]</w:t>
      </w:r>
    </w:p>
    <w:p w14:paraId="534F3E59" w14:textId="77777777" w:rsidR="00EA1BEF" w:rsidRDefault="00000000">
      <w:pPr>
        <w:numPr>
          <w:ilvl w:val="0"/>
          <w:numId w:val="2"/>
        </w:numPr>
        <w:spacing w:before="105" w:after="105" w:line="360" w:lineRule="auto"/>
      </w:pPr>
      <w:r>
        <w:rPr>
          <w:rFonts w:eastAsia="Georgia" w:hAnsi="Georgia" w:cs="Georgia"/>
          <w:b/>
          <w:color w:val="000000"/>
        </w:rPr>
        <w:t>Performance:</w:t>
      </w:r>
      <w:r>
        <w:rPr>
          <w:rFonts w:eastAsia="Georgia" w:hAnsi="Georgia" w:cs="Georgia"/>
          <w:color w:val="000000"/>
        </w:rPr>
        <w:t xml:space="preserve"> Frequently queried fields such as tracking number and shipment id should be indexed for faster retrieval.[cite:1]</w:t>
      </w:r>
    </w:p>
    <w:p w14:paraId="2217B1C1" w14:textId="77777777" w:rsidR="00EA1BEF" w:rsidRDefault="00000000">
      <w:pPr>
        <w:numPr>
          <w:ilvl w:val="0"/>
          <w:numId w:val="2"/>
        </w:numPr>
        <w:spacing w:before="105" w:after="105" w:line="360" w:lineRule="auto"/>
      </w:pPr>
      <w:r>
        <w:rPr>
          <w:rFonts w:eastAsia="Georgia" w:hAnsi="Georgia" w:cs="Georgia"/>
          <w:b/>
          <w:color w:val="000000"/>
        </w:rPr>
        <w:t>Security:</w:t>
      </w:r>
      <w:r>
        <w:rPr>
          <w:rFonts w:eastAsia="Georgia" w:hAnsi="Georgia" w:cs="Georgia"/>
          <w:color w:val="000000"/>
        </w:rPr>
        <w:t xml:space="preserve"> All protected endpoints must require JWT Bearer authentication, and admin operations must enforce role-based authorization.[cite:1]</w:t>
      </w:r>
    </w:p>
    <w:p w14:paraId="020B064B" w14:textId="77777777" w:rsidR="00EA1BEF" w:rsidRDefault="00000000">
      <w:pPr>
        <w:numPr>
          <w:ilvl w:val="0"/>
          <w:numId w:val="2"/>
        </w:numPr>
        <w:spacing w:before="105" w:after="105" w:line="360" w:lineRule="auto"/>
      </w:pPr>
      <w:r>
        <w:rPr>
          <w:rFonts w:eastAsia="Georgia" w:hAnsi="Georgia" w:cs="Georgia"/>
          <w:b/>
          <w:color w:val="000000"/>
        </w:rPr>
        <w:t>Observability:</w:t>
      </w:r>
      <w:r>
        <w:rPr>
          <w:rFonts w:eastAsia="Georgia" w:hAnsi="Georgia" w:cs="Georgia"/>
          <w:color w:val="000000"/>
        </w:rPr>
        <w:t xml:space="preserve"> Services should expose structured logs and health endpoints for infrastructure monitoring.[cite:1]</w:t>
      </w:r>
    </w:p>
    <w:p w14:paraId="7BFD222A" w14:textId="77777777" w:rsidR="00EA1BEF" w:rsidRDefault="00000000">
      <w:pPr>
        <w:numPr>
          <w:ilvl w:val="0"/>
          <w:numId w:val="2"/>
        </w:numPr>
        <w:spacing w:before="105" w:after="105" w:line="360" w:lineRule="auto"/>
      </w:pPr>
      <w:r>
        <w:rPr>
          <w:rFonts w:eastAsia="Georgia" w:hAnsi="Georgia" w:cs="Georgia"/>
          <w:b/>
          <w:color w:val="000000"/>
        </w:rPr>
        <w:t>Maintainability:</w:t>
      </w:r>
      <w:r>
        <w:rPr>
          <w:rFonts w:eastAsia="Georgia" w:hAnsi="Georgia" w:cs="Georgia"/>
          <w:color w:val="000000"/>
        </w:rPr>
        <w:t xml:space="preserve"> Repository, service, DTO, and consumer separation should keep business logic modular and testable.[cite:1]</w:t>
      </w:r>
    </w:p>
    <w:p w14:paraId="3914AAEF" w14:textId="77777777" w:rsidR="00EA1BEF" w:rsidRDefault="00000000">
      <w:pPr>
        <w:numPr>
          <w:ilvl w:val="0"/>
          <w:numId w:val="2"/>
        </w:numPr>
        <w:spacing w:before="105" w:after="105" w:line="360" w:lineRule="auto"/>
      </w:pPr>
      <w:r>
        <w:rPr>
          <w:rFonts w:eastAsia="Georgia" w:hAnsi="Georgia" w:cs="Georgia"/>
          <w:b/>
          <w:color w:val="000000"/>
        </w:rPr>
        <w:t>Testability:</w:t>
      </w:r>
      <w:r>
        <w:rPr>
          <w:rFonts w:eastAsia="Georgia" w:hAnsi="Georgia" w:cs="Georgia"/>
          <w:color w:val="000000"/>
        </w:rPr>
        <w:t xml:space="preserve"> Core flows should be verifiable through unit tests, integration tests, mocked dependencies, and in-memory infrastructure replacements.[cite:1]</w:t>
      </w:r>
    </w:p>
    <w:p w14:paraId="68EE5F2D" w14:textId="77777777" w:rsidR="00EA1BEF" w:rsidRDefault="00000000">
      <w:pPr>
        <w:numPr>
          <w:ilvl w:val="0"/>
          <w:numId w:val="2"/>
        </w:numPr>
        <w:spacing w:before="105" w:after="105" w:line="360" w:lineRule="auto"/>
      </w:pPr>
      <w:r>
        <w:rPr>
          <w:rFonts w:eastAsia="Georgia" w:hAnsi="Georgia" w:cs="Georgia"/>
          <w:b/>
          <w:color w:val="000000"/>
        </w:rPr>
        <w:t>Portability:</w:t>
      </w:r>
      <w:r>
        <w:rPr>
          <w:rFonts w:eastAsia="Georgia" w:hAnsi="Georgia" w:cs="Georgia"/>
          <w:color w:val="000000"/>
        </w:rPr>
        <w:t xml:space="preserve"> Services should run consistently in containerized environments using Dockerfiles and Compose-based orchestration.[cite:1]</w:t>
      </w:r>
    </w:p>
    <w:p w14:paraId="1BC61EB6" w14:textId="77777777" w:rsidR="00EA1BEF" w:rsidRDefault="00000000">
      <w:pPr>
        <w:spacing w:before="315" w:after="105" w:line="360" w:lineRule="auto"/>
        <w:ind w:left="-30"/>
      </w:pPr>
      <w:bookmarkStart w:id="5" w:name="bm_3_architecture_summary"/>
      <w:r>
        <w:rPr>
          <w:rFonts w:eastAsia="Georgia" w:hAnsi="Georgia" w:cs="Georgia"/>
          <w:b/>
          <w:color w:val="000000"/>
          <w:sz w:val="24"/>
        </w:rPr>
        <w:t>3. Architecture Summary</w:t>
      </w:r>
      <w:bookmarkEnd w:id="5"/>
    </w:p>
    <w:p w14:paraId="1A94EC09" w14:textId="77777777" w:rsidR="00EA1BEF" w:rsidRDefault="00000000">
      <w:pPr>
        <w:spacing w:before="315" w:after="105" w:line="360" w:lineRule="auto"/>
        <w:ind w:left="-30"/>
      </w:pPr>
      <w:bookmarkStart w:id="6" w:name="bm_3_1_service_landscape"/>
      <w:r>
        <w:rPr>
          <w:rFonts w:eastAsia="Georgia" w:hAnsi="Georgia" w:cs="Georgia"/>
          <w:b/>
          <w:color w:val="000000"/>
          <w:sz w:val="24"/>
        </w:rPr>
        <w:t>3.1 Service Landscape</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35"/>
        <w:gridCol w:w="7119"/>
      </w:tblGrid>
      <w:tr w:rsidR="00EA1BEF" w14:paraId="37885B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2FC66C" w14:textId="77777777" w:rsidR="00EA1BEF" w:rsidRDefault="00000000">
            <w:pPr>
              <w:spacing w:line="360" w:lineRule="auto"/>
            </w:pPr>
            <w:r>
              <w:rPr>
                <w:rFonts w:ascii="helvetica neue" w:eastAsia="helvetica neue" w:hAnsi="helvetica neue" w:cs="helvetica neue"/>
                <w:color w:val="000000"/>
                <w:sz w:val="17"/>
              </w:rPr>
              <w:t>Service</w:t>
            </w:r>
          </w:p>
        </w:tc>
        <w:tc>
          <w:tcPr>
            <w:tcW w:w="0" w:type="auto"/>
            <w:tcBorders>
              <w:top w:val="single" w:sz="1" w:space="0" w:color="000000"/>
              <w:bottom w:val="single" w:sz="1" w:space="0" w:color="000000"/>
            </w:tcBorders>
          </w:tcPr>
          <w:p w14:paraId="69DBFD11" w14:textId="77777777" w:rsidR="00EA1BEF" w:rsidRDefault="00000000">
            <w:pPr>
              <w:spacing w:line="360" w:lineRule="auto"/>
            </w:pPr>
            <w:r>
              <w:rPr>
                <w:rFonts w:ascii="helvetica neue" w:eastAsia="helvetica neue" w:hAnsi="helvetica neue" w:cs="helvetica neue"/>
                <w:color w:val="000000"/>
                <w:sz w:val="17"/>
              </w:rPr>
              <w:t>Primary Responsibility</w:t>
            </w:r>
          </w:p>
        </w:tc>
      </w:tr>
      <w:tr w:rsidR="00EA1BEF" w14:paraId="5374F7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20A90C" w14:textId="77777777" w:rsidR="00EA1BEF" w:rsidRDefault="00000000">
            <w:pPr>
              <w:spacing w:line="360" w:lineRule="auto"/>
            </w:pPr>
            <w:r>
              <w:rPr>
                <w:rFonts w:ascii="helvetica neue" w:eastAsia="helvetica neue" w:hAnsi="helvetica neue" w:cs="helvetica neue"/>
                <w:color w:val="000000"/>
                <w:sz w:val="17"/>
              </w:rPr>
              <w:lastRenderedPageBreak/>
              <w:t>IdentityService</w:t>
            </w:r>
          </w:p>
        </w:tc>
        <w:tc>
          <w:tcPr>
            <w:tcW w:w="0" w:type="auto"/>
            <w:tcBorders>
              <w:top w:val="single" w:sz="1" w:space="0" w:color="000000"/>
              <w:bottom w:val="single" w:sz="1" w:space="0" w:color="000000"/>
            </w:tcBorders>
          </w:tcPr>
          <w:p w14:paraId="5101F731" w14:textId="77777777" w:rsidR="00EA1BEF" w:rsidRDefault="00000000">
            <w:pPr>
              <w:spacing w:line="360" w:lineRule="auto"/>
            </w:pPr>
            <w:r>
              <w:rPr>
                <w:rFonts w:ascii="helvetica neue" w:eastAsia="helvetica neue" w:hAnsi="helvetica neue" w:cs="helvetica neue"/>
                <w:color w:val="000000"/>
                <w:sz w:val="17"/>
              </w:rPr>
              <w:t>Authentication, user management, JWT issuance.[cite:1]</w:t>
            </w:r>
          </w:p>
        </w:tc>
      </w:tr>
      <w:tr w:rsidR="00EA1BEF" w14:paraId="73A058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508E1C" w14:textId="77777777" w:rsidR="00EA1BEF" w:rsidRDefault="00000000">
            <w:pPr>
              <w:spacing w:line="360" w:lineRule="auto"/>
            </w:pPr>
            <w:r>
              <w:rPr>
                <w:rFonts w:ascii="helvetica neue" w:eastAsia="helvetica neue" w:hAnsi="helvetica neue" w:cs="helvetica neue"/>
                <w:color w:val="000000"/>
                <w:sz w:val="17"/>
              </w:rPr>
              <w:t>ShipmentService</w:t>
            </w:r>
          </w:p>
        </w:tc>
        <w:tc>
          <w:tcPr>
            <w:tcW w:w="0" w:type="auto"/>
            <w:tcBorders>
              <w:top w:val="single" w:sz="1" w:space="0" w:color="000000"/>
              <w:bottom w:val="single" w:sz="1" w:space="0" w:color="000000"/>
            </w:tcBorders>
          </w:tcPr>
          <w:p w14:paraId="3268A575" w14:textId="77777777" w:rsidR="00EA1BEF" w:rsidRDefault="00000000">
            <w:pPr>
              <w:spacing w:line="360" w:lineRule="auto"/>
            </w:pPr>
            <w:r>
              <w:rPr>
                <w:rFonts w:ascii="helvetica neue" w:eastAsia="helvetica neue" w:hAnsi="helvetica neue" w:cs="helvetica neue"/>
                <w:color w:val="000000"/>
                <w:sz w:val="17"/>
              </w:rPr>
              <w:t>Shipment creation, status transitions, pickup scheduling, cancellation, rate logic.[cite:1]</w:t>
            </w:r>
          </w:p>
        </w:tc>
      </w:tr>
      <w:tr w:rsidR="00EA1BEF" w14:paraId="1BB95A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7BFF33" w14:textId="77777777" w:rsidR="00EA1BEF" w:rsidRDefault="00000000">
            <w:pPr>
              <w:spacing w:line="360" w:lineRule="auto"/>
            </w:pPr>
            <w:r>
              <w:rPr>
                <w:rFonts w:ascii="helvetica neue" w:eastAsia="helvetica neue" w:hAnsi="helvetica neue" w:cs="helvetica neue"/>
                <w:color w:val="000000"/>
                <w:sz w:val="17"/>
              </w:rPr>
              <w:t>PaymentService</w:t>
            </w:r>
          </w:p>
        </w:tc>
        <w:tc>
          <w:tcPr>
            <w:tcW w:w="0" w:type="auto"/>
            <w:tcBorders>
              <w:top w:val="single" w:sz="1" w:space="0" w:color="000000"/>
              <w:bottom w:val="single" w:sz="1" w:space="0" w:color="000000"/>
            </w:tcBorders>
          </w:tcPr>
          <w:p w14:paraId="54FA270F" w14:textId="77777777" w:rsidR="00EA1BEF" w:rsidRDefault="00000000">
            <w:pPr>
              <w:spacing w:line="360" w:lineRule="auto"/>
            </w:pPr>
            <w:r>
              <w:rPr>
                <w:rFonts w:ascii="helvetica neue" w:eastAsia="helvetica neue" w:hAnsi="helvetica neue" w:cs="helvetica neue"/>
                <w:color w:val="000000"/>
                <w:sz w:val="17"/>
              </w:rPr>
              <w:t>Payment order creation, payment verification, payment status lookup.[cite:1]</w:t>
            </w:r>
          </w:p>
        </w:tc>
      </w:tr>
      <w:tr w:rsidR="00EA1BEF" w14:paraId="46764E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E4955F" w14:textId="77777777" w:rsidR="00EA1BEF" w:rsidRDefault="00000000">
            <w:pPr>
              <w:spacing w:line="360" w:lineRule="auto"/>
            </w:pPr>
            <w:r>
              <w:rPr>
                <w:rFonts w:ascii="helvetica neue" w:eastAsia="helvetica neue" w:hAnsi="helvetica neue" w:cs="helvetica neue"/>
                <w:color w:val="000000"/>
                <w:sz w:val="17"/>
              </w:rPr>
              <w:t>TrackingService</w:t>
            </w:r>
          </w:p>
        </w:tc>
        <w:tc>
          <w:tcPr>
            <w:tcW w:w="0" w:type="auto"/>
            <w:tcBorders>
              <w:top w:val="single" w:sz="1" w:space="0" w:color="000000"/>
              <w:bottom w:val="single" w:sz="1" w:space="0" w:color="000000"/>
            </w:tcBorders>
          </w:tcPr>
          <w:p w14:paraId="4C4321D9" w14:textId="77777777" w:rsidR="00EA1BEF" w:rsidRDefault="00000000">
            <w:pPr>
              <w:spacing w:line="360" w:lineRule="auto"/>
            </w:pPr>
            <w:r>
              <w:rPr>
                <w:rFonts w:ascii="helvetica neue" w:eastAsia="helvetica neue" w:hAnsi="helvetica neue" w:cs="helvetica neue"/>
                <w:color w:val="000000"/>
                <w:sz w:val="17"/>
              </w:rPr>
              <w:t>Tracking timeline, document handling, delivery proof, event-driven shipment history.[cite:1]</w:t>
            </w:r>
          </w:p>
        </w:tc>
      </w:tr>
      <w:tr w:rsidR="00EA1BEF" w14:paraId="0868424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ADBDEB" w14:textId="77777777" w:rsidR="00EA1BEF" w:rsidRDefault="00000000">
            <w:pPr>
              <w:spacing w:line="360" w:lineRule="auto"/>
            </w:pPr>
            <w:r>
              <w:rPr>
                <w:rFonts w:ascii="helvetica neue" w:eastAsia="helvetica neue" w:hAnsi="helvetica neue" w:cs="helvetica neue"/>
                <w:color w:val="000000"/>
                <w:sz w:val="17"/>
              </w:rPr>
              <w:t>AdminService</w:t>
            </w:r>
          </w:p>
        </w:tc>
        <w:tc>
          <w:tcPr>
            <w:tcW w:w="0" w:type="auto"/>
            <w:tcBorders>
              <w:top w:val="single" w:sz="1" w:space="0" w:color="000000"/>
              <w:bottom w:val="single" w:sz="1" w:space="0" w:color="000000"/>
            </w:tcBorders>
          </w:tcPr>
          <w:p w14:paraId="7B5BB629" w14:textId="77777777" w:rsidR="00EA1BEF" w:rsidRDefault="00000000">
            <w:pPr>
              <w:spacing w:line="360" w:lineRule="auto"/>
            </w:pPr>
            <w:r>
              <w:rPr>
                <w:rFonts w:ascii="helvetica neue" w:eastAsia="helvetica neue" w:hAnsi="helvetica neue" w:cs="helvetica neue"/>
                <w:color w:val="000000"/>
                <w:sz w:val="17"/>
              </w:rPr>
              <w:t>Administrative metrics, reports, hub management, dashboard projections.[cite:1]</w:t>
            </w:r>
          </w:p>
        </w:tc>
      </w:tr>
      <w:tr w:rsidR="00EA1BEF" w14:paraId="49F5A0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C3492E" w14:textId="77777777" w:rsidR="00EA1BEF" w:rsidRDefault="00000000">
            <w:pPr>
              <w:spacing w:line="360" w:lineRule="auto"/>
            </w:pPr>
            <w:r>
              <w:rPr>
                <w:rFonts w:ascii="helvetica neue" w:eastAsia="helvetica neue" w:hAnsi="helvetica neue" w:cs="helvetica neue"/>
                <w:color w:val="000000"/>
                <w:sz w:val="17"/>
              </w:rPr>
              <w:t>NotificationService</w:t>
            </w:r>
          </w:p>
        </w:tc>
        <w:tc>
          <w:tcPr>
            <w:tcW w:w="0" w:type="auto"/>
            <w:tcBorders>
              <w:top w:val="single" w:sz="1" w:space="0" w:color="000000"/>
              <w:bottom w:val="single" w:sz="1" w:space="0" w:color="000000"/>
            </w:tcBorders>
          </w:tcPr>
          <w:p w14:paraId="38DB23B5" w14:textId="77777777" w:rsidR="00EA1BEF" w:rsidRDefault="00000000">
            <w:pPr>
              <w:spacing w:line="360" w:lineRule="auto"/>
            </w:pPr>
            <w:r>
              <w:rPr>
                <w:rFonts w:ascii="helvetica neue" w:eastAsia="helvetica neue" w:hAnsi="helvetica neue" w:cs="helvetica neue"/>
                <w:color w:val="000000"/>
                <w:sz w:val="17"/>
              </w:rPr>
              <w:t>Outbound notifications and event-driven user communication.[cite:1]</w:t>
            </w:r>
          </w:p>
        </w:tc>
      </w:tr>
      <w:tr w:rsidR="00EA1BEF" w14:paraId="329EA41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28E40C" w14:textId="77777777" w:rsidR="00EA1BEF" w:rsidRDefault="00000000">
            <w:pPr>
              <w:spacing w:line="360" w:lineRule="auto"/>
            </w:pPr>
            <w:r>
              <w:rPr>
                <w:rFonts w:ascii="helvetica neue" w:eastAsia="helvetica neue" w:hAnsi="helvetica neue" w:cs="helvetica neue"/>
                <w:color w:val="000000"/>
                <w:sz w:val="17"/>
              </w:rPr>
              <w:t>API Gateway</w:t>
            </w:r>
          </w:p>
        </w:tc>
        <w:tc>
          <w:tcPr>
            <w:tcW w:w="0" w:type="auto"/>
            <w:tcBorders>
              <w:top w:val="single" w:sz="1" w:space="0" w:color="000000"/>
              <w:bottom w:val="single" w:sz="1" w:space="0" w:color="000000"/>
            </w:tcBorders>
          </w:tcPr>
          <w:p w14:paraId="0EC18F2F" w14:textId="77777777" w:rsidR="00EA1BEF" w:rsidRDefault="00000000">
            <w:pPr>
              <w:spacing w:line="360" w:lineRule="auto"/>
            </w:pPr>
            <w:r>
              <w:rPr>
                <w:rFonts w:ascii="helvetica neue" w:eastAsia="helvetica neue" w:hAnsi="helvetica neue" w:cs="helvetica neue"/>
                <w:color w:val="000000"/>
                <w:sz w:val="17"/>
              </w:rPr>
              <w:t>Unified entry point and service routing.[cite:1]</w:t>
            </w:r>
          </w:p>
        </w:tc>
      </w:tr>
    </w:tbl>
    <w:p w14:paraId="0B08D72D" w14:textId="77777777" w:rsidR="00EA1BEF" w:rsidRDefault="00EA1BEF"/>
    <w:p w14:paraId="6D339942" w14:textId="77777777" w:rsidR="00EA1BEF" w:rsidRDefault="00000000">
      <w:pPr>
        <w:spacing w:before="315" w:after="105" w:line="360" w:lineRule="auto"/>
        <w:ind w:left="-30"/>
      </w:pPr>
      <w:bookmarkStart w:id="7" w:name="bm_3_2_architectural_style"/>
      <w:r>
        <w:rPr>
          <w:rFonts w:eastAsia="Georgia" w:hAnsi="Georgia" w:cs="Georgia"/>
          <w:b/>
          <w:color w:val="000000"/>
          <w:sz w:val="24"/>
        </w:rPr>
        <w:t>3.2 Architectural Style</w:t>
      </w:r>
      <w:bookmarkEnd w:id="7"/>
    </w:p>
    <w:p w14:paraId="6F8B76DA" w14:textId="77777777" w:rsidR="00EA1BEF" w:rsidRDefault="00000000">
      <w:pPr>
        <w:spacing w:after="210" w:line="360" w:lineRule="auto"/>
      </w:pPr>
      <w:r>
        <w:rPr>
          <w:rFonts w:eastAsia="Georgia" w:hAnsi="Georgia" w:cs="Georgia"/>
          <w:color w:val="000000"/>
        </w:rPr>
        <w:t xml:space="preserve">The platform uses a </w:t>
      </w:r>
      <w:r>
        <w:rPr>
          <w:rFonts w:eastAsia="Georgia" w:hAnsi="Georgia" w:cs="Georgia"/>
          <w:b/>
          <w:color w:val="000000"/>
        </w:rPr>
        <w:t>hybrid synchronous and asynchronous communication model</w:t>
      </w:r>
      <w:r>
        <w:rPr>
          <w:rFonts w:eastAsia="Georgia" w:hAnsi="Georgia" w:cs="Georgia"/>
          <w:color w:val="000000"/>
        </w:rPr>
        <w:t>.[cite:1]</w:t>
      </w:r>
    </w:p>
    <w:p w14:paraId="545B8F64" w14:textId="77777777" w:rsidR="00EA1BEF" w:rsidRDefault="00000000">
      <w:pPr>
        <w:numPr>
          <w:ilvl w:val="0"/>
          <w:numId w:val="3"/>
        </w:numPr>
        <w:spacing w:before="105" w:after="105" w:line="360" w:lineRule="auto"/>
      </w:pPr>
      <w:r>
        <w:rPr>
          <w:rFonts w:eastAsia="Georgia" w:hAnsi="Georgia" w:cs="Georgia"/>
          <w:b/>
          <w:color w:val="000000"/>
        </w:rPr>
        <w:t>Synchronous HTTP calls</w:t>
      </w:r>
      <w:r>
        <w:rPr>
          <w:rFonts w:eastAsia="Georgia" w:hAnsi="Georgia" w:cs="Georgia"/>
          <w:color w:val="000000"/>
        </w:rPr>
        <w:t xml:space="preserve"> are used where a service requires immediate validation or lookup, such as ShipmentService checking payment state or customer existence, and PaymentService retrieving shipment details.[cite:1]</w:t>
      </w:r>
    </w:p>
    <w:p w14:paraId="5798D574" w14:textId="77777777" w:rsidR="00EA1BEF" w:rsidRDefault="00000000">
      <w:pPr>
        <w:numPr>
          <w:ilvl w:val="0"/>
          <w:numId w:val="3"/>
        </w:numPr>
        <w:spacing w:before="105" w:after="105" w:line="360" w:lineRule="auto"/>
      </w:pPr>
      <w:r>
        <w:rPr>
          <w:rFonts w:eastAsia="Georgia" w:hAnsi="Georgia" w:cs="Georgia"/>
          <w:b/>
          <w:color w:val="000000"/>
        </w:rPr>
        <w:t>Asynchronous event-driven communication</w:t>
      </w:r>
      <w:r>
        <w:rPr>
          <w:rFonts w:eastAsia="Georgia" w:hAnsi="Georgia" w:cs="Georgia"/>
          <w:color w:val="000000"/>
        </w:rPr>
        <w:t xml:space="preserve"> is used for state propagation, such as updating tracking history or administrative metrics after shipment and payment events occur.[cite:1]</w:t>
      </w:r>
    </w:p>
    <w:p w14:paraId="1D41B316" w14:textId="77777777" w:rsidR="00EA1BEF" w:rsidRDefault="00000000">
      <w:pPr>
        <w:spacing w:before="315" w:after="105" w:line="360" w:lineRule="auto"/>
        <w:ind w:left="-30"/>
      </w:pPr>
      <w:bookmarkStart w:id="8" w:name="bm_3_3_high_level_component_view"/>
      <w:r>
        <w:rPr>
          <w:rFonts w:eastAsia="Georgia" w:hAnsi="Georgia" w:cs="Georgia"/>
          <w:b/>
          <w:color w:val="000000"/>
          <w:sz w:val="24"/>
        </w:rPr>
        <w:t>3.3 High-Level Component View</w:t>
      </w:r>
      <w:bookmarkEnd w:id="8"/>
    </w:p>
    <w:p w14:paraId="7C8014B3" w14:textId="77777777" w:rsidR="00EA1BEF" w:rsidRDefault="00000000">
      <w:pPr>
        <w:shd w:val="clear" w:color="auto" w:fill="F8F8FA"/>
        <w:spacing w:line="336" w:lineRule="auto"/>
      </w:pPr>
      <w:r>
        <w:rPr>
          <w:rStyle w:val="VerbatimChar"/>
          <w:rFonts w:ascii="menlo" w:eastAsia="menlo" w:hAnsi="menlo" w:cs="menlo"/>
          <w:color w:val="000000"/>
          <w:sz w:val="18"/>
        </w:rPr>
        <w:t>Client Apps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API Gateway</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                   |                   |</w:t>
      </w:r>
      <w:r>
        <w:rPr>
          <w:rStyle w:val="VerbatimChar"/>
          <w:rFonts w:ascii="menlo" w:eastAsia="menlo" w:hAnsi="menlo" w:cs="menlo"/>
          <w:color w:val="000000"/>
          <w:sz w:val="18"/>
        </w:rPr>
        <w:br/>
        <w:t xml:space="preserve">   v                   v                   v                   v</w:t>
      </w:r>
      <w:r>
        <w:rPr>
          <w:rStyle w:val="VerbatimChar"/>
          <w:rFonts w:ascii="menlo" w:eastAsia="menlo" w:hAnsi="menlo" w:cs="menlo"/>
          <w:color w:val="000000"/>
          <w:sz w:val="18"/>
        </w:rPr>
        <w:br/>
        <w:t>IdentityService   ShipmentService    PaymentService     TrackingService</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 xml:space="preserve">                                                  RabbitMQ</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v                                 v</w:t>
      </w:r>
      <w:r>
        <w:rPr>
          <w:rStyle w:val="VerbatimChar"/>
          <w:rFonts w:ascii="menlo" w:eastAsia="menlo" w:hAnsi="menlo" w:cs="menlo"/>
          <w:color w:val="000000"/>
          <w:sz w:val="18"/>
        </w:rPr>
        <w:br/>
        <w:t xml:space="preserve">                               AdminService                    NotificationService</w:t>
      </w:r>
      <w:r>
        <w:rPr>
          <w:rStyle w:val="VerbatimChar"/>
          <w:rFonts w:ascii="menlo" w:eastAsia="menlo" w:hAnsi="menlo" w:cs="menlo"/>
          <w:color w:val="000000"/>
          <w:sz w:val="18"/>
        </w:rPr>
        <w:br/>
      </w:r>
      <w:r>
        <w:rPr>
          <w:rStyle w:val="VerbatimChar"/>
          <w:rFonts w:ascii="menlo" w:eastAsia="menlo" w:hAnsi="menlo" w:cs="menlo"/>
          <w:color w:val="000000"/>
          <w:sz w:val="18"/>
        </w:rPr>
        <w:br/>
        <w:t>All services -&gt; SQL Server databases</w:t>
      </w:r>
      <w:r>
        <w:rPr>
          <w:rStyle w:val="VerbatimChar"/>
          <w:rFonts w:ascii="menlo" w:eastAsia="menlo" w:hAnsi="menlo" w:cs="menlo"/>
          <w:color w:val="000000"/>
          <w:sz w:val="18"/>
        </w:rPr>
        <w:br/>
        <w:t>All protected services -&gt; JWT validation</w:t>
      </w:r>
      <w:r>
        <w:rPr>
          <w:rStyle w:val="VerbatimChar"/>
          <w:rFonts w:ascii="menlo" w:eastAsia="menlo" w:hAnsi="menlo" w:cs="menlo"/>
          <w:color w:val="000000"/>
          <w:sz w:val="18"/>
        </w:rPr>
        <w:br/>
        <w:t>All services -&gt; Serilog + HealthChecks</w:t>
      </w:r>
      <w:r>
        <w:rPr>
          <w:rStyle w:val="VerbatimChar"/>
          <w:rFonts w:ascii="menlo" w:eastAsia="menlo" w:hAnsi="menlo" w:cs="menlo"/>
          <w:color w:val="000000"/>
          <w:sz w:val="18"/>
        </w:rPr>
        <w:br/>
      </w:r>
    </w:p>
    <w:p w14:paraId="58A722B1" w14:textId="77777777" w:rsidR="00EA1BEF" w:rsidRDefault="00000000">
      <w:pPr>
        <w:spacing w:before="315" w:after="105" w:line="360" w:lineRule="auto"/>
        <w:ind w:left="-30"/>
      </w:pPr>
      <w:bookmarkStart w:id="9" w:name="bm_4_apis"/>
      <w:r>
        <w:rPr>
          <w:rFonts w:eastAsia="Georgia" w:hAnsi="Georgia" w:cs="Georgia"/>
          <w:b/>
          <w:color w:val="000000"/>
          <w:sz w:val="24"/>
        </w:rPr>
        <w:t>4. APIs</w:t>
      </w:r>
      <w:bookmarkEnd w:id="9"/>
    </w:p>
    <w:p w14:paraId="1EEAD052" w14:textId="77777777" w:rsidR="00EA1BEF" w:rsidRDefault="00000000">
      <w:pPr>
        <w:spacing w:before="315" w:after="105" w:line="360" w:lineRule="auto"/>
        <w:ind w:left="-30"/>
      </w:pPr>
      <w:bookmarkStart w:id="10" w:name="bm_4_1_api_design_principles"/>
      <w:r>
        <w:rPr>
          <w:rFonts w:eastAsia="Georgia" w:hAnsi="Georgia" w:cs="Georgia"/>
          <w:b/>
          <w:color w:val="000000"/>
          <w:sz w:val="24"/>
        </w:rPr>
        <w:t>4.1 API Design Principles</w:t>
      </w:r>
      <w:bookmarkEnd w:id="10"/>
    </w:p>
    <w:p w14:paraId="3146A279" w14:textId="77777777" w:rsidR="00EA1BEF" w:rsidRDefault="00000000">
      <w:pPr>
        <w:numPr>
          <w:ilvl w:val="0"/>
          <w:numId w:val="4"/>
        </w:numPr>
        <w:spacing w:before="105" w:after="105" w:line="360" w:lineRule="auto"/>
      </w:pPr>
      <w:r>
        <w:rPr>
          <w:rFonts w:eastAsia="Georgia" w:hAnsi="Georgia" w:cs="Georgia"/>
          <w:color w:val="000000"/>
        </w:rPr>
        <w:t>JSON is the primary request/response format for service APIs.[cite:1]</w:t>
      </w:r>
    </w:p>
    <w:p w14:paraId="7DD3B6C6" w14:textId="77777777" w:rsidR="00EA1BEF" w:rsidRDefault="00000000">
      <w:pPr>
        <w:numPr>
          <w:ilvl w:val="0"/>
          <w:numId w:val="4"/>
        </w:numPr>
        <w:spacing w:before="105" w:after="105" w:line="360" w:lineRule="auto"/>
      </w:pPr>
      <w:r>
        <w:rPr>
          <w:rFonts w:eastAsia="Georgia" w:hAnsi="Georgia" w:cs="Georgia"/>
          <w:color w:val="000000"/>
        </w:rPr>
        <w:t>JWT Bearer authentication protects secured routes.[cite:1]</w:t>
      </w:r>
    </w:p>
    <w:p w14:paraId="3E17BA53" w14:textId="77777777" w:rsidR="00EA1BEF" w:rsidRDefault="00000000">
      <w:pPr>
        <w:numPr>
          <w:ilvl w:val="0"/>
          <w:numId w:val="4"/>
        </w:numPr>
        <w:spacing w:before="105" w:after="105" w:line="360" w:lineRule="auto"/>
      </w:pPr>
      <w:r>
        <w:rPr>
          <w:rFonts w:eastAsia="Georgia" w:hAnsi="Georgia" w:cs="Georgia"/>
          <w:color w:val="000000"/>
        </w:rPr>
        <w:t>Admin-only operations use role-based authorization attributes.[cite:1]</w:t>
      </w:r>
    </w:p>
    <w:p w14:paraId="2F53C750" w14:textId="77777777" w:rsidR="00EA1BEF" w:rsidRDefault="00000000">
      <w:pPr>
        <w:numPr>
          <w:ilvl w:val="0"/>
          <w:numId w:val="4"/>
        </w:numPr>
        <w:spacing w:before="105" w:after="105" w:line="360" w:lineRule="auto"/>
      </w:pPr>
      <w:r>
        <w:rPr>
          <w:rFonts w:eastAsia="Georgia" w:hAnsi="Georgia" w:cs="Georgia"/>
          <w:color w:val="000000"/>
        </w:rPr>
        <w:t>Validation and exception middleware normalize bad request and error responses.[cite:1]</w:t>
      </w:r>
    </w:p>
    <w:p w14:paraId="3C1214A4" w14:textId="77777777" w:rsidR="00EA1BEF" w:rsidRDefault="00000000">
      <w:pPr>
        <w:spacing w:before="315" w:after="105" w:line="360" w:lineRule="auto"/>
        <w:ind w:left="-30"/>
      </w:pPr>
      <w:bookmarkStart w:id="11" w:name="bm_4_2_shipmentservice_apis"/>
      <w:r>
        <w:rPr>
          <w:rFonts w:eastAsia="Georgia" w:hAnsi="Georgia" w:cs="Georgia"/>
          <w:b/>
          <w:color w:val="000000"/>
          <w:sz w:val="24"/>
        </w:rPr>
        <w:t>4.2 ShipmentService APIs</w:t>
      </w:r>
      <w:bookmarkEnd w:id="1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051"/>
        <w:gridCol w:w="890"/>
        <w:gridCol w:w="1413"/>
        <w:gridCol w:w="3566"/>
      </w:tblGrid>
      <w:tr w:rsidR="00EA1BEF" w14:paraId="6E5B99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AEA37C" w14:textId="77777777" w:rsidR="00EA1BEF" w:rsidRDefault="00000000">
            <w:pPr>
              <w:spacing w:line="360" w:lineRule="auto"/>
            </w:pPr>
            <w:r>
              <w:rPr>
                <w:rFonts w:ascii="helvetica neue" w:eastAsia="helvetica neue" w:hAnsi="helvetica neue" w:cs="helvetica neue"/>
                <w:color w:val="000000"/>
                <w:sz w:val="17"/>
              </w:rPr>
              <w:t>Endpoint</w:t>
            </w:r>
          </w:p>
        </w:tc>
        <w:tc>
          <w:tcPr>
            <w:tcW w:w="0" w:type="auto"/>
            <w:tcBorders>
              <w:top w:val="single" w:sz="1" w:space="0" w:color="000000"/>
              <w:bottom w:val="single" w:sz="1" w:space="0" w:color="000000"/>
              <w:right w:val="single" w:sz="1" w:space="0" w:color="000000"/>
            </w:tcBorders>
          </w:tcPr>
          <w:p w14:paraId="72C27F98" w14:textId="77777777" w:rsidR="00EA1BEF" w:rsidRDefault="00000000">
            <w:pPr>
              <w:spacing w:line="360" w:lineRule="auto"/>
            </w:pPr>
            <w:r>
              <w:rPr>
                <w:rFonts w:ascii="helvetica neue" w:eastAsia="helvetica neue" w:hAnsi="helvetica neue" w:cs="helvetica neue"/>
                <w:color w:val="000000"/>
                <w:sz w:val="17"/>
              </w:rPr>
              <w:t>Method</w:t>
            </w:r>
          </w:p>
        </w:tc>
        <w:tc>
          <w:tcPr>
            <w:tcW w:w="0" w:type="auto"/>
            <w:tcBorders>
              <w:top w:val="single" w:sz="1" w:space="0" w:color="000000"/>
              <w:bottom w:val="single" w:sz="1" w:space="0" w:color="000000"/>
              <w:right w:val="single" w:sz="1" w:space="0" w:color="000000"/>
            </w:tcBorders>
          </w:tcPr>
          <w:p w14:paraId="2AA5E939" w14:textId="77777777" w:rsidR="00EA1BEF" w:rsidRDefault="00000000">
            <w:pPr>
              <w:spacing w:line="360" w:lineRule="auto"/>
            </w:pPr>
            <w:r>
              <w:rPr>
                <w:rFonts w:ascii="helvetica neue" w:eastAsia="helvetica neue" w:hAnsi="helvetica neue" w:cs="helvetica neue"/>
                <w:color w:val="000000"/>
                <w:sz w:val="17"/>
              </w:rPr>
              <w:t>Auth</w:t>
            </w:r>
          </w:p>
        </w:tc>
        <w:tc>
          <w:tcPr>
            <w:tcW w:w="0" w:type="auto"/>
            <w:tcBorders>
              <w:top w:val="single" w:sz="1" w:space="0" w:color="000000"/>
              <w:bottom w:val="single" w:sz="1" w:space="0" w:color="000000"/>
            </w:tcBorders>
          </w:tcPr>
          <w:p w14:paraId="39F1050D" w14:textId="77777777" w:rsidR="00EA1BEF" w:rsidRDefault="00000000">
            <w:pPr>
              <w:spacing w:line="360" w:lineRule="auto"/>
            </w:pPr>
            <w:r>
              <w:rPr>
                <w:rFonts w:ascii="helvetica neue" w:eastAsia="helvetica neue" w:hAnsi="helvetica neue" w:cs="helvetica neue"/>
                <w:color w:val="000000"/>
                <w:sz w:val="17"/>
              </w:rPr>
              <w:t>Description</w:t>
            </w:r>
          </w:p>
        </w:tc>
      </w:tr>
      <w:tr w:rsidR="00EA1BEF" w14:paraId="5C49FDE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14965B" w14:textId="77777777" w:rsidR="00EA1BEF" w:rsidRDefault="00000000">
            <w:pPr>
              <w:spacing w:line="336" w:lineRule="auto"/>
            </w:pPr>
            <w:r>
              <w:rPr>
                <w:rStyle w:val="VerbatimChar"/>
                <w:rFonts w:ascii="menlo" w:eastAsia="menlo" w:hAnsi="menlo" w:cs="menlo"/>
                <w:color w:val="000000"/>
                <w:sz w:val="18"/>
                <w:shd w:val="clear" w:color="auto" w:fill="F8F8FA"/>
              </w:rPr>
              <w:t>/api/shipments</w:t>
            </w:r>
          </w:p>
        </w:tc>
        <w:tc>
          <w:tcPr>
            <w:tcW w:w="0" w:type="auto"/>
            <w:tcBorders>
              <w:top w:val="single" w:sz="1" w:space="0" w:color="000000"/>
              <w:bottom w:val="single" w:sz="1" w:space="0" w:color="000000"/>
              <w:right w:val="single" w:sz="1" w:space="0" w:color="000000"/>
            </w:tcBorders>
          </w:tcPr>
          <w:p w14:paraId="6FD8FF3E" w14:textId="77777777" w:rsidR="00EA1BEF" w:rsidRDefault="00000000">
            <w:pPr>
              <w:spacing w:line="336" w:lineRule="auto"/>
            </w:pPr>
            <w:r>
              <w:rPr>
                <w:rStyle w:val="VerbatimChar"/>
                <w:rFonts w:ascii="menlo" w:eastAsia="menlo" w:hAnsi="menlo" w:cs="menlo"/>
                <w:color w:val="000000"/>
                <w:sz w:val="18"/>
                <w:shd w:val="clear" w:color="auto" w:fill="F8F8FA"/>
              </w:rPr>
              <w:t>POST</w:t>
            </w:r>
          </w:p>
        </w:tc>
        <w:tc>
          <w:tcPr>
            <w:tcW w:w="0" w:type="auto"/>
            <w:tcBorders>
              <w:top w:val="single" w:sz="1" w:space="0" w:color="000000"/>
              <w:bottom w:val="single" w:sz="1" w:space="0" w:color="000000"/>
              <w:right w:val="single" w:sz="1" w:space="0" w:color="000000"/>
            </w:tcBorders>
          </w:tcPr>
          <w:p w14:paraId="72C4D3B9"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03FB571F" w14:textId="77777777" w:rsidR="00EA1BEF" w:rsidRDefault="00000000">
            <w:pPr>
              <w:spacing w:line="360" w:lineRule="auto"/>
            </w:pPr>
            <w:r>
              <w:rPr>
                <w:rFonts w:ascii="helvetica neue" w:eastAsia="helvetica neue" w:hAnsi="helvetica neue" w:cs="helvetica neue"/>
                <w:color w:val="000000"/>
                <w:sz w:val="17"/>
              </w:rPr>
              <w:t>Create shipment.[cite:1]</w:t>
            </w:r>
          </w:p>
        </w:tc>
      </w:tr>
      <w:tr w:rsidR="00EA1BEF" w14:paraId="3A9AF2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9F59BF" w14:textId="77777777" w:rsidR="00EA1BEF" w:rsidRDefault="00000000">
            <w:pPr>
              <w:spacing w:line="336" w:lineRule="auto"/>
            </w:pPr>
            <w:r>
              <w:rPr>
                <w:rStyle w:val="VerbatimChar"/>
                <w:rFonts w:ascii="menlo" w:eastAsia="menlo" w:hAnsi="menlo" w:cs="menlo"/>
                <w:color w:val="000000"/>
                <w:sz w:val="18"/>
                <w:shd w:val="clear" w:color="auto" w:fill="F8F8FA"/>
              </w:rPr>
              <w:t>/api/shipments/my</w:t>
            </w:r>
          </w:p>
        </w:tc>
        <w:tc>
          <w:tcPr>
            <w:tcW w:w="0" w:type="auto"/>
            <w:tcBorders>
              <w:top w:val="single" w:sz="1" w:space="0" w:color="000000"/>
              <w:bottom w:val="single" w:sz="1" w:space="0" w:color="000000"/>
              <w:right w:val="single" w:sz="1" w:space="0" w:color="000000"/>
            </w:tcBorders>
          </w:tcPr>
          <w:p w14:paraId="0542B667" w14:textId="77777777" w:rsidR="00EA1BEF" w:rsidRDefault="00000000">
            <w:pPr>
              <w:spacing w:line="336" w:lineRule="auto"/>
            </w:pPr>
            <w:r>
              <w:rPr>
                <w:rStyle w:val="VerbatimChar"/>
                <w:rFonts w:ascii="menlo" w:eastAsia="menlo" w:hAnsi="menlo" w:cs="menlo"/>
                <w:color w:val="000000"/>
                <w:sz w:val="18"/>
                <w:shd w:val="clear" w:color="auto" w:fill="F8F8FA"/>
              </w:rPr>
              <w:t>GET</w:t>
            </w:r>
          </w:p>
        </w:tc>
        <w:tc>
          <w:tcPr>
            <w:tcW w:w="0" w:type="auto"/>
            <w:tcBorders>
              <w:top w:val="single" w:sz="1" w:space="0" w:color="000000"/>
              <w:bottom w:val="single" w:sz="1" w:space="0" w:color="000000"/>
              <w:right w:val="single" w:sz="1" w:space="0" w:color="000000"/>
            </w:tcBorders>
          </w:tcPr>
          <w:p w14:paraId="6B5C41DE"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4D57C12E" w14:textId="77777777" w:rsidR="00EA1BEF" w:rsidRDefault="00000000">
            <w:pPr>
              <w:spacing w:line="360" w:lineRule="auto"/>
            </w:pPr>
            <w:r>
              <w:rPr>
                <w:rFonts w:ascii="helvetica neue" w:eastAsia="helvetica neue" w:hAnsi="helvetica neue" w:cs="helvetica neue"/>
                <w:color w:val="000000"/>
                <w:sz w:val="17"/>
              </w:rPr>
              <w:t>Fetch current user's shipments.[cite:1]</w:t>
            </w:r>
          </w:p>
        </w:tc>
      </w:tr>
      <w:tr w:rsidR="00EA1BEF" w14:paraId="583A36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4F5A94" w14:textId="77777777" w:rsidR="00EA1BEF" w:rsidRDefault="00000000">
            <w:pPr>
              <w:spacing w:line="336" w:lineRule="auto"/>
            </w:pPr>
            <w:r>
              <w:rPr>
                <w:rStyle w:val="VerbatimChar"/>
                <w:rFonts w:ascii="menlo" w:eastAsia="menlo" w:hAnsi="menlo" w:cs="menlo"/>
                <w:color w:val="000000"/>
                <w:sz w:val="18"/>
                <w:shd w:val="clear" w:color="auto" w:fill="F8F8FA"/>
              </w:rPr>
              <w:t>/api/shipments/{id}</w:t>
            </w:r>
          </w:p>
        </w:tc>
        <w:tc>
          <w:tcPr>
            <w:tcW w:w="0" w:type="auto"/>
            <w:tcBorders>
              <w:top w:val="single" w:sz="1" w:space="0" w:color="000000"/>
              <w:bottom w:val="single" w:sz="1" w:space="0" w:color="000000"/>
              <w:right w:val="single" w:sz="1" w:space="0" w:color="000000"/>
            </w:tcBorders>
          </w:tcPr>
          <w:p w14:paraId="3052C658" w14:textId="77777777" w:rsidR="00EA1BEF" w:rsidRDefault="00000000">
            <w:pPr>
              <w:spacing w:line="336" w:lineRule="auto"/>
            </w:pPr>
            <w:r>
              <w:rPr>
                <w:rStyle w:val="VerbatimChar"/>
                <w:rFonts w:ascii="menlo" w:eastAsia="menlo" w:hAnsi="menlo" w:cs="menlo"/>
                <w:color w:val="000000"/>
                <w:sz w:val="18"/>
                <w:shd w:val="clear" w:color="auto" w:fill="F8F8FA"/>
              </w:rPr>
              <w:t>GET</w:t>
            </w:r>
          </w:p>
        </w:tc>
        <w:tc>
          <w:tcPr>
            <w:tcW w:w="0" w:type="auto"/>
            <w:tcBorders>
              <w:top w:val="single" w:sz="1" w:space="0" w:color="000000"/>
              <w:bottom w:val="single" w:sz="1" w:space="0" w:color="000000"/>
              <w:right w:val="single" w:sz="1" w:space="0" w:color="000000"/>
            </w:tcBorders>
          </w:tcPr>
          <w:p w14:paraId="728FEAFE"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163707FD" w14:textId="77777777" w:rsidR="00EA1BEF" w:rsidRDefault="00000000">
            <w:pPr>
              <w:spacing w:line="360" w:lineRule="auto"/>
            </w:pPr>
            <w:r>
              <w:rPr>
                <w:rFonts w:ascii="helvetica neue" w:eastAsia="helvetica neue" w:hAnsi="helvetica neue" w:cs="helvetica neue"/>
                <w:color w:val="000000"/>
                <w:sz w:val="17"/>
              </w:rPr>
              <w:t>Fetch shipment details.[cite:1]</w:t>
            </w:r>
          </w:p>
        </w:tc>
      </w:tr>
      <w:tr w:rsidR="00EA1BEF" w14:paraId="60A6237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3D17D7" w14:textId="77777777" w:rsidR="00EA1BEF" w:rsidRDefault="00000000">
            <w:pPr>
              <w:spacing w:line="336" w:lineRule="auto"/>
            </w:pPr>
            <w:r>
              <w:rPr>
                <w:rStyle w:val="VerbatimChar"/>
                <w:rFonts w:ascii="menlo" w:eastAsia="menlo" w:hAnsi="menlo" w:cs="menlo"/>
                <w:color w:val="000000"/>
                <w:sz w:val="18"/>
                <w:shd w:val="clear" w:color="auto" w:fill="F8F8FA"/>
              </w:rPr>
              <w:t>/api/shipments/pickup/{id}</w:t>
            </w:r>
          </w:p>
        </w:tc>
        <w:tc>
          <w:tcPr>
            <w:tcW w:w="0" w:type="auto"/>
            <w:tcBorders>
              <w:top w:val="single" w:sz="1" w:space="0" w:color="000000"/>
              <w:bottom w:val="single" w:sz="1" w:space="0" w:color="000000"/>
              <w:right w:val="single" w:sz="1" w:space="0" w:color="000000"/>
            </w:tcBorders>
          </w:tcPr>
          <w:p w14:paraId="5EC8757C" w14:textId="77777777" w:rsidR="00EA1BEF" w:rsidRDefault="00000000">
            <w:pPr>
              <w:spacing w:line="336" w:lineRule="auto"/>
            </w:pPr>
            <w:r>
              <w:rPr>
                <w:rStyle w:val="VerbatimChar"/>
                <w:rFonts w:ascii="menlo" w:eastAsia="menlo" w:hAnsi="menlo" w:cs="menlo"/>
                <w:color w:val="000000"/>
                <w:sz w:val="18"/>
                <w:shd w:val="clear" w:color="auto" w:fill="F8F8FA"/>
              </w:rPr>
              <w:t>PATCH</w:t>
            </w:r>
          </w:p>
        </w:tc>
        <w:tc>
          <w:tcPr>
            <w:tcW w:w="0" w:type="auto"/>
            <w:tcBorders>
              <w:top w:val="single" w:sz="1" w:space="0" w:color="000000"/>
              <w:bottom w:val="single" w:sz="1" w:space="0" w:color="000000"/>
              <w:right w:val="single" w:sz="1" w:space="0" w:color="000000"/>
            </w:tcBorders>
          </w:tcPr>
          <w:p w14:paraId="4B5002D8"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5789E86B" w14:textId="77777777" w:rsidR="00EA1BEF" w:rsidRDefault="00000000">
            <w:pPr>
              <w:spacing w:line="360" w:lineRule="auto"/>
            </w:pPr>
            <w:r>
              <w:rPr>
                <w:rFonts w:ascii="helvetica neue" w:eastAsia="helvetica neue" w:hAnsi="helvetica neue" w:cs="helvetica neue"/>
                <w:color w:val="000000"/>
                <w:sz w:val="17"/>
              </w:rPr>
              <w:t>Schedule shipment pickup.[cite:1]</w:t>
            </w:r>
          </w:p>
        </w:tc>
      </w:tr>
      <w:tr w:rsidR="00EA1BEF" w14:paraId="2D83CD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AA8655" w14:textId="77777777" w:rsidR="00EA1BEF" w:rsidRDefault="00000000">
            <w:pPr>
              <w:spacing w:line="336" w:lineRule="auto"/>
            </w:pPr>
            <w:r>
              <w:rPr>
                <w:rStyle w:val="VerbatimChar"/>
                <w:rFonts w:ascii="menlo" w:eastAsia="menlo" w:hAnsi="menlo" w:cs="menlo"/>
                <w:color w:val="000000"/>
                <w:sz w:val="18"/>
                <w:shd w:val="clear" w:color="auto" w:fill="F8F8FA"/>
              </w:rPr>
              <w:t>/api/shipments/{id}/cancel</w:t>
            </w:r>
          </w:p>
        </w:tc>
        <w:tc>
          <w:tcPr>
            <w:tcW w:w="0" w:type="auto"/>
            <w:tcBorders>
              <w:top w:val="single" w:sz="1" w:space="0" w:color="000000"/>
              <w:bottom w:val="single" w:sz="1" w:space="0" w:color="000000"/>
              <w:right w:val="single" w:sz="1" w:space="0" w:color="000000"/>
            </w:tcBorders>
          </w:tcPr>
          <w:p w14:paraId="08F05462" w14:textId="77777777" w:rsidR="00EA1BEF" w:rsidRDefault="00000000">
            <w:pPr>
              <w:spacing w:line="336" w:lineRule="auto"/>
            </w:pPr>
            <w:r>
              <w:rPr>
                <w:rStyle w:val="VerbatimChar"/>
                <w:rFonts w:ascii="menlo" w:eastAsia="menlo" w:hAnsi="menlo" w:cs="menlo"/>
                <w:color w:val="000000"/>
                <w:sz w:val="18"/>
                <w:shd w:val="clear" w:color="auto" w:fill="F8F8FA"/>
              </w:rPr>
              <w:t>PATCH</w:t>
            </w:r>
          </w:p>
        </w:tc>
        <w:tc>
          <w:tcPr>
            <w:tcW w:w="0" w:type="auto"/>
            <w:tcBorders>
              <w:top w:val="single" w:sz="1" w:space="0" w:color="000000"/>
              <w:bottom w:val="single" w:sz="1" w:space="0" w:color="000000"/>
              <w:right w:val="single" w:sz="1" w:space="0" w:color="000000"/>
            </w:tcBorders>
          </w:tcPr>
          <w:p w14:paraId="06E1DD7E"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21FACC7E" w14:textId="77777777" w:rsidR="00EA1BEF" w:rsidRDefault="00000000">
            <w:pPr>
              <w:spacing w:line="360" w:lineRule="auto"/>
            </w:pPr>
            <w:r>
              <w:rPr>
                <w:rFonts w:ascii="helvetica neue" w:eastAsia="helvetica neue" w:hAnsi="helvetica neue" w:cs="helvetica neue"/>
                <w:color w:val="000000"/>
                <w:sz w:val="17"/>
              </w:rPr>
              <w:t>Cancel shipment by customer.[cite:1]</w:t>
            </w:r>
          </w:p>
        </w:tc>
      </w:tr>
      <w:tr w:rsidR="00EA1BEF" w14:paraId="56F0D7E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72450A" w14:textId="77777777" w:rsidR="00EA1BEF" w:rsidRDefault="00000000">
            <w:pPr>
              <w:spacing w:line="336" w:lineRule="auto"/>
            </w:pPr>
            <w:r>
              <w:rPr>
                <w:rStyle w:val="VerbatimChar"/>
                <w:rFonts w:ascii="menlo" w:eastAsia="menlo" w:hAnsi="menlo" w:cs="menlo"/>
                <w:color w:val="000000"/>
                <w:sz w:val="18"/>
                <w:shd w:val="clear" w:color="auto" w:fill="F8F8FA"/>
              </w:rPr>
              <w:t>/api/shipments/rate</w:t>
            </w:r>
          </w:p>
        </w:tc>
        <w:tc>
          <w:tcPr>
            <w:tcW w:w="0" w:type="auto"/>
            <w:tcBorders>
              <w:top w:val="single" w:sz="1" w:space="0" w:color="000000"/>
              <w:bottom w:val="single" w:sz="1" w:space="0" w:color="000000"/>
              <w:right w:val="single" w:sz="1" w:space="0" w:color="000000"/>
            </w:tcBorders>
          </w:tcPr>
          <w:p w14:paraId="1ECF52CC" w14:textId="77777777" w:rsidR="00EA1BEF" w:rsidRDefault="00000000">
            <w:pPr>
              <w:spacing w:line="336" w:lineRule="auto"/>
            </w:pPr>
            <w:r>
              <w:rPr>
                <w:rStyle w:val="VerbatimChar"/>
                <w:rFonts w:ascii="menlo" w:eastAsia="menlo" w:hAnsi="menlo" w:cs="menlo"/>
                <w:color w:val="000000"/>
                <w:sz w:val="18"/>
                <w:shd w:val="clear" w:color="auto" w:fill="F8F8FA"/>
              </w:rPr>
              <w:t>GET</w:t>
            </w:r>
          </w:p>
        </w:tc>
        <w:tc>
          <w:tcPr>
            <w:tcW w:w="0" w:type="auto"/>
            <w:tcBorders>
              <w:top w:val="single" w:sz="1" w:space="0" w:color="000000"/>
              <w:bottom w:val="single" w:sz="1" w:space="0" w:color="000000"/>
              <w:right w:val="single" w:sz="1" w:space="0" w:color="000000"/>
            </w:tcBorders>
          </w:tcPr>
          <w:p w14:paraId="12A81E80" w14:textId="77777777" w:rsidR="00EA1BEF" w:rsidRDefault="00000000">
            <w:pPr>
              <w:spacing w:line="360" w:lineRule="auto"/>
            </w:pPr>
            <w:r>
              <w:rPr>
                <w:rFonts w:ascii="helvetica neue" w:eastAsia="helvetica neue" w:hAnsi="helvetica neue" w:cs="helvetica neue"/>
                <w:color w:val="000000"/>
                <w:sz w:val="17"/>
              </w:rPr>
              <w:t>Public</w:t>
            </w:r>
          </w:p>
        </w:tc>
        <w:tc>
          <w:tcPr>
            <w:tcW w:w="0" w:type="auto"/>
            <w:tcBorders>
              <w:top w:val="single" w:sz="1" w:space="0" w:color="000000"/>
              <w:bottom w:val="single" w:sz="1" w:space="0" w:color="000000"/>
            </w:tcBorders>
          </w:tcPr>
          <w:p w14:paraId="56A6C56D" w14:textId="77777777" w:rsidR="00EA1BEF" w:rsidRDefault="00000000">
            <w:pPr>
              <w:spacing w:line="360" w:lineRule="auto"/>
            </w:pPr>
            <w:r>
              <w:rPr>
                <w:rFonts w:ascii="helvetica neue" w:eastAsia="helvetica neue" w:hAnsi="helvetica neue" w:cs="helvetica neue"/>
                <w:color w:val="000000"/>
                <w:sz w:val="17"/>
              </w:rPr>
              <w:t>Calculate shipping rate.[cite:1]</w:t>
            </w:r>
          </w:p>
        </w:tc>
      </w:tr>
      <w:tr w:rsidR="00EA1BEF" w14:paraId="4547DE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9711E1" w14:textId="77777777" w:rsidR="00EA1BEF" w:rsidRDefault="00000000">
            <w:pPr>
              <w:spacing w:line="336" w:lineRule="auto"/>
            </w:pPr>
            <w:r>
              <w:rPr>
                <w:rStyle w:val="VerbatimChar"/>
                <w:rFonts w:ascii="menlo" w:eastAsia="menlo" w:hAnsi="menlo" w:cs="menlo"/>
                <w:color w:val="000000"/>
                <w:sz w:val="18"/>
                <w:shd w:val="clear" w:color="auto" w:fill="F8F8FA"/>
              </w:rPr>
              <w:t>/api/admin/shipments</w:t>
            </w:r>
          </w:p>
        </w:tc>
        <w:tc>
          <w:tcPr>
            <w:tcW w:w="0" w:type="auto"/>
            <w:tcBorders>
              <w:top w:val="single" w:sz="1" w:space="0" w:color="000000"/>
              <w:bottom w:val="single" w:sz="1" w:space="0" w:color="000000"/>
              <w:right w:val="single" w:sz="1" w:space="0" w:color="000000"/>
            </w:tcBorders>
          </w:tcPr>
          <w:p w14:paraId="6E95CC96" w14:textId="77777777" w:rsidR="00EA1BEF" w:rsidRDefault="00000000">
            <w:pPr>
              <w:spacing w:line="336" w:lineRule="auto"/>
            </w:pPr>
            <w:r>
              <w:rPr>
                <w:rStyle w:val="VerbatimChar"/>
                <w:rFonts w:ascii="menlo" w:eastAsia="menlo" w:hAnsi="menlo" w:cs="menlo"/>
                <w:color w:val="000000"/>
                <w:sz w:val="18"/>
                <w:shd w:val="clear" w:color="auto" w:fill="F8F8FA"/>
              </w:rPr>
              <w:t>GET</w:t>
            </w:r>
          </w:p>
        </w:tc>
        <w:tc>
          <w:tcPr>
            <w:tcW w:w="0" w:type="auto"/>
            <w:tcBorders>
              <w:top w:val="single" w:sz="1" w:space="0" w:color="000000"/>
              <w:bottom w:val="single" w:sz="1" w:space="0" w:color="000000"/>
              <w:right w:val="single" w:sz="1" w:space="0" w:color="000000"/>
            </w:tcBorders>
          </w:tcPr>
          <w:p w14:paraId="03D68D68" w14:textId="77777777" w:rsidR="00EA1BEF" w:rsidRDefault="00000000">
            <w:pPr>
              <w:spacing w:line="360" w:lineRule="auto"/>
            </w:pPr>
            <w:r>
              <w:rPr>
                <w:rFonts w:ascii="helvetica neue" w:eastAsia="helvetica neue" w:hAnsi="helvetica neue" w:cs="helvetica neue"/>
                <w:color w:val="000000"/>
                <w:sz w:val="17"/>
              </w:rPr>
              <w:t>JWT + ADMIN</w:t>
            </w:r>
          </w:p>
        </w:tc>
        <w:tc>
          <w:tcPr>
            <w:tcW w:w="0" w:type="auto"/>
            <w:tcBorders>
              <w:top w:val="single" w:sz="1" w:space="0" w:color="000000"/>
              <w:bottom w:val="single" w:sz="1" w:space="0" w:color="000000"/>
            </w:tcBorders>
          </w:tcPr>
          <w:p w14:paraId="58FB8C72" w14:textId="77777777" w:rsidR="00EA1BEF" w:rsidRDefault="00000000">
            <w:pPr>
              <w:spacing w:line="360" w:lineRule="auto"/>
            </w:pPr>
            <w:r>
              <w:rPr>
                <w:rFonts w:ascii="helvetica neue" w:eastAsia="helvetica neue" w:hAnsi="helvetica neue" w:cs="helvetica neue"/>
                <w:color w:val="000000"/>
                <w:sz w:val="17"/>
              </w:rPr>
              <w:t>Fetch all shipments for admin views.[cite:1]</w:t>
            </w:r>
          </w:p>
        </w:tc>
      </w:tr>
      <w:tr w:rsidR="00EA1BEF" w14:paraId="5D8875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1ECDD2" w14:textId="77777777" w:rsidR="00EA1BEF" w:rsidRDefault="00000000">
            <w:pPr>
              <w:spacing w:line="336" w:lineRule="auto"/>
            </w:pPr>
            <w:r>
              <w:rPr>
                <w:rStyle w:val="VerbatimChar"/>
                <w:rFonts w:ascii="menlo" w:eastAsia="menlo" w:hAnsi="menlo" w:cs="menlo"/>
                <w:color w:val="000000"/>
                <w:sz w:val="18"/>
                <w:shd w:val="clear" w:color="auto" w:fill="F8F8FA"/>
              </w:rPr>
              <w:t>/api/admin/shipments/status/{id}</w:t>
            </w:r>
          </w:p>
        </w:tc>
        <w:tc>
          <w:tcPr>
            <w:tcW w:w="0" w:type="auto"/>
            <w:tcBorders>
              <w:top w:val="single" w:sz="1" w:space="0" w:color="000000"/>
              <w:bottom w:val="single" w:sz="1" w:space="0" w:color="000000"/>
              <w:right w:val="single" w:sz="1" w:space="0" w:color="000000"/>
            </w:tcBorders>
          </w:tcPr>
          <w:p w14:paraId="45CAF277" w14:textId="77777777" w:rsidR="00EA1BEF" w:rsidRDefault="00000000">
            <w:pPr>
              <w:spacing w:line="336" w:lineRule="auto"/>
            </w:pPr>
            <w:r>
              <w:rPr>
                <w:rStyle w:val="VerbatimChar"/>
                <w:rFonts w:ascii="menlo" w:eastAsia="menlo" w:hAnsi="menlo" w:cs="menlo"/>
                <w:color w:val="000000"/>
                <w:sz w:val="18"/>
                <w:shd w:val="clear" w:color="auto" w:fill="F8F8FA"/>
              </w:rPr>
              <w:t>PUT</w:t>
            </w:r>
          </w:p>
        </w:tc>
        <w:tc>
          <w:tcPr>
            <w:tcW w:w="0" w:type="auto"/>
            <w:tcBorders>
              <w:top w:val="single" w:sz="1" w:space="0" w:color="000000"/>
              <w:bottom w:val="single" w:sz="1" w:space="0" w:color="000000"/>
              <w:right w:val="single" w:sz="1" w:space="0" w:color="000000"/>
            </w:tcBorders>
          </w:tcPr>
          <w:p w14:paraId="15C49EC4" w14:textId="77777777" w:rsidR="00EA1BEF" w:rsidRDefault="00000000">
            <w:pPr>
              <w:spacing w:line="360" w:lineRule="auto"/>
            </w:pPr>
            <w:r>
              <w:rPr>
                <w:rFonts w:ascii="helvetica neue" w:eastAsia="helvetica neue" w:hAnsi="helvetica neue" w:cs="helvetica neue"/>
                <w:color w:val="000000"/>
                <w:sz w:val="17"/>
              </w:rPr>
              <w:t>JWT + ADMIN</w:t>
            </w:r>
          </w:p>
        </w:tc>
        <w:tc>
          <w:tcPr>
            <w:tcW w:w="0" w:type="auto"/>
            <w:tcBorders>
              <w:top w:val="single" w:sz="1" w:space="0" w:color="000000"/>
              <w:bottom w:val="single" w:sz="1" w:space="0" w:color="000000"/>
            </w:tcBorders>
          </w:tcPr>
          <w:p w14:paraId="330B8F62" w14:textId="77777777" w:rsidR="00EA1BEF" w:rsidRDefault="00000000">
            <w:pPr>
              <w:spacing w:line="360" w:lineRule="auto"/>
            </w:pPr>
            <w:r>
              <w:rPr>
                <w:rFonts w:ascii="helvetica neue" w:eastAsia="helvetica neue" w:hAnsi="helvetica neue" w:cs="helvetica neue"/>
                <w:color w:val="000000"/>
                <w:sz w:val="17"/>
              </w:rPr>
              <w:t>Update shipment status.[cite:1]</w:t>
            </w:r>
          </w:p>
        </w:tc>
      </w:tr>
    </w:tbl>
    <w:p w14:paraId="5718185C" w14:textId="77777777" w:rsidR="00EA1BEF" w:rsidRDefault="00EA1BEF"/>
    <w:p w14:paraId="526B7470" w14:textId="77777777" w:rsidR="00EA1BEF" w:rsidRDefault="00000000">
      <w:pPr>
        <w:spacing w:after="210" w:line="360" w:lineRule="auto"/>
      </w:pPr>
      <w:r>
        <w:rPr>
          <w:rFonts w:eastAsia="Georgia" w:hAnsi="Georgia" w:cs="Georgia"/>
          <w:b/>
          <w:color w:val="000000"/>
        </w:rPr>
        <w:t>Typical request example — Create Shipment</w:t>
      </w:r>
      <w:r>
        <w:rPr>
          <w:rFonts w:eastAsia="Georgia" w:hAnsi="Georgia" w:cs="Georgia"/>
          <w:color w:val="000000"/>
        </w:rPr>
        <w:t>[cite:1]</w:t>
      </w:r>
    </w:p>
    <w:p w14:paraId="7F5EBF8E" w14:textId="77777777" w:rsidR="00EA1BEF"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"senderAddress": {</w:t>
      </w:r>
      <w:r>
        <w:rPr>
          <w:rStyle w:val="VerbatimChar"/>
          <w:rFonts w:ascii="menlo" w:eastAsia="menlo" w:hAnsi="menlo" w:cs="menlo"/>
          <w:color w:val="000000"/>
          <w:sz w:val="18"/>
        </w:rPr>
        <w:br/>
        <w:t xml:space="preserve">    "fullName": "Alice",</w:t>
      </w:r>
      <w:r>
        <w:rPr>
          <w:rStyle w:val="VerbatimChar"/>
          <w:rFonts w:ascii="menlo" w:eastAsia="menlo" w:hAnsi="menlo" w:cs="menlo"/>
          <w:color w:val="000000"/>
          <w:sz w:val="18"/>
        </w:rPr>
        <w:br/>
        <w:t xml:space="preserve">    "phone": "9000000001",</w:t>
      </w:r>
      <w:r>
        <w:rPr>
          <w:rStyle w:val="VerbatimChar"/>
          <w:rFonts w:ascii="menlo" w:eastAsia="menlo" w:hAnsi="menlo" w:cs="menlo"/>
          <w:color w:val="000000"/>
          <w:sz w:val="18"/>
        </w:rPr>
        <w:br/>
        <w:t xml:space="preserve">    "street": "1 MG Road",</w:t>
      </w:r>
      <w:r>
        <w:rPr>
          <w:rStyle w:val="VerbatimChar"/>
          <w:rFonts w:ascii="menlo" w:eastAsia="menlo" w:hAnsi="menlo" w:cs="menlo"/>
          <w:color w:val="000000"/>
          <w:sz w:val="18"/>
        </w:rPr>
        <w:br/>
        <w:t xml:space="preserve">    "city": "Amritsar",</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"state": "Punjab",</w:t>
      </w:r>
      <w:r>
        <w:rPr>
          <w:rStyle w:val="VerbatimChar"/>
          <w:rFonts w:ascii="menlo" w:eastAsia="menlo" w:hAnsi="menlo" w:cs="menlo"/>
          <w:color w:val="000000"/>
          <w:sz w:val="18"/>
        </w:rPr>
        <w:br/>
        <w:t xml:space="preserve">    "postalCode": "143001",</w:t>
      </w:r>
      <w:r>
        <w:rPr>
          <w:rStyle w:val="VerbatimChar"/>
          <w:rFonts w:ascii="menlo" w:eastAsia="menlo" w:hAnsi="menlo" w:cs="menlo"/>
          <w:color w:val="000000"/>
          <w:sz w:val="18"/>
        </w:rPr>
        <w:br/>
        <w:t xml:space="preserve">    "country": "India"</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"receiverAddress": {</w:t>
      </w:r>
      <w:r>
        <w:rPr>
          <w:rStyle w:val="VerbatimChar"/>
          <w:rFonts w:ascii="menlo" w:eastAsia="menlo" w:hAnsi="menlo" w:cs="menlo"/>
          <w:color w:val="000000"/>
          <w:sz w:val="18"/>
        </w:rPr>
        <w:br/>
        <w:t xml:space="preserve">    "fullName": "Bob",</w:t>
      </w:r>
      <w:r>
        <w:rPr>
          <w:rStyle w:val="VerbatimChar"/>
          <w:rFonts w:ascii="menlo" w:eastAsia="menlo" w:hAnsi="menlo" w:cs="menlo"/>
          <w:color w:val="000000"/>
          <w:sz w:val="18"/>
        </w:rPr>
        <w:br/>
        <w:t xml:space="preserve">    "phone": "9000000002",</w:t>
      </w:r>
      <w:r>
        <w:rPr>
          <w:rStyle w:val="VerbatimChar"/>
          <w:rFonts w:ascii="menlo" w:eastAsia="menlo" w:hAnsi="menlo" w:cs="menlo"/>
          <w:color w:val="000000"/>
          <w:sz w:val="18"/>
        </w:rPr>
        <w:br/>
        <w:t xml:space="preserve">    "street": "2 Park St",</w:t>
      </w:r>
      <w:r>
        <w:rPr>
          <w:rStyle w:val="VerbatimChar"/>
          <w:rFonts w:ascii="menlo" w:eastAsia="menlo" w:hAnsi="menlo" w:cs="menlo"/>
          <w:color w:val="000000"/>
          <w:sz w:val="18"/>
        </w:rPr>
        <w:br/>
        <w:t xml:space="preserve">    "city": "Delhi",</w:t>
      </w:r>
      <w:r>
        <w:rPr>
          <w:rStyle w:val="VerbatimChar"/>
          <w:rFonts w:ascii="menlo" w:eastAsia="menlo" w:hAnsi="menlo" w:cs="menlo"/>
          <w:color w:val="000000"/>
          <w:sz w:val="18"/>
        </w:rPr>
        <w:br/>
        <w:t xml:space="preserve">    "state": "Delhi",</w:t>
      </w:r>
      <w:r>
        <w:rPr>
          <w:rStyle w:val="VerbatimChar"/>
          <w:rFonts w:ascii="menlo" w:eastAsia="menlo" w:hAnsi="menlo" w:cs="menlo"/>
          <w:color w:val="000000"/>
          <w:sz w:val="18"/>
        </w:rPr>
        <w:br/>
        <w:t xml:space="preserve">    "postalCode": "110001",</w:t>
      </w:r>
      <w:r>
        <w:rPr>
          <w:rStyle w:val="VerbatimChar"/>
          <w:rFonts w:ascii="menlo" w:eastAsia="menlo" w:hAnsi="menlo" w:cs="menlo"/>
          <w:color w:val="000000"/>
          <w:sz w:val="18"/>
        </w:rPr>
        <w:br/>
        <w:t xml:space="preserve">    "country": "India"</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"package": {</w:t>
      </w:r>
      <w:r>
        <w:rPr>
          <w:rStyle w:val="VerbatimChar"/>
          <w:rFonts w:ascii="menlo" w:eastAsia="menlo" w:hAnsi="menlo" w:cs="menlo"/>
          <w:color w:val="000000"/>
          <w:sz w:val="18"/>
        </w:rPr>
        <w:br/>
        <w:t xml:space="preserve">    "weightKg": 2.5,</w:t>
      </w:r>
      <w:r>
        <w:rPr>
          <w:rStyle w:val="VerbatimChar"/>
          <w:rFonts w:ascii="menlo" w:eastAsia="menlo" w:hAnsi="menlo" w:cs="menlo"/>
          <w:color w:val="000000"/>
          <w:sz w:val="18"/>
        </w:rPr>
        <w:br/>
        <w:t xml:space="preserve">    "lengthCm": 30,</w:t>
      </w:r>
      <w:r>
        <w:rPr>
          <w:rStyle w:val="VerbatimChar"/>
          <w:rFonts w:ascii="menlo" w:eastAsia="menlo" w:hAnsi="menlo" w:cs="menlo"/>
          <w:color w:val="000000"/>
          <w:sz w:val="18"/>
        </w:rPr>
        <w:br/>
        <w:t xml:space="preserve">    "widthCm": 20,</w:t>
      </w:r>
      <w:r>
        <w:rPr>
          <w:rStyle w:val="VerbatimChar"/>
          <w:rFonts w:ascii="menlo" w:eastAsia="menlo" w:hAnsi="menlo" w:cs="menlo"/>
          <w:color w:val="000000"/>
          <w:sz w:val="18"/>
        </w:rPr>
        <w:br/>
        <w:t xml:space="preserve">    "heightCm": 15,</w:t>
      </w:r>
      <w:r>
        <w:rPr>
          <w:rStyle w:val="VerbatimChar"/>
          <w:rFonts w:ascii="menlo" w:eastAsia="menlo" w:hAnsi="menlo" w:cs="menlo"/>
          <w:color w:val="000000"/>
          <w:sz w:val="18"/>
        </w:rPr>
        <w:br/>
        <w:t xml:space="preserve">    "description": "Books",</w:t>
      </w:r>
      <w:r>
        <w:rPr>
          <w:rStyle w:val="VerbatimChar"/>
          <w:rFonts w:ascii="menlo" w:eastAsia="menlo" w:hAnsi="menlo" w:cs="menlo"/>
          <w:color w:val="000000"/>
          <w:sz w:val="18"/>
        </w:rPr>
        <w:br/>
        <w:t xml:space="preserve">    "declaredValue": 500</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"shipmentType": "Domestic",</w:t>
      </w:r>
      <w:r>
        <w:rPr>
          <w:rStyle w:val="VerbatimChar"/>
          <w:rFonts w:ascii="menlo" w:eastAsia="menlo" w:hAnsi="menlo" w:cs="menlo"/>
          <w:color w:val="000000"/>
          <w:sz w:val="18"/>
        </w:rPr>
        <w:br/>
        <w:t xml:space="preserve">  "pickupScheduledAt": null,</w:t>
      </w:r>
      <w:r>
        <w:rPr>
          <w:rStyle w:val="VerbatimChar"/>
          <w:rFonts w:ascii="menlo" w:eastAsia="menlo" w:hAnsi="menlo" w:cs="menlo"/>
          <w:color w:val="000000"/>
          <w:sz w:val="18"/>
        </w:rPr>
        <w:br/>
        <w:t xml:space="preserve">  "notes": "Handle with care"</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70E7A6BD" w14:textId="77777777" w:rsidR="00EA1BEF" w:rsidRDefault="00000000">
      <w:pPr>
        <w:spacing w:after="210" w:line="360" w:lineRule="auto"/>
      </w:pPr>
      <w:r>
        <w:rPr>
          <w:rFonts w:eastAsia="Georgia" w:hAnsi="Georgia" w:cs="Georgia"/>
          <w:b/>
          <w:color w:val="000000"/>
        </w:rPr>
        <w:t>Typical success response</w:t>
      </w:r>
      <w:r>
        <w:rPr>
          <w:rFonts w:eastAsia="Georgia" w:hAnsi="Georgia" w:cs="Georgia"/>
          <w:color w:val="000000"/>
        </w:rPr>
        <w:t>[cite:1]</w:t>
      </w:r>
    </w:p>
    <w:p w14:paraId="01F4A01E" w14:textId="77777777" w:rsidR="00EA1BEF"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"id": 26,</w:t>
      </w:r>
      <w:r>
        <w:rPr>
          <w:rStyle w:val="VerbatimChar"/>
          <w:rFonts w:ascii="menlo" w:eastAsia="menlo" w:hAnsi="menlo" w:cs="menlo"/>
          <w:color w:val="000000"/>
          <w:sz w:val="18"/>
        </w:rPr>
        <w:br/>
        <w:t xml:space="preserve">  "customerId": 29,</w:t>
      </w:r>
      <w:r>
        <w:rPr>
          <w:rStyle w:val="VerbatimChar"/>
          <w:rFonts w:ascii="menlo" w:eastAsia="menlo" w:hAnsi="menlo" w:cs="menlo"/>
          <w:color w:val="000000"/>
          <w:sz w:val="18"/>
        </w:rPr>
        <w:br/>
        <w:t xml:space="preserve">  "trackingNumber": "SS2026040620173",</w:t>
      </w:r>
      <w:r>
        <w:rPr>
          <w:rStyle w:val="VerbatimChar"/>
          <w:rFonts w:ascii="menlo" w:eastAsia="menlo" w:hAnsi="menlo" w:cs="menlo"/>
          <w:color w:val="000000"/>
          <w:sz w:val="18"/>
        </w:rPr>
        <w:br/>
        <w:t xml:space="preserve">  "status": "Draft",</w:t>
      </w:r>
      <w:r>
        <w:rPr>
          <w:rStyle w:val="VerbatimChar"/>
          <w:rFonts w:ascii="menlo" w:eastAsia="menlo" w:hAnsi="menlo" w:cs="menlo"/>
          <w:color w:val="000000"/>
          <w:sz w:val="18"/>
        </w:rPr>
        <w:br/>
        <w:t xml:space="preserve">  "shippingRate": 200</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20AF5154" w14:textId="77777777" w:rsidR="00EA1BEF" w:rsidRDefault="00000000">
      <w:pPr>
        <w:spacing w:before="315" w:after="105" w:line="360" w:lineRule="auto"/>
        <w:ind w:left="-30"/>
      </w:pPr>
      <w:bookmarkStart w:id="12" w:name="bm_4_3_paymentservice_apis"/>
      <w:r>
        <w:rPr>
          <w:rFonts w:eastAsia="Georgia" w:hAnsi="Georgia" w:cs="Georgia"/>
          <w:b/>
          <w:color w:val="000000"/>
          <w:sz w:val="24"/>
        </w:rPr>
        <w:t>4.3 PaymentService APIs</w:t>
      </w:r>
      <w:bookmarkEnd w:id="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99"/>
        <w:gridCol w:w="890"/>
        <w:gridCol w:w="672"/>
        <w:gridCol w:w="5243"/>
      </w:tblGrid>
      <w:tr w:rsidR="00EA1BEF" w14:paraId="3E0E09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CFC05D" w14:textId="77777777" w:rsidR="00EA1BEF" w:rsidRDefault="00000000">
            <w:pPr>
              <w:spacing w:line="360" w:lineRule="auto"/>
            </w:pPr>
            <w:r>
              <w:rPr>
                <w:rFonts w:ascii="helvetica neue" w:eastAsia="helvetica neue" w:hAnsi="helvetica neue" w:cs="helvetica neue"/>
                <w:color w:val="000000"/>
                <w:sz w:val="17"/>
              </w:rPr>
              <w:t>Endpoint</w:t>
            </w:r>
          </w:p>
        </w:tc>
        <w:tc>
          <w:tcPr>
            <w:tcW w:w="0" w:type="auto"/>
            <w:tcBorders>
              <w:top w:val="single" w:sz="1" w:space="0" w:color="000000"/>
              <w:bottom w:val="single" w:sz="1" w:space="0" w:color="000000"/>
              <w:right w:val="single" w:sz="1" w:space="0" w:color="000000"/>
            </w:tcBorders>
          </w:tcPr>
          <w:p w14:paraId="3D1366C8" w14:textId="77777777" w:rsidR="00EA1BEF" w:rsidRDefault="00000000">
            <w:pPr>
              <w:spacing w:line="360" w:lineRule="auto"/>
            </w:pPr>
            <w:r>
              <w:rPr>
                <w:rFonts w:ascii="helvetica neue" w:eastAsia="helvetica neue" w:hAnsi="helvetica neue" w:cs="helvetica neue"/>
                <w:color w:val="000000"/>
                <w:sz w:val="17"/>
              </w:rPr>
              <w:t>Method</w:t>
            </w:r>
          </w:p>
        </w:tc>
        <w:tc>
          <w:tcPr>
            <w:tcW w:w="0" w:type="auto"/>
            <w:tcBorders>
              <w:top w:val="single" w:sz="1" w:space="0" w:color="000000"/>
              <w:bottom w:val="single" w:sz="1" w:space="0" w:color="000000"/>
              <w:right w:val="single" w:sz="1" w:space="0" w:color="000000"/>
            </w:tcBorders>
          </w:tcPr>
          <w:p w14:paraId="2C5AECF0" w14:textId="77777777" w:rsidR="00EA1BEF" w:rsidRDefault="00000000">
            <w:pPr>
              <w:spacing w:line="360" w:lineRule="auto"/>
            </w:pPr>
            <w:r>
              <w:rPr>
                <w:rFonts w:ascii="helvetica neue" w:eastAsia="helvetica neue" w:hAnsi="helvetica neue" w:cs="helvetica neue"/>
                <w:color w:val="000000"/>
                <w:sz w:val="17"/>
              </w:rPr>
              <w:t>Auth</w:t>
            </w:r>
          </w:p>
        </w:tc>
        <w:tc>
          <w:tcPr>
            <w:tcW w:w="0" w:type="auto"/>
            <w:tcBorders>
              <w:top w:val="single" w:sz="1" w:space="0" w:color="000000"/>
              <w:bottom w:val="single" w:sz="1" w:space="0" w:color="000000"/>
            </w:tcBorders>
          </w:tcPr>
          <w:p w14:paraId="37406FCE" w14:textId="77777777" w:rsidR="00EA1BEF" w:rsidRDefault="00000000">
            <w:pPr>
              <w:spacing w:line="360" w:lineRule="auto"/>
            </w:pPr>
            <w:r>
              <w:rPr>
                <w:rFonts w:ascii="helvetica neue" w:eastAsia="helvetica neue" w:hAnsi="helvetica neue" w:cs="helvetica neue"/>
                <w:color w:val="000000"/>
                <w:sz w:val="17"/>
              </w:rPr>
              <w:t>Description</w:t>
            </w:r>
          </w:p>
        </w:tc>
      </w:tr>
      <w:tr w:rsidR="00EA1BEF" w14:paraId="5ABCC1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952103" w14:textId="77777777" w:rsidR="00EA1BEF" w:rsidRDefault="00000000">
            <w:pPr>
              <w:spacing w:line="336" w:lineRule="auto"/>
            </w:pPr>
            <w:r>
              <w:rPr>
                <w:rStyle w:val="VerbatimChar"/>
                <w:rFonts w:ascii="menlo" w:eastAsia="menlo" w:hAnsi="menlo" w:cs="menlo"/>
                <w:color w:val="000000"/>
                <w:sz w:val="18"/>
                <w:shd w:val="clear" w:color="auto" w:fill="F8F8FA"/>
              </w:rPr>
              <w:t>/api/payment/create-order</w:t>
            </w:r>
          </w:p>
        </w:tc>
        <w:tc>
          <w:tcPr>
            <w:tcW w:w="0" w:type="auto"/>
            <w:tcBorders>
              <w:top w:val="single" w:sz="1" w:space="0" w:color="000000"/>
              <w:bottom w:val="single" w:sz="1" w:space="0" w:color="000000"/>
              <w:right w:val="single" w:sz="1" w:space="0" w:color="000000"/>
            </w:tcBorders>
          </w:tcPr>
          <w:p w14:paraId="632045A8" w14:textId="77777777" w:rsidR="00EA1BEF" w:rsidRDefault="00000000">
            <w:pPr>
              <w:spacing w:line="336" w:lineRule="auto"/>
            </w:pPr>
            <w:r>
              <w:rPr>
                <w:rStyle w:val="VerbatimChar"/>
                <w:rFonts w:ascii="menlo" w:eastAsia="menlo" w:hAnsi="menlo" w:cs="menlo"/>
                <w:color w:val="000000"/>
                <w:sz w:val="18"/>
                <w:shd w:val="clear" w:color="auto" w:fill="F8F8FA"/>
              </w:rPr>
              <w:t>POST</w:t>
            </w:r>
          </w:p>
        </w:tc>
        <w:tc>
          <w:tcPr>
            <w:tcW w:w="0" w:type="auto"/>
            <w:tcBorders>
              <w:top w:val="single" w:sz="1" w:space="0" w:color="000000"/>
              <w:bottom w:val="single" w:sz="1" w:space="0" w:color="000000"/>
              <w:right w:val="single" w:sz="1" w:space="0" w:color="000000"/>
            </w:tcBorders>
          </w:tcPr>
          <w:p w14:paraId="681D2881"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41A7BAF9" w14:textId="77777777" w:rsidR="00EA1BEF" w:rsidRDefault="00000000">
            <w:pPr>
              <w:spacing w:line="360" w:lineRule="auto"/>
            </w:pPr>
            <w:r>
              <w:rPr>
                <w:rFonts w:ascii="helvetica neue" w:eastAsia="helvetica neue" w:hAnsi="helvetica neue" w:cs="helvetica neue"/>
                <w:color w:val="000000"/>
                <w:sz w:val="17"/>
              </w:rPr>
              <w:t>Create payment order for shipment.[cite:1]</w:t>
            </w:r>
          </w:p>
        </w:tc>
      </w:tr>
      <w:tr w:rsidR="00EA1BEF" w14:paraId="1CC8E8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5F77F9" w14:textId="77777777" w:rsidR="00EA1BEF" w:rsidRDefault="00000000">
            <w:pPr>
              <w:spacing w:line="336" w:lineRule="auto"/>
            </w:pPr>
            <w:r>
              <w:rPr>
                <w:rStyle w:val="VerbatimChar"/>
                <w:rFonts w:ascii="menlo" w:eastAsia="menlo" w:hAnsi="menlo" w:cs="menlo"/>
                <w:color w:val="000000"/>
                <w:sz w:val="18"/>
                <w:shd w:val="clear" w:color="auto" w:fill="F8F8FA"/>
              </w:rPr>
              <w:t>/api/payment/verify</w:t>
            </w:r>
          </w:p>
        </w:tc>
        <w:tc>
          <w:tcPr>
            <w:tcW w:w="0" w:type="auto"/>
            <w:tcBorders>
              <w:top w:val="single" w:sz="1" w:space="0" w:color="000000"/>
              <w:bottom w:val="single" w:sz="1" w:space="0" w:color="000000"/>
              <w:right w:val="single" w:sz="1" w:space="0" w:color="000000"/>
            </w:tcBorders>
          </w:tcPr>
          <w:p w14:paraId="678A48AC" w14:textId="77777777" w:rsidR="00EA1BEF" w:rsidRDefault="00000000">
            <w:pPr>
              <w:spacing w:line="336" w:lineRule="auto"/>
            </w:pPr>
            <w:r>
              <w:rPr>
                <w:rStyle w:val="VerbatimChar"/>
                <w:rFonts w:ascii="menlo" w:eastAsia="menlo" w:hAnsi="menlo" w:cs="menlo"/>
                <w:color w:val="000000"/>
                <w:sz w:val="18"/>
                <w:shd w:val="clear" w:color="auto" w:fill="F8F8FA"/>
              </w:rPr>
              <w:t>POST</w:t>
            </w:r>
          </w:p>
        </w:tc>
        <w:tc>
          <w:tcPr>
            <w:tcW w:w="0" w:type="auto"/>
            <w:tcBorders>
              <w:top w:val="single" w:sz="1" w:space="0" w:color="000000"/>
              <w:bottom w:val="single" w:sz="1" w:space="0" w:color="000000"/>
              <w:right w:val="single" w:sz="1" w:space="0" w:color="000000"/>
            </w:tcBorders>
          </w:tcPr>
          <w:p w14:paraId="3F12D7AF"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50E92F50" w14:textId="77777777" w:rsidR="00EA1BEF" w:rsidRDefault="00000000">
            <w:pPr>
              <w:spacing w:line="360" w:lineRule="auto"/>
            </w:pPr>
            <w:r>
              <w:rPr>
                <w:rFonts w:ascii="helvetica neue" w:eastAsia="helvetica neue" w:hAnsi="helvetica neue" w:cs="helvetica neue"/>
                <w:color w:val="000000"/>
                <w:sz w:val="17"/>
              </w:rPr>
              <w:t>Verify online payment.[cite:1]</w:t>
            </w:r>
          </w:p>
        </w:tc>
      </w:tr>
      <w:tr w:rsidR="00EA1BEF" w14:paraId="625C92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9136C9" w14:textId="77777777" w:rsidR="00EA1BEF" w:rsidRDefault="00000000">
            <w:pPr>
              <w:spacing w:line="336" w:lineRule="auto"/>
            </w:pPr>
            <w:r>
              <w:rPr>
                <w:rStyle w:val="VerbatimChar"/>
                <w:rFonts w:ascii="menlo" w:eastAsia="menlo" w:hAnsi="menlo" w:cs="menlo"/>
                <w:color w:val="000000"/>
                <w:sz w:val="18"/>
                <w:shd w:val="clear" w:color="auto" w:fill="F8F8FA"/>
              </w:rPr>
              <w:lastRenderedPageBreak/>
              <w:t>/api/payment/shipment/{id}</w:t>
            </w:r>
          </w:p>
        </w:tc>
        <w:tc>
          <w:tcPr>
            <w:tcW w:w="0" w:type="auto"/>
            <w:tcBorders>
              <w:top w:val="single" w:sz="1" w:space="0" w:color="000000"/>
              <w:bottom w:val="single" w:sz="1" w:space="0" w:color="000000"/>
              <w:right w:val="single" w:sz="1" w:space="0" w:color="000000"/>
            </w:tcBorders>
          </w:tcPr>
          <w:p w14:paraId="77EFB61A" w14:textId="77777777" w:rsidR="00EA1BEF" w:rsidRDefault="00000000">
            <w:pPr>
              <w:spacing w:line="336" w:lineRule="auto"/>
            </w:pPr>
            <w:r>
              <w:rPr>
                <w:rStyle w:val="VerbatimChar"/>
                <w:rFonts w:ascii="menlo" w:eastAsia="menlo" w:hAnsi="menlo" w:cs="menlo"/>
                <w:color w:val="000000"/>
                <w:sz w:val="18"/>
                <w:shd w:val="clear" w:color="auto" w:fill="F8F8FA"/>
              </w:rPr>
              <w:t>GET</w:t>
            </w:r>
          </w:p>
        </w:tc>
        <w:tc>
          <w:tcPr>
            <w:tcW w:w="0" w:type="auto"/>
            <w:tcBorders>
              <w:top w:val="single" w:sz="1" w:space="0" w:color="000000"/>
              <w:bottom w:val="single" w:sz="1" w:space="0" w:color="000000"/>
              <w:right w:val="single" w:sz="1" w:space="0" w:color="000000"/>
            </w:tcBorders>
          </w:tcPr>
          <w:p w14:paraId="4229F1AA"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5E28E817" w14:textId="77777777" w:rsidR="00EA1BEF" w:rsidRDefault="00000000">
            <w:pPr>
              <w:spacing w:line="360" w:lineRule="auto"/>
            </w:pPr>
            <w:r>
              <w:rPr>
                <w:rFonts w:ascii="helvetica neue" w:eastAsia="helvetica neue" w:hAnsi="helvetica neue" w:cs="helvetica neue"/>
                <w:color w:val="000000"/>
                <w:sz w:val="17"/>
              </w:rPr>
              <w:t>Get payment details by shipment id.[cite:1]</w:t>
            </w:r>
          </w:p>
        </w:tc>
      </w:tr>
      <w:tr w:rsidR="00EA1BEF" w14:paraId="43E556A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663712" w14:textId="77777777" w:rsidR="00EA1BEF" w:rsidRDefault="00000000">
            <w:pPr>
              <w:spacing w:line="336" w:lineRule="auto"/>
            </w:pPr>
            <w:r>
              <w:rPr>
                <w:rStyle w:val="VerbatimChar"/>
                <w:rFonts w:ascii="menlo" w:eastAsia="menlo" w:hAnsi="menlo" w:cs="menlo"/>
                <w:color w:val="000000"/>
                <w:sz w:val="18"/>
                <w:shd w:val="clear" w:color="auto" w:fill="F8F8FA"/>
              </w:rPr>
              <w:t>/api/payment/payment-status</w:t>
            </w:r>
          </w:p>
        </w:tc>
        <w:tc>
          <w:tcPr>
            <w:tcW w:w="0" w:type="auto"/>
            <w:tcBorders>
              <w:top w:val="single" w:sz="1" w:space="0" w:color="000000"/>
              <w:bottom w:val="single" w:sz="1" w:space="0" w:color="000000"/>
              <w:right w:val="single" w:sz="1" w:space="0" w:color="000000"/>
            </w:tcBorders>
          </w:tcPr>
          <w:p w14:paraId="305B7ADE" w14:textId="77777777" w:rsidR="00EA1BEF" w:rsidRDefault="00000000">
            <w:pPr>
              <w:spacing w:line="336" w:lineRule="auto"/>
            </w:pPr>
            <w:r>
              <w:rPr>
                <w:rStyle w:val="VerbatimChar"/>
                <w:rFonts w:ascii="menlo" w:eastAsia="menlo" w:hAnsi="menlo" w:cs="menlo"/>
                <w:color w:val="000000"/>
                <w:sz w:val="18"/>
                <w:shd w:val="clear" w:color="auto" w:fill="F8F8FA"/>
              </w:rPr>
              <w:t>GET</w:t>
            </w:r>
          </w:p>
        </w:tc>
        <w:tc>
          <w:tcPr>
            <w:tcW w:w="0" w:type="auto"/>
            <w:tcBorders>
              <w:top w:val="single" w:sz="1" w:space="0" w:color="000000"/>
              <w:bottom w:val="single" w:sz="1" w:space="0" w:color="000000"/>
              <w:right w:val="single" w:sz="1" w:space="0" w:color="000000"/>
            </w:tcBorders>
          </w:tcPr>
          <w:p w14:paraId="40855B82"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5714614B" w14:textId="77777777" w:rsidR="00EA1BEF" w:rsidRDefault="00000000">
            <w:pPr>
              <w:spacing w:line="360" w:lineRule="auto"/>
            </w:pPr>
            <w:r>
              <w:rPr>
                <w:rFonts w:ascii="helvetica neue" w:eastAsia="helvetica neue" w:hAnsi="helvetica neue" w:cs="helvetica neue"/>
                <w:color w:val="000000"/>
                <w:sz w:val="17"/>
              </w:rPr>
              <w:t>Get payment status by shipment id, order id, or tracking number.[cite:1]</w:t>
            </w:r>
          </w:p>
        </w:tc>
      </w:tr>
    </w:tbl>
    <w:p w14:paraId="50395D44" w14:textId="77777777" w:rsidR="00EA1BEF" w:rsidRDefault="00EA1BEF"/>
    <w:p w14:paraId="43BBE06E" w14:textId="77777777" w:rsidR="00EA1BEF" w:rsidRDefault="00000000">
      <w:pPr>
        <w:spacing w:after="210" w:line="360" w:lineRule="auto"/>
      </w:pPr>
      <w:r>
        <w:rPr>
          <w:rFonts w:eastAsia="Georgia" w:hAnsi="Georgia" w:cs="Georgia"/>
          <w:b/>
          <w:color w:val="000000"/>
        </w:rPr>
        <w:t>Create order request</w:t>
      </w:r>
      <w:r>
        <w:rPr>
          <w:rFonts w:eastAsia="Georgia" w:hAnsi="Georgia" w:cs="Georgia"/>
          <w:color w:val="000000"/>
        </w:rPr>
        <w:t>[cite:1]</w:t>
      </w:r>
    </w:p>
    <w:p w14:paraId="199DB6ED" w14:textId="77777777" w:rsidR="00EA1BEF"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"shipmentId": 26,</w:t>
      </w:r>
      <w:r>
        <w:rPr>
          <w:rStyle w:val="VerbatimChar"/>
          <w:rFonts w:ascii="menlo" w:eastAsia="menlo" w:hAnsi="menlo" w:cs="menlo"/>
          <w:color w:val="000000"/>
          <w:sz w:val="18"/>
        </w:rPr>
        <w:br/>
        <w:t xml:space="preserve">  "paymentMethod": "Online"</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527F6934" w14:textId="77777777" w:rsidR="00EA1BEF" w:rsidRDefault="00000000">
      <w:pPr>
        <w:spacing w:after="210" w:line="360" w:lineRule="auto"/>
      </w:pPr>
      <w:r>
        <w:rPr>
          <w:rFonts w:eastAsia="Georgia" w:hAnsi="Georgia" w:cs="Georgia"/>
          <w:b/>
          <w:color w:val="000000"/>
        </w:rPr>
        <w:t>Verify payment request</w:t>
      </w:r>
      <w:r>
        <w:rPr>
          <w:rFonts w:eastAsia="Georgia" w:hAnsi="Georgia" w:cs="Georgia"/>
          <w:color w:val="000000"/>
        </w:rPr>
        <w:t>[cite:1]</w:t>
      </w:r>
    </w:p>
    <w:p w14:paraId="7CF3D830" w14:textId="77777777" w:rsidR="00EA1BEF"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"razorpayOrderId": "order_MOCK_123456",</w:t>
      </w:r>
      <w:r>
        <w:rPr>
          <w:rStyle w:val="VerbatimChar"/>
          <w:rFonts w:ascii="menlo" w:eastAsia="menlo" w:hAnsi="menlo" w:cs="menlo"/>
          <w:color w:val="000000"/>
          <w:sz w:val="18"/>
        </w:rPr>
        <w:br/>
        <w:t xml:space="preserve">  "shipmentId": 26,</w:t>
      </w:r>
      <w:r>
        <w:rPr>
          <w:rStyle w:val="VerbatimChar"/>
          <w:rFonts w:ascii="menlo" w:eastAsia="menlo" w:hAnsi="menlo" w:cs="menlo"/>
          <w:color w:val="000000"/>
          <w:sz w:val="18"/>
        </w:rPr>
        <w:br/>
        <w:t xml:space="preserve">  "razorpayPaymentId": "pay_MOCK_789",</w:t>
      </w:r>
      <w:r>
        <w:rPr>
          <w:rStyle w:val="VerbatimChar"/>
          <w:rFonts w:ascii="menlo" w:eastAsia="menlo" w:hAnsi="menlo" w:cs="menlo"/>
          <w:color w:val="000000"/>
          <w:sz w:val="18"/>
        </w:rPr>
        <w:br/>
        <w:t xml:space="preserve">  "signature": "sig_MOCK_ABC"</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31B9A3A6" w14:textId="77777777" w:rsidR="00EA1BEF" w:rsidRDefault="00000000">
      <w:pPr>
        <w:spacing w:after="210" w:line="360" w:lineRule="auto"/>
      </w:pPr>
      <w:r>
        <w:rPr>
          <w:rFonts w:eastAsia="Georgia" w:hAnsi="Georgia" w:cs="Georgia"/>
          <w:b/>
          <w:color w:val="000000"/>
        </w:rPr>
        <w:t>Payment status response</w:t>
      </w:r>
      <w:r>
        <w:rPr>
          <w:rFonts w:eastAsia="Georgia" w:hAnsi="Georgia" w:cs="Georgia"/>
          <w:color w:val="000000"/>
        </w:rPr>
        <w:t>[cite:1]</w:t>
      </w:r>
    </w:p>
    <w:p w14:paraId="39C7D4AC" w14:textId="77777777" w:rsidR="00EA1BEF"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"shipmentId": 26,</w:t>
      </w:r>
      <w:r>
        <w:rPr>
          <w:rStyle w:val="VerbatimChar"/>
          <w:rFonts w:ascii="menlo" w:eastAsia="menlo" w:hAnsi="menlo" w:cs="menlo"/>
          <w:color w:val="000000"/>
          <w:sz w:val="18"/>
        </w:rPr>
        <w:br/>
        <w:t xml:space="preserve">  "trackingNumber": "SS2026040620173",</w:t>
      </w:r>
      <w:r>
        <w:rPr>
          <w:rStyle w:val="VerbatimChar"/>
          <w:rFonts w:ascii="menlo" w:eastAsia="menlo" w:hAnsi="menlo" w:cs="menlo"/>
          <w:color w:val="000000"/>
          <w:sz w:val="18"/>
        </w:rPr>
        <w:br/>
        <w:t xml:space="preserve">  "paymentMethod": "Online",</w:t>
      </w:r>
      <w:r>
        <w:rPr>
          <w:rStyle w:val="VerbatimChar"/>
          <w:rFonts w:ascii="menlo" w:eastAsia="menlo" w:hAnsi="menlo" w:cs="menlo"/>
          <w:color w:val="000000"/>
          <w:sz w:val="18"/>
        </w:rPr>
        <w:br/>
        <w:t xml:space="preserve">  "paymentStatus": "Paid",</w:t>
      </w:r>
      <w:r>
        <w:rPr>
          <w:rStyle w:val="VerbatimChar"/>
          <w:rFonts w:ascii="menlo" w:eastAsia="menlo" w:hAnsi="menlo" w:cs="menlo"/>
          <w:color w:val="000000"/>
          <w:sz w:val="18"/>
        </w:rPr>
        <w:br/>
        <w:t xml:space="preserve">  "message": "Payment completed successfully."</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42369B42" w14:textId="77777777" w:rsidR="00EA1BEF" w:rsidRDefault="00000000">
      <w:pPr>
        <w:spacing w:before="315" w:after="105" w:line="360" w:lineRule="auto"/>
        <w:ind w:left="-30"/>
      </w:pPr>
      <w:bookmarkStart w:id="13" w:name="bm_4_4_trackingservice_apis"/>
      <w:r>
        <w:rPr>
          <w:rFonts w:eastAsia="Georgia" w:hAnsi="Georgia" w:cs="Georgia"/>
          <w:b/>
          <w:color w:val="000000"/>
          <w:sz w:val="24"/>
        </w:rPr>
        <w:t>4.4 TrackingService APIs</w:t>
      </w:r>
      <w:bookmarkEnd w:id="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29"/>
        <w:gridCol w:w="890"/>
        <w:gridCol w:w="1295"/>
        <w:gridCol w:w="3890"/>
      </w:tblGrid>
      <w:tr w:rsidR="00EA1BEF" w14:paraId="55B36A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EF0579" w14:textId="77777777" w:rsidR="00EA1BEF" w:rsidRDefault="00000000">
            <w:pPr>
              <w:spacing w:line="360" w:lineRule="auto"/>
            </w:pPr>
            <w:r>
              <w:rPr>
                <w:rFonts w:ascii="helvetica neue" w:eastAsia="helvetica neue" w:hAnsi="helvetica neue" w:cs="helvetica neue"/>
                <w:color w:val="000000"/>
                <w:sz w:val="17"/>
              </w:rPr>
              <w:t>Endpoint</w:t>
            </w:r>
          </w:p>
        </w:tc>
        <w:tc>
          <w:tcPr>
            <w:tcW w:w="0" w:type="auto"/>
            <w:tcBorders>
              <w:top w:val="single" w:sz="1" w:space="0" w:color="000000"/>
              <w:bottom w:val="single" w:sz="1" w:space="0" w:color="000000"/>
              <w:right w:val="single" w:sz="1" w:space="0" w:color="000000"/>
            </w:tcBorders>
          </w:tcPr>
          <w:p w14:paraId="43B1CC46" w14:textId="77777777" w:rsidR="00EA1BEF" w:rsidRDefault="00000000">
            <w:pPr>
              <w:spacing w:line="360" w:lineRule="auto"/>
            </w:pPr>
            <w:r>
              <w:rPr>
                <w:rFonts w:ascii="helvetica neue" w:eastAsia="helvetica neue" w:hAnsi="helvetica neue" w:cs="helvetica neue"/>
                <w:color w:val="000000"/>
                <w:sz w:val="17"/>
              </w:rPr>
              <w:t>Method</w:t>
            </w:r>
          </w:p>
        </w:tc>
        <w:tc>
          <w:tcPr>
            <w:tcW w:w="0" w:type="auto"/>
            <w:tcBorders>
              <w:top w:val="single" w:sz="1" w:space="0" w:color="000000"/>
              <w:bottom w:val="single" w:sz="1" w:space="0" w:color="000000"/>
              <w:right w:val="single" w:sz="1" w:space="0" w:color="000000"/>
            </w:tcBorders>
          </w:tcPr>
          <w:p w14:paraId="16F660B0" w14:textId="77777777" w:rsidR="00EA1BEF" w:rsidRDefault="00000000">
            <w:pPr>
              <w:spacing w:line="360" w:lineRule="auto"/>
            </w:pPr>
            <w:r>
              <w:rPr>
                <w:rFonts w:ascii="helvetica neue" w:eastAsia="helvetica neue" w:hAnsi="helvetica neue" w:cs="helvetica neue"/>
                <w:color w:val="000000"/>
                <w:sz w:val="17"/>
              </w:rPr>
              <w:t>Auth</w:t>
            </w:r>
          </w:p>
        </w:tc>
        <w:tc>
          <w:tcPr>
            <w:tcW w:w="0" w:type="auto"/>
            <w:tcBorders>
              <w:top w:val="single" w:sz="1" w:space="0" w:color="000000"/>
              <w:bottom w:val="single" w:sz="1" w:space="0" w:color="000000"/>
            </w:tcBorders>
          </w:tcPr>
          <w:p w14:paraId="04E80FD1" w14:textId="77777777" w:rsidR="00EA1BEF" w:rsidRDefault="00000000">
            <w:pPr>
              <w:spacing w:line="360" w:lineRule="auto"/>
            </w:pPr>
            <w:r>
              <w:rPr>
                <w:rFonts w:ascii="helvetica neue" w:eastAsia="helvetica neue" w:hAnsi="helvetica neue" w:cs="helvetica neue"/>
                <w:color w:val="000000"/>
                <w:sz w:val="17"/>
              </w:rPr>
              <w:t>Description</w:t>
            </w:r>
          </w:p>
        </w:tc>
      </w:tr>
      <w:tr w:rsidR="00EA1BEF" w14:paraId="420A682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FCB1A9" w14:textId="77777777" w:rsidR="00EA1BEF" w:rsidRDefault="00000000">
            <w:pPr>
              <w:spacing w:line="336" w:lineRule="auto"/>
            </w:pPr>
            <w:r>
              <w:rPr>
                <w:rStyle w:val="VerbatimChar"/>
                <w:rFonts w:ascii="menlo" w:eastAsia="menlo" w:hAnsi="menlo" w:cs="menlo"/>
                <w:color w:val="000000"/>
                <w:sz w:val="18"/>
                <w:shd w:val="clear" w:color="auto" w:fill="F8F8FA"/>
              </w:rPr>
              <w:t>/api/tracking/events</w:t>
            </w:r>
          </w:p>
        </w:tc>
        <w:tc>
          <w:tcPr>
            <w:tcW w:w="0" w:type="auto"/>
            <w:tcBorders>
              <w:top w:val="single" w:sz="1" w:space="0" w:color="000000"/>
              <w:bottom w:val="single" w:sz="1" w:space="0" w:color="000000"/>
              <w:right w:val="single" w:sz="1" w:space="0" w:color="000000"/>
            </w:tcBorders>
          </w:tcPr>
          <w:p w14:paraId="1F388985" w14:textId="77777777" w:rsidR="00EA1BEF" w:rsidRDefault="00000000">
            <w:pPr>
              <w:spacing w:line="336" w:lineRule="auto"/>
            </w:pPr>
            <w:r>
              <w:rPr>
                <w:rStyle w:val="VerbatimChar"/>
                <w:rFonts w:ascii="menlo" w:eastAsia="menlo" w:hAnsi="menlo" w:cs="menlo"/>
                <w:color w:val="000000"/>
                <w:sz w:val="18"/>
                <w:shd w:val="clear" w:color="auto" w:fill="F8F8FA"/>
              </w:rPr>
              <w:t>GET</w:t>
            </w:r>
          </w:p>
        </w:tc>
        <w:tc>
          <w:tcPr>
            <w:tcW w:w="0" w:type="auto"/>
            <w:tcBorders>
              <w:top w:val="single" w:sz="1" w:space="0" w:color="000000"/>
              <w:bottom w:val="single" w:sz="1" w:space="0" w:color="000000"/>
              <w:right w:val="single" w:sz="1" w:space="0" w:color="000000"/>
            </w:tcBorders>
          </w:tcPr>
          <w:p w14:paraId="57008716" w14:textId="77777777" w:rsidR="00EA1BEF" w:rsidRDefault="00000000">
            <w:pPr>
              <w:spacing w:line="360" w:lineRule="auto"/>
            </w:pPr>
            <w:r>
              <w:rPr>
                <w:rFonts w:ascii="helvetica neue" w:eastAsia="helvetica neue" w:hAnsi="helvetica neue" w:cs="helvetica neue"/>
                <w:color w:val="000000"/>
                <w:sz w:val="17"/>
              </w:rPr>
              <w:t>JWT + ADMIN</w:t>
            </w:r>
          </w:p>
        </w:tc>
        <w:tc>
          <w:tcPr>
            <w:tcW w:w="0" w:type="auto"/>
            <w:tcBorders>
              <w:top w:val="single" w:sz="1" w:space="0" w:color="000000"/>
              <w:bottom w:val="single" w:sz="1" w:space="0" w:color="000000"/>
            </w:tcBorders>
          </w:tcPr>
          <w:p w14:paraId="4A4B33AE" w14:textId="77777777" w:rsidR="00EA1BEF" w:rsidRDefault="00000000">
            <w:pPr>
              <w:spacing w:line="360" w:lineRule="auto"/>
            </w:pPr>
            <w:r>
              <w:rPr>
                <w:rFonts w:ascii="helvetica neue" w:eastAsia="helvetica neue" w:hAnsi="helvetica neue" w:cs="helvetica neue"/>
                <w:color w:val="000000"/>
                <w:sz w:val="17"/>
              </w:rPr>
              <w:t>Get all tracking events with pagination and filters.[cite:1]</w:t>
            </w:r>
          </w:p>
        </w:tc>
      </w:tr>
      <w:tr w:rsidR="00EA1BEF" w14:paraId="649562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49DCF6" w14:textId="77777777" w:rsidR="00EA1BEF" w:rsidRDefault="00000000">
            <w:pPr>
              <w:spacing w:line="336" w:lineRule="auto"/>
            </w:pPr>
            <w:r>
              <w:rPr>
                <w:rStyle w:val="VerbatimChar"/>
                <w:rFonts w:ascii="menlo" w:eastAsia="menlo" w:hAnsi="menlo" w:cs="menlo"/>
                <w:color w:val="000000"/>
                <w:sz w:val="18"/>
                <w:shd w:val="clear" w:color="auto" w:fill="F8F8FA"/>
              </w:rPr>
              <w:t>/api/tracking/{trackingNumber}</w:t>
            </w:r>
          </w:p>
        </w:tc>
        <w:tc>
          <w:tcPr>
            <w:tcW w:w="0" w:type="auto"/>
            <w:tcBorders>
              <w:top w:val="single" w:sz="1" w:space="0" w:color="000000"/>
              <w:bottom w:val="single" w:sz="1" w:space="0" w:color="000000"/>
              <w:right w:val="single" w:sz="1" w:space="0" w:color="000000"/>
            </w:tcBorders>
          </w:tcPr>
          <w:p w14:paraId="40AE7F77" w14:textId="77777777" w:rsidR="00EA1BEF" w:rsidRDefault="00000000">
            <w:pPr>
              <w:spacing w:line="336" w:lineRule="auto"/>
            </w:pPr>
            <w:r>
              <w:rPr>
                <w:rStyle w:val="VerbatimChar"/>
                <w:rFonts w:ascii="menlo" w:eastAsia="menlo" w:hAnsi="menlo" w:cs="menlo"/>
                <w:color w:val="000000"/>
                <w:sz w:val="18"/>
                <w:shd w:val="clear" w:color="auto" w:fill="F8F8FA"/>
              </w:rPr>
              <w:t>GET</w:t>
            </w:r>
          </w:p>
        </w:tc>
        <w:tc>
          <w:tcPr>
            <w:tcW w:w="0" w:type="auto"/>
            <w:tcBorders>
              <w:top w:val="single" w:sz="1" w:space="0" w:color="000000"/>
              <w:bottom w:val="single" w:sz="1" w:space="0" w:color="000000"/>
              <w:right w:val="single" w:sz="1" w:space="0" w:color="000000"/>
            </w:tcBorders>
          </w:tcPr>
          <w:p w14:paraId="015CD79E"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61C884A4" w14:textId="77777777" w:rsidR="00EA1BEF" w:rsidRDefault="00000000">
            <w:pPr>
              <w:spacing w:line="360" w:lineRule="auto"/>
            </w:pPr>
            <w:r>
              <w:rPr>
                <w:rFonts w:ascii="helvetica neue" w:eastAsia="helvetica neue" w:hAnsi="helvetica neue" w:cs="helvetica neue"/>
                <w:color w:val="000000"/>
                <w:sz w:val="17"/>
              </w:rPr>
              <w:t>Get paged timeline by tracking number.[cite:1]</w:t>
            </w:r>
          </w:p>
        </w:tc>
      </w:tr>
      <w:tr w:rsidR="00EA1BEF" w14:paraId="2F0C8A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00A06B" w14:textId="77777777" w:rsidR="00EA1BEF" w:rsidRDefault="00000000">
            <w:pPr>
              <w:spacing w:line="336" w:lineRule="auto"/>
            </w:pPr>
            <w:r>
              <w:rPr>
                <w:rStyle w:val="VerbatimChar"/>
                <w:rFonts w:ascii="menlo" w:eastAsia="menlo" w:hAnsi="menlo" w:cs="menlo"/>
                <w:color w:val="000000"/>
                <w:sz w:val="18"/>
                <w:shd w:val="clear" w:color="auto" w:fill="F8F8FA"/>
              </w:rPr>
              <w:t>/api/tracking/events</w:t>
            </w:r>
          </w:p>
        </w:tc>
        <w:tc>
          <w:tcPr>
            <w:tcW w:w="0" w:type="auto"/>
            <w:tcBorders>
              <w:top w:val="single" w:sz="1" w:space="0" w:color="000000"/>
              <w:bottom w:val="single" w:sz="1" w:space="0" w:color="000000"/>
              <w:right w:val="single" w:sz="1" w:space="0" w:color="000000"/>
            </w:tcBorders>
          </w:tcPr>
          <w:p w14:paraId="7D171AE9" w14:textId="77777777" w:rsidR="00EA1BEF" w:rsidRDefault="00000000">
            <w:pPr>
              <w:spacing w:line="336" w:lineRule="auto"/>
            </w:pPr>
            <w:r>
              <w:rPr>
                <w:rStyle w:val="VerbatimChar"/>
                <w:rFonts w:ascii="menlo" w:eastAsia="menlo" w:hAnsi="menlo" w:cs="menlo"/>
                <w:color w:val="000000"/>
                <w:sz w:val="18"/>
                <w:shd w:val="clear" w:color="auto" w:fill="F8F8FA"/>
              </w:rPr>
              <w:t>POST</w:t>
            </w:r>
          </w:p>
        </w:tc>
        <w:tc>
          <w:tcPr>
            <w:tcW w:w="0" w:type="auto"/>
            <w:tcBorders>
              <w:top w:val="single" w:sz="1" w:space="0" w:color="000000"/>
              <w:bottom w:val="single" w:sz="1" w:space="0" w:color="000000"/>
              <w:right w:val="single" w:sz="1" w:space="0" w:color="000000"/>
            </w:tcBorders>
          </w:tcPr>
          <w:p w14:paraId="7A704803" w14:textId="77777777" w:rsidR="00EA1BEF" w:rsidRDefault="00000000">
            <w:pPr>
              <w:spacing w:line="360" w:lineRule="auto"/>
            </w:pPr>
            <w:r>
              <w:rPr>
                <w:rFonts w:ascii="helvetica neue" w:eastAsia="helvetica neue" w:hAnsi="helvetica neue" w:cs="helvetica neue"/>
                <w:color w:val="000000"/>
                <w:sz w:val="17"/>
              </w:rPr>
              <w:t>JWT + ADMIN</w:t>
            </w:r>
          </w:p>
        </w:tc>
        <w:tc>
          <w:tcPr>
            <w:tcW w:w="0" w:type="auto"/>
            <w:tcBorders>
              <w:top w:val="single" w:sz="1" w:space="0" w:color="000000"/>
              <w:bottom w:val="single" w:sz="1" w:space="0" w:color="000000"/>
            </w:tcBorders>
          </w:tcPr>
          <w:p w14:paraId="4087A688" w14:textId="77777777" w:rsidR="00EA1BEF" w:rsidRDefault="00000000">
            <w:pPr>
              <w:spacing w:line="360" w:lineRule="auto"/>
            </w:pPr>
            <w:r>
              <w:rPr>
                <w:rFonts w:ascii="helvetica neue" w:eastAsia="helvetica neue" w:hAnsi="helvetica neue" w:cs="helvetica neue"/>
                <w:color w:val="000000"/>
                <w:sz w:val="17"/>
              </w:rPr>
              <w:t>Add manual tracking event.[cite:1]</w:t>
            </w:r>
          </w:p>
        </w:tc>
      </w:tr>
      <w:tr w:rsidR="00EA1BEF" w14:paraId="7FC3FC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2DC53C" w14:textId="77777777" w:rsidR="00EA1BEF" w:rsidRDefault="00000000">
            <w:pPr>
              <w:spacing w:line="336" w:lineRule="auto"/>
            </w:pPr>
            <w:r>
              <w:rPr>
                <w:rStyle w:val="VerbatimChar"/>
                <w:rFonts w:ascii="menlo" w:eastAsia="menlo" w:hAnsi="menlo" w:cs="menlo"/>
                <w:color w:val="000000"/>
                <w:sz w:val="18"/>
                <w:shd w:val="clear" w:color="auto" w:fill="F8F8FA"/>
              </w:rPr>
              <w:lastRenderedPageBreak/>
              <w:t>/api/tracking/delivery/{shipmentId}</w:t>
            </w:r>
          </w:p>
        </w:tc>
        <w:tc>
          <w:tcPr>
            <w:tcW w:w="0" w:type="auto"/>
            <w:tcBorders>
              <w:top w:val="single" w:sz="1" w:space="0" w:color="000000"/>
              <w:bottom w:val="single" w:sz="1" w:space="0" w:color="000000"/>
              <w:right w:val="single" w:sz="1" w:space="0" w:color="000000"/>
            </w:tcBorders>
          </w:tcPr>
          <w:p w14:paraId="69F4445E" w14:textId="77777777" w:rsidR="00EA1BEF" w:rsidRDefault="00000000">
            <w:pPr>
              <w:spacing w:line="336" w:lineRule="auto"/>
            </w:pPr>
            <w:r>
              <w:rPr>
                <w:rStyle w:val="VerbatimChar"/>
                <w:rFonts w:ascii="menlo" w:eastAsia="menlo" w:hAnsi="menlo" w:cs="menlo"/>
                <w:color w:val="000000"/>
                <w:sz w:val="18"/>
                <w:shd w:val="clear" w:color="auto" w:fill="F8F8FA"/>
              </w:rPr>
              <w:t>GET</w:t>
            </w:r>
          </w:p>
        </w:tc>
        <w:tc>
          <w:tcPr>
            <w:tcW w:w="0" w:type="auto"/>
            <w:tcBorders>
              <w:top w:val="single" w:sz="1" w:space="0" w:color="000000"/>
              <w:bottom w:val="single" w:sz="1" w:space="0" w:color="000000"/>
              <w:right w:val="single" w:sz="1" w:space="0" w:color="000000"/>
            </w:tcBorders>
          </w:tcPr>
          <w:p w14:paraId="5AEFC57B" w14:textId="77777777" w:rsidR="00EA1BEF" w:rsidRDefault="00000000">
            <w:pPr>
              <w:spacing w:line="360" w:lineRule="auto"/>
            </w:pPr>
            <w:r>
              <w:rPr>
                <w:rFonts w:ascii="helvetica neue" w:eastAsia="helvetica neue" w:hAnsi="helvetica neue" w:cs="helvetica neue"/>
                <w:color w:val="000000"/>
                <w:sz w:val="17"/>
              </w:rPr>
              <w:t>JWT + ADMIN</w:t>
            </w:r>
          </w:p>
        </w:tc>
        <w:tc>
          <w:tcPr>
            <w:tcW w:w="0" w:type="auto"/>
            <w:tcBorders>
              <w:top w:val="single" w:sz="1" w:space="0" w:color="000000"/>
              <w:bottom w:val="single" w:sz="1" w:space="0" w:color="000000"/>
            </w:tcBorders>
          </w:tcPr>
          <w:p w14:paraId="3B77D8C6" w14:textId="77777777" w:rsidR="00EA1BEF" w:rsidRDefault="00000000">
            <w:pPr>
              <w:spacing w:line="360" w:lineRule="auto"/>
            </w:pPr>
            <w:r>
              <w:rPr>
                <w:rFonts w:ascii="helvetica neue" w:eastAsia="helvetica neue" w:hAnsi="helvetica neue" w:cs="helvetica neue"/>
                <w:color w:val="000000"/>
                <w:sz w:val="17"/>
              </w:rPr>
              <w:t>Get delivery proof for shipment.[cite:1]</w:t>
            </w:r>
          </w:p>
        </w:tc>
      </w:tr>
      <w:tr w:rsidR="00EA1BEF" w14:paraId="5A5EF4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C0222E" w14:textId="77777777" w:rsidR="00EA1BEF" w:rsidRDefault="00000000">
            <w:pPr>
              <w:spacing w:line="336" w:lineRule="auto"/>
            </w:pPr>
            <w:r>
              <w:rPr>
                <w:rStyle w:val="VerbatimChar"/>
                <w:rFonts w:ascii="menlo" w:eastAsia="menlo" w:hAnsi="menlo" w:cs="menlo"/>
                <w:color w:val="000000"/>
                <w:sz w:val="18"/>
                <w:shd w:val="clear" w:color="auto" w:fill="F8F8FA"/>
              </w:rPr>
              <w:t>/api/tracking/delivery-proof</w:t>
            </w:r>
          </w:p>
        </w:tc>
        <w:tc>
          <w:tcPr>
            <w:tcW w:w="0" w:type="auto"/>
            <w:tcBorders>
              <w:top w:val="single" w:sz="1" w:space="0" w:color="000000"/>
              <w:bottom w:val="single" w:sz="1" w:space="0" w:color="000000"/>
              <w:right w:val="single" w:sz="1" w:space="0" w:color="000000"/>
            </w:tcBorders>
          </w:tcPr>
          <w:p w14:paraId="11EC0945" w14:textId="77777777" w:rsidR="00EA1BEF" w:rsidRDefault="00000000">
            <w:pPr>
              <w:spacing w:line="336" w:lineRule="auto"/>
            </w:pPr>
            <w:r>
              <w:rPr>
                <w:rStyle w:val="VerbatimChar"/>
                <w:rFonts w:ascii="menlo" w:eastAsia="menlo" w:hAnsi="menlo" w:cs="menlo"/>
                <w:color w:val="000000"/>
                <w:sz w:val="18"/>
                <w:shd w:val="clear" w:color="auto" w:fill="F8F8FA"/>
              </w:rPr>
              <w:t>POST</w:t>
            </w:r>
          </w:p>
        </w:tc>
        <w:tc>
          <w:tcPr>
            <w:tcW w:w="0" w:type="auto"/>
            <w:tcBorders>
              <w:top w:val="single" w:sz="1" w:space="0" w:color="000000"/>
              <w:bottom w:val="single" w:sz="1" w:space="0" w:color="000000"/>
              <w:right w:val="single" w:sz="1" w:space="0" w:color="000000"/>
            </w:tcBorders>
          </w:tcPr>
          <w:p w14:paraId="272C4547" w14:textId="77777777" w:rsidR="00EA1BEF" w:rsidRDefault="00000000">
            <w:pPr>
              <w:spacing w:line="360" w:lineRule="auto"/>
            </w:pPr>
            <w:r>
              <w:rPr>
                <w:rFonts w:ascii="helvetica neue" w:eastAsia="helvetica neue" w:hAnsi="helvetica neue" w:cs="helvetica neue"/>
                <w:color w:val="000000"/>
                <w:sz w:val="17"/>
              </w:rPr>
              <w:t>JWT + ADMIN</w:t>
            </w:r>
          </w:p>
        </w:tc>
        <w:tc>
          <w:tcPr>
            <w:tcW w:w="0" w:type="auto"/>
            <w:tcBorders>
              <w:top w:val="single" w:sz="1" w:space="0" w:color="000000"/>
              <w:bottom w:val="single" w:sz="1" w:space="0" w:color="000000"/>
            </w:tcBorders>
          </w:tcPr>
          <w:p w14:paraId="686A8AE2" w14:textId="77777777" w:rsidR="00EA1BEF" w:rsidRDefault="00000000">
            <w:pPr>
              <w:spacing w:line="360" w:lineRule="auto"/>
            </w:pPr>
            <w:r>
              <w:rPr>
                <w:rFonts w:ascii="helvetica neue" w:eastAsia="helvetica neue" w:hAnsi="helvetica neue" w:cs="helvetica neue"/>
                <w:color w:val="000000"/>
                <w:sz w:val="17"/>
              </w:rPr>
              <w:t>Upload proof of delivery files and metadata.[cite:1]</w:t>
            </w:r>
          </w:p>
        </w:tc>
      </w:tr>
      <w:tr w:rsidR="00EA1BEF" w14:paraId="1A3B0E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E9758A" w14:textId="77777777" w:rsidR="00EA1BEF" w:rsidRDefault="00000000">
            <w:pPr>
              <w:spacing w:line="336" w:lineRule="auto"/>
            </w:pPr>
            <w:r>
              <w:rPr>
                <w:rStyle w:val="VerbatimChar"/>
                <w:rFonts w:ascii="menlo" w:eastAsia="menlo" w:hAnsi="menlo" w:cs="menlo"/>
                <w:color w:val="000000"/>
                <w:sz w:val="18"/>
                <w:shd w:val="clear" w:color="auto" w:fill="F8F8FA"/>
              </w:rPr>
              <w:t>/api/tracking/documents/upload</w:t>
            </w:r>
          </w:p>
        </w:tc>
        <w:tc>
          <w:tcPr>
            <w:tcW w:w="0" w:type="auto"/>
            <w:tcBorders>
              <w:top w:val="single" w:sz="1" w:space="0" w:color="000000"/>
              <w:bottom w:val="single" w:sz="1" w:space="0" w:color="000000"/>
              <w:right w:val="single" w:sz="1" w:space="0" w:color="000000"/>
            </w:tcBorders>
          </w:tcPr>
          <w:p w14:paraId="224EEAA1" w14:textId="77777777" w:rsidR="00EA1BEF" w:rsidRDefault="00000000">
            <w:pPr>
              <w:spacing w:line="336" w:lineRule="auto"/>
            </w:pPr>
            <w:r>
              <w:rPr>
                <w:rStyle w:val="VerbatimChar"/>
                <w:rFonts w:ascii="menlo" w:eastAsia="menlo" w:hAnsi="menlo" w:cs="menlo"/>
                <w:color w:val="000000"/>
                <w:sz w:val="18"/>
                <w:shd w:val="clear" w:color="auto" w:fill="F8F8FA"/>
              </w:rPr>
              <w:t>POST</w:t>
            </w:r>
          </w:p>
        </w:tc>
        <w:tc>
          <w:tcPr>
            <w:tcW w:w="0" w:type="auto"/>
            <w:tcBorders>
              <w:top w:val="single" w:sz="1" w:space="0" w:color="000000"/>
              <w:bottom w:val="single" w:sz="1" w:space="0" w:color="000000"/>
              <w:right w:val="single" w:sz="1" w:space="0" w:color="000000"/>
            </w:tcBorders>
          </w:tcPr>
          <w:p w14:paraId="488BDE81" w14:textId="77777777" w:rsidR="00EA1BEF" w:rsidRDefault="00000000">
            <w:pPr>
              <w:spacing w:line="360" w:lineRule="auto"/>
            </w:pPr>
            <w:r>
              <w:rPr>
                <w:rFonts w:ascii="helvetica neue" w:eastAsia="helvetica neue" w:hAnsi="helvetica neue" w:cs="helvetica neue"/>
                <w:color w:val="000000"/>
                <w:sz w:val="17"/>
              </w:rPr>
              <w:t>JWT</w:t>
            </w:r>
          </w:p>
        </w:tc>
        <w:tc>
          <w:tcPr>
            <w:tcW w:w="0" w:type="auto"/>
            <w:tcBorders>
              <w:top w:val="single" w:sz="1" w:space="0" w:color="000000"/>
              <w:bottom w:val="single" w:sz="1" w:space="0" w:color="000000"/>
            </w:tcBorders>
          </w:tcPr>
          <w:p w14:paraId="38E3E7A9" w14:textId="77777777" w:rsidR="00EA1BEF" w:rsidRDefault="00000000">
            <w:pPr>
              <w:spacing w:line="360" w:lineRule="auto"/>
            </w:pPr>
            <w:r>
              <w:rPr>
                <w:rFonts w:ascii="helvetica neue" w:eastAsia="helvetica neue" w:hAnsi="helvetica neue" w:cs="helvetica neue"/>
                <w:color w:val="000000"/>
                <w:sz w:val="17"/>
              </w:rPr>
              <w:t>Upload shipment document.[cite:1]</w:t>
            </w:r>
          </w:p>
        </w:tc>
      </w:tr>
      <w:tr w:rsidR="00EA1BEF" w14:paraId="6BEAF4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A2188A" w14:textId="77777777" w:rsidR="00EA1BEF" w:rsidRDefault="00000000">
            <w:pPr>
              <w:spacing w:line="336" w:lineRule="auto"/>
            </w:pPr>
            <w:r>
              <w:rPr>
                <w:rStyle w:val="VerbatimChar"/>
                <w:rFonts w:ascii="menlo" w:eastAsia="menlo" w:hAnsi="menlo" w:cs="menlo"/>
                <w:color w:val="000000"/>
                <w:sz w:val="18"/>
                <w:shd w:val="clear" w:color="auto" w:fill="F8F8FA"/>
              </w:rPr>
              <w:t>/api/tracking/documents/{shipmentId}</w:t>
            </w:r>
          </w:p>
        </w:tc>
        <w:tc>
          <w:tcPr>
            <w:tcW w:w="0" w:type="auto"/>
            <w:tcBorders>
              <w:top w:val="single" w:sz="1" w:space="0" w:color="000000"/>
              <w:bottom w:val="single" w:sz="1" w:space="0" w:color="000000"/>
              <w:right w:val="single" w:sz="1" w:space="0" w:color="000000"/>
            </w:tcBorders>
          </w:tcPr>
          <w:p w14:paraId="7394466A" w14:textId="77777777" w:rsidR="00EA1BEF" w:rsidRDefault="00000000">
            <w:pPr>
              <w:spacing w:line="336" w:lineRule="auto"/>
            </w:pPr>
            <w:r>
              <w:rPr>
                <w:rStyle w:val="VerbatimChar"/>
                <w:rFonts w:ascii="menlo" w:eastAsia="menlo" w:hAnsi="menlo" w:cs="menlo"/>
                <w:color w:val="000000"/>
                <w:sz w:val="18"/>
                <w:shd w:val="clear" w:color="auto" w:fill="F8F8FA"/>
              </w:rPr>
              <w:t>GET</w:t>
            </w:r>
          </w:p>
        </w:tc>
        <w:tc>
          <w:tcPr>
            <w:tcW w:w="0" w:type="auto"/>
            <w:tcBorders>
              <w:top w:val="single" w:sz="1" w:space="0" w:color="000000"/>
              <w:bottom w:val="single" w:sz="1" w:space="0" w:color="000000"/>
              <w:right w:val="single" w:sz="1" w:space="0" w:color="000000"/>
            </w:tcBorders>
          </w:tcPr>
          <w:p w14:paraId="1A5E3A02" w14:textId="77777777" w:rsidR="00EA1BEF" w:rsidRDefault="00000000">
            <w:pPr>
              <w:spacing w:line="360" w:lineRule="auto"/>
            </w:pPr>
            <w:r>
              <w:rPr>
                <w:rFonts w:ascii="helvetica neue" w:eastAsia="helvetica neue" w:hAnsi="helvetica neue" w:cs="helvetica neue"/>
                <w:color w:val="000000"/>
                <w:sz w:val="17"/>
              </w:rPr>
              <w:t>JWT + ADMIN</w:t>
            </w:r>
          </w:p>
        </w:tc>
        <w:tc>
          <w:tcPr>
            <w:tcW w:w="0" w:type="auto"/>
            <w:tcBorders>
              <w:top w:val="single" w:sz="1" w:space="0" w:color="000000"/>
              <w:bottom w:val="single" w:sz="1" w:space="0" w:color="000000"/>
            </w:tcBorders>
          </w:tcPr>
          <w:p w14:paraId="2BE42EFA" w14:textId="77777777" w:rsidR="00EA1BEF" w:rsidRDefault="00000000">
            <w:pPr>
              <w:spacing w:line="360" w:lineRule="auto"/>
            </w:pPr>
            <w:r>
              <w:rPr>
                <w:rFonts w:ascii="helvetica neue" w:eastAsia="helvetica neue" w:hAnsi="helvetica neue" w:cs="helvetica neue"/>
                <w:color w:val="000000"/>
                <w:sz w:val="17"/>
              </w:rPr>
              <w:t>Get paginated documents for shipment.[cite:1]</w:t>
            </w:r>
          </w:p>
        </w:tc>
      </w:tr>
    </w:tbl>
    <w:p w14:paraId="2FC211B8" w14:textId="77777777" w:rsidR="00EA1BEF" w:rsidRDefault="00EA1BEF"/>
    <w:p w14:paraId="432E848E" w14:textId="77777777" w:rsidR="00EA1BEF" w:rsidRDefault="00000000">
      <w:pPr>
        <w:spacing w:after="210" w:line="360" w:lineRule="auto"/>
      </w:pPr>
      <w:r>
        <w:rPr>
          <w:rFonts w:eastAsia="Georgia" w:hAnsi="Georgia" w:cs="Georgia"/>
          <w:b/>
          <w:color w:val="000000"/>
        </w:rPr>
        <w:t>Add event request</w:t>
      </w:r>
      <w:r>
        <w:rPr>
          <w:rFonts w:eastAsia="Georgia" w:hAnsi="Georgia" w:cs="Georgia"/>
          <w:color w:val="000000"/>
        </w:rPr>
        <w:t>[cite:1]</w:t>
      </w:r>
    </w:p>
    <w:p w14:paraId="6AA004B7" w14:textId="77777777" w:rsidR="00EA1BEF"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"shipmentId": 26,</w:t>
      </w:r>
      <w:r>
        <w:rPr>
          <w:rStyle w:val="VerbatimChar"/>
          <w:rFonts w:ascii="menlo" w:eastAsia="menlo" w:hAnsi="menlo" w:cs="menlo"/>
          <w:color w:val="000000"/>
          <w:sz w:val="18"/>
        </w:rPr>
        <w:br/>
        <w:t xml:space="preserve">  "trackingNumber": "SS2026040620173",</w:t>
      </w:r>
      <w:r>
        <w:rPr>
          <w:rStyle w:val="VerbatimChar"/>
          <w:rFonts w:ascii="menlo" w:eastAsia="menlo" w:hAnsi="menlo" w:cs="menlo"/>
          <w:color w:val="000000"/>
          <w:sz w:val="18"/>
        </w:rPr>
        <w:br/>
        <w:t xml:space="preserve">  "status": "InTransit",</w:t>
      </w:r>
      <w:r>
        <w:rPr>
          <w:rStyle w:val="VerbatimChar"/>
          <w:rFonts w:ascii="menlo" w:eastAsia="menlo" w:hAnsi="menlo" w:cs="menlo"/>
          <w:color w:val="000000"/>
          <w:sz w:val="18"/>
        </w:rPr>
        <w:br/>
        <w:t xml:space="preserve">  "location": "Delhi Hub",</w:t>
      </w:r>
      <w:r>
        <w:rPr>
          <w:rStyle w:val="VerbatimChar"/>
          <w:rFonts w:ascii="menlo" w:eastAsia="menlo" w:hAnsi="menlo" w:cs="menlo"/>
          <w:color w:val="000000"/>
          <w:sz w:val="18"/>
        </w:rPr>
        <w:br/>
        <w:t xml:space="preserve">  "description": "Shipment reached sorting hub"</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17E1C51D" w14:textId="77777777" w:rsidR="00EA1BEF" w:rsidRDefault="00000000">
      <w:pPr>
        <w:spacing w:after="210" w:line="360" w:lineRule="auto"/>
      </w:pPr>
      <w:r>
        <w:rPr>
          <w:rFonts w:eastAsia="Georgia" w:hAnsi="Georgia" w:cs="Georgia"/>
          <w:b/>
          <w:color w:val="000000"/>
        </w:rPr>
        <w:t>Paged response pattern</w:t>
      </w:r>
      <w:r>
        <w:rPr>
          <w:rFonts w:eastAsia="Georgia" w:hAnsi="Georgia" w:cs="Georgia"/>
          <w:color w:val="000000"/>
        </w:rPr>
        <w:t>[cite:1]</w:t>
      </w:r>
    </w:p>
    <w:p w14:paraId="4B539AD6" w14:textId="77777777" w:rsidR="00EA1BEF" w:rsidRDefault="00000000">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"data": [],</w:t>
      </w:r>
      <w:r>
        <w:rPr>
          <w:rStyle w:val="VerbatimChar"/>
          <w:rFonts w:ascii="menlo" w:eastAsia="menlo" w:hAnsi="menlo" w:cs="menlo"/>
          <w:color w:val="000000"/>
          <w:sz w:val="18"/>
        </w:rPr>
        <w:br/>
        <w:t xml:space="preserve">  "totalCount": 10,</w:t>
      </w:r>
      <w:r>
        <w:rPr>
          <w:rStyle w:val="VerbatimChar"/>
          <w:rFonts w:ascii="menlo" w:eastAsia="menlo" w:hAnsi="menlo" w:cs="menlo"/>
          <w:color w:val="000000"/>
          <w:sz w:val="18"/>
        </w:rPr>
        <w:br/>
        <w:t xml:space="preserve">  "page": 1,</w:t>
      </w:r>
      <w:r>
        <w:rPr>
          <w:rStyle w:val="VerbatimChar"/>
          <w:rFonts w:ascii="menlo" w:eastAsia="menlo" w:hAnsi="menlo" w:cs="menlo"/>
          <w:color w:val="000000"/>
          <w:sz w:val="18"/>
        </w:rPr>
        <w:br/>
        <w:t xml:space="preserve">  "pageSize": 10,</w:t>
      </w:r>
      <w:r>
        <w:rPr>
          <w:rStyle w:val="VerbatimChar"/>
          <w:rFonts w:ascii="menlo" w:eastAsia="menlo" w:hAnsi="menlo" w:cs="menlo"/>
          <w:color w:val="000000"/>
          <w:sz w:val="18"/>
        </w:rPr>
        <w:br/>
        <w:t xml:space="preserve">  "totalPages": 1,</w:t>
      </w:r>
      <w:r>
        <w:rPr>
          <w:rStyle w:val="VerbatimChar"/>
          <w:rFonts w:ascii="menlo" w:eastAsia="menlo" w:hAnsi="menlo" w:cs="menlo"/>
          <w:color w:val="000000"/>
          <w:sz w:val="18"/>
        </w:rPr>
        <w:br/>
        <w:t xml:space="preserve">  "hasNextPage": false,</w:t>
      </w:r>
      <w:r>
        <w:rPr>
          <w:rStyle w:val="VerbatimChar"/>
          <w:rFonts w:ascii="menlo" w:eastAsia="menlo" w:hAnsi="menlo" w:cs="menlo"/>
          <w:color w:val="000000"/>
          <w:sz w:val="18"/>
        </w:rPr>
        <w:br/>
        <w:t xml:space="preserve">  "hasPreviousPage": false</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6167F183" w14:textId="77777777" w:rsidR="00EA1BEF" w:rsidRDefault="00000000">
      <w:pPr>
        <w:spacing w:before="315" w:after="105" w:line="360" w:lineRule="auto"/>
        <w:ind w:left="-30"/>
      </w:pPr>
      <w:bookmarkStart w:id="14" w:name="bm_4_5_adminservice_apis"/>
      <w:r>
        <w:rPr>
          <w:rFonts w:eastAsia="Georgia" w:hAnsi="Georgia" w:cs="Georgia"/>
          <w:b/>
          <w:color w:val="000000"/>
          <w:sz w:val="24"/>
        </w:rPr>
        <w:t>4.5 AdminService APIs</w:t>
      </w:r>
      <w:bookmarkEnd w:id="14"/>
    </w:p>
    <w:p w14:paraId="6BA90C66" w14:textId="77777777" w:rsidR="00EA1BEF" w:rsidRDefault="00000000">
      <w:pPr>
        <w:spacing w:after="210" w:line="360" w:lineRule="auto"/>
      </w:pPr>
      <w:r>
        <w:rPr>
          <w:rFonts w:eastAsia="Georgia" w:hAnsi="Georgia" w:cs="Georgia"/>
          <w:color w:val="000000"/>
        </w:rPr>
        <w:t>The provided startup code confirms controller and Swagger setup for AdminService, but detailed controller action code was not included in the supplied material; therefore the HLD identifies its public surface conceptually as admin operations around hubs, reports, and dashboard metrics rather than enumerating unsupported endpoint details.[cite:1]</w:t>
      </w:r>
    </w:p>
    <w:p w14:paraId="4F4D8EC7" w14:textId="77777777" w:rsidR="00EA1BEF" w:rsidRDefault="00000000">
      <w:pPr>
        <w:spacing w:before="315" w:after="105" w:line="360" w:lineRule="auto"/>
        <w:ind w:left="-30"/>
      </w:pPr>
      <w:bookmarkStart w:id="15" w:name="bm_4_6_error_handling_pattern"/>
      <w:r>
        <w:rPr>
          <w:rFonts w:eastAsia="Georgia" w:hAnsi="Georgia" w:cs="Georgia"/>
          <w:b/>
          <w:color w:val="000000"/>
          <w:sz w:val="24"/>
        </w:rPr>
        <w:t>4.6 Error Handling Pattern</w:t>
      </w:r>
      <w:bookmarkEnd w:id="15"/>
    </w:p>
    <w:p w14:paraId="6D6B4D85" w14:textId="77777777" w:rsidR="00EA1BEF" w:rsidRDefault="00000000">
      <w:pPr>
        <w:spacing w:after="210" w:line="360" w:lineRule="auto"/>
      </w:pPr>
      <w:r>
        <w:rPr>
          <w:rFonts w:eastAsia="Georgia" w:hAnsi="Georgia" w:cs="Georgia"/>
          <w:color w:val="000000"/>
        </w:rPr>
        <w:lastRenderedPageBreak/>
        <w:t xml:space="preserve">Controllers and middleware return structured validation failures with a </w:t>
      </w:r>
      <w:r>
        <w:rPr>
          <w:rStyle w:val="VerbatimChar"/>
          <w:rFonts w:ascii="menlo" w:eastAsia="menlo" w:hAnsi="menlo" w:cs="menlo"/>
          <w:color w:val="000000"/>
          <w:sz w:val="18"/>
          <w:shd w:val="clear" w:color="auto" w:fill="F8F8FA"/>
        </w:rPr>
        <w:t>message</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errors</w:t>
      </w:r>
      <w:r>
        <w:rPr>
          <w:rFonts w:eastAsia="Georgia" w:hAnsi="Georgia" w:cs="Georgia"/>
          <w:color w:val="000000"/>
        </w:rPr>
        <w:t xml:space="preserve"> dictionary, while business exceptions propagate through exception middleware and become HTTP error responses such as </w:t>
      </w:r>
      <w:r>
        <w:rPr>
          <w:rStyle w:val="VerbatimChar"/>
          <w:rFonts w:ascii="menlo" w:eastAsia="menlo" w:hAnsi="menlo" w:cs="menlo"/>
          <w:color w:val="000000"/>
          <w:sz w:val="18"/>
          <w:shd w:val="clear" w:color="auto" w:fill="F8F8FA"/>
        </w:rPr>
        <w:t>401</w:t>
      </w:r>
      <w:r>
        <w:rPr>
          <w:rFonts w:eastAsia="Georgia" w:hAnsi="Georgia" w:cs="Georgia"/>
          <w:color w:val="000000"/>
        </w:rPr>
        <w:t xml:space="preserve">, </w:t>
      </w:r>
      <w:r>
        <w:rPr>
          <w:rStyle w:val="VerbatimChar"/>
          <w:rFonts w:ascii="menlo" w:eastAsia="menlo" w:hAnsi="menlo" w:cs="menlo"/>
          <w:color w:val="000000"/>
          <w:sz w:val="18"/>
          <w:shd w:val="clear" w:color="auto" w:fill="F8F8FA"/>
        </w:rPr>
        <w:t>403</w:t>
      </w:r>
      <w:r>
        <w:rPr>
          <w:rFonts w:eastAsia="Georgia" w:hAnsi="Georgia" w:cs="Georgia"/>
          <w:color w:val="000000"/>
        </w:rPr>
        <w:t xml:space="preserve">, </w:t>
      </w:r>
      <w:r>
        <w:rPr>
          <w:rStyle w:val="VerbatimChar"/>
          <w:rFonts w:ascii="menlo" w:eastAsia="menlo" w:hAnsi="menlo" w:cs="menlo"/>
          <w:color w:val="000000"/>
          <w:sz w:val="18"/>
          <w:shd w:val="clear" w:color="auto" w:fill="F8F8FA"/>
        </w:rPr>
        <w:t>404</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400</w:t>
      </w:r>
      <w:r>
        <w:rPr>
          <w:rFonts w:eastAsia="Georgia" w:hAnsi="Georgia" w:cs="Georgia"/>
          <w:color w:val="000000"/>
        </w:rPr>
        <w:t xml:space="preserve"> depending on the scenario verified in tests.[cite:1]</w:t>
      </w:r>
    </w:p>
    <w:p w14:paraId="4889D05E" w14:textId="77777777" w:rsidR="00EA1BEF" w:rsidRDefault="00000000">
      <w:pPr>
        <w:spacing w:before="315" w:after="105" w:line="360" w:lineRule="auto"/>
        <w:ind w:left="-30"/>
      </w:pPr>
      <w:bookmarkStart w:id="16" w:name="bm_5_entities"/>
      <w:r>
        <w:rPr>
          <w:rFonts w:eastAsia="Georgia" w:hAnsi="Georgia" w:cs="Georgia"/>
          <w:b/>
          <w:color w:val="000000"/>
          <w:sz w:val="24"/>
        </w:rPr>
        <w:t>5. Entities</w:t>
      </w:r>
      <w:bookmarkEnd w:id="16"/>
    </w:p>
    <w:p w14:paraId="6A0B7319" w14:textId="77777777" w:rsidR="00EA1BEF" w:rsidRDefault="00000000">
      <w:pPr>
        <w:spacing w:before="315" w:after="105" w:line="360" w:lineRule="auto"/>
        <w:ind w:left="-30"/>
      </w:pPr>
      <w:bookmarkStart w:id="17" w:name="bm_5_1_shipment_domain"/>
      <w:r>
        <w:rPr>
          <w:rFonts w:eastAsia="Georgia" w:hAnsi="Georgia" w:cs="Georgia"/>
          <w:b/>
          <w:color w:val="000000"/>
          <w:sz w:val="24"/>
        </w:rPr>
        <w:t>5.1 Shipment Domain</w:t>
      </w:r>
      <w:bookmarkEnd w:id="17"/>
    </w:p>
    <w:p w14:paraId="544B74D3" w14:textId="77777777" w:rsidR="00EA1BEF" w:rsidRDefault="00000000">
      <w:pPr>
        <w:spacing w:before="315" w:after="105" w:line="360" w:lineRule="auto"/>
        <w:ind w:left="-30"/>
      </w:pPr>
      <w:bookmarkStart w:id="18" w:name="shipment"/>
      <w:r>
        <w:rPr>
          <w:rFonts w:eastAsia="Georgia" w:hAnsi="Georgia" w:cs="Georgia"/>
          <w:b/>
          <w:color w:val="000000"/>
          <w:sz w:val="24"/>
        </w:rPr>
        <w:t>Shipment</w:t>
      </w:r>
      <w:bookmarkEnd w:id="18"/>
    </w:p>
    <w:p w14:paraId="6DCDAE52" w14:textId="77777777" w:rsidR="00EA1BEF" w:rsidRDefault="00000000">
      <w:pPr>
        <w:spacing w:after="210" w:line="360" w:lineRule="auto"/>
      </w:pPr>
      <w:r>
        <w:rPr>
          <w:rFonts w:eastAsia="Georgia" w:hAnsi="Georgia" w:cs="Georgia"/>
          <w:b/>
          <w:color w:val="000000"/>
        </w:rPr>
        <w:t>Key attributes:</w:t>
      </w:r>
      <w:r>
        <w:rPr>
          <w:rFonts w:eastAsia="Georgia" w:hAnsi="Georgia" w:cs="Georgia"/>
          <w:color w:val="000000"/>
        </w:rPr>
        <w:t xml:space="preserve"> </w:t>
      </w:r>
      <w:r>
        <w:rPr>
          <w:rStyle w:val="VerbatimChar"/>
          <w:rFonts w:ascii="menlo" w:eastAsia="menlo" w:hAnsi="menlo" w:cs="menlo"/>
          <w:color w:val="000000"/>
          <w:sz w:val="18"/>
          <w:shd w:val="clear" w:color="auto" w:fill="F8F8FA"/>
        </w:rPr>
        <w:t>Id</w:t>
      </w:r>
      <w:r>
        <w:rPr>
          <w:rFonts w:eastAsia="Georgia" w:hAnsi="Georgia" w:cs="Georgia"/>
          <w:color w:val="000000"/>
        </w:rPr>
        <w:t xml:space="preserve">, </w:t>
      </w:r>
      <w:r>
        <w:rPr>
          <w:rStyle w:val="VerbatimChar"/>
          <w:rFonts w:ascii="menlo" w:eastAsia="menlo" w:hAnsi="menlo" w:cs="menlo"/>
          <w:color w:val="000000"/>
          <w:sz w:val="18"/>
          <w:shd w:val="clear" w:color="auto" w:fill="F8F8FA"/>
        </w:rPr>
        <w:t>CustomerId</w:t>
      </w:r>
      <w:r>
        <w:rPr>
          <w:rFonts w:eastAsia="Georgia" w:hAnsi="Georgia" w:cs="Georgia"/>
          <w:color w:val="000000"/>
        </w:rPr>
        <w:t xml:space="preserve">, </w:t>
      </w:r>
      <w:r>
        <w:rPr>
          <w:rStyle w:val="VerbatimChar"/>
          <w:rFonts w:ascii="menlo" w:eastAsia="menlo" w:hAnsi="menlo" w:cs="menlo"/>
          <w:color w:val="000000"/>
          <w:sz w:val="18"/>
          <w:shd w:val="clear" w:color="auto" w:fill="F8F8FA"/>
        </w:rPr>
        <w:t>TrackingNumber</w:t>
      </w:r>
      <w:r>
        <w:rPr>
          <w:rFonts w:eastAsia="Georgia" w:hAnsi="Georgia" w:cs="Georgia"/>
          <w:color w:val="000000"/>
        </w:rPr>
        <w:t xml:space="preserve">, </w:t>
      </w:r>
      <w:r>
        <w:rPr>
          <w:rStyle w:val="VerbatimChar"/>
          <w:rFonts w:ascii="menlo" w:eastAsia="menlo" w:hAnsi="menlo" w:cs="menlo"/>
          <w:color w:val="000000"/>
          <w:sz w:val="18"/>
          <w:shd w:val="clear" w:color="auto" w:fill="F8F8FA"/>
        </w:rPr>
        <w:t>ShipmentType</w:t>
      </w:r>
      <w:r>
        <w:rPr>
          <w:rFonts w:eastAsia="Georgia" w:hAnsi="Georgia" w:cs="Georgia"/>
          <w:color w:val="000000"/>
        </w:rPr>
        <w:t xml:space="preserve">, </w:t>
      </w:r>
      <w:r>
        <w:rPr>
          <w:rStyle w:val="VerbatimChar"/>
          <w:rFonts w:ascii="menlo" w:eastAsia="menlo" w:hAnsi="menlo" w:cs="menlo"/>
          <w:color w:val="000000"/>
          <w:sz w:val="18"/>
          <w:shd w:val="clear" w:color="auto" w:fill="F8F8FA"/>
        </w:rPr>
        <w:t>Status</w:t>
      </w:r>
      <w:r>
        <w:rPr>
          <w:rFonts w:eastAsia="Georgia" w:hAnsi="Georgia" w:cs="Georgia"/>
          <w:color w:val="000000"/>
        </w:rPr>
        <w:t xml:space="preserve">, </w:t>
      </w:r>
      <w:r>
        <w:rPr>
          <w:rStyle w:val="VerbatimChar"/>
          <w:rFonts w:ascii="menlo" w:eastAsia="menlo" w:hAnsi="menlo" w:cs="menlo"/>
          <w:color w:val="000000"/>
          <w:sz w:val="18"/>
          <w:shd w:val="clear" w:color="auto" w:fill="F8F8FA"/>
        </w:rPr>
        <w:t>ShippingRate</w:t>
      </w:r>
      <w:r>
        <w:rPr>
          <w:rFonts w:eastAsia="Georgia" w:hAnsi="Georgia" w:cs="Georgia"/>
          <w:color w:val="000000"/>
        </w:rPr>
        <w:t xml:space="preserve">, </w:t>
      </w:r>
      <w:r>
        <w:rPr>
          <w:rStyle w:val="VerbatimChar"/>
          <w:rFonts w:ascii="menlo" w:eastAsia="menlo" w:hAnsi="menlo" w:cs="menlo"/>
          <w:color w:val="000000"/>
          <w:sz w:val="18"/>
          <w:shd w:val="clear" w:color="auto" w:fill="F8F8FA"/>
        </w:rPr>
        <w:t>PickupScheduledAt</w:t>
      </w:r>
      <w:r>
        <w:rPr>
          <w:rFonts w:eastAsia="Georgia" w:hAnsi="Georgia" w:cs="Georgia"/>
          <w:color w:val="000000"/>
        </w:rPr>
        <w:t xml:space="preserve">, </w:t>
      </w:r>
      <w:r>
        <w:rPr>
          <w:rStyle w:val="VerbatimChar"/>
          <w:rFonts w:ascii="menlo" w:eastAsia="menlo" w:hAnsi="menlo" w:cs="menlo"/>
          <w:color w:val="000000"/>
          <w:sz w:val="18"/>
          <w:shd w:val="clear" w:color="auto" w:fill="F8F8FA"/>
        </w:rPr>
        <w:t>DeliveredAt</w:t>
      </w:r>
      <w:r>
        <w:rPr>
          <w:rFonts w:eastAsia="Georgia" w:hAnsi="Georgia" w:cs="Georgia"/>
          <w:color w:val="000000"/>
        </w:rPr>
        <w:t xml:space="preserve">, </w:t>
      </w:r>
      <w:r>
        <w:rPr>
          <w:rStyle w:val="VerbatimChar"/>
          <w:rFonts w:ascii="menlo" w:eastAsia="menlo" w:hAnsi="menlo" w:cs="menlo"/>
          <w:color w:val="000000"/>
          <w:sz w:val="18"/>
          <w:shd w:val="clear" w:color="auto" w:fill="F8F8FA"/>
        </w:rPr>
        <w:t>Notes</w:t>
      </w:r>
      <w:r>
        <w:rPr>
          <w:rFonts w:eastAsia="Georgia" w:hAnsi="Georgia" w:cs="Georgia"/>
          <w:color w:val="000000"/>
        </w:rPr>
        <w:t>, sender address reference, receiver address reference, package reference.[cite:1]</w:t>
      </w:r>
    </w:p>
    <w:p w14:paraId="06A580AB" w14:textId="77777777" w:rsidR="00EA1BEF" w:rsidRDefault="00000000">
      <w:pPr>
        <w:spacing w:after="210" w:line="360" w:lineRule="auto"/>
      </w:pPr>
      <w:r>
        <w:rPr>
          <w:rFonts w:eastAsia="Georgia" w:hAnsi="Georgia" w:cs="Georgia"/>
          <w:b/>
          <w:color w:val="000000"/>
        </w:rPr>
        <w:t>Relationships:</w:t>
      </w:r>
    </w:p>
    <w:p w14:paraId="1645E3C9" w14:textId="77777777" w:rsidR="00EA1BEF" w:rsidRDefault="00000000">
      <w:pPr>
        <w:numPr>
          <w:ilvl w:val="0"/>
          <w:numId w:val="5"/>
        </w:numPr>
        <w:spacing w:before="105" w:after="105" w:line="360" w:lineRule="auto"/>
      </w:pPr>
      <w:r>
        <w:rPr>
          <w:rFonts w:eastAsia="Georgia" w:hAnsi="Georgia" w:cs="Georgia"/>
          <w:color w:val="000000"/>
        </w:rPr>
        <w:t>One Shipment has one Sender Address.[cite:1]</w:t>
      </w:r>
    </w:p>
    <w:p w14:paraId="12404A53" w14:textId="77777777" w:rsidR="00EA1BEF" w:rsidRDefault="00000000">
      <w:pPr>
        <w:numPr>
          <w:ilvl w:val="0"/>
          <w:numId w:val="5"/>
        </w:numPr>
        <w:spacing w:before="105" w:after="105" w:line="360" w:lineRule="auto"/>
      </w:pPr>
      <w:r>
        <w:rPr>
          <w:rFonts w:eastAsia="Georgia" w:hAnsi="Georgia" w:cs="Georgia"/>
          <w:color w:val="000000"/>
        </w:rPr>
        <w:t>One Shipment has one Receiver Address.[cite:1]</w:t>
      </w:r>
    </w:p>
    <w:p w14:paraId="476FFD63" w14:textId="77777777" w:rsidR="00EA1BEF" w:rsidRDefault="00000000">
      <w:pPr>
        <w:numPr>
          <w:ilvl w:val="0"/>
          <w:numId w:val="5"/>
        </w:numPr>
        <w:spacing w:before="105" w:after="105" w:line="360" w:lineRule="auto"/>
      </w:pPr>
      <w:r>
        <w:rPr>
          <w:rFonts w:eastAsia="Georgia" w:hAnsi="Georgia" w:cs="Georgia"/>
          <w:color w:val="000000"/>
        </w:rPr>
        <w:t>One Shipment has one Package.[cite:1]</w:t>
      </w:r>
    </w:p>
    <w:p w14:paraId="2E589163" w14:textId="77777777" w:rsidR="00EA1BEF" w:rsidRDefault="00000000">
      <w:pPr>
        <w:numPr>
          <w:ilvl w:val="0"/>
          <w:numId w:val="5"/>
        </w:numPr>
        <w:spacing w:before="105" w:after="105" w:line="360" w:lineRule="auto"/>
      </w:pPr>
      <w:r>
        <w:rPr>
          <w:rFonts w:eastAsia="Georgia" w:hAnsi="Georgia" w:cs="Georgia"/>
          <w:color w:val="000000"/>
        </w:rPr>
        <w:t>One Shipment may have one saga-correlation record for distributed workflows.[cite:1]</w:t>
      </w:r>
    </w:p>
    <w:p w14:paraId="16CE5550" w14:textId="77777777" w:rsidR="00EA1BEF" w:rsidRDefault="00000000">
      <w:pPr>
        <w:numPr>
          <w:ilvl w:val="0"/>
          <w:numId w:val="5"/>
        </w:numPr>
        <w:spacing w:before="105" w:after="105" w:line="360" w:lineRule="auto"/>
      </w:pPr>
      <w:r>
        <w:rPr>
          <w:rFonts w:eastAsia="Georgia" w:hAnsi="Georgia" w:cs="Georgia"/>
          <w:color w:val="000000"/>
        </w:rPr>
        <w:t>One Shipment may have one Payment record and many TrackingEvents across services.[cite:1]</w:t>
      </w:r>
    </w:p>
    <w:p w14:paraId="04ABA972" w14:textId="77777777" w:rsidR="00EA1BEF" w:rsidRDefault="00000000">
      <w:pPr>
        <w:spacing w:before="315" w:after="105" w:line="360" w:lineRule="auto"/>
        <w:ind w:left="-30"/>
      </w:pPr>
      <w:bookmarkStart w:id="19" w:name="address"/>
      <w:r>
        <w:rPr>
          <w:rFonts w:eastAsia="Georgia" w:hAnsi="Georgia" w:cs="Georgia"/>
          <w:b/>
          <w:color w:val="000000"/>
          <w:sz w:val="24"/>
        </w:rPr>
        <w:t>Address</w:t>
      </w:r>
      <w:bookmarkEnd w:id="19"/>
    </w:p>
    <w:p w14:paraId="4890238D" w14:textId="77777777" w:rsidR="00EA1BEF" w:rsidRDefault="00000000">
      <w:pPr>
        <w:spacing w:after="210" w:line="360" w:lineRule="auto"/>
      </w:pPr>
      <w:r>
        <w:rPr>
          <w:rFonts w:eastAsia="Georgia" w:hAnsi="Georgia" w:cs="Georgia"/>
          <w:b/>
          <w:color w:val="000000"/>
        </w:rPr>
        <w:t>Key attributes:</w:t>
      </w:r>
      <w:r>
        <w:rPr>
          <w:rFonts w:eastAsia="Georgia" w:hAnsi="Georgia" w:cs="Georgia"/>
          <w:color w:val="000000"/>
        </w:rPr>
        <w:t xml:space="preserve"> </w:t>
      </w:r>
      <w:r>
        <w:rPr>
          <w:rStyle w:val="VerbatimChar"/>
          <w:rFonts w:ascii="menlo" w:eastAsia="menlo" w:hAnsi="menlo" w:cs="menlo"/>
          <w:color w:val="000000"/>
          <w:sz w:val="18"/>
          <w:shd w:val="clear" w:color="auto" w:fill="F8F8FA"/>
        </w:rPr>
        <w:t>FullName</w:t>
      </w:r>
      <w:r>
        <w:rPr>
          <w:rFonts w:eastAsia="Georgia" w:hAnsi="Georgia" w:cs="Georgia"/>
          <w:color w:val="000000"/>
        </w:rPr>
        <w:t xml:space="preserve">, </w:t>
      </w:r>
      <w:r>
        <w:rPr>
          <w:rStyle w:val="VerbatimChar"/>
          <w:rFonts w:ascii="menlo" w:eastAsia="menlo" w:hAnsi="menlo" w:cs="menlo"/>
          <w:color w:val="000000"/>
          <w:sz w:val="18"/>
          <w:shd w:val="clear" w:color="auto" w:fill="F8F8FA"/>
        </w:rPr>
        <w:t>Phone</w:t>
      </w:r>
      <w:r>
        <w:rPr>
          <w:rFonts w:eastAsia="Georgia" w:hAnsi="Georgia" w:cs="Georgia"/>
          <w:color w:val="000000"/>
        </w:rPr>
        <w:t xml:space="preserve">, </w:t>
      </w:r>
      <w:r>
        <w:rPr>
          <w:rStyle w:val="VerbatimChar"/>
          <w:rFonts w:ascii="menlo" w:eastAsia="menlo" w:hAnsi="menlo" w:cs="menlo"/>
          <w:color w:val="000000"/>
          <w:sz w:val="18"/>
          <w:shd w:val="clear" w:color="auto" w:fill="F8F8FA"/>
        </w:rPr>
        <w:t>Street</w:t>
      </w:r>
      <w:r>
        <w:rPr>
          <w:rFonts w:eastAsia="Georgia" w:hAnsi="Georgia" w:cs="Georgia"/>
          <w:color w:val="000000"/>
        </w:rPr>
        <w:t xml:space="preserve">, </w:t>
      </w:r>
      <w:r>
        <w:rPr>
          <w:rStyle w:val="VerbatimChar"/>
          <w:rFonts w:ascii="menlo" w:eastAsia="menlo" w:hAnsi="menlo" w:cs="menlo"/>
          <w:color w:val="000000"/>
          <w:sz w:val="18"/>
          <w:shd w:val="clear" w:color="auto" w:fill="F8F8FA"/>
        </w:rPr>
        <w:t>City</w:t>
      </w:r>
      <w:r>
        <w:rPr>
          <w:rFonts w:eastAsia="Georgia" w:hAnsi="Georgia" w:cs="Georgia"/>
          <w:color w:val="000000"/>
        </w:rPr>
        <w:t xml:space="preserve">, </w:t>
      </w:r>
      <w:r>
        <w:rPr>
          <w:rStyle w:val="VerbatimChar"/>
          <w:rFonts w:ascii="menlo" w:eastAsia="menlo" w:hAnsi="menlo" w:cs="menlo"/>
          <w:color w:val="000000"/>
          <w:sz w:val="18"/>
          <w:shd w:val="clear" w:color="auto" w:fill="F8F8FA"/>
        </w:rPr>
        <w:t>State</w:t>
      </w:r>
      <w:r>
        <w:rPr>
          <w:rFonts w:eastAsia="Georgia" w:hAnsi="Georgia" w:cs="Georgia"/>
          <w:color w:val="000000"/>
        </w:rPr>
        <w:t xml:space="preserve">, </w:t>
      </w:r>
      <w:r>
        <w:rPr>
          <w:rStyle w:val="VerbatimChar"/>
          <w:rFonts w:ascii="menlo" w:eastAsia="menlo" w:hAnsi="menlo" w:cs="menlo"/>
          <w:color w:val="000000"/>
          <w:sz w:val="18"/>
          <w:shd w:val="clear" w:color="auto" w:fill="F8F8FA"/>
        </w:rPr>
        <w:t>PostalCode</w:t>
      </w:r>
      <w:r>
        <w:rPr>
          <w:rFonts w:eastAsia="Georgia" w:hAnsi="Georgia" w:cs="Georgia"/>
          <w:color w:val="000000"/>
        </w:rPr>
        <w:t xml:space="preserve">, </w:t>
      </w:r>
      <w:r>
        <w:rPr>
          <w:rStyle w:val="VerbatimChar"/>
          <w:rFonts w:ascii="menlo" w:eastAsia="menlo" w:hAnsi="menlo" w:cs="menlo"/>
          <w:color w:val="000000"/>
          <w:sz w:val="18"/>
          <w:shd w:val="clear" w:color="auto" w:fill="F8F8FA"/>
        </w:rPr>
        <w:t>Country</w:t>
      </w:r>
      <w:r>
        <w:rPr>
          <w:rFonts w:eastAsia="Georgia" w:hAnsi="Georgia" w:cs="Georgia"/>
          <w:color w:val="000000"/>
        </w:rPr>
        <w:t>.[cite:1]</w:t>
      </w:r>
    </w:p>
    <w:p w14:paraId="5CB0A758" w14:textId="77777777" w:rsidR="00EA1BEF" w:rsidRDefault="00000000">
      <w:pPr>
        <w:spacing w:after="210" w:line="360" w:lineRule="auto"/>
      </w:pPr>
      <w:r>
        <w:rPr>
          <w:rFonts w:eastAsia="Georgia" w:hAnsi="Georgia" w:cs="Georgia"/>
          <w:b/>
          <w:color w:val="000000"/>
        </w:rPr>
        <w:t>Relationship:</w:t>
      </w:r>
      <w:r>
        <w:rPr>
          <w:rFonts w:eastAsia="Georgia" w:hAnsi="Georgia" w:cs="Georgia"/>
          <w:color w:val="000000"/>
        </w:rPr>
        <w:t xml:space="preserve"> Address is composed into Shipment as sender and receiver values.[cite:1]</w:t>
      </w:r>
    </w:p>
    <w:p w14:paraId="0010D3FB" w14:textId="77777777" w:rsidR="00EA1BEF" w:rsidRDefault="00000000">
      <w:pPr>
        <w:spacing w:before="315" w:after="105" w:line="360" w:lineRule="auto"/>
        <w:ind w:left="-30"/>
      </w:pPr>
      <w:bookmarkStart w:id="20" w:name="package"/>
      <w:r>
        <w:rPr>
          <w:rFonts w:eastAsia="Georgia" w:hAnsi="Georgia" w:cs="Georgia"/>
          <w:b/>
          <w:color w:val="000000"/>
          <w:sz w:val="24"/>
        </w:rPr>
        <w:t>Package</w:t>
      </w:r>
      <w:bookmarkEnd w:id="20"/>
    </w:p>
    <w:p w14:paraId="20A10513" w14:textId="77777777" w:rsidR="00EA1BEF" w:rsidRDefault="00000000">
      <w:pPr>
        <w:spacing w:after="210" w:line="360" w:lineRule="auto"/>
      </w:pPr>
      <w:r>
        <w:rPr>
          <w:rFonts w:eastAsia="Georgia" w:hAnsi="Georgia" w:cs="Georgia"/>
          <w:b/>
          <w:color w:val="000000"/>
        </w:rPr>
        <w:t>Key attributes:</w:t>
      </w:r>
      <w:r>
        <w:rPr>
          <w:rFonts w:eastAsia="Georgia" w:hAnsi="Georgia" w:cs="Georgia"/>
          <w:color w:val="000000"/>
        </w:rPr>
        <w:t xml:space="preserve"> </w:t>
      </w:r>
      <w:r>
        <w:rPr>
          <w:rStyle w:val="VerbatimChar"/>
          <w:rFonts w:ascii="menlo" w:eastAsia="menlo" w:hAnsi="menlo" w:cs="menlo"/>
          <w:color w:val="000000"/>
          <w:sz w:val="18"/>
          <w:shd w:val="clear" w:color="auto" w:fill="F8F8FA"/>
        </w:rPr>
        <w:t>WeightKg</w:t>
      </w:r>
      <w:r>
        <w:rPr>
          <w:rFonts w:eastAsia="Georgia" w:hAnsi="Georgia" w:cs="Georgia"/>
          <w:color w:val="000000"/>
        </w:rPr>
        <w:t xml:space="preserve">, </w:t>
      </w:r>
      <w:r>
        <w:rPr>
          <w:rStyle w:val="VerbatimChar"/>
          <w:rFonts w:ascii="menlo" w:eastAsia="menlo" w:hAnsi="menlo" w:cs="menlo"/>
          <w:color w:val="000000"/>
          <w:sz w:val="18"/>
          <w:shd w:val="clear" w:color="auto" w:fill="F8F8FA"/>
        </w:rPr>
        <w:t>LengthCm</w:t>
      </w:r>
      <w:r>
        <w:rPr>
          <w:rFonts w:eastAsia="Georgia" w:hAnsi="Georgia" w:cs="Georgia"/>
          <w:color w:val="000000"/>
        </w:rPr>
        <w:t xml:space="preserve">, </w:t>
      </w:r>
      <w:r>
        <w:rPr>
          <w:rStyle w:val="VerbatimChar"/>
          <w:rFonts w:ascii="menlo" w:eastAsia="menlo" w:hAnsi="menlo" w:cs="menlo"/>
          <w:color w:val="000000"/>
          <w:sz w:val="18"/>
          <w:shd w:val="clear" w:color="auto" w:fill="F8F8FA"/>
        </w:rPr>
        <w:t>WidthCm</w:t>
      </w:r>
      <w:r>
        <w:rPr>
          <w:rFonts w:eastAsia="Georgia" w:hAnsi="Georgia" w:cs="Georgia"/>
          <w:color w:val="000000"/>
        </w:rPr>
        <w:t xml:space="preserve">, </w:t>
      </w:r>
      <w:r>
        <w:rPr>
          <w:rStyle w:val="VerbatimChar"/>
          <w:rFonts w:ascii="menlo" w:eastAsia="menlo" w:hAnsi="menlo" w:cs="menlo"/>
          <w:color w:val="000000"/>
          <w:sz w:val="18"/>
          <w:shd w:val="clear" w:color="auto" w:fill="F8F8FA"/>
        </w:rPr>
        <w:t>HeightCm</w:t>
      </w:r>
      <w:r>
        <w:rPr>
          <w:rFonts w:eastAsia="Georgia" w:hAnsi="Georgia" w:cs="Georgia"/>
          <w:color w:val="000000"/>
        </w:rPr>
        <w:t xml:space="preserve">, </w:t>
      </w:r>
      <w:r>
        <w:rPr>
          <w:rStyle w:val="VerbatimChar"/>
          <w:rFonts w:ascii="menlo" w:eastAsia="menlo" w:hAnsi="menlo" w:cs="menlo"/>
          <w:color w:val="000000"/>
          <w:sz w:val="18"/>
          <w:shd w:val="clear" w:color="auto" w:fill="F8F8FA"/>
        </w:rPr>
        <w:t>Description</w:t>
      </w:r>
      <w:r>
        <w:rPr>
          <w:rFonts w:eastAsia="Georgia" w:hAnsi="Georgia" w:cs="Georgia"/>
          <w:color w:val="000000"/>
        </w:rPr>
        <w:t xml:space="preserve">, </w:t>
      </w:r>
      <w:r>
        <w:rPr>
          <w:rStyle w:val="VerbatimChar"/>
          <w:rFonts w:ascii="menlo" w:eastAsia="menlo" w:hAnsi="menlo" w:cs="menlo"/>
          <w:color w:val="000000"/>
          <w:sz w:val="18"/>
          <w:shd w:val="clear" w:color="auto" w:fill="F8F8FA"/>
        </w:rPr>
        <w:t>DeclaredValue</w:t>
      </w:r>
      <w:r>
        <w:rPr>
          <w:rFonts w:eastAsia="Georgia" w:hAnsi="Georgia" w:cs="Georgia"/>
          <w:color w:val="000000"/>
        </w:rPr>
        <w:t>.[cite:1]</w:t>
      </w:r>
    </w:p>
    <w:p w14:paraId="5C4C68EB" w14:textId="77777777" w:rsidR="00EA1BEF" w:rsidRDefault="00000000">
      <w:pPr>
        <w:spacing w:after="210" w:line="360" w:lineRule="auto"/>
      </w:pPr>
      <w:r>
        <w:rPr>
          <w:rFonts w:eastAsia="Georgia" w:hAnsi="Georgia" w:cs="Georgia"/>
          <w:b/>
          <w:color w:val="000000"/>
        </w:rPr>
        <w:t>Relationship:</w:t>
      </w:r>
      <w:r>
        <w:rPr>
          <w:rFonts w:eastAsia="Georgia" w:hAnsi="Georgia" w:cs="Georgia"/>
          <w:color w:val="000000"/>
        </w:rPr>
        <w:t xml:space="preserve"> Package is composed into Shipment and directly influences shipping rate calculation.[cite:1]</w:t>
      </w:r>
    </w:p>
    <w:p w14:paraId="7A61DDA1" w14:textId="77777777" w:rsidR="00EA1BEF" w:rsidRDefault="00000000">
      <w:pPr>
        <w:spacing w:before="315" w:after="105" w:line="360" w:lineRule="auto"/>
        <w:ind w:left="-30"/>
      </w:pPr>
      <w:bookmarkStart w:id="21" w:name="bm_5_2_payment_domain"/>
      <w:r>
        <w:rPr>
          <w:rFonts w:eastAsia="Georgia" w:hAnsi="Georgia" w:cs="Georgia"/>
          <w:b/>
          <w:color w:val="000000"/>
          <w:sz w:val="24"/>
        </w:rPr>
        <w:t>5.2 Payment Domain</w:t>
      </w:r>
      <w:bookmarkEnd w:id="21"/>
    </w:p>
    <w:p w14:paraId="178056A9" w14:textId="77777777" w:rsidR="00EA1BEF" w:rsidRDefault="00000000">
      <w:pPr>
        <w:spacing w:before="315" w:after="105" w:line="360" w:lineRule="auto"/>
        <w:ind w:left="-30"/>
      </w:pPr>
      <w:bookmarkStart w:id="22" w:name="shipmentpayment"/>
      <w:r>
        <w:rPr>
          <w:rFonts w:eastAsia="Georgia" w:hAnsi="Georgia" w:cs="Georgia"/>
          <w:b/>
          <w:color w:val="000000"/>
          <w:sz w:val="24"/>
        </w:rPr>
        <w:t>ShipmentPayment</w:t>
      </w:r>
      <w:bookmarkEnd w:id="22"/>
    </w:p>
    <w:p w14:paraId="31895DE6" w14:textId="77777777" w:rsidR="00EA1BEF" w:rsidRDefault="00000000">
      <w:pPr>
        <w:spacing w:after="210" w:line="360" w:lineRule="auto"/>
      </w:pPr>
      <w:r>
        <w:rPr>
          <w:rFonts w:eastAsia="Georgia" w:hAnsi="Georgia" w:cs="Georgia"/>
          <w:b/>
          <w:color w:val="000000"/>
        </w:rPr>
        <w:lastRenderedPageBreak/>
        <w:t>Key attributes:</w:t>
      </w:r>
      <w:r>
        <w:rPr>
          <w:rFonts w:eastAsia="Georgia" w:hAnsi="Georgia" w:cs="Georgia"/>
          <w:color w:val="000000"/>
        </w:rPr>
        <w:t xml:space="preserve"> </w:t>
      </w:r>
      <w:r>
        <w:rPr>
          <w:rStyle w:val="VerbatimChar"/>
          <w:rFonts w:ascii="menlo" w:eastAsia="menlo" w:hAnsi="menlo" w:cs="menlo"/>
          <w:color w:val="000000"/>
          <w:sz w:val="18"/>
          <w:shd w:val="clear" w:color="auto" w:fill="F8F8FA"/>
        </w:rPr>
        <w:t>Id</w:t>
      </w:r>
      <w:r>
        <w:rPr>
          <w:rFonts w:eastAsia="Georgia" w:hAnsi="Georgia" w:cs="Georgia"/>
          <w:color w:val="000000"/>
        </w:rPr>
        <w:t xml:space="preserve">, </w:t>
      </w:r>
      <w:r>
        <w:rPr>
          <w:rStyle w:val="VerbatimChar"/>
          <w:rFonts w:ascii="menlo" w:eastAsia="menlo" w:hAnsi="menlo" w:cs="menlo"/>
          <w:color w:val="000000"/>
          <w:sz w:val="18"/>
          <w:shd w:val="clear" w:color="auto" w:fill="F8F8FA"/>
        </w:rPr>
        <w:t>ShipmentId</w:t>
      </w:r>
      <w:r>
        <w:rPr>
          <w:rFonts w:eastAsia="Georgia" w:hAnsi="Georgia" w:cs="Georgia"/>
          <w:color w:val="000000"/>
        </w:rPr>
        <w:t xml:space="preserve">, </w:t>
      </w:r>
      <w:r>
        <w:rPr>
          <w:rStyle w:val="VerbatimChar"/>
          <w:rFonts w:ascii="menlo" w:eastAsia="menlo" w:hAnsi="menlo" w:cs="menlo"/>
          <w:color w:val="000000"/>
          <w:sz w:val="18"/>
          <w:shd w:val="clear" w:color="auto" w:fill="F8F8FA"/>
        </w:rPr>
        <w:t>TrackingNumber</w:t>
      </w:r>
      <w:r>
        <w:rPr>
          <w:rFonts w:eastAsia="Georgia" w:hAnsi="Georgia" w:cs="Georgia"/>
          <w:color w:val="000000"/>
        </w:rPr>
        <w:t xml:space="preserve">, </w:t>
      </w:r>
      <w:r>
        <w:rPr>
          <w:rStyle w:val="VerbatimChar"/>
          <w:rFonts w:ascii="menlo" w:eastAsia="menlo" w:hAnsi="menlo" w:cs="menlo"/>
          <w:color w:val="000000"/>
          <w:sz w:val="18"/>
          <w:shd w:val="clear" w:color="auto" w:fill="F8F8FA"/>
        </w:rPr>
        <w:t>CustomerId</w:t>
      </w:r>
      <w:r>
        <w:rPr>
          <w:rFonts w:eastAsia="Georgia" w:hAnsi="Georgia" w:cs="Georgia"/>
          <w:color w:val="000000"/>
        </w:rPr>
        <w:t xml:space="preserve">, </w:t>
      </w:r>
      <w:r>
        <w:rPr>
          <w:rStyle w:val="VerbatimChar"/>
          <w:rFonts w:ascii="menlo" w:eastAsia="menlo" w:hAnsi="menlo" w:cs="menlo"/>
          <w:color w:val="000000"/>
          <w:sz w:val="18"/>
          <w:shd w:val="clear" w:color="auto" w:fill="F8F8FA"/>
        </w:rPr>
        <w:t>Amount</w:t>
      </w:r>
      <w:r>
        <w:rPr>
          <w:rFonts w:eastAsia="Georgia" w:hAnsi="Georgia" w:cs="Georgia"/>
          <w:color w:val="000000"/>
        </w:rPr>
        <w:t xml:space="preserve">, </w:t>
      </w:r>
      <w:r>
        <w:rPr>
          <w:rStyle w:val="VerbatimChar"/>
          <w:rFonts w:ascii="menlo" w:eastAsia="menlo" w:hAnsi="menlo" w:cs="menlo"/>
          <w:color w:val="000000"/>
          <w:sz w:val="18"/>
          <w:shd w:val="clear" w:color="auto" w:fill="F8F8FA"/>
        </w:rPr>
        <w:t>PaymentMethod</w:t>
      </w:r>
      <w:r>
        <w:rPr>
          <w:rFonts w:eastAsia="Georgia" w:hAnsi="Georgia" w:cs="Georgia"/>
          <w:color w:val="000000"/>
        </w:rPr>
        <w:t xml:space="preserve">, </w:t>
      </w:r>
      <w:r>
        <w:rPr>
          <w:rStyle w:val="VerbatimChar"/>
          <w:rFonts w:ascii="menlo" w:eastAsia="menlo" w:hAnsi="menlo" w:cs="menlo"/>
          <w:color w:val="000000"/>
          <w:sz w:val="18"/>
          <w:shd w:val="clear" w:color="auto" w:fill="F8F8FA"/>
        </w:rPr>
        <w:t>PaymentStatus</w:t>
      </w:r>
      <w:r>
        <w:rPr>
          <w:rFonts w:eastAsia="Georgia" w:hAnsi="Georgia" w:cs="Georgia"/>
          <w:color w:val="000000"/>
        </w:rPr>
        <w:t xml:space="preserve">, </w:t>
      </w:r>
      <w:r>
        <w:rPr>
          <w:rStyle w:val="VerbatimChar"/>
          <w:rFonts w:ascii="menlo" w:eastAsia="menlo" w:hAnsi="menlo" w:cs="menlo"/>
          <w:color w:val="000000"/>
          <w:sz w:val="18"/>
          <w:shd w:val="clear" w:color="auto" w:fill="F8F8FA"/>
        </w:rPr>
        <w:t>RazorpayOrderId</w:t>
      </w:r>
      <w:r>
        <w:rPr>
          <w:rFonts w:eastAsia="Georgia" w:hAnsi="Georgia" w:cs="Georgia"/>
          <w:color w:val="000000"/>
        </w:rPr>
        <w:t xml:space="preserve">, </w:t>
      </w:r>
      <w:r>
        <w:rPr>
          <w:rStyle w:val="VerbatimChar"/>
          <w:rFonts w:ascii="menlo" w:eastAsia="menlo" w:hAnsi="menlo" w:cs="menlo"/>
          <w:color w:val="000000"/>
          <w:sz w:val="18"/>
          <w:shd w:val="clear" w:color="auto" w:fill="F8F8FA"/>
        </w:rPr>
        <w:t>RazorpayPaymentId</w:t>
      </w:r>
      <w:r>
        <w:rPr>
          <w:rFonts w:eastAsia="Georgia" w:hAnsi="Georgia" w:cs="Georgia"/>
          <w:color w:val="000000"/>
        </w:rPr>
        <w:t xml:space="preserve">, </w:t>
      </w:r>
      <w:r>
        <w:rPr>
          <w:rStyle w:val="VerbatimChar"/>
          <w:rFonts w:ascii="menlo" w:eastAsia="menlo" w:hAnsi="menlo" w:cs="menlo"/>
          <w:color w:val="000000"/>
          <w:sz w:val="18"/>
          <w:shd w:val="clear" w:color="auto" w:fill="F8F8FA"/>
        </w:rPr>
        <w:t>RazorpaySignature</w:t>
      </w:r>
      <w:r>
        <w:rPr>
          <w:rFonts w:eastAsia="Georgia" w:hAnsi="Georgia" w:cs="Georgia"/>
          <w:color w:val="000000"/>
        </w:rPr>
        <w:t xml:space="preserve">, </w:t>
      </w:r>
      <w:r>
        <w:rPr>
          <w:rStyle w:val="VerbatimChar"/>
          <w:rFonts w:ascii="menlo" w:eastAsia="menlo" w:hAnsi="menlo" w:cs="menlo"/>
          <w:color w:val="000000"/>
          <w:sz w:val="18"/>
          <w:shd w:val="clear" w:color="auto" w:fill="F8F8FA"/>
        </w:rPr>
        <w:t>CreatedAt</w:t>
      </w:r>
      <w:r>
        <w:rPr>
          <w:rFonts w:eastAsia="Georgia" w:hAnsi="Georgia" w:cs="Georgia"/>
          <w:color w:val="000000"/>
        </w:rPr>
        <w:t xml:space="preserve">, </w:t>
      </w:r>
      <w:r>
        <w:rPr>
          <w:rStyle w:val="VerbatimChar"/>
          <w:rFonts w:ascii="menlo" w:eastAsia="menlo" w:hAnsi="menlo" w:cs="menlo"/>
          <w:color w:val="000000"/>
          <w:sz w:val="18"/>
          <w:shd w:val="clear" w:color="auto" w:fill="F8F8FA"/>
        </w:rPr>
        <w:t>PaidAt</w:t>
      </w:r>
      <w:r>
        <w:rPr>
          <w:rFonts w:eastAsia="Georgia" w:hAnsi="Georgia" w:cs="Georgia"/>
          <w:color w:val="000000"/>
        </w:rPr>
        <w:t xml:space="preserve">, </w:t>
      </w:r>
      <w:r>
        <w:rPr>
          <w:rStyle w:val="VerbatimChar"/>
          <w:rFonts w:ascii="menlo" w:eastAsia="menlo" w:hAnsi="menlo" w:cs="menlo"/>
          <w:color w:val="000000"/>
          <w:sz w:val="18"/>
          <w:shd w:val="clear" w:color="auto" w:fill="F8F8FA"/>
        </w:rPr>
        <w:t>SagaCorrelationId</w:t>
      </w:r>
      <w:r>
        <w:rPr>
          <w:rFonts w:eastAsia="Georgia" w:hAnsi="Georgia" w:cs="Georgia"/>
          <w:color w:val="000000"/>
        </w:rPr>
        <w:t>.[cite:1]</w:t>
      </w:r>
    </w:p>
    <w:p w14:paraId="7DE4057C" w14:textId="77777777" w:rsidR="00EA1BEF" w:rsidRDefault="00000000">
      <w:pPr>
        <w:spacing w:after="210" w:line="360" w:lineRule="auto"/>
      </w:pPr>
      <w:r>
        <w:rPr>
          <w:rFonts w:eastAsia="Georgia" w:hAnsi="Georgia" w:cs="Georgia"/>
          <w:b/>
          <w:color w:val="000000"/>
        </w:rPr>
        <w:t>Relationships:</w:t>
      </w:r>
    </w:p>
    <w:p w14:paraId="2FB36A72" w14:textId="77777777" w:rsidR="00EA1BEF" w:rsidRDefault="00000000">
      <w:pPr>
        <w:numPr>
          <w:ilvl w:val="0"/>
          <w:numId w:val="6"/>
        </w:numPr>
        <w:spacing w:before="105" w:after="105" w:line="360" w:lineRule="auto"/>
      </w:pPr>
      <w:r>
        <w:rPr>
          <w:rFonts w:eastAsia="Georgia" w:hAnsi="Georgia" w:cs="Georgia"/>
          <w:color w:val="000000"/>
        </w:rPr>
        <w:t>One payment belongs to one shipment.[cite:1]</w:t>
      </w:r>
    </w:p>
    <w:p w14:paraId="11076FC2" w14:textId="77777777" w:rsidR="00EA1BEF" w:rsidRDefault="00000000">
      <w:pPr>
        <w:numPr>
          <w:ilvl w:val="0"/>
          <w:numId w:val="6"/>
        </w:numPr>
        <w:spacing w:before="105" w:after="105" w:line="360" w:lineRule="auto"/>
      </w:pPr>
      <w:r>
        <w:rPr>
          <w:rFonts w:eastAsia="Georgia" w:hAnsi="Georgia" w:cs="Georgia"/>
          <w:color w:val="000000"/>
        </w:rPr>
        <w:t>One payment belongs to one customer through shipment ownership.[cite:1]</w:t>
      </w:r>
    </w:p>
    <w:p w14:paraId="65571EDF" w14:textId="77777777" w:rsidR="00EA1BEF" w:rsidRDefault="00000000">
      <w:pPr>
        <w:numPr>
          <w:ilvl w:val="0"/>
          <w:numId w:val="6"/>
        </w:numPr>
        <w:spacing w:before="105" w:after="105" w:line="360" w:lineRule="auto"/>
      </w:pPr>
      <w:r>
        <w:rPr>
          <w:rFonts w:eastAsia="Georgia" w:hAnsi="Georgia" w:cs="Georgia"/>
          <w:color w:val="000000"/>
        </w:rPr>
        <w:t>One payment may be correlated to a shipment saga instance.[cite:1]</w:t>
      </w:r>
    </w:p>
    <w:p w14:paraId="5A483018" w14:textId="77777777" w:rsidR="00EA1BEF" w:rsidRDefault="00000000">
      <w:pPr>
        <w:spacing w:before="315" w:after="105" w:line="360" w:lineRule="auto"/>
        <w:ind w:left="-30"/>
      </w:pPr>
      <w:bookmarkStart w:id="23" w:name="shipmentsagacorrelation_or_shipme_563683"/>
      <w:r>
        <w:rPr>
          <w:rFonts w:eastAsia="Georgia" w:hAnsi="Georgia" w:cs="Georgia"/>
          <w:b/>
          <w:color w:val="000000"/>
          <w:sz w:val="24"/>
        </w:rPr>
        <w:t>ShipmentSagaCorrelation or ShipmentOrderState</w:t>
      </w:r>
      <w:bookmarkEnd w:id="23"/>
    </w:p>
    <w:p w14:paraId="1E69F5D1" w14:textId="77777777" w:rsidR="00EA1BEF" w:rsidRDefault="00000000">
      <w:pPr>
        <w:spacing w:after="210" w:line="360" w:lineRule="auto"/>
      </w:pPr>
      <w:r>
        <w:rPr>
          <w:rFonts w:eastAsia="Georgia" w:hAnsi="Georgia" w:cs="Georgia"/>
          <w:b/>
          <w:color w:val="000000"/>
        </w:rPr>
        <w:t>Key attributes:</w:t>
      </w:r>
      <w:r>
        <w:rPr>
          <w:rFonts w:eastAsia="Georgia" w:hAnsi="Georgia" w:cs="Georgia"/>
          <w:color w:val="000000"/>
        </w:rPr>
        <w:t xml:space="preserve"> </w:t>
      </w:r>
      <w:r>
        <w:rPr>
          <w:rStyle w:val="VerbatimChar"/>
          <w:rFonts w:ascii="menlo" w:eastAsia="menlo" w:hAnsi="menlo" w:cs="menlo"/>
          <w:color w:val="000000"/>
          <w:sz w:val="18"/>
          <w:shd w:val="clear" w:color="auto" w:fill="F8F8FA"/>
        </w:rPr>
        <w:t>ShipmentId</w:t>
      </w:r>
      <w:r>
        <w:rPr>
          <w:rFonts w:eastAsia="Georgia" w:hAnsi="Georgia" w:cs="Georgia"/>
          <w:color w:val="000000"/>
        </w:rPr>
        <w:t xml:space="preserve">, </w:t>
      </w:r>
      <w:r>
        <w:rPr>
          <w:rStyle w:val="VerbatimChar"/>
          <w:rFonts w:ascii="menlo" w:eastAsia="menlo" w:hAnsi="menlo" w:cs="menlo"/>
          <w:color w:val="000000"/>
          <w:sz w:val="18"/>
          <w:shd w:val="clear" w:color="auto" w:fill="F8F8FA"/>
        </w:rPr>
        <w:t>CorrelationId</w:t>
      </w:r>
      <w:r>
        <w:rPr>
          <w:rFonts w:eastAsia="Georgia" w:hAnsi="Georgia" w:cs="Georgia"/>
          <w:color w:val="000000"/>
        </w:rPr>
        <w:t>.[cite:1]</w:t>
      </w:r>
    </w:p>
    <w:p w14:paraId="62081862" w14:textId="77777777" w:rsidR="00EA1BEF" w:rsidRDefault="00000000">
      <w:pPr>
        <w:spacing w:after="210" w:line="360" w:lineRule="auto"/>
      </w:pPr>
      <w:r>
        <w:rPr>
          <w:rFonts w:eastAsia="Georgia" w:hAnsi="Georgia" w:cs="Georgia"/>
          <w:b/>
          <w:color w:val="000000"/>
        </w:rPr>
        <w:t>Relationship:</w:t>
      </w:r>
      <w:r>
        <w:rPr>
          <w:rFonts w:eastAsia="Georgia" w:hAnsi="Georgia" w:cs="Georgia"/>
          <w:color w:val="000000"/>
        </w:rPr>
        <w:t xml:space="preserve"> This entity links asynchronous business actions across ShipmentService and PaymentService for consistent event correlation.[cite:1]</w:t>
      </w:r>
    </w:p>
    <w:p w14:paraId="6B9C500D" w14:textId="77777777" w:rsidR="00EA1BEF" w:rsidRDefault="00000000">
      <w:pPr>
        <w:spacing w:before="315" w:after="105" w:line="360" w:lineRule="auto"/>
        <w:ind w:left="-30"/>
      </w:pPr>
      <w:bookmarkStart w:id="24" w:name="bm_5_3_tracking_domain"/>
      <w:r>
        <w:rPr>
          <w:rFonts w:eastAsia="Georgia" w:hAnsi="Georgia" w:cs="Georgia"/>
          <w:b/>
          <w:color w:val="000000"/>
          <w:sz w:val="24"/>
        </w:rPr>
        <w:t>5.3 Tracking Domain</w:t>
      </w:r>
      <w:bookmarkEnd w:id="24"/>
    </w:p>
    <w:p w14:paraId="66B7E481" w14:textId="77777777" w:rsidR="00EA1BEF" w:rsidRDefault="00000000">
      <w:pPr>
        <w:spacing w:before="315" w:after="105" w:line="360" w:lineRule="auto"/>
        <w:ind w:left="-30"/>
      </w:pPr>
      <w:bookmarkStart w:id="25" w:name="trackingevent"/>
      <w:r>
        <w:rPr>
          <w:rFonts w:eastAsia="Georgia" w:hAnsi="Georgia" w:cs="Georgia"/>
          <w:b/>
          <w:color w:val="000000"/>
          <w:sz w:val="24"/>
        </w:rPr>
        <w:t>TrackingEvent</w:t>
      </w:r>
      <w:bookmarkEnd w:id="25"/>
    </w:p>
    <w:p w14:paraId="37C6045A" w14:textId="77777777" w:rsidR="00EA1BEF" w:rsidRDefault="00000000">
      <w:pPr>
        <w:spacing w:after="210" w:line="360" w:lineRule="auto"/>
      </w:pPr>
      <w:r>
        <w:rPr>
          <w:rFonts w:eastAsia="Georgia" w:hAnsi="Georgia" w:cs="Georgia"/>
          <w:b/>
          <w:color w:val="000000"/>
        </w:rPr>
        <w:t>Key attributes:</w:t>
      </w:r>
      <w:r>
        <w:rPr>
          <w:rFonts w:eastAsia="Georgia" w:hAnsi="Georgia" w:cs="Georgia"/>
          <w:color w:val="000000"/>
        </w:rPr>
        <w:t xml:space="preserve"> </w:t>
      </w:r>
      <w:r>
        <w:rPr>
          <w:rStyle w:val="VerbatimChar"/>
          <w:rFonts w:ascii="menlo" w:eastAsia="menlo" w:hAnsi="menlo" w:cs="menlo"/>
          <w:color w:val="000000"/>
          <w:sz w:val="18"/>
          <w:shd w:val="clear" w:color="auto" w:fill="F8F8FA"/>
        </w:rPr>
        <w:t>Id</w:t>
      </w:r>
      <w:r>
        <w:rPr>
          <w:rFonts w:eastAsia="Georgia" w:hAnsi="Georgia" w:cs="Georgia"/>
          <w:color w:val="000000"/>
        </w:rPr>
        <w:t xml:space="preserve">, </w:t>
      </w:r>
      <w:r>
        <w:rPr>
          <w:rStyle w:val="VerbatimChar"/>
          <w:rFonts w:ascii="menlo" w:eastAsia="menlo" w:hAnsi="menlo" w:cs="menlo"/>
          <w:color w:val="000000"/>
          <w:sz w:val="18"/>
          <w:shd w:val="clear" w:color="auto" w:fill="F8F8FA"/>
        </w:rPr>
        <w:t>ShipmentId</w:t>
      </w:r>
      <w:r>
        <w:rPr>
          <w:rFonts w:eastAsia="Georgia" w:hAnsi="Georgia" w:cs="Georgia"/>
          <w:color w:val="000000"/>
        </w:rPr>
        <w:t xml:space="preserve">, </w:t>
      </w:r>
      <w:r>
        <w:rPr>
          <w:rStyle w:val="VerbatimChar"/>
          <w:rFonts w:ascii="menlo" w:eastAsia="menlo" w:hAnsi="menlo" w:cs="menlo"/>
          <w:color w:val="000000"/>
          <w:sz w:val="18"/>
          <w:shd w:val="clear" w:color="auto" w:fill="F8F8FA"/>
        </w:rPr>
        <w:t>TrackingNumber</w:t>
      </w:r>
      <w:r>
        <w:rPr>
          <w:rFonts w:eastAsia="Georgia" w:hAnsi="Georgia" w:cs="Georgia"/>
          <w:color w:val="000000"/>
        </w:rPr>
        <w:t xml:space="preserve">, </w:t>
      </w:r>
      <w:r>
        <w:rPr>
          <w:rStyle w:val="VerbatimChar"/>
          <w:rFonts w:ascii="menlo" w:eastAsia="menlo" w:hAnsi="menlo" w:cs="menlo"/>
          <w:color w:val="000000"/>
          <w:sz w:val="18"/>
          <w:shd w:val="clear" w:color="auto" w:fill="F8F8FA"/>
        </w:rPr>
        <w:t>Status</w:t>
      </w:r>
      <w:r>
        <w:rPr>
          <w:rFonts w:eastAsia="Georgia" w:hAnsi="Georgia" w:cs="Georgia"/>
          <w:color w:val="000000"/>
        </w:rPr>
        <w:t xml:space="preserve">, </w:t>
      </w:r>
      <w:r>
        <w:rPr>
          <w:rStyle w:val="VerbatimChar"/>
          <w:rFonts w:ascii="menlo" w:eastAsia="menlo" w:hAnsi="menlo" w:cs="menlo"/>
          <w:color w:val="000000"/>
          <w:sz w:val="18"/>
          <w:shd w:val="clear" w:color="auto" w:fill="F8F8FA"/>
        </w:rPr>
        <w:t>Location</w:t>
      </w:r>
      <w:r>
        <w:rPr>
          <w:rFonts w:eastAsia="Georgia" w:hAnsi="Georgia" w:cs="Georgia"/>
          <w:color w:val="000000"/>
        </w:rPr>
        <w:t xml:space="preserve">, </w:t>
      </w:r>
      <w:r>
        <w:rPr>
          <w:rStyle w:val="VerbatimChar"/>
          <w:rFonts w:ascii="menlo" w:eastAsia="menlo" w:hAnsi="menlo" w:cs="menlo"/>
          <w:color w:val="000000"/>
          <w:sz w:val="18"/>
          <w:shd w:val="clear" w:color="auto" w:fill="F8F8FA"/>
        </w:rPr>
        <w:t>Description</w:t>
      </w:r>
      <w:r>
        <w:rPr>
          <w:rFonts w:eastAsia="Georgia" w:hAnsi="Georgia" w:cs="Georgia"/>
          <w:color w:val="000000"/>
        </w:rPr>
        <w:t xml:space="preserve">, </w:t>
      </w:r>
      <w:r>
        <w:rPr>
          <w:rStyle w:val="VerbatimChar"/>
          <w:rFonts w:ascii="menlo" w:eastAsia="menlo" w:hAnsi="menlo" w:cs="menlo"/>
          <w:color w:val="000000"/>
          <w:sz w:val="18"/>
          <w:shd w:val="clear" w:color="auto" w:fill="F8F8FA"/>
        </w:rPr>
        <w:t>EventTime</w:t>
      </w:r>
      <w:r>
        <w:rPr>
          <w:rFonts w:eastAsia="Georgia" w:hAnsi="Georgia" w:cs="Georgia"/>
          <w:color w:val="000000"/>
        </w:rPr>
        <w:t xml:space="preserve">, </w:t>
      </w:r>
      <w:r>
        <w:rPr>
          <w:rStyle w:val="VerbatimChar"/>
          <w:rFonts w:ascii="menlo" w:eastAsia="menlo" w:hAnsi="menlo" w:cs="menlo"/>
          <w:color w:val="000000"/>
          <w:sz w:val="18"/>
          <w:shd w:val="clear" w:color="auto" w:fill="F8F8FA"/>
        </w:rPr>
        <w:t>UpdatedBy</w:t>
      </w:r>
      <w:r>
        <w:rPr>
          <w:rFonts w:eastAsia="Georgia" w:hAnsi="Georgia" w:cs="Georgia"/>
          <w:color w:val="000000"/>
        </w:rPr>
        <w:t>.[cite:1]</w:t>
      </w:r>
    </w:p>
    <w:p w14:paraId="42A1C238" w14:textId="77777777" w:rsidR="00EA1BEF" w:rsidRDefault="00000000">
      <w:pPr>
        <w:spacing w:after="210" w:line="360" w:lineRule="auto"/>
      </w:pPr>
      <w:r>
        <w:rPr>
          <w:rFonts w:eastAsia="Georgia" w:hAnsi="Georgia" w:cs="Georgia"/>
          <w:b/>
          <w:color w:val="000000"/>
        </w:rPr>
        <w:t>Relationships:</w:t>
      </w:r>
    </w:p>
    <w:p w14:paraId="52A4A9CC" w14:textId="77777777" w:rsidR="00EA1BEF" w:rsidRDefault="00000000">
      <w:pPr>
        <w:numPr>
          <w:ilvl w:val="0"/>
          <w:numId w:val="7"/>
        </w:numPr>
        <w:spacing w:before="105" w:after="105" w:line="360" w:lineRule="auto"/>
      </w:pPr>
      <w:r>
        <w:rPr>
          <w:rFonts w:eastAsia="Georgia" w:hAnsi="Georgia" w:cs="Georgia"/>
          <w:color w:val="000000"/>
        </w:rPr>
        <w:t xml:space="preserve">Many TrackingEvents belong logically to one Shipment through </w:t>
      </w:r>
      <w:r>
        <w:rPr>
          <w:rStyle w:val="VerbatimChar"/>
          <w:rFonts w:ascii="menlo" w:eastAsia="menlo" w:hAnsi="menlo" w:cs="menlo"/>
          <w:color w:val="000000"/>
          <w:sz w:val="18"/>
          <w:shd w:val="clear" w:color="auto" w:fill="F8F8FA"/>
        </w:rPr>
        <w:t>ShipmentId</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TrackingNumber</w:t>
      </w:r>
      <w:r>
        <w:rPr>
          <w:rFonts w:eastAsia="Georgia" w:hAnsi="Georgia" w:cs="Georgia"/>
          <w:color w:val="000000"/>
        </w:rPr>
        <w:t>.[cite:1]</w:t>
      </w:r>
    </w:p>
    <w:p w14:paraId="1212CD94" w14:textId="77777777" w:rsidR="00EA1BEF" w:rsidRDefault="00000000">
      <w:pPr>
        <w:numPr>
          <w:ilvl w:val="0"/>
          <w:numId w:val="7"/>
        </w:numPr>
        <w:spacing w:before="105" w:after="105" w:line="360" w:lineRule="auto"/>
      </w:pPr>
      <w:r>
        <w:rPr>
          <w:rFonts w:eastAsia="Georgia" w:hAnsi="Georgia" w:cs="Georgia"/>
          <w:color w:val="000000"/>
        </w:rPr>
        <w:t>TrackingEvent records are created directly by admins or indirectly by consumed events.[cite:1]</w:t>
      </w:r>
    </w:p>
    <w:p w14:paraId="766571C4" w14:textId="77777777" w:rsidR="00EA1BEF" w:rsidRDefault="00000000">
      <w:pPr>
        <w:spacing w:before="315" w:after="105" w:line="360" w:lineRule="auto"/>
        <w:ind w:left="-30"/>
      </w:pPr>
      <w:bookmarkStart w:id="26" w:name="deliveryproof"/>
      <w:r>
        <w:rPr>
          <w:rFonts w:eastAsia="Georgia" w:hAnsi="Georgia" w:cs="Georgia"/>
          <w:b/>
          <w:color w:val="000000"/>
          <w:sz w:val="24"/>
        </w:rPr>
        <w:t>DeliveryProof</w:t>
      </w:r>
      <w:bookmarkEnd w:id="26"/>
    </w:p>
    <w:p w14:paraId="2CCA6597" w14:textId="77777777" w:rsidR="00EA1BEF" w:rsidRDefault="00000000">
      <w:pPr>
        <w:spacing w:after="210" w:line="360" w:lineRule="auto"/>
      </w:pPr>
      <w:r>
        <w:rPr>
          <w:rFonts w:eastAsia="Georgia" w:hAnsi="Georgia" w:cs="Georgia"/>
          <w:b/>
          <w:color w:val="000000"/>
        </w:rPr>
        <w:t>Key attributes:</w:t>
      </w:r>
      <w:r>
        <w:rPr>
          <w:rFonts w:eastAsia="Georgia" w:hAnsi="Georgia" w:cs="Georgia"/>
          <w:color w:val="000000"/>
        </w:rPr>
        <w:t xml:space="preserve"> </w:t>
      </w:r>
      <w:r>
        <w:rPr>
          <w:rStyle w:val="VerbatimChar"/>
          <w:rFonts w:ascii="menlo" w:eastAsia="menlo" w:hAnsi="menlo" w:cs="menlo"/>
          <w:color w:val="000000"/>
          <w:sz w:val="18"/>
          <w:shd w:val="clear" w:color="auto" w:fill="F8F8FA"/>
        </w:rPr>
        <w:t>Id</w:t>
      </w:r>
      <w:r>
        <w:rPr>
          <w:rFonts w:eastAsia="Georgia" w:hAnsi="Georgia" w:cs="Georgia"/>
          <w:color w:val="000000"/>
        </w:rPr>
        <w:t xml:space="preserve">, </w:t>
      </w:r>
      <w:r>
        <w:rPr>
          <w:rStyle w:val="VerbatimChar"/>
          <w:rFonts w:ascii="menlo" w:eastAsia="menlo" w:hAnsi="menlo" w:cs="menlo"/>
          <w:color w:val="000000"/>
          <w:sz w:val="18"/>
          <w:shd w:val="clear" w:color="auto" w:fill="F8F8FA"/>
        </w:rPr>
        <w:t>ShipmentId</w:t>
      </w:r>
      <w:r>
        <w:rPr>
          <w:rFonts w:eastAsia="Georgia" w:hAnsi="Georgia" w:cs="Georgia"/>
          <w:color w:val="000000"/>
        </w:rPr>
        <w:t xml:space="preserve">, </w:t>
      </w:r>
      <w:r>
        <w:rPr>
          <w:rStyle w:val="VerbatimChar"/>
          <w:rFonts w:ascii="menlo" w:eastAsia="menlo" w:hAnsi="menlo" w:cs="menlo"/>
          <w:color w:val="000000"/>
          <w:sz w:val="18"/>
          <w:shd w:val="clear" w:color="auto" w:fill="F8F8FA"/>
        </w:rPr>
        <w:t>TrackingNumber</w:t>
      </w:r>
      <w:r>
        <w:rPr>
          <w:rFonts w:eastAsia="Georgia" w:hAnsi="Georgia" w:cs="Georgia"/>
          <w:color w:val="000000"/>
        </w:rPr>
        <w:t xml:space="preserve">, </w:t>
      </w:r>
      <w:r>
        <w:rPr>
          <w:rStyle w:val="VerbatimChar"/>
          <w:rFonts w:ascii="menlo" w:eastAsia="menlo" w:hAnsi="menlo" w:cs="menlo"/>
          <w:color w:val="000000"/>
          <w:sz w:val="18"/>
          <w:shd w:val="clear" w:color="auto" w:fill="F8F8FA"/>
        </w:rPr>
        <w:t>ReceiverName</w:t>
      </w:r>
      <w:r>
        <w:rPr>
          <w:rFonts w:eastAsia="Georgia" w:hAnsi="Georgia" w:cs="Georgia"/>
          <w:color w:val="000000"/>
        </w:rPr>
        <w:t xml:space="preserve">, </w:t>
      </w:r>
      <w:r>
        <w:rPr>
          <w:rStyle w:val="VerbatimChar"/>
          <w:rFonts w:ascii="menlo" w:eastAsia="menlo" w:hAnsi="menlo" w:cs="menlo"/>
          <w:color w:val="000000"/>
          <w:sz w:val="18"/>
          <w:shd w:val="clear" w:color="auto" w:fill="F8F8FA"/>
        </w:rPr>
        <w:t>SignatureImagePath</w:t>
      </w:r>
      <w:r>
        <w:rPr>
          <w:rFonts w:eastAsia="Georgia" w:hAnsi="Georgia" w:cs="Georgia"/>
          <w:color w:val="000000"/>
        </w:rPr>
        <w:t xml:space="preserve">, </w:t>
      </w:r>
      <w:r>
        <w:rPr>
          <w:rStyle w:val="VerbatimChar"/>
          <w:rFonts w:ascii="menlo" w:eastAsia="menlo" w:hAnsi="menlo" w:cs="menlo"/>
          <w:color w:val="000000"/>
          <w:sz w:val="18"/>
          <w:shd w:val="clear" w:color="auto" w:fill="F8F8FA"/>
        </w:rPr>
        <w:t>PhotoPath</w:t>
      </w:r>
      <w:r>
        <w:rPr>
          <w:rFonts w:eastAsia="Georgia" w:hAnsi="Georgia" w:cs="Georgia"/>
          <w:color w:val="000000"/>
        </w:rPr>
        <w:t xml:space="preserve">, </w:t>
      </w:r>
      <w:r>
        <w:rPr>
          <w:rStyle w:val="VerbatimChar"/>
          <w:rFonts w:ascii="menlo" w:eastAsia="menlo" w:hAnsi="menlo" w:cs="menlo"/>
          <w:color w:val="000000"/>
          <w:sz w:val="18"/>
          <w:shd w:val="clear" w:color="auto" w:fill="F8F8FA"/>
        </w:rPr>
        <w:t>Notes</w:t>
      </w:r>
      <w:r>
        <w:rPr>
          <w:rFonts w:eastAsia="Georgia" w:hAnsi="Georgia" w:cs="Georgia"/>
          <w:color w:val="000000"/>
        </w:rPr>
        <w:t xml:space="preserve">, </w:t>
      </w:r>
      <w:r>
        <w:rPr>
          <w:rStyle w:val="VerbatimChar"/>
          <w:rFonts w:ascii="menlo" w:eastAsia="menlo" w:hAnsi="menlo" w:cs="menlo"/>
          <w:color w:val="000000"/>
          <w:sz w:val="18"/>
          <w:shd w:val="clear" w:color="auto" w:fill="F8F8FA"/>
        </w:rPr>
        <w:t>DeliveredAt</w:t>
      </w:r>
      <w:r>
        <w:rPr>
          <w:rFonts w:eastAsia="Georgia" w:hAnsi="Georgia" w:cs="Georgia"/>
          <w:color w:val="000000"/>
        </w:rPr>
        <w:t xml:space="preserve">, </w:t>
      </w:r>
      <w:r>
        <w:rPr>
          <w:rStyle w:val="VerbatimChar"/>
          <w:rFonts w:ascii="menlo" w:eastAsia="menlo" w:hAnsi="menlo" w:cs="menlo"/>
          <w:color w:val="000000"/>
          <w:sz w:val="18"/>
          <w:shd w:val="clear" w:color="auto" w:fill="F8F8FA"/>
        </w:rPr>
        <w:t>DeliveredBy</w:t>
      </w:r>
      <w:r>
        <w:rPr>
          <w:rFonts w:eastAsia="Georgia" w:hAnsi="Georgia" w:cs="Georgia"/>
          <w:color w:val="000000"/>
        </w:rPr>
        <w:t>.[cite:1]</w:t>
      </w:r>
    </w:p>
    <w:p w14:paraId="6BA80F38" w14:textId="77777777" w:rsidR="00EA1BEF" w:rsidRDefault="00000000">
      <w:pPr>
        <w:spacing w:after="210" w:line="360" w:lineRule="auto"/>
      </w:pPr>
      <w:r>
        <w:rPr>
          <w:rFonts w:eastAsia="Georgia" w:hAnsi="Georgia" w:cs="Georgia"/>
          <w:b/>
          <w:color w:val="000000"/>
        </w:rPr>
        <w:t>Relationship:</w:t>
      </w:r>
      <w:r>
        <w:rPr>
          <w:rFonts w:eastAsia="Georgia" w:hAnsi="Georgia" w:cs="Georgia"/>
          <w:color w:val="000000"/>
        </w:rPr>
        <w:t xml:space="preserve"> One Shipment may have at most one DeliveryProof, enforced by unique tracking number constraint in the tracking database.[cite:1]</w:t>
      </w:r>
    </w:p>
    <w:p w14:paraId="295CCE7B" w14:textId="77777777" w:rsidR="00EA1BEF" w:rsidRDefault="00000000">
      <w:pPr>
        <w:spacing w:before="315" w:after="105" w:line="360" w:lineRule="auto"/>
        <w:ind w:left="-30"/>
      </w:pPr>
      <w:bookmarkStart w:id="27" w:name="document"/>
      <w:r>
        <w:rPr>
          <w:rFonts w:eastAsia="Georgia" w:hAnsi="Georgia" w:cs="Georgia"/>
          <w:b/>
          <w:color w:val="000000"/>
          <w:sz w:val="24"/>
        </w:rPr>
        <w:t>Document</w:t>
      </w:r>
      <w:bookmarkEnd w:id="27"/>
    </w:p>
    <w:p w14:paraId="686A1754" w14:textId="77777777" w:rsidR="00EA1BEF" w:rsidRDefault="00000000">
      <w:pPr>
        <w:spacing w:after="210" w:line="360" w:lineRule="auto"/>
      </w:pPr>
      <w:r>
        <w:rPr>
          <w:rFonts w:eastAsia="Georgia" w:hAnsi="Georgia" w:cs="Georgia"/>
          <w:b/>
          <w:color w:val="000000"/>
        </w:rPr>
        <w:t>Key attributes:</w:t>
      </w:r>
      <w:r>
        <w:rPr>
          <w:rFonts w:eastAsia="Georgia" w:hAnsi="Georgia" w:cs="Georgia"/>
          <w:color w:val="000000"/>
        </w:rPr>
        <w:t xml:space="preserve"> </w:t>
      </w:r>
      <w:r>
        <w:rPr>
          <w:rStyle w:val="VerbatimChar"/>
          <w:rFonts w:ascii="menlo" w:eastAsia="menlo" w:hAnsi="menlo" w:cs="menlo"/>
          <w:color w:val="000000"/>
          <w:sz w:val="18"/>
          <w:shd w:val="clear" w:color="auto" w:fill="F8F8FA"/>
        </w:rPr>
        <w:t>Id</w:t>
      </w:r>
      <w:r>
        <w:rPr>
          <w:rFonts w:eastAsia="Georgia" w:hAnsi="Georgia" w:cs="Georgia"/>
          <w:color w:val="000000"/>
        </w:rPr>
        <w:t xml:space="preserve">, </w:t>
      </w:r>
      <w:r>
        <w:rPr>
          <w:rStyle w:val="VerbatimChar"/>
          <w:rFonts w:ascii="menlo" w:eastAsia="menlo" w:hAnsi="menlo" w:cs="menlo"/>
          <w:color w:val="000000"/>
          <w:sz w:val="18"/>
          <w:shd w:val="clear" w:color="auto" w:fill="F8F8FA"/>
        </w:rPr>
        <w:t>ShipmentId</w:t>
      </w:r>
      <w:r>
        <w:rPr>
          <w:rFonts w:eastAsia="Georgia" w:hAnsi="Georgia" w:cs="Georgia"/>
          <w:color w:val="000000"/>
        </w:rPr>
        <w:t xml:space="preserve">, </w:t>
      </w:r>
      <w:r>
        <w:rPr>
          <w:rStyle w:val="VerbatimChar"/>
          <w:rFonts w:ascii="menlo" w:eastAsia="menlo" w:hAnsi="menlo" w:cs="menlo"/>
          <w:color w:val="000000"/>
          <w:sz w:val="18"/>
          <w:shd w:val="clear" w:color="auto" w:fill="F8F8FA"/>
        </w:rPr>
        <w:t>TrackingNumber</w:t>
      </w:r>
      <w:r>
        <w:rPr>
          <w:rFonts w:eastAsia="Georgia" w:hAnsi="Georgia" w:cs="Georgia"/>
          <w:color w:val="000000"/>
        </w:rPr>
        <w:t xml:space="preserve">, </w:t>
      </w:r>
      <w:r>
        <w:rPr>
          <w:rStyle w:val="VerbatimChar"/>
          <w:rFonts w:ascii="menlo" w:eastAsia="menlo" w:hAnsi="menlo" w:cs="menlo"/>
          <w:color w:val="000000"/>
          <w:sz w:val="18"/>
          <w:shd w:val="clear" w:color="auto" w:fill="F8F8FA"/>
        </w:rPr>
        <w:t>FileName</w:t>
      </w:r>
      <w:r>
        <w:rPr>
          <w:rFonts w:eastAsia="Georgia" w:hAnsi="Georgia" w:cs="Georgia"/>
          <w:color w:val="000000"/>
        </w:rPr>
        <w:t xml:space="preserve">, </w:t>
      </w:r>
      <w:r>
        <w:rPr>
          <w:rStyle w:val="VerbatimChar"/>
          <w:rFonts w:ascii="menlo" w:eastAsia="menlo" w:hAnsi="menlo" w:cs="menlo"/>
          <w:color w:val="000000"/>
          <w:sz w:val="18"/>
          <w:shd w:val="clear" w:color="auto" w:fill="F8F8FA"/>
        </w:rPr>
        <w:t>FilePath</w:t>
      </w:r>
      <w:r>
        <w:rPr>
          <w:rFonts w:eastAsia="Georgia" w:hAnsi="Georgia" w:cs="Georgia"/>
          <w:color w:val="000000"/>
        </w:rPr>
        <w:t xml:space="preserve">, </w:t>
      </w:r>
      <w:r>
        <w:rPr>
          <w:rStyle w:val="VerbatimChar"/>
          <w:rFonts w:ascii="menlo" w:eastAsia="menlo" w:hAnsi="menlo" w:cs="menlo"/>
          <w:color w:val="000000"/>
          <w:sz w:val="18"/>
          <w:shd w:val="clear" w:color="auto" w:fill="F8F8FA"/>
        </w:rPr>
        <w:t>DocumentType</w:t>
      </w:r>
      <w:r>
        <w:rPr>
          <w:rFonts w:eastAsia="Georgia" w:hAnsi="Georgia" w:cs="Georgia"/>
          <w:color w:val="000000"/>
        </w:rPr>
        <w:t xml:space="preserve">, </w:t>
      </w:r>
      <w:r>
        <w:rPr>
          <w:rStyle w:val="VerbatimChar"/>
          <w:rFonts w:ascii="menlo" w:eastAsia="menlo" w:hAnsi="menlo" w:cs="menlo"/>
          <w:color w:val="000000"/>
          <w:sz w:val="18"/>
          <w:shd w:val="clear" w:color="auto" w:fill="F8F8FA"/>
        </w:rPr>
        <w:t>FileSizeBytes</w:t>
      </w:r>
      <w:r>
        <w:rPr>
          <w:rFonts w:eastAsia="Georgia" w:hAnsi="Georgia" w:cs="Georgia"/>
          <w:color w:val="000000"/>
        </w:rPr>
        <w:t xml:space="preserve">, </w:t>
      </w:r>
      <w:r>
        <w:rPr>
          <w:rStyle w:val="VerbatimChar"/>
          <w:rFonts w:ascii="menlo" w:eastAsia="menlo" w:hAnsi="menlo" w:cs="menlo"/>
          <w:color w:val="000000"/>
          <w:sz w:val="18"/>
          <w:shd w:val="clear" w:color="auto" w:fill="F8F8FA"/>
        </w:rPr>
        <w:t>UploadedAt</w:t>
      </w:r>
      <w:r>
        <w:rPr>
          <w:rFonts w:eastAsia="Georgia" w:hAnsi="Georgia" w:cs="Georgia"/>
          <w:color w:val="000000"/>
        </w:rPr>
        <w:t xml:space="preserve">, </w:t>
      </w:r>
      <w:r>
        <w:rPr>
          <w:rStyle w:val="VerbatimChar"/>
          <w:rFonts w:ascii="menlo" w:eastAsia="menlo" w:hAnsi="menlo" w:cs="menlo"/>
          <w:color w:val="000000"/>
          <w:sz w:val="18"/>
          <w:shd w:val="clear" w:color="auto" w:fill="F8F8FA"/>
        </w:rPr>
        <w:t>UploadedByUserId</w:t>
      </w:r>
      <w:r>
        <w:rPr>
          <w:rFonts w:eastAsia="Georgia" w:hAnsi="Georgia" w:cs="Georgia"/>
          <w:color w:val="000000"/>
        </w:rPr>
        <w:t>.[cite:1]</w:t>
      </w:r>
    </w:p>
    <w:p w14:paraId="490DD8C4" w14:textId="77777777" w:rsidR="00EA1BEF" w:rsidRDefault="00000000">
      <w:pPr>
        <w:spacing w:after="210" w:line="360" w:lineRule="auto"/>
      </w:pPr>
      <w:r>
        <w:rPr>
          <w:rFonts w:eastAsia="Georgia" w:hAnsi="Georgia" w:cs="Georgia"/>
          <w:b/>
          <w:color w:val="000000"/>
        </w:rPr>
        <w:lastRenderedPageBreak/>
        <w:t>Relationship:</w:t>
      </w:r>
      <w:r>
        <w:rPr>
          <w:rFonts w:eastAsia="Georgia" w:hAnsi="Georgia" w:cs="Georgia"/>
          <w:color w:val="000000"/>
        </w:rPr>
        <w:t xml:space="preserve"> One Shipment can have many Documents uploaded by users or operators.[cite:1]</w:t>
      </w:r>
    </w:p>
    <w:p w14:paraId="3341BC95" w14:textId="77777777" w:rsidR="00EA1BEF" w:rsidRDefault="00000000">
      <w:pPr>
        <w:spacing w:before="315" w:after="105" w:line="360" w:lineRule="auto"/>
        <w:ind w:left="-30"/>
      </w:pPr>
      <w:bookmarkStart w:id="28" w:name="bm_5_4_admin_domain"/>
      <w:r>
        <w:rPr>
          <w:rFonts w:eastAsia="Georgia" w:hAnsi="Georgia" w:cs="Georgia"/>
          <w:b/>
          <w:color w:val="000000"/>
          <w:sz w:val="24"/>
        </w:rPr>
        <w:t>5.4 Admin Domain</w:t>
      </w:r>
      <w:bookmarkEnd w:id="28"/>
    </w:p>
    <w:p w14:paraId="7BEC70C0" w14:textId="77777777" w:rsidR="00EA1BEF" w:rsidRDefault="00000000">
      <w:pPr>
        <w:spacing w:before="315" w:after="105" w:line="360" w:lineRule="auto"/>
        <w:ind w:left="-30"/>
      </w:pPr>
      <w:bookmarkStart w:id="29" w:name="hub"/>
      <w:r>
        <w:rPr>
          <w:rFonts w:eastAsia="Georgia" w:hAnsi="Georgia" w:cs="Georgia"/>
          <w:b/>
          <w:color w:val="000000"/>
          <w:sz w:val="24"/>
        </w:rPr>
        <w:t>Hub</w:t>
      </w:r>
      <w:bookmarkEnd w:id="29"/>
    </w:p>
    <w:p w14:paraId="38AE60AC" w14:textId="77777777" w:rsidR="00EA1BEF" w:rsidRDefault="00000000">
      <w:pPr>
        <w:spacing w:after="210" w:line="360" w:lineRule="auto"/>
      </w:pPr>
      <w:r>
        <w:rPr>
          <w:rFonts w:eastAsia="Georgia" w:hAnsi="Georgia" w:cs="Georgia"/>
          <w:color w:val="000000"/>
        </w:rPr>
        <w:t xml:space="preserve">The presence of </w:t>
      </w:r>
      <w:r>
        <w:rPr>
          <w:rStyle w:val="VerbatimChar"/>
          <w:rFonts w:ascii="menlo" w:eastAsia="menlo" w:hAnsi="menlo" w:cs="menlo"/>
          <w:color w:val="000000"/>
          <w:sz w:val="18"/>
          <w:shd w:val="clear" w:color="auto" w:fill="F8F8FA"/>
        </w:rPr>
        <w:t>IHubRepository</w:t>
      </w:r>
      <w:r>
        <w:rPr>
          <w:rFonts w:eastAsia="Georgia" w:hAnsi="Georgia" w:cs="Georgia"/>
          <w:color w:val="000000"/>
        </w:rPr>
        <w:t xml:space="preserve"> indicates an administrative hub entity used for operational management, though detailed model fields were not provided in the supplied code.[cite:1]</w:t>
      </w:r>
    </w:p>
    <w:p w14:paraId="14BF881E" w14:textId="77777777" w:rsidR="00EA1BEF" w:rsidRDefault="00000000">
      <w:pPr>
        <w:spacing w:before="315" w:after="105" w:line="360" w:lineRule="auto"/>
        <w:ind w:left="-30"/>
      </w:pPr>
      <w:bookmarkStart w:id="30" w:name="report_dashboard_metric"/>
      <w:r>
        <w:rPr>
          <w:rFonts w:eastAsia="Georgia" w:hAnsi="Georgia" w:cs="Georgia"/>
          <w:b/>
          <w:color w:val="000000"/>
          <w:sz w:val="24"/>
        </w:rPr>
        <w:t>Report / Dashboard Metric</w:t>
      </w:r>
      <w:bookmarkEnd w:id="30"/>
    </w:p>
    <w:p w14:paraId="12D5B461" w14:textId="77777777" w:rsidR="00EA1BEF" w:rsidRDefault="00000000">
      <w:pPr>
        <w:spacing w:after="210" w:line="360" w:lineRule="auto"/>
      </w:pPr>
      <w:r>
        <w:rPr>
          <w:rFonts w:eastAsia="Georgia" w:hAnsi="Georgia" w:cs="Georgia"/>
          <w:color w:val="000000"/>
        </w:rPr>
        <w:t xml:space="preserve">The presence of </w:t>
      </w:r>
      <w:r>
        <w:rPr>
          <w:rStyle w:val="VerbatimChar"/>
          <w:rFonts w:ascii="menlo" w:eastAsia="menlo" w:hAnsi="menlo" w:cs="menlo"/>
          <w:color w:val="000000"/>
          <w:sz w:val="18"/>
          <w:shd w:val="clear" w:color="auto" w:fill="F8F8FA"/>
        </w:rPr>
        <w:t>IReportRepository</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IDashboardMetricsRepository</w:t>
      </w:r>
      <w:r>
        <w:rPr>
          <w:rFonts w:eastAsia="Georgia" w:hAnsi="Georgia" w:cs="Georgia"/>
          <w:color w:val="000000"/>
        </w:rPr>
        <w:t xml:space="preserve"> indicates administrative read models or aggregates used to serve reporting and dashboard visualizations.[cite:1]</w:t>
      </w:r>
    </w:p>
    <w:p w14:paraId="2B7599AC" w14:textId="77777777" w:rsidR="00EA1BEF" w:rsidRDefault="00000000">
      <w:pPr>
        <w:spacing w:before="315" w:after="105" w:line="360" w:lineRule="auto"/>
        <w:ind w:left="-30"/>
      </w:pPr>
      <w:bookmarkStart w:id="31" w:name="bm_6_class_diagram_description"/>
      <w:r>
        <w:rPr>
          <w:rFonts w:eastAsia="Georgia" w:hAnsi="Georgia" w:cs="Georgia"/>
          <w:b/>
          <w:color w:val="000000"/>
          <w:sz w:val="24"/>
        </w:rPr>
        <w:t>6. Class Diagram Description</w:t>
      </w:r>
      <w:bookmarkEnd w:id="31"/>
    </w:p>
    <w:p w14:paraId="59952A4F" w14:textId="77777777" w:rsidR="00EA1BEF" w:rsidRDefault="00000000">
      <w:pPr>
        <w:spacing w:before="315" w:after="105" w:line="360" w:lineRule="auto"/>
        <w:ind w:left="-30"/>
      </w:pPr>
      <w:bookmarkStart w:id="32" w:name="bm_6_1_shipmentservice_class_model"/>
      <w:r>
        <w:rPr>
          <w:rFonts w:eastAsia="Georgia" w:hAnsi="Georgia" w:cs="Georgia"/>
          <w:b/>
          <w:color w:val="000000"/>
          <w:sz w:val="24"/>
        </w:rPr>
        <w:t>6.1 ShipmentService Class Model</w:t>
      </w:r>
      <w:bookmarkEnd w:id="32"/>
    </w:p>
    <w:p w14:paraId="4A84F5D6" w14:textId="77777777" w:rsidR="00EA1BEF" w:rsidRDefault="00000000">
      <w:pPr>
        <w:shd w:val="clear" w:color="auto" w:fill="F8F8FA"/>
        <w:spacing w:line="336" w:lineRule="auto"/>
      </w:pPr>
      <w:r>
        <w:rPr>
          <w:rStyle w:val="VerbatimChar"/>
          <w:rFonts w:ascii="menlo" w:eastAsia="menlo" w:hAnsi="menlo" w:cs="menlo"/>
          <w:color w:val="000000"/>
          <w:sz w:val="18"/>
        </w:rPr>
        <w:t>ShipmentController</w:t>
      </w:r>
      <w:r>
        <w:rPr>
          <w:rStyle w:val="VerbatimChar"/>
          <w:rFonts w:ascii="menlo" w:eastAsia="menlo" w:hAnsi="menlo" w:cs="menlo"/>
          <w:color w:val="000000"/>
          <w:sz w:val="18"/>
        </w:rPr>
        <w:br/>
        <w:t xml:space="preserve">  -&gt; depends on IShipmentService</w:t>
      </w:r>
      <w:r>
        <w:rPr>
          <w:rStyle w:val="VerbatimChar"/>
          <w:rFonts w:ascii="menlo" w:eastAsia="menlo" w:hAnsi="menlo" w:cs="menlo"/>
          <w:color w:val="000000"/>
          <w:sz w:val="18"/>
        </w:rPr>
        <w:br/>
      </w:r>
      <w:r>
        <w:rPr>
          <w:rStyle w:val="VerbatimChar"/>
          <w:rFonts w:ascii="menlo" w:eastAsia="menlo" w:hAnsi="menlo" w:cs="menlo"/>
          <w:color w:val="000000"/>
          <w:sz w:val="18"/>
        </w:rPr>
        <w:br/>
        <w:t>ShipmentService</w:t>
      </w:r>
      <w:r>
        <w:rPr>
          <w:rStyle w:val="VerbatimChar"/>
          <w:rFonts w:ascii="menlo" w:eastAsia="menlo" w:hAnsi="menlo" w:cs="menlo"/>
          <w:color w:val="000000"/>
          <w:sz w:val="18"/>
        </w:rPr>
        <w:br/>
        <w:t xml:space="preserve">  -&gt; depends on IShipmentRepository</w:t>
      </w:r>
      <w:r>
        <w:rPr>
          <w:rStyle w:val="VerbatimChar"/>
          <w:rFonts w:ascii="menlo" w:eastAsia="menlo" w:hAnsi="menlo" w:cs="menlo"/>
          <w:color w:val="000000"/>
          <w:sz w:val="18"/>
        </w:rPr>
        <w:br/>
        <w:t xml:space="preserve">  -&gt; depends on IAddressRepository</w:t>
      </w:r>
      <w:r>
        <w:rPr>
          <w:rStyle w:val="VerbatimChar"/>
          <w:rFonts w:ascii="menlo" w:eastAsia="menlo" w:hAnsi="menlo" w:cs="menlo"/>
          <w:color w:val="000000"/>
          <w:sz w:val="18"/>
        </w:rPr>
        <w:br/>
        <w:t xml:space="preserve">  -&gt; depends on IPackageRepository</w:t>
      </w:r>
      <w:r>
        <w:rPr>
          <w:rStyle w:val="VerbatimChar"/>
          <w:rFonts w:ascii="menlo" w:eastAsia="menlo" w:hAnsi="menlo" w:cs="menlo"/>
          <w:color w:val="000000"/>
          <w:sz w:val="18"/>
        </w:rPr>
        <w:br/>
        <w:t xml:space="preserve">  -&gt; depends on IShipmentOrderSagaRepository</w:t>
      </w:r>
      <w:r>
        <w:rPr>
          <w:rStyle w:val="VerbatimChar"/>
          <w:rFonts w:ascii="menlo" w:eastAsia="menlo" w:hAnsi="menlo" w:cs="menlo"/>
          <w:color w:val="000000"/>
          <w:sz w:val="18"/>
        </w:rPr>
        <w:br/>
        <w:t xml:space="preserve">  -&gt; depends on IUnitOfWork</w:t>
      </w:r>
      <w:r>
        <w:rPr>
          <w:rStyle w:val="VerbatimChar"/>
          <w:rFonts w:ascii="menlo" w:eastAsia="menlo" w:hAnsi="menlo" w:cs="menlo"/>
          <w:color w:val="000000"/>
          <w:sz w:val="18"/>
        </w:rPr>
        <w:br/>
        <w:t xml:space="preserve">  -&gt; depends on IPublishEndpoint</w:t>
      </w:r>
      <w:r>
        <w:rPr>
          <w:rStyle w:val="VerbatimChar"/>
          <w:rFonts w:ascii="menlo" w:eastAsia="menlo" w:hAnsi="menlo" w:cs="menlo"/>
          <w:color w:val="000000"/>
          <w:sz w:val="18"/>
        </w:rPr>
        <w:br/>
        <w:t xml:space="preserve">  -&gt; depends on IHttpClientFactory</w:t>
      </w:r>
      <w:r>
        <w:rPr>
          <w:rStyle w:val="VerbatimChar"/>
          <w:rFonts w:ascii="menlo" w:eastAsia="menlo" w:hAnsi="menlo" w:cs="menlo"/>
          <w:color w:val="000000"/>
          <w:sz w:val="18"/>
        </w:rPr>
        <w:br/>
        <w:t xml:space="preserve">  -&gt; depends on IHttpContextAccessor</w:t>
      </w:r>
      <w:r>
        <w:rPr>
          <w:rStyle w:val="VerbatimChar"/>
          <w:rFonts w:ascii="menlo" w:eastAsia="menlo" w:hAnsi="menlo" w:cs="menlo"/>
          <w:color w:val="000000"/>
          <w:sz w:val="18"/>
        </w:rPr>
        <w:br/>
        <w:t xml:space="preserve">  -&gt; depends on IConfiguration</w:t>
      </w:r>
      <w:r>
        <w:rPr>
          <w:rStyle w:val="VerbatimChar"/>
          <w:rFonts w:ascii="menlo" w:eastAsia="menlo" w:hAnsi="menlo" w:cs="menlo"/>
          <w:color w:val="000000"/>
          <w:sz w:val="18"/>
        </w:rPr>
        <w:br/>
      </w:r>
      <w:r>
        <w:rPr>
          <w:rStyle w:val="VerbatimChar"/>
          <w:rFonts w:ascii="menlo" w:eastAsia="menlo" w:hAnsi="menlo" w:cs="menlo"/>
          <w:color w:val="000000"/>
          <w:sz w:val="18"/>
        </w:rPr>
        <w:br/>
        <w:t>Shipment</w:t>
      </w:r>
      <w:r>
        <w:rPr>
          <w:rStyle w:val="VerbatimChar"/>
          <w:rFonts w:ascii="menlo" w:eastAsia="menlo" w:hAnsi="menlo" w:cs="menlo"/>
          <w:color w:val="000000"/>
          <w:sz w:val="18"/>
        </w:rPr>
        <w:br/>
        <w:t xml:space="preserve">  *-- Address (Sender)</w:t>
      </w:r>
      <w:r>
        <w:rPr>
          <w:rStyle w:val="VerbatimChar"/>
          <w:rFonts w:ascii="menlo" w:eastAsia="menlo" w:hAnsi="menlo" w:cs="menlo"/>
          <w:color w:val="000000"/>
          <w:sz w:val="18"/>
        </w:rPr>
        <w:br/>
        <w:t xml:space="preserve">  *-- Address (Receiver)</w:t>
      </w:r>
      <w:r>
        <w:rPr>
          <w:rStyle w:val="VerbatimChar"/>
          <w:rFonts w:ascii="menlo" w:eastAsia="menlo" w:hAnsi="menlo" w:cs="menlo"/>
          <w:color w:val="000000"/>
          <w:sz w:val="18"/>
        </w:rPr>
        <w:br/>
        <w:t xml:space="preserve">  *-- Package</w:t>
      </w:r>
      <w:r>
        <w:rPr>
          <w:rStyle w:val="VerbatimChar"/>
          <w:rFonts w:ascii="menlo" w:eastAsia="menlo" w:hAnsi="menlo" w:cs="menlo"/>
          <w:color w:val="000000"/>
          <w:sz w:val="18"/>
        </w:rPr>
        <w:br/>
      </w:r>
    </w:p>
    <w:p w14:paraId="69D7E41D" w14:textId="77777777" w:rsidR="00EA1BEF" w:rsidRDefault="00000000">
      <w:pPr>
        <w:spacing w:after="210" w:line="360" w:lineRule="auto"/>
      </w:pPr>
      <w:r>
        <w:rPr>
          <w:rFonts w:eastAsia="Georgia" w:hAnsi="Georgia" w:cs="Georgia"/>
          <w:b/>
          <w:color w:val="000000"/>
        </w:rPr>
        <w:t>Explanation:</w:t>
      </w:r>
    </w:p>
    <w:p w14:paraId="1A57106B" w14:textId="77777777" w:rsidR="00EA1BEF"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ShipmentController</w:t>
      </w:r>
      <w:r>
        <w:rPr>
          <w:rFonts w:eastAsia="Georgia" w:hAnsi="Georgia" w:cs="Georgia"/>
          <w:color w:val="000000"/>
        </w:rPr>
        <w:t xml:space="preserve"> delegates transport-layer requests to </w:t>
      </w:r>
      <w:r>
        <w:rPr>
          <w:rStyle w:val="VerbatimChar"/>
          <w:rFonts w:ascii="menlo" w:eastAsia="menlo" w:hAnsi="menlo" w:cs="menlo"/>
          <w:color w:val="000000"/>
          <w:sz w:val="18"/>
          <w:shd w:val="clear" w:color="auto" w:fill="F8F8FA"/>
        </w:rPr>
        <w:t>ShipmentService</w:t>
      </w:r>
      <w:r>
        <w:rPr>
          <w:rFonts w:eastAsia="Georgia" w:hAnsi="Georgia" w:cs="Georgia"/>
          <w:color w:val="000000"/>
        </w:rPr>
        <w:t>.[cite:1]</w:t>
      </w:r>
    </w:p>
    <w:p w14:paraId="191D9138" w14:textId="77777777" w:rsidR="00EA1BEF"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lastRenderedPageBreak/>
        <w:t>ShipmentService</w:t>
      </w:r>
      <w:r>
        <w:rPr>
          <w:rFonts w:eastAsia="Georgia" w:hAnsi="Georgia" w:cs="Georgia"/>
          <w:color w:val="000000"/>
        </w:rPr>
        <w:t xml:space="preserve"> aggregates repository abstractions and infrastructure dependencies, making it the central orchestration point for shipment business rules.[cite:1]</w:t>
      </w:r>
    </w:p>
    <w:p w14:paraId="1E58DB9A" w14:textId="77777777" w:rsidR="00EA1BEF" w:rsidRDefault="00000000">
      <w:pPr>
        <w:numPr>
          <w:ilvl w:val="0"/>
          <w:numId w:val="8"/>
        </w:numPr>
        <w:spacing w:before="105" w:after="105" w:line="360" w:lineRule="auto"/>
      </w:pPr>
      <w:r>
        <w:rPr>
          <w:rStyle w:val="VerbatimChar"/>
          <w:rFonts w:ascii="menlo" w:eastAsia="menlo" w:hAnsi="menlo" w:cs="menlo"/>
          <w:color w:val="000000"/>
          <w:sz w:val="18"/>
          <w:shd w:val="clear" w:color="auto" w:fill="F8F8FA"/>
        </w:rPr>
        <w:t>Shipment</w:t>
      </w:r>
      <w:r>
        <w:rPr>
          <w:rFonts w:eastAsia="Georgia" w:hAnsi="Georgia" w:cs="Georgia"/>
          <w:color w:val="000000"/>
        </w:rPr>
        <w:t xml:space="preserve"> composes </w:t>
      </w:r>
      <w:r>
        <w:rPr>
          <w:rStyle w:val="VerbatimChar"/>
          <w:rFonts w:ascii="menlo" w:eastAsia="menlo" w:hAnsi="menlo" w:cs="menlo"/>
          <w:color w:val="000000"/>
          <w:sz w:val="18"/>
          <w:shd w:val="clear" w:color="auto" w:fill="F8F8FA"/>
        </w:rPr>
        <w:t>Address</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Package</w:t>
      </w:r>
      <w:r>
        <w:rPr>
          <w:rFonts w:eastAsia="Georgia" w:hAnsi="Georgia" w:cs="Georgia"/>
          <w:color w:val="000000"/>
        </w:rPr>
        <w:t>, meaning those data objects exist as essential parts of the shipment aggregate.[cite:1]</w:t>
      </w:r>
    </w:p>
    <w:p w14:paraId="51ED56A5" w14:textId="77777777" w:rsidR="00EA1BEF" w:rsidRDefault="00000000">
      <w:pPr>
        <w:spacing w:before="315" w:after="105" w:line="360" w:lineRule="auto"/>
        <w:ind w:left="-30"/>
      </w:pPr>
      <w:bookmarkStart w:id="33" w:name="bm_6_2_paymentservice_class_model"/>
      <w:r>
        <w:rPr>
          <w:rFonts w:eastAsia="Georgia" w:hAnsi="Georgia" w:cs="Georgia"/>
          <w:b/>
          <w:color w:val="000000"/>
          <w:sz w:val="24"/>
        </w:rPr>
        <w:t>6.2 PaymentService Class Model</w:t>
      </w:r>
      <w:bookmarkEnd w:id="33"/>
    </w:p>
    <w:p w14:paraId="1921DE85" w14:textId="77777777" w:rsidR="00EA1BEF" w:rsidRDefault="00000000">
      <w:pPr>
        <w:shd w:val="clear" w:color="auto" w:fill="F8F8FA"/>
        <w:spacing w:line="336" w:lineRule="auto"/>
      </w:pPr>
      <w:r>
        <w:rPr>
          <w:rStyle w:val="VerbatimChar"/>
          <w:rFonts w:ascii="menlo" w:eastAsia="menlo" w:hAnsi="menlo" w:cs="menlo"/>
          <w:color w:val="000000"/>
          <w:sz w:val="18"/>
        </w:rPr>
        <w:t>PaymentController</w:t>
      </w:r>
      <w:r>
        <w:rPr>
          <w:rStyle w:val="VerbatimChar"/>
          <w:rFonts w:ascii="menlo" w:eastAsia="menlo" w:hAnsi="menlo" w:cs="menlo"/>
          <w:color w:val="000000"/>
          <w:sz w:val="18"/>
        </w:rPr>
        <w:br/>
        <w:t xml:space="preserve">  -&gt; depends on IPaymentService</w:t>
      </w:r>
      <w:r>
        <w:rPr>
          <w:rStyle w:val="VerbatimChar"/>
          <w:rFonts w:ascii="menlo" w:eastAsia="menlo" w:hAnsi="menlo" w:cs="menlo"/>
          <w:color w:val="000000"/>
          <w:sz w:val="18"/>
        </w:rPr>
        <w:br/>
      </w:r>
      <w:r>
        <w:rPr>
          <w:rStyle w:val="VerbatimChar"/>
          <w:rFonts w:ascii="menlo" w:eastAsia="menlo" w:hAnsi="menlo" w:cs="menlo"/>
          <w:color w:val="000000"/>
          <w:sz w:val="18"/>
        </w:rPr>
        <w:br/>
        <w:t>PaymentService</w:t>
      </w:r>
      <w:r>
        <w:rPr>
          <w:rStyle w:val="VerbatimChar"/>
          <w:rFonts w:ascii="menlo" w:eastAsia="menlo" w:hAnsi="menlo" w:cs="menlo"/>
          <w:color w:val="000000"/>
          <w:sz w:val="18"/>
        </w:rPr>
        <w:br/>
        <w:t xml:space="preserve">  -&gt; depends on IPaymentRepository</w:t>
      </w:r>
      <w:r>
        <w:rPr>
          <w:rStyle w:val="VerbatimChar"/>
          <w:rFonts w:ascii="menlo" w:eastAsia="menlo" w:hAnsi="menlo" w:cs="menlo"/>
          <w:color w:val="000000"/>
          <w:sz w:val="18"/>
        </w:rPr>
        <w:br/>
        <w:t xml:space="preserve">  -&gt; depends on ISagaCorrelationRepository</w:t>
      </w:r>
      <w:r>
        <w:rPr>
          <w:rStyle w:val="VerbatimChar"/>
          <w:rFonts w:ascii="menlo" w:eastAsia="menlo" w:hAnsi="menlo" w:cs="menlo"/>
          <w:color w:val="000000"/>
          <w:sz w:val="18"/>
        </w:rPr>
        <w:br/>
        <w:t xml:space="preserve">  -&gt; depends on IUnitOfWork</w:t>
      </w:r>
      <w:r>
        <w:rPr>
          <w:rStyle w:val="VerbatimChar"/>
          <w:rFonts w:ascii="menlo" w:eastAsia="menlo" w:hAnsi="menlo" w:cs="menlo"/>
          <w:color w:val="000000"/>
          <w:sz w:val="18"/>
        </w:rPr>
        <w:br/>
        <w:t xml:space="preserve">  -&gt; depends on IPublishEndpoint</w:t>
      </w:r>
      <w:r>
        <w:rPr>
          <w:rStyle w:val="VerbatimChar"/>
          <w:rFonts w:ascii="menlo" w:eastAsia="menlo" w:hAnsi="menlo" w:cs="menlo"/>
          <w:color w:val="000000"/>
          <w:sz w:val="18"/>
        </w:rPr>
        <w:br/>
        <w:t xml:space="preserve">  -&gt; depends on IHttpClientFactory</w:t>
      </w:r>
      <w:r>
        <w:rPr>
          <w:rStyle w:val="VerbatimChar"/>
          <w:rFonts w:ascii="menlo" w:eastAsia="menlo" w:hAnsi="menlo" w:cs="menlo"/>
          <w:color w:val="000000"/>
          <w:sz w:val="18"/>
        </w:rPr>
        <w:br/>
        <w:t xml:space="preserve">  -&gt; depends on IHttpContextAccessor</w:t>
      </w:r>
      <w:r>
        <w:rPr>
          <w:rStyle w:val="VerbatimChar"/>
          <w:rFonts w:ascii="menlo" w:eastAsia="menlo" w:hAnsi="menlo" w:cs="menlo"/>
          <w:color w:val="000000"/>
          <w:sz w:val="18"/>
        </w:rPr>
        <w:br/>
        <w:t xml:space="preserve">  -&gt; depends on ILogger</w:t>
      </w:r>
      <w:r>
        <w:rPr>
          <w:rStyle w:val="VerbatimChar"/>
          <w:rFonts w:ascii="menlo" w:eastAsia="menlo" w:hAnsi="menlo" w:cs="menlo"/>
          <w:color w:val="000000"/>
          <w:sz w:val="18"/>
        </w:rPr>
        <w:br/>
      </w:r>
      <w:r>
        <w:rPr>
          <w:rStyle w:val="VerbatimChar"/>
          <w:rFonts w:ascii="menlo" w:eastAsia="menlo" w:hAnsi="menlo" w:cs="menlo"/>
          <w:color w:val="000000"/>
          <w:sz w:val="18"/>
        </w:rPr>
        <w:br/>
        <w:t>ShipmentPayment</w:t>
      </w:r>
      <w:r>
        <w:rPr>
          <w:rStyle w:val="VerbatimChar"/>
          <w:rFonts w:ascii="menlo" w:eastAsia="menlo" w:hAnsi="menlo" w:cs="menlo"/>
          <w:color w:val="000000"/>
          <w:sz w:val="18"/>
        </w:rPr>
        <w:br/>
        <w:t xml:space="preserve">  --&gt; references Shipment by ShipmentId</w:t>
      </w:r>
      <w:r>
        <w:rPr>
          <w:rStyle w:val="VerbatimChar"/>
          <w:rFonts w:ascii="menlo" w:eastAsia="menlo" w:hAnsi="menlo" w:cs="menlo"/>
          <w:color w:val="000000"/>
          <w:sz w:val="18"/>
        </w:rPr>
        <w:br/>
        <w:t xml:space="preserve">  --&gt; references saga state by CorrelationId</w:t>
      </w:r>
      <w:r>
        <w:rPr>
          <w:rStyle w:val="VerbatimChar"/>
          <w:rFonts w:ascii="menlo" w:eastAsia="menlo" w:hAnsi="menlo" w:cs="menlo"/>
          <w:color w:val="000000"/>
          <w:sz w:val="18"/>
        </w:rPr>
        <w:br/>
      </w:r>
    </w:p>
    <w:p w14:paraId="43626158" w14:textId="77777777" w:rsidR="00EA1BEF" w:rsidRDefault="00000000">
      <w:pPr>
        <w:spacing w:after="210" w:line="360" w:lineRule="auto"/>
      </w:pPr>
      <w:r>
        <w:rPr>
          <w:rFonts w:eastAsia="Georgia" w:hAnsi="Georgia" w:cs="Georgia"/>
          <w:b/>
          <w:color w:val="000000"/>
        </w:rPr>
        <w:t>Explanation:</w:t>
      </w:r>
    </w:p>
    <w:p w14:paraId="303D3C52" w14:textId="77777777" w:rsidR="00EA1BEF" w:rsidRDefault="00000000">
      <w:pPr>
        <w:numPr>
          <w:ilvl w:val="0"/>
          <w:numId w:val="9"/>
        </w:numPr>
        <w:spacing w:before="105" w:after="105" w:line="360" w:lineRule="auto"/>
      </w:pPr>
      <w:r>
        <w:rPr>
          <w:rStyle w:val="VerbatimChar"/>
          <w:rFonts w:ascii="menlo" w:eastAsia="menlo" w:hAnsi="menlo" w:cs="menlo"/>
          <w:color w:val="000000"/>
          <w:sz w:val="18"/>
          <w:shd w:val="clear" w:color="auto" w:fill="F8F8FA"/>
        </w:rPr>
        <w:t>PaymentService</w:t>
      </w:r>
      <w:r>
        <w:rPr>
          <w:rFonts w:eastAsia="Georgia" w:hAnsi="Georgia" w:cs="Georgia"/>
          <w:color w:val="000000"/>
        </w:rPr>
        <w:t xml:space="preserve"> manages payment state transitions and messaging.[cite:1]</w:t>
      </w:r>
    </w:p>
    <w:p w14:paraId="383FD6FA" w14:textId="77777777" w:rsidR="00EA1BEF" w:rsidRDefault="00000000">
      <w:pPr>
        <w:numPr>
          <w:ilvl w:val="0"/>
          <w:numId w:val="9"/>
        </w:numPr>
        <w:spacing w:before="105" w:after="105" w:line="360" w:lineRule="auto"/>
      </w:pPr>
      <w:r>
        <w:rPr>
          <w:rFonts w:eastAsia="Georgia" w:hAnsi="Georgia" w:cs="Georgia"/>
          <w:color w:val="000000"/>
        </w:rPr>
        <w:t xml:space="preserve">The use of </w:t>
      </w:r>
      <w:r>
        <w:rPr>
          <w:rStyle w:val="VerbatimChar"/>
          <w:rFonts w:ascii="menlo" w:eastAsia="menlo" w:hAnsi="menlo" w:cs="menlo"/>
          <w:color w:val="000000"/>
          <w:sz w:val="18"/>
          <w:shd w:val="clear" w:color="auto" w:fill="F8F8FA"/>
        </w:rPr>
        <w:t>IHttpContextAccessor</w:t>
      </w:r>
      <w:r>
        <w:rPr>
          <w:rFonts w:eastAsia="Georgia" w:hAnsi="Georgia" w:cs="Georgia"/>
          <w:color w:val="000000"/>
        </w:rPr>
        <w:t xml:space="preserve"> allows extraction of authenticated user identity for ownership checks.[cite:1]</w:t>
      </w:r>
    </w:p>
    <w:p w14:paraId="04270FB6" w14:textId="77777777" w:rsidR="00EA1BEF" w:rsidRDefault="00000000">
      <w:pPr>
        <w:numPr>
          <w:ilvl w:val="0"/>
          <w:numId w:val="9"/>
        </w:numPr>
        <w:spacing w:before="105" w:after="105" w:line="360" w:lineRule="auto"/>
      </w:pPr>
      <w:r>
        <w:rPr>
          <w:rFonts w:eastAsia="Georgia" w:hAnsi="Georgia" w:cs="Georgia"/>
          <w:color w:val="000000"/>
        </w:rPr>
        <w:t>The payment entity is linked to shipment identity and saga correlation but remains owned by the payment bounded context.[cite:1]</w:t>
      </w:r>
    </w:p>
    <w:p w14:paraId="69927941" w14:textId="77777777" w:rsidR="00EA1BEF" w:rsidRDefault="00000000">
      <w:pPr>
        <w:spacing w:before="315" w:after="105" w:line="360" w:lineRule="auto"/>
        <w:ind w:left="-30"/>
      </w:pPr>
      <w:bookmarkStart w:id="34" w:name="bm_6_3_trackingservice_class_model"/>
      <w:r>
        <w:rPr>
          <w:rFonts w:eastAsia="Georgia" w:hAnsi="Georgia" w:cs="Georgia"/>
          <w:b/>
          <w:color w:val="000000"/>
          <w:sz w:val="24"/>
        </w:rPr>
        <w:t>6.3 TrackingService Class Model</w:t>
      </w:r>
      <w:bookmarkEnd w:id="34"/>
    </w:p>
    <w:p w14:paraId="33429F09" w14:textId="77777777" w:rsidR="00EA1BEF" w:rsidRDefault="00000000">
      <w:pPr>
        <w:shd w:val="clear" w:color="auto" w:fill="F8F8FA"/>
        <w:spacing w:line="336" w:lineRule="auto"/>
      </w:pPr>
      <w:r>
        <w:rPr>
          <w:rStyle w:val="VerbatimChar"/>
          <w:rFonts w:ascii="menlo" w:eastAsia="menlo" w:hAnsi="menlo" w:cs="menlo"/>
          <w:color w:val="000000"/>
          <w:sz w:val="18"/>
        </w:rPr>
        <w:t>TrackingController</w:t>
      </w:r>
      <w:r>
        <w:rPr>
          <w:rStyle w:val="VerbatimChar"/>
          <w:rFonts w:ascii="menlo" w:eastAsia="menlo" w:hAnsi="menlo" w:cs="menlo"/>
          <w:color w:val="000000"/>
          <w:sz w:val="18"/>
        </w:rPr>
        <w:br/>
        <w:t xml:space="preserve">  -&gt; depends on ITrackingService</w:t>
      </w:r>
      <w:r>
        <w:rPr>
          <w:rStyle w:val="VerbatimChar"/>
          <w:rFonts w:ascii="menlo" w:eastAsia="menlo" w:hAnsi="menlo" w:cs="menlo"/>
          <w:color w:val="000000"/>
          <w:sz w:val="18"/>
        </w:rPr>
        <w:br/>
      </w:r>
      <w:r>
        <w:rPr>
          <w:rStyle w:val="VerbatimChar"/>
          <w:rFonts w:ascii="menlo" w:eastAsia="menlo" w:hAnsi="menlo" w:cs="menlo"/>
          <w:color w:val="000000"/>
          <w:sz w:val="18"/>
        </w:rPr>
        <w:br/>
        <w:t>TrackingService</w:t>
      </w:r>
      <w:r>
        <w:rPr>
          <w:rStyle w:val="VerbatimChar"/>
          <w:rFonts w:ascii="menlo" w:eastAsia="menlo" w:hAnsi="menlo" w:cs="menlo"/>
          <w:color w:val="000000"/>
          <w:sz w:val="18"/>
        </w:rPr>
        <w:br/>
        <w:t xml:space="preserve">  -&gt; depends on ITrackingEventRepository</w:t>
      </w:r>
      <w:r>
        <w:rPr>
          <w:rStyle w:val="VerbatimChar"/>
          <w:rFonts w:ascii="menlo" w:eastAsia="menlo" w:hAnsi="menlo" w:cs="menlo"/>
          <w:color w:val="000000"/>
          <w:sz w:val="18"/>
        </w:rPr>
        <w:br/>
        <w:t xml:space="preserve">  -&gt; depends on IDeliveryProofRepository</w:t>
      </w:r>
      <w:r>
        <w:rPr>
          <w:rStyle w:val="VerbatimChar"/>
          <w:rFonts w:ascii="menlo" w:eastAsia="menlo" w:hAnsi="menlo" w:cs="menlo"/>
          <w:color w:val="000000"/>
          <w:sz w:val="18"/>
        </w:rPr>
        <w:br/>
        <w:t xml:space="preserve">  -&gt; depends on IDocumentRepository</w:t>
      </w:r>
      <w:r>
        <w:rPr>
          <w:rStyle w:val="VerbatimChar"/>
          <w:rFonts w:ascii="menlo" w:eastAsia="menlo" w:hAnsi="menlo" w:cs="menlo"/>
          <w:color w:val="000000"/>
          <w:sz w:val="18"/>
        </w:rPr>
        <w:br/>
        <w:t xml:space="preserve">  -&gt; depends on IUnitOfWork</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-&gt; depends on IConfiguration</w:t>
      </w:r>
      <w:r>
        <w:rPr>
          <w:rStyle w:val="VerbatimChar"/>
          <w:rFonts w:ascii="menlo" w:eastAsia="menlo" w:hAnsi="menlo" w:cs="menlo"/>
          <w:color w:val="000000"/>
          <w:sz w:val="18"/>
        </w:rPr>
        <w:br/>
        <w:t xml:space="preserve">  -&gt; depends on ILogger</w:t>
      </w:r>
      <w:r>
        <w:rPr>
          <w:rStyle w:val="VerbatimChar"/>
          <w:rFonts w:ascii="menlo" w:eastAsia="menlo" w:hAnsi="menlo" w:cs="menlo"/>
          <w:color w:val="000000"/>
          <w:sz w:val="18"/>
        </w:rPr>
        <w:br/>
      </w:r>
      <w:r>
        <w:rPr>
          <w:rStyle w:val="VerbatimChar"/>
          <w:rFonts w:ascii="menlo" w:eastAsia="menlo" w:hAnsi="menlo" w:cs="menlo"/>
          <w:color w:val="000000"/>
          <w:sz w:val="18"/>
        </w:rPr>
        <w:br/>
        <w:t>TrackingDbContext</w:t>
      </w:r>
      <w:r>
        <w:rPr>
          <w:rStyle w:val="VerbatimChar"/>
          <w:rFonts w:ascii="menlo" w:eastAsia="menlo" w:hAnsi="menlo" w:cs="menlo"/>
          <w:color w:val="000000"/>
          <w:sz w:val="18"/>
        </w:rPr>
        <w:br/>
        <w:t xml:space="preserve">  -&gt; DbSet&lt;TrackingEvent&gt;</w:t>
      </w:r>
      <w:r>
        <w:rPr>
          <w:rStyle w:val="VerbatimChar"/>
          <w:rFonts w:ascii="menlo" w:eastAsia="menlo" w:hAnsi="menlo" w:cs="menlo"/>
          <w:color w:val="000000"/>
          <w:sz w:val="18"/>
        </w:rPr>
        <w:br/>
        <w:t xml:space="preserve">  -&gt; DbSet&lt;Document&gt;</w:t>
      </w:r>
      <w:r>
        <w:rPr>
          <w:rStyle w:val="VerbatimChar"/>
          <w:rFonts w:ascii="menlo" w:eastAsia="menlo" w:hAnsi="menlo" w:cs="menlo"/>
          <w:color w:val="000000"/>
          <w:sz w:val="18"/>
        </w:rPr>
        <w:br/>
        <w:t xml:space="preserve">  -&gt; DbSet&lt;DeliveryProof&gt;</w:t>
      </w:r>
      <w:r>
        <w:rPr>
          <w:rStyle w:val="VerbatimChar"/>
          <w:rFonts w:ascii="menlo" w:eastAsia="menlo" w:hAnsi="menlo" w:cs="menlo"/>
          <w:color w:val="000000"/>
          <w:sz w:val="18"/>
        </w:rPr>
        <w:br/>
      </w:r>
      <w:r>
        <w:rPr>
          <w:rStyle w:val="VerbatimChar"/>
          <w:rFonts w:ascii="menlo" w:eastAsia="menlo" w:hAnsi="menlo" w:cs="menlo"/>
          <w:color w:val="000000"/>
          <w:sz w:val="18"/>
        </w:rPr>
        <w:br/>
        <w:t>Consumers</w:t>
      </w:r>
      <w:r>
        <w:rPr>
          <w:rStyle w:val="VerbatimChar"/>
          <w:rFonts w:ascii="menlo" w:eastAsia="menlo" w:hAnsi="menlo" w:cs="menlo"/>
          <w:color w:val="000000"/>
          <w:sz w:val="18"/>
        </w:rPr>
        <w:br/>
        <w:t xml:space="preserve">  -&gt; depend on TrackingDbContext</w:t>
      </w:r>
      <w:r>
        <w:rPr>
          <w:rStyle w:val="VerbatimChar"/>
          <w:rFonts w:ascii="menlo" w:eastAsia="menlo" w:hAnsi="menlo" w:cs="menlo"/>
          <w:color w:val="000000"/>
          <w:sz w:val="18"/>
        </w:rPr>
        <w:br/>
        <w:t xml:space="preserve">  -&gt; create TrackingEvent records from shared events</w:t>
      </w:r>
      <w:r>
        <w:rPr>
          <w:rStyle w:val="VerbatimChar"/>
          <w:rFonts w:ascii="menlo" w:eastAsia="menlo" w:hAnsi="menlo" w:cs="menlo"/>
          <w:color w:val="000000"/>
          <w:sz w:val="18"/>
        </w:rPr>
        <w:br/>
      </w:r>
    </w:p>
    <w:p w14:paraId="1DDBEFBE" w14:textId="77777777" w:rsidR="00EA1BEF" w:rsidRDefault="00000000">
      <w:pPr>
        <w:spacing w:after="210" w:line="360" w:lineRule="auto"/>
      </w:pPr>
      <w:r>
        <w:rPr>
          <w:rFonts w:eastAsia="Georgia" w:hAnsi="Georgia" w:cs="Georgia"/>
          <w:b/>
          <w:color w:val="000000"/>
        </w:rPr>
        <w:t>Explanation:</w:t>
      </w:r>
    </w:p>
    <w:p w14:paraId="19890CD7" w14:textId="77777777" w:rsidR="00EA1BEF" w:rsidRDefault="00000000">
      <w:pPr>
        <w:numPr>
          <w:ilvl w:val="0"/>
          <w:numId w:val="10"/>
        </w:numPr>
        <w:spacing w:before="105" w:after="105" w:line="360" w:lineRule="auto"/>
      </w:pPr>
      <w:r>
        <w:rPr>
          <w:rStyle w:val="VerbatimChar"/>
          <w:rFonts w:ascii="menlo" w:eastAsia="menlo" w:hAnsi="menlo" w:cs="menlo"/>
          <w:color w:val="000000"/>
          <w:sz w:val="18"/>
          <w:shd w:val="clear" w:color="auto" w:fill="F8F8FA"/>
        </w:rPr>
        <w:t>TrackingController</w:t>
      </w:r>
      <w:r>
        <w:rPr>
          <w:rFonts w:eastAsia="Georgia" w:hAnsi="Georgia" w:cs="Georgia"/>
          <w:color w:val="000000"/>
        </w:rPr>
        <w:t xml:space="preserve"> handles API-level request parsing, file binding, and authorization.[cite:1]</w:t>
      </w:r>
    </w:p>
    <w:p w14:paraId="39BE4C27" w14:textId="77777777" w:rsidR="00EA1BEF" w:rsidRDefault="00000000">
      <w:pPr>
        <w:numPr>
          <w:ilvl w:val="0"/>
          <w:numId w:val="10"/>
        </w:numPr>
        <w:spacing w:before="105" w:after="105" w:line="360" w:lineRule="auto"/>
      </w:pPr>
      <w:r>
        <w:rPr>
          <w:rStyle w:val="VerbatimChar"/>
          <w:rFonts w:ascii="menlo" w:eastAsia="menlo" w:hAnsi="menlo" w:cs="menlo"/>
          <w:color w:val="000000"/>
          <w:sz w:val="18"/>
          <w:shd w:val="clear" w:color="auto" w:fill="F8F8FA"/>
        </w:rPr>
        <w:t>TrackingService</w:t>
      </w:r>
      <w:r>
        <w:rPr>
          <w:rFonts w:eastAsia="Georgia" w:hAnsi="Georgia" w:cs="Georgia"/>
          <w:color w:val="000000"/>
        </w:rPr>
        <w:t xml:space="preserve"> contains business logic such as duplicate suppression, DTO mapping, and persistence coordination.[cite:1]</w:t>
      </w:r>
    </w:p>
    <w:p w14:paraId="547C48E9" w14:textId="77777777" w:rsidR="00EA1BEF" w:rsidRDefault="00000000">
      <w:pPr>
        <w:numPr>
          <w:ilvl w:val="0"/>
          <w:numId w:val="10"/>
        </w:numPr>
        <w:spacing w:before="105" w:after="105" w:line="360" w:lineRule="auto"/>
      </w:pPr>
      <w:r>
        <w:rPr>
          <w:rFonts w:eastAsia="Georgia" w:hAnsi="Georgia" w:cs="Georgia"/>
          <w:color w:val="000000"/>
        </w:rPr>
        <w:t>Consumers act as infrastructure adapters that transform domain events into tracking-history rows.[cite:1]</w:t>
      </w:r>
    </w:p>
    <w:p w14:paraId="3F05FD31" w14:textId="77777777" w:rsidR="00EA1BEF" w:rsidRDefault="00000000">
      <w:pPr>
        <w:spacing w:before="315" w:after="105" w:line="360" w:lineRule="auto"/>
        <w:ind w:left="-30"/>
      </w:pPr>
      <w:bookmarkStart w:id="35" w:name="bm_6_4_adminservice_class_model"/>
      <w:r>
        <w:rPr>
          <w:rFonts w:eastAsia="Georgia" w:hAnsi="Georgia" w:cs="Georgia"/>
          <w:b/>
          <w:color w:val="000000"/>
          <w:sz w:val="24"/>
        </w:rPr>
        <w:t>6.4 AdminService Class Model</w:t>
      </w:r>
      <w:bookmarkEnd w:id="35"/>
    </w:p>
    <w:p w14:paraId="63CF25E1" w14:textId="77777777" w:rsidR="00EA1BEF" w:rsidRDefault="00000000">
      <w:pPr>
        <w:shd w:val="clear" w:color="auto" w:fill="F8F8FA"/>
        <w:spacing w:line="336" w:lineRule="auto"/>
      </w:pPr>
      <w:r>
        <w:rPr>
          <w:rStyle w:val="VerbatimChar"/>
          <w:rFonts w:ascii="menlo" w:eastAsia="menlo" w:hAnsi="menlo" w:cs="menlo"/>
          <w:color w:val="000000"/>
          <w:sz w:val="18"/>
        </w:rPr>
        <w:t>AdminController(s)</w:t>
      </w:r>
      <w:r>
        <w:rPr>
          <w:rStyle w:val="VerbatimChar"/>
          <w:rFonts w:ascii="menlo" w:eastAsia="menlo" w:hAnsi="menlo" w:cs="menlo"/>
          <w:color w:val="000000"/>
          <w:sz w:val="18"/>
        </w:rPr>
        <w:br/>
        <w:t xml:space="preserve">  -&gt; depends on IAdminService</w:t>
      </w:r>
      <w:r>
        <w:rPr>
          <w:rStyle w:val="VerbatimChar"/>
          <w:rFonts w:ascii="menlo" w:eastAsia="menlo" w:hAnsi="menlo" w:cs="menlo"/>
          <w:color w:val="000000"/>
          <w:sz w:val="18"/>
        </w:rPr>
        <w:br/>
      </w:r>
      <w:r>
        <w:rPr>
          <w:rStyle w:val="VerbatimChar"/>
          <w:rFonts w:ascii="menlo" w:eastAsia="menlo" w:hAnsi="menlo" w:cs="menlo"/>
          <w:color w:val="000000"/>
          <w:sz w:val="18"/>
        </w:rPr>
        <w:br/>
        <w:t>AdminService</w:t>
      </w:r>
      <w:r>
        <w:rPr>
          <w:rStyle w:val="VerbatimChar"/>
          <w:rFonts w:ascii="menlo" w:eastAsia="menlo" w:hAnsi="menlo" w:cs="menlo"/>
          <w:color w:val="000000"/>
          <w:sz w:val="18"/>
        </w:rPr>
        <w:br/>
        <w:t xml:space="preserve">  -&gt; depends on IHubRepository</w:t>
      </w:r>
      <w:r>
        <w:rPr>
          <w:rStyle w:val="VerbatimChar"/>
          <w:rFonts w:ascii="menlo" w:eastAsia="menlo" w:hAnsi="menlo" w:cs="menlo"/>
          <w:color w:val="000000"/>
          <w:sz w:val="18"/>
        </w:rPr>
        <w:br/>
        <w:t xml:space="preserve">  -&gt; depends on IReportRepository</w:t>
      </w:r>
      <w:r>
        <w:rPr>
          <w:rStyle w:val="VerbatimChar"/>
          <w:rFonts w:ascii="menlo" w:eastAsia="menlo" w:hAnsi="menlo" w:cs="menlo"/>
          <w:color w:val="000000"/>
          <w:sz w:val="18"/>
        </w:rPr>
        <w:br/>
        <w:t xml:space="preserve">  -&gt; depends on IDashboardMetricsRepository</w:t>
      </w:r>
      <w:r>
        <w:rPr>
          <w:rStyle w:val="VerbatimChar"/>
          <w:rFonts w:ascii="menlo" w:eastAsia="menlo" w:hAnsi="menlo" w:cs="menlo"/>
          <w:color w:val="000000"/>
          <w:sz w:val="18"/>
        </w:rPr>
        <w:br/>
        <w:t xml:space="preserve">  -&gt; depends on IUnitOfWork</w:t>
      </w:r>
      <w:r>
        <w:rPr>
          <w:rStyle w:val="VerbatimChar"/>
          <w:rFonts w:ascii="menlo" w:eastAsia="menlo" w:hAnsi="menlo" w:cs="menlo"/>
          <w:color w:val="000000"/>
          <w:sz w:val="18"/>
        </w:rPr>
        <w:br/>
      </w:r>
      <w:r>
        <w:rPr>
          <w:rStyle w:val="VerbatimChar"/>
          <w:rFonts w:ascii="menlo" w:eastAsia="menlo" w:hAnsi="menlo" w:cs="menlo"/>
          <w:color w:val="000000"/>
          <w:sz w:val="18"/>
        </w:rPr>
        <w:br/>
        <w:t>Consumers</w:t>
      </w:r>
      <w:r>
        <w:rPr>
          <w:rStyle w:val="VerbatimChar"/>
          <w:rFonts w:ascii="menlo" w:eastAsia="menlo" w:hAnsi="menlo" w:cs="menlo"/>
          <w:color w:val="000000"/>
          <w:sz w:val="18"/>
        </w:rPr>
        <w:br/>
        <w:t xml:space="preserve">  -&gt; update admin projections and metrics</w:t>
      </w:r>
      <w:r>
        <w:rPr>
          <w:rStyle w:val="VerbatimChar"/>
          <w:rFonts w:ascii="menlo" w:eastAsia="menlo" w:hAnsi="menlo" w:cs="menlo"/>
          <w:color w:val="000000"/>
          <w:sz w:val="18"/>
        </w:rPr>
        <w:br/>
      </w:r>
    </w:p>
    <w:p w14:paraId="1CED03DB" w14:textId="77777777" w:rsidR="00EA1BEF" w:rsidRDefault="00000000">
      <w:pPr>
        <w:spacing w:after="210" w:line="360" w:lineRule="auto"/>
      </w:pPr>
      <w:r>
        <w:rPr>
          <w:rFonts w:eastAsia="Georgia" w:hAnsi="Georgia" w:cs="Georgia"/>
          <w:b/>
          <w:color w:val="000000"/>
        </w:rPr>
        <w:t>Explanation:</w:t>
      </w:r>
    </w:p>
    <w:p w14:paraId="4BB9973D" w14:textId="77777777" w:rsidR="00EA1BEF" w:rsidRDefault="00000000">
      <w:pPr>
        <w:numPr>
          <w:ilvl w:val="0"/>
          <w:numId w:val="11"/>
        </w:numPr>
        <w:spacing w:before="105" w:after="105" w:line="360" w:lineRule="auto"/>
      </w:pPr>
      <w:r>
        <w:rPr>
          <w:rFonts w:eastAsia="Georgia" w:hAnsi="Georgia" w:cs="Georgia"/>
          <w:color w:val="000000"/>
        </w:rPr>
        <w:t>AdminService appears to use a conventional layered architecture where repositories back service-level administrative operations.[cite:1]</w:t>
      </w:r>
    </w:p>
    <w:p w14:paraId="29EBDF38" w14:textId="77777777" w:rsidR="00EA1BEF" w:rsidRDefault="00000000">
      <w:pPr>
        <w:numPr>
          <w:ilvl w:val="0"/>
          <w:numId w:val="11"/>
        </w:numPr>
        <w:spacing w:before="105" w:after="105" w:line="360" w:lineRule="auto"/>
      </w:pPr>
      <w:r>
        <w:rPr>
          <w:rFonts w:eastAsia="Georgia" w:hAnsi="Georgia" w:cs="Georgia"/>
          <w:color w:val="000000"/>
        </w:rPr>
        <w:t>Its consumers suggest projection-building behavior from shared business events.[cite:1]</w:t>
      </w:r>
    </w:p>
    <w:p w14:paraId="58DF3BF0" w14:textId="77777777" w:rsidR="00EA1BEF" w:rsidRDefault="00000000">
      <w:pPr>
        <w:spacing w:before="315" w:after="105" w:line="360" w:lineRule="auto"/>
        <w:ind w:left="-30"/>
      </w:pPr>
      <w:bookmarkStart w:id="36" w:name="bm_7_systematic_diagrams"/>
      <w:r>
        <w:rPr>
          <w:rFonts w:eastAsia="Georgia" w:hAnsi="Georgia" w:cs="Georgia"/>
          <w:b/>
          <w:color w:val="000000"/>
          <w:sz w:val="24"/>
        </w:rPr>
        <w:lastRenderedPageBreak/>
        <w:t>7. Systematic Diagrams</w:t>
      </w:r>
      <w:bookmarkEnd w:id="36"/>
    </w:p>
    <w:p w14:paraId="070B42CD" w14:textId="77777777" w:rsidR="00EA1BEF" w:rsidRDefault="00000000">
      <w:pPr>
        <w:spacing w:before="315" w:after="105" w:line="360" w:lineRule="auto"/>
        <w:ind w:left="-30"/>
      </w:pPr>
      <w:bookmarkStart w:id="37" w:name="bm_7_1_sequence_diagram_shipment_fb18a2"/>
      <w:r>
        <w:rPr>
          <w:rFonts w:eastAsia="Georgia" w:hAnsi="Georgia" w:cs="Georgia"/>
          <w:b/>
          <w:color w:val="000000"/>
          <w:sz w:val="24"/>
        </w:rPr>
        <w:t>7.1 Sequence Diagram — Shipment Creation with Payment and Tracking</w:t>
      </w:r>
      <w:bookmarkEnd w:id="37"/>
    </w:p>
    <w:p w14:paraId="560E796E" w14:textId="77777777" w:rsidR="00EA1BEF" w:rsidRDefault="00000000">
      <w:pPr>
        <w:shd w:val="clear" w:color="auto" w:fill="F8F8FA"/>
        <w:spacing w:line="336" w:lineRule="auto"/>
      </w:pPr>
      <w:r>
        <w:rPr>
          <w:rStyle w:val="VerbatimChar"/>
          <w:rFonts w:ascii="menlo" w:eastAsia="menlo" w:hAnsi="menlo" w:cs="menlo"/>
          <w:color w:val="000000"/>
          <w:sz w:val="18"/>
        </w:rPr>
        <w:t>Customer -&gt; API Gateway: POST /api/shipments</w:t>
      </w:r>
      <w:r>
        <w:rPr>
          <w:rStyle w:val="VerbatimChar"/>
          <w:rFonts w:ascii="menlo" w:eastAsia="menlo" w:hAnsi="menlo" w:cs="menlo"/>
          <w:color w:val="000000"/>
          <w:sz w:val="18"/>
        </w:rPr>
        <w:br/>
        <w:t>API Gateway -&gt; ShipmentService: Forward request with JWT</w:t>
      </w:r>
      <w:r>
        <w:rPr>
          <w:rStyle w:val="VerbatimChar"/>
          <w:rFonts w:ascii="menlo" w:eastAsia="menlo" w:hAnsi="menlo" w:cs="menlo"/>
          <w:color w:val="000000"/>
          <w:sz w:val="18"/>
        </w:rPr>
        <w:br/>
        <w:t>ShipmentService -&gt; CustomerService: Validate customer exists</w:t>
      </w:r>
      <w:r>
        <w:rPr>
          <w:rStyle w:val="VerbatimChar"/>
          <w:rFonts w:ascii="menlo" w:eastAsia="menlo" w:hAnsi="menlo" w:cs="menlo"/>
          <w:color w:val="000000"/>
          <w:sz w:val="18"/>
        </w:rPr>
        <w:br/>
        <w:t>CustomerService -&gt; ShipmentService: Customer valid</w:t>
      </w:r>
      <w:r>
        <w:rPr>
          <w:rStyle w:val="VerbatimChar"/>
          <w:rFonts w:ascii="menlo" w:eastAsia="menlo" w:hAnsi="menlo" w:cs="menlo"/>
          <w:color w:val="000000"/>
          <w:sz w:val="18"/>
        </w:rPr>
        <w:br/>
        <w:t>ShipmentService -&gt; ShipmentRepository: Save shipment aggregate</w:t>
      </w:r>
      <w:r>
        <w:rPr>
          <w:rStyle w:val="VerbatimChar"/>
          <w:rFonts w:ascii="menlo" w:eastAsia="menlo" w:hAnsi="menlo" w:cs="menlo"/>
          <w:color w:val="000000"/>
          <w:sz w:val="18"/>
        </w:rPr>
        <w:br/>
        <w:t>ShipmentService -&gt; IPublishEndpoint: Publish ShipmentCreatedEvent</w:t>
      </w:r>
      <w:r>
        <w:rPr>
          <w:rStyle w:val="VerbatimChar"/>
          <w:rFonts w:ascii="menlo" w:eastAsia="menlo" w:hAnsi="menlo" w:cs="menlo"/>
          <w:color w:val="000000"/>
          <w:sz w:val="18"/>
        </w:rPr>
        <w:br/>
        <w:t>IPublishEndpoint -&gt; RabbitMQ: Enqueue event</w:t>
      </w:r>
      <w:r>
        <w:rPr>
          <w:rStyle w:val="VerbatimChar"/>
          <w:rFonts w:ascii="menlo" w:eastAsia="menlo" w:hAnsi="menlo" w:cs="menlo"/>
          <w:color w:val="000000"/>
          <w:sz w:val="18"/>
        </w:rPr>
        <w:br/>
        <w:t>ShipmentService -&gt; Customer: Return shipment response</w:t>
      </w:r>
      <w:r>
        <w:rPr>
          <w:rStyle w:val="VerbatimChar"/>
          <w:rFonts w:ascii="menlo" w:eastAsia="menlo" w:hAnsi="menlo" w:cs="menlo"/>
          <w:color w:val="000000"/>
          <w:sz w:val="18"/>
        </w:rPr>
        <w:br/>
        <w:t>RabbitMQ -&gt; TrackingService Consumer: Consume ShipmentCreatedEvent</w:t>
      </w:r>
      <w:r>
        <w:rPr>
          <w:rStyle w:val="VerbatimChar"/>
          <w:rFonts w:ascii="menlo" w:eastAsia="menlo" w:hAnsi="menlo" w:cs="menlo"/>
          <w:color w:val="000000"/>
          <w:sz w:val="18"/>
        </w:rPr>
        <w:br/>
        <w:t>TrackingService Consumer -&gt; TrackingDbContext: Insert Draft TrackingEvent</w:t>
      </w:r>
      <w:r>
        <w:rPr>
          <w:rStyle w:val="VerbatimChar"/>
          <w:rFonts w:ascii="menlo" w:eastAsia="menlo" w:hAnsi="menlo" w:cs="menlo"/>
          <w:color w:val="000000"/>
          <w:sz w:val="18"/>
        </w:rPr>
        <w:br/>
        <w:t>RabbitMQ -&gt; AdminService Consumer: Consume ShipmentCreatedEvent</w:t>
      </w:r>
      <w:r>
        <w:rPr>
          <w:rStyle w:val="VerbatimChar"/>
          <w:rFonts w:ascii="menlo" w:eastAsia="menlo" w:hAnsi="menlo" w:cs="menlo"/>
          <w:color w:val="000000"/>
          <w:sz w:val="18"/>
        </w:rPr>
        <w:br/>
        <w:t>AdminService Consumer -&gt; Admin DB: Update metrics/projections</w:t>
      </w:r>
      <w:r>
        <w:rPr>
          <w:rStyle w:val="VerbatimChar"/>
          <w:rFonts w:ascii="menlo" w:eastAsia="menlo" w:hAnsi="menlo" w:cs="menlo"/>
          <w:color w:val="000000"/>
          <w:sz w:val="18"/>
        </w:rPr>
        <w:br/>
      </w:r>
    </w:p>
    <w:p w14:paraId="04554B54" w14:textId="77777777" w:rsidR="00EA1BEF" w:rsidRDefault="00000000">
      <w:pPr>
        <w:spacing w:after="210" w:line="360" w:lineRule="auto"/>
      </w:pPr>
      <w:r>
        <w:rPr>
          <w:rFonts w:eastAsia="Georgia" w:hAnsi="Georgia" w:cs="Georgia"/>
          <w:b/>
          <w:color w:val="000000"/>
        </w:rPr>
        <w:t>Step-by-step explanation:</w:t>
      </w:r>
    </w:p>
    <w:p w14:paraId="57378B3D" w14:textId="77777777" w:rsidR="00EA1BEF" w:rsidRDefault="00000000">
      <w:pPr>
        <w:numPr>
          <w:ilvl w:val="0"/>
          <w:numId w:val="12"/>
        </w:numPr>
        <w:spacing w:before="105" w:after="105" w:line="360" w:lineRule="auto"/>
      </w:pPr>
      <w:r>
        <w:rPr>
          <w:rFonts w:eastAsia="Georgia" w:hAnsi="Georgia" w:cs="Georgia"/>
          <w:color w:val="000000"/>
        </w:rPr>
        <w:t>Customer submits shipment request through the gateway.[cite:1]</w:t>
      </w:r>
    </w:p>
    <w:p w14:paraId="08E58612" w14:textId="77777777" w:rsidR="00EA1BEF" w:rsidRDefault="00000000">
      <w:pPr>
        <w:numPr>
          <w:ilvl w:val="0"/>
          <w:numId w:val="12"/>
        </w:numPr>
        <w:spacing w:before="105" w:after="105" w:line="360" w:lineRule="auto"/>
      </w:pPr>
      <w:r>
        <w:rPr>
          <w:rFonts w:eastAsia="Georgia" w:hAnsi="Georgia" w:cs="Georgia"/>
          <w:color w:val="000000"/>
        </w:rPr>
        <w:t>ShipmentService validates the user or customer existence synchronously.[cite:1]</w:t>
      </w:r>
    </w:p>
    <w:p w14:paraId="68550B05" w14:textId="77777777" w:rsidR="00EA1BEF" w:rsidRDefault="00000000">
      <w:pPr>
        <w:numPr>
          <w:ilvl w:val="0"/>
          <w:numId w:val="12"/>
        </w:numPr>
        <w:spacing w:before="105" w:after="105" w:line="360" w:lineRule="auto"/>
      </w:pPr>
      <w:r>
        <w:rPr>
          <w:rFonts w:eastAsia="Georgia" w:hAnsi="Georgia" w:cs="Georgia"/>
          <w:color w:val="000000"/>
        </w:rPr>
        <w:t>Shipment data is persisted as a shipment aggregate.[cite:1]</w:t>
      </w:r>
    </w:p>
    <w:p w14:paraId="2194BEA5" w14:textId="77777777" w:rsidR="00EA1BEF" w:rsidRDefault="00000000">
      <w:pPr>
        <w:numPr>
          <w:ilvl w:val="0"/>
          <w:numId w:val="12"/>
        </w:numPr>
        <w:spacing w:before="105" w:after="105" w:line="360" w:lineRule="auto"/>
      </w:pPr>
      <w:r>
        <w:rPr>
          <w:rFonts w:eastAsia="Georgia" w:hAnsi="Georgia" w:cs="Georgia"/>
          <w:color w:val="000000"/>
        </w:rPr>
        <w:t xml:space="preserve">ShipmentService emits </w:t>
      </w:r>
      <w:r>
        <w:rPr>
          <w:rStyle w:val="VerbatimChar"/>
          <w:rFonts w:ascii="menlo" w:eastAsia="menlo" w:hAnsi="menlo" w:cs="menlo"/>
          <w:color w:val="000000"/>
          <w:sz w:val="18"/>
          <w:shd w:val="clear" w:color="auto" w:fill="F8F8FA"/>
        </w:rPr>
        <w:t>ShipmentCreatedEvent</w:t>
      </w:r>
      <w:r>
        <w:rPr>
          <w:rFonts w:eastAsia="Georgia" w:hAnsi="Georgia" w:cs="Georgia"/>
          <w:color w:val="000000"/>
        </w:rPr>
        <w:t>.[cite:1]</w:t>
      </w:r>
    </w:p>
    <w:p w14:paraId="62629522" w14:textId="77777777" w:rsidR="00EA1BEF" w:rsidRDefault="00000000">
      <w:pPr>
        <w:numPr>
          <w:ilvl w:val="0"/>
          <w:numId w:val="12"/>
        </w:numPr>
        <w:spacing w:before="105" w:after="105" w:line="360" w:lineRule="auto"/>
      </w:pPr>
      <w:r>
        <w:rPr>
          <w:rFonts w:eastAsia="Georgia" w:hAnsi="Georgia" w:cs="Georgia"/>
          <w:color w:val="000000"/>
        </w:rPr>
        <w:t>TrackingService appends a draft tracking event.[cite:1]</w:t>
      </w:r>
    </w:p>
    <w:p w14:paraId="7B002758" w14:textId="77777777" w:rsidR="00EA1BEF" w:rsidRDefault="00000000">
      <w:pPr>
        <w:numPr>
          <w:ilvl w:val="0"/>
          <w:numId w:val="12"/>
        </w:numPr>
        <w:spacing w:before="105" w:after="105" w:line="360" w:lineRule="auto"/>
      </w:pPr>
      <w:r>
        <w:rPr>
          <w:rFonts w:eastAsia="Georgia" w:hAnsi="Georgia" w:cs="Georgia"/>
          <w:color w:val="000000"/>
        </w:rPr>
        <w:t>AdminService updates admin-side metrics.[cite:1]</w:t>
      </w:r>
    </w:p>
    <w:p w14:paraId="4FF24DAF" w14:textId="77777777" w:rsidR="00EA1BEF" w:rsidRDefault="00000000">
      <w:pPr>
        <w:spacing w:before="315" w:after="105" w:line="360" w:lineRule="auto"/>
        <w:ind w:left="-30"/>
      </w:pPr>
      <w:bookmarkStart w:id="38" w:name="bm_7_2_sequence_diagram_online_pa_ab2d51"/>
      <w:r>
        <w:rPr>
          <w:rFonts w:eastAsia="Georgia" w:hAnsi="Georgia" w:cs="Georgia"/>
          <w:b/>
          <w:color w:val="000000"/>
          <w:sz w:val="24"/>
        </w:rPr>
        <w:t>7.2 Sequence Diagram — Online Payment Verification</w:t>
      </w:r>
      <w:bookmarkEnd w:id="38"/>
    </w:p>
    <w:p w14:paraId="1D9B1003" w14:textId="77777777" w:rsidR="00EA1BEF" w:rsidRDefault="00000000">
      <w:pPr>
        <w:shd w:val="clear" w:color="auto" w:fill="F8F8FA"/>
        <w:spacing w:line="336" w:lineRule="auto"/>
      </w:pPr>
      <w:r>
        <w:rPr>
          <w:rStyle w:val="VerbatimChar"/>
          <w:rFonts w:ascii="menlo" w:eastAsia="menlo" w:hAnsi="menlo" w:cs="menlo"/>
          <w:color w:val="000000"/>
          <w:sz w:val="18"/>
        </w:rPr>
        <w:t>Customer -&gt; API Gateway: POST /api/payment/create-order</w:t>
      </w:r>
      <w:r>
        <w:rPr>
          <w:rStyle w:val="VerbatimChar"/>
          <w:rFonts w:ascii="menlo" w:eastAsia="menlo" w:hAnsi="menlo" w:cs="menlo"/>
          <w:color w:val="000000"/>
          <w:sz w:val="18"/>
        </w:rPr>
        <w:br/>
        <w:t>API Gateway -&gt; PaymentService: Forward request with JWT</w:t>
      </w:r>
      <w:r>
        <w:rPr>
          <w:rStyle w:val="VerbatimChar"/>
          <w:rFonts w:ascii="menlo" w:eastAsia="menlo" w:hAnsi="menlo" w:cs="menlo"/>
          <w:color w:val="000000"/>
          <w:sz w:val="18"/>
        </w:rPr>
        <w:br/>
        <w:t>PaymentService -&gt; ShipmentService: Get shipment details</w:t>
      </w:r>
      <w:r>
        <w:rPr>
          <w:rStyle w:val="VerbatimChar"/>
          <w:rFonts w:ascii="menlo" w:eastAsia="menlo" w:hAnsi="menlo" w:cs="menlo"/>
          <w:color w:val="000000"/>
          <w:sz w:val="18"/>
        </w:rPr>
        <w:br/>
        <w:t>ShipmentService -&gt; PaymentService: Shipment details returned</w:t>
      </w:r>
      <w:r>
        <w:rPr>
          <w:rStyle w:val="VerbatimChar"/>
          <w:rFonts w:ascii="menlo" w:eastAsia="menlo" w:hAnsi="menlo" w:cs="menlo"/>
          <w:color w:val="000000"/>
          <w:sz w:val="18"/>
        </w:rPr>
        <w:br/>
        <w:t>PaymentService -&gt; PaymentRepository: Save pending payment</w:t>
      </w:r>
      <w:r>
        <w:rPr>
          <w:rStyle w:val="VerbatimChar"/>
          <w:rFonts w:ascii="menlo" w:eastAsia="menlo" w:hAnsi="menlo" w:cs="menlo"/>
          <w:color w:val="000000"/>
          <w:sz w:val="18"/>
        </w:rPr>
        <w:br/>
        <w:t>PaymentService -&gt; RabbitMQ: Publish PaymentCreatedEvent</w:t>
      </w:r>
      <w:r>
        <w:rPr>
          <w:rStyle w:val="VerbatimChar"/>
          <w:rFonts w:ascii="menlo" w:eastAsia="menlo" w:hAnsi="menlo" w:cs="menlo"/>
          <w:color w:val="000000"/>
          <w:sz w:val="18"/>
        </w:rPr>
        <w:br/>
        <w:t>PaymentService -&gt; Customer: Return payment order info</w:t>
      </w:r>
      <w:r>
        <w:rPr>
          <w:rStyle w:val="VerbatimChar"/>
          <w:rFonts w:ascii="menlo" w:eastAsia="menlo" w:hAnsi="menlo" w:cs="menlo"/>
          <w:color w:val="000000"/>
          <w:sz w:val="18"/>
        </w:rPr>
        <w:br/>
      </w:r>
      <w:r>
        <w:rPr>
          <w:rStyle w:val="VerbatimChar"/>
          <w:rFonts w:ascii="menlo" w:eastAsia="menlo" w:hAnsi="menlo" w:cs="menlo"/>
          <w:color w:val="000000"/>
          <w:sz w:val="18"/>
        </w:rPr>
        <w:br/>
        <w:t>Customer -&gt; API Gateway: POST /api/payment/verify</w:t>
      </w:r>
      <w:r>
        <w:rPr>
          <w:rStyle w:val="VerbatimChar"/>
          <w:rFonts w:ascii="menlo" w:eastAsia="menlo" w:hAnsi="menlo" w:cs="menlo"/>
          <w:color w:val="000000"/>
          <w:sz w:val="18"/>
        </w:rPr>
        <w:br/>
        <w:t>API Gateway -&gt; PaymentService: Forward verify request</w:t>
      </w:r>
      <w:r>
        <w:rPr>
          <w:rStyle w:val="VerbatimChar"/>
          <w:rFonts w:ascii="menlo" w:eastAsia="menlo" w:hAnsi="menlo" w:cs="menlo"/>
          <w:color w:val="000000"/>
          <w:sz w:val="18"/>
        </w:rPr>
        <w:br/>
        <w:t>PaymentService -&gt; PaymentRepository: Find payment by order+shipment</w:t>
      </w:r>
      <w:r>
        <w:rPr>
          <w:rStyle w:val="VerbatimChar"/>
          <w:rFonts w:ascii="menlo" w:eastAsia="menlo" w:hAnsi="menlo" w:cs="menlo"/>
          <w:color w:val="000000"/>
          <w:sz w:val="18"/>
        </w:rPr>
        <w:br/>
        <w:t>PaymentService -&gt; PaymentRepository: Mark payment paid</w:t>
      </w:r>
      <w:r>
        <w:rPr>
          <w:rStyle w:val="VerbatimChar"/>
          <w:rFonts w:ascii="menlo" w:eastAsia="menlo" w:hAnsi="menlo" w:cs="menlo"/>
          <w:color w:val="000000"/>
          <w:sz w:val="18"/>
        </w:rPr>
        <w:br/>
        <w:t>PaymentService -&gt; RabbitMQ: Publish PaymentCompletedEvent</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RabbitMQ -&gt; TrackingService: Create PaymentSuccessful tracking event</w:t>
      </w:r>
      <w:r>
        <w:rPr>
          <w:rStyle w:val="VerbatimChar"/>
          <w:rFonts w:ascii="menlo" w:eastAsia="menlo" w:hAnsi="menlo" w:cs="menlo"/>
          <w:color w:val="000000"/>
          <w:sz w:val="18"/>
        </w:rPr>
        <w:br/>
      </w:r>
    </w:p>
    <w:p w14:paraId="60C209F8" w14:textId="77777777" w:rsidR="00EA1BEF" w:rsidRDefault="00000000">
      <w:pPr>
        <w:spacing w:after="210" w:line="360" w:lineRule="auto"/>
      </w:pPr>
      <w:r>
        <w:rPr>
          <w:rFonts w:eastAsia="Georgia" w:hAnsi="Georgia" w:cs="Georgia"/>
          <w:b/>
          <w:color w:val="000000"/>
        </w:rPr>
        <w:t>Step-by-step explanation:</w:t>
      </w:r>
    </w:p>
    <w:p w14:paraId="0F0568DB" w14:textId="77777777" w:rsidR="00EA1BEF" w:rsidRDefault="00000000">
      <w:pPr>
        <w:numPr>
          <w:ilvl w:val="0"/>
          <w:numId w:val="13"/>
        </w:numPr>
        <w:spacing w:before="105" w:after="105" w:line="360" w:lineRule="auto"/>
      </w:pPr>
      <w:r>
        <w:rPr>
          <w:rFonts w:eastAsia="Georgia" w:hAnsi="Georgia" w:cs="Georgia"/>
          <w:color w:val="000000"/>
        </w:rPr>
        <w:t>Payment creation validates the shipment and owner before generating a payment order.[cite:1]</w:t>
      </w:r>
    </w:p>
    <w:p w14:paraId="5D945367" w14:textId="77777777" w:rsidR="00EA1BEF" w:rsidRDefault="00000000">
      <w:pPr>
        <w:numPr>
          <w:ilvl w:val="0"/>
          <w:numId w:val="13"/>
        </w:numPr>
        <w:spacing w:before="105" w:after="105" w:line="360" w:lineRule="auto"/>
      </w:pPr>
      <w:r>
        <w:rPr>
          <w:rFonts w:eastAsia="Georgia" w:hAnsi="Georgia" w:cs="Georgia"/>
          <w:color w:val="000000"/>
        </w:rPr>
        <w:t>A pending record is saved for online payments.[cite:1]</w:t>
      </w:r>
    </w:p>
    <w:p w14:paraId="1E5078F3" w14:textId="77777777" w:rsidR="00EA1BEF" w:rsidRDefault="00000000">
      <w:pPr>
        <w:numPr>
          <w:ilvl w:val="0"/>
          <w:numId w:val="13"/>
        </w:numPr>
        <w:spacing w:before="105" w:after="105" w:line="360" w:lineRule="auto"/>
      </w:pPr>
      <w:r>
        <w:rPr>
          <w:rStyle w:val="VerbatimChar"/>
          <w:rFonts w:ascii="menlo" w:eastAsia="menlo" w:hAnsi="menlo" w:cs="menlo"/>
          <w:color w:val="000000"/>
          <w:sz w:val="18"/>
          <w:shd w:val="clear" w:color="auto" w:fill="F8F8FA"/>
        </w:rPr>
        <w:t>PaymentCreatedEvent</w:t>
      </w:r>
      <w:r>
        <w:rPr>
          <w:rFonts w:eastAsia="Georgia" w:hAnsi="Georgia" w:cs="Georgia"/>
          <w:color w:val="000000"/>
        </w:rPr>
        <w:t xml:space="preserve"> is published for downstream history or analytics.[cite:1]</w:t>
      </w:r>
    </w:p>
    <w:p w14:paraId="103CD6A6" w14:textId="77777777" w:rsidR="00EA1BEF" w:rsidRDefault="00000000">
      <w:pPr>
        <w:numPr>
          <w:ilvl w:val="0"/>
          <w:numId w:val="13"/>
        </w:numPr>
        <w:spacing w:before="105" w:after="105" w:line="360" w:lineRule="auto"/>
      </w:pPr>
      <w:r>
        <w:rPr>
          <w:rFonts w:eastAsia="Georgia" w:hAnsi="Georgia" w:cs="Georgia"/>
          <w:color w:val="000000"/>
        </w:rPr>
        <w:t xml:space="preserve">On verification, PaymentService updates the payment state to </w:t>
      </w:r>
      <w:r>
        <w:rPr>
          <w:rStyle w:val="VerbatimChar"/>
          <w:rFonts w:ascii="menlo" w:eastAsia="menlo" w:hAnsi="menlo" w:cs="menlo"/>
          <w:color w:val="000000"/>
          <w:sz w:val="18"/>
          <w:shd w:val="clear" w:color="auto" w:fill="F8F8FA"/>
        </w:rPr>
        <w:t>Paid</w:t>
      </w:r>
      <w:r>
        <w:rPr>
          <w:rFonts w:eastAsia="Georgia" w:hAnsi="Georgia" w:cs="Georgia"/>
          <w:color w:val="000000"/>
        </w:rPr>
        <w:t xml:space="preserve"> and stores payment identifiers.[cite:1]</w:t>
      </w:r>
    </w:p>
    <w:p w14:paraId="09036604" w14:textId="77777777" w:rsidR="00EA1BEF" w:rsidRDefault="00000000">
      <w:pPr>
        <w:numPr>
          <w:ilvl w:val="0"/>
          <w:numId w:val="13"/>
        </w:numPr>
        <w:spacing w:before="105" w:after="105" w:line="360" w:lineRule="auto"/>
      </w:pPr>
      <w:r>
        <w:rPr>
          <w:rStyle w:val="VerbatimChar"/>
          <w:rFonts w:ascii="menlo" w:eastAsia="menlo" w:hAnsi="menlo" w:cs="menlo"/>
          <w:color w:val="000000"/>
          <w:sz w:val="18"/>
          <w:shd w:val="clear" w:color="auto" w:fill="F8F8FA"/>
        </w:rPr>
        <w:t>PaymentCompletedEvent</w:t>
      </w:r>
      <w:r>
        <w:rPr>
          <w:rFonts w:eastAsia="Georgia" w:hAnsi="Georgia" w:cs="Georgia"/>
          <w:color w:val="000000"/>
        </w:rPr>
        <w:t xml:space="preserve"> triggers tracking history propagation.[cite:1]</w:t>
      </w:r>
    </w:p>
    <w:p w14:paraId="626D5469" w14:textId="77777777" w:rsidR="00EA1BEF" w:rsidRDefault="00000000">
      <w:pPr>
        <w:spacing w:before="315" w:after="105" w:line="360" w:lineRule="auto"/>
        <w:ind w:left="-30"/>
      </w:pPr>
      <w:bookmarkStart w:id="39" w:name="bm_7_3_sequence_diagram_pickup_sc_d31719"/>
      <w:r>
        <w:rPr>
          <w:rFonts w:eastAsia="Georgia" w:hAnsi="Georgia" w:cs="Georgia"/>
          <w:b/>
          <w:color w:val="000000"/>
          <w:sz w:val="24"/>
        </w:rPr>
        <w:t>7.3 Sequence Diagram — Pickup Scheduling</w:t>
      </w:r>
      <w:bookmarkEnd w:id="39"/>
    </w:p>
    <w:p w14:paraId="174C1963" w14:textId="77777777" w:rsidR="00EA1BEF" w:rsidRDefault="00000000">
      <w:pPr>
        <w:shd w:val="clear" w:color="auto" w:fill="F8F8FA"/>
        <w:spacing w:line="336" w:lineRule="auto"/>
      </w:pPr>
      <w:r>
        <w:rPr>
          <w:rStyle w:val="VerbatimChar"/>
          <w:rFonts w:ascii="menlo" w:eastAsia="menlo" w:hAnsi="menlo" w:cs="menlo"/>
          <w:color w:val="000000"/>
          <w:sz w:val="18"/>
        </w:rPr>
        <w:t>Customer -&gt; ShipmentService: PATCH /api/shipments/pickup/{id}</w:t>
      </w:r>
      <w:r>
        <w:rPr>
          <w:rStyle w:val="VerbatimChar"/>
          <w:rFonts w:ascii="menlo" w:eastAsia="menlo" w:hAnsi="menlo" w:cs="menlo"/>
          <w:color w:val="000000"/>
          <w:sz w:val="18"/>
        </w:rPr>
        <w:br/>
        <w:t>ShipmentService -&gt; ShipmentRepository: Load shipment</w:t>
      </w:r>
      <w:r>
        <w:rPr>
          <w:rStyle w:val="VerbatimChar"/>
          <w:rFonts w:ascii="menlo" w:eastAsia="menlo" w:hAnsi="menlo" w:cs="menlo"/>
          <w:color w:val="000000"/>
          <w:sz w:val="18"/>
        </w:rPr>
        <w:br/>
        <w:t>ShipmentService -&gt; PaymentService: Query payment status</w:t>
      </w:r>
      <w:r>
        <w:rPr>
          <w:rStyle w:val="VerbatimChar"/>
          <w:rFonts w:ascii="menlo" w:eastAsia="menlo" w:hAnsi="menlo" w:cs="menlo"/>
          <w:color w:val="000000"/>
          <w:sz w:val="18"/>
        </w:rPr>
        <w:br/>
        <w:t>PaymentService -&gt; ShipmentService: Return Paid/Pending status</w:t>
      </w:r>
      <w:r>
        <w:rPr>
          <w:rStyle w:val="VerbatimChar"/>
          <w:rFonts w:ascii="menlo" w:eastAsia="menlo" w:hAnsi="menlo" w:cs="menlo"/>
          <w:color w:val="000000"/>
          <w:sz w:val="18"/>
        </w:rPr>
        <w:br/>
        <w:t>ShipmentService -&gt; ShipmentRepository: Update shipment to Booked</w:t>
      </w:r>
      <w:r>
        <w:rPr>
          <w:rStyle w:val="VerbatimChar"/>
          <w:rFonts w:ascii="menlo" w:eastAsia="menlo" w:hAnsi="menlo" w:cs="menlo"/>
          <w:color w:val="000000"/>
          <w:sz w:val="18"/>
        </w:rPr>
        <w:br/>
        <w:t>ShipmentService -&gt; RabbitMQ: Publish ShipmentStatusUpdatedEvent</w:t>
      </w:r>
      <w:r>
        <w:rPr>
          <w:rStyle w:val="VerbatimChar"/>
          <w:rFonts w:ascii="menlo" w:eastAsia="menlo" w:hAnsi="menlo" w:cs="menlo"/>
          <w:color w:val="000000"/>
          <w:sz w:val="18"/>
        </w:rPr>
        <w:br/>
        <w:t>RabbitMQ -&gt; TrackingService: Append Booked tracking event</w:t>
      </w:r>
      <w:r>
        <w:rPr>
          <w:rStyle w:val="VerbatimChar"/>
          <w:rFonts w:ascii="menlo" w:eastAsia="menlo" w:hAnsi="menlo" w:cs="menlo"/>
          <w:color w:val="000000"/>
          <w:sz w:val="18"/>
        </w:rPr>
        <w:br/>
      </w:r>
    </w:p>
    <w:p w14:paraId="5D76AB40" w14:textId="77777777" w:rsidR="00EA1BEF" w:rsidRDefault="00000000">
      <w:pPr>
        <w:spacing w:after="210" w:line="360" w:lineRule="auto"/>
      </w:pPr>
      <w:r>
        <w:rPr>
          <w:rFonts w:eastAsia="Georgia" w:hAnsi="Georgia" w:cs="Georgia"/>
          <w:b/>
          <w:color w:val="000000"/>
        </w:rPr>
        <w:t>Step-by-step explanation:</w:t>
      </w:r>
    </w:p>
    <w:p w14:paraId="2C94B09C" w14:textId="77777777" w:rsidR="00EA1BEF" w:rsidRDefault="00000000">
      <w:pPr>
        <w:numPr>
          <w:ilvl w:val="0"/>
          <w:numId w:val="14"/>
        </w:numPr>
        <w:spacing w:before="105" w:after="105" w:line="360" w:lineRule="auto"/>
      </w:pPr>
      <w:r>
        <w:rPr>
          <w:rFonts w:eastAsia="Georgia" w:hAnsi="Georgia" w:cs="Georgia"/>
          <w:color w:val="000000"/>
        </w:rPr>
        <w:t xml:space="preserve">ShipmentService loads the shipment and verifies it is still in </w:t>
      </w:r>
      <w:r>
        <w:rPr>
          <w:rStyle w:val="VerbatimChar"/>
          <w:rFonts w:ascii="menlo" w:eastAsia="menlo" w:hAnsi="menlo" w:cs="menlo"/>
          <w:color w:val="000000"/>
          <w:sz w:val="18"/>
          <w:shd w:val="clear" w:color="auto" w:fill="F8F8FA"/>
        </w:rPr>
        <w:t>Draft</w:t>
      </w:r>
      <w:r>
        <w:rPr>
          <w:rFonts w:eastAsia="Georgia" w:hAnsi="Georgia" w:cs="Georgia"/>
          <w:color w:val="000000"/>
        </w:rPr>
        <w:t>.[cite:1]</w:t>
      </w:r>
    </w:p>
    <w:p w14:paraId="5F481BE6" w14:textId="77777777" w:rsidR="00EA1BEF" w:rsidRDefault="00000000">
      <w:pPr>
        <w:numPr>
          <w:ilvl w:val="0"/>
          <w:numId w:val="14"/>
        </w:numPr>
        <w:spacing w:before="105" w:after="105" w:line="360" w:lineRule="auto"/>
      </w:pPr>
      <w:r>
        <w:rPr>
          <w:rFonts w:eastAsia="Georgia" w:hAnsi="Georgia" w:cs="Georgia"/>
          <w:color w:val="000000"/>
        </w:rPr>
        <w:t>ShipmentService synchronously checks payment state with PaymentService.[cite:1]</w:t>
      </w:r>
    </w:p>
    <w:p w14:paraId="6C632E7A" w14:textId="77777777" w:rsidR="00EA1BEF" w:rsidRDefault="00000000">
      <w:pPr>
        <w:numPr>
          <w:ilvl w:val="0"/>
          <w:numId w:val="14"/>
        </w:numPr>
        <w:spacing w:before="105" w:after="105" w:line="360" w:lineRule="auto"/>
      </w:pPr>
      <w:r>
        <w:rPr>
          <w:rFonts w:eastAsia="Georgia" w:hAnsi="Georgia" w:cs="Georgia"/>
          <w:color w:val="000000"/>
        </w:rPr>
        <w:t xml:space="preserve">If allowed, it schedules pickup and transitions to </w:t>
      </w:r>
      <w:r>
        <w:rPr>
          <w:rStyle w:val="VerbatimChar"/>
          <w:rFonts w:ascii="menlo" w:eastAsia="menlo" w:hAnsi="menlo" w:cs="menlo"/>
          <w:color w:val="000000"/>
          <w:sz w:val="18"/>
          <w:shd w:val="clear" w:color="auto" w:fill="F8F8FA"/>
        </w:rPr>
        <w:t>Booked</w:t>
      </w:r>
      <w:r>
        <w:rPr>
          <w:rFonts w:eastAsia="Georgia" w:hAnsi="Georgia" w:cs="Georgia"/>
          <w:color w:val="000000"/>
        </w:rPr>
        <w:t>.[cite:1]</w:t>
      </w:r>
    </w:p>
    <w:p w14:paraId="33FAFC0D" w14:textId="77777777" w:rsidR="00EA1BEF" w:rsidRDefault="00000000">
      <w:pPr>
        <w:numPr>
          <w:ilvl w:val="0"/>
          <w:numId w:val="14"/>
        </w:numPr>
        <w:spacing w:before="105" w:after="105" w:line="360" w:lineRule="auto"/>
      </w:pPr>
      <w:r>
        <w:rPr>
          <w:rFonts w:eastAsia="Georgia" w:hAnsi="Georgia" w:cs="Georgia"/>
          <w:color w:val="000000"/>
        </w:rPr>
        <w:t>It emits a status update event consumed by TrackingService.[cite:1]</w:t>
      </w:r>
    </w:p>
    <w:p w14:paraId="3EA450C5" w14:textId="77777777" w:rsidR="00EA1BEF" w:rsidRDefault="00000000">
      <w:pPr>
        <w:spacing w:before="315" w:after="105" w:line="360" w:lineRule="auto"/>
        <w:ind w:left="-30"/>
      </w:pPr>
      <w:bookmarkStart w:id="40" w:name="bm_7_4_flowchart_tracking_documen_7ed3c3"/>
      <w:r>
        <w:rPr>
          <w:rFonts w:eastAsia="Georgia" w:hAnsi="Georgia" w:cs="Georgia"/>
          <w:b/>
          <w:color w:val="000000"/>
          <w:sz w:val="24"/>
        </w:rPr>
        <w:t>7.4 Flowchart — Tracking Document Upload</w:t>
      </w:r>
      <w:bookmarkEnd w:id="40"/>
    </w:p>
    <w:p w14:paraId="40BB6B6F" w14:textId="77777777" w:rsidR="00EA1BEF" w:rsidRDefault="00000000">
      <w:pPr>
        <w:shd w:val="clear" w:color="auto" w:fill="F8F8FA"/>
        <w:spacing w:line="336" w:lineRule="auto"/>
      </w:pPr>
      <w:r>
        <w:rPr>
          <w:rStyle w:val="VerbatimChar"/>
          <w:rFonts w:ascii="menlo" w:eastAsia="menlo" w:hAnsi="menlo" w:cs="menlo"/>
          <w:color w:val="000000"/>
          <w:sz w:val="18"/>
        </w:rPr>
        <w:t>Authenticated User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POST /api/tracking/documents/upload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Validate file exists?</w:t>
      </w:r>
      <w:r>
        <w:rPr>
          <w:rStyle w:val="VerbatimChar"/>
          <w:rFonts w:ascii="menlo" w:eastAsia="menlo" w:hAnsi="menlo" w:cs="menlo"/>
          <w:color w:val="000000"/>
          <w:sz w:val="18"/>
        </w:rPr>
        <w:br/>
        <w:t xml:space="preserve">   |-- No --&gt; Return error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v</w:t>
      </w:r>
      <w:r>
        <w:rPr>
          <w:rStyle w:val="VerbatimChar"/>
          <w:rFonts w:ascii="menlo" w:eastAsia="menlo" w:hAnsi="menlo" w:cs="menlo"/>
          <w:color w:val="000000"/>
          <w:sz w:val="18"/>
        </w:rPr>
        <w:br/>
        <w:t>Validate file size &lt;= 10 MB?</w:t>
      </w:r>
      <w:r>
        <w:rPr>
          <w:rStyle w:val="VerbatimChar"/>
          <w:rFonts w:ascii="menlo" w:eastAsia="menlo" w:hAnsi="menlo" w:cs="menlo"/>
          <w:color w:val="000000"/>
          <w:sz w:val="18"/>
        </w:rPr>
        <w:br/>
        <w:t xml:space="preserve">   |-- No --&gt; Return error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Validate extension in {pdf,jpg,jpeg,png}?</w:t>
      </w:r>
      <w:r>
        <w:rPr>
          <w:rStyle w:val="VerbatimChar"/>
          <w:rFonts w:ascii="menlo" w:eastAsia="menlo" w:hAnsi="menlo" w:cs="menlo"/>
          <w:color w:val="000000"/>
          <w:sz w:val="18"/>
        </w:rPr>
        <w:br/>
        <w:t xml:space="preserve">   |-- No --&gt; Return error</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Resolve authenticated user id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TrackingService saves file to Uploads path</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TrackingService persists Document entity</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v</w:t>
      </w:r>
      <w:r>
        <w:rPr>
          <w:rStyle w:val="VerbatimChar"/>
          <w:rFonts w:ascii="menlo" w:eastAsia="menlo" w:hAnsi="menlo" w:cs="menlo"/>
          <w:color w:val="000000"/>
          <w:sz w:val="18"/>
        </w:rPr>
        <w:br/>
        <w:t>Return DocumentDto</w:t>
      </w:r>
      <w:r>
        <w:rPr>
          <w:rStyle w:val="VerbatimChar"/>
          <w:rFonts w:ascii="menlo" w:eastAsia="menlo" w:hAnsi="menlo" w:cs="menlo"/>
          <w:color w:val="000000"/>
          <w:sz w:val="18"/>
        </w:rPr>
        <w:br/>
      </w:r>
    </w:p>
    <w:p w14:paraId="7115614E" w14:textId="77777777" w:rsidR="00EA1BEF" w:rsidRDefault="00000000">
      <w:pPr>
        <w:spacing w:before="315" w:after="105" w:line="360" w:lineRule="auto"/>
        <w:ind w:left="-30"/>
      </w:pPr>
      <w:bookmarkStart w:id="41" w:name="bm_8_implementation_details"/>
      <w:r>
        <w:rPr>
          <w:rFonts w:eastAsia="Georgia" w:hAnsi="Georgia" w:cs="Georgia"/>
          <w:b/>
          <w:color w:val="000000"/>
          <w:sz w:val="24"/>
        </w:rPr>
        <w:t>8. Implementation Details</w:t>
      </w:r>
      <w:bookmarkEnd w:id="41"/>
    </w:p>
    <w:p w14:paraId="5C42E153" w14:textId="77777777" w:rsidR="00EA1BEF" w:rsidRDefault="00000000">
      <w:pPr>
        <w:spacing w:before="315" w:after="105" w:line="360" w:lineRule="auto"/>
        <w:ind w:left="-30"/>
      </w:pPr>
      <w:bookmarkStart w:id="42" w:name="bm_8_1_data_structures_used"/>
      <w:r>
        <w:rPr>
          <w:rFonts w:eastAsia="Georgia" w:hAnsi="Georgia" w:cs="Georgia"/>
          <w:b/>
          <w:color w:val="000000"/>
          <w:sz w:val="24"/>
        </w:rPr>
        <w:t>8.1 Data Structures Used</w:t>
      </w:r>
      <w:bookmarkEnd w:id="42"/>
    </w:p>
    <w:p w14:paraId="0CCB0DE3" w14:textId="77777777" w:rsidR="00EA1BEF" w:rsidRDefault="00000000">
      <w:pPr>
        <w:numPr>
          <w:ilvl w:val="0"/>
          <w:numId w:val="15"/>
        </w:numPr>
        <w:spacing w:before="105" w:after="105" w:line="360" w:lineRule="auto"/>
      </w:pPr>
      <w:r>
        <w:rPr>
          <w:rFonts w:eastAsia="Georgia" w:hAnsi="Georgia" w:cs="Georgia"/>
          <w:b/>
          <w:color w:val="000000"/>
        </w:rPr>
        <w:t>EF Core entities</w:t>
      </w:r>
      <w:r>
        <w:rPr>
          <w:rFonts w:eastAsia="Georgia" w:hAnsi="Georgia" w:cs="Georgia"/>
          <w:color w:val="000000"/>
        </w:rPr>
        <w:t xml:space="preserve"> are used as the main in-memory domain persistence structures because they map naturally to SQL Server tables and support repository-based access.[cite:1]</w:t>
      </w:r>
    </w:p>
    <w:p w14:paraId="64E0840C" w14:textId="77777777" w:rsidR="00EA1BEF" w:rsidRDefault="00000000">
      <w:pPr>
        <w:numPr>
          <w:ilvl w:val="0"/>
          <w:numId w:val="15"/>
        </w:numPr>
        <w:spacing w:before="105" w:after="105" w:line="360" w:lineRule="auto"/>
      </w:pPr>
      <w:r>
        <w:rPr>
          <w:rFonts w:eastAsia="Georgia" w:hAnsi="Georgia" w:cs="Georgia"/>
          <w:b/>
          <w:color w:val="000000"/>
        </w:rPr>
        <w:t>DTO records and classes</w:t>
      </w:r>
      <w:r>
        <w:rPr>
          <w:rFonts w:eastAsia="Georgia" w:hAnsi="Georgia" w:cs="Georgia"/>
          <w:color w:val="000000"/>
        </w:rPr>
        <w:t xml:space="preserve"> are used for request and response contracts because they provide transport-specific data shaping and avoid exposing persistence models directly.[cite:1]</w:t>
      </w:r>
    </w:p>
    <w:p w14:paraId="14369E3F" w14:textId="77777777" w:rsidR="00EA1BEF" w:rsidRDefault="00000000">
      <w:pPr>
        <w:numPr>
          <w:ilvl w:val="0"/>
          <w:numId w:val="15"/>
        </w:numPr>
        <w:spacing w:before="105" w:after="105" w:line="360" w:lineRule="auto"/>
      </w:pPr>
      <w:r>
        <w:rPr>
          <w:rFonts w:eastAsia="Georgia" w:hAnsi="Georgia" w:cs="Georgia"/>
          <w:b/>
          <w:color w:val="000000"/>
        </w:rPr>
        <w:t>PagedRequest / PagedResponse</w:t>
      </w:r>
      <w:r>
        <w:rPr>
          <w:rFonts w:eastAsia="Georgia" w:hAnsi="Georgia" w:cs="Georgia"/>
          <w:color w:val="000000"/>
        </w:rPr>
        <w:t xml:space="preserve"> abstractions are used for list endpoints to standardize pagination semantics and reduce repeated code.[cite:1]</w:t>
      </w:r>
    </w:p>
    <w:p w14:paraId="0E61A138" w14:textId="77777777" w:rsidR="00EA1BEF" w:rsidRDefault="00000000">
      <w:pPr>
        <w:numPr>
          <w:ilvl w:val="0"/>
          <w:numId w:val="15"/>
        </w:numPr>
        <w:spacing w:before="105" w:after="105" w:line="360" w:lineRule="auto"/>
      </w:pPr>
      <w:r>
        <w:rPr>
          <w:rFonts w:eastAsia="Georgia" w:hAnsi="Georgia" w:cs="Georgia"/>
          <w:b/>
          <w:color w:val="000000"/>
        </w:rPr>
        <w:t>Enums</w:t>
      </w:r>
      <w:r>
        <w:rPr>
          <w:rFonts w:eastAsia="Georgia" w:hAnsi="Georgia" w:cs="Georgia"/>
          <w:color w:val="000000"/>
        </w:rPr>
        <w:t xml:space="preserve"> such as </w:t>
      </w:r>
      <w:r>
        <w:rPr>
          <w:rStyle w:val="VerbatimChar"/>
          <w:rFonts w:ascii="menlo" w:eastAsia="menlo" w:hAnsi="menlo" w:cs="menlo"/>
          <w:color w:val="000000"/>
          <w:sz w:val="18"/>
          <w:shd w:val="clear" w:color="auto" w:fill="F8F8FA"/>
        </w:rPr>
        <w:t>DocumentType</w:t>
      </w:r>
      <w:r>
        <w:rPr>
          <w:rFonts w:eastAsia="Georgia" w:hAnsi="Georgia" w:cs="Georgia"/>
          <w:color w:val="000000"/>
        </w:rPr>
        <w:t xml:space="preserve">, </w:t>
      </w:r>
      <w:r>
        <w:rPr>
          <w:rStyle w:val="VerbatimChar"/>
          <w:rFonts w:ascii="menlo" w:eastAsia="menlo" w:hAnsi="menlo" w:cs="menlo"/>
          <w:color w:val="000000"/>
          <w:sz w:val="18"/>
          <w:shd w:val="clear" w:color="auto" w:fill="F8F8FA"/>
        </w:rPr>
        <w:t>PaymentMethod</w:t>
      </w:r>
      <w:r>
        <w:rPr>
          <w:rFonts w:eastAsia="Georgia" w:hAnsi="Georgia" w:cs="Georgia"/>
          <w:color w:val="000000"/>
        </w:rPr>
        <w:t xml:space="preserve">, </w:t>
      </w:r>
      <w:r>
        <w:rPr>
          <w:rStyle w:val="VerbatimChar"/>
          <w:rFonts w:ascii="menlo" w:eastAsia="menlo" w:hAnsi="menlo" w:cs="menlo"/>
          <w:color w:val="000000"/>
          <w:sz w:val="18"/>
          <w:shd w:val="clear" w:color="auto" w:fill="F8F8FA"/>
        </w:rPr>
        <w:t>PaymentStatus</w:t>
      </w:r>
      <w:r>
        <w:rPr>
          <w:rFonts w:eastAsia="Georgia" w:hAnsi="Georgia" w:cs="Georgia"/>
          <w:color w:val="000000"/>
        </w:rPr>
        <w:t>, and shipment status enums are used to constrain valid business states and improve readability.[cite:1]</w:t>
      </w:r>
    </w:p>
    <w:p w14:paraId="52729C03" w14:textId="77777777" w:rsidR="00EA1BEF" w:rsidRDefault="00000000">
      <w:pPr>
        <w:numPr>
          <w:ilvl w:val="0"/>
          <w:numId w:val="15"/>
        </w:numPr>
        <w:spacing w:before="105" w:after="105" w:line="360" w:lineRule="auto"/>
      </w:pPr>
      <w:r>
        <w:rPr>
          <w:rFonts w:eastAsia="Georgia" w:hAnsi="Georgia" w:cs="Georgia"/>
          <w:b/>
          <w:color w:val="000000"/>
        </w:rPr>
        <w:t>Lists and IEnumerable</w:t>
      </w:r>
      <w:r>
        <w:rPr>
          <w:rFonts w:eastAsia="Georgia" w:hAnsi="Georgia" w:cs="Georgia"/>
          <w:color w:val="000000"/>
        </w:rPr>
        <w:t xml:space="preserve"> are used for batched responses and event collections because they integrate naturally with LINQ-based mapping.[cite:1]</w:t>
      </w:r>
    </w:p>
    <w:p w14:paraId="11D8018C" w14:textId="77777777" w:rsidR="00EA1BEF" w:rsidRDefault="00000000">
      <w:pPr>
        <w:spacing w:before="315" w:after="105" w:line="360" w:lineRule="auto"/>
        <w:ind w:left="-30"/>
      </w:pPr>
      <w:bookmarkStart w:id="43" w:name="bm_8_2_algorithms_and_business_logic"/>
      <w:r>
        <w:rPr>
          <w:rFonts w:eastAsia="Georgia" w:hAnsi="Georgia" w:cs="Georgia"/>
          <w:b/>
          <w:color w:val="000000"/>
          <w:sz w:val="24"/>
        </w:rPr>
        <w:t>8.2 Algorithms and Business Logic</w:t>
      </w:r>
      <w:bookmarkEnd w:id="43"/>
    </w:p>
    <w:p w14:paraId="26C02543" w14:textId="77777777" w:rsidR="00EA1BEF" w:rsidRDefault="00000000">
      <w:pPr>
        <w:spacing w:before="315" w:after="105" w:line="360" w:lineRule="auto"/>
        <w:ind w:left="-30"/>
      </w:pPr>
      <w:bookmarkStart w:id="44" w:name="rate_calculation"/>
      <w:r>
        <w:rPr>
          <w:rFonts w:eastAsia="Georgia" w:hAnsi="Georgia" w:cs="Georgia"/>
          <w:b/>
          <w:color w:val="000000"/>
          <w:sz w:val="24"/>
        </w:rPr>
        <w:t>Rate Calculation</w:t>
      </w:r>
      <w:bookmarkEnd w:id="44"/>
    </w:p>
    <w:p w14:paraId="3462472B" w14:textId="77777777" w:rsidR="00EA1BEF" w:rsidRDefault="00000000">
      <w:pPr>
        <w:spacing w:after="210" w:line="360" w:lineRule="auto"/>
      </w:pPr>
      <w:r>
        <w:rPr>
          <w:rFonts w:eastAsia="Georgia" w:hAnsi="Georgia" w:cs="Georgia"/>
          <w:color w:val="000000"/>
        </w:rPr>
        <w:lastRenderedPageBreak/>
        <w:t>A simple deterministic pricing formula based on shipment type and weight is used because it is fast, easy to test, and aligns with predictable pricing rules.[cite:1]</w:t>
      </w:r>
    </w:p>
    <w:p w14:paraId="39510F91" w14:textId="77777777" w:rsidR="00EA1BEF" w:rsidRDefault="00000000">
      <w:pPr>
        <w:spacing w:before="315" w:after="105" w:line="360" w:lineRule="auto"/>
        <w:ind w:left="-30"/>
      </w:pPr>
      <w:bookmarkStart w:id="45" w:name="duplicate_tracking_event_detection"/>
      <w:r>
        <w:rPr>
          <w:rFonts w:eastAsia="Georgia" w:hAnsi="Georgia" w:cs="Georgia"/>
          <w:b/>
          <w:color w:val="000000"/>
          <w:sz w:val="24"/>
        </w:rPr>
        <w:t>Duplicate Tracking Event Detection</w:t>
      </w:r>
      <w:bookmarkEnd w:id="45"/>
    </w:p>
    <w:p w14:paraId="75CF0A6F" w14:textId="77777777" w:rsidR="00EA1BEF" w:rsidRDefault="00000000">
      <w:pPr>
        <w:spacing w:after="210" w:line="360" w:lineRule="auto"/>
      </w:pPr>
      <w:r>
        <w:rPr>
          <w:rFonts w:eastAsia="Georgia" w:hAnsi="Georgia" w:cs="Georgia"/>
          <w:color w:val="000000"/>
        </w:rPr>
        <w:t>TrackingService checks for recent duplicates by tracking number, status, and location within a one-minute time window, which is an efficient guard against duplicate submissions caused by retries or operator repetition.[cite:1]</w:t>
      </w:r>
    </w:p>
    <w:p w14:paraId="22D03F95" w14:textId="77777777" w:rsidR="00EA1BEF" w:rsidRDefault="00000000">
      <w:pPr>
        <w:spacing w:before="315" w:after="105" w:line="360" w:lineRule="auto"/>
        <w:ind w:left="-30"/>
      </w:pPr>
      <w:bookmarkStart w:id="46" w:name="status_transition_validation"/>
      <w:r>
        <w:rPr>
          <w:rFonts w:eastAsia="Georgia" w:hAnsi="Georgia" w:cs="Georgia"/>
          <w:b/>
          <w:color w:val="000000"/>
          <w:sz w:val="24"/>
        </w:rPr>
        <w:t>Status Transition Validation</w:t>
      </w:r>
      <w:bookmarkEnd w:id="46"/>
    </w:p>
    <w:p w14:paraId="2A240954" w14:textId="77777777" w:rsidR="00EA1BEF" w:rsidRDefault="00000000">
      <w:pPr>
        <w:spacing w:after="210" w:line="360" w:lineRule="auto"/>
      </w:pPr>
      <w:r>
        <w:rPr>
          <w:rFonts w:eastAsia="Georgia" w:hAnsi="Georgia" w:cs="Georgia"/>
          <w:color w:val="000000"/>
        </w:rPr>
        <w:t>ShipmentService validates allowed transitions between shipment statuses in the service layer, which is appropriate because the business meaning of transitions is more important than raw persistence changes.[cite:1]</w:t>
      </w:r>
    </w:p>
    <w:p w14:paraId="438698F5" w14:textId="77777777" w:rsidR="00EA1BEF" w:rsidRDefault="00000000">
      <w:pPr>
        <w:spacing w:before="315" w:after="105" w:line="360" w:lineRule="auto"/>
        <w:ind w:left="-30"/>
      </w:pPr>
      <w:bookmarkStart w:id="47" w:name="ownership_validation"/>
      <w:r>
        <w:rPr>
          <w:rFonts w:eastAsia="Georgia" w:hAnsi="Georgia" w:cs="Georgia"/>
          <w:b/>
          <w:color w:val="000000"/>
          <w:sz w:val="24"/>
        </w:rPr>
        <w:t>Ownership Validation</w:t>
      </w:r>
      <w:bookmarkEnd w:id="47"/>
    </w:p>
    <w:p w14:paraId="1DA6C6BF" w14:textId="77777777" w:rsidR="00EA1BEF" w:rsidRDefault="00000000">
      <w:pPr>
        <w:spacing w:after="210" w:line="360" w:lineRule="auto"/>
      </w:pPr>
      <w:r>
        <w:rPr>
          <w:rFonts w:eastAsia="Georgia" w:hAnsi="Georgia" w:cs="Georgia"/>
          <w:color w:val="000000"/>
        </w:rPr>
        <w:t>ShipmentService and PaymentService both use authenticated claim data to ensure the caller owns the targeted resource, which is a lightweight and direct authorization algorithm for user-scoped operations.[cite:1]</w:t>
      </w:r>
    </w:p>
    <w:p w14:paraId="22235BC4" w14:textId="77777777" w:rsidR="00EA1BEF" w:rsidRDefault="00000000">
      <w:pPr>
        <w:spacing w:before="315" w:after="105" w:line="360" w:lineRule="auto"/>
        <w:ind w:left="-30"/>
      </w:pPr>
      <w:bookmarkStart w:id="48" w:name="bm_8_3_customizations_and_project_5cd641"/>
      <w:r>
        <w:rPr>
          <w:rFonts w:eastAsia="Georgia" w:hAnsi="Georgia" w:cs="Georgia"/>
          <w:b/>
          <w:color w:val="000000"/>
          <w:sz w:val="24"/>
        </w:rPr>
        <w:t>8.3 Customizations and Project-Specific Adaptations</w:t>
      </w:r>
      <w:bookmarkEnd w:id="48"/>
    </w:p>
    <w:p w14:paraId="41842187" w14:textId="77777777" w:rsidR="00EA1BEF" w:rsidRDefault="00000000">
      <w:pPr>
        <w:numPr>
          <w:ilvl w:val="0"/>
          <w:numId w:val="16"/>
        </w:numPr>
        <w:spacing w:before="105" w:after="105" w:line="360" w:lineRule="auto"/>
      </w:pPr>
      <w:r>
        <w:rPr>
          <w:rFonts w:eastAsia="Georgia" w:hAnsi="Georgia" w:cs="Georgia"/>
          <w:color w:val="000000"/>
        </w:rPr>
        <w:t>COD payment flow is treated differently from online payment by allowing immediate completion-like behavior in event publication for shipment progression.[cite:1]</w:t>
      </w:r>
    </w:p>
    <w:p w14:paraId="05072225" w14:textId="77777777" w:rsidR="00EA1BEF" w:rsidRDefault="00000000">
      <w:pPr>
        <w:numPr>
          <w:ilvl w:val="0"/>
          <w:numId w:val="16"/>
        </w:numPr>
        <w:spacing w:before="105" w:after="105" w:line="360" w:lineRule="auto"/>
      </w:pPr>
      <w:r>
        <w:rPr>
          <w:rFonts w:eastAsia="Georgia" w:hAnsi="Georgia" w:cs="Georgia"/>
          <w:color w:val="000000"/>
        </w:rPr>
        <w:t>Tracking history is built through event consumers rather than only direct shipment table joins, which creates an audit-friendly, timeline-oriented projection specialized for logistics visibility.[cite:1]</w:t>
      </w:r>
    </w:p>
    <w:p w14:paraId="7DB5A0B5" w14:textId="77777777" w:rsidR="00EA1BEF" w:rsidRDefault="00000000">
      <w:pPr>
        <w:numPr>
          <w:ilvl w:val="0"/>
          <w:numId w:val="16"/>
        </w:numPr>
        <w:spacing w:before="105" w:after="105" w:line="360" w:lineRule="auto"/>
      </w:pPr>
      <w:r>
        <w:rPr>
          <w:rFonts w:eastAsia="Georgia" w:hAnsi="Georgia" w:cs="Georgia"/>
          <w:color w:val="000000"/>
        </w:rPr>
        <w:t>Delivery proof and shipment documents are stored as local files with persisted metadata records, which is a pragmatic implementation for early-stage deployment.[cite:1]</w:t>
      </w:r>
    </w:p>
    <w:p w14:paraId="3BE33398" w14:textId="77777777" w:rsidR="00EA1BEF" w:rsidRDefault="00000000">
      <w:pPr>
        <w:numPr>
          <w:ilvl w:val="0"/>
          <w:numId w:val="16"/>
        </w:numPr>
        <w:spacing w:before="105" w:after="105" w:line="360" w:lineRule="auto"/>
      </w:pPr>
      <w:r>
        <w:rPr>
          <w:rFonts w:eastAsia="Georgia" w:hAnsi="Georgia" w:cs="Georgia"/>
          <w:color w:val="000000"/>
        </w:rPr>
        <w:t>Startup health responses are customized to return service name, timestamp, per-check entries, and durations in JSON format.[cite:1]</w:t>
      </w:r>
    </w:p>
    <w:p w14:paraId="163F212B" w14:textId="77777777" w:rsidR="00EA1BEF" w:rsidRDefault="00000000">
      <w:pPr>
        <w:spacing w:before="315" w:after="105" w:line="360" w:lineRule="auto"/>
        <w:ind w:left="-30"/>
      </w:pPr>
      <w:bookmarkStart w:id="49" w:name="bm_9_working_mechanism"/>
      <w:r>
        <w:rPr>
          <w:rFonts w:eastAsia="Georgia" w:hAnsi="Georgia" w:cs="Georgia"/>
          <w:b/>
          <w:color w:val="000000"/>
          <w:sz w:val="24"/>
        </w:rPr>
        <w:t>9. Working Mechanism</w:t>
      </w:r>
      <w:bookmarkEnd w:id="49"/>
    </w:p>
    <w:p w14:paraId="0EE82506" w14:textId="77777777" w:rsidR="00EA1BEF" w:rsidRDefault="00000000">
      <w:pPr>
        <w:spacing w:before="315" w:after="105" w:line="360" w:lineRule="auto"/>
        <w:ind w:left="-30"/>
      </w:pPr>
      <w:bookmarkStart w:id="50" w:name="bm_9_1_end_to_end_flow"/>
      <w:r>
        <w:rPr>
          <w:rFonts w:eastAsia="Georgia" w:hAnsi="Georgia" w:cs="Georgia"/>
          <w:b/>
          <w:color w:val="000000"/>
          <w:sz w:val="24"/>
        </w:rPr>
        <w:t>9.1 End-to-End Flow</w:t>
      </w:r>
      <w:bookmarkEnd w:id="50"/>
    </w:p>
    <w:p w14:paraId="7AE105B5" w14:textId="77777777" w:rsidR="00EA1BEF" w:rsidRDefault="00000000">
      <w:pPr>
        <w:numPr>
          <w:ilvl w:val="0"/>
          <w:numId w:val="17"/>
        </w:numPr>
        <w:spacing w:before="105" w:after="105" w:line="360" w:lineRule="auto"/>
      </w:pPr>
      <w:r>
        <w:rPr>
          <w:rFonts w:eastAsia="Georgia" w:hAnsi="Georgia" w:cs="Georgia"/>
          <w:color w:val="000000"/>
        </w:rPr>
        <w:t>A user authenticates through the gateway and receives a JWT token from IdentityService.[cite:1]</w:t>
      </w:r>
    </w:p>
    <w:p w14:paraId="25A4E93E" w14:textId="77777777" w:rsidR="00EA1BEF" w:rsidRDefault="00000000">
      <w:pPr>
        <w:numPr>
          <w:ilvl w:val="0"/>
          <w:numId w:val="17"/>
        </w:numPr>
        <w:spacing w:before="105" w:after="105" w:line="360" w:lineRule="auto"/>
      </w:pPr>
      <w:r>
        <w:rPr>
          <w:rFonts w:eastAsia="Georgia" w:hAnsi="Georgia" w:cs="Georgia"/>
          <w:color w:val="000000"/>
        </w:rPr>
        <w:lastRenderedPageBreak/>
        <w:t xml:space="preserve">The user creates a shipment through ShipmentService, which validates the customer, stores shipment details, and publishes </w:t>
      </w:r>
      <w:r>
        <w:rPr>
          <w:rStyle w:val="VerbatimChar"/>
          <w:rFonts w:ascii="menlo" w:eastAsia="menlo" w:hAnsi="menlo" w:cs="menlo"/>
          <w:color w:val="000000"/>
          <w:sz w:val="18"/>
          <w:shd w:val="clear" w:color="auto" w:fill="F8F8FA"/>
        </w:rPr>
        <w:t>ShipmentCreatedEvent</w:t>
      </w:r>
      <w:r>
        <w:rPr>
          <w:rFonts w:eastAsia="Georgia" w:hAnsi="Georgia" w:cs="Georgia"/>
          <w:color w:val="000000"/>
        </w:rPr>
        <w:t>.[cite:1]</w:t>
      </w:r>
    </w:p>
    <w:p w14:paraId="4294A5FF" w14:textId="77777777" w:rsidR="00EA1BEF" w:rsidRDefault="00000000">
      <w:pPr>
        <w:numPr>
          <w:ilvl w:val="0"/>
          <w:numId w:val="17"/>
        </w:numPr>
        <w:spacing w:before="105" w:after="105" w:line="360" w:lineRule="auto"/>
      </w:pPr>
      <w:r>
        <w:rPr>
          <w:rFonts w:eastAsia="Georgia" w:hAnsi="Georgia" w:cs="Georgia"/>
          <w:color w:val="000000"/>
        </w:rPr>
        <w:t>TrackingService consumes that event and initializes the tracking timeline, while AdminService updates operational metrics.[cite:1]</w:t>
      </w:r>
    </w:p>
    <w:p w14:paraId="5BB1037F" w14:textId="77777777" w:rsidR="00EA1BEF" w:rsidRDefault="00000000">
      <w:pPr>
        <w:numPr>
          <w:ilvl w:val="0"/>
          <w:numId w:val="17"/>
        </w:numPr>
        <w:spacing w:before="105" w:after="105" w:line="360" w:lineRule="auto"/>
      </w:pPr>
      <w:r>
        <w:rPr>
          <w:rFonts w:eastAsia="Georgia" w:hAnsi="Georgia" w:cs="Georgia"/>
          <w:color w:val="000000"/>
        </w:rPr>
        <w:t xml:space="preserve">The user creates a payment order through PaymentService, which stores payment state and emits </w:t>
      </w:r>
      <w:r>
        <w:rPr>
          <w:rStyle w:val="VerbatimChar"/>
          <w:rFonts w:ascii="menlo" w:eastAsia="menlo" w:hAnsi="menlo" w:cs="menlo"/>
          <w:color w:val="000000"/>
          <w:sz w:val="18"/>
          <w:shd w:val="clear" w:color="auto" w:fill="F8F8FA"/>
        </w:rPr>
        <w:t>PaymentCreatedEvent</w:t>
      </w:r>
      <w:r>
        <w:rPr>
          <w:rFonts w:eastAsia="Georgia" w:hAnsi="Georgia" w:cs="Georgia"/>
          <w:color w:val="000000"/>
        </w:rPr>
        <w:t>.[cite:1]</w:t>
      </w:r>
    </w:p>
    <w:p w14:paraId="30E01380" w14:textId="77777777" w:rsidR="00EA1BEF" w:rsidRDefault="00000000">
      <w:pPr>
        <w:numPr>
          <w:ilvl w:val="0"/>
          <w:numId w:val="17"/>
        </w:numPr>
        <w:spacing w:before="105" w:after="105" w:line="360" w:lineRule="auto"/>
      </w:pPr>
      <w:r>
        <w:rPr>
          <w:rFonts w:eastAsia="Georgia" w:hAnsi="Georgia" w:cs="Georgia"/>
          <w:color w:val="000000"/>
        </w:rPr>
        <w:t xml:space="preserve">On payment verification, PaymentService marks the payment as successful and emits </w:t>
      </w:r>
      <w:r>
        <w:rPr>
          <w:rStyle w:val="VerbatimChar"/>
          <w:rFonts w:ascii="menlo" w:eastAsia="menlo" w:hAnsi="menlo" w:cs="menlo"/>
          <w:color w:val="000000"/>
          <w:sz w:val="18"/>
          <w:shd w:val="clear" w:color="auto" w:fill="F8F8FA"/>
        </w:rPr>
        <w:t>PaymentCompletedEvent</w:t>
      </w:r>
      <w:r>
        <w:rPr>
          <w:rFonts w:eastAsia="Georgia" w:hAnsi="Georgia" w:cs="Georgia"/>
          <w:color w:val="000000"/>
        </w:rPr>
        <w:t>.[cite:1]</w:t>
      </w:r>
    </w:p>
    <w:p w14:paraId="1F58F2B7" w14:textId="77777777" w:rsidR="00EA1BEF" w:rsidRDefault="00000000">
      <w:pPr>
        <w:numPr>
          <w:ilvl w:val="0"/>
          <w:numId w:val="17"/>
        </w:numPr>
        <w:spacing w:before="105" w:after="105" w:line="360" w:lineRule="auto"/>
      </w:pPr>
      <w:r>
        <w:rPr>
          <w:rFonts w:eastAsia="Georgia" w:hAnsi="Georgia" w:cs="Georgia"/>
          <w:color w:val="000000"/>
        </w:rPr>
        <w:t>ShipmentService later checks payment status before allowing pickup scheduling and status progression.[cite:1]</w:t>
      </w:r>
    </w:p>
    <w:p w14:paraId="32640875" w14:textId="77777777" w:rsidR="00EA1BEF" w:rsidRDefault="00000000">
      <w:pPr>
        <w:numPr>
          <w:ilvl w:val="0"/>
          <w:numId w:val="17"/>
        </w:numPr>
        <w:spacing w:before="105" w:after="105" w:line="360" w:lineRule="auto"/>
      </w:pPr>
      <w:r>
        <w:rPr>
          <w:rFonts w:eastAsia="Georgia" w:hAnsi="Georgia" w:cs="Georgia"/>
          <w:color w:val="000000"/>
        </w:rPr>
        <w:t xml:space="preserve">As shipment status changes, ShipmentService emits </w:t>
      </w:r>
      <w:r>
        <w:rPr>
          <w:rStyle w:val="VerbatimChar"/>
          <w:rFonts w:ascii="menlo" w:eastAsia="menlo" w:hAnsi="menlo" w:cs="menlo"/>
          <w:color w:val="000000"/>
          <w:sz w:val="18"/>
          <w:shd w:val="clear" w:color="auto" w:fill="F8F8FA"/>
        </w:rPr>
        <w:t>ShipmentStatusUpdatedEvent</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ShipmentDeliveredEvent</w:t>
      </w:r>
      <w:r>
        <w:rPr>
          <w:rFonts w:eastAsia="Georgia" w:hAnsi="Georgia" w:cs="Georgia"/>
          <w:color w:val="000000"/>
        </w:rPr>
        <w:t>, which TrackingService uses to extend the shipment timeline.[cite:1]</w:t>
      </w:r>
    </w:p>
    <w:p w14:paraId="42A55043" w14:textId="77777777" w:rsidR="00EA1BEF" w:rsidRDefault="00000000">
      <w:pPr>
        <w:numPr>
          <w:ilvl w:val="0"/>
          <w:numId w:val="17"/>
        </w:numPr>
        <w:spacing w:before="105" w:after="105" w:line="360" w:lineRule="auto"/>
      </w:pPr>
      <w:r>
        <w:rPr>
          <w:rFonts w:eastAsia="Georgia" w:hAnsi="Georgia" w:cs="Georgia"/>
          <w:color w:val="000000"/>
        </w:rPr>
        <w:t>Admin users may add manual tracking events or upload delivery proof and supporting documents in TrackingService.[cite:1]</w:t>
      </w:r>
    </w:p>
    <w:p w14:paraId="5B04F96C" w14:textId="77777777" w:rsidR="00EA1BEF" w:rsidRDefault="00000000">
      <w:pPr>
        <w:numPr>
          <w:ilvl w:val="0"/>
          <w:numId w:val="17"/>
        </w:numPr>
        <w:spacing w:before="105" w:after="105" w:line="360" w:lineRule="auto"/>
      </w:pPr>
      <w:r>
        <w:rPr>
          <w:rFonts w:eastAsia="Georgia" w:hAnsi="Georgia" w:cs="Georgia"/>
          <w:color w:val="000000"/>
        </w:rPr>
        <w:t>AdminService continuously receives relevant events and maintains reporting or dashboard projections.[cite:1]</w:t>
      </w:r>
    </w:p>
    <w:p w14:paraId="68E19154" w14:textId="77777777" w:rsidR="00EA1BEF" w:rsidRDefault="00000000">
      <w:pPr>
        <w:numPr>
          <w:ilvl w:val="0"/>
          <w:numId w:val="17"/>
        </w:numPr>
        <w:spacing w:before="105" w:after="105" w:line="360" w:lineRule="auto"/>
      </w:pPr>
      <w:r>
        <w:rPr>
          <w:rFonts w:eastAsia="Georgia" w:hAnsi="Georgia" w:cs="Georgia"/>
          <w:color w:val="000000"/>
        </w:rPr>
        <w:t>NotificationService can subscribe to the same events to send user-facing alerts about shipment and payment updates.[cite:1]</w:t>
      </w:r>
    </w:p>
    <w:p w14:paraId="30912F57" w14:textId="77777777" w:rsidR="00EA1BEF" w:rsidRDefault="00000000">
      <w:pPr>
        <w:spacing w:before="315" w:after="105" w:line="360" w:lineRule="auto"/>
        <w:ind w:left="-30"/>
      </w:pPr>
      <w:bookmarkStart w:id="51" w:name="bm_9_2_communication_model"/>
      <w:r>
        <w:rPr>
          <w:rFonts w:eastAsia="Georgia" w:hAnsi="Georgia" w:cs="Georgia"/>
          <w:b/>
          <w:color w:val="000000"/>
          <w:sz w:val="24"/>
        </w:rPr>
        <w:t>9.2 Communication Model</w:t>
      </w:r>
      <w:bookmarkEnd w:id="51"/>
    </w:p>
    <w:p w14:paraId="4CD1DEB1" w14:textId="77777777" w:rsidR="00EA1BEF" w:rsidRDefault="00000000">
      <w:pPr>
        <w:numPr>
          <w:ilvl w:val="0"/>
          <w:numId w:val="18"/>
        </w:numPr>
        <w:spacing w:before="105" w:after="105" w:line="360" w:lineRule="auto"/>
      </w:pPr>
      <w:r>
        <w:rPr>
          <w:rFonts w:eastAsia="Georgia" w:hAnsi="Georgia" w:cs="Georgia"/>
          <w:b/>
          <w:color w:val="000000"/>
        </w:rPr>
        <w:t>Gateway to Services:</w:t>
      </w:r>
      <w:r>
        <w:rPr>
          <w:rFonts w:eastAsia="Georgia" w:hAnsi="Georgia" w:cs="Georgia"/>
          <w:color w:val="000000"/>
        </w:rPr>
        <w:t xml:space="preserve"> HTTP/JSON over internal service routing.[cite:1]</w:t>
      </w:r>
    </w:p>
    <w:p w14:paraId="2A590E15" w14:textId="77777777" w:rsidR="00EA1BEF" w:rsidRDefault="00000000">
      <w:pPr>
        <w:numPr>
          <w:ilvl w:val="0"/>
          <w:numId w:val="18"/>
        </w:numPr>
        <w:spacing w:before="105" w:after="105" w:line="360" w:lineRule="auto"/>
      </w:pPr>
      <w:r>
        <w:rPr>
          <w:rFonts w:eastAsia="Georgia" w:hAnsi="Georgia" w:cs="Georgia"/>
          <w:b/>
          <w:color w:val="000000"/>
        </w:rPr>
        <w:t>Service to Service (synchronous):</w:t>
      </w:r>
      <w:r>
        <w:rPr>
          <w:rFonts w:eastAsia="Georgia" w:hAnsi="Georgia" w:cs="Georgia"/>
          <w:color w:val="000000"/>
        </w:rPr>
        <w:t xml:space="preserve"> HTTP client calls for immediate validation and lookup.[cite:1]</w:t>
      </w:r>
    </w:p>
    <w:p w14:paraId="357E170B" w14:textId="77777777" w:rsidR="00EA1BEF" w:rsidRDefault="00000000">
      <w:pPr>
        <w:numPr>
          <w:ilvl w:val="0"/>
          <w:numId w:val="18"/>
        </w:numPr>
        <w:spacing w:before="105" w:after="105" w:line="360" w:lineRule="auto"/>
      </w:pPr>
      <w:r>
        <w:rPr>
          <w:rFonts w:eastAsia="Georgia" w:hAnsi="Georgia" w:cs="Georgia"/>
          <w:b/>
          <w:color w:val="000000"/>
        </w:rPr>
        <w:t>Service to Service (asynchronous):</w:t>
      </w:r>
      <w:r>
        <w:rPr>
          <w:rFonts w:eastAsia="Georgia" w:hAnsi="Georgia" w:cs="Georgia"/>
          <w:color w:val="000000"/>
        </w:rPr>
        <w:t xml:space="preserve"> RabbitMQ queues managed by MassTransit for eventual consistency and decoupled processing.[cite:1]</w:t>
      </w:r>
    </w:p>
    <w:p w14:paraId="4146CB8D" w14:textId="77777777" w:rsidR="00EA1BEF" w:rsidRDefault="00000000">
      <w:pPr>
        <w:numPr>
          <w:ilvl w:val="0"/>
          <w:numId w:val="18"/>
        </w:numPr>
        <w:spacing w:before="105" w:after="105" w:line="360" w:lineRule="auto"/>
      </w:pPr>
      <w:r>
        <w:rPr>
          <w:rFonts w:eastAsia="Georgia" w:hAnsi="Georgia" w:cs="Georgia"/>
          <w:b/>
          <w:color w:val="000000"/>
        </w:rPr>
        <w:t>Service to Database:</w:t>
      </w:r>
      <w:r>
        <w:rPr>
          <w:rFonts w:eastAsia="Georgia" w:hAnsi="Georgia" w:cs="Georgia"/>
          <w:color w:val="000000"/>
        </w:rPr>
        <w:t xml:space="preserve"> EF Core with SQL Server.[cite:1]</w:t>
      </w:r>
    </w:p>
    <w:p w14:paraId="53FBAFCC" w14:textId="77777777" w:rsidR="00EA1BEF" w:rsidRDefault="00000000">
      <w:pPr>
        <w:spacing w:before="315" w:after="105" w:line="360" w:lineRule="auto"/>
        <w:ind w:left="-30"/>
      </w:pPr>
      <w:bookmarkStart w:id="52" w:name="bm_10_security_monitoring_and_operations"/>
      <w:r>
        <w:rPr>
          <w:rFonts w:eastAsia="Georgia" w:hAnsi="Georgia" w:cs="Georgia"/>
          <w:b/>
          <w:color w:val="000000"/>
          <w:sz w:val="24"/>
        </w:rPr>
        <w:t>10. Security, Monitoring, and Operations</w:t>
      </w:r>
      <w:bookmarkEnd w:id="52"/>
    </w:p>
    <w:p w14:paraId="7993FB33" w14:textId="77777777" w:rsidR="00EA1BEF" w:rsidRDefault="00000000">
      <w:pPr>
        <w:spacing w:before="315" w:after="105" w:line="360" w:lineRule="auto"/>
        <w:ind w:left="-30"/>
      </w:pPr>
      <w:bookmarkStart w:id="53" w:name="bm_10_1_security"/>
      <w:r>
        <w:rPr>
          <w:rFonts w:eastAsia="Georgia" w:hAnsi="Georgia" w:cs="Georgia"/>
          <w:b/>
          <w:color w:val="000000"/>
          <w:sz w:val="24"/>
        </w:rPr>
        <w:t>10.1 Security</w:t>
      </w:r>
      <w:bookmarkEnd w:id="53"/>
    </w:p>
    <w:p w14:paraId="3D18C86A" w14:textId="77777777" w:rsidR="00EA1BEF" w:rsidRDefault="00000000">
      <w:pPr>
        <w:numPr>
          <w:ilvl w:val="0"/>
          <w:numId w:val="19"/>
        </w:numPr>
        <w:spacing w:before="105" w:after="105" w:line="360" w:lineRule="auto"/>
      </w:pPr>
      <w:r>
        <w:rPr>
          <w:rFonts w:eastAsia="Georgia" w:hAnsi="Georgia" w:cs="Georgia"/>
          <w:color w:val="000000"/>
        </w:rPr>
        <w:t>JWT Bearer authentication is configured in services using the same issuer, audience, and symmetric signing key.[cite:1]</w:t>
      </w:r>
    </w:p>
    <w:p w14:paraId="7ACD7221" w14:textId="77777777" w:rsidR="00EA1BEF" w:rsidRDefault="00000000">
      <w:pPr>
        <w:numPr>
          <w:ilvl w:val="0"/>
          <w:numId w:val="19"/>
        </w:numPr>
        <w:spacing w:before="105" w:after="105" w:line="360" w:lineRule="auto"/>
      </w:pPr>
      <w:r>
        <w:rPr>
          <w:rFonts w:eastAsia="Georgia" w:hAnsi="Georgia" w:cs="Georgia"/>
          <w:color w:val="000000"/>
        </w:rPr>
        <w:lastRenderedPageBreak/>
        <w:t>Controller-level role restrictions protect admin-only operations.[cite:1]</w:t>
      </w:r>
    </w:p>
    <w:p w14:paraId="36A06435" w14:textId="77777777" w:rsidR="00EA1BEF" w:rsidRDefault="00000000">
      <w:pPr>
        <w:numPr>
          <w:ilvl w:val="0"/>
          <w:numId w:val="19"/>
        </w:numPr>
        <w:spacing w:before="105" w:after="105" w:line="360" w:lineRule="auto"/>
      </w:pPr>
      <w:r>
        <w:rPr>
          <w:rFonts w:eastAsia="Georgia" w:hAnsi="Georgia" w:cs="Georgia"/>
          <w:color w:val="000000"/>
        </w:rPr>
        <w:t>Service-layer claim extraction protects user-owned resources from cross-user access.[cite:1]</w:t>
      </w:r>
    </w:p>
    <w:p w14:paraId="423127C9" w14:textId="77777777" w:rsidR="00EA1BEF" w:rsidRDefault="00000000">
      <w:pPr>
        <w:spacing w:before="315" w:after="105" w:line="360" w:lineRule="auto"/>
        <w:ind w:left="-30"/>
      </w:pPr>
      <w:bookmarkStart w:id="54" w:name="bm_10_2_monitoring_and_logging"/>
      <w:r>
        <w:rPr>
          <w:rFonts w:eastAsia="Georgia" w:hAnsi="Georgia" w:cs="Georgia"/>
          <w:b/>
          <w:color w:val="000000"/>
          <w:sz w:val="24"/>
        </w:rPr>
        <w:t>10.2 Monitoring and Logging</w:t>
      </w:r>
      <w:bookmarkEnd w:id="54"/>
    </w:p>
    <w:p w14:paraId="72D01E63" w14:textId="77777777" w:rsidR="00EA1BEF" w:rsidRDefault="00000000">
      <w:pPr>
        <w:numPr>
          <w:ilvl w:val="0"/>
          <w:numId w:val="20"/>
        </w:numPr>
        <w:spacing w:before="105" w:after="105" w:line="360" w:lineRule="auto"/>
      </w:pPr>
      <w:r>
        <w:rPr>
          <w:rFonts w:eastAsia="Georgia" w:hAnsi="Georgia" w:cs="Georgia"/>
          <w:color w:val="000000"/>
        </w:rPr>
        <w:t>Serilog is used for startup logging and request logging with contextual properties like application name and environment.[cite:1]</w:t>
      </w:r>
    </w:p>
    <w:p w14:paraId="352AAA09" w14:textId="77777777" w:rsidR="00EA1BEF" w:rsidRDefault="00000000">
      <w:pPr>
        <w:numPr>
          <w:ilvl w:val="0"/>
          <w:numId w:val="20"/>
        </w:numPr>
        <w:spacing w:before="105" w:after="105" w:line="360" w:lineRule="auto"/>
      </w:pPr>
      <w:r>
        <w:rPr>
          <w:rStyle w:val="VerbatimChar"/>
          <w:rFonts w:ascii="menlo" w:eastAsia="menlo" w:hAnsi="menlo" w:cs="menlo"/>
          <w:color w:val="000000"/>
          <w:sz w:val="18"/>
          <w:shd w:val="clear" w:color="auto" w:fill="F8F8FA"/>
        </w:rPr>
        <w:t>/health</w:t>
      </w:r>
      <w:r>
        <w:rPr>
          <w:rFonts w:eastAsia="Georgia" w:hAnsi="Georgia" w:cs="Georgia"/>
          <w:color w:val="000000"/>
        </w:rPr>
        <w:t xml:space="preserve"> endpoints expose dependency status for SQL Server and RabbitMQ.[cite:1]</w:t>
      </w:r>
    </w:p>
    <w:p w14:paraId="40C9EEAA" w14:textId="77777777" w:rsidR="00EA1BEF" w:rsidRDefault="00000000">
      <w:pPr>
        <w:numPr>
          <w:ilvl w:val="0"/>
          <w:numId w:val="20"/>
        </w:numPr>
        <w:spacing w:before="105" w:after="105" w:line="360" w:lineRule="auto"/>
      </w:pPr>
      <w:r>
        <w:rPr>
          <w:rFonts w:eastAsia="Georgia" w:hAnsi="Georgia" w:cs="Georgia"/>
          <w:color w:val="000000"/>
        </w:rPr>
        <w:t>Exception middleware centralizes error handling and avoids duplicated controller-level try/catch logic.[cite:1]</w:t>
      </w:r>
    </w:p>
    <w:p w14:paraId="1DD5CFF8" w14:textId="77777777" w:rsidR="00EA1BEF" w:rsidRDefault="00000000">
      <w:pPr>
        <w:spacing w:before="315" w:after="105" w:line="360" w:lineRule="auto"/>
        <w:ind w:left="-30"/>
      </w:pPr>
      <w:bookmarkStart w:id="55" w:name="bm_10_3_deployment"/>
      <w:r>
        <w:rPr>
          <w:rFonts w:eastAsia="Georgia" w:hAnsi="Georgia" w:cs="Georgia"/>
          <w:b/>
          <w:color w:val="000000"/>
          <w:sz w:val="24"/>
        </w:rPr>
        <w:t>10.3 Deployment</w:t>
      </w:r>
      <w:bookmarkEnd w:id="55"/>
    </w:p>
    <w:p w14:paraId="2E981943" w14:textId="77777777" w:rsidR="00EA1BEF" w:rsidRDefault="00000000">
      <w:pPr>
        <w:numPr>
          <w:ilvl w:val="0"/>
          <w:numId w:val="21"/>
        </w:numPr>
        <w:spacing w:before="105" w:after="105" w:line="360" w:lineRule="auto"/>
      </w:pPr>
      <w:r>
        <w:rPr>
          <w:rFonts w:eastAsia="Georgia" w:hAnsi="Georgia" w:cs="Georgia"/>
          <w:color w:val="000000"/>
        </w:rPr>
        <w:t>Docker multi-stage builds package services efficiently for runtime use.[cite:1]</w:t>
      </w:r>
    </w:p>
    <w:p w14:paraId="1C0DF3B6" w14:textId="77777777" w:rsidR="00EA1BEF" w:rsidRDefault="00000000">
      <w:pPr>
        <w:numPr>
          <w:ilvl w:val="0"/>
          <w:numId w:val="21"/>
        </w:numPr>
        <w:spacing w:before="105" w:after="105" w:line="360" w:lineRule="auto"/>
      </w:pPr>
      <w:r>
        <w:rPr>
          <w:rFonts w:eastAsia="Georgia" w:hAnsi="Georgia" w:cs="Georgia"/>
          <w:color w:val="000000"/>
        </w:rPr>
        <w:t>Docker Compose orchestrates SQL Server, RabbitMQ, Jenkins, gateway, and business services with health-aware startup ordering.[cite:1]</w:t>
      </w:r>
    </w:p>
    <w:p w14:paraId="5E4B54D2" w14:textId="77777777" w:rsidR="00EA1BEF" w:rsidRDefault="00000000">
      <w:pPr>
        <w:numPr>
          <w:ilvl w:val="0"/>
          <w:numId w:val="21"/>
        </w:numPr>
        <w:spacing w:before="105" w:after="105" w:line="360" w:lineRule="auto"/>
      </w:pPr>
      <w:r>
        <w:rPr>
          <w:rFonts w:eastAsia="Georgia" w:hAnsi="Georgia" w:cs="Georgia"/>
          <w:color w:val="000000"/>
        </w:rPr>
        <w:t>Jenkins performs selective builds using changed-file detection so only impacted services are rebuilt and restarted.[cite:1]</w:t>
      </w:r>
    </w:p>
    <w:p w14:paraId="0506421F" w14:textId="0A9730E9" w:rsidR="00EA1BEF" w:rsidRDefault="00EA1BEF">
      <w:pPr>
        <w:spacing w:after="210" w:line="360" w:lineRule="auto"/>
      </w:pPr>
    </w:p>
    <w:sectPr w:rsidR="00EA1BE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F0914"/>
    <w:multiLevelType w:val="hybridMultilevel"/>
    <w:tmpl w:val="DD4C408A"/>
    <w:lvl w:ilvl="0" w:tplc="48542C10">
      <w:start w:val="1"/>
      <w:numFmt w:val="bullet"/>
      <w:lvlText w:val=""/>
      <w:lvlJc w:val="left"/>
      <w:pPr>
        <w:tabs>
          <w:tab w:val="num" w:pos="900"/>
        </w:tabs>
        <w:ind w:left="540" w:hanging="360"/>
      </w:pPr>
      <w:rPr>
        <w:rFonts w:ascii="Symbol" w:hAnsi="Symbol" w:hint="default"/>
      </w:rPr>
    </w:lvl>
    <w:lvl w:ilvl="1" w:tplc="AC68B25C">
      <w:numFmt w:val="decimal"/>
      <w:lvlText w:val=""/>
      <w:lvlJc w:val="left"/>
    </w:lvl>
    <w:lvl w:ilvl="2" w:tplc="2A8C98F2">
      <w:numFmt w:val="decimal"/>
      <w:lvlText w:val=""/>
      <w:lvlJc w:val="left"/>
    </w:lvl>
    <w:lvl w:ilvl="3" w:tplc="20EC56A4">
      <w:numFmt w:val="decimal"/>
      <w:lvlText w:val=""/>
      <w:lvlJc w:val="left"/>
    </w:lvl>
    <w:lvl w:ilvl="4" w:tplc="48EAA5AA">
      <w:numFmt w:val="decimal"/>
      <w:lvlText w:val=""/>
      <w:lvlJc w:val="left"/>
    </w:lvl>
    <w:lvl w:ilvl="5" w:tplc="067C1230">
      <w:numFmt w:val="decimal"/>
      <w:lvlText w:val=""/>
      <w:lvlJc w:val="left"/>
    </w:lvl>
    <w:lvl w:ilvl="6" w:tplc="4248159C">
      <w:numFmt w:val="decimal"/>
      <w:lvlText w:val=""/>
      <w:lvlJc w:val="left"/>
    </w:lvl>
    <w:lvl w:ilvl="7" w:tplc="587021AE">
      <w:numFmt w:val="decimal"/>
      <w:lvlText w:val=""/>
      <w:lvlJc w:val="left"/>
    </w:lvl>
    <w:lvl w:ilvl="8" w:tplc="725A4A78">
      <w:numFmt w:val="decimal"/>
      <w:lvlText w:val=""/>
      <w:lvlJc w:val="left"/>
    </w:lvl>
  </w:abstractNum>
  <w:abstractNum w:abstractNumId="1" w15:restartNumberingAfterBreak="0">
    <w:nsid w:val="1C7455ED"/>
    <w:multiLevelType w:val="hybridMultilevel"/>
    <w:tmpl w:val="67E639F2"/>
    <w:lvl w:ilvl="0" w:tplc="473060CC">
      <w:start w:val="1"/>
      <w:numFmt w:val="decimal"/>
      <w:lvlText w:val="%1."/>
      <w:lvlJc w:val="left"/>
      <w:pPr>
        <w:tabs>
          <w:tab w:val="num" w:pos="900"/>
        </w:tabs>
        <w:ind w:left="540" w:hanging="360"/>
      </w:pPr>
    </w:lvl>
    <w:lvl w:ilvl="1" w:tplc="F27287F4">
      <w:numFmt w:val="decimal"/>
      <w:lvlText w:val=""/>
      <w:lvlJc w:val="left"/>
    </w:lvl>
    <w:lvl w:ilvl="2" w:tplc="096E032C">
      <w:numFmt w:val="decimal"/>
      <w:lvlText w:val=""/>
      <w:lvlJc w:val="left"/>
    </w:lvl>
    <w:lvl w:ilvl="3" w:tplc="074AE574">
      <w:numFmt w:val="decimal"/>
      <w:lvlText w:val=""/>
      <w:lvlJc w:val="left"/>
    </w:lvl>
    <w:lvl w:ilvl="4" w:tplc="48008978">
      <w:numFmt w:val="decimal"/>
      <w:lvlText w:val=""/>
      <w:lvlJc w:val="left"/>
    </w:lvl>
    <w:lvl w:ilvl="5" w:tplc="4322FD28">
      <w:numFmt w:val="decimal"/>
      <w:lvlText w:val=""/>
      <w:lvlJc w:val="left"/>
    </w:lvl>
    <w:lvl w:ilvl="6" w:tplc="873EE8BA">
      <w:numFmt w:val="decimal"/>
      <w:lvlText w:val=""/>
      <w:lvlJc w:val="left"/>
    </w:lvl>
    <w:lvl w:ilvl="7" w:tplc="B51219B0">
      <w:numFmt w:val="decimal"/>
      <w:lvlText w:val=""/>
      <w:lvlJc w:val="left"/>
    </w:lvl>
    <w:lvl w:ilvl="8" w:tplc="D206DA32">
      <w:numFmt w:val="decimal"/>
      <w:lvlText w:val=""/>
      <w:lvlJc w:val="left"/>
    </w:lvl>
  </w:abstractNum>
  <w:abstractNum w:abstractNumId="2" w15:restartNumberingAfterBreak="0">
    <w:nsid w:val="1E666EBA"/>
    <w:multiLevelType w:val="hybridMultilevel"/>
    <w:tmpl w:val="28D6201A"/>
    <w:lvl w:ilvl="0" w:tplc="EE468EEE">
      <w:start w:val="1"/>
      <w:numFmt w:val="bullet"/>
      <w:lvlText w:val=""/>
      <w:lvlJc w:val="left"/>
      <w:pPr>
        <w:tabs>
          <w:tab w:val="num" w:pos="900"/>
        </w:tabs>
        <w:ind w:left="540" w:hanging="360"/>
      </w:pPr>
      <w:rPr>
        <w:rFonts w:ascii="Symbol" w:hAnsi="Symbol" w:hint="default"/>
      </w:rPr>
    </w:lvl>
    <w:lvl w:ilvl="1" w:tplc="C89697DC">
      <w:numFmt w:val="decimal"/>
      <w:lvlText w:val=""/>
      <w:lvlJc w:val="left"/>
    </w:lvl>
    <w:lvl w:ilvl="2" w:tplc="6636BE04">
      <w:numFmt w:val="decimal"/>
      <w:lvlText w:val=""/>
      <w:lvlJc w:val="left"/>
    </w:lvl>
    <w:lvl w:ilvl="3" w:tplc="5A3AD506">
      <w:numFmt w:val="decimal"/>
      <w:lvlText w:val=""/>
      <w:lvlJc w:val="left"/>
    </w:lvl>
    <w:lvl w:ilvl="4" w:tplc="D6922BC2">
      <w:numFmt w:val="decimal"/>
      <w:lvlText w:val=""/>
      <w:lvlJc w:val="left"/>
    </w:lvl>
    <w:lvl w:ilvl="5" w:tplc="222E8C98">
      <w:numFmt w:val="decimal"/>
      <w:lvlText w:val=""/>
      <w:lvlJc w:val="left"/>
    </w:lvl>
    <w:lvl w:ilvl="6" w:tplc="43B8661C">
      <w:numFmt w:val="decimal"/>
      <w:lvlText w:val=""/>
      <w:lvlJc w:val="left"/>
    </w:lvl>
    <w:lvl w:ilvl="7" w:tplc="991E99C8">
      <w:numFmt w:val="decimal"/>
      <w:lvlText w:val=""/>
      <w:lvlJc w:val="left"/>
    </w:lvl>
    <w:lvl w:ilvl="8" w:tplc="2D8CAFD8">
      <w:numFmt w:val="decimal"/>
      <w:lvlText w:val=""/>
      <w:lvlJc w:val="left"/>
    </w:lvl>
  </w:abstractNum>
  <w:abstractNum w:abstractNumId="3" w15:restartNumberingAfterBreak="0">
    <w:nsid w:val="1F31543D"/>
    <w:multiLevelType w:val="hybridMultilevel"/>
    <w:tmpl w:val="E4567242"/>
    <w:lvl w:ilvl="0" w:tplc="C212CAFC">
      <w:start w:val="1"/>
      <w:numFmt w:val="bullet"/>
      <w:lvlText w:val=""/>
      <w:lvlJc w:val="left"/>
      <w:pPr>
        <w:tabs>
          <w:tab w:val="num" w:pos="900"/>
        </w:tabs>
        <w:ind w:left="540" w:hanging="360"/>
      </w:pPr>
      <w:rPr>
        <w:rFonts w:ascii="Symbol" w:hAnsi="Symbol" w:hint="default"/>
      </w:rPr>
    </w:lvl>
    <w:lvl w:ilvl="1" w:tplc="CE286BF0">
      <w:numFmt w:val="decimal"/>
      <w:lvlText w:val=""/>
      <w:lvlJc w:val="left"/>
    </w:lvl>
    <w:lvl w:ilvl="2" w:tplc="6CFEABDC">
      <w:numFmt w:val="decimal"/>
      <w:lvlText w:val=""/>
      <w:lvlJc w:val="left"/>
    </w:lvl>
    <w:lvl w:ilvl="3" w:tplc="8B20E4E2">
      <w:numFmt w:val="decimal"/>
      <w:lvlText w:val=""/>
      <w:lvlJc w:val="left"/>
    </w:lvl>
    <w:lvl w:ilvl="4" w:tplc="688A131A">
      <w:numFmt w:val="decimal"/>
      <w:lvlText w:val=""/>
      <w:lvlJc w:val="left"/>
    </w:lvl>
    <w:lvl w:ilvl="5" w:tplc="1F3ED9A2">
      <w:numFmt w:val="decimal"/>
      <w:lvlText w:val=""/>
      <w:lvlJc w:val="left"/>
    </w:lvl>
    <w:lvl w:ilvl="6" w:tplc="D1727AF2">
      <w:numFmt w:val="decimal"/>
      <w:lvlText w:val=""/>
      <w:lvlJc w:val="left"/>
    </w:lvl>
    <w:lvl w:ilvl="7" w:tplc="3D3CA410">
      <w:numFmt w:val="decimal"/>
      <w:lvlText w:val=""/>
      <w:lvlJc w:val="left"/>
    </w:lvl>
    <w:lvl w:ilvl="8" w:tplc="A3F8C9E2">
      <w:numFmt w:val="decimal"/>
      <w:lvlText w:val=""/>
      <w:lvlJc w:val="left"/>
    </w:lvl>
  </w:abstractNum>
  <w:abstractNum w:abstractNumId="4" w15:restartNumberingAfterBreak="0">
    <w:nsid w:val="204D6E78"/>
    <w:multiLevelType w:val="hybridMultilevel"/>
    <w:tmpl w:val="7BB66B8A"/>
    <w:lvl w:ilvl="0" w:tplc="0C42B756">
      <w:start w:val="1"/>
      <w:numFmt w:val="decimal"/>
      <w:lvlText w:val="%1."/>
      <w:lvlJc w:val="left"/>
      <w:pPr>
        <w:tabs>
          <w:tab w:val="num" w:pos="900"/>
        </w:tabs>
        <w:ind w:left="540" w:hanging="360"/>
      </w:pPr>
    </w:lvl>
    <w:lvl w:ilvl="1" w:tplc="D8BC5406">
      <w:numFmt w:val="decimal"/>
      <w:lvlText w:val=""/>
      <w:lvlJc w:val="left"/>
    </w:lvl>
    <w:lvl w:ilvl="2" w:tplc="E4761B7E">
      <w:numFmt w:val="decimal"/>
      <w:lvlText w:val=""/>
      <w:lvlJc w:val="left"/>
    </w:lvl>
    <w:lvl w:ilvl="3" w:tplc="179E6DAE">
      <w:numFmt w:val="decimal"/>
      <w:lvlText w:val=""/>
      <w:lvlJc w:val="left"/>
    </w:lvl>
    <w:lvl w:ilvl="4" w:tplc="0DCA58DA">
      <w:numFmt w:val="decimal"/>
      <w:lvlText w:val=""/>
      <w:lvlJc w:val="left"/>
    </w:lvl>
    <w:lvl w:ilvl="5" w:tplc="1CDECA00">
      <w:numFmt w:val="decimal"/>
      <w:lvlText w:val=""/>
      <w:lvlJc w:val="left"/>
    </w:lvl>
    <w:lvl w:ilvl="6" w:tplc="1978778C">
      <w:numFmt w:val="decimal"/>
      <w:lvlText w:val=""/>
      <w:lvlJc w:val="left"/>
    </w:lvl>
    <w:lvl w:ilvl="7" w:tplc="92E28E7A">
      <w:numFmt w:val="decimal"/>
      <w:lvlText w:val=""/>
      <w:lvlJc w:val="left"/>
    </w:lvl>
    <w:lvl w:ilvl="8" w:tplc="487ABC86">
      <w:numFmt w:val="decimal"/>
      <w:lvlText w:val=""/>
      <w:lvlJc w:val="left"/>
    </w:lvl>
  </w:abstractNum>
  <w:abstractNum w:abstractNumId="5" w15:restartNumberingAfterBreak="0">
    <w:nsid w:val="285D25C8"/>
    <w:multiLevelType w:val="hybridMultilevel"/>
    <w:tmpl w:val="20129DCE"/>
    <w:lvl w:ilvl="0" w:tplc="4DE831B6">
      <w:start w:val="1"/>
      <w:numFmt w:val="bullet"/>
      <w:lvlText w:val=""/>
      <w:lvlJc w:val="left"/>
      <w:pPr>
        <w:tabs>
          <w:tab w:val="num" w:pos="900"/>
        </w:tabs>
        <w:ind w:left="540" w:hanging="360"/>
      </w:pPr>
      <w:rPr>
        <w:rFonts w:ascii="Symbol" w:hAnsi="Symbol" w:hint="default"/>
      </w:rPr>
    </w:lvl>
    <w:lvl w:ilvl="1" w:tplc="5A70FC56">
      <w:numFmt w:val="decimal"/>
      <w:lvlText w:val=""/>
      <w:lvlJc w:val="left"/>
    </w:lvl>
    <w:lvl w:ilvl="2" w:tplc="00FE7A44">
      <w:numFmt w:val="decimal"/>
      <w:lvlText w:val=""/>
      <w:lvlJc w:val="left"/>
    </w:lvl>
    <w:lvl w:ilvl="3" w:tplc="FF60D2AC">
      <w:numFmt w:val="decimal"/>
      <w:lvlText w:val=""/>
      <w:lvlJc w:val="left"/>
    </w:lvl>
    <w:lvl w:ilvl="4" w:tplc="91888416">
      <w:numFmt w:val="decimal"/>
      <w:lvlText w:val=""/>
      <w:lvlJc w:val="left"/>
    </w:lvl>
    <w:lvl w:ilvl="5" w:tplc="D2E0849A">
      <w:numFmt w:val="decimal"/>
      <w:lvlText w:val=""/>
      <w:lvlJc w:val="left"/>
    </w:lvl>
    <w:lvl w:ilvl="6" w:tplc="A5D096AC">
      <w:numFmt w:val="decimal"/>
      <w:lvlText w:val=""/>
      <w:lvlJc w:val="left"/>
    </w:lvl>
    <w:lvl w:ilvl="7" w:tplc="E6FE21DA">
      <w:numFmt w:val="decimal"/>
      <w:lvlText w:val=""/>
      <w:lvlJc w:val="left"/>
    </w:lvl>
    <w:lvl w:ilvl="8" w:tplc="14AEDF4E">
      <w:numFmt w:val="decimal"/>
      <w:lvlText w:val=""/>
      <w:lvlJc w:val="left"/>
    </w:lvl>
  </w:abstractNum>
  <w:abstractNum w:abstractNumId="6" w15:restartNumberingAfterBreak="0">
    <w:nsid w:val="2E47232B"/>
    <w:multiLevelType w:val="hybridMultilevel"/>
    <w:tmpl w:val="D8F25790"/>
    <w:lvl w:ilvl="0" w:tplc="902C6DC8">
      <w:start w:val="1"/>
      <w:numFmt w:val="bullet"/>
      <w:lvlText w:val=""/>
      <w:lvlJc w:val="left"/>
      <w:pPr>
        <w:tabs>
          <w:tab w:val="num" w:pos="900"/>
        </w:tabs>
        <w:ind w:left="540" w:hanging="360"/>
      </w:pPr>
      <w:rPr>
        <w:rFonts w:ascii="Symbol" w:hAnsi="Symbol" w:hint="default"/>
      </w:rPr>
    </w:lvl>
    <w:lvl w:ilvl="1" w:tplc="EA184A94">
      <w:numFmt w:val="decimal"/>
      <w:lvlText w:val=""/>
      <w:lvlJc w:val="left"/>
    </w:lvl>
    <w:lvl w:ilvl="2" w:tplc="88F2229A">
      <w:numFmt w:val="decimal"/>
      <w:lvlText w:val=""/>
      <w:lvlJc w:val="left"/>
    </w:lvl>
    <w:lvl w:ilvl="3" w:tplc="B84E2FE2">
      <w:numFmt w:val="decimal"/>
      <w:lvlText w:val=""/>
      <w:lvlJc w:val="left"/>
    </w:lvl>
    <w:lvl w:ilvl="4" w:tplc="64F46160">
      <w:numFmt w:val="decimal"/>
      <w:lvlText w:val=""/>
      <w:lvlJc w:val="left"/>
    </w:lvl>
    <w:lvl w:ilvl="5" w:tplc="100CE266">
      <w:numFmt w:val="decimal"/>
      <w:lvlText w:val=""/>
      <w:lvlJc w:val="left"/>
    </w:lvl>
    <w:lvl w:ilvl="6" w:tplc="1A1E7808">
      <w:numFmt w:val="decimal"/>
      <w:lvlText w:val=""/>
      <w:lvlJc w:val="left"/>
    </w:lvl>
    <w:lvl w:ilvl="7" w:tplc="63A09066">
      <w:numFmt w:val="decimal"/>
      <w:lvlText w:val=""/>
      <w:lvlJc w:val="left"/>
    </w:lvl>
    <w:lvl w:ilvl="8" w:tplc="FFB6B2A0">
      <w:numFmt w:val="decimal"/>
      <w:lvlText w:val=""/>
      <w:lvlJc w:val="left"/>
    </w:lvl>
  </w:abstractNum>
  <w:abstractNum w:abstractNumId="7" w15:restartNumberingAfterBreak="0">
    <w:nsid w:val="39414030"/>
    <w:multiLevelType w:val="hybridMultilevel"/>
    <w:tmpl w:val="7548EBBA"/>
    <w:lvl w:ilvl="0" w:tplc="EE1C5C3A">
      <w:start w:val="1"/>
      <w:numFmt w:val="bullet"/>
      <w:lvlText w:val=""/>
      <w:lvlJc w:val="left"/>
      <w:pPr>
        <w:tabs>
          <w:tab w:val="num" w:pos="900"/>
        </w:tabs>
        <w:ind w:left="540" w:hanging="360"/>
      </w:pPr>
      <w:rPr>
        <w:rFonts w:ascii="Symbol" w:hAnsi="Symbol" w:hint="default"/>
      </w:rPr>
    </w:lvl>
    <w:lvl w:ilvl="1" w:tplc="85B0456A">
      <w:numFmt w:val="decimal"/>
      <w:lvlText w:val=""/>
      <w:lvlJc w:val="left"/>
    </w:lvl>
    <w:lvl w:ilvl="2" w:tplc="72CC9752">
      <w:numFmt w:val="decimal"/>
      <w:lvlText w:val=""/>
      <w:lvlJc w:val="left"/>
    </w:lvl>
    <w:lvl w:ilvl="3" w:tplc="91AE2A04">
      <w:numFmt w:val="decimal"/>
      <w:lvlText w:val=""/>
      <w:lvlJc w:val="left"/>
    </w:lvl>
    <w:lvl w:ilvl="4" w:tplc="2828D6E4">
      <w:numFmt w:val="decimal"/>
      <w:lvlText w:val=""/>
      <w:lvlJc w:val="left"/>
    </w:lvl>
    <w:lvl w:ilvl="5" w:tplc="A2B21916">
      <w:numFmt w:val="decimal"/>
      <w:lvlText w:val=""/>
      <w:lvlJc w:val="left"/>
    </w:lvl>
    <w:lvl w:ilvl="6" w:tplc="C8E6D4AC">
      <w:numFmt w:val="decimal"/>
      <w:lvlText w:val=""/>
      <w:lvlJc w:val="left"/>
    </w:lvl>
    <w:lvl w:ilvl="7" w:tplc="6CC8B368">
      <w:numFmt w:val="decimal"/>
      <w:lvlText w:val=""/>
      <w:lvlJc w:val="left"/>
    </w:lvl>
    <w:lvl w:ilvl="8" w:tplc="362E0D18">
      <w:numFmt w:val="decimal"/>
      <w:lvlText w:val=""/>
      <w:lvlJc w:val="left"/>
    </w:lvl>
  </w:abstractNum>
  <w:abstractNum w:abstractNumId="8" w15:restartNumberingAfterBreak="0">
    <w:nsid w:val="45EC299F"/>
    <w:multiLevelType w:val="hybridMultilevel"/>
    <w:tmpl w:val="F23C8CF2"/>
    <w:lvl w:ilvl="0" w:tplc="BE4E4070">
      <w:start w:val="1"/>
      <w:numFmt w:val="bullet"/>
      <w:lvlText w:val=""/>
      <w:lvlJc w:val="left"/>
      <w:pPr>
        <w:tabs>
          <w:tab w:val="num" w:pos="900"/>
        </w:tabs>
        <w:ind w:left="540" w:hanging="360"/>
      </w:pPr>
      <w:rPr>
        <w:rFonts w:ascii="Symbol" w:hAnsi="Symbol" w:hint="default"/>
      </w:rPr>
    </w:lvl>
    <w:lvl w:ilvl="1" w:tplc="5E60EEF8">
      <w:numFmt w:val="decimal"/>
      <w:lvlText w:val=""/>
      <w:lvlJc w:val="left"/>
    </w:lvl>
    <w:lvl w:ilvl="2" w:tplc="295E4A62">
      <w:numFmt w:val="decimal"/>
      <w:lvlText w:val=""/>
      <w:lvlJc w:val="left"/>
    </w:lvl>
    <w:lvl w:ilvl="3" w:tplc="F5DA32AC">
      <w:numFmt w:val="decimal"/>
      <w:lvlText w:val=""/>
      <w:lvlJc w:val="left"/>
    </w:lvl>
    <w:lvl w:ilvl="4" w:tplc="716A56B4">
      <w:numFmt w:val="decimal"/>
      <w:lvlText w:val=""/>
      <w:lvlJc w:val="left"/>
    </w:lvl>
    <w:lvl w:ilvl="5" w:tplc="C7A6C586">
      <w:numFmt w:val="decimal"/>
      <w:lvlText w:val=""/>
      <w:lvlJc w:val="left"/>
    </w:lvl>
    <w:lvl w:ilvl="6" w:tplc="453CA3B0">
      <w:numFmt w:val="decimal"/>
      <w:lvlText w:val=""/>
      <w:lvlJc w:val="left"/>
    </w:lvl>
    <w:lvl w:ilvl="7" w:tplc="06400AAC">
      <w:numFmt w:val="decimal"/>
      <w:lvlText w:val=""/>
      <w:lvlJc w:val="left"/>
    </w:lvl>
    <w:lvl w:ilvl="8" w:tplc="B5F06418">
      <w:numFmt w:val="decimal"/>
      <w:lvlText w:val=""/>
      <w:lvlJc w:val="left"/>
    </w:lvl>
  </w:abstractNum>
  <w:abstractNum w:abstractNumId="9" w15:restartNumberingAfterBreak="0">
    <w:nsid w:val="467E1B11"/>
    <w:multiLevelType w:val="hybridMultilevel"/>
    <w:tmpl w:val="48B6CA36"/>
    <w:lvl w:ilvl="0" w:tplc="047207C0">
      <w:start w:val="1"/>
      <w:numFmt w:val="decimal"/>
      <w:lvlText w:val="%1."/>
      <w:lvlJc w:val="left"/>
      <w:pPr>
        <w:tabs>
          <w:tab w:val="num" w:pos="900"/>
        </w:tabs>
        <w:ind w:left="540" w:hanging="360"/>
      </w:pPr>
    </w:lvl>
    <w:lvl w:ilvl="1" w:tplc="CF3EFB18">
      <w:numFmt w:val="decimal"/>
      <w:lvlText w:val=""/>
      <w:lvlJc w:val="left"/>
    </w:lvl>
    <w:lvl w:ilvl="2" w:tplc="55D661DC">
      <w:numFmt w:val="decimal"/>
      <w:lvlText w:val=""/>
      <w:lvlJc w:val="left"/>
    </w:lvl>
    <w:lvl w:ilvl="3" w:tplc="A5E24FFE">
      <w:numFmt w:val="decimal"/>
      <w:lvlText w:val=""/>
      <w:lvlJc w:val="left"/>
    </w:lvl>
    <w:lvl w:ilvl="4" w:tplc="3EEEA762">
      <w:numFmt w:val="decimal"/>
      <w:lvlText w:val=""/>
      <w:lvlJc w:val="left"/>
    </w:lvl>
    <w:lvl w:ilvl="5" w:tplc="DCE624F0">
      <w:numFmt w:val="decimal"/>
      <w:lvlText w:val=""/>
      <w:lvlJc w:val="left"/>
    </w:lvl>
    <w:lvl w:ilvl="6" w:tplc="8BE09DFC">
      <w:numFmt w:val="decimal"/>
      <w:lvlText w:val=""/>
      <w:lvlJc w:val="left"/>
    </w:lvl>
    <w:lvl w:ilvl="7" w:tplc="67AEF4DE">
      <w:numFmt w:val="decimal"/>
      <w:lvlText w:val=""/>
      <w:lvlJc w:val="left"/>
    </w:lvl>
    <w:lvl w:ilvl="8" w:tplc="724E9A00">
      <w:numFmt w:val="decimal"/>
      <w:lvlText w:val=""/>
      <w:lvlJc w:val="left"/>
    </w:lvl>
  </w:abstractNum>
  <w:abstractNum w:abstractNumId="10" w15:restartNumberingAfterBreak="0">
    <w:nsid w:val="4DA61059"/>
    <w:multiLevelType w:val="hybridMultilevel"/>
    <w:tmpl w:val="C1A690AC"/>
    <w:lvl w:ilvl="0" w:tplc="A13CFFA4">
      <w:start w:val="1"/>
      <w:numFmt w:val="bullet"/>
      <w:lvlText w:val=""/>
      <w:lvlJc w:val="left"/>
      <w:pPr>
        <w:tabs>
          <w:tab w:val="num" w:pos="900"/>
        </w:tabs>
        <w:ind w:left="540" w:hanging="360"/>
      </w:pPr>
      <w:rPr>
        <w:rFonts w:ascii="Symbol" w:hAnsi="Symbol" w:hint="default"/>
      </w:rPr>
    </w:lvl>
    <w:lvl w:ilvl="1" w:tplc="E4229EA4">
      <w:numFmt w:val="decimal"/>
      <w:lvlText w:val=""/>
      <w:lvlJc w:val="left"/>
    </w:lvl>
    <w:lvl w:ilvl="2" w:tplc="7A940318">
      <w:numFmt w:val="decimal"/>
      <w:lvlText w:val=""/>
      <w:lvlJc w:val="left"/>
    </w:lvl>
    <w:lvl w:ilvl="3" w:tplc="20024684">
      <w:numFmt w:val="decimal"/>
      <w:lvlText w:val=""/>
      <w:lvlJc w:val="left"/>
    </w:lvl>
    <w:lvl w:ilvl="4" w:tplc="86AAB14A">
      <w:numFmt w:val="decimal"/>
      <w:lvlText w:val=""/>
      <w:lvlJc w:val="left"/>
    </w:lvl>
    <w:lvl w:ilvl="5" w:tplc="D8002142">
      <w:numFmt w:val="decimal"/>
      <w:lvlText w:val=""/>
      <w:lvlJc w:val="left"/>
    </w:lvl>
    <w:lvl w:ilvl="6" w:tplc="4C82994A">
      <w:numFmt w:val="decimal"/>
      <w:lvlText w:val=""/>
      <w:lvlJc w:val="left"/>
    </w:lvl>
    <w:lvl w:ilvl="7" w:tplc="343A076A">
      <w:numFmt w:val="decimal"/>
      <w:lvlText w:val=""/>
      <w:lvlJc w:val="left"/>
    </w:lvl>
    <w:lvl w:ilvl="8" w:tplc="D9B0ADE2">
      <w:numFmt w:val="decimal"/>
      <w:lvlText w:val=""/>
      <w:lvlJc w:val="left"/>
    </w:lvl>
  </w:abstractNum>
  <w:abstractNum w:abstractNumId="11" w15:restartNumberingAfterBreak="0">
    <w:nsid w:val="52984508"/>
    <w:multiLevelType w:val="hybridMultilevel"/>
    <w:tmpl w:val="D50A895A"/>
    <w:lvl w:ilvl="0" w:tplc="D90085C2">
      <w:start w:val="1"/>
      <w:numFmt w:val="bullet"/>
      <w:lvlText w:val=""/>
      <w:lvlJc w:val="left"/>
      <w:pPr>
        <w:tabs>
          <w:tab w:val="num" w:pos="900"/>
        </w:tabs>
        <w:ind w:left="540" w:hanging="360"/>
      </w:pPr>
      <w:rPr>
        <w:rFonts w:ascii="Symbol" w:hAnsi="Symbol" w:hint="default"/>
      </w:rPr>
    </w:lvl>
    <w:lvl w:ilvl="1" w:tplc="DE3AD576">
      <w:numFmt w:val="decimal"/>
      <w:lvlText w:val=""/>
      <w:lvlJc w:val="left"/>
    </w:lvl>
    <w:lvl w:ilvl="2" w:tplc="9F6695EC">
      <w:numFmt w:val="decimal"/>
      <w:lvlText w:val=""/>
      <w:lvlJc w:val="left"/>
    </w:lvl>
    <w:lvl w:ilvl="3" w:tplc="15804DD4">
      <w:numFmt w:val="decimal"/>
      <w:lvlText w:val=""/>
      <w:lvlJc w:val="left"/>
    </w:lvl>
    <w:lvl w:ilvl="4" w:tplc="40AEAAF8">
      <w:numFmt w:val="decimal"/>
      <w:lvlText w:val=""/>
      <w:lvlJc w:val="left"/>
    </w:lvl>
    <w:lvl w:ilvl="5" w:tplc="9D0EC286">
      <w:numFmt w:val="decimal"/>
      <w:lvlText w:val=""/>
      <w:lvlJc w:val="left"/>
    </w:lvl>
    <w:lvl w:ilvl="6" w:tplc="356E142A">
      <w:numFmt w:val="decimal"/>
      <w:lvlText w:val=""/>
      <w:lvlJc w:val="left"/>
    </w:lvl>
    <w:lvl w:ilvl="7" w:tplc="FE40A652">
      <w:numFmt w:val="decimal"/>
      <w:lvlText w:val=""/>
      <w:lvlJc w:val="left"/>
    </w:lvl>
    <w:lvl w:ilvl="8" w:tplc="3622FD3E">
      <w:numFmt w:val="decimal"/>
      <w:lvlText w:val=""/>
      <w:lvlJc w:val="left"/>
    </w:lvl>
  </w:abstractNum>
  <w:abstractNum w:abstractNumId="12" w15:restartNumberingAfterBreak="0">
    <w:nsid w:val="53EE0897"/>
    <w:multiLevelType w:val="hybridMultilevel"/>
    <w:tmpl w:val="557E26F6"/>
    <w:lvl w:ilvl="0" w:tplc="19BA3A16">
      <w:start w:val="1"/>
      <w:numFmt w:val="bullet"/>
      <w:lvlText w:val=""/>
      <w:lvlJc w:val="left"/>
      <w:pPr>
        <w:tabs>
          <w:tab w:val="num" w:pos="900"/>
        </w:tabs>
        <w:ind w:left="540" w:hanging="360"/>
      </w:pPr>
      <w:rPr>
        <w:rFonts w:ascii="Symbol" w:hAnsi="Symbol" w:hint="default"/>
      </w:rPr>
    </w:lvl>
    <w:lvl w:ilvl="1" w:tplc="BA5AC090">
      <w:numFmt w:val="decimal"/>
      <w:lvlText w:val=""/>
      <w:lvlJc w:val="left"/>
    </w:lvl>
    <w:lvl w:ilvl="2" w:tplc="FDD46E1A">
      <w:numFmt w:val="decimal"/>
      <w:lvlText w:val=""/>
      <w:lvlJc w:val="left"/>
    </w:lvl>
    <w:lvl w:ilvl="3" w:tplc="5EA44408">
      <w:numFmt w:val="decimal"/>
      <w:lvlText w:val=""/>
      <w:lvlJc w:val="left"/>
    </w:lvl>
    <w:lvl w:ilvl="4" w:tplc="5DB8B548">
      <w:numFmt w:val="decimal"/>
      <w:lvlText w:val=""/>
      <w:lvlJc w:val="left"/>
    </w:lvl>
    <w:lvl w:ilvl="5" w:tplc="2C8ED1B2">
      <w:numFmt w:val="decimal"/>
      <w:lvlText w:val=""/>
      <w:lvlJc w:val="left"/>
    </w:lvl>
    <w:lvl w:ilvl="6" w:tplc="47B2F6D8">
      <w:numFmt w:val="decimal"/>
      <w:lvlText w:val=""/>
      <w:lvlJc w:val="left"/>
    </w:lvl>
    <w:lvl w:ilvl="7" w:tplc="761ED1C8">
      <w:numFmt w:val="decimal"/>
      <w:lvlText w:val=""/>
      <w:lvlJc w:val="left"/>
    </w:lvl>
    <w:lvl w:ilvl="8" w:tplc="735643A4">
      <w:numFmt w:val="decimal"/>
      <w:lvlText w:val=""/>
      <w:lvlJc w:val="left"/>
    </w:lvl>
  </w:abstractNum>
  <w:abstractNum w:abstractNumId="13" w15:restartNumberingAfterBreak="0">
    <w:nsid w:val="54307E60"/>
    <w:multiLevelType w:val="hybridMultilevel"/>
    <w:tmpl w:val="1EB21B6E"/>
    <w:lvl w:ilvl="0" w:tplc="A658EEF6">
      <w:start w:val="1"/>
      <w:numFmt w:val="bullet"/>
      <w:lvlText w:val=""/>
      <w:lvlJc w:val="left"/>
      <w:pPr>
        <w:tabs>
          <w:tab w:val="num" w:pos="900"/>
        </w:tabs>
        <w:ind w:left="540" w:hanging="360"/>
      </w:pPr>
      <w:rPr>
        <w:rFonts w:ascii="Symbol" w:hAnsi="Symbol" w:hint="default"/>
      </w:rPr>
    </w:lvl>
    <w:lvl w:ilvl="1" w:tplc="E68C2F72">
      <w:numFmt w:val="decimal"/>
      <w:lvlText w:val=""/>
      <w:lvlJc w:val="left"/>
    </w:lvl>
    <w:lvl w:ilvl="2" w:tplc="9432ED40">
      <w:numFmt w:val="decimal"/>
      <w:lvlText w:val=""/>
      <w:lvlJc w:val="left"/>
    </w:lvl>
    <w:lvl w:ilvl="3" w:tplc="3FE810BC">
      <w:numFmt w:val="decimal"/>
      <w:lvlText w:val=""/>
      <w:lvlJc w:val="left"/>
    </w:lvl>
    <w:lvl w:ilvl="4" w:tplc="623C3320">
      <w:numFmt w:val="decimal"/>
      <w:lvlText w:val=""/>
      <w:lvlJc w:val="left"/>
    </w:lvl>
    <w:lvl w:ilvl="5" w:tplc="AA94A2E8">
      <w:numFmt w:val="decimal"/>
      <w:lvlText w:val=""/>
      <w:lvlJc w:val="left"/>
    </w:lvl>
    <w:lvl w:ilvl="6" w:tplc="2F78588C">
      <w:numFmt w:val="decimal"/>
      <w:lvlText w:val=""/>
      <w:lvlJc w:val="left"/>
    </w:lvl>
    <w:lvl w:ilvl="7" w:tplc="5BBCA85E">
      <w:numFmt w:val="decimal"/>
      <w:lvlText w:val=""/>
      <w:lvlJc w:val="left"/>
    </w:lvl>
    <w:lvl w:ilvl="8" w:tplc="8E607806">
      <w:numFmt w:val="decimal"/>
      <w:lvlText w:val=""/>
      <w:lvlJc w:val="left"/>
    </w:lvl>
  </w:abstractNum>
  <w:abstractNum w:abstractNumId="14" w15:restartNumberingAfterBreak="0">
    <w:nsid w:val="5E2C0D3C"/>
    <w:multiLevelType w:val="hybridMultilevel"/>
    <w:tmpl w:val="EEA60EEC"/>
    <w:lvl w:ilvl="0" w:tplc="C4E40A0E">
      <w:start w:val="1"/>
      <w:numFmt w:val="decimal"/>
      <w:lvlText w:val="%1."/>
      <w:lvlJc w:val="left"/>
      <w:pPr>
        <w:tabs>
          <w:tab w:val="num" w:pos="900"/>
        </w:tabs>
        <w:ind w:left="540" w:hanging="360"/>
      </w:pPr>
    </w:lvl>
    <w:lvl w:ilvl="1" w:tplc="0C84A6DC">
      <w:numFmt w:val="decimal"/>
      <w:lvlText w:val=""/>
      <w:lvlJc w:val="left"/>
    </w:lvl>
    <w:lvl w:ilvl="2" w:tplc="F706475A">
      <w:numFmt w:val="decimal"/>
      <w:lvlText w:val=""/>
      <w:lvlJc w:val="left"/>
    </w:lvl>
    <w:lvl w:ilvl="3" w:tplc="CC28A2EE">
      <w:numFmt w:val="decimal"/>
      <w:lvlText w:val=""/>
      <w:lvlJc w:val="left"/>
    </w:lvl>
    <w:lvl w:ilvl="4" w:tplc="2FD2E516">
      <w:numFmt w:val="decimal"/>
      <w:lvlText w:val=""/>
      <w:lvlJc w:val="left"/>
    </w:lvl>
    <w:lvl w:ilvl="5" w:tplc="2D8A6FEC">
      <w:numFmt w:val="decimal"/>
      <w:lvlText w:val=""/>
      <w:lvlJc w:val="left"/>
    </w:lvl>
    <w:lvl w:ilvl="6" w:tplc="2F96D45E">
      <w:numFmt w:val="decimal"/>
      <w:lvlText w:val=""/>
      <w:lvlJc w:val="left"/>
    </w:lvl>
    <w:lvl w:ilvl="7" w:tplc="94B088F0">
      <w:numFmt w:val="decimal"/>
      <w:lvlText w:val=""/>
      <w:lvlJc w:val="left"/>
    </w:lvl>
    <w:lvl w:ilvl="8" w:tplc="CC0C7CE8">
      <w:numFmt w:val="decimal"/>
      <w:lvlText w:val=""/>
      <w:lvlJc w:val="left"/>
    </w:lvl>
  </w:abstractNum>
  <w:abstractNum w:abstractNumId="15" w15:restartNumberingAfterBreak="0">
    <w:nsid w:val="6434629B"/>
    <w:multiLevelType w:val="hybridMultilevel"/>
    <w:tmpl w:val="3DE29C02"/>
    <w:lvl w:ilvl="0" w:tplc="5F4085B2">
      <w:start w:val="1"/>
      <w:numFmt w:val="bullet"/>
      <w:lvlText w:val=""/>
      <w:lvlJc w:val="left"/>
      <w:pPr>
        <w:tabs>
          <w:tab w:val="num" w:pos="900"/>
        </w:tabs>
        <w:ind w:left="540" w:hanging="360"/>
      </w:pPr>
      <w:rPr>
        <w:rFonts w:ascii="Symbol" w:hAnsi="Symbol" w:hint="default"/>
      </w:rPr>
    </w:lvl>
    <w:lvl w:ilvl="1" w:tplc="7C2C149E">
      <w:numFmt w:val="decimal"/>
      <w:lvlText w:val=""/>
      <w:lvlJc w:val="left"/>
    </w:lvl>
    <w:lvl w:ilvl="2" w:tplc="62B06988">
      <w:numFmt w:val="decimal"/>
      <w:lvlText w:val=""/>
      <w:lvlJc w:val="left"/>
    </w:lvl>
    <w:lvl w:ilvl="3" w:tplc="03C63544">
      <w:numFmt w:val="decimal"/>
      <w:lvlText w:val=""/>
      <w:lvlJc w:val="left"/>
    </w:lvl>
    <w:lvl w:ilvl="4" w:tplc="B95694E2">
      <w:numFmt w:val="decimal"/>
      <w:lvlText w:val=""/>
      <w:lvlJc w:val="left"/>
    </w:lvl>
    <w:lvl w:ilvl="5" w:tplc="36BE97E0">
      <w:numFmt w:val="decimal"/>
      <w:lvlText w:val=""/>
      <w:lvlJc w:val="left"/>
    </w:lvl>
    <w:lvl w:ilvl="6" w:tplc="DED89538">
      <w:numFmt w:val="decimal"/>
      <w:lvlText w:val=""/>
      <w:lvlJc w:val="left"/>
    </w:lvl>
    <w:lvl w:ilvl="7" w:tplc="EFD204AC">
      <w:numFmt w:val="decimal"/>
      <w:lvlText w:val=""/>
      <w:lvlJc w:val="left"/>
    </w:lvl>
    <w:lvl w:ilvl="8" w:tplc="77429EF4">
      <w:numFmt w:val="decimal"/>
      <w:lvlText w:val=""/>
      <w:lvlJc w:val="left"/>
    </w:lvl>
  </w:abstractNum>
  <w:abstractNum w:abstractNumId="16" w15:restartNumberingAfterBreak="0">
    <w:nsid w:val="6BFA2D3D"/>
    <w:multiLevelType w:val="hybridMultilevel"/>
    <w:tmpl w:val="87646D62"/>
    <w:lvl w:ilvl="0" w:tplc="B890DE04">
      <w:start w:val="1"/>
      <w:numFmt w:val="bullet"/>
      <w:lvlText w:val=""/>
      <w:lvlJc w:val="left"/>
      <w:pPr>
        <w:tabs>
          <w:tab w:val="num" w:pos="900"/>
        </w:tabs>
        <w:ind w:left="540" w:hanging="360"/>
      </w:pPr>
      <w:rPr>
        <w:rFonts w:ascii="Symbol" w:hAnsi="Symbol" w:hint="default"/>
      </w:rPr>
    </w:lvl>
    <w:lvl w:ilvl="1" w:tplc="D95644A4">
      <w:numFmt w:val="decimal"/>
      <w:lvlText w:val=""/>
      <w:lvlJc w:val="left"/>
    </w:lvl>
    <w:lvl w:ilvl="2" w:tplc="B7F48B3A">
      <w:numFmt w:val="decimal"/>
      <w:lvlText w:val=""/>
      <w:lvlJc w:val="left"/>
    </w:lvl>
    <w:lvl w:ilvl="3" w:tplc="C6E24370">
      <w:numFmt w:val="decimal"/>
      <w:lvlText w:val=""/>
      <w:lvlJc w:val="left"/>
    </w:lvl>
    <w:lvl w:ilvl="4" w:tplc="6CC07DB0">
      <w:numFmt w:val="decimal"/>
      <w:lvlText w:val=""/>
      <w:lvlJc w:val="left"/>
    </w:lvl>
    <w:lvl w:ilvl="5" w:tplc="65F4D7AC">
      <w:numFmt w:val="decimal"/>
      <w:lvlText w:val=""/>
      <w:lvlJc w:val="left"/>
    </w:lvl>
    <w:lvl w:ilvl="6" w:tplc="9796BA88">
      <w:numFmt w:val="decimal"/>
      <w:lvlText w:val=""/>
      <w:lvlJc w:val="left"/>
    </w:lvl>
    <w:lvl w:ilvl="7" w:tplc="9110BC3E">
      <w:numFmt w:val="decimal"/>
      <w:lvlText w:val=""/>
      <w:lvlJc w:val="left"/>
    </w:lvl>
    <w:lvl w:ilvl="8" w:tplc="457E4F4E">
      <w:numFmt w:val="decimal"/>
      <w:lvlText w:val=""/>
      <w:lvlJc w:val="left"/>
    </w:lvl>
  </w:abstractNum>
  <w:abstractNum w:abstractNumId="17" w15:restartNumberingAfterBreak="0">
    <w:nsid w:val="7159318A"/>
    <w:multiLevelType w:val="hybridMultilevel"/>
    <w:tmpl w:val="7CD0B424"/>
    <w:lvl w:ilvl="0" w:tplc="81DEBEDE">
      <w:start w:val="1"/>
      <w:numFmt w:val="bullet"/>
      <w:lvlText w:val=""/>
      <w:lvlJc w:val="left"/>
      <w:pPr>
        <w:tabs>
          <w:tab w:val="num" w:pos="900"/>
        </w:tabs>
        <w:ind w:left="540" w:hanging="360"/>
      </w:pPr>
      <w:rPr>
        <w:rFonts w:ascii="Symbol" w:hAnsi="Symbol" w:hint="default"/>
      </w:rPr>
    </w:lvl>
    <w:lvl w:ilvl="1" w:tplc="C1741E5A">
      <w:numFmt w:val="decimal"/>
      <w:lvlText w:val=""/>
      <w:lvlJc w:val="left"/>
    </w:lvl>
    <w:lvl w:ilvl="2" w:tplc="B0343798">
      <w:numFmt w:val="decimal"/>
      <w:lvlText w:val=""/>
      <w:lvlJc w:val="left"/>
    </w:lvl>
    <w:lvl w:ilvl="3" w:tplc="1A487E16">
      <w:numFmt w:val="decimal"/>
      <w:lvlText w:val=""/>
      <w:lvlJc w:val="left"/>
    </w:lvl>
    <w:lvl w:ilvl="4" w:tplc="7D6AD866">
      <w:numFmt w:val="decimal"/>
      <w:lvlText w:val=""/>
      <w:lvlJc w:val="left"/>
    </w:lvl>
    <w:lvl w:ilvl="5" w:tplc="7CD2128A">
      <w:numFmt w:val="decimal"/>
      <w:lvlText w:val=""/>
      <w:lvlJc w:val="left"/>
    </w:lvl>
    <w:lvl w:ilvl="6" w:tplc="8744B66E">
      <w:numFmt w:val="decimal"/>
      <w:lvlText w:val=""/>
      <w:lvlJc w:val="left"/>
    </w:lvl>
    <w:lvl w:ilvl="7" w:tplc="11A8DC6A">
      <w:numFmt w:val="decimal"/>
      <w:lvlText w:val=""/>
      <w:lvlJc w:val="left"/>
    </w:lvl>
    <w:lvl w:ilvl="8" w:tplc="5652036E">
      <w:numFmt w:val="decimal"/>
      <w:lvlText w:val=""/>
      <w:lvlJc w:val="left"/>
    </w:lvl>
  </w:abstractNum>
  <w:abstractNum w:abstractNumId="18" w15:restartNumberingAfterBreak="0">
    <w:nsid w:val="71FC1663"/>
    <w:multiLevelType w:val="hybridMultilevel"/>
    <w:tmpl w:val="EC0C0ACE"/>
    <w:lvl w:ilvl="0" w:tplc="C7081008">
      <w:start w:val="1"/>
      <w:numFmt w:val="bullet"/>
      <w:lvlText w:val=""/>
      <w:lvlJc w:val="left"/>
      <w:pPr>
        <w:tabs>
          <w:tab w:val="num" w:pos="900"/>
        </w:tabs>
        <w:ind w:left="540" w:hanging="360"/>
      </w:pPr>
      <w:rPr>
        <w:rFonts w:ascii="Symbol" w:hAnsi="Symbol" w:hint="default"/>
      </w:rPr>
    </w:lvl>
    <w:lvl w:ilvl="1" w:tplc="5EC8729E">
      <w:numFmt w:val="decimal"/>
      <w:lvlText w:val=""/>
      <w:lvlJc w:val="left"/>
    </w:lvl>
    <w:lvl w:ilvl="2" w:tplc="9A80A36E">
      <w:numFmt w:val="decimal"/>
      <w:lvlText w:val=""/>
      <w:lvlJc w:val="left"/>
    </w:lvl>
    <w:lvl w:ilvl="3" w:tplc="5A3079D2">
      <w:numFmt w:val="decimal"/>
      <w:lvlText w:val=""/>
      <w:lvlJc w:val="left"/>
    </w:lvl>
    <w:lvl w:ilvl="4" w:tplc="DF96242A">
      <w:numFmt w:val="decimal"/>
      <w:lvlText w:val=""/>
      <w:lvlJc w:val="left"/>
    </w:lvl>
    <w:lvl w:ilvl="5" w:tplc="D1B243F4">
      <w:numFmt w:val="decimal"/>
      <w:lvlText w:val=""/>
      <w:lvlJc w:val="left"/>
    </w:lvl>
    <w:lvl w:ilvl="6" w:tplc="74FC7F4C">
      <w:numFmt w:val="decimal"/>
      <w:lvlText w:val=""/>
      <w:lvlJc w:val="left"/>
    </w:lvl>
    <w:lvl w:ilvl="7" w:tplc="07A0C1E8">
      <w:numFmt w:val="decimal"/>
      <w:lvlText w:val=""/>
      <w:lvlJc w:val="left"/>
    </w:lvl>
    <w:lvl w:ilvl="8" w:tplc="824868D4">
      <w:numFmt w:val="decimal"/>
      <w:lvlText w:val=""/>
      <w:lvlJc w:val="left"/>
    </w:lvl>
  </w:abstractNum>
  <w:abstractNum w:abstractNumId="19" w15:restartNumberingAfterBreak="0">
    <w:nsid w:val="77704F55"/>
    <w:multiLevelType w:val="hybridMultilevel"/>
    <w:tmpl w:val="853A6644"/>
    <w:lvl w:ilvl="0" w:tplc="9C2245B0">
      <w:start w:val="1"/>
      <w:numFmt w:val="bullet"/>
      <w:lvlText w:val=""/>
      <w:lvlJc w:val="left"/>
      <w:pPr>
        <w:tabs>
          <w:tab w:val="num" w:pos="900"/>
        </w:tabs>
        <w:ind w:left="540" w:hanging="360"/>
      </w:pPr>
      <w:rPr>
        <w:rFonts w:ascii="Symbol" w:hAnsi="Symbol" w:hint="default"/>
      </w:rPr>
    </w:lvl>
    <w:lvl w:ilvl="1" w:tplc="F482E7DC">
      <w:numFmt w:val="decimal"/>
      <w:lvlText w:val=""/>
      <w:lvlJc w:val="left"/>
    </w:lvl>
    <w:lvl w:ilvl="2" w:tplc="A6B60648">
      <w:numFmt w:val="decimal"/>
      <w:lvlText w:val=""/>
      <w:lvlJc w:val="left"/>
    </w:lvl>
    <w:lvl w:ilvl="3" w:tplc="5D20F940">
      <w:numFmt w:val="decimal"/>
      <w:lvlText w:val=""/>
      <w:lvlJc w:val="left"/>
    </w:lvl>
    <w:lvl w:ilvl="4" w:tplc="B13A8CE2">
      <w:numFmt w:val="decimal"/>
      <w:lvlText w:val=""/>
      <w:lvlJc w:val="left"/>
    </w:lvl>
    <w:lvl w:ilvl="5" w:tplc="2CF63B22">
      <w:numFmt w:val="decimal"/>
      <w:lvlText w:val=""/>
      <w:lvlJc w:val="left"/>
    </w:lvl>
    <w:lvl w:ilvl="6" w:tplc="18BE9E76">
      <w:numFmt w:val="decimal"/>
      <w:lvlText w:val=""/>
      <w:lvlJc w:val="left"/>
    </w:lvl>
    <w:lvl w:ilvl="7" w:tplc="BD18DD22">
      <w:numFmt w:val="decimal"/>
      <w:lvlText w:val=""/>
      <w:lvlJc w:val="left"/>
    </w:lvl>
    <w:lvl w:ilvl="8" w:tplc="ED4E5D5C">
      <w:numFmt w:val="decimal"/>
      <w:lvlText w:val=""/>
      <w:lvlJc w:val="left"/>
    </w:lvl>
  </w:abstractNum>
  <w:abstractNum w:abstractNumId="20" w15:restartNumberingAfterBreak="0">
    <w:nsid w:val="7CDB3E58"/>
    <w:multiLevelType w:val="hybridMultilevel"/>
    <w:tmpl w:val="0ED8E00C"/>
    <w:lvl w:ilvl="0" w:tplc="AD1A70E2">
      <w:start w:val="1"/>
      <w:numFmt w:val="bullet"/>
      <w:lvlText w:val=""/>
      <w:lvlJc w:val="left"/>
      <w:pPr>
        <w:tabs>
          <w:tab w:val="num" w:pos="900"/>
        </w:tabs>
        <w:ind w:left="540" w:hanging="360"/>
      </w:pPr>
      <w:rPr>
        <w:rFonts w:ascii="Symbol" w:hAnsi="Symbol" w:hint="default"/>
      </w:rPr>
    </w:lvl>
    <w:lvl w:ilvl="1" w:tplc="09C653B4">
      <w:numFmt w:val="decimal"/>
      <w:lvlText w:val=""/>
      <w:lvlJc w:val="left"/>
    </w:lvl>
    <w:lvl w:ilvl="2" w:tplc="A2CAAE1A">
      <w:numFmt w:val="decimal"/>
      <w:lvlText w:val=""/>
      <w:lvlJc w:val="left"/>
    </w:lvl>
    <w:lvl w:ilvl="3" w:tplc="D1F89A9A">
      <w:numFmt w:val="decimal"/>
      <w:lvlText w:val=""/>
      <w:lvlJc w:val="left"/>
    </w:lvl>
    <w:lvl w:ilvl="4" w:tplc="7C24F49C">
      <w:numFmt w:val="decimal"/>
      <w:lvlText w:val=""/>
      <w:lvlJc w:val="left"/>
    </w:lvl>
    <w:lvl w:ilvl="5" w:tplc="A880E3E0">
      <w:numFmt w:val="decimal"/>
      <w:lvlText w:val=""/>
      <w:lvlJc w:val="left"/>
    </w:lvl>
    <w:lvl w:ilvl="6" w:tplc="C0ECBFD6">
      <w:numFmt w:val="decimal"/>
      <w:lvlText w:val=""/>
      <w:lvlJc w:val="left"/>
    </w:lvl>
    <w:lvl w:ilvl="7" w:tplc="139205A4">
      <w:numFmt w:val="decimal"/>
      <w:lvlText w:val=""/>
      <w:lvlJc w:val="left"/>
    </w:lvl>
    <w:lvl w:ilvl="8" w:tplc="A27E505A">
      <w:numFmt w:val="decimal"/>
      <w:lvlText w:val=""/>
      <w:lvlJc w:val="left"/>
    </w:lvl>
  </w:abstractNum>
  <w:abstractNum w:abstractNumId="21" w15:restartNumberingAfterBreak="0">
    <w:nsid w:val="7EEF6146"/>
    <w:multiLevelType w:val="hybridMultilevel"/>
    <w:tmpl w:val="F17232A8"/>
    <w:lvl w:ilvl="0" w:tplc="E5C2D674">
      <w:start w:val="1"/>
      <w:numFmt w:val="bullet"/>
      <w:lvlText w:val=""/>
      <w:lvlJc w:val="left"/>
      <w:pPr>
        <w:tabs>
          <w:tab w:val="num" w:pos="900"/>
        </w:tabs>
        <w:ind w:left="540" w:hanging="360"/>
      </w:pPr>
      <w:rPr>
        <w:rFonts w:ascii="Symbol" w:hAnsi="Symbol" w:hint="default"/>
      </w:rPr>
    </w:lvl>
    <w:lvl w:ilvl="1" w:tplc="E2D483DA">
      <w:numFmt w:val="decimal"/>
      <w:lvlText w:val=""/>
      <w:lvlJc w:val="left"/>
    </w:lvl>
    <w:lvl w:ilvl="2" w:tplc="DED0582A">
      <w:numFmt w:val="decimal"/>
      <w:lvlText w:val=""/>
      <w:lvlJc w:val="left"/>
    </w:lvl>
    <w:lvl w:ilvl="3" w:tplc="B6123DA4">
      <w:numFmt w:val="decimal"/>
      <w:lvlText w:val=""/>
      <w:lvlJc w:val="left"/>
    </w:lvl>
    <w:lvl w:ilvl="4" w:tplc="25C45946">
      <w:numFmt w:val="decimal"/>
      <w:lvlText w:val=""/>
      <w:lvlJc w:val="left"/>
    </w:lvl>
    <w:lvl w:ilvl="5" w:tplc="6596A0D2">
      <w:numFmt w:val="decimal"/>
      <w:lvlText w:val=""/>
      <w:lvlJc w:val="left"/>
    </w:lvl>
    <w:lvl w:ilvl="6" w:tplc="36BE92F4">
      <w:numFmt w:val="decimal"/>
      <w:lvlText w:val=""/>
      <w:lvlJc w:val="left"/>
    </w:lvl>
    <w:lvl w:ilvl="7" w:tplc="2AB24C84">
      <w:numFmt w:val="decimal"/>
      <w:lvlText w:val=""/>
      <w:lvlJc w:val="left"/>
    </w:lvl>
    <w:lvl w:ilvl="8" w:tplc="C8BC6FEE">
      <w:numFmt w:val="decimal"/>
      <w:lvlText w:val=""/>
      <w:lvlJc w:val="left"/>
    </w:lvl>
  </w:abstractNum>
  <w:abstractNum w:abstractNumId="22" w15:restartNumberingAfterBreak="0">
    <w:nsid w:val="7FAF3476"/>
    <w:multiLevelType w:val="hybridMultilevel"/>
    <w:tmpl w:val="8684F8EA"/>
    <w:lvl w:ilvl="0" w:tplc="C0A4E5E0">
      <w:start w:val="1"/>
      <w:numFmt w:val="bullet"/>
      <w:lvlText w:val=""/>
      <w:lvlJc w:val="left"/>
      <w:pPr>
        <w:tabs>
          <w:tab w:val="num" w:pos="900"/>
        </w:tabs>
        <w:ind w:left="540" w:hanging="360"/>
      </w:pPr>
      <w:rPr>
        <w:rFonts w:ascii="Symbol" w:hAnsi="Symbol" w:hint="default"/>
      </w:rPr>
    </w:lvl>
    <w:lvl w:ilvl="1" w:tplc="68C02CAE">
      <w:numFmt w:val="decimal"/>
      <w:lvlText w:val=""/>
      <w:lvlJc w:val="left"/>
    </w:lvl>
    <w:lvl w:ilvl="2" w:tplc="603C6870">
      <w:numFmt w:val="decimal"/>
      <w:lvlText w:val=""/>
      <w:lvlJc w:val="left"/>
    </w:lvl>
    <w:lvl w:ilvl="3" w:tplc="17D00CD2">
      <w:numFmt w:val="decimal"/>
      <w:lvlText w:val=""/>
      <w:lvlJc w:val="left"/>
    </w:lvl>
    <w:lvl w:ilvl="4" w:tplc="281AB562">
      <w:numFmt w:val="decimal"/>
      <w:lvlText w:val=""/>
      <w:lvlJc w:val="left"/>
    </w:lvl>
    <w:lvl w:ilvl="5" w:tplc="E9EEF134">
      <w:numFmt w:val="decimal"/>
      <w:lvlText w:val=""/>
      <w:lvlJc w:val="left"/>
    </w:lvl>
    <w:lvl w:ilvl="6" w:tplc="F79A4FC2">
      <w:numFmt w:val="decimal"/>
      <w:lvlText w:val=""/>
      <w:lvlJc w:val="left"/>
    </w:lvl>
    <w:lvl w:ilvl="7" w:tplc="42C034AC">
      <w:numFmt w:val="decimal"/>
      <w:lvlText w:val=""/>
      <w:lvlJc w:val="left"/>
    </w:lvl>
    <w:lvl w:ilvl="8" w:tplc="FDE8714C">
      <w:numFmt w:val="decimal"/>
      <w:lvlText w:val=""/>
      <w:lvlJc w:val="left"/>
    </w:lvl>
  </w:abstractNum>
  <w:num w:numId="1" w16cid:durableId="2105107338">
    <w:abstractNumId w:val="11"/>
  </w:num>
  <w:num w:numId="2" w16cid:durableId="220751383">
    <w:abstractNumId w:val="12"/>
  </w:num>
  <w:num w:numId="3" w16cid:durableId="131484066">
    <w:abstractNumId w:val="22"/>
  </w:num>
  <w:num w:numId="4" w16cid:durableId="1279263680">
    <w:abstractNumId w:val="17"/>
  </w:num>
  <w:num w:numId="5" w16cid:durableId="469400264">
    <w:abstractNumId w:val="13"/>
  </w:num>
  <w:num w:numId="6" w16cid:durableId="333189162">
    <w:abstractNumId w:val="15"/>
  </w:num>
  <w:num w:numId="7" w16cid:durableId="562837331">
    <w:abstractNumId w:val="18"/>
  </w:num>
  <w:num w:numId="8" w16cid:durableId="1428035779">
    <w:abstractNumId w:val="21"/>
  </w:num>
  <w:num w:numId="9" w16cid:durableId="1798794468">
    <w:abstractNumId w:val="7"/>
  </w:num>
  <w:num w:numId="10" w16cid:durableId="2109033030">
    <w:abstractNumId w:val="20"/>
  </w:num>
  <w:num w:numId="11" w16cid:durableId="1759868946">
    <w:abstractNumId w:val="3"/>
  </w:num>
  <w:num w:numId="12" w16cid:durableId="19210315">
    <w:abstractNumId w:val="9"/>
  </w:num>
  <w:num w:numId="13" w16cid:durableId="605237992">
    <w:abstractNumId w:val="14"/>
  </w:num>
  <w:num w:numId="14" w16cid:durableId="2052653762">
    <w:abstractNumId w:val="1"/>
  </w:num>
  <w:num w:numId="15" w16cid:durableId="1091924741">
    <w:abstractNumId w:val="2"/>
  </w:num>
  <w:num w:numId="16" w16cid:durableId="51925383">
    <w:abstractNumId w:val="0"/>
  </w:num>
  <w:num w:numId="17" w16cid:durableId="453868522">
    <w:abstractNumId w:val="4"/>
  </w:num>
  <w:num w:numId="18" w16cid:durableId="1369258882">
    <w:abstractNumId w:val="6"/>
  </w:num>
  <w:num w:numId="19" w16cid:durableId="1032878057">
    <w:abstractNumId w:val="8"/>
  </w:num>
  <w:num w:numId="20" w16cid:durableId="1831166235">
    <w:abstractNumId w:val="16"/>
  </w:num>
  <w:num w:numId="21" w16cid:durableId="101995147">
    <w:abstractNumId w:val="5"/>
  </w:num>
  <w:num w:numId="22" w16cid:durableId="2070495509">
    <w:abstractNumId w:val="10"/>
  </w:num>
  <w:num w:numId="23" w16cid:durableId="16985018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BEF"/>
    <w:rsid w:val="00B84A38"/>
    <w:rsid w:val="00C214C1"/>
    <w:rsid w:val="00EA1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AB77"/>
  <w15:docId w15:val="{8709118F-C907-449A-A888-560821C3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ASP.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3735</Words>
  <Characters>21295</Characters>
  <Application>Microsoft Office Word</Application>
  <DocSecurity>0</DocSecurity>
  <Lines>177</Lines>
  <Paragraphs>49</Paragraphs>
  <ScaleCrop>false</ScaleCrop>
  <Company/>
  <LinksUpToDate>false</LinksUpToDate>
  <CharactersWithSpaces>24981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Saurabh Rana</cp:lastModifiedBy>
  <cp:revision>2</cp:revision>
  <dcterms:created xsi:type="dcterms:W3CDTF">2026-04-09T07:06:00Z</dcterms:created>
  <dcterms:modified xsi:type="dcterms:W3CDTF">2026-04-19T06:33:00Z</dcterms:modified>
</cp:coreProperties>
</file>