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z w:val="24"/>
          <w:lang w:val="pt-PT"/>
        </w:rPr>
        <w:id w:val="-2031253712"/>
        <w:docPartObj>
          <w:docPartGallery w:val="Table of Contents"/>
          <w:docPartUnique/>
        </w:docPartObj>
      </w:sdtPr>
      <w:sdtEndPr>
        <w:rPr>
          <w:bCs/>
          <w:lang w:val="en-GB"/>
        </w:rPr>
      </w:sdtEndPr>
      <w:sdtContent>
        <w:p w14:paraId="4DA2504B" w14:textId="0739FD37" w:rsidR="005E1193" w:rsidRDefault="005E1193">
          <w:pPr>
            <w:pStyle w:val="Cabealhodondice"/>
          </w:pPr>
          <w:r>
            <w:rPr>
              <w:lang w:val="pt-PT"/>
            </w:rPr>
            <w:t>Conteúdo</w:t>
          </w:r>
        </w:p>
        <w:p w14:paraId="660B1EB7" w14:textId="6C42E7F1" w:rsidR="005E1193" w:rsidRDefault="005E1193">
          <w:pPr>
            <w:pStyle w:val="ndice1"/>
            <w:tabs>
              <w:tab w:val="right" w:leader="dot" w:pos="9065"/>
            </w:tabs>
            <w:rPr>
              <w:noProof/>
            </w:rPr>
          </w:pPr>
          <w:r>
            <w:fldChar w:fldCharType="begin"/>
          </w:r>
          <w:r>
            <w:instrText xml:space="preserve"> TOC \o "1-3" \h \z \u </w:instrText>
          </w:r>
          <w:r>
            <w:fldChar w:fldCharType="separate"/>
          </w:r>
          <w:hyperlink w:anchor="_Toc223974755" w:history="1">
            <w:r w:rsidRPr="00AF7E1A">
              <w:rPr>
                <w:rStyle w:val="Hiperligao"/>
                <w:noProof/>
              </w:rPr>
              <w:t>CHAPTER I - SUBJECT MATTER, SCOPE AND DEFINITIONS</w:t>
            </w:r>
            <w:r>
              <w:rPr>
                <w:noProof/>
                <w:webHidden/>
              </w:rPr>
              <w:tab/>
            </w:r>
            <w:r>
              <w:rPr>
                <w:noProof/>
                <w:webHidden/>
              </w:rPr>
              <w:fldChar w:fldCharType="begin"/>
            </w:r>
            <w:r>
              <w:rPr>
                <w:noProof/>
                <w:webHidden/>
              </w:rPr>
              <w:instrText xml:space="preserve"> PAGEREF _Toc223974755 \h </w:instrText>
            </w:r>
            <w:r>
              <w:rPr>
                <w:noProof/>
                <w:webHidden/>
              </w:rPr>
            </w:r>
            <w:r>
              <w:rPr>
                <w:noProof/>
                <w:webHidden/>
              </w:rPr>
              <w:fldChar w:fldCharType="separate"/>
            </w:r>
            <w:r w:rsidR="000D0ECD">
              <w:rPr>
                <w:noProof/>
                <w:webHidden/>
              </w:rPr>
              <w:t>33</w:t>
            </w:r>
            <w:r>
              <w:rPr>
                <w:noProof/>
                <w:webHidden/>
              </w:rPr>
              <w:fldChar w:fldCharType="end"/>
            </w:r>
          </w:hyperlink>
        </w:p>
        <w:p w14:paraId="53A63C81" w14:textId="1EFC9AB8" w:rsidR="005E1193" w:rsidRDefault="005E1193">
          <w:pPr>
            <w:pStyle w:val="ndice3"/>
            <w:tabs>
              <w:tab w:val="right" w:leader="dot" w:pos="9065"/>
            </w:tabs>
            <w:rPr>
              <w:noProof/>
            </w:rPr>
          </w:pPr>
          <w:hyperlink w:anchor="_Toc223974756" w:history="1">
            <w:r w:rsidRPr="00AF7E1A">
              <w:rPr>
                <w:rStyle w:val="Hiperligao"/>
                <w:noProof/>
              </w:rPr>
              <w:t>Article 1 - Subject matter</w:t>
            </w:r>
            <w:r>
              <w:rPr>
                <w:noProof/>
                <w:webHidden/>
              </w:rPr>
              <w:tab/>
            </w:r>
            <w:r>
              <w:rPr>
                <w:noProof/>
                <w:webHidden/>
              </w:rPr>
              <w:fldChar w:fldCharType="begin"/>
            </w:r>
            <w:r>
              <w:rPr>
                <w:noProof/>
                <w:webHidden/>
              </w:rPr>
              <w:instrText xml:space="preserve"> PAGEREF _Toc223974756 \h </w:instrText>
            </w:r>
            <w:r>
              <w:rPr>
                <w:noProof/>
                <w:webHidden/>
              </w:rPr>
            </w:r>
            <w:r>
              <w:rPr>
                <w:noProof/>
                <w:webHidden/>
              </w:rPr>
              <w:fldChar w:fldCharType="separate"/>
            </w:r>
            <w:r w:rsidR="000D0ECD">
              <w:rPr>
                <w:noProof/>
                <w:webHidden/>
              </w:rPr>
              <w:t>33</w:t>
            </w:r>
            <w:r>
              <w:rPr>
                <w:noProof/>
                <w:webHidden/>
              </w:rPr>
              <w:fldChar w:fldCharType="end"/>
            </w:r>
          </w:hyperlink>
        </w:p>
        <w:p w14:paraId="2B6BFB87" w14:textId="67225EB6" w:rsidR="005E1193" w:rsidRDefault="005E1193">
          <w:pPr>
            <w:pStyle w:val="ndice3"/>
            <w:tabs>
              <w:tab w:val="right" w:leader="dot" w:pos="9065"/>
            </w:tabs>
            <w:rPr>
              <w:noProof/>
            </w:rPr>
          </w:pPr>
          <w:hyperlink w:anchor="_Toc223974757" w:history="1">
            <w:r w:rsidRPr="00AF7E1A">
              <w:rPr>
                <w:rStyle w:val="Hiperligao"/>
                <w:noProof/>
              </w:rPr>
              <w:t xml:space="preserve">Article 2 - </w:t>
            </w:r>
            <w:r w:rsidRPr="00AF7E1A">
              <w:rPr>
                <w:rStyle w:val="Hiperligao"/>
                <w:iCs/>
                <w:noProof/>
              </w:rPr>
              <w:t>Material scope</w:t>
            </w:r>
            <w:r>
              <w:rPr>
                <w:noProof/>
                <w:webHidden/>
              </w:rPr>
              <w:tab/>
            </w:r>
            <w:r>
              <w:rPr>
                <w:noProof/>
                <w:webHidden/>
              </w:rPr>
              <w:fldChar w:fldCharType="begin"/>
            </w:r>
            <w:r>
              <w:rPr>
                <w:noProof/>
                <w:webHidden/>
              </w:rPr>
              <w:instrText xml:space="preserve"> PAGEREF _Toc223974757 \h </w:instrText>
            </w:r>
            <w:r>
              <w:rPr>
                <w:noProof/>
                <w:webHidden/>
              </w:rPr>
            </w:r>
            <w:r>
              <w:rPr>
                <w:noProof/>
                <w:webHidden/>
              </w:rPr>
              <w:fldChar w:fldCharType="separate"/>
            </w:r>
            <w:r w:rsidR="000D0ECD">
              <w:rPr>
                <w:noProof/>
                <w:webHidden/>
              </w:rPr>
              <w:t>33</w:t>
            </w:r>
            <w:r>
              <w:rPr>
                <w:noProof/>
                <w:webHidden/>
              </w:rPr>
              <w:fldChar w:fldCharType="end"/>
            </w:r>
          </w:hyperlink>
        </w:p>
        <w:p w14:paraId="689D3BA3" w14:textId="13C87CAC" w:rsidR="005E1193" w:rsidRDefault="005E1193">
          <w:pPr>
            <w:pStyle w:val="ndice3"/>
            <w:tabs>
              <w:tab w:val="right" w:leader="dot" w:pos="9065"/>
            </w:tabs>
            <w:rPr>
              <w:noProof/>
            </w:rPr>
          </w:pPr>
          <w:hyperlink w:anchor="_Toc223974758" w:history="1">
            <w:r w:rsidRPr="00AF7E1A">
              <w:rPr>
                <w:rStyle w:val="Hiperligao"/>
                <w:noProof/>
              </w:rPr>
              <w:t>Article 3 - Personal scope</w:t>
            </w:r>
            <w:r>
              <w:rPr>
                <w:noProof/>
                <w:webHidden/>
              </w:rPr>
              <w:tab/>
            </w:r>
            <w:r>
              <w:rPr>
                <w:noProof/>
                <w:webHidden/>
              </w:rPr>
              <w:fldChar w:fldCharType="begin"/>
            </w:r>
            <w:r>
              <w:rPr>
                <w:noProof/>
                <w:webHidden/>
              </w:rPr>
              <w:instrText xml:space="preserve"> PAGEREF _Toc223974758 \h </w:instrText>
            </w:r>
            <w:r>
              <w:rPr>
                <w:noProof/>
                <w:webHidden/>
              </w:rPr>
            </w:r>
            <w:r>
              <w:rPr>
                <w:noProof/>
                <w:webHidden/>
              </w:rPr>
              <w:fldChar w:fldCharType="separate"/>
            </w:r>
            <w:r w:rsidR="000D0ECD">
              <w:rPr>
                <w:noProof/>
                <w:webHidden/>
              </w:rPr>
              <w:t>33</w:t>
            </w:r>
            <w:r>
              <w:rPr>
                <w:noProof/>
                <w:webHidden/>
              </w:rPr>
              <w:fldChar w:fldCharType="end"/>
            </w:r>
          </w:hyperlink>
        </w:p>
        <w:p w14:paraId="7305D4FF" w14:textId="5C069A6B" w:rsidR="005E1193" w:rsidRDefault="005E1193">
          <w:pPr>
            <w:pStyle w:val="ndice3"/>
            <w:tabs>
              <w:tab w:val="right" w:leader="dot" w:pos="9065"/>
            </w:tabs>
            <w:rPr>
              <w:noProof/>
            </w:rPr>
          </w:pPr>
          <w:hyperlink w:anchor="_Toc223974759" w:history="1">
            <w:r w:rsidRPr="00AF7E1A">
              <w:rPr>
                <w:rStyle w:val="Hiperligao"/>
                <w:noProof/>
              </w:rPr>
              <w:t>Article 4 - Definitions</w:t>
            </w:r>
            <w:r>
              <w:rPr>
                <w:noProof/>
                <w:webHidden/>
              </w:rPr>
              <w:tab/>
            </w:r>
            <w:r>
              <w:rPr>
                <w:noProof/>
                <w:webHidden/>
              </w:rPr>
              <w:fldChar w:fldCharType="begin"/>
            </w:r>
            <w:r>
              <w:rPr>
                <w:noProof/>
                <w:webHidden/>
              </w:rPr>
              <w:instrText xml:space="preserve"> PAGEREF _Toc223974759 \h </w:instrText>
            </w:r>
            <w:r>
              <w:rPr>
                <w:noProof/>
                <w:webHidden/>
              </w:rPr>
            </w:r>
            <w:r>
              <w:rPr>
                <w:noProof/>
                <w:webHidden/>
              </w:rPr>
              <w:fldChar w:fldCharType="separate"/>
            </w:r>
            <w:r w:rsidR="000D0ECD">
              <w:rPr>
                <w:noProof/>
                <w:webHidden/>
              </w:rPr>
              <w:t>34</w:t>
            </w:r>
            <w:r>
              <w:rPr>
                <w:noProof/>
                <w:webHidden/>
              </w:rPr>
              <w:fldChar w:fldCharType="end"/>
            </w:r>
          </w:hyperlink>
        </w:p>
        <w:p w14:paraId="41C93359" w14:textId="01BF7535" w:rsidR="005E1193" w:rsidRDefault="005E1193">
          <w:pPr>
            <w:pStyle w:val="ndice1"/>
            <w:tabs>
              <w:tab w:val="right" w:leader="dot" w:pos="9065"/>
            </w:tabs>
            <w:rPr>
              <w:noProof/>
            </w:rPr>
          </w:pPr>
          <w:hyperlink w:anchor="_Toc223974760" w:history="1">
            <w:r w:rsidRPr="00AF7E1A">
              <w:rPr>
                <w:rStyle w:val="Hiperligao"/>
                <w:noProof/>
              </w:rPr>
              <w:t>CHAPTER II- OBLIGATIONS FOR OPERATORS OF ESTABLISHMENTS</w:t>
            </w:r>
            <w:r>
              <w:rPr>
                <w:noProof/>
                <w:webHidden/>
              </w:rPr>
              <w:tab/>
            </w:r>
            <w:r>
              <w:rPr>
                <w:noProof/>
                <w:webHidden/>
              </w:rPr>
              <w:fldChar w:fldCharType="begin"/>
            </w:r>
            <w:r>
              <w:rPr>
                <w:noProof/>
                <w:webHidden/>
              </w:rPr>
              <w:instrText xml:space="preserve"> PAGEREF _Toc223974760 \h </w:instrText>
            </w:r>
            <w:r>
              <w:rPr>
                <w:noProof/>
                <w:webHidden/>
              </w:rPr>
            </w:r>
            <w:r>
              <w:rPr>
                <w:noProof/>
                <w:webHidden/>
              </w:rPr>
              <w:fldChar w:fldCharType="separate"/>
            </w:r>
            <w:r w:rsidR="000D0ECD">
              <w:rPr>
                <w:noProof/>
                <w:webHidden/>
              </w:rPr>
              <w:t>39</w:t>
            </w:r>
            <w:r>
              <w:rPr>
                <w:noProof/>
                <w:webHidden/>
              </w:rPr>
              <w:fldChar w:fldCharType="end"/>
            </w:r>
          </w:hyperlink>
        </w:p>
        <w:p w14:paraId="5EC3A8C9" w14:textId="164160CB" w:rsidR="005E1193" w:rsidRDefault="005E1193">
          <w:pPr>
            <w:pStyle w:val="ndice3"/>
            <w:tabs>
              <w:tab w:val="right" w:leader="dot" w:pos="9065"/>
            </w:tabs>
            <w:rPr>
              <w:noProof/>
            </w:rPr>
          </w:pPr>
          <w:hyperlink w:anchor="_Toc223974761" w:history="1">
            <w:r w:rsidRPr="00AF7E1A">
              <w:rPr>
                <w:rStyle w:val="Hiperligao"/>
                <w:noProof/>
              </w:rPr>
              <w:t>Article 5 -Exemptions from the obligations set out in this Chapter</w:t>
            </w:r>
            <w:r>
              <w:rPr>
                <w:noProof/>
                <w:webHidden/>
              </w:rPr>
              <w:tab/>
            </w:r>
            <w:r>
              <w:rPr>
                <w:noProof/>
                <w:webHidden/>
              </w:rPr>
              <w:fldChar w:fldCharType="begin"/>
            </w:r>
            <w:r>
              <w:rPr>
                <w:noProof/>
                <w:webHidden/>
              </w:rPr>
              <w:instrText xml:space="preserve"> PAGEREF _Toc223974761 \h </w:instrText>
            </w:r>
            <w:r>
              <w:rPr>
                <w:noProof/>
                <w:webHidden/>
              </w:rPr>
            </w:r>
            <w:r>
              <w:rPr>
                <w:noProof/>
                <w:webHidden/>
              </w:rPr>
              <w:fldChar w:fldCharType="separate"/>
            </w:r>
            <w:r w:rsidR="000D0ECD">
              <w:rPr>
                <w:noProof/>
                <w:webHidden/>
              </w:rPr>
              <w:t>39</w:t>
            </w:r>
            <w:r>
              <w:rPr>
                <w:noProof/>
                <w:webHidden/>
              </w:rPr>
              <w:fldChar w:fldCharType="end"/>
            </w:r>
          </w:hyperlink>
        </w:p>
        <w:p w14:paraId="132EFD7D" w14:textId="3BB3F39F" w:rsidR="005E1193" w:rsidRDefault="005E1193">
          <w:pPr>
            <w:pStyle w:val="ndice3"/>
            <w:tabs>
              <w:tab w:val="right" w:leader="dot" w:pos="9065"/>
            </w:tabs>
            <w:rPr>
              <w:noProof/>
            </w:rPr>
          </w:pPr>
          <w:hyperlink w:anchor="_Toc223974762" w:history="1">
            <w:r w:rsidRPr="00AF7E1A">
              <w:rPr>
                <w:rStyle w:val="Hiperligao"/>
                <w:noProof/>
              </w:rPr>
              <w:t>Article 6 - General</w:t>
            </w:r>
            <w:r w:rsidRPr="00AF7E1A">
              <w:rPr>
                <w:rStyle w:val="Hiperligao"/>
                <w:i/>
                <w:noProof/>
              </w:rPr>
              <w:t xml:space="preserve"> welfare</w:t>
            </w:r>
            <w:r w:rsidRPr="00AF7E1A">
              <w:rPr>
                <w:rStyle w:val="Hiperligao"/>
                <w:noProof/>
              </w:rPr>
              <w:t xml:space="preserve"> principles</w:t>
            </w:r>
            <w:r>
              <w:rPr>
                <w:noProof/>
                <w:webHidden/>
              </w:rPr>
              <w:tab/>
            </w:r>
            <w:r>
              <w:rPr>
                <w:noProof/>
                <w:webHidden/>
              </w:rPr>
              <w:fldChar w:fldCharType="begin"/>
            </w:r>
            <w:r>
              <w:rPr>
                <w:noProof/>
                <w:webHidden/>
              </w:rPr>
              <w:instrText xml:space="preserve"> PAGEREF _Toc223974762 \h </w:instrText>
            </w:r>
            <w:r>
              <w:rPr>
                <w:noProof/>
                <w:webHidden/>
              </w:rPr>
            </w:r>
            <w:r>
              <w:rPr>
                <w:noProof/>
                <w:webHidden/>
              </w:rPr>
              <w:fldChar w:fldCharType="separate"/>
            </w:r>
            <w:r w:rsidR="000D0ECD">
              <w:rPr>
                <w:noProof/>
                <w:webHidden/>
              </w:rPr>
              <w:t>39</w:t>
            </w:r>
            <w:r>
              <w:rPr>
                <w:noProof/>
                <w:webHidden/>
              </w:rPr>
              <w:fldChar w:fldCharType="end"/>
            </w:r>
          </w:hyperlink>
        </w:p>
        <w:p w14:paraId="0CBF6F6B" w14:textId="3866AC03" w:rsidR="005E1193" w:rsidRDefault="005E1193">
          <w:pPr>
            <w:pStyle w:val="ndice3"/>
            <w:tabs>
              <w:tab w:val="right" w:leader="dot" w:pos="9065"/>
            </w:tabs>
            <w:rPr>
              <w:noProof/>
            </w:rPr>
          </w:pPr>
          <w:hyperlink w:anchor="_Toc223974763" w:history="1">
            <w:r w:rsidRPr="00AF7E1A">
              <w:rPr>
                <w:rStyle w:val="Hiperligao"/>
                <w:noProof/>
              </w:rPr>
              <w:t xml:space="preserve">Article 7 - General welfare </w:t>
            </w:r>
            <w:r w:rsidRPr="00AF7E1A">
              <w:rPr>
                <w:rStyle w:val="Hiperligao"/>
                <w:i/>
                <w:noProof/>
              </w:rPr>
              <w:t>obligations</w:t>
            </w:r>
            <w:r>
              <w:rPr>
                <w:noProof/>
                <w:webHidden/>
              </w:rPr>
              <w:tab/>
            </w:r>
            <w:r>
              <w:rPr>
                <w:noProof/>
                <w:webHidden/>
              </w:rPr>
              <w:fldChar w:fldCharType="begin"/>
            </w:r>
            <w:r>
              <w:rPr>
                <w:noProof/>
                <w:webHidden/>
              </w:rPr>
              <w:instrText xml:space="preserve"> PAGEREF _Toc223974763 \h </w:instrText>
            </w:r>
            <w:r>
              <w:rPr>
                <w:noProof/>
                <w:webHidden/>
              </w:rPr>
            </w:r>
            <w:r>
              <w:rPr>
                <w:noProof/>
                <w:webHidden/>
              </w:rPr>
              <w:fldChar w:fldCharType="separate"/>
            </w:r>
            <w:r w:rsidR="000D0ECD">
              <w:rPr>
                <w:noProof/>
                <w:webHidden/>
              </w:rPr>
              <w:t>40</w:t>
            </w:r>
            <w:r>
              <w:rPr>
                <w:noProof/>
                <w:webHidden/>
              </w:rPr>
              <w:fldChar w:fldCharType="end"/>
            </w:r>
          </w:hyperlink>
        </w:p>
        <w:p w14:paraId="27220888" w14:textId="2C451901" w:rsidR="005E1193" w:rsidRDefault="005E1193">
          <w:pPr>
            <w:pStyle w:val="ndice3"/>
            <w:tabs>
              <w:tab w:val="right" w:leader="dot" w:pos="9065"/>
            </w:tabs>
            <w:rPr>
              <w:noProof/>
            </w:rPr>
          </w:pPr>
          <w:hyperlink w:anchor="_Toc223974764" w:history="1">
            <w:r w:rsidRPr="00AF7E1A">
              <w:rPr>
                <w:rStyle w:val="Hiperligao"/>
                <w:noProof/>
              </w:rPr>
              <w:t>Article 8 - Breeding strategies obligations</w:t>
            </w:r>
            <w:r>
              <w:rPr>
                <w:noProof/>
                <w:webHidden/>
              </w:rPr>
              <w:tab/>
            </w:r>
            <w:r>
              <w:rPr>
                <w:noProof/>
                <w:webHidden/>
              </w:rPr>
              <w:fldChar w:fldCharType="begin"/>
            </w:r>
            <w:r>
              <w:rPr>
                <w:noProof/>
                <w:webHidden/>
              </w:rPr>
              <w:instrText xml:space="preserve"> PAGEREF _Toc223974764 \h </w:instrText>
            </w:r>
            <w:r>
              <w:rPr>
                <w:noProof/>
                <w:webHidden/>
              </w:rPr>
            </w:r>
            <w:r>
              <w:rPr>
                <w:noProof/>
                <w:webHidden/>
              </w:rPr>
              <w:fldChar w:fldCharType="separate"/>
            </w:r>
            <w:r w:rsidR="000D0ECD">
              <w:rPr>
                <w:noProof/>
                <w:webHidden/>
              </w:rPr>
              <w:t>41</w:t>
            </w:r>
            <w:r>
              <w:rPr>
                <w:noProof/>
                <w:webHidden/>
              </w:rPr>
              <w:fldChar w:fldCharType="end"/>
            </w:r>
          </w:hyperlink>
        </w:p>
        <w:p w14:paraId="5FAE06C5" w14:textId="563597B7" w:rsidR="005E1193" w:rsidRDefault="005E1193">
          <w:pPr>
            <w:pStyle w:val="ndice3"/>
            <w:tabs>
              <w:tab w:val="right" w:leader="dot" w:pos="9065"/>
            </w:tabs>
            <w:rPr>
              <w:noProof/>
            </w:rPr>
          </w:pPr>
          <w:hyperlink w:anchor="_Toc223974765" w:history="1">
            <w:r w:rsidRPr="00AF7E1A">
              <w:rPr>
                <w:rStyle w:val="Hiperligao"/>
                <w:noProof/>
              </w:rPr>
              <w:t>Article 9 - Notification and registration of establishments</w:t>
            </w:r>
            <w:r>
              <w:rPr>
                <w:noProof/>
                <w:webHidden/>
              </w:rPr>
              <w:tab/>
            </w:r>
            <w:r>
              <w:rPr>
                <w:noProof/>
                <w:webHidden/>
              </w:rPr>
              <w:fldChar w:fldCharType="begin"/>
            </w:r>
            <w:r>
              <w:rPr>
                <w:noProof/>
                <w:webHidden/>
              </w:rPr>
              <w:instrText xml:space="preserve"> PAGEREF _Toc223974765 \h </w:instrText>
            </w:r>
            <w:r>
              <w:rPr>
                <w:noProof/>
                <w:webHidden/>
              </w:rPr>
            </w:r>
            <w:r>
              <w:rPr>
                <w:noProof/>
                <w:webHidden/>
              </w:rPr>
              <w:fldChar w:fldCharType="separate"/>
            </w:r>
            <w:r w:rsidR="000D0ECD">
              <w:rPr>
                <w:noProof/>
                <w:webHidden/>
              </w:rPr>
              <w:t>42</w:t>
            </w:r>
            <w:r>
              <w:rPr>
                <w:noProof/>
                <w:webHidden/>
              </w:rPr>
              <w:fldChar w:fldCharType="end"/>
            </w:r>
          </w:hyperlink>
        </w:p>
        <w:p w14:paraId="3246AAB4" w14:textId="5AB0A7BB" w:rsidR="005E1193" w:rsidRDefault="005E1193">
          <w:pPr>
            <w:pStyle w:val="ndice3"/>
            <w:tabs>
              <w:tab w:val="right" w:leader="dot" w:pos="9065"/>
            </w:tabs>
            <w:rPr>
              <w:noProof/>
            </w:rPr>
          </w:pPr>
          <w:hyperlink w:anchor="_Toc223974766" w:history="1">
            <w:r w:rsidRPr="00AF7E1A">
              <w:rPr>
                <w:rStyle w:val="Hiperligao"/>
                <w:noProof/>
              </w:rPr>
              <w:t>Article 10 - Approval of breeding establishments</w:t>
            </w:r>
            <w:r>
              <w:rPr>
                <w:noProof/>
                <w:webHidden/>
              </w:rPr>
              <w:tab/>
            </w:r>
            <w:r>
              <w:rPr>
                <w:noProof/>
                <w:webHidden/>
              </w:rPr>
              <w:fldChar w:fldCharType="begin"/>
            </w:r>
            <w:r>
              <w:rPr>
                <w:noProof/>
                <w:webHidden/>
              </w:rPr>
              <w:instrText xml:space="preserve"> PAGEREF _Toc223974766 \h </w:instrText>
            </w:r>
            <w:r>
              <w:rPr>
                <w:noProof/>
                <w:webHidden/>
              </w:rPr>
            </w:r>
            <w:r>
              <w:rPr>
                <w:noProof/>
                <w:webHidden/>
              </w:rPr>
              <w:fldChar w:fldCharType="separate"/>
            </w:r>
            <w:r w:rsidR="000D0ECD">
              <w:rPr>
                <w:noProof/>
                <w:webHidden/>
              </w:rPr>
              <w:t>43</w:t>
            </w:r>
            <w:r>
              <w:rPr>
                <w:noProof/>
                <w:webHidden/>
              </w:rPr>
              <w:fldChar w:fldCharType="end"/>
            </w:r>
          </w:hyperlink>
        </w:p>
        <w:p w14:paraId="5C0F8DE3" w14:textId="23378AD5" w:rsidR="005E1193" w:rsidRDefault="005E1193">
          <w:pPr>
            <w:pStyle w:val="ndice3"/>
            <w:tabs>
              <w:tab w:val="right" w:leader="dot" w:pos="9065"/>
            </w:tabs>
            <w:rPr>
              <w:noProof/>
            </w:rPr>
          </w:pPr>
          <w:hyperlink w:anchor="_Toc223974767" w:history="1">
            <w:r w:rsidRPr="00AF7E1A">
              <w:rPr>
                <w:rStyle w:val="Hiperligao"/>
                <w:noProof/>
              </w:rPr>
              <w:t>Article 11 - Obligation of informing on responsible ownership</w:t>
            </w:r>
            <w:r>
              <w:rPr>
                <w:noProof/>
                <w:webHidden/>
              </w:rPr>
              <w:tab/>
            </w:r>
            <w:r>
              <w:rPr>
                <w:noProof/>
                <w:webHidden/>
              </w:rPr>
              <w:fldChar w:fldCharType="begin"/>
            </w:r>
            <w:r>
              <w:rPr>
                <w:noProof/>
                <w:webHidden/>
              </w:rPr>
              <w:instrText xml:space="preserve"> PAGEREF _Toc223974767 \h </w:instrText>
            </w:r>
            <w:r>
              <w:rPr>
                <w:noProof/>
                <w:webHidden/>
              </w:rPr>
            </w:r>
            <w:r>
              <w:rPr>
                <w:noProof/>
                <w:webHidden/>
              </w:rPr>
              <w:fldChar w:fldCharType="separate"/>
            </w:r>
            <w:r w:rsidR="000D0ECD">
              <w:rPr>
                <w:noProof/>
                <w:webHidden/>
              </w:rPr>
              <w:t>44</w:t>
            </w:r>
            <w:r>
              <w:rPr>
                <w:noProof/>
                <w:webHidden/>
              </w:rPr>
              <w:fldChar w:fldCharType="end"/>
            </w:r>
          </w:hyperlink>
        </w:p>
        <w:p w14:paraId="5BC316C7" w14:textId="3FD775F6" w:rsidR="005E1193" w:rsidRDefault="005E1193">
          <w:pPr>
            <w:pStyle w:val="ndice3"/>
            <w:tabs>
              <w:tab w:val="right" w:leader="dot" w:pos="9065"/>
            </w:tabs>
            <w:rPr>
              <w:noProof/>
            </w:rPr>
          </w:pPr>
          <w:hyperlink w:anchor="_Toc223974768" w:history="1">
            <w:r w:rsidRPr="00AF7E1A">
              <w:rPr>
                <w:rStyle w:val="Hiperligao"/>
                <w:noProof/>
              </w:rPr>
              <w:t>Article 12 - Animal welfare competences of animal carers</w:t>
            </w:r>
            <w:r>
              <w:rPr>
                <w:noProof/>
                <w:webHidden/>
              </w:rPr>
              <w:tab/>
            </w:r>
            <w:r>
              <w:rPr>
                <w:noProof/>
                <w:webHidden/>
              </w:rPr>
              <w:fldChar w:fldCharType="begin"/>
            </w:r>
            <w:r>
              <w:rPr>
                <w:noProof/>
                <w:webHidden/>
              </w:rPr>
              <w:instrText xml:space="preserve"> PAGEREF _Toc223974768 \h </w:instrText>
            </w:r>
            <w:r>
              <w:rPr>
                <w:noProof/>
                <w:webHidden/>
              </w:rPr>
            </w:r>
            <w:r>
              <w:rPr>
                <w:noProof/>
                <w:webHidden/>
              </w:rPr>
              <w:fldChar w:fldCharType="separate"/>
            </w:r>
            <w:r w:rsidR="000D0ECD">
              <w:rPr>
                <w:noProof/>
                <w:webHidden/>
              </w:rPr>
              <w:t>44</w:t>
            </w:r>
            <w:r>
              <w:rPr>
                <w:noProof/>
                <w:webHidden/>
              </w:rPr>
              <w:fldChar w:fldCharType="end"/>
            </w:r>
          </w:hyperlink>
        </w:p>
        <w:p w14:paraId="664DBDE9" w14:textId="62E600B0" w:rsidR="005E1193" w:rsidRDefault="005E1193">
          <w:pPr>
            <w:pStyle w:val="ndice3"/>
            <w:tabs>
              <w:tab w:val="right" w:leader="dot" w:pos="9065"/>
            </w:tabs>
            <w:rPr>
              <w:noProof/>
            </w:rPr>
          </w:pPr>
          <w:hyperlink w:anchor="_Toc223974769" w:history="1">
            <w:r w:rsidRPr="00AF7E1A">
              <w:rPr>
                <w:rStyle w:val="Hiperligao"/>
                <w:noProof/>
              </w:rPr>
              <w:t xml:space="preserve">Article 13 - </w:t>
            </w:r>
            <w:r w:rsidRPr="00AF7E1A">
              <w:rPr>
                <w:rStyle w:val="Hiperligao"/>
                <w:i/>
                <w:noProof/>
              </w:rPr>
              <w:t>Advisory</w:t>
            </w:r>
            <w:r w:rsidRPr="00AF7E1A">
              <w:rPr>
                <w:rStyle w:val="Hiperligao"/>
                <w:noProof/>
              </w:rPr>
              <w:t xml:space="preserve"> welfare visits</w:t>
            </w:r>
            <w:r>
              <w:rPr>
                <w:noProof/>
                <w:webHidden/>
              </w:rPr>
              <w:tab/>
            </w:r>
            <w:r>
              <w:rPr>
                <w:noProof/>
                <w:webHidden/>
              </w:rPr>
              <w:fldChar w:fldCharType="begin"/>
            </w:r>
            <w:r>
              <w:rPr>
                <w:noProof/>
                <w:webHidden/>
              </w:rPr>
              <w:instrText xml:space="preserve"> PAGEREF _Toc223974769 \h </w:instrText>
            </w:r>
            <w:r>
              <w:rPr>
                <w:noProof/>
                <w:webHidden/>
              </w:rPr>
            </w:r>
            <w:r>
              <w:rPr>
                <w:noProof/>
                <w:webHidden/>
              </w:rPr>
              <w:fldChar w:fldCharType="separate"/>
            </w:r>
            <w:r w:rsidR="000D0ECD">
              <w:rPr>
                <w:noProof/>
                <w:webHidden/>
              </w:rPr>
              <w:t>46</w:t>
            </w:r>
            <w:r>
              <w:rPr>
                <w:noProof/>
                <w:webHidden/>
              </w:rPr>
              <w:fldChar w:fldCharType="end"/>
            </w:r>
          </w:hyperlink>
        </w:p>
        <w:p w14:paraId="4F7B89E1" w14:textId="7F7FA736" w:rsidR="005E1193" w:rsidRDefault="005E1193">
          <w:pPr>
            <w:pStyle w:val="ndice3"/>
            <w:tabs>
              <w:tab w:val="right" w:leader="dot" w:pos="9065"/>
            </w:tabs>
            <w:rPr>
              <w:noProof/>
            </w:rPr>
          </w:pPr>
          <w:hyperlink w:anchor="_Toc223974770" w:history="1">
            <w:r w:rsidRPr="00AF7E1A">
              <w:rPr>
                <w:rStyle w:val="Hiperligao"/>
                <w:noProof/>
              </w:rPr>
              <w:t>Article 14 - Feeding and watering</w:t>
            </w:r>
            <w:r>
              <w:rPr>
                <w:noProof/>
                <w:webHidden/>
              </w:rPr>
              <w:tab/>
            </w:r>
            <w:r>
              <w:rPr>
                <w:noProof/>
                <w:webHidden/>
              </w:rPr>
              <w:fldChar w:fldCharType="begin"/>
            </w:r>
            <w:r>
              <w:rPr>
                <w:noProof/>
                <w:webHidden/>
              </w:rPr>
              <w:instrText xml:space="preserve"> PAGEREF _Toc223974770 \h </w:instrText>
            </w:r>
            <w:r>
              <w:rPr>
                <w:noProof/>
                <w:webHidden/>
              </w:rPr>
            </w:r>
            <w:r>
              <w:rPr>
                <w:noProof/>
                <w:webHidden/>
              </w:rPr>
              <w:fldChar w:fldCharType="separate"/>
            </w:r>
            <w:r w:rsidR="000D0ECD">
              <w:rPr>
                <w:noProof/>
                <w:webHidden/>
              </w:rPr>
              <w:t>46</w:t>
            </w:r>
            <w:r>
              <w:rPr>
                <w:noProof/>
                <w:webHidden/>
              </w:rPr>
              <w:fldChar w:fldCharType="end"/>
            </w:r>
          </w:hyperlink>
        </w:p>
        <w:p w14:paraId="51656EB4" w14:textId="4364563F" w:rsidR="005E1193" w:rsidRDefault="005E1193">
          <w:pPr>
            <w:pStyle w:val="ndice3"/>
            <w:tabs>
              <w:tab w:val="right" w:leader="dot" w:pos="9065"/>
            </w:tabs>
            <w:rPr>
              <w:noProof/>
            </w:rPr>
          </w:pPr>
          <w:hyperlink w:anchor="_Toc223974771" w:history="1">
            <w:r w:rsidRPr="00AF7E1A">
              <w:rPr>
                <w:rStyle w:val="Hiperligao"/>
                <w:noProof/>
              </w:rPr>
              <w:t>Article 15- Housing</w:t>
            </w:r>
            <w:r>
              <w:rPr>
                <w:noProof/>
                <w:webHidden/>
              </w:rPr>
              <w:tab/>
            </w:r>
            <w:r>
              <w:rPr>
                <w:noProof/>
                <w:webHidden/>
              </w:rPr>
              <w:fldChar w:fldCharType="begin"/>
            </w:r>
            <w:r>
              <w:rPr>
                <w:noProof/>
                <w:webHidden/>
              </w:rPr>
              <w:instrText xml:space="preserve"> PAGEREF _Toc223974771 \h </w:instrText>
            </w:r>
            <w:r>
              <w:rPr>
                <w:noProof/>
                <w:webHidden/>
              </w:rPr>
            </w:r>
            <w:r>
              <w:rPr>
                <w:noProof/>
                <w:webHidden/>
              </w:rPr>
              <w:fldChar w:fldCharType="separate"/>
            </w:r>
            <w:r w:rsidR="000D0ECD">
              <w:rPr>
                <w:noProof/>
                <w:webHidden/>
              </w:rPr>
              <w:t>47</w:t>
            </w:r>
            <w:r>
              <w:rPr>
                <w:noProof/>
                <w:webHidden/>
              </w:rPr>
              <w:fldChar w:fldCharType="end"/>
            </w:r>
          </w:hyperlink>
        </w:p>
        <w:p w14:paraId="3B54D3CC" w14:textId="07EEBB96" w:rsidR="005E1193" w:rsidRDefault="005E1193">
          <w:pPr>
            <w:pStyle w:val="ndice3"/>
            <w:tabs>
              <w:tab w:val="right" w:leader="dot" w:pos="9065"/>
            </w:tabs>
            <w:rPr>
              <w:noProof/>
            </w:rPr>
          </w:pPr>
          <w:hyperlink w:anchor="_Toc223974772" w:history="1">
            <w:r w:rsidRPr="00AF7E1A">
              <w:rPr>
                <w:rStyle w:val="Hiperligao"/>
                <w:noProof/>
              </w:rPr>
              <w:t>Article 16 - Health</w:t>
            </w:r>
            <w:r>
              <w:rPr>
                <w:noProof/>
                <w:webHidden/>
              </w:rPr>
              <w:tab/>
            </w:r>
            <w:r>
              <w:rPr>
                <w:noProof/>
                <w:webHidden/>
              </w:rPr>
              <w:fldChar w:fldCharType="begin"/>
            </w:r>
            <w:r>
              <w:rPr>
                <w:noProof/>
                <w:webHidden/>
              </w:rPr>
              <w:instrText xml:space="preserve"> PAGEREF _Toc223974772 \h </w:instrText>
            </w:r>
            <w:r>
              <w:rPr>
                <w:noProof/>
                <w:webHidden/>
              </w:rPr>
            </w:r>
            <w:r>
              <w:rPr>
                <w:noProof/>
                <w:webHidden/>
              </w:rPr>
              <w:fldChar w:fldCharType="separate"/>
            </w:r>
            <w:r w:rsidR="000D0ECD">
              <w:rPr>
                <w:noProof/>
                <w:webHidden/>
              </w:rPr>
              <w:t>49</w:t>
            </w:r>
            <w:r>
              <w:rPr>
                <w:noProof/>
                <w:webHidden/>
              </w:rPr>
              <w:fldChar w:fldCharType="end"/>
            </w:r>
          </w:hyperlink>
        </w:p>
        <w:p w14:paraId="404DFBDF" w14:textId="711346CD" w:rsidR="005E1193" w:rsidRDefault="005E1193">
          <w:pPr>
            <w:pStyle w:val="ndice3"/>
            <w:tabs>
              <w:tab w:val="right" w:leader="dot" w:pos="9065"/>
            </w:tabs>
            <w:rPr>
              <w:noProof/>
            </w:rPr>
          </w:pPr>
          <w:hyperlink w:anchor="_Toc223974773" w:history="1">
            <w:r w:rsidRPr="00AF7E1A">
              <w:rPr>
                <w:rStyle w:val="Hiperligao"/>
                <w:noProof/>
              </w:rPr>
              <w:t>Article 17 - Behavioural needs</w:t>
            </w:r>
            <w:r>
              <w:rPr>
                <w:noProof/>
                <w:webHidden/>
              </w:rPr>
              <w:tab/>
            </w:r>
            <w:r>
              <w:rPr>
                <w:noProof/>
                <w:webHidden/>
              </w:rPr>
              <w:fldChar w:fldCharType="begin"/>
            </w:r>
            <w:r>
              <w:rPr>
                <w:noProof/>
                <w:webHidden/>
              </w:rPr>
              <w:instrText xml:space="preserve"> PAGEREF _Toc223974773 \h </w:instrText>
            </w:r>
            <w:r>
              <w:rPr>
                <w:noProof/>
                <w:webHidden/>
              </w:rPr>
            </w:r>
            <w:r>
              <w:rPr>
                <w:noProof/>
                <w:webHidden/>
              </w:rPr>
              <w:fldChar w:fldCharType="separate"/>
            </w:r>
            <w:r w:rsidR="000D0ECD">
              <w:rPr>
                <w:noProof/>
                <w:webHidden/>
              </w:rPr>
              <w:t>51</w:t>
            </w:r>
            <w:r>
              <w:rPr>
                <w:noProof/>
                <w:webHidden/>
              </w:rPr>
              <w:fldChar w:fldCharType="end"/>
            </w:r>
          </w:hyperlink>
        </w:p>
        <w:p w14:paraId="0AC46DC9" w14:textId="1D2A4FA5" w:rsidR="005E1193" w:rsidRDefault="005E1193">
          <w:pPr>
            <w:pStyle w:val="ndice3"/>
            <w:tabs>
              <w:tab w:val="right" w:leader="dot" w:pos="9065"/>
            </w:tabs>
            <w:rPr>
              <w:noProof/>
            </w:rPr>
          </w:pPr>
          <w:hyperlink w:anchor="_Toc223974774" w:history="1">
            <w:r w:rsidRPr="00AF7E1A">
              <w:rPr>
                <w:rStyle w:val="Hiperligao"/>
                <w:noProof/>
              </w:rPr>
              <w:t>Article 18 - Painful practices</w:t>
            </w:r>
            <w:r>
              <w:rPr>
                <w:noProof/>
                <w:webHidden/>
              </w:rPr>
              <w:tab/>
            </w:r>
            <w:r>
              <w:rPr>
                <w:noProof/>
                <w:webHidden/>
              </w:rPr>
              <w:fldChar w:fldCharType="begin"/>
            </w:r>
            <w:r>
              <w:rPr>
                <w:noProof/>
                <w:webHidden/>
              </w:rPr>
              <w:instrText xml:space="preserve"> PAGEREF _Toc223974774 \h </w:instrText>
            </w:r>
            <w:r>
              <w:rPr>
                <w:noProof/>
                <w:webHidden/>
              </w:rPr>
            </w:r>
            <w:r>
              <w:rPr>
                <w:noProof/>
                <w:webHidden/>
              </w:rPr>
              <w:fldChar w:fldCharType="separate"/>
            </w:r>
            <w:r w:rsidR="000D0ECD">
              <w:rPr>
                <w:noProof/>
                <w:webHidden/>
              </w:rPr>
              <w:t>52</w:t>
            </w:r>
            <w:r>
              <w:rPr>
                <w:noProof/>
                <w:webHidden/>
              </w:rPr>
              <w:fldChar w:fldCharType="end"/>
            </w:r>
          </w:hyperlink>
        </w:p>
        <w:p w14:paraId="2CB46E58" w14:textId="27DC5677" w:rsidR="005E1193" w:rsidRDefault="005E1193">
          <w:pPr>
            <w:pStyle w:val="ndice3"/>
            <w:tabs>
              <w:tab w:val="right" w:leader="dot" w:pos="9065"/>
            </w:tabs>
            <w:rPr>
              <w:noProof/>
            </w:rPr>
          </w:pPr>
          <w:hyperlink w:anchor="_Toc223974775" w:history="1">
            <w:r w:rsidRPr="00AF7E1A">
              <w:rPr>
                <w:rStyle w:val="Hiperligao"/>
                <w:noProof/>
              </w:rPr>
              <w:t>Article 19 - Aesthetic shows, exhibitions and competitions</w:t>
            </w:r>
            <w:r>
              <w:rPr>
                <w:noProof/>
                <w:webHidden/>
              </w:rPr>
              <w:tab/>
            </w:r>
            <w:r>
              <w:rPr>
                <w:noProof/>
                <w:webHidden/>
              </w:rPr>
              <w:fldChar w:fldCharType="begin"/>
            </w:r>
            <w:r>
              <w:rPr>
                <w:noProof/>
                <w:webHidden/>
              </w:rPr>
              <w:instrText xml:space="preserve"> PAGEREF _Toc223974775 \h </w:instrText>
            </w:r>
            <w:r>
              <w:rPr>
                <w:noProof/>
                <w:webHidden/>
              </w:rPr>
            </w:r>
            <w:r>
              <w:rPr>
                <w:noProof/>
                <w:webHidden/>
              </w:rPr>
              <w:fldChar w:fldCharType="separate"/>
            </w:r>
            <w:r w:rsidR="000D0ECD">
              <w:rPr>
                <w:noProof/>
                <w:webHidden/>
              </w:rPr>
              <w:t>53</w:t>
            </w:r>
            <w:r>
              <w:rPr>
                <w:noProof/>
                <w:webHidden/>
              </w:rPr>
              <w:fldChar w:fldCharType="end"/>
            </w:r>
          </w:hyperlink>
        </w:p>
        <w:p w14:paraId="20F9F3E5" w14:textId="405EA268" w:rsidR="005E1193" w:rsidRDefault="005E1193">
          <w:pPr>
            <w:pStyle w:val="ndice1"/>
            <w:tabs>
              <w:tab w:val="right" w:leader="dot" w:pos="9065"/>
            </w:tabs>
            <w:rPr>
              <w:noProof/>
            </w:rPr>
          </w:pPr>
          <w:hyperlink w:anchor="_Toc223974776" w:history="1">
            <w:r w:rsidRPr="00AF7E1A">
              <w:rPr>
                <w:rStyle w:val="Hiperligao"/>
                <w:noProof/>
              </w:rPr>
              <w:t>CHAPTER III - IDENTIFICATION AND REGISTRATION OF DOGS AND CATS</w:t>
            </w:r>
            <w:r>
              <w:rPr>
                <w:noProof/>
                <w:webHidden/>
              </w:rPr>
              <w:tab/>
            </w:r>
            <w:r>
              <w:rPr>
                <w:noProof/>
                <w:webHidden/>
              </w:rPr>
              <w:fldChar w:fldCharType="begin"/>
            </w:r>
            <w:r>
              <w:rPr>
                <w:noProof/>
                <w:webHidden/>
              </w:rPr>
              <w:instrText xml:space="preserve"> PAGEREF _Toc223974776 \h </w:instrText>
            </w:r>
            <w:r>
              <w:rPr>
                <w:noProof/>
                <w:webHidden/>
              </w:rPr>
            </w:r>
            <w:r>
              <w:rPr>
                <w:noProof/>
                <w:webHidden/>
              </w:rPr>
              <w:fldChar w:fldCharType="separate"/>
            </w:r>
            <w:r w:rsidR="000D0ECD">
              <w:rPr>
                <w:noProof/>
                <w:webHidden/>
              </w:rPr>
              <w:t>54</w:t>
            </w:r>
            <w:r>
              <w:rPr>
                <w:noProof/>
                <w:webHidden/>
              </w:rPr>
              <w:fldChar w:fldCharType="end"/>
            </w:r>
          </w:hyperlink>
        </w:p>
        <w:p w14:paraId="300E6E6F" w14:textId="176E0DF5" w:rsidR="005E1193" w:rsidRDefault="005E1193">
          <w:pPr>
            <w:pStyle w:val="ndice3"/>
            <w:tabs>
              <w:tab w:val="right" w:leader="dot" w:pos="9065"/>
            </w:tabs>
            <w:rPr>
              <w:noProof/>
            </w:rPr>
          </w:pPr>
          <w:hyperlink w:anchor="_Toc223974777" w:history="1">
            <w:r w:rsidRPr="00AF7E1A">
              <w:rPr>
                <w:rStyle w:val="Hiperligao"/>
                <w:noProof/>
              </w:rPr>
              <w:t>Article 20 - Identification and registration of dogs and cats</w:t>
            </w:r>
            <w:r>
              <w:rPr>
                <w:noProof/>
                <w:webHidden/>
              </w:rPr>
              <w:tab/>
            </w:r>
            <w:r>
              <w:rPr>
                <w:noProof/>
                <w:webHidden/>
              </w:rPr>
              <w:fldChar w:fldCharType="begin"/>
            </w:r>
            <w:r>
              <w:rPr>
                <w:noProof/>
                <w:webHidden/>
              </w:rPr>
              <w:instrText xml:space="preserve"> PAGEREF _Toc223974777 \h </w:instrText>
            </w:r>
            <w:r>
              <w:rPr>
                <w:noProof/>
                <w:webHidden/>
              </w:rPr>
            </w:r>
            <w:r>
              <w:rPr>
                <w:noProof/>
                <w:webHidden/>
              </w:rPr>
              <w:fldChar w:fldCharType="separate"/>
            </w:r>
            <w:r w:rsidR="000D0ECD">
              <w:rPr>
                <w:noProof/>
                <w:webHidden/>
              </w:rPr>
              <w:t>54</w:t>
            </w:r>
            <w:r>
              <w:rPr>
                <w:noProof/>
                <w:webHidden/>
              </w:rPr>
              <w:fldChar w:fldCharType="end"/>
            </w:r>
          </w:hyperlink>
        </w:p>
        <w:p w14:paraId="34AF74C9" w14:textId="49CB7FB2" w:rsidR="005E1193" w:rsidRDefault="005E1193">
          <w:pPr>
            <w:pStyle w:val="ndice3"/>
            <w:tabs>
              <w:tab w:val="right" w:leader="dot" w:pos="9065"/>
            </w:tabs>
            <w:rPr>
              <w:noProof/>
            </w:rPr>
          </w:pPr>
          <w:hyperlink w:anchor="_Toc223974778" w:history="1">
            <w:r w:rsidRPr="00AF7E1A">
              <w:rPr>
                <w:rStyle w:val="Hiperligao"/>
                <w:noProof/>
              </w:rPr>
              <w:t>Article 21 - Requirements on online advertising and placing on the market</w:t>
            </w:r>
            <w:r>
              <w:rPr>
                <w:noProof/>
                <w:webHidden/>
              </w:rPr>
              <w:tab/>
            </w:r>
            <w:r>
              <w:rPr>
                <w:noProof/>
                <w:webHidden/>
              </w:rPr>
              <w:fldChar w:fldCharType="begin"/>
            </w:r>
            <w:r>
              <w:rPr>
                <w:noProof/>
                <w:webHidden/>
              </w:rPr>
              <w:instrText xml:space="preserve"> PAGEREF _Toc223974778 \h </w:instrText>
            </w:r>
            <w:r>
              <w:rPr>
                <w:noProof/>
                <w:webHidden/>
              </w:rPr>
            </w:r>
            <w:r>
              <w:rPr>
                <w:noProof/>
                <w:webHidden/>
              </w:rPr>
              <w:fldChar w:fldCharType="separate"/>
            </w:r>
            <w:r w:rsidR="000D0ECD">
              <w:rPr>
                <w:noProof/>
                <w:webHidden/>
              </w:rPr>
              <w:t>56</w:t>
            </w:r>
            <w:r>
              <w:rPr>
                <w:noProof/>
                <w:webHidden/>
              </w:rPr>
              <w:fldChar w:fldCharType="end"/>
            </w:r>
          </w:hyperlink>
        </w:p>
        <w:p w14:paraId="4A202267" w14:textId="5B868F07" w:rsidR="005E1193" w:rsidRDefault="005E1193">
          <w:pPr>
            <w:pStyle w:val="ndice1"/>
            <w:tabs>
              <w:tab w:val="right" w:leader="dot" w:pos="9065"/>
            </w:tabs>
            <w:rPr>
              <w:noProof/>
            </w:rPr>
          </w:pPr>
          <w:hyperlink w:anchor="_Toc223974779" w:history="1">
            <w:r w:rsidRPr="00AF7E1A">
              <w:rPr>
                <w:rStyle w:val="Hiperligao"/>
                <w:noProof/>
              </w:rPr>
              <w:t>CHAPTER IV - COMPETENT AUTHORITIES</w:t>
            </w:r>
            <w:r>
              <w:rPr>
                <w:noProof/>
                <w:webHidden/>
              </w:rPr>
              <w:tab/>
            </w:r>
            <w:r>
              <w:rPr>
                <w:noProof/>
                <w:webHidden/>
              </w:rPr>
              <w:fldChar w:fldCharType="begin"/>
            </w:r>
            <w:r>
              <w:rPr>
                <w:noProof/>
                <w:webHidden/>
              </w:rPr>
              <w:instrText xml:space="preserve"> PAGEREF _Toc223974779 \h </w:instrText>
            </w:r>
            <w:r>
              <w:rPr>
                <w:noProof/>
                <w:webHidden/>
              </w:rPr>
            </w:r>
            <w:r>
              <w:rPr>
                <w:noProof/>
                <w:webHidden/>
              </w:rPr>
              <w:fldChar w:fldCharType="separate"/>
            </w:r>
            <w:r w:rsidR="000D0ECD">
              <w:rPr>
                <w:noProof/>
                <w:webHidden/>
              </w:rPr>
              <w:t>59</w:t>
            </w:r>
            <w:r>
              <w:rPr>
                <w:noProof/>
                <w:webHidden/>
              </w:rPr>
              <w:fldChar w:fldCharType="end"/>
            </w:r>
          </w:hyperlink>
        </w:p>
        <w:p w14:paraId="4DD4AC06" w14:textId="426CA7AD" w:rsidR="005E1193" w:rsidRDefault="005E1193">
          <w:pPr>
            <w:pStyle w:val="ndice3"/>
            <w:tabs>
              <w:tab w:val="right" w:leader="dot" w:pos="9065"/>
            </w:tabs>
            <w:rPr>
              <w:noProof/>
            </w:rPr>
          </w:pPr>
          <w:hyperlink w:anchor="_Toc223974780" w:history="1">
            <w:r w:rsidRPr="00AF7E1A">
              <w:rPr>
                <w:rStyle w:val="Hiperligao"/>
                <w:noProof/>
              </w:rPr>
              <w:t>Article 22 - Training</w:t>
            </w:r>
            <w:r>
              <w:rPr>
                <w:noProof/>
                <w:webHidden/>
              </w:rPr>
              <w:tab/>
            </w:r>
            <w:r>
              <w:rPr>
                <w:noProof/>
                <w:webHidden/>
              </w:rPr>
              <w:fldChar w:fldCharType="begin"/>
            </w:r>
            <w:r>
              <w:rPr>
                <w:noProof/>
                <w:webHidden/>
              </w:rPr>
              <w:instrText xml:space="preserve"> PAGEREF _Toc223974780 \h </w:instrText>
            </w:r>
            <w:r>
              <w:rPr>
                <w:noProof/>
                <w:webHidden/>
              </w:rPr>
            </w:r>
            <w:r>
              <w:rPr>
                <w:noProof/>
                <w:webHidden/>
              </w:rPr>
              <w:fldChar w:fldCharType="separate"/>
            </w:r>
            <w:r w:rsidR="000D0ECD">
              <w:rPr>
                <w:noProof/>
                <w:webHidden/>
              </w:rPr>
              <w:t>59</w:t>
            </w:r>
            <w:r>
              <w:rPr>
                <w:noProof/>
                <w:webHidden/>
              </w:rPr>
              <w:fldChar w:fldCharType="end"/>
            </w:r>
          </w:hyperlink>
        </w:p>
        <w:p w14:paraId="72D83D84" w14:textId="7398CB85" w:rsidR="005E1193" w:rsidRDefault="005E1193">
          <w:pPr>
            <w:pStyle w:val="ndice3"/>
            <w:tabs>
              <w:tab w:val="right" w:leader="dot" w:pos="9065"/>
            </w:tabs>
            <w:rPr>
              <w:noProof/>
            </w:rPr>
          </w:pPr>
          <w:hyperlink w:anchor="_Toc223974781" w:history="1">
            <w:r w:rsidRPr="00AF7E1A">
              <w:rPr>
                <w:rStyle w:val="Hiperligao"/>
                <w:noProof/>
              </w:rPr>
              <w:t>Article 23- Databases of dogs and cats</w:t>
            </w:r>
            <w:r>
              <w:rPr>
                <w:noProof/>
                <w:webHidden/>
              </w:rPr>
              <w:tab/>
            </w:r>
            <w:r>
              <w:rPr>
                <w:noProof/>
                <w:webHidden/>
              </w:rPr>
              <w:fldChar w:fldCharType="begin"/>
            </w:r>
            <w:r>
              <w:rPr>
                <w:noProof/>
                <w:webHidden/>
              </w:rPr>
              <w:instrText xml:space="preserve"> PAGEREF _Toc223974781 \h </w:instrText>
            </w:r>
            <w:r>
              <w:rPr>
                <w:noProof/>
                <w:webHidden/>
              </w:rPr>
            </w:r>
            <w:r>
              <w:rPr>
                <w:noProof/>
                <w:webHidden/>
              </w:rPr>
              <w:fldChar w:fldCharType="separate"/>
            </w:r>
            <w:r w:rsidR="000D0ECD">
              <w:rPr>
                <w:noProof/>
                <w:webHidden/>
              </w:rPr>
              <w:t>59</w:t>
            </w:r>
            <w:r>
              <w:rPr>
                <w:noProof/>
                <w:webHidden/>
              </w:rPr>
              <w:fldChar w:fldCharType="end"/>
            </w:r>
          </w:hyperlink>
        </w:p>
        <w:p w14:paraId="6CBCDAE6" w14:textId="335FDBF7" w:rsidR="005E1193" w:rsidRDefault="005E1193">
          <w:pPr>
            <w:pStyle w:val="ndice3"/>
            <w:tabs>
              <w:tab w:val="right" w:leader="dot" w:pos="9065"/>
            </w:tabs>
            <w:rPr>
              <w:noProof/>
            </w:rPr>
          </w:pPr>
          <w:hyperlink w:anchor="_Toc223974782" w:history="1">
            <w:r w:rsidRPr="00AF7E1A">
              <w:rPr>
                <w:rStyle w:val="Hiperligao"/>
                <w:noProof/>
              </w:rPr>
              <w:t>Article 24 - Collection of data on animal welfare and reporting</w:t>
            </w:r>
            <w:r>
              <w:rPr>
                <w:noProof/>
                <w:webHidden/>
              </w:rPr>
              <w:tab/>
            </w:r>
            <w:r>
              <w:rPr>
                <w:noProof/>
                <w:webHidden/>
              </w:rPr>
              <w:fldChar w:fldCharType="begin"/>
            </w:r>
            <w:r>
              <w:rPr>
                <w:noProof/>
                <w:webHidden/>
              </w:rPr>
              <w:instrText xml:space="preserve"> PAGEREF _Toc223974782 \h </w:instrText>
            </w:r>
            <w:r>
              <w:rPr>
                <w:noProof/>
                <w:webHidden/>
              </w:rPr>
            </w:r>
            <w:r>
              <w:rPr>
                <w:noProof/>
                <w:webHidden/>
              </w:rPr>
              <w:fldChar w:fldCharType="separate"/>
            </w:r>
            <w:r w:rsidR="000D0ECD">
              <w:rPr>
                <w:noProof/>
                <w:webHidden/>
              </w:rPr>
              <w:t>60</w:t>
            </w:r>
            <w:r>
              <w:rPr>
                <w:noProof/>
                <w:webHidden/>
              </w:rPr>
              <w:fldChar w:fldCharType="end"/>
            </w:r>
          </w:hyperlink>
        </w:p>
        <w:p w14:paraId="2426A3C4" w14:textId="272B1A7D" w:rsidR="005E1193" w:rsidRDefault="005E1193">
          <w:pPr>
            <w:pStyle w:val="ndice3"/>
            <w:tabs>
              <w:tab w:val="right" w:leader="dot" w:pos="9065"/>
            </w:tabs>
            <w:rPr>
              <w:noProof/>
            </w:rPr>
          </w:pPr>
          <w:hyperlink w:anchor="_Toc223974783" w:history="1">
            <w:r w:rsidRPr="00AF7E1A">
              <w:rPr>
                <w:rStyle w:val="Hiperligao"/>
                <w:noProof/>
              </w:rPr>
              <w:t>Article 25- Data protection</w:t>
            </w:r>
            <w:r>
              <w:rPr>
                <w:noProof/>
                <w:webHidden/>
              </w:rPr>
              <w:tab/>
            </w:r>
            <w:r>
              <w:rPr>
                <w:noProof/>
                <w:webHidden/>
              </w:rPr>
              <w:fldChar w:fldCharType="begin"/>
            </w:r>
            <w:r>
              <w:rPr>
                <w:noProof/>
                <w:webHidden/>
              </w:rPr>
              <w:instrText xml:space="preserve"> PAGEREF _Toc223974783 \h </w:instrText>
            </w:r>
            <w:r>
              <w:rPr>
                <w:noProof/>
                <w:webHidden/>
              </w:rPr>
            </w:r>
            <w:r>
              <w:rPr>
                <w:noProof/>
                <w:webHidden/>
              </w:rPr>
              <w:fldChar w:fldCharType="separate"/>
            </w:r>
            <w:r w:rsidR="000D0ECD">
              <w:rPr>
                <w:noProof/>
                <w:webHidden/>
              </w:rPr>
              <w:t>61</w:t>
            </w:r>
            <w:r>
              <w:rPr>
                <w:noProof/>
                <w:webHidden/>
              </w:rPr>
              <w:fldChar w:fldCharType="end"/>
            </w:r>
          </w:hyperlink>
        </w:p>
        <w:p w14:paraId="79655391" w14:textId="3641595D" w:rsidR="005E1193" w:rsidRDefault="005E1193">
          <w:pPr>
            <w:pStyle w:val="ndice1"/>
            <w:tabs>
              <w:tab w:val="right" w:leader="dot" w:pos="9065"/>
            </w:tabs>
            <w:rPr>
              <w:noProof/>
            </w:rPr>
          </w:pPr>
          <w:hyperlink w:anchor="_Toc223974784" w:history="1">
            <w:r w:rsidRPr="00AF7E1A">
              <w:rPr>
                <w:rStyle w:val="Hiperligao"/>
                <w:noProof/>
              </w:rPr>
              <w:t>CHAPTER V - ENTRY OF DOGS AND CATS INTO THE UNION</w:t>
            </w:r>
            <w:r>
              <w:rPr>
                <w:noProof/>
                <w:webHidden/>
              </w:rPr>
              <w:tab/>
            </w:r>
            <w:r>
              <w:rPr>
                <w:noProof/>
                <w:webHidden/>
              </w:rPr>
              <w:fldChar w:fldCharType="begin"/>
            </w:r>
            <w:r>
              <w:rPr>
                <w:noProof/>
                <w:webHidden/>
              </w:rPr>
              <w:instrText xml:space="preserve"> PAGEREF _Toc223974784 \h </w:instrText>
            </w:r>
            <w:r>
              <w:rPr>
                <w:noProof/>
                <w:webHidden/>
              </w:rPr>
            </w:r>
            <w:r>
              <w:rPr>
                <w:noProof/>
                <w:webHidden/>
              </w:rPr>
              <w:fldChar w:fldCharType="separate"/>
            </w:r>
            <w:r w:rsidR="000D0ECD">
              <w:rPr>
                <w:noProof/>
                <w:webHidden/>
              </w:rPr>
              <w:t>63</w:t>
            </w:r>
            <w:r>
              <w:rPr>
                <w:noProof/>
                <w:webHidden/>
              </w:rPr>
              <w:fldChar w:fldCharType="end"/>
            </w:r>
          </w:hyperlink>
        </w:p>
        <w:p w14:paraId="3F43D8D0" w14:textId="5AABE81D" w:rsidR="005E1193" w:rsidRDefault="005E1193">
          <w:pPr>
            <w:pStyle w:val="ndice3"/>
            <w:tabs>
              <w:tab w:val="right" w:leader="dot" w:pos="9065"/>
            </w:tabs>
            <w:rPr>
              <w:noProof/>
            </w:rPr>
          </w:pPr>
          <w:hyperlink w:anchor="_Toc223974785" w:history="1">
            <w:r w:rsidRPr="00AF7E1A">
              <w:rPr>
                <w:rStyle w:val="Hiperligao"/>
                <w:noProof/>
              </w:rPr>
              <w:t>Article 26 - Entry of dogs and cats into the Union</w:t>
            </w:r>
            <w:r>
              <w:rPr>
                <w:noProof/>
                <w:webHidden/>
              </w:rPr>
              <w:tab/>
            </w:r>
            <w:r>
              <w:rPr>
                <w:noProof/>
                <w:webHidden/>
              </w:rPr>
              <w:fldChar w:fldCharType="begin"/>
            </w:r>
            <w:r>
              <w:rPr>
                <w:noProof/>
                <w:webHidden/>
              </w:rPr>
              <w:instrText xml:space="preserve"> PAGEREF _Toc223974785 \h </w:instrText>
            </w:r>
            <w:r>
              <w:rPr>
                <w:noProof/>
                <w:webHidden/>
              </w:rPr>
            </w:r>
            <w:r>
              <w:rPr>
                <w:noProof/>
                <w:webHidden/>
              </w:rPr>
              <w:fldChar w:fldCharType="separate"/>
            </w:r>
            <w:r w:rsidR="000D0ECD">
              <w:rPr>
                <w:noProof/>
                <w:webHidden/>
              </w:rPr>
              <w:t>63</w:t>
            </w:r>
            <w:r>
              <w:rPr>
                <w:noProof/>
                <w:webHidden/>
              </w:rPr>
              <w:fldChar w:fldCharType="end"/>
            </w:r>
          </w:hyperlink>
        </w:p>
        <w:p w14:paraId="28E17636" w14:textId="79137572" w:rsidR="005E1193" w:rsidRDefault="005E1193">
          <w:pPr>
            <w:pStyle w:val="ndice1"/>
            <w:tabs>
              <w:tab w:val="right" w:leader="dot" w:pos="9065"/>
            </w:tabs>
            <w:rPr>
              <w:noProof/>
            </w:rPr>
          </w:pPr>
          <w:hyperlink w:anchor="_Toc223974786" w:history="1">
            <w:r w:rsidRPr="00AF7E1A">
              <w:rPr>
                <w:rStyle w:val="Hiperligao"/>
                <w:noProof/>
              </w:rPr>
              <w:t>CHAPTER VI - PROCEDURAL PROVISIONS</w:t>
            </w:r>
            <w:r>
              <w:rPr>
                <w:noProof/>
                <w:webHidden/>
              </w:rPr>
              <w:tab/>
            </w:r>
            <w:r>
              <w:rPr>
                <w:noProof/>
                <w:webHidden/>
              </w:rPr>
              <w:fldChar w:fldCharType="begin"/>
            </w:r>
            <w:r>
              <w:rPr>
                <w:noProof/>
                <w:webHidden/>
              </w:rPr>
              <w:instrText xml:space="preserve"> PAGEREF _Toc223974786 \h </w:instrText>
            </w:r>
            <w:r>
              <w:rPr>
                <w:noProof/>
                <w:webHidden/>
              </w:rPr>
            </w:r>
            <w:r>
              <w:rPr>
                <w:noProof/>
                <w:webHidden/>
              </w:rPr>
              <w:fldChar w:fldCharType="separate"/>
            </w:r>
            <w:r w:rsidR="000D0ECD">
              <w:rPr>
                <w:noProof/>
                <w:webHidden/>
              </w:rPr>
              <w:t>66</w:t>
            </w:r>
            <w:r>
              <w:rPr>
                <w:noProof/>
                <w:webHidden/>
              </w:rPr>
              <w:fldChar w:fldCharType="end"/>
            </w:r>
          </w:hyperlink>
        </w:p>
        <w:p w14:paraId="6C80B681" w14:textId="6B018870" w:rsidR="005E1193" w:rsidRDefault="005E1193">
          <w:pPr>
            <w:pStyle w:val="ndice3"/>
            <w:tabs>
              <w:tab w:val="right" w:leader="dot" w:pos="9065"/>
            </w:tabs>
            <w:rPr>
              <w:noProof/>
            </w:rPr>
          </w:pPr>
          <w:hyperlink w:anchor="_Toc223974787" w:history="1">
            <w:r w:rsidRPr="00AF7E1A">
              <w:rPr>
                <w:rStyle w:val="Hiperligao"/>
                <w:noProof/>
              </w:rPr>
              <w:t>Article 27 - Amendment to the Annexes</w:t>
            </w:r>
            <w:r>
              <w:rPr>
                <w:noProof/>
                <w:webHidden/>
              </w:rPr>
              <w:tab/>
            </w:r>
            <w:r>
              <w:rPr>
                <w:noProof/>
                <w:webHidden/>
              </w:rPr>
              <w:fldChar w:fldCharType="begin"/>
            </w:r>
            <w:r>
              <w:rPr>
                <w:noProof/>
                <w:webHidden/>
              </w:rPr>
              <w:instrText xml:space="preserve"> PAGEREF _Toc223974787 \h </w:instrText>
            </w:r>
            <w:r>
              <w:rPr>
                <w:noProof/>
                <w:webHidden/>
              </w:rPr>
            </w:r>
            <w:r>
              <w:rPr>
                <w:noProof/>
                <w:webHidden/>
              </w:rPr>
              <w:fldChar w:fldCharType="separate"/>
            </w:r>
            <w:r w:rsidR="000D0ECD">
              <w:rPr>
                <w:noProof/>
                <w:webHidden/>
              </w:rPr>
              <w:t>66</w:t>
            </w:r>
            <w:r>
              <w:rPr>
                <w:noProof/>
                <w:webHidden/>
              </w:rPr>
              <w:fldChar w:fldCharType="end"/>
            </w:r>
          </w:hyperlink>
        </w:p>
        <w:p w14:paraId="20E6583E" w14:textId="02B9BEB4" w:rsidR="005E1193" w:rsidRDefault="005E1193">
          <w:pPr>
            <w:pStyle w:val="ndice3"/>
            <w:tabs>
              <w:tab w:val="right" w:leader="dot" w:pos="9065"/>
            </w:tabs>
            <w:rPr>
              <w:noProof/>
            </w:rPr>
          </w:pPr>
          <w:hyperlink w:anchor="_Toc223974788" w:history="1">
            <w:r w:rsidRPr="00AF7E1A">
              <w:rPr>
                <w:rStyle w:val="Hiperligao"/>
                <w:noProof/>
              </w:rPr>
              <w:t>Article 28 - Exercise of the delegation</w:t>
            </w:r>
            <w:r>
              <w:rPr>
                <w:noProof/>
                <w:webHidden/>
              </w:rPr>
              <w:tab/>
            </w:r>
            <w:r>
              <w:rPr>
                <w:noProof/>
                <w:webHidden/>
              </w:rPr>
              <w:fldChar w:fldCharType="begin"/>
            </w:r>
            <w:r>
              <w:rPr>
                <w:noProof/>
                <w:webHidden/>
              </w:rPr>
              <w:instrText xml:space="preserve"> PAGEREF _Toc223974788 \h </w:instrText>
            </w:r>
            <w:r>
              <w:rPr>
                <w:noProof/>
                <w:webHidden/>
              </w:rPr>
            </w:r>
            <w:r>
              <w:rPr>
                <w:noProof/>
                <w:webHidden/>
              </w:rPr>
              <w:fldChar w:fldCharType="separate"/>
            </w:r>
            <w:r w:rsidR="000D0ECD">
              <w:rPr>
                <w:noProof/>
                <w:webHidden/>
              </w:rPr>
              <w:t>67</w:t>
            </w:r>
            <w:r>
              <w:rPr>
                <w:noProof/>
                <w:webHidden/>
              </w:rPr>
              <w:fldChar w:fldCharType="end"/>
            </w:r>
          </w:hyperlink>
        </w:p>
        <w:p w14:paraId="3FD41339" w14:textId="295C1D5E" w:rsidR="005E1193" w:rsidRDefault="005E1193">
          <w:pPr>
            <w:pStyle w:val="ndice3"/>
            <w:tabs>
              <w:tab w:val="right" w:leader="dot" w:pos="9065"/>
            </w:tabs>
            <w:rPr>
              <w:noProof/>
            </w:rPr>
          </w:pPr>
          <w:hyperlink w:anchor="_Toc223974789" w:history="1">
            <w:r w:rsidRPr="00AF7E1A">
              <w:rPr>
                <w:rStyle w:val="Hiperligao"/>
                <w:noProof/>
              </w:rPr>
              <w:t>Article 29 - Committee procedure</w:t>
            </w:r>
            <w:r>
              <w:rPr>
                <w:noProof/>
                <w:webHidden/>
              </w:rPr>
              <w:tab/>
            </w:r>
            <w:r>
              <w:rPr>
                <w:noProof/>
                <w:webHidden/>
              </w:rPr>
              <w:fldChar w:fldCharType="begin"/>
            </w:r>
            <w:r>
              <w:rPr>
                <w:noProof/>
                <w:webHidden/>
              </w:rPr>
              <w:instrText xml:space="preserve"> PAGEREF _Toc223974789 \h </w:instrText>
            </w:r>
            <w:r>
              <w:rPr>
                <w:noProof/>
                <w:webHidden/>
              </w:rPr>
            </w:r>
            <w:r>
              <w:rPr>
                <w:noProof/>
                <w:webHidden/>
              </w:rPr>
              <w:fldChar w:fldCharType="separate"/>
            </w:r>
            <w:r w:rsidR="000D0ECD">
              <w:rPr>
                <w:noProof/>
                <w:webHidden/>
              </w:rPr>
              <w:t>67</w:t>
            </w:r>
            <w:r>
              <w:rPr>
                <w:noProof/>
                <w:webHidden/>
              </w:rPr>
              <w:fldChar w:fldCharType="end"/>
            </w:r>
          </w:hyperlink>
        </w:p>
        <w:p w14:paraId="45F23D3C" w14:textId="15D461BE" w:rsidR="005E1193" w:rsidRDefault="005E1193">
          <w:pPr>
            <w:pStyle w:val="ndice1"/>
            <w:tabs>
              <w:tab w:val="right" w:leader="dot" w:pos="9065"/>
            </w:tabs>
            <w:rPr>
              <w:noProof/>
            </w:rPr>
          </w:pPr>
          <w:hyperlink w:anchor="_Toc223974790" w:history="1">
            <w:r w:rsidRPr="00AF7E1A">
              <w:rPr>
                <w:rStyle w:val="Hiperligao"/>
                <w:noProof/>
              </w:rPr>
              <w:t xml:space="preserve">CHAPTER </w:t>
            </w:r>
            <w:r w:rsidRPr="00AF7E1A">
              <w:rPr>
                <w:rStyle w:val="Hiperligao"/>
                <w:i/>
                <w:noProof/>
              </w:rPr>
              <w:t xml:space="preserve">VII - </w:t>
            </w:r>
            <w:r w:rsidRPr="00AF7E1A">
              <w:rPr>
                <w:rStyle w:val="Hiperligao"/>
                <w:noProof/>
              </w:rPr>
              <w:t>STRICTER NATIONAL RULES AND FINAL PROVISIONS</w:t>
            </w:r>
            <w:r>
              <w:rPr>
                <w:noProof/>
                <w:webHidden/>
              </w:rPr>
              <w:tab/>
            </w:r>
            <w:r>
              <w:rPr>
                <w:noProof/>
                <w:webHidden/>
              </w:rPr>
              <w:fldChar w:fldCharType="begin"/>
            </w:r>
            <w:r>
              <w:rPr>
                <w:noProof/>
                <w:webHidden/>
              </w:rPr>
              <w:instrText xml:space="preserve"> PAGEREF _Toc223974790 \h </w:instrText>
            </w:r>
            <w:r>
              <w:rPr>
                <w:noProof/>
                <w:webHidden/>
              </w:rPr>
            </w:r>
            <w:r>
              <w:rPr>
                <w:noProof/>
                <w:webHidden/>
              </w:rPr>
              <w:fldChar w:fldCharType="separate"/>
            </w:r>
            <w:r w:rsidR="000D0ECD">
              <w:rPr>
                <w:noProof/>
                <w:webHidden/>
              </w:rPr>
              <w:t>68</w:t>
            </w:r>
            <w:r>
              <w:rPr>
                <w:noProof/>
                <w:webHidden/>
              </w:rPr>
              <w:fldChar w:fldCharType="end"/>
            </w:r>
          </w:hyperlink>
        </w:p>
        <w:p w14:paraId="7924043B" w14:textId="4FA2DDC6" w:rsidR="005E1193" w:rsidRDefault="005E1193">
          <w:pPr>
            <w:pStyle w:val="ndice3"/>
            <w:tabs>
              <w:tab w:val="right" w:leader="dot" w:pos="9065"/>
            </w:tabs>
            <w:rPr>
              <w:noProof/>
            </w:rPr>
          </w:pPr>
          <w:hyperlink w:anchor="_Toc223974791" w:history="1">
            <w:r w:rsidRPr="00AF7E1A">
              <w:rPr>
                <w:rStyle w:val="Hiperligao"/>
                <w:noProof/>
              </w:rPr>
              <w:t>Article 30 - Stricter national rules</w:t>
            </w:r>
            <w:r>
              <w:rPr>
                <w:noProof/>
                <w:webHidden/>
              </w:rPr>
              <w:tab/>
            </w:r>
            <w:r>
              <w:rPr>
                <w:noProof/>
                <w:webHidden/>
              </w:rPr>
              <w:fldChar w:fldCharType="begin"/>
            </w:r>
            <w:r>
              <w:rPr>
                <w:noProof/>
                <w:webHidden/>
              </w:rPr>
              <w:instrText xml:space="preserve"> PAGEREF _Toc223974791 \h </w:instrText>
            </w:r>
            <w:r>
              <w:rPr>
                <w:noProof/>
                <w:webHidden/>
              </w:rPr>
            </w:r>
            <w:r>
              <w:rPr>
                <w:noProof/>
                <w:webHidden/>
              </w:rPr>
              <w:fldChar w:fldCharType="separate"/>
            </w:r>
            <w:r w:rsidR="000D0ECD">
              <w:rPr>
                <w:noProof/>
                <w:webHidden/>
              </w:rPr>
              <w:t>68</w:t>
            </w:r>
            <w:r>
              <w:rPr>
                <w:noProof/>
                <w:webHidden/>
              </w:rPr>
              <w:fldChar w:fldCharType="end"/>
            </w:r>
          </w:hyperlink>
        </w:p>
        <w:p w14:paraId="75C338AD" w14:textId="51EDD6C1" w:rsidR="005E1193" w:rsidRDefault="005E1193">
          <w:pPr>
            <w:pStyle w:val="ndice3"/>
            <w:tabs>
              <w:tab w:val="right" w:leader="dot" w:pos="9065"/>
            </w:tabs>
            <w:rPr>
              <w:noProof/>
            </w:rPr>
          </w:pPr>
          <w:hyperlink w:anchor="_Toc223974792" w:history="1">
            <w:r w:rsidRPr="00AF7E1A">
              <w:rPr>
                <w:rStyle w:val="Hiperligao"/>
                <w:noProof/>
              </w:rPr>
              <w:t>Article 31- Reporting and evaluation</w:t>
            </w:r>
            <w:r>
              <w:rPr>
                <w:noProof/>
                <w:webHidden/>
              </w:rPr>
              <w:tab/>
            </w:r>
            <w:r>
              <w:rPr>
                <w:noProof/>
                <w:webHidden/>
              </w:rPr>
              <w:fldChar w:fldCharType="begin"/>
            </w:r>
            <w:r>
              <w:rPr>
                <w:noProof/>
                <w:webHidden/>
              </w:rPr>
              <w:instrText xml:space="preserve"> PAGEREF _Toc223974792 \h </w:instrText>
            </w:r>
            <w:r>
              <w:rPr>
                <w:noProof/>
                <w:webHidden/>
              </w:rPr>
            </w:r>
            <w:r>
              <w:rPr>
                <w:noProof/>
                <w:webHidden/>
              </w:rPr>
              <w:fldChar w:fldCharType="separate"/>
            </w:r>
            <w:r w:rsidR="000D0ECD">
              <w:rPr>
                <w:noProof/>
                <w:webHidden/>
              </w:rPr>
              <w:t>69</w:t>
            </w:r>
            <w:r>
              <w:rPr>
                <w:noProof/>
                <w:webHidden/>
              </w:rPr>
              <w:fldChar w:fldCharType="end"/>
            </w:r>
          </w:hyperlink>
        </w:p>
        <w:p w14:paraId="5D623EC1" w14:textId="4E60F44E" w:rsidR="005E1193" w:rsidRDefault="005E1193">
          <w:pPr>
            <w:pStyle w:val="ndice3"/>
            <w:tabs>
              <w:tab w:val="right" w:leader="dot" w:pos="9065"/>
            </w:tabs>
            <w:rPr>
              <w:noProof/>
            </w:rPr>
          </w:pPr>
          <w:hyperlink w:anchor="_Toc223974793" w:history="1">
            <w:r w:rsidRPr="00AF7E1A">
              <w:rPr>
                <w:rStyle w:val="Hiperligao"/>
                <w:noProof/>
              </w:rPr>
              <w:t>Article 32- Penalties</w:t>
            </w:r>
            <w:r>
              <w:rPr>
                <w:noProof/>
                <w:webHidden/>
              </w:rPr>
              <w:tab/>
            </w:r>
            <w:r>
              <w:rPr>
                <w:noProof/>
                <w:webHidden/>
              </w:rPr>
              <w:fldChar w:fldCharType="begin"/>
            </w:r>
            <w:r>
              <w:rPr>
                <w:noProof/>
                <w:webHidden/>
              </w:rPr>
              <w:instrText xml:space="preserve"> PAGEREF _Toc223974793 \h </w:instrText>
            </w:r>
            <w:r>
              <w:rPr>
                <w:noProof/>
                <w:webHidden/>
              </w:rPr>
            </w:r>
            <w:r>
              <w:rPr>
                <w:noProof/>
                <w:webHidden/>
              </w:rPr>
              <w:fldChar w:fldCharType="separate"/>
            </w:r>
            <w:r w:rsidR="000D0ECD">
              <w:rPr>
                <w:noProof/>
                <w:webHidden/>
              </w:rPr>
              <w:t>69</w:t>
            </w:r>
            <w:r>
              <w:rPr>
                <w:noProof/>
                <w:webHidden/>
              </w:rPr>
              <w:fldChar w:fldCharType="end"/>
            </w:r>
          </w:hyperlink>
        </w:p>
        <w:p w14:paraId="1D0E6056" w14:textId="506EB604" w:rsidR="005E1193" w:rsidRDefault="005E1193">
          <w:pPr>
            <w:pStyle w:val="ndice3"/>
            <w:tabs>
              <w:tab w:val="right" w:leader="dot" w:pos="9065"/>
            </w:tabs>
            <w:rPr>
              <w:noProof/>
            </w:rPr>
          </w:pPr>
          <w:hyperlink w:anchor="_Toc223974794" w:history="1">
            <w:r w:rsidRPr="00AF7E1A">
              <w:rPr>
                <w:rStyle w:val="Hiperligao"/>
                <w:noProof/>
              </w:rPr>
              <w:t>Article 33 - Entry into force and application</w:t>
            </w:r>
            <w:r>
              <w:rPr>
                <w:noProof/>
                <w:webHidden/>
              </w:rPr>
              <w:tab/>
            </w:r>
            <w:r>
              <w:rPr>
                <w:noProof/>
                <w:webHidden/>
              </w:rPr>
              <w:fldChar w:fldCharType="begin"/>
            </w:r>
            <w:r>
              <w:rPr>
                <w:noProof/>
                <w:webHidden/>
              </w:rPr>
              <w:instrText xml:space="preserve"> PAGEREF _Toc223974794 \h </w:instrText>
            </w:r>
            <w:r>
              <w:rPr>
                <w:noProof/>
                <w:webHidden/>
              </w:rPr>
            </w:r>
            <w:r>
              <w:rPr>
                <w:noProof/>
                <w:webHidden/>
              </w:rPr>
              <w:fldChar w:fldCharType="separate"/>
            </w:r>
            <w:r w:rsidR="000D0ECD">
              <w:rPr>
                <w:noProof/>
                <w:webHidden/>
              </w:rPr>
              <w:t>70</w:t>
            </w:r>
            <w:r>
              <w:rPr>
                <w:noProof/>
                <w:webHidden/>
              </w:rPr>
              <w:fldChar w:fldCharType="end"/>
            </w:r>
          </w:hyperlink>
        </w:p>
        <w:p w14:paraId="4B927E23" w14:textId="43F7474D" w:rsidR="005E1193" w:rsidRDefault="005E1193">
          <w:pPr>
            <w:pStyle w:val="ndice1"/>
            <w:tabs>
              <w:tab w:val="right" w:leader="dot" w:pos="9065"/>
            </w:tabs>
            <w:rPr>
              <w:noProof/>
            </w:rPr>
          </w:pPr>
          <w:hyperlink w:anchor="_Toc223974795" w:history="1">
            <w:r w:rsidRPr="00AF7E1A">
              <w:rPr>
                <w:rStyle w:val="Hiperligao"/>
                <w:noProof/>
              </w:rPr>
              <w:t>Annex I</w:t>
            </w:r>
            <w:r>
              <w:rPr>
                <w:noProof/>
                <w:webHidden/>
              </w:rPr>
              <w:tab/>
            </w:r>
            <w:r>
              <w:rPr>
                <w:noProof/>
                <w:webHidden/>
              </w:rPr>
              <w:fldChar w:fldCharType="begin"/>
            </w:r>
            <w:r>
              <w:rPr>
                <w:noProof/>
                <w:webHidden/>
              </w:rPr>
              <w:instrText xml:space="preserve"> PAGEREF _Toc223974795 \h </w:instrText>
            </w:r>
            <w:r>
              <w:rPr>
                <w:noProof/>
                <w:webHidden/>
              </w:rPr>
            </w:r>
            <w:r>
              <w:rPr>
                <w:noProof/>
                <w:webHidden/>
              </w:rPr>
              <w:fldChar w:fldCharType="separate"/>
            </w:r>
            <w:r w:rsidR="000D0ECD">
              <w:rPr>
                <w:noProof/>
                <w:webHidden/>
              </w:rPr>
              <w:t>71</w:t>
            </w:r>
            <w:r>
              <w:rPr>
                <w:noProof/>
                <w:webHidden/>
              </w:rPr>
              <w:fldChar w:fldCharType="end"/>
            </w:r>
          </w:hyperlink>
        </w:p>
        <w:p w14:paraId="4DFDD5B6" w14:textId="32CD47F3" w:rsidR="005E1193" w:rsidRDefault="005E1193">
          <w:pPr>
            <w:pStyle w:val="ndice1"/>
            <w:tabs>
              <w:tab w:val="right" w:leader="dot" w:pos="9065"/>
            </w:tabs>
            <w:rPr>
              <w:noProof/>
            </w:rPr>
          </w:pPr>
          <w:hyperlink w:anchor="_Toc223974796" w:history="1">
            <w:r w:rsidRPr="00AF7E1A">
              <w:rPr>
                <w:rStyle w:val="Hiperligao"/>
                <w:noProof/>
              </w:rPr>
              <w:t>Annex II</w:t>
            </w:r>
            <w:r>
              <w:rPr>
                <w:noProof/>
                <w:webHidden/>
              </w:rPr>
              <w:tab/>
            </w:r>
            <w:r>
              <w:rPr>
                <w:noProof/>
                <w:webHidden/>
              </w:rPr>
              <w:fldChar w:fldCharType="begin"/>
            </w:r>
            <w:r>
              <w:rPr>
                <w:noProof/>
                <w:webHidden/>
              </w:rPr>
              <w:instrText xml:space="preserve"> PAGEREF _Toc223974796 \h </w:instrText>
            </w:r>
            <w:r>
              <w:rPr>
                <w:noProof/>
                <w:webHidden/>
              </w:rPr>
            </w:r>
            <w:r>
              <w:rPr>
                <w:noProof/>
                <w:webHidden/>
              </w:rPr>
              <w:fldChar w:fldCharType="separate"/>
            </w:r>
            <w:r w:rsidR="000D0ECD">
              <w:rPr>
                <w:noProof/>
                <w:webHidden/>
              </w:rPr>
              <w:t>74</w:t>
            </w:r>
            <w:r>
              <w:rPr>
                <w:noProof/>
                <w:webHidden/>
              </w:rPr>
              <w:fldChar w:fldCharType="end"/>
            </w:r>
          </w:hyperlink>
        </w:p>
        <w:p w14:paraId="1DFC8E85" w14:textId="69BA8833" w:rsidR="005E1193" w:rsidRDefault="005E1193">
          <w:pPr>
            <w:pStyle w:val="ndice1"/>
            <w:tabs>
              <w:tab w:val="right" w:leader="dot" w:pos="9065"/>
            </w:tabs>
            <w:rPr>
              <w:noProof/>
            </w:rPr>
          </w:pPr>
          <w:hyperlink w:anchor="_Toc223974797" w:history="1">
            <w:r w:rsidRPr="00AF7E1A">
              <w:rPr>
                <w:rStyle w:val="Hiperligao"/>
                <w:noProof/>
              </w:rPr>
              <w:t>Annex III</w:t>
            </w:r>
            <w:r>
              <w:rPr>
                <w:noProof/>
                <w:webHidden/>
              </w:rPr>
              <w:tab/>
            </w:r>
            <w:r>
              <w:rPr>
                <w:noProof/>
                <w:webHidden/>
              </w:rPr>
              <w:fldChar w:fldCharType="begin"/>
            </w:r>
            <w:r>
              <w:rPr>
                <w:noProof/>
                <w:webHidden/>
              </w:rPr>
              <w:instrText xml:space="preserve"> PAGEREF _Toc223974797 \h </w:instrText>
            </w:r>
            <w:r>
              <w:rPr>
                <w:noProof/>
                <w:webHidden/>
              </w:rPr>
            </w:r>
            <w:r>
              <w:rPr>
                <w:noProof/>
                <w:webHidden/>
              </w:rPr>
              <w:fldChar w:fldCharType="separate"/>
            </w:r>
            <w:r w:rsidR="000D0ECD">
              <w:rPr>
                <w:noProof/>
                <w:webHidden/>
              </w:rPr>
              <w:t>74</w:t>
            </w:r>
            <w:r>
              <w:rPr>
                <w:noProof/>
                <w:webHidden/>
              </w:rPr>
              <w:fldChar w:fldCharType="end"/>
            </w:r>
          </w:hyperlink>
        </w:p>
        <w:p w14:paraId="66EF3039" w14:textId="6901DAF6" w:rsidR="005E1193" w:rsidRDefault="005E1193">
          <w:r>
            <w:rPr>
              <w:b/>
              <w:bCs/>
            </w:rPr>
            <w:fldChar w:fldCharType="end"/>
          </w:r>
        </w:p>
      </w:sdtContent>
    </w:sdt>
    <w:p w14:paraId="0E26E0ED" w14:textId="77777777" w:rsidR="005E1193" w:rsidRDefault="005E1193" w:rsidP="00361656">
      <w:pPr>
        <w:pStyle w:val="Statut"/>
        <w:spacing w:before="0"/>
        <w:jc w:val="left"/>
        <w:rPr>
          <w:b/>
          <w:noProof/>
        </w:rPr>
        <w:sectPr w:rsidR="005E1193">
          <w:footerReference w:type="even" r:id="rId11"/>
          <w:footerReference w:type="default" r:id="rId12"/>
          <w:footerReference w:type="first" r:id="rId13"/>
          <w:footnotePr>
            <w:numRestart w:val="eachSect"/>
          </w:footnotePr>
          <w:pgSz w:w="11909" w:h="16834"/>
          <w:pgMar w:top="1134" w:right="1417" w:bottom="1417" w:left="1417" w:header="1134" w:footer="567" w:gutter="0"/>
          <w:cols w:space="720"/>
        </w:sectPr>
      </w:pPr>
    </w:p>
    <w:p w14:paraId="0AC5A005" w14:textId="6D3F948D" w:rsidR="00361656" w:rsidRPr="00AD25F9" w:rsidRDefault="00361656" w:rsidP="00361656">
      <w:pPr>
        <w:pStyle w:val="Statut"/>
        <w:spacing w:before="0"/>
        <w:jc w:val="left"/>
        <w:rPr>
          <w:b/>
        </w:rPr>
      </w:pPr>
      <w:r w:rsidRPr="00AD25F9">
        <w:rPr>
          <w:b/>
          <w:noProof/>
        </w:rPr>
        <w:lastRenderedPageBreak/>
        <w:t>PE-CONS No</w:t>
      </w:r>
      <w:r w:rsidR="00CD77E3" w:rsidRPr="00AD25F9">
        <w:rPr>
          <w:b/>
          <w:noProof/>
        </w:rPr>
        <w:t xml:space="preserve"> 2</w:t>
      </w:r>
      <w:r w:rsidRPr="00AD25F9">
        <w:rPr>
          <w:b/>
          <w:noProof/>
        </w:rPr>
        <w:t>/</w:t>
      </w:r>
      <w:r w:rsidR="00CD77E3" w:rsidRPr="00AD25F9">
        <w:rPr>
          <w:b/>
          <w:noProof/>
        </w:rPr>
        <w:t>2026</w:t>
      </w:r>
      <w:r w:rsidRPr="00AD25F9">
        <w:rPr>
          <w:b/>
          <w:noProof/>
        </w:rPr>
        <w:t xml:space="preserve"> - 2023/0447(COD)</w:t>
      </w:r>
    </w:p>
    <w:p w14:paraId="5A989397" w14:textId="77777777" w:rsidR="00361656" w:rsidRDefault="00361656" w:rsidP="00361656">
      <w:pPr>
        <w:spacing w:before="840" w:after="0"/>
        <w:jc w:val="center"/>
        <w:rPr>
          <w:b/>
        </w:rPr>
      </w:pPr>
      <w:r w:rsidRPr="002A0BC0">
        <w:rPr>
          <w:b/>
        </w:rPr>
        <w:t xml:space="preserve">REGULATION </w:t>
      </w:r>
      <w:r>
        <w:rPr>
          <w:b/>
        </w:rPr>
        <w:t>(EU) .../...</w:t>
      </w:r>
    </w:p>
    <w:p w14:paraId="2A62F567" w14:textId="77777777" w:rsidR="00361656" w:rsidRDefault="00361656" w:rsidP="00361656">
      <w:pPr>
        <w:spacing w:before="0" w:after="0"/>
        <w:jc w:val="center"/>
        <w:rPr>
          <w:b/>
        </w:rPr>
      </w:pPr>
      <w:r w:rsidRPr="002A0BC0">
        <w:rPr>
          <w:b/>
        </w:rPr>
        <w:t>OF THE EUROPEAN PARLIAMENT AND OF THE COUNCIL</w:t>
      </w:r>
    </w:p>
    <w:p w14:paraId="316D3953" w14:textId="77777777" w:rsidR="00361656" w:rsidRPr="002A0BC0" w:rsidRDefault="00361656" w:rsidP="00361656">
      <w:pPr>
        <w:spacing w:before="360" w:after="0"/>
        <w:jc w:val="center"/>
        <w:rPr>
          <w:b/>
        </w:rPr>
      </w:pPr>
      <w:r>
        <w:rPr>
          <w:b/>
        </w:rPr>
        <w:t>of ...</w:t>
      </w:r>
    </w:p>
    <w:p w14:paraId="74B89F80" w14:textId="77777777" w:rsidR="00CC0CE4" w:rsidRDefault="006D4EC6">
      <w:pPr>
        <w:pStyle w:val="Titreobjet"/>
      </w:pPr>
      <w:r>
        <w:t>on the bem-estar of cães e gatos and their rastreabilidade</w:t>
      </w:r>
    </w:p>
    <w:p w14:paraId="69CBF67F" w14:textId="77777777" w:rsidR="00CC0CE4" w:rsidRDefault="006D4EC6">
      <w:pPr>
        <w:pStyle w:val="IntrtEEE"/>
      </w:pPr>
      <w:r>
        <w:t>(Text with EEA relevance)</w:t>
      </w:r>
    </w:p>
    <w:p w14:paraId="50BC4FDC" w14:textId="77777777" w:rsidR="00CC0CE4" w:rsidRDefault="006D4EC6">
      <w:pPr>
        <w:pStyle w:val="Institutionquiagit"/>
      </w:pPr>
      <w:r>
        <w:t>THE EUROPEAN PARLIAMENT AND THE COUNCIL OF THE EUROPEAN UNION,</w:t>
      </w:r>
    </w:p>
    <w:p w14:paraId="63509013" w14:textId="77777777" w:rsidR="00CC0CE4" w:rsidRDefault="006D4EC6">
      <w:pPr>
        <w:pStyle w:val="Normale"/>
      </w:pPr>
      <w:r>
        <w:t>Tendo em conta o Tratado sobre o Funcionamento da União Europeia, nomeadamente</w:t>
      </w:r>
    </w:p>
    <w:p w14:paraId="24B40AFC" w14:textId="77777777" w:rsidR="00CC0CE4" w:rsidRDefault="006D4EC6">
      <w:pPr>
        <w:pStyle w:val="Normale"/>
      </w:pPr>
      <w:r>
        <w:t>Tendo em conta a proposta da Comissão Europeia,</w:t>
      </w:r>
    </w:p>
    <w:p w14:paraId="2A163679" w14:textId="77777777" w:rsidR="00CC0CE4" w:rsidRDefault="006D4EC6">
      <w:pPr>
        <w:pStyle w:val="Normale"/>
      </w:pPr>
      <w:r>
        <w:t>Após transmissão do projeto de ato legislativo</w:t>
      </w:r>
    </w:p>
    <w:p w14:paraId="31347A07" w14:textId="77777777" w:rsidR="00CC0CE4" w:rsidRDefault="006D4EC6">
      <w:pPr>
        <w:pStyle w:val="Normale"/>
      </w:pPr>
      <w:r>
        <w:t>Tendo em conta o parecer do Comité Económico e Social Europeu,</w:t>
      </w:r>
      <w:r>
        <w:rPr>
          <w:rStyle w:val="Refdenotaderodap"/>
        </w:rPr>
      </w:r>
      <w:r/>
    </w:p>
    <w:p w14:paraId="453A2F9E" w14:textId="6EBCA242" w:rsidR="00CC0CE4" w:rsidRDefault="0008644B">
      <w:pPr>
        <w:pStyle w:val="Normale"/>
      </w:pPr>
      <w:r w:rsidRPr="00BD6FBF">
        <w:t>Após consulta do Comité das Regiões,</w:t>
      </w:r>
      <w:r w:rsidR="006D4EC6"/>
    </w:p>
    <w:p w14:paraId="64418867" w14:textId="77777777" w:rsidR="00CC0CE4" w:rsidRDefault="006D4EC6">
      <w:pPr>
        <w:pStyle w:val="Normale"/>
      </w:pPr>
      <w:r>
        <w:t>Deliberando de acordo com o processo legislativo ordinário,</w:t>
      </w:r>
    </w:p>
    <w:p w14:paraId="411AC69D" w14:textId="5BCE6883" w:rsidR="00CC0CE4" w:rsidRDefault="00EC1DA6">
      <w:pPr>
        <w:pStyle w:val="Normale"/>
      </w:pPr>
      <w:r>
        <w:t>Considerando o seguinte:</w:t>
      </w:r>
      <w:r w:rsidR="006D4EC6"/>
    </w:p>
    <w:p w14:paraId="3B423DCB" w14:textId="03536336" w:rsidR="00CC0CE4" w:rsidRDefault="006D4EC6" w:rsidP="007F4459">
      <w:pPr>
        <w:pStyle w:val="Considrant"/>
        <w:jc w:val="both"/>
      </w:pPr>
      <w:r>
        <w:t>(1)</w:t>
        <w:tab/>
        <w:t>Os animais vivos, incluindo gatos e cães, são abrangidos pelo anexo I do Tratado sobre o Funcionamento da União Europeia e fazem parte da política agrícola comum da União. Existe um mercado para estes animais na União, incluindo um comércio transfronteiriço substancial. Muitos Estados-Membros são signatários da Convenção Europeia para a Proteção dos Animais de Companhia. Há amplas provas do funcionamento deficiente do mercado interno de cães e gatos na União, bem como do comércio ilegal destes animais na União e aquando da importação para a União. Por conseguinte, é necessário estabelecer requisitos mínimos para o bem-estar dos cães e gatos criados e detidos em estabelecimentos, bem como requisitos reforçados em matéria de rastreabilidade dos cães e gatos fornecidos na União.</w:t>
      </w:r>
      <w:r/>
      <w:r>
        <w:rPr>
          <w:b/>
          <w:i/>
        </w:rPr>
      </w:r>
      <w:r w:rsidR="001557C4">
        <w:rPr>
          <w:b/>
          <w:i/>
        </w:rPr>
      </w:r>
      <w:r/>
      <w:r w:rsidR="00F04EC3"/>
      <w:r/>
      <w:r w:rsidR="001557C4"/>
      <w:r>
        <w:rPr>
          <w:b/>
          <w:i/>
        </w:rPr>
      </w:r>
      <w:r/>
      <w:r w:rsidR="001557C4"/>
      <w:r/>
      <w:r w:rsidR="001557C4"/>
      <w:r/>
      <w:r w:rsidR="001557C4"/>
      <w:r/>
      <w:r w:rsidR="001557C4"/>
      <w:r/>
      <w:r>
        <w:rPr>
          <w:b/>
          <w:i/>
        </w:rPr>
      </w:r>
      <w:r w:rsidR="00CD77E3">
        <w:rPr>
          <w:b/>
          <w:i/>
        </w:rPr>
      </w:r>
      <w:r>
        <w:rPr>
          <w:b/>
          <w:i/>
        </w:rPr>
      </w:r>
      <w:r/>
      <w:r>
        <w:rPr>
          <w:b/>
          <w:i/>
        </w:rPr>
      </w:r>
      <w:r w:rsidR="000A05ED">
        <w:rPr>
          <w:b/>
          <w:i/>
        </w:rPr>
      </w:r>
      <w:r w:rsidR="000A05ED" w:rsidRPr="000A05ED">
        <w:rPr>
          <w:b/>
          <w:i/>
        </w:rPr>
      </w:r>
      <w:r w:rsidR="000A05ED">
        <w:rPr>
          <w:b/>
          <w:i/>
        </w:rPr>
      </w:r>
      <w:r w:rsidR="000A05ED" w:rsidRPr="000A05ED">
        <w:rPr>
          <w:b/>
          <w:i/>
        </w:rPr>
      </w:r>
      <w:r>
        <w:rPr>
          <w:b/>
          <w:i/>
        </w:rPr>
      </w:r>
      <w:r w:rsidR="00A707EE">
        <w:rPr>
          <w:b/>
          <w:i/>
        </w:rPr>
      </w:r>
      <w:r>
        <w:rPr>
          <w:b/>
          <w:i/>
        </w:rPr>
      </w:r>
      <w:r/>
      <w:r w:rsidR="009143FE"/>
      <w:r/>
      <w:r w:rsidR="009143FE"/>
      <w:r/>
      <w:r w:rsidR="009143FE"/>
      <w:r w:rsidRPr="00F7135A"/>
      <w:r/>
      <w:r w:rsidRPr="00AD25F9">
        <w:rPr>
          <w:highlight w:val="yellow"/>
        </w:rPr>
      </w:r>
      <w:r w:rsidR="00CD77E3" w:rsidRPr="00AD25F9">
        <w:rPr>
          <w:highlight w:val="yellow"/>
        </w:rPr>
      </w:r>
      <w:r w:rsidRPr="00AD25F9">
        <w:rPr>
          <w:highlight w:val="yellow"/>
        </w:rPr>
      </w:r>
      <w:r/>
      <w:r w:rsidR="00CD77E3"/>
      <w:r/>
      <w:r w:rsidRPr="00AD25F9">
        <w:rPr>
          <w:highlight w:val="yellow"/>
        </w:rPr>
      </w:r>
      <w:r w:rsidR="00CD77E3" w:rsidRPr="00AD25F9">
        <w:rPr>
          <w:highlight w:val="yellow"/>
        </w:rPr>
      </w:r>
      <w:r w:rsidRPr="00AD25F9">
        <w:rPr>
          <w:highlight w:val="yellow"/>
        </w:rPr>
      </w:r>
      <w:r/>
      <w:r w:rsidR="009143FE"/>
      <w:r/>
      <w:r>
        <w:rPr>
          <w:b/>
          <w:i/>
        </w:rPr>
      </w:r>
      <w:r w:rsidR="009143FE">
        <w:rPr>
          <w:b/>
          <w:i/>
        </w:rPr>
      </w:r>
      <w:commentRangeStart w:id="0"/>
      <w:commentRangeStart w:id="1"/>
      <w:commentRangeStart w:id="2"/>
      <w:commentRangeStart w:id="3"/>
      <w:commentRangeStart w:id="4"/>
      <w:r w:rsidR="009143FE">
        <w:rPr>
          <w:b/>
          <w:i/>
        </w:rPr>
      </w:r>
      <w:commentRangeEnd w:id="0"/>
      <w:r w:rsidR="002709F1">
        <w:rPr>
          <w:rStyle w:val="Refdecomentrio"/>
          <w:b/>
          <w:i/>
          <w:sz w:val="24"/>
          <w:szCs w:val="24"/>
        </w:rPr>
      </w:r>
      <w:commentRangeEnd w:id="1"/>
      <w:r w:rsidR="000D44BD">
        <w:rPr>
          <w:rStyle w:val="Refdecomentrio"/>
          <w:b/>
          <w:i/>
          <w:sz w:val="24"/>
          <w:szCs w:val="24"/>
        </w:rPr>
      </w:r>
      <w:commentRangeEnd w:id="2"/>
      <w:r w:rsidR="004D3D02">
        <w:rPr>
          <w:rStyle w:val="Refdecomentrio"/>
          <w:b/>
          <w:i/>
          <w:sz w:val="24"/>
          <w:szCs w:val="24"/>
        </w:rPr>
      </w:r>
      <w:commentRangeEnd w:id="3"/>
      <w:r w:rsidR="00B52829">
        <w:rPr>
          <w:rStyle w:val="Refdecomentrio"/>
          <w:b/>
          <w:i/>
          <w:sz w:val="24"/>
          <w:szCs w:val="24"/>
        </w:rPr>
      </w:r>
      <w:commentRangeEnd w:id="4"/>
      <w:r w:rsidR="00233EFF">
        <w:rPr>
          <w:rStyle w:val="Refdecomentrio"/>
          <w:b/>
          <w:i/>
          <w:sz w:val="24"/>
          <w:szCs w:val="24"/>
        </w:rPr>
      </w:r>
      <w:r>
        <w:rPr>
          <w:b/>
          <w:i/>
        </w:rPr>
      </w:r>
      <w:r/>
      <w:r>
        <w:rPr>
          <w:b/>
          <w:i/>
        </w:rPr>
      </w:r>
      <w:r w:rsidR="00CD77E3">
        <w:rPr>
          <w:b/>
          <w:i/>
        </w:rPr>
      </w:r>
      <w:r>
        <w:rPr>
          <w:b/>
          <w:i/>
        </w:rPr>
      </w:r>
      <w:r w:rsidR="008A6C55">
        <w:rPr>
          <w:b/>
          <w:i/>
        </w:rPr>
      </w:r>
      <w:r>
        <w:rPr>
          <w:b/>
          <w:i/>
        </w:rPr>
      </w:r>
      <w:r w:rsidR="008A6C55">
        <w:rPr>
          <w:b/>
          <w:i/>
        </w:rPr>
      </w:r>
      <w:r w:rsidR="00BE1E7B">
        <w:rPr>
          <w:b/>
          <w:i/>
        </w:rPr>
      </w:r>
      <w:r>
        <w:rPr>
          <w:b/>
          <w:i/>
        </w:rPr>
      </w:r>
      <w:r w:rsidR="00BE1E7B">
        <w:rPr>
          <w:b/>
          <w:i/>
        </w:rPr>
      </w:r>
      <w:r w:rsidR="008A6C55">
        <w:rPr>
          <w:b/>
          <w:i/>
        </w:rPr>
      </w:r>
      <w:r/>
      <w:r>
        <w:rPr>
          <w:b/>
          <w:i/>
        </w:rPr>
      </w:r>
      <w:r/>
    </w:p>
    <w:p w14:paraId="77495688" w14:textId="30CBF95F" w:rsidR="00CC0CE4" w:rsidRDefault="006D4EC6" w:rsidP="007F4459">
      <w:pPr>
        <w:pStyle w:val="Considrant"/>
        <w:jc w:val="both"/>
      </w:pPr>
      <w:r>
        <w:rPr>
          <w:b/>
          <w:i/>
        </w:rPr>
        <w:t>(2)</w:t>
        <w:tab/>
        <w:t>A ausência de disposições da União em matéria de bem-estar que incidam sobre a criação, detenção e colocação no mercado de cães e gatos, bem como as eventuais regras nacionais divergentes, levaram muitas vezes a que esses animais nascessem, fossem criados e vendidos ou adotados sem custos, em circunstâncias prejudiciais para o seu bem-estar. A concorrência entre criadores comerciais de cães e gatos nos diferentes Estados-Membros não se processa em condições equitativas, uma vez que as condições de bem-estar dos animais são um dos principais elementos da competitividade destes operadores e diferem consideravelmente entre os Estados-Membros. Consequentemente, a concorrência é distorcida, especialmente para os criadores e detentores que cumprem normas elevadas, os quais não conseguem monetizar os seus investimentos no bem-estar dos animais quando efetuam trocas comerciais transfronteiriças, uma vez que se veem confrontados com operadores que se aproveitam de condições insuficientes de bem-estar dos animais para exercer pressão sobre a concorrência e fazer baixar os preços e os padrões.</w:t>
      </w:r>
      <w:r w:rsidR="00361656">
        <w:rPr>
          <w:b/>
          <w:i/>
        </w:rPr>
      </w:r>
      <w:r>
        <w:rPr>
          <w:b/>
          <w:i/>
        </w:rPr>
      </w:r>
      <w:r/>
      <w:r>
        <w:rPr>
          <w:b/>
          <w:i/>
        </w:rPr>
      </w:r>
      <w:r w:rsidR="00BE1E7B">
        <w:rPr>
          <w:b/>
          <w:i/>
        </w:rPr>
      </w:r>
      <w:r>
        <w:rPr>
          <w:b/>
          <w:i/>
        </w:rPr>
      </w:r>
      <w:r w:rsidR="00CD77E3">
        <w:rPr>
          <w:b/>
          <w:i/>
        </w:rPr>
      </w:r>
      <w:r>
        <w:rPr>
          <w:b/>
          <w:i/>
        </w:rPr>
      </w:r>
      <w:r w:rsidR="00BE1E7B">
        <w:rPr>
          <w:b/>
          <w:i/>
        </w:rPr>
      </w:r>
      <w:r>
        <w:rPr>
          <w:b/>
          <w:i/>
        </w:rPr>
      </w:r>
      <w:r w:rsidR="00D97374">
        <w:rPr>
          <w:b/>
          <w:i/>
        </w:rPr>
      </w:r>
      <w:r>
        <w:rPr>
          <w:b/>
          <w:i/>
        </w:rPr>
      </w:r>
      <w:r w:rsidR="008E090F">
        <w:rPr>
          <w:b/>
          <w:i/>
        </w:rPr>
      </w:r>
      <w:r>
        <w:rPr>
          <w:b/>
          <w:i/>
        </w:rPr>
      </w:r>
      <w:r w:rsidR="005C4ED5">
        <w:rPr>
          <w:b/>
          <w:i/>
        </w:rPr>
      </w:r>
    </w:p>
    <w:p w14:paraId="53898BAD" w14:textId="56E0AD1C" w:rsidR="00CC0CE4" w:rsidRDefault="006D4EC6" w:rsidP="007F4459">
      <w:pPr>
        <w:pStyle w:val="Considrant"/>
        <w:jc w:val="both"/>
      </w:pPr>
      <w:r>
        <w:t>(3)</w:t>
        <w:tab/>
        <w:t>Além disso, os consumidores não estão suficientemente protegidos, uma vez que são frequentemente confrontados, aquando da aquisição de um cão ou de um gato, com as consequências negativas das más condições de bem-estar em que os animais foram criados e detidos nos estabelecimentos, tais como problemas de saúde, problemas comportamentais ou defeitos genéticos do cão ou do gato comprado ou adquirido.</w:t>
      </w:r>
      <w:r w:rsidR="00361656"/>
      <w:r/>
      <w:r/>
      <w:r>
        <w:rPr>
          <w:b/>
          <w:i/>
        </w:rPr>
      </w:r>
      <w:r w:rsidR="00D97374">
        <w:rPr>
          <w:b/>
          <w:i/>
        </w:rPr>
      </w:r>
      <w:r/>
      <w:r w:rsidR="008E642A"/>
      <w:r/>
      <w:commentRangeStart w:id="5"/>
      <w:commentRangeStart w:id="6"/>
      <w:r/>
      <w:commentRangeEnd w:id="5"/>
      <w:r w:rsidR="002F396A">
        <w:rPr>
          <w:rStyle w:val="Refdecomentrio"/>
          <w:sz w:val="24"/>
          <w:szCs w:val="24"/>
        </w:rPr>
      </w:r>
      <w:commentRangeEnd w:id="6"/>
      <w:r w:rsidR="00582FDC">
        <w:rPr>
          <w:rStyle w:val="Refdecomentrio"/>
          <w:sz w:val="24"/>
          <w:szCs w:val="24"/>
        </w:rPr>
      </w:r>
      <w:r/>
      <w:r w:rsidR="00D97374"/>
      <w:r/>
      <w:r>
        <w:rPr>
          <w:b/>
          <w:i/>
        </w:rPr>
      </w:r>
      <w:r/>
      <w:r w:rsidR="00D97374"/>
      <w:r/>
      <w:r>
        <w:rPr>
          <w:b/>
          <w:i/>
        </w:rPr>
      </w:r>
      <w:r/>
      <w:r>
        <w:rPr>
          <w:b/>
          <w:i/>
        </w:rPr>
      </w:r>
      <w:r w:rsidR="00D97374"/>
      <w:r/>
      <w:r w:rsidR="008C298B"/>
      <w:r/>
      <w:commentRangeStart w:id="7"/>
      <w:commentRangeStart w:id="8"/>
      <w:r/>
      <w:commentRangeEnd w:id="7"/>
      <w:r w:rsidR="003C1EA9">
        <w:rPr>
          <w:rStyle w:val="Refdecomentrio"/>
          <w:sz w:val="24"/>
          <w:szCs w:val="24"/>
        </w:rPr>
      </w:r>
      <w:commentRangeEnd w:id="8"/>
      <w:r w:rsidR="006875E1">
        <w:rPr>
          <w:rStyle w:val="Refdecomentrio"/>
          <w:sz w:val="24"/>
          <w:szCs w:val="24"/>
        </w:rPr>
      </w:r>
      <w:r/>
      <w:r w:rsidR="008C298B"/>
      <w:r/>
      <w:r w:rsidR="008C298B"/>
      <w:r/>
      <w:r w:rsidR="008C298B"/>
      <w:r/>
      <w:r w:rsidR="008C298B"/>
      <w:r/>
      <w:r w:rsidRPr="00AD25F9">
        <w:rPr>
          <w:highlight w:val="yellow"/>
        </w:rPr>
      </w:r>
      <w:r w:rsidR="003C1EA9" w:rsidRPr="00AD25F9">
        <w:rPr>
          <w:highlight w:val="yellow"/>
        </w:rPr>
      </w:r>
      <w:r w:rsidRPr="00AD25F9">
        <w:rPr>
          <w:highlight w:val="yellow"/>
        </w:rPr>
      </w:r>
      <w:r/>
      <w:r w:rsidR="008C298B"/>
      <w:r/>
      <w:r w:rsidR="008C298B"/>
      <w:r/>
      <w:r w:rsidR="008C298B"/>
      <w:r/>
      <w:r w:rsidRPr="00AD25F9">
        <w:rPr>
          <w:highlight w:val="yellow"/>
        </w:rPr>
      </w:r>
      <w:r/>
      <w:r w:rsidR="008C298B"/>
      <w:r/>
      <w:r w:rsidR="008C298B"/>
      <w:r w:rsidR="004534AB"/>
      <w:r/>
      <w:r w:rsidR="008C298B"/>
      <w:r/>
      <w:r/>
      <w:r w:rsidR="00C35AFC">
        <w:rPr>
          <w:highlight w:val="yellow"/>
        </w:rPr>
      </w:r>
      <w:r w:rsidR="007C2693" w:rsidRPr="00AD25F9">
        <w:rPr>
          <w:highlight w:val="yellow"/>
        </w:rPr>
      </w:r>
      <w:r w:rsidR="00C35AFC" w:rsidRPr="00AD25F9">
        <w:rPr>
          <w:highlight w:val="yellow"/>
        </w:rPr>
      </w:r>
      <w:r w:rsidR="007C2693"/>
      <w:r w:rsidR="007C2693" w:rsidRPr="00AD25F9">
        <w:rPr>
          <w:highlight w:val="yellow"/>
        </w:rPr>
      </w:r>
      <w:r w:rsidR="00692B77" w:rsidRPr="00AD25F9">
        <w:rPr>
          <w:highlight w:val="yellow"/>
        </w:rPr>
      </w:r>
      <w:r w:rsidR="007C2693"/>
      <w:r/>
      <w:r w:rsidR="007C2693"/>
      <w:r/>
    </w:p>
    <w:p w14:paraId="5EC057D1" w14:textId="1C2A7B18" w:rsidR="00CC0CE4" w:rsidRDefault="006D4EC6" w:rsidP="007F4459">
      <w:pPr>
        <w:pStyle w:val="Considrant"/>
        <w:jc w:val="both"/>
      </w:pPr>
      <w:r>
        <w:t>(4)</w:t>
        <w:tab/>
        <w:t>Por conseguinte, devem ser estabelecidos requisitos mínimos de bem-estar dos animais para os estabelecimentos que se dedicam à criação, detenção e colocação no mercado de cães e gatos. Tal assegurará o desenvolvimento racional do setor, condições uniformes de concorrência e a proteção dos consumidores, assegurando simultaneamente um elevado nível de bem-estar dos animais.</w:t>
      </w:r>
      <w:r w:rsidR="00361656"/>
      <w:r/>
      <w:r/>
      <w:r w:rsidR="0057628E"/>
      <w:r/>
      <w:r w:rsidR="0057628E"/>
      <w:r w:rsidR="0057628E" w:rsidDel="0057628E"/>
      <w:r w:rsidR="0057628E"/>
      <w:r/>
      <w:r w:rsidRPr="00AD25F9">
        <w:rPr>
          <w:highlight w:val="yellow"/>
        </w:rPr>
      </w:r>
      <w:r/>
      <w:r w:rsidR="0057628E"/>
      <w:r/>
      <w:r w:rsidRPr="00AD25F9">
        <w:rPr>
          <w:highlight w:val="yellow"/>
        </w:rPr>
      </w:r>
      <w:r w:rsidR="003C1EA9" w:rsidRPr="00AD25F9">
        <w:rPr>
          <w:b/>
          <w:i/>
          <w:highlight w:val="yellow"/>
        </w:rPr>
      </w:r>
      <w:r w:rsidRPr="00AD25F9">
        <w:rPr>
          <w:highlight w:val="yellow"/>
        </w:rPr>
      </w:r>
      <w:r/>
      <w:r w:rsidR="004534AB"/>
      <w:r/>
      <w:r w:rsidR="0057628E"/>
      <w:r/>
      <w:r w:rsidR="0057628E"/>
      <w:r/>
      <w:r>
        <w:rPr>
          <w:b/>
          <w:i/>
        </w:rPr>
      </w:r>
    </w:p>
    <w:p w14:paraId="13F5E351" w14:textId="1AB25E3E" w:rsidR="00CC0CE4" w:rsidRDefault="006D4EC6" w:rsidP="007F4459">
      <w:pPr>
        <w:pStyle w:val="Considrant"/>
        <w:jc w:val="both"/>
      </w:pPr>
      <w:r>
        <w:t>(5)</w:t>
        <w:tab/>
        <w:t>Ao longo da última década, a procura de cães e gatos para serem mantidos em casas particulares como animais de companhia aumentou significativamente. Desta forma, registou-se um aumento substancial da criação e do comércio de cães e gatos no mercado da União, incluindo vendas, adoções e importações provenientes de países terceiros. A falta de requisitos em matéria de bem-estar destes animais na União e as disparidades entre os requisitos aplicáveis nos diferentes Estados-Membros deram origem a um volume significativo de comércio ilegal de cães e gatos em condições altamente prejudiciais para o seu bem-estar.</w:t>
      </w:r>
      <w:r w:rsidR="00361656"/>
      <w:r/>
      <w:r/>
      <w:r w:rsidR="0057628E"/>
      <w:r/>
      <w:r w:rsidR="0057628E"/>
      <w:r/>
      <w:r w:rsidR="0057628E"/>
      <w:r/>
      <w:r w:rsidR="0057628E"/>
      <w:commentRangeStart w:id="9"/>
      <w:commentRangeStart w:id="10"/>
      <w:commentRangeStart w:id="11"/>
      <w:commentRangeStart w:id="12"/>
      <w:r w:rsidR="0057628E" w:rsidRPr="00AD25F9">
        <w:rPr>
          <w:highlight w:val="yellow"/>
        </w:rPr>
      </w:r>
      <w:commentRangeEnd w:id="9"/>
      <w:r w:rsidR="00803BE3">
        <w:rPr>
          <w:rStyle w:val="Refdecomentrio"/>
          <w:sz w:val="24"/>
          <w:szCs w:val="24"/>
        </w:rPr>
      </w:r>
      <w:commentRangeEnd w:id="10"/>
      <w:r w:rsidR="00317C4A">
        <w:rPr>
          <w:rStyle w:val="Refdecomentrio"/>
          <w:sz w:val="24"/>
          <w:szCs w:val="24"/>
        </w:rPr>
      </w:r>
      <w:commentRangeEnd w:id="11"/>
      <w:r w:rsidR="00C03554">
        <w:rPr>
          <w:rStyle w:val="Refdecomentrio"/>
          <w:sz w:val="24"/>
          <w:szCs w:val="24"/>
        </w:rPr>
      </w:r>
      <w:commentRangeEnd w:id="12"/>
      <w:r w:rsidR="004F6846">
        <w:rPr>
          <w:rStyle w:val="Refdecomentrio"/>
          <w:sz w:val="24"/>
          <w:szCs w:val="24"/>
        </w:rPr>
      </w:r>
      <w:r w:rsidR="0057628E"/>
      <w:r/>
      <w:r w:rsidR="0079524A"/>
      <w:r>
        <w:rPr>
          <w:b/>
          <w:i/>
        </w:rPr>
      </w:r>
      <w:r/>
      <w:r w:rsidR="0079524A"/>
      <w:r/>
      <w:r w:rsidR="0079524A"/>
      <w:r/>
      <w:r>
        <w:rPr>
          <w:b/>
          <w:i/>
        </w:rPr>
      </w:r>
    </w:p>
    <w:p w14:paraId="5B1E4D9A" w14:textId="2D67D75D" w:rsidR="00CC0CE4" w:rsidRDefault="006D4EC6" w:rsidP="007F4459">
      <w:pPr>
        <w:pStyle w:val="Considrant"/>
        <w:jc w:val="both"/>
      </w:pPr>
      <w:r>
        <w:rPr>
          <w:b/>
          <w:i/>
        </w:rPr>
        <w:t>(6)</w:t>
        <w:tab/>
        <w:t>O comércio ilegal de cães e gatos desenvolveu-se, em parte, devido à falta de rastreabilidade destes animais até à ninhada original. Por sua vez, as práticas comerciais ilegais estão associadas ao sofrimento dos cães e gatos sujeitos a práticas de criação não controladas. Não é possível garantir que os operadores respeitem as mesmas normas de bem-estar dos animais e assegurar condições de concorrência uniformes no mercado interno no que respeita ao fornecimento de cães e gatos sem meios fiáveis para rastrear os animais até à sua origem. Por conseguinte, é fundamental assegurar a rastreabilidade dos cães e gatos através de um sistema que os identifique e registe antes do seu primeiro fornecimento na União, bem como sempre que se verifique uma mudança de propriedade dos animais.</w:t>
      </w:r>
      <w:r w:rsidR="00361656">
        <w:rPr>
          <w:b/>
          <w:i/>
        </w:rPr>
      </w:r>
      <w:r>
        <w:rPr>
          <w:b/>
          <w:i/>
        </w:rPr>
      </w:r>
      <w:r/>
      <w:r>
        <w:rPr>
          <w:b/>
          <w:i/>
        </w:rPr>
      </w:r>
      <w:r w:rsidR="00A15429">
        <w:rPr>
          <w:b/>
          <w:i/>
        </w:rPr>
      </w:r>
      <w:r>
        <w:rPr>
          <w:b/>
          <w:i/>
        </w:rPr>
      </w:r>
      <w:r w:rsidR="0079524A">
        <w:rPr>
          <w:b/>
          <w:i/>
        </w:rPr>
      </w:r>
      <w:r>
        <w:rPr>
          <w:b/>
          <w:i/>
        </w:rPr>
      </w:r>
      <w:r w:rsidR="0079524A">
        <w:rPr>
          <w:b/>
          <w:i/>
        </w:rPr>
      </w:r>
      <w:r>
        <w:rPr>
          <w:b/>
          <w:i/>
        </w:rPr>
      </w:r>
      <w:r w:rsidR="0079524A">
        <w:rPr>
          <w:b/>
          <w:i/>
        </w:rPr>
      </w:r>
      <w:r>
        <w:rPr>
          <w:b/>
          <w:i/>
        </w:rPr>
      </w:r>
      <w:r w:rsidR="0079524A">
        <w:rPr>
          <w:b/>
          <w:i/>
        </w:rPr>
      </w:r>
      <w:r>
        <w:rPr>
          <w:b/>
          <w:i/>
        </w:rPr>
      </w:r>
      <w:r w:rsidR="0079524A">
        <w:rPr>
          <w:b/>
          <w:i/>
        </w:rPr>
      </w:r>
      <w:r w:rsidR="0079524A"/>
      <w:r w:rsidR="0079524A">
        <w:rPr>
          <w:rStyle w:val="Refdenotaderodap"/>
        </w:rPr>
      </w:r>
      <w:r>
        <w:rPr>
          <w:b/>
          <w:i/>
        </w:rPr>
      </w:r>
      <w:r w:rsidR="0079524A">
        <w:rPr>
          <w:b/>
          <w:i/>
        </w:rPr>
      </w:r>
      <w:r>
        <w:rPr>
          <w:b/>
          <w:i/>
        </w:rPr>
      </w:r>
      <w:r w:rsidR="00A15429">
        <w:rPr>
          <w:b/>
          <w:i/>
        </w:rPr>
      </w:r>
      <w:r>
        <w:rPr>
          <w:b/>
          <w:i/>
        </w:rPr>
      </w:r>
      <w:r w:rsidR="0079524A">
        <w:rPr>
          <w:b/>
          <w:i/>
        </w:rPr>
      </w:r>
      <w:r>
        <w:rPr>
          <w:b/>
          <w:i/>
        </w:rPr>
      </w:r>
    </w:p>
    <w:p w14:paraId="3493E91C" w14:textId="24C1096F" w:rsidR="00CC0CE4" w:rsidRDefault="006D4EC6" w:rsidP="007F4459">
      <w:pPr>
        <w:pStyle w:val="Considrant"/>
        <w:jc w:val="both"/>
      </w:pPr>
      <w:r>
        <w:t>(7)</w:t>
        <w:tab/>
        <w:t>O comércio ilegal de gatos e cães provenientes de fora da UE tem vindo a aumentar. As atuais regras da UE em matéria de circulação de cães e gatos para a UE, como as disposições do Regulamento (CE) n.º 576/2013 e da Lei da Saúde Animal, não incluem instrumentos suficientes para impedir este comércio ilegal, o que significa que são necessárias regras adicionais para combater o comércio ilegal de cães e gatos. As regras de saúde animal exigem que, tanto para a circulação comercial como não comercial de cães e gatos que entram na União, os animais devem ser identificados com um circuito integrado. Para reforçar estas disposições em matéria de rastreabilidade, os proprietários de cães e gatos que entram na União devem assegurar o seu registo numa das bases de dados dos Estados-Membros no local de destino. Tal permitirá um maior controlo da circulação desses animais.</w:t>
      </w:r>
      <w:r w:rsidR="00361656"/>
      <w:r/>
      <w:r/>
      <w:r w:rsidRPr="00AD25F9">
        <w:rPr>
          <w:highlight w:val="yellow"/>
        </w:rPr>
      </w:r>
      <w:r w:rsidR="00803BE3" w:rsidRPr="00AD25F9">
        <w:rPr>
          <w:highlight w:val="yellow"/>
        </w:rPr>
      </w:r>
      <w:r w:rsidRPr="00AD25F9">
        <w:rPr>
          <w:highlight w:val="yellow"/>
        </w:rPr>
      </w:r>
      <w:r/>
      <w:r w:rsidR="005421E6"/>
      <w:r w:rsidRPr="00AD25F9">
        <w:rPr>
          <w:highlight w:val="yellow"/>
        </w:rPr>
      </w:r>
      <w:r w:rsidR="00803BE3" w:rsidRPr="00AD25F9">
        <w:rPr>
          <w:highlight w:val="yellow"/>
        </w:rPr>
      </w:r>
      <w:r w:rsidRPr="00AD25F9">
        <w:rPr>
          <w:highlight w:val="yellow"/>
        </w:rPr>
      </w:r>
      <w:r/>
      <w:r w:rsidR="005421E6"/>
      <w:r/>
      <w:r w:rsidRPr="00AD25F9">
        <w:rPr>
          <w:highlight w:val="yellow"/>
        </w:rPr>
      </w:r>
      <w:r w:rsidR="00803BE3" w:rsidRPr="00AD25F9">
        <w:rPr>
          <w:highlight w:val="yellow"/>
        </w:rPr>
      </w:r>
      <w:r w:rsidRPr="00AD25F9">
        <w:rPr>
          <w:highlight w:val="yellow"/>
        </w:rPr>
      </w:r>
      <w:r w:rsidRPr="00AD25F9">
        <w:rPr>
          <w:highlight w:val="yellow"/>
        </w:rPr>
      </w:r>
      <w:r/>
      <w:commentRangeStart w:id="13"/>
      <w:commentRangeStart w:id="14"/>
      <w:r/>
      <w:commentRangeEnd w:id="13"/>
      <w:r w:rsidR="00803BE3">
        <w:rPr>
          <w:rStyle w:val="Refdecomentrio"/>
          <w:sz w:val="24"/>
          <w:szCs w:val="24"/>
        </w:rPr>
      </w:r>
      <w:commentRangeEnd w:id="14"/>
      <w:r w:rsidR="008425EA">
        <w:rPr>
          <w:rStyle w:val="Refdecomentrio"/>
          <w:sz w:val="24"/>
          <w:szCs w:val="24"/>
        </w:rPr>
      </w:r>
      <w:r/>
      <w:r w:rsidR="005421E6"/>
      <w:r/>
      <w:r w:rsidR="005421E6"/>
      <w:r/>
      <w:r w:rsidR="005421E6"/>
      <w:r/>
      <w:r w:rsidR="005421E6"/>
      <w:r w:rsidR="004534AB"/>
      <w:r w:rsidR="005421E6">
        <w:rPr>
          <w:b/>
          <w:i/>
        </w:rPr>
      </w:r>
      <w:r w:rsidR="002B4E22">
        <w:rPr>
          <w:b/>
          <w:i/>
        </w:rPr>
      </w:r>
      <w:r w:rsidR="005421E6">
        <w:rPr>
          <w:b/>
          <w:i/>
        </w:rPr>
      </w:r>
      <w:r>
        <w:rPr>
          <w:b/>
          <w:i/>
        </w:rPr>
      </w:r>
      <w:r w:rsidR="004534AB">
        <w:rPr>
          <w:b/>
          <w:i/>
        </w:rPr>
      </w:r>
      <w:r/>
      <w:r>
        <w:rPr>
          <w:b/>
          <w:i/>
        </w:rPr>
      </w:r>
      <w:r/>
    </w:p>
    <w:p w14:paraId="29629AAF" w14:textId="71217411" w:rsidR="00CC0CE4" w:rsidRDefault="006D4EC6" w:rsidP="007F4459">
      <w:pPr>
        <w:pStyle w:val="Considrant"/>
        <w:jc w:val="both"/>
      </w:pPr>
      <w:r>
        <w:rPr>
          <w:b/>
          <w:i/>
        </w:rPr>
        <w:t>(8)</w:t>
        <w:tab/>
        <w:t>As disposições da presente proposta em matéria de rastreabilidade contribuem igualmente para a proteção da saúde pública por intermédio de um melhor bem-estar dos animais, de uma melhor saúde dos animais e de um melhor controlo da possível transmissão de doenças animais (algumas das quais de natureza zoonótica), seguindo uma abordagem «Uma Só Saúde».</w:t>
      </w:r>
      <w:r w:rsidR="005E5AAA">
        <w:rPr>
          <w:b/>
          <w:i/>
        </w:rPr>
      </w:r>
      <w:r>
        <w:rPr>
          <w:b/>
          <w:i/>
        </w:rPr>
      </w:r>
      <w:r/>
      <w:r>
        <w:rPr>
          <w:b/>
          <w:i/>
        </w:rPr>
      </w:r>
      <w:r w:rsidR="005421E6">
        <w:rPr>
          <w:b/>
          <w:i/>
        </w:rPr>
      </w:r>
      <w:r w:rsidRPr="00AD25F9">
        <w:rPr>
          <w:b/>
          <w:i/>
          <w:highlight w:val="yellow"/>
        </w:rPr>
      </w:r>
      <w:r w:rsidR="00803BE3" w:rsidRPr="00AD25F9">
        <w:rPr>
          <w:b/>
          <w:i/>
          <w:highlight w:val="yellow"/>
        </w:rPr>
      </w:r>
      <w:r w:rsidRPr="00AD25F9">
        <w:rPr>
          <w:b/>
          <w:i/>
          <w:highlight w:val="yellow"/>
        </w:rPr>
      </w:r>
      <w:r>
        <w:rPr>
          <w:b/>
          <w:i/>
        </w:rPr>
      </w:r>
      <w:r w:rsidR="005421E6">
        <w:rPr>
          <w:b/>
          <w:i/>
        </w:rPr>
      </w:r>
      <w:r>
        <w:rPr>
          <w:b/>
          <w:i/>
        </w:rPr>
      </w:r>
      <w:r w:rsidR="005421E6">
        <w:rPr>
          <w:b/>
          <w:i/>
        </w:rPr>
      </w:r>
      <w:r>
        <w:rPr>
          <w:b/>
          <w:i/>
        </w:rPr>
      </w:r>
      <w:commentRangeStart w:id="15"/>
      <w:commentRangeStart w:id="16"/>
      <w:r w:rsidR="005421E6">
        <w:rPr>
          <w:b/>
          <w:i/>
        </w:rPr>
      </w:r>
      <w:r>
        <w:rPr>
          <w:b/>
          <w:i/>
        </w:rPr>
      </w:r>
      <w:commentRangeEnd w:id="15"/>
      <w:r w:rsidR="00245C5A">
        <w:rPr>
          <w:rStyle w:val="Refdecomentrio"/>
          <w:b/>
          <w:i/>
          <w:sz w:val="24"/>
          <w:szCs w:val="24"/>
        </w:rPr>
      </w:r>
      <w:commentRangeEnd w:id="16"/>
      <w:r w:rsidR="006D5041">
        <w:rPr>
          <w:rStyle w:val="Refdecomentrio"/>
          <w:b/>
          <w:i/>
          <w:sz w:val="24"/>
          <w:szCs w:val="24"/>
        </w:rPr>
      </w:r>
      <w:r>
        <w:rPr>
          <w:b/>
          <w:i/>
        </w:rPr>
      </w:r>
      <w:r w:rsidR="005421E6">
        <w:rPr>
          <w:b/>
          <w:i/>
        </w:rPr>
      </w:r>
      <w:r>
        <w:rPr>
          <w:b/>
          <w:i/>
        </w:rPr>
      </w:r>
      <w:r w:rsidR="00B60ED7">
        <w:rPr>
          <w:b/>
          <w:i/>
        </w:rPr>
      </w:r>
      <w:r>
        <w:rPr>
          <w:b/>
          <w:i/>
        </w:rPr>
      </w:r>
      <w:r w:rsidR="00B60ED7">
        <w:rPr>
          <w:b/>
          <w:i/>
        </w:rPr>
      </w:r>
      <w:r>
        <w:rPr>
          <w:b/>
          <w:i/>
        </w:rPr>
      </w:r>
      <w:r w:rsidR="00B60ED7">
        <w:rPr>
          <w:b/>
          <w:i/>
        </w:rPr>
      </w:r>
      <w:r w:rsidR="004534AB">
        <w:rPr>
          <w:b/>
          <w:i/>
        </w:rPr>
      </w:r>
      <w:r>
        <w:rPr>
          <w:b/>
          <w:i/>
        </w:rPr>
      </w:r>
      <w:r w:rsidRPr="00AD25F9">
        <w:rPr>
          <w:b/>
          <w:i/>
          <w:highlight w:val="yellow"/>
        </w:rPr>
      </w:r>
      <w:r w:rsidR="0011515B" w:rsidRPr="00AD25F9">
        <w:rPr>
          <w:b/>
          <w:i/>
          <w:highlight w:val="yellow"/>
        </w:rPr>
      </w:r>
      <w:r w:rsidRPr="00AD25F9">
        <w:rPr>
          <w:b/>
          <w:i/>
          <w:highlight w:val="yellow"/>
        </w:rPr>
      </w:r>
      <w:r w:rsidRPr="00627D09">
        <w:rPr>
          <w:b/>
          <w:i/>
        </w:rPr>
      </w:r>
      <w:r w:rsidR="00B60ED7" w:rsidRPr="00627D09">
        <w:rPr>
          <w:b/>
          <w:i/>
        </w:rPr>
      </w:r>
      <w:r w:rsidR="00B60ED7">
        <w:rPr>
          <w:b/>
          <w:i/>
        </w:rPr>
      </w:r>
      <w:r>
        <w:rPr>
          <w:b/>
          <w:i/>
        </w:rPr>
      </w:r>
    </w:p>
    <w:p w14:paraId="46D4F84D" w14:textId="1C93A644" w:rsidR="00CC0CE4" w:rsidRDefault="006D4EC6" w:rsidP="007F4459">
      <w:pPr>
        <w:pStyle w:val="Considrant"/>
        <w:jc w:val="both"/>
      </w:pPr>
      <w:r>
        <w:t>(9)</w:t>
        <w:tab/>
        <w:t>O Regulamento (UE) 2016/429 do Parlamento Europeu e do Conselho regula as doenças animais transmissíveis, a fim de evitar a sua propagação na União. A saúde dos animais é um dos cinco domínios do bem-estar dos animais, sendo, por isso, abordada no presente regulamento. No entanto, o presente regulamento não incide sobre as doenças enumeradas no Regulamento (UE) 2016/429, mas sim sobre o estado de saúde dos cães e gatos em função das doenças não transmissíveis (por exemplo, lesões) ou doenças não listadas (por exemplo, certos parasitas). As regras estabelecidas no presente regulamento complementam, por conseguinte, o Regulamento (UE) 2016/429 e não duplicam nem se sobrepõem às regras estabelecidas nesse regulamento.</w:t>
      </w:r>
      <w:r w:rsidR="005E5AAA"/>
      <w:r/>
      <w:r/>
      <w:r>
        <w:rPr>
          <w:b/>
          <w:i/>
        </w:rPr>
      </w:r>
      <w:r w:rsidRPr="00AD25F9">
        <w:rPr>
          <w:b/>
          <w:i/>
          <w:highlight w:val="yellow"/>
        </w:rPr>
      </w:r>
      <w:r w:rsidR="00840DB0" w:rsidRPr="00AD25F9">
        <w:rPr>
          <w:b/>
          <w:i/>
          <w:highlight w:val="yellow"/>
        </w:rPr>
      </w:r>
      <w:r w:rsidRPr="00AD25F9">
        <w:rPr>
          <w:b/>
          <w:i/>
          <w:highlight w:val="yellow"/>
        </w:rPr>
      </w:r>
      <w:r>
        <w:rPr>
          <w:b/>
          <w:i/>
        </w:rPr>
      </w:r>
      <w:r/>
      <w:r>
        <w:rPr>
          <w:b/>
          <w:i/>
        </w:rPr>
      </w:r>
      <w:r w:rsidRPr="00AD25F9">
        <w:rPr>
          <w:b/>
          <w:i/>
          <w:highlight w:val="yellow"/>
        </w:rPr>
      </w:r>
      <w:r w:rsidR="002A6D79" w:rsidRPr="00AD25F9">
        <w:rPr>
          <w:b/>
          <w:i/>
          <w:highlight w:val="yellow"/>
        </w:rPr>
      </w:r>
      <w:r w:rsidR="00840DB0" w:rsidRPr="00AD25F9">
        <w:rPr>
          <w:b/>
          <w:i/>
          <w:highlight w:val="yellow"/>
        </w:rPr>
      </w:r>
      <w:r w:rsidRPr="00AD25F9">
        <w:rPr>
          <w:highlight w:val="yellow"/>
        </w:rPr>
      </w:r>
      <w:r w:rsidR="00840DB0" w:rsidRPr="00AD25F9">
        <w:rPr>
          <w:highlight w:val="yellow"/>
        </w:rPr>
      </w:r>
      <w:r w:rsidRPr="00AD25F9">
        <w:rPr>
          <w:highlight w:val="yellow"/>
        </w:rPr>
      </w:r>
      <w:r w:rsidR="004534AB"/>
      <w:r/>
      <w:r w:rsidR="004534AB"/>
      <w:r/>
      <w:r>
        <w:rPr>
          <w:b/>
          <w:i/>
        </w:rPr>
      </w:r>
      <w:r/>
      <w:r w:rsidR="002A6D79"/>
      <w:r/>
      <w:commentRangeStart w:id="17"/>
      <w:commentRangeStart w:id="18"/>
      <w:r/>
      <w:commentRangeEnd w:id="17"/>
      <w:r w:rsidR="00840DB0">
        <w:rPr>
          <w:rStyle w:val="Refdecomentrio"/>
          <w:sz w:val="24"/>
          <w:szCs w:val="24"/>
        </w:rPr>
      </w:r>
      <w:commentRangeEnd w:id="18"/>
      <w:r w:rsidR="008425EA">
        <w:rPr>
          <w:rStyle w:val="Refdecomentrio"/>
          <w:sz w:val="24"/>
          <w:szCs w:val="24"/>
        </w:rPr>
      </w:r>
      <w:r/>
      <w:r>
        <w:rPr>
          <w:b/>
          <w:i/>
        </w:rPr>
      </w:r>
      <w:r/>
      <w:r>
        <w:rPr>
          <w:b/>
          <w:i/>
        </w:rPr>
      </w:r>
      <w:r/>
      <w:r>
        <w:rPr>
          <w:b/>
          <w:i/>
        </w:rPr>
      </w:r>
      <w:r w:rsidR="002A6D79">
        <w:rPr>
          <w:b/>
          <w:i/>
        </w:rPr>
      </w:r>
      <w:r>
        <w:rPr>
          <w:b/>
          <w:i/>
        </w:rPr>
      </w:r>
      <w:r/>
      <w:r w:rsidR="002A6D79"/>
      <w:r/>
      <w:r w:rsidR="002A6D79"/>
      <w:r/>
      <w:r w:rsidR="002A6D79"/>
      <w:r/>
      <w:r>
        <w:rPr>
          <w:b/>
          <w:i/>
        </w:rPr>
      </w:r>
      <w:r/>
      <w:r>
        <w:rPr>
          <w:b/>
          <w:i/>
        </w:rPr>
      </w:r>
      <w:r/>
      <w:r w:rsidR="002A6D79"/>
      <w:r w:rsidR="002A6D79">
        <w:rPr>
          <w:b/>
          <w:i/>
        </w:rPr>
      </w:r>
      <w:r>
        <w:rPr>
          <w:b/>
          <w:i/>
        </w:rPr>
      </w:r>
      <w:r w:rsidR="00F70A82">
        <w:rPr>
          <w:b/>
          <w:i/>
        </w:rPr>
      </w:r>
      <w:r>
        <w:rPr>
          <w:b/>
          <w:i/>
        </w:rPr>
      </w:r>
      <w:r/>
      <w:r>
        <w:rPr>
          <w:b/>
          <w:i/>
        </w:rPr>
      </w:r>
      <w:r w:rsidR="002A6D79">
        <w:rPr>
          <w:b/>
          <w:i/>
        </w:rPr>
      </w:r>
      <w:r/>
      <w:r>
        <w:rPr>
          <w:b/>
          <w:i/>
        </w:rPr>
      </w:r>
      <w:r w:rsidRPr="00AD25F9">
        <w:rPr>
          <w:b/>
          <w:i/>
          <w:highlight w:val="yellow"/>
        </w:rPr>
      </w:r>
      <w:r w:rsidR="009A0AA6" w:rsidRPr="00AD25F9">
        <w:rPr>
          <w:b/>
          <w:i/>
          <w:highlight w:val="yellow"/>
        </w:rPr>
      </w:r>
      <w:commentRangeStart w:id="19"/>
      <w:r w:rsidR="009A0AA6" w:rsidRPr="00AD25F9">
        <w:rPr>
          <w:b/>
          <w:i/>
          <w:highlight w:val="yellow"/>
        </w:rPr>
      </w:r>
      <w:commentRangeEnd w:id="19"/>
      <w:r w:rsidR="009A0AA6">
        <w:rPr>
          <w:rStyle w:val="Refdecomentrio"/>
          <w:b/>
          <w:i/>
          <w:sz w:val="24"/>
          <w:szCs w:val="24"/>
        </w:rPr>
      </w:r>
      <w:r w:rsidR="002A6D79">
        <w:rPr>
          <w:b/>
          <w:i/>
        </w:rPr>
      </w:r>
      <w:r/>
    </w:p>
    <w:p w14:paraId="737CE1E2" w14:textId="55BF81CA" w:rsidR="0024043D" w:rsidRDefault="0024043D" w:rsidP="007F4459">
      <w:pPr>
        <w:pStyle w:val="Considrant"/>
        <w:jc w:val="both"/>
      </w:pPr>
      <w:r>
        <w:rPr>
          <w:b/>
          <w:i/>
        </w:rPr>
        <w:t>(10)</w:t>
        <w:tab/>
        <w:t>O Regulamento (UE) 2016/429 exige a identificação de cães e gatos com um transpondedor, mas apenas se circularem entre Estados-Membros depois de entrarem na União. A identificação exigida por esse regulamento não está totalmente harmonizada, uma vez que não inclui normas precisas relativas aos transpondedores. Além disso, o referido regulamento não exige que os Estados-Membros mantenham bases de dados de cães e gatos. Por conseguinte, os Estados-Membros devem ser obrigados a criar e manter bases de dados dos cães e gatos fornecidos no mercado da União, a fim de assegurar a sua rastreabilidade. É igualmente necessário assegurar a interoperabilidade destas bases de dados, facilitando assim a obtenção de informações sobre cães e gatos em toda a União e permitindo às autoridades competentes realizar controlos oficiais para assegurar o cumprimento das regras de bem-estar dos animais.</w:t>
      </w:r>
      <w:r/>
      <w:r>
        <w:rPr>
          <w:b/>
          <w:i/>
        </w:rPr>
      </w:r>
      <w:r w:rsidRPr="00AD25F9">
        <w:rPr>
          <w:b/>
          <w:i/>
          <w:highlight w:val="yellow"/>
        </w:rPr>
      </w:r>
      <w:r w:rsidR="009A0AA6" w:rsidRPr="00AD25F9">
        <w:rPr>
          <w:b/>
          <w:i/>
          <w:highlight w:val="yellow"/>
        </w:rPr>
      </w:r>
      <w:r w:rsidRPr="00AD25F9">
        <w:rPr>
          <w:b/>
          <w:i/>
          <w:highlight w:val="yellow"/>
        </w:rPr>
      </w:r>
      <w:r>
        <w:rPr>
          <w:b/>
          <w:i/>
        </w:rPr>
      </w:r>
      <w:r w:rsidR="00DE46E4">
        <w:rPr>
          <w:b/>
          <w:i/>
        </w:rPr>
      </w:r>
      <w:r>
        <w:rPr>
          <w:b/>
          <w:i/>
        </w:rPr>
      </w:r>
      <w:r w:rsidRPr="00411BCA">
        <w:rPr>
          <w:b/>
          <w:i/>
        </w:rPr>
      </w:r>
      <w:r w:rsidRPr="007E7047">
        <w:rPr>
          <w:b/>
          <w:i/>
        </w:rPr>
      </w:r>
      <w:r w:rsidR="009E5988" w:rsidRPr="007E7047">
        <w:rPr>
          <w:b/>
          <w:i/>
        </w:rPr>
      </w:r>
      <w:r w:rsidRPr="007E7047">
        <w:rPr>
          <w:b/>
          <w:i/>
        </w:rPr>
      </w:r>
      <w:r w:rsidR="009E5988" w:rsidRPr="007E7047">
        <w:rPr>
          <w:b/>
          <w:i/>
        </w:rPr>
      </w:r>
      <w:r w:rsidRPr="007E7047">
        <w:rPr>
          <w:b/>
          <w:i/>
        </w:rPr>
      </w:r>
      <w:r w:rsidR="009E5988" w:rsidRPr="007E7047">
        <w:rPr>
          <w:b/>
          <w:i/>
        </w:rPr>
      </w:r>
      <w:r>
        <w:rPr>
          <w:b/>
          <w:i/>
        </w:rPr>
      </w:r>
      <w:commentRangeStart w:id="20"/>
      <w:commentRangeStart w:id="21"/>
      <w:commentRangeStart w:id="22"/>
      <w:commentRangeStart w:id="23"/>
      <w:r>
        <w:rPr>
          <w:b/>
          <w:i/>
        </w:rPr>
      </w:r>
      <w:commentRangeEnd w:id="20"/>
      <w:r w:rsidR="009E292F">
        <w:rPr>
          <w:rStyle w:val="Refdecomentrio"/>
          <w:b/>
          <w:i/>
          <w:sz w:val="24"/>
          <w:szCs w:val="24"/>
        </w:rPr>
      </w:r>
      <w:commentRangeEnd w:id="21"/>
      <w:r w:rsidR="00B43E38">
        <w:rPr>
          <w:rStyle w:val="Refdecomentrio"/>
          <w:b/>
          <w:i/>
          <w:sz w:val="24"/>
          <w:szCs w:val="24"/>
        </w:rPr>
      </w:r>
      <w:commentRangeEnd w:id="22"/>
      <w:r w:rsidR="007E7047">
        <w:rPr>
          <w:rStyle w:val="Refdecomentrio"/>
          <w:b/>
          <w:i/>
          <w:sz w:val="24"/>
          <w:szCs w:val="24"/>
        </w:rPr>
      </w:r>
      <w:commentRangeEnd w:id="23"/>
      <w:r w:rsidR="004F6846">
        <w:rPr>
          <w:rStyle w:val="Refdecomentrio"/>
          <w:b/>
          <w:i/>
          <w:sz w:val="24"/>
          <w:szCs w:val="24"/>
        </w:rPr>
      </w:r>
      <w:r>
        <w:rPr>
          <w:b/>
          <w:i/>
        </w:rPr>
      </w:r>
      <w:r>
        <w:rPr>
          <w:b/>
          <w:i/>
        </w:rPr>
      </w:r>
      <w:r w:rsidRPr="00AD25F9">
        <w:rPr>
          <w:b/>
          <w:i/>
          <w:highlight w:val="yellow"/>
        </w:rPr>
      </w:r>
      <w:r w:rsidR="009E292F" w:rsidRPr="00AD25F9">
        <w:rPr>
          <w:b/>
          <w:i/>
          <w:highlight w:val="yellow"/>
        </w:rPr>
      </w:r>
      <w:r w:rsidRPr="00AD25F9">
        <w:rPr>
          <w:b/>
          <w:i/>
          <w:highlight w:val="yellow"/>
        </w:rPr>
      </w:r>
      <w:r>
        <w:rPr>
          <w:b/>
          <w:i/>
        </w:rPr>
      </w:r>
      <w:r w:rsidRPr="00AD25F9">
        <w:rPr>
          <w:b/>
          <w:i/>
          <w:highlight w:val="yellow"/>
        </w:rPr>
      </w:r>
      <w:r>
        <w:rPr>
          <w:b/>
          <w:i/>
        </w:rPr>
      </w:r>
      <w:r w:rsidRPr="00AD25F9">
        <w:rPr>
          <w:b/>
          <w:i/>
          <w:highlight w:val="yellow"/>
        </w:rPr>
      </w:r>
      <w:r w:rsidR="00C57823" w:rsidRPr="00AD25F9">
        <w:rPr>
          <w:b/>
          <w:i/>
          <w:highlight w:val="yellow"/>
        </w:rPr>
      </w:r>
      <w:r w:rsidRPr="00AD25F9">
        <w:rPr>
          <w:b/>
          <w:i/>
          <w:highlight w:val="yellow"/>
        </w:rPr>
      </w:r>
      <w:r>
        <w:rPr>
          <w:b/>
          <w:i/>
        </w:rPr>
      </w:r>
      <w:r w:rsidR="00C57823" w:rsidRPr="00AD25F9">
        <w:rPr>
          <w:b/>
          <w:i/>
          <w:highlight w:val="yellow"/>
        </w:rPr>
      </w:r>
      <w:r w:rsidRPr="00AD25F9">
        <w:rPr>
          <w:b/>
          <w:i/>
          <w:highlight w:val="yellow"/>
        </w:rPr>
      </w:r>
      <w:r>
        <w:rPr>
          <w:b/>
          <w:i/>
        </w:rPr>
      </w:r>
      <w:r w:rsidR="00C57823">
        <w:rPr>
          <w:b/>
          <w:i/>
        </w:rPr>
      </w:r>
      <w:r w:rsidR="00C57823" w:rsidRPr="00AD25F9">
        <w:rPr>
          <w:b/>
          <w:i/>
          <w:highlight w:val="yellow"/>
        </w:rPr>
      </w:r>
      <w:r w:rsidR="00C57823">
        <w:rPr>
          <w:b/>
          <w:i/>
        </w:rPr>
      </w:r>
      <w:r>
        <w:rPr>
          <w:b/>
          <w:i/>
        </w:rPr>
      </w:r>
      <w:r w:rsidR="009D49C9">
        <w:rPr>
          <w:b/>
          <w:i/>
        </w:rPr>
      </w:r>
      <w:r>
        <w:rPr>
          <w:b/>
          <w:i/>
        </w:rPr>
      </w:r>
      <w:r w:rsidRPr="00AD25F9">
        <w:rPr>
          <w:b/>
          <w:i/>
          <w:highlight w:val="yellow"/>
        </w:rPr>
      </w:r>
      <w:r w:rsidR="00C57823" w:rsidRPr="00AD25F9">
        <w:rPr>
          <w:b/>
          <w:i/>
          <w:highlight w:val="yellow"/>
        </w:rPr>
      </w:r>
      <w:commentRangeStart w:id="24"/>
      <w:r w:rsidR="00C57823" w:rsidRPr="00AD25F9">
        <w:rPr>
          <w:b/>
          <w:i/>
          <w:highlight w:val="yellow"/>
        </w:rPr>
      </w:r>
      <w:commentRangeEnd w:id="24"/>
      <w:r w:rsidR="007E7047" w:rsidRPr="00AD25F9">
        <w:rPr>
          <w:rStyle w:val="Refdecomentrio"/>
          <w:b/>
          <w:i/>
          <w:sz w:val="24"/>
          <w:szCs w:val="24"/>
          <w:highlight w:val="yellow"/>
        </w:rPr>
      </w:r>
      <w:r w:rsidR="00C57823" w:rsidRPr="00AD25F9">
        <w:rPr>
          <w:b/>
          <w:i/>
          <w:highlight w:val="yellow"/>
        </w:rPr>
      </w:r>
      <w:r w:rsidRPr="00AD25F9">
        <w:rPr>
          <w:b/>
          <w:i/>
          <w:highlight w:val="yellow"/>
        </w:rPr>
      </w:r>
      <w:r>
        <w:rPr>
          <w:b/>
          <w:i/>
        </w:rPr>
      </w:r>
      <w:commentRangeStart w:id="25"/>
      <w:commentRangeStart w:id="26"/>
      <w:r>
        <w:rPr>
          <w:b/>
          <w:i/>
        </w:rPr>
      </w:r>
      <w:commentRangeEnd w:id="25"/>
      <w:r w:rsidR="00505DEE">
        <w:rPr>
          <w:rStyle w:val="Refdecomentrio"/>
          <w:b/>
          <w:i/>
          <w:sz w:val="24"/>
          <w:szCs w:val="24"/>
        </w:rPr>
      </w:r>
      <w:commentRangeEnd w:id="26"/>
      <w:r w:rsidR="00B43E38">
        <w:rPr>
          <w:rStyle w:val="Refdecomentrio"/>
          <w:b/>
          <w:i/>
          <w:sz w:val="24"/>
          <w:szCs w:val="24"/>
        </w:rPr>
      </w:r>
      <w:r>
        <w:rPr>
          <w:b/>
          <w:i/>
        </w:rPr>
      </w:r>
    </w:p>
    <w:p w14:paraId="7208AC3B" w14:textId="619258A0" w:rsidR="00CC0CE4" w:rsidRDefault="006D4EC6" w:rsidP="007F4459">
      <w:pPr>
        <w:pStyle w:val="Considrant"/>
        <w:jc w:val="both"/>
      </w:pPr>
      <w:r>
        <w:t>(11)</w:t>
        <w:tab/>
        <w:t>O fornecimento de cães e gatos, seja com fins lucrativos seja sem custos, tem impacto no mercado interno. Por conseguinte, a fim de evitar fraudes, há que assegurar a rastreabilidade de todos os animais comercializados no mercado da União, e a detenção de animais em estabelecimentos de criação, lojas de animais de companhia ou abrigos para animais deve ser sujeita a regras pormenorizadas.</w:t>
      </w:r>
      <w:r w:rsidR="0024043D"/>
      <w:r/>
      <w:r/>
      <w:r w:rsidR="003E70E7" w:rsidRPr="00AD25F9">
        <w:rPr>
          <w:highlight w:val="yellow"/>
        </w:rPr>
      </w:r>
      <w:r w:rsidRPr="00AD25F9">
        <w:rPr>
          <w:highlight w:val="yellow"/>
        </w:rPr>
      </w:r>
      <w:r w:rsidRPr="00AD25F9">
        <w:rPr>
          <w:b/>
          <w:i/>
          <w:highlight w:val="yellow"/>
        </w:rPr>
      </w:r>
      <w:r w:rsidR="003E70E7" w:rsidRPr="00AD25F9">
        <w:rPr>
          <w:b/>
          <w:i/>
          <w:highlight w:val="yellow"/>
        </w:rPr>
      </w:r>
      <w:r>
        <w:rPr>
          <w:b/>
          <w:i/>
        </w:rPr>
      </w:r>
      <w:r/>
      <w:r w:rsidR="002A6D79"/>
      <w:r/>
      <w:r w:rsidR="002A6D79"/>
      <w:r/>
      <w:r w:rsidR="00B67CD4" w:rsidRPr="00AD25F9">
        <w:rPr>
          <w:highlight w:val="yellow"/>
        </w:rPr>
      </w:r>
      <w:r w:rsidRPr="00AD25F9">
        <w:rPr>
          <w:highlight w:val="yellow"/>
        </w:rPr>
      </w:r>
      <w:r w:rsidR="00B67CD4" w:rsidRPr="00AD25F9">
        <w:rPr>
          <w:highlight w:val="yellow"/>
        </w:rPr>
      </w:r>
      <w:r w:rsidRPr="00AD25F9">
        <w:rPr>
          <w:highlight w:val="yellow"/>
        </w:rPr>
      </w:r>
      <w:r w:rsidR="002A6D79" w:rsidRPr="00AD25F9">
        <w:rPr>
          <w:highlight w:val="yellow"/>
        </w:rPr>
      </w:r>
      <w:r/>
      <w:r>
        <w:rPr>
          <w:b/>
          <w:i/>
        </w:rPr>
      </w:r>
      <w:r w:rsidR="00615E6D" w:rsidRPr="002A0BC0">
        <w:rPr>
          <w:b/>
          <w:i/>
        </w:rPr>
      </w:r>
      <w:r w:rsidR="00615E6D" w:rsidRPr="00A15C94">
        <w:rPr>
          <w:b/>
          <w:bCs/>
          <w:i/>
          <w:iCs/>
        </w:rPr>
      </w:r>
      <w:r w:rsidR="00615E6D" w:rsidRPr="00A15C94">
        <w:rPr>
          <w:b/>
          <w:bCs/>
          <w:i/>
          <w:iCs/>
          <w:vertAlign w:val="superscript"/>
        </w:rPr>
      </w:r>
      <w:r/>
      <w:r>
        <w:rPr>
          <w:b/>
          <w:i/>
        </w:rPr>
      </w:r>
      <w:r w:rsidR="002A6D79">
        <w:rPr>
          <w:b/>
          <w:i/>
        </w:rPr>
      </w:r>
      <w:r>
        <w:rPr>
          <w:b/>
          <w:i/>
        </w:rPr>
      </w:r>
      <w:r w:rsidR="002A6D79" w:rsidRPr="002A6D79">
        <w:rPr>
          <w:b/>
          <w:i/>
        </w:rPr>
      </w:r>
      <w:r w:rsidR="002A6D79">
        <w:rPr>
          <w:b/>
          <w:i/>
        </w:rPr>
      </w:r>
      <w:r/>
      <w:r>
        <w:rPr>
          <w:b/>
          <w:i/>
        </w:rPr>
      </w:r>
      <w:r/>
      <w:r w:rsidR="004A6087"/>
      <w:r/>
      <w:r>
        <w:rPr>
          <w:b/>
          <w:i/>
        </w:rPr>
      </w:r>
      <w:r/>
      <w:r w:rsidR="004A6087"/>
      <w:r/>
    </w:p>
    <w:p w14:paraId="51C45356" w14:textId="2BAA5426" w:rsidR="00CC0CE4" w:rsidRDefault="006D4EC6" w:rsidP="007F4459">
      <w:pPr>
        <w:pStyle w:val="Considrant"/>
        <w:jc w:val="both"/>
      </w:pPr>
      <w:r>
        <w:t>(12)</w:t>
        <w:tab/>
        <w:t>A detenção de cães e gatos por conta dos proprietários, nomeadamente as atividades de alojamento de animais de companhia, é uma atividade temporária e local e não tem um impacto significativo no mercado interno. Justifica-se, por conseguinte, excluir as atividades de alojamento de animais de companhia dos requisitos estabelecidos no presente regulamento para os estabelecimentos que detêm cães e gatos.</w:t>
      </w:r>
      <w:r w:rsidR="0024043D"/>
      <w:r/>
      <w:r/>
      <w:r>
        <w:rPr>
          <w:b/>
          <w:i/>
        </w:rPr>
      </w:r>
      <w:r/>
      <w:r w:rsidR="004A6087"/>
      <w:r/>
      <w:commentRangeStart w:id="27"/>
      <w:commentRangeStart w:id="28"/>
      <w:commentRangeStart w:id="29"/>
      <w:r>
        <w:rPr>
          <w:b/>
          <w:i/>
        </w:rPr>
      </w:r>
      <w:commentRangeEnd w:id="27"/>
      <w:r w:rsidR="00505DEE">
        <w:rPr>
          <w:rStyle w:val="Refdecomentrio"/>
          <w:b/>
          <w:i/>
          <w:sz w:val="24"/>
          <w:szCs w:val="24"/>
        </w:rPr>
      </w:r>
      <w:commentRangeEnd w:id="28"/>
      <w:r w:rsidR="00E71D87">
        <w:rPr>
          <w:rStyle w:val="Refdecomentrio"/>
          <w:b/>
          <w:i/>
          <w:sz w:val="24"/>
          <w:szCs w:val="24"/>
        </w:rPr>
      </w:r>
      <w:commentRangeEnd w:id="29"/>
      <w:r w:rsidR="004F6846">
        <w:rPr>
          <w:rStyle w:val="Refdecomentrio"/>
          <w:b/>
          <w:i/>
          <w:sz w:val="24"/>
          <w:szCs w:val="24"/>
        </w:rPr>
      </w:r>
      <w:r>
        <w:rPr>
          <w:b/>
          <w:i/>
        </w:rPr>
      </w:r>
      <w:r/>
      <w:r w:rsidR="004A6087"/>
      <w:r>
        <w:rPr>
          <w:b/>
          <w:i/>
        </w:rPr>
      </w:r>
      <w:r/>
      <w:r w:rsidR="004A6087"/>
      <w:r w:rsidR="009D49C9"/>
      <w:r/>
      <w:r w:rsidR="004A6087"/>
      <w:r/>
      <w:r>
        <w:rPr>
          <w:b/>
          <w:i/>
        </w:rPr>
      </w:r>
    </w:p>
    <w:p w14:paraId="468E2706" w14:textId="465EE284" w:rsidR="004B4656" w:rsidRDefault="004B4656" w:rsidP="007F4459">
      <w:pPr>
        <w:pStyle w:val="Considrant"/>
        <w:jc w:val="both"/>
      </w:pPr>
      <w:r>
        <w:t>(13)</w:t>
        <w:tab/>
        <w:t>A Diretiva 2010/63/UE do Parlamento Europeu e do Conselho regula a detenção, a criação e o fornecimento de animais detidos para fins científicos, incluindo cães e gatos. Os cães e gatos destinados a fins científicos devem, por conseguinte, ser excluídos do âmbito de aplicação do presente regulamento.</w:t>
      </w:r>
      <w:r w:rsidR="0024043D"/>
      <w:r/>
      <w:r/>
      <w:r w:rsidR="009D49C9"/>
      <w:r/>
      <w:r w:rsidR="009D49C9"/>
      <w:r/>
      <w:r w:rsidR="009D49C9"/>
      <w:r/>
    </w:p>
    <w:p w14:paraId="73BDE67A" w14:textId="3C44BD21" w:rsidR="00CC0CE4" w:rsidRDefault="006D4EC6" w:rsidP="007F4459">
      <w:pPr>
        <w:pStyle w:val="Considrant"/>
        <w:jc w:val="both"/>
      </w:pPr>
      <w:r>
        <w:t>(14)</w:t>
        <w:tab/>
        <w:t>Serão muitos os cães e gatos abrangidos, pela primeira vez, por regras de bem-estar específicas, o que lhes permitirá beneficiar de melhores condições de vida. No entanto, tendo em conta as dificuldades práticas em certos casos para determinar se os cães e gatos são detidos como animais de companhia ou para colocação no mercado ou fornecimento, o presente regulamento deve isentar de determinadas obrigações os proprietários de animais de companhia que detêm um certo número de cães e gatos e produzem um certo número de ninhadas abaixo de um determinado limiar. Caso contrário, esses proprietários de animais de companhia estariam sujeitos aos requisitos pertinentes do presente regulamento, o que não seria proporcionado.</w:t>
      </w:r>
      <w:r w:rsidR="0024043D"/>
      <w:r/>
      <w:r/>
      <w:r w:rsidR="004A6087"/>
      <w:r/>
      <w:r w:rsidR="00F97E61">
        <w:rPr>
          <w:b/>
          <w:i/>
        </w:rPr>
      </w:r>
      <w:r w:rsidR="00F97E61">
        <w:rPr>
          <w:b/>
          <w:i/>
        </w:rPr>
      </w:r>
      <w:r w:rsidR="00F97E61"/>
      <w:r/>
      <w:r w:rsidR="00F97E61"/>
      <w:r/>
      <w:r w:rsidR="006835BB"/>
      <w:r/>
      <w:r w:rsidR="004A6087"/>
      <w:r/>
      <w:r w:rsidR="00B2548C">
        <w:rPr>
          <w:b/>
          <w:i/>
        </w:rPr>
      </w:r>
      <w:r/>
      <w:r w:rsidR="00F97E61"/>
      <w:r/>
      <w:r w:rsidR="00B2548C"/>
      <w:r/>
      <w:r w:rsidR="00892175"/>
      <w:r/>
      <w:r>
        <w:rPr>
          <w:b/>
          <w:i/>
        </w:rPr>
      </w:r>
      <w:r w:rsidR="001F7975">
        <w:rPr>
          <w:b/>
          <w:i/>
        </w:rPr>
      </w:r>
      <w:r>
        <w:rPr>
          <w:b/>
          <w:i/>
        </w:rPr>
      </w:r>
      <w:r w:rsidR="00892175"/>
      <w:r/>
      <w:r w:rsidR="00892175"/>
      <w:r w:rsidR="00B2548C"/>
      <w:r/>
      <w:r w:rsidR="00892175"/>
      <w:r>
        <w:rPr>
          <w:b/>
          <w:i/>
        </w:rPr>
      </w:r>
      <w:r w:rsidR="00892175">
        <w:rPr>
          <w:b/>
          <w:i/>
        </w:rPr>
      </w:r>
      <w:r>
        <w:rPr>
          <w:b/>
          <w:i/>
        </w:rPr>
      </w:r>
      <w:r w:rsidR="00892175">
        <w:rPr>
          <w:b/>
          <w:i/>
        </w:rPr>
      </w:r>
      <w:r>
        <w:rPr>
          <w:b/>
          <w:i/>
        </w:rPr>
      </w:r>
      <w:r w:rsidR="00892175">
        <w:rPr>
          <w:b/>
          <w:i/>
        </w:rPr>
      </w:r>
      <w:r>
        <w:rPr>
          <w:b/>
          <w:i/>
        </w:rPr>
      </w:r>
      <w:r w:rsidR="00B2548C">
        <w:rPr>
          <w:b/>
          <w:i/>
        </w:rPr>
      </w:r>
      <w:r>
        <w:rPr>
          <w:b/>
          <w:i/>
        </w:rPr>
      </w:r>
      <w:r w:rsidR="00892175">
        <w:rPr>
          <w:b/>
          <w:i/>
        </w:rPr>
      </w:r>
      <w:r>
        <w:rPr>
          <w:b/>
          <w:i/>
        </w:rPr>
      </w:r>
      <w:r w:rsidR="00B2548C">
        <w:rPr>
          <w:b/>
          <w:i/>
        </w:rPr>
      </w:r>
      <w:r>
        <w:rPr>
          <w:b/>
          <w:i/>
        </w:rPr>
      </w:r>
      <w:r w:rsidR="009D49C9">
        <w:rPr>
          <w:b/>
          <w:i/>
        </w:rPr>
      </w:r>
      <w:r>
        <w:rPr>
          <w:b/>
          <w:i/>
        </w:rPr>
      </w:r>
      <w:r/>
      <w:r>
        <w:rPr>
          <w:b/>
          <w:i/>
        </w:rPr>
      </w:r>
      <w:r w:rsidR="009D49C9">
        <w:rPr>
          <w:b/>
          <w:i/>
        </w:rPr>
      </w:r>
      <w:r>
        <w:rPr>
          <w:b/>
          <w:i/>
        </w:rPr>
      </w:r>
      <w:r w:rsidR="00B2548C">
        <w:rPr>
          <w:b/>
          <w:i/>
        </w:rPr>
      </w:r>
      <w:r>
        <w:rPr>
          <w:b/>
          <w:i/>
        </w:rPr>
      </w:r>
      <w:r w:rsidR="00B2548C">
        <w:rPr>
          <w:b/>
          <w:i/>
        </w:rPr>
      </w:r>
      <w:r>
        <w:rPr>
          <w:b/>
          <w:i/>
        </w:rPr>
      </w:r>
      <w:r w:rsidR="009D49C9">
        <w:rPr>
          <w:b/>
          <w:i/>
        </w:rPr>
      </w:r>
      <w:r>
        <w:rPr>
          <w:b/>
          <w:i/>
        </w:rPr>
      </w:r>
    </w:p>
    <w:p w14:paraId="573FC729" w14:textId="4124CD7A" w:rsidR="00CC0CE4" w:rsidRDefault="006D4EC6" w:rsidP="007F4459">
      <w:pPr>
        <w:pStyle w:val="Considrant"/>
        <w:jc w:val="both"/>
      </w:pPr>
      <w:r>
        <w:t>(15)</w:t>
        <w:tab/>
        <w:t>Uma vez atingido o limiar para as atividades de criação referido no considerando anterior, todas as instalações utilizadas para fins de criação estão sujeitas às regras aplicáveis aos estabelecimentos de criação previstas no capítulo II do presente regulamento, mesmo que as atividades de criação tenham lugar em casas particulares, como é frequentemente o caso de diferentes tipos de criadores comerciais. As casas particulares em que os cães e gatos são detidos para outros fins que não a reprodução não são consideradas estabelecimentos de criação e não têm de cumprir o disposto no capítulo II do presente regulamento.</w:t>
      </w:r>
      <w:r w:rsidR="007321C3" w:rsidRPr="00AD25F9">
        <w:rPr>
          <w:highlight w:val="yellow"/>
        </w:rPr>
      </w:r>
      <w:r/>
      <w:r/>
      <w:r w:rsidR="00946770"/>
      <w:r/>
      <w:r w:rsidR="006E218E"/>
      <w:r/>
      <w:r w:rsidR="00946770"/>
      <w:r/>
      <w:r>
        <w:rPr>
          <w:b/>
          <w:i/>
        </w:rPr>
      </w:r>
      <w:r w:rsidR="00946770">
        <w:rPr>
          <w:b/>
          <w:i/>
        </w:rPr>
      </w:r>
      <w:r>
        <w:rPr>
          <w:b/>
          <w:i/>
        </w:rPr>
      </w:r>
      <w:r/>
      <w:commentRangeStart w:id="30"/>
      <w:commentRangeStart w:id="31"/>
      <w:commentRangeStart w:id="32"/>
      <w:r/>
      <w:r w:rsidR="006E218E"/>
      <w:r/>
      <w:commentRangeEnd w:id="30"/>
      <w:r w:rsidR="00B95D37">
        <w:rPr>
          <w:rStyle w:val="Refdecomentrio"/>
          <w:sz w:val="24"/>
          <w:szCs w:val="24"/>
        </w:rPr>
      </w:r>
      <w:commentRangeEnd w:id="31"/>
      <w:r w:rsidR="005D5F83">
        <w:rPr>
          <w:rStyle w:val="Refdecomentrio"/>
          <w:sz w:val="24"/>
          <w:szCs w:val="24"/>
        </w:rPr>
      </w:r>
      <w:commentRangeEnd w:id="32"/>
      <w:r w:rsidR="00403F77">
        <w:rPr>
          <w:rStyle w:val="Refdecomentrio"/>
          <w:sz w:val="24"/>
          <w:szCs w:val="24"/>
        </w:rPr>
      </w:r>
      <w:r/>
      <w:r>
        <w:rPr>
          <w:b/>
          <w:i/>
        </w:rPr>
      </w:r>
      <w:r/>
      <w:r>
        <w:rPr>
          <w:b/>
          <w:i/>
        </w:rPr>
      </w:r>
      <w:r w:rsidR="00946770">
        <w:rPr>
          <w:b/>
          <w:i/>
        </w:rPr>
      </w:r>
      <w:r>
        <w:rPr>
          <w:b/>
          <w:i/>
        </w:rPr>
      </w:r>
      <w:r w:rsidR="00946770">
        <w:rPr>
          <w:b/>
          <w:i/>
        </w:rPr>
      </w:r>
      <w:r>
        <w:rPr>
          <w:b/>
          <w:i/>
        </w:rPr>
      </w:r>
      <w:r w:rsidR="006E218E">
        <w:rPr>
          <w:b/>
          <w:i/>
        </w:rPr>
      </w:r>
      <w:r>
        <w:rPr>
          <w:b/>
          <w:i/>
        </w:rPr>
      </w:r>
      <w:r w:rsidR="006E218E">
        <w:rPr>
          <w:b/>
          <w:i/>
        </w:rPr>
      </w:r>
      <w:r>
        <w:rPr>
          <w:b/>
          <w:i/>
        </w:rPr>
      </w:r>
      <w:r w:rsidR="00946770">
        <w:rPr>
          <w:b/>
          <w:i/>
        </w:rPr>
      </w:r>
      <w:r/>
      <w:r>
        <w:rPr>
          <w:b/>
          <w:i/>
        </w:rPr>
      </w:r>
    </w:p>
    <w:p w14:paraId="44C85F03" w14:textId="4ED046FA" w:rsidR="00CC0CE4" w:rsidRDefault="006D4EC6" w:rsidP="007F4459">
      <w:pPr>
        <w:pStyle w:val="Considrant"/>
        <w:jc w:val="both"/>
      </w:pPr>
      <w:r>
        <w:rPr>
          <w:b/>
          <w:i/>
        </w:rPr>
        <w:t>(16)</w:t>
        <w:tab/>
        <w:t>Embora alguns dos estabelecimentos de criação sejam geridos por criadores autorizados de acordo com as boas normas de gestão animal, uma parte importante dos animais colocados no mercado da União provém de criadores do mercado cinzento e de criadores que não cumprem as normas e que não asseguram um nível suficiente de bem-estar dos animais para os cães e gatos que criam. Esta situação gera uma concorrência desleal para os criadores de animais de raça, bem como para os criadores de animais que não são de raça que cumprem normas elevadas de bem-estar dos animais. Por conseguinte, é necessário estabelecer regras pormenorizadas de bem-estar dos animais para os operadores de todos os estabelecimentos de criação.</w:t>
      </w:r>
      <w:r w:rsidR="0024043D" w:rsidRPr="00AD25F9">
        <w:rPr>
          <w:b/>
          <w:i/>
          <w:highlight w:val="yellow"/>
        </w:rPr>
      </w:r>
      <w:r w:rsidR="007321C3" w:rsidRPr="00AD25F9">
        <w:rPr>
          <w:b/>
          <w:i/>
          <w:highlight w:val="yellow"/>
        </w:rPr>
      </w:r>
      <w:r>
        <w:rPr>
          <w:b/>
          <w:i/>
        </w:rPr>
      </w:r>
      <w:r/>
      <w:r w:rsidR="00082C3B">
        <w:rPr>
          <w:b/>
          <w:i/>
        </w:rPr>
      </w:r>
      <w:r>
        <w:rPr>
          <w:b/>
          <w:i/>
        </w:rPr>
      </w:r>
      <w:r w:rsidR="00946770">
        <w:rPr>
          <w:b/>
          <w:i/>
        </w:rPr>
      </w:r>
      <w:r>
        <w:rPr>
          <w:b/>
          <w:i/>
        </w:rPr>
      </w:r>
      <w:r w:rsidRPr="009477B4">
        <w:rPr>
          <w:b/>
          <w:i/>
        </w:rPr>
      </w:r>
      <w:r w:rsidR="00E71D87" w:rsidRPr="009477B4">
        <w:rPr>
          <w:b/>
          <w:i/>
        </w:rPr>
      </w:r>
      <w:commentRangeStart w:id="33"/>
      <w:commentRangeStart w:id="34"/>
      <w:commentRangeStart w:id="35"/>
      <w:r w:rsidRPr="009477B4">
        <w:rPr>
          <w:b/>
          <w:i/>
        </w:rPr>
      </w:r>
      <w:commentRangeEnd w:id="35"/>
      <w:r w:rsidR="00CC5B51">
        <w:rPr>
          <w:rStyle w:val="Refdecomentrio"/>
          <w:b/>
          <w:i/>
          <w:sz w:val="24"/>
          <w:szCs w:val="24"/>
        </w:rPr>
      </w:r>
      <w:commentRangeEnd w:id="33"/>
      <w:r w:rsidR="00CC5B51">
        <w:rPr>
          <w:rStyle w:val="Refdecomentrio"/>
          <w:b/>
          <w:i/>
          <w:sz w:val="24"/>
          <w:szCs w:val="24"/>
        </w:rPr>
      </w:r>
      <w:commentRangeEnd w:id="34"/>
      <w:r w:rsidR="009477B4">
        <w:rPr>
          <w:rStyle w:val="Refdecomentrio"/>
          <w:b/>
          <w:i/>
          <w:sz w:val="24"/>
          <w:szCs w:val="24"/>
        </w:rPr>
      </w:r>
      <w:r>
        <w:rPr>
          <w:b/>
          <w:i/>
        </w:rPr>
      </w:r>
      <w:r w:rsidRPr="00AD25F9">
        <w:rPr>
          <w:b/>
          <w:i/>
          <w:highlight w:val="yellow"/>
        </w:rPr>
      </w:r>
      <w:r w:rsidR="00B20A86" w:rsidRPr="00AD25F9">
        <w:rPr>
          <w:b/>
          <w:i/>
          <w:highlight w:val="yellow"/>
        </w:rPr>
      </w:r>
      <w:r w:rsidRPr="00AD25F9">
        <w:rPr>
          <w:b/>
          <w:i/>
          <w:highlight w:val="yellow"/>
        </w:rPr>
      </w:r>
      <w:r>
        <w:rPr>
          <w:b/>
          <w:i/>
        </w:rPr>
      </w:r>
      <w:r w:rsidR="00946770">
        <w:rPr>
          <w:b/>
          <w:i/>
        </w:rPr>
      </w:r>
      <w:r>
        <w:rPr>
          <w:b/>
          <w:i/>
        </w:rPr>
      </w:r>
      <w:r w:rsidRPr="00AD25F9">
        <w:rPr>
          <w:b/>
          <w:i/>
          <w:highlight w:val="yellow"/>
        </w:rPr>
      </w:r>
      <w:r w:rsidR="00CC5B51" w:rsidRPr="00AD25F9">
        <w:rPr>
          <w:b/>
          <w:i/>
          <w:highlight w:val="yellow"/>
        </w:rPr>
      </w:r>
      <w:r w:rsidRPr="00AD25F9">
        <w:rPr>
          <w:b/>
          <w:i/>
          <w:highlight w:val="yellow"/>
        </w:rPr>
      </w:r>
      <w:r>
        <w:rPr>
          <w:b/>
          <w:i/>
        </w:rPr>
      </w:r>
      <w:r w:rsidR="00946770">
        <w:rPr>
          <w:b/>
          <w:i/>
        </w:rPr>
      </w:r>
      <w:r>
        <w:rPr>
          <w:b/>
          <w:i/>
        </w:rPr>
      </w:r>
      <w:r w:rsidR="00946770">
        <w:rPr>
          <w:b/>
          <w:i/>
        </w:rPr>
      </w:r>
      <w:r w:rsidR="006E218E">
        <w:rPr>
          <w:b/>
          <w:i/>
        </w:rPr>
      </w:r>
      <w:r>
        <w:rPr>
          <w:b/>
          <w:i/>
        </w:rPr>
      </w:r>
      <w:r w:rsidR="006E218E">
        <w:rPr>
          <w:b/>
          <w:i/>
        </w:rPr>
      </w:r>
      <w:r w:rsidR="00946770">
        <w:rPr>
          <w:b/>
          <w:i/>
        </w:rPr>
      </w:r>
      <w:r>
        <w:rPr>
          <w:b/>
          <w:i/>
        </w:rPr>
      </w:r>
      <w:r w:rsidR="00946770" w:rsidRPr="00946770">
        <w:rPr>
          <w:b/>
          <w:i/>
        </w:rPr>
      </w:r>
      <w:r w:rsidR="00946770">
        <w:rPr>
          <w:b/>
          <w:i/>
        </w:rPr>
      </w:r>
      <w:r>
        <w:rPr>
          <w:b/>
          <w:i/>
        </w:rPr>
      </w:r>
      <w:r w:rsidR="006E218E">
        <w:rPr>
          <w:b/>
          <w:i/>
        </w:rPr>
      </w:r>
      <w:r>
        <w:rPr>
          <w:b/>
          <w:i/>
        </w:rPr>
      </w:r>
      <w:r w:rsidR="00CC5B51" w:rsidRPr="00AD25F9">
        <w:rPr>
          <w:b/>
          <w:i/>
          <w:highlight w:val="yellow"/>
        </w:rPr>
      </w:r>
      <w:r w:rsidRPr="00AD25F9">
        <w:rPr>
          <w:b/>
          <w:i/>
          <w:highlight w:val="yellow"/>
        </w:rPr>
      </w:r>
      <w:r w:rsidR="00CC5B51" w:rsidRPr="00AD25F9">
        <w:rPr>
          <w:b/>
          <w:i/>
          <w:highlight w:val="yellow"/>
        </w:rPr>
      </w:r>
      <w:r w:rsidR="00CC5B51">
        <w:rPr>
          <w:b/>
          <w:i/>
        </w:rPr>
      </w:r>
      <w:r>
        <w:rPr>
          <w:b/>
          <w:i/>
        </w:rPr>
      </w:r>
      <w:r w:rsidRPr="00AD25F9">
        <w:rPr>
          <w:b/>
          <w:i/>
          <w:highlight w:val="yellow"/>
        </w:rPr>
      </w:r>
      <w:r w:rsidR="00CC5B51" w:rsidRPr="00AD25F9">
        <w:rPr>
          <w:b/>
          <w:i/>
          <w:highlight w:val="yellow"/>
        </w:rPr>
      </w:r>
      <w:r w:rsidRPr="00AD25F9">
        <w:rPr>
          <w:b/>
          <w:i/>
          <w:highlight w:val="yellow"/>
        </w:rPr>
      </w:r>
      <w:r>
        <w:rPr>
          <w:b/>
          <w:i/>
        </w:rPr>
      </w:r>
      <w:r w:rsidR="00946770">
        <w:rPr>
          <w:b/>
          <w:i/>
        </w:rPr>
      </w:r>
      <w:r>
        <w:rPr>
          <w:b/>
          <w:i/>
        </w:rPr>
      </w:r>
      <w:r w:rsidR="00946770">
        <w:rPr>
          <w:b/>
          <w:i/>
        </w:rPr>
      </w:r>
      <w:r>
        <w:rPr>
          <w:b/>
          <w:i/>
        </w:rPr>
      </w:r>
      <w:r w:rsidR="00B620D9">
        <w:rPr>
          <w:b/>
          <w:i/>
        </w:rPr>
      </w:r>
      <w:r w:rsidR="006E218E">
        <w:rPr>
          <w:b/>
          <w:i/>
        </w:rPr>
      </w:r>
      <w:r w:rsidR="00330263">
        <w:rPr>
          <w:b/>
          <w:i/>
        </w:rPr>
      </w:r>
      <w:r w:rsidR="00B620D9">
        <w:rPr>
          <w:b/>
          <w:i/>
        </w:rPr>
      </w:r>
      <w:r w:rsidR="00CC5B51" w:rsidRPr="00AD25F9">
        <w:rPr>
          <w:b/>
          <w:i/>
          <w:highlight w:val="yellow"/>
        </w:rPr>
      </w:r>
      <w:r w:rsidR="00B620D9">
        <w:rPr>
          <w:b/>
          <w:i/>
        </w:rPr>
      </w:r>
      <w:r w:rsidR="00330263">
        <w:rPr>
          <w:b/>
          <w:i/>
        </w:rPr>
      </w:r>
      <w:r w:rsidR="00B620D9">
        <w:rPr>
          <w:b/>
          <w:i/>
        </w:rPr>
      </w:r>
      <w:r w:rsidR="006E218E">
        <w:rPr>
          <w:b/>
          <w:i/>
        </w:rPr>
      </w:r>
      <w:r w:rsidR="00B620D9">
        <w:rPr>
          <w:b/>
          <w:i/>
        </w:rPr>
      </w:r>
      <w:r w:rsidR="00330263">
        <w:rPr>
          <w:b/>
          <w:i/>
        </w:rPr>
      </w:r>
      <w:r>
        <w:rPr>
          <w:b/>
          <w:i/>
        </w:rPr>
      </w:r>
      <w:r w:rsidR="00B620D9">
        <w:rPr>
          <w:b/>
          <w:i/>
        </w:rPr>
      </w:r>
      <w:r w:rsidR="00CC5B51" w:rsidRPr="00AD25F9">
        <w:rPr>
          <w:b/>
          <w:i/>
          <w:highlight w:val="yellow"/>
        </w:rPr>
      </w:r>
      <w:r w:rsidR="00B620D9">
        <w:rPr>
          <w:b/>
          <w:i/>
        </w:rPr>
      </w:r>
      <w:r w:rsidR="00435478">
        <w:rPr>
          <w:b/>
          <w:i/>
        </w:rPr>
      </w:r>
      <w:r>
        <w:rPr>
          <w:b/>
          <w:i/>
        </w:rPr>
      </w:r>
      <w:r w:rsidR="00B620D9">
        <w:rPr>
          <w:b/>
          <w:i/>
        </w:rPr>
      </w:r>
      <w:r>
        <w:rPr>
          <w:b/>
          <w:i/>
        </w:rPr>
      </w:r>
    </w:p>
    <w:p w14:paraId="55F1DE3D" w14:textId="3BEB8DE6" w:rsidR="00CC0CE4" w:rsidRPr="00AD25F9" w:rsidRDefault="006D4EC6" w:rsidP="007F4459">
      <w:pPr>
        <w:pStyle w:val="Considrant"/>
        <w:jc w:val="both"/>
        <w:rPr>
          <w:b/>
          <w:i/>
        </w:rPr>
      </w:pPr>
      <w:r>
        <w:rPr>
          <w:b/>
          <w:i/>
        </w:rPr>
        <w:t>(17)</w:t>
        <w:tab/>
        <w:t>Além disso, no mercado da União, diferentes tipos de operadores que realizam diferentes tipos de atividades fornecem cães e gatos. Para além dos criadores comerciais, existem lojas de animais de companhia onde os cães e gatos, que normalmente nascem e são criados noutros estabelecimentos, são detidos para venda. A proteção destes animais pode ser insuficiente e não existem normas comuns de bem-estar que devam ser observadas nestes estabelecimentos. Dado que as lojas de animais de companhia são operadores comerciais que colocam no mercado cães e gatos, é, por conseguinte, necessário aplicar os requisitos do presente regulamento a esses estabelecimentos.</w:t>
      </w:r>
      <w:r w:rsidR="0024043D" w:rsidRPr="00AD25F9">
        <w:rPr>
          <w:b/>
          <w:i/>
          <w:highlight w:val="yellow"/>
        </w:rPr>
      </w:r>
      <w:r w:rsidR="00EE7710" w:rsidRPr="00AD25F9">
        <w:rPr>
          <w:b/>
          <w:i/>
          <w:highlight w:val="yellow"/>
        </w:rPr>
      </w:r>
      <w:r>
        <w:rPr>
          <w:b/>
          <w:i/>
        </w:rPr>
      </w:r>
      <w:r/>
      <w:r>
        <w:rPr>
          <w:b/>
          <w:i/>
        </w:rPr>
      </w:r>
      <w:r w:rsidR="00813D3C">
        <w:rPr>
          <w:b/>
          <w:i/>
        </w:rPr>
      </w:r>
      <w:r>
        <w:rPr>
          <w:b/>
          <w:i/>
        </w:rPr>
      </w:r>
      <w:r w:rsidR="00813D3C">
        <w:rPr>
          <w:b/>
          <w:i/>
        </w:rPr>
      </w:r>
      <w:r>
        <w:rPr>
          <w:b/>
          <w:i/>
        </w:rPr>
      </w:r>
      <w:r w:rsidR="00813D3C">
        <w:rPr>
          <w:b/>
          <w:i/>
        </w:rPr>
      </w:r>
      <w:r>
        <w:rPr>
          <w:b/>
          <w:i/>
        </w:rPr>
      </w:r>
      <w:r w:rsidR="00813D3C">
        <w:rPr>
          <w:b/>
          <w:i/>
        </w:rPr>
      </w:r>
      <w:r>
        <w:rPr>
          <w:b/>
          <w:i/>
        </w:rPr>
      </w:r>
      <w:r w:rsidR="00B203CB">
        <w:rPr>
          <w:b/>
          <w:i/>
        </w:rPr>
      </w:r>
      <w:r>
        <w:rPr>
          <w:b/>
          <w:i/>
        </w:rPr>
      </w:r>
      <w:r w:rsidR="00B203CB">
        <w:rPr>
          <w:b/>
          <w:i/>
        </w:rPr>
      </w:r>
      <w:r>
        <w:rPr>
          <w:b/>
          <w:i/>
        </w:rPr>
      </w:r>
      <w:r w:rsidR="00B203CB">
        <w:rPr>
          <w:b/>
          <w:i/>
        </w:rPr>
      </w:r>
      <w:r w:rsidR="00FE3F84">
        <w:rPr>
          <w:b/>
          <w:i/>
        </w:rPr>
      </w:r>
      <w:r w:rsidR="00B203CB">
        <w:rPr>
          <w:b/>
          <w:i/>
        </w:rPr>
      </w:r>
      <w:r>
        <w:rPr>
          <w:b/>
          <w:i/>
        </w:rPr>
      </w:r>
      <w:r w:rsidR="00B203CB">
        <w:rPr>
          <w:b/>
          <w:i/>
        </w:rPr>
      </w:r>
      <w:r>
        <w:rPr>
          <w:b/>
          <w:i/>
        </w:rPr>
      </w:r>
      <w:r w:rsidR="00B203CB">
        <w:rPr>
          <w:b/>
          <w:i/>
        </w:rPr>
      </w:r>
      <w:r w:rsidR="006E218E">
        <w:rPr>
          <w:b/>
          <w:i/>
        </w:rPr>
      </w:r>
      <w:r>
        <w:rPr>
          <w:b/>
          <w:i/>
        </w:rPr>
      </w:r>
      <w:r w:rsidR="00B203CB">
        <w:rPr>
          <w:b/>
          <w:i/>
        </w:rPr>
      </w:r>
      <w:r>
        <w:rPr>
          <w:b/>
          <w:i/>
        </w:rPr>
      </w:r>
      <w:r w:rsidR="00B203CB">
        <w:rPr>
          <w:b/>
          <w:i/>
        </w:rPr>
      </w:r>
      <w:r w:rsidR="006E218E">
        <w:rPr>
          <w:b/>
          <w:i/>
        </w:rPr>
      </w:r>
      <w:r>
        <w:rPr>
          <w:b/>
          <w:i/>
        </w:rPr>
      </w:r>
    </w:p>
    <w:p w14:paraId="3AE7B66F" w14:textId="590119BA" w:rsidR="00CC0CE4" w:rsidRDefault="006D4EC6" w:rsidP="007F4459">
      <w:pPr>
        <w:pStyle w:val="Considrant"/>
        <w:jc w:val="both"/>
      </w:pPr>
      <w:r>
        <w:t>(18)</w:t>
        <w:tab/>
        <w:t>Os abrigos para animais são empresas privadas ou públicas ou organizações sem fins lucrativos que recolhem e detêm cães e gatos vadios ou animais que anteriormente tinham dono e que foram perdidos, confiscados ou abandonados. Por vezes, a reprodução não controlada ou excessiva de animais de companhia resulta na proliferação de cães e gatos vadios que acabam nos abrigos. Consoante a sua origem, os animais nos abrigos podem ser raças puras ou mistas e podem incluir uma ninhada de animais que se reproduziram no abrigo. Os abrigos podem deter um grande número de animais e vendê-los ou oferecê-los para adoção ou realojamento, por vezes gratuitamente ou mediante pagamento dos custos razoáveis incorridos.</w:t>
      </w:r>
      <w:r w:rsidR="0024043D" w:rsidRPr="00AD25F9">
        <w:rPr>
          <w:highlight w:val="yellow"/>
        </w:rPr>
      </w:r>
      <w:r w:rsidR="00EE7710" w:rsidRPr="00AD25F9">
        <w:rPr>
          <w:highlight w:val="yellow"/>
        </w:rPr>
      </w:r>
      <w:r/>
      <w:r/>
      <w:r>
        <w:rPr>
          <w:b/>
          <w:i/>
        </w:rPr>
      </w:r>
      <w:r/>
      <w:r w:rsidR="00B203CB"/>
      <w:r/>
      <w:r>
        <w:rPr>
          <w:b/>
          <w:i/>
        </w:rPr>
      </w:r>
      <w:r/>
      <w:r>
        <w:rPr>
          <w:b/>
          <w:i/>
        </w:rPr>
      </w:r>
      <w:r/>
      <w:r>
        <w:rPr>
          <w:b/>
          <w:i/>
        </w:rPr>
      </w:r>
      <w:r/>
      <w:r w:rsidR="006E218E"/>
      <w:r>
        <w:rPr>
          <w:b/>
          <w:i/>
        </w:rPr>
      </w:r>
      <w:r/>
    </w:p>
    <w:p w14:paraId="6D7211F9" w14:textId="56AF7C75" w:rsidR="00CC0CE4" w:rsidRDefault="006D4EC6" w:rsidP="007F4459">
      <w:pPr>
        <w:pStyle w:val="Considrant"/>
        <w:jc w:val="both"/>
      </w:pPr>
      <w:r>
        <w:rPr>
          <w:b/>
          <w:i/>
        </w:rPr>
        <w:t>(19)</w:t>
        <w:tab/>
        <w:t>Apesar das diferenças nas atividades realizadas por criadores comerciais e lojas de animais de companhia, por um lado, e por abrigos para animais, por outro, todos eles fornecem cães e gatos no mercado da União e existe uma certa sobreposição, especialmente ao nível da procura. Quando tencionam adquirir um cão ou um gato, os consumidores fazem escolhas entre comprar um animal a um criador (diretamente ou através de uma loja de animais de companhia ou um intermediário) ou adotar um animal de um abrigo. A aquisição de cães ou gatos diretamente junto dos proprietários dos animais de companhia é marginal. Um fator importante na escolha de um cão ou de um gato é a eventual existência de problemas comportamentais ou outros que o animal pode exibir devido ao facto de ter sido detido em más condições de bem-estar e que podem reduzir a sua aptidão para ser mantido como animal de companhia, independentemente de o animal ter sido detido num estabelecimento de criação comercial, numa loja de animais de companhia ou num abrigo. Além disso, uma vez que o comércio é também realizado por intermediários e, na sua maioria, em linha, os consumidores podem não saber antes de adquirirem um cão ou um gato se o animal provém de um abrigo, de um criador ou de uma loja de animais de companhia. Existem provas de que o número de animais fornecidos ao mercado da União por abrigos é significativo, em especial no caso dos gatos. Existem também provas de que os animais são fornecidos a partir de abrigos em alguns Estados-Membros a potenciais proprietários de animais de companhia noutros Estados-Membros, em especial no caso dos cães. A fim de assegurar a realização do objetivo do presente regulamento de assegurar o bom funcionamento do mercado interno de cães e gatos e o desenvolvimento racional do setor, assegurando simultaneamente um elevado nível de bem-estar dos animais, é necessário aplicar alguns dos requisitos do presente regulamento aos abrigos que detenham um determinado número mínimo de animais, independentemente de venderem animais contra pagamento ou fornecerem apenas animais gratuitamente ou mediante reembolso dos custos razoáveis. Porém, por motivos de proporcionalidade e tendo em conta que as atividades dos abrigos diferem das de outros operadores e podem desempenhar uma função de interesse público, apenas alguns dos requisitos do presente regulamento devem ser aplicáveis aos abrigos, nomeadamente no que diz respeito ao número e à competência dos cuidadores de animais, ao alojamento, à alimentação e ao abeberamento, às necessidades comportamentais e às práticas dolorosas, bem como às visitas de aconselhamento por parte de um veterinário.</w:t>
      </w:r>
      <w:r w:rsidR="00800235" w:rsidRPr="00AD25F9">
        <w:rPr>
          <w:b/>
          <w:i/>
          <w:highlight w:val="yellow"/>
        </w:rPr>
      </w:r>
      <w:r>
        <w:rPr>
          <w:b/>
          <w:i/>
        </w:rPr>
      </w:r>
      <w:r/>
      <w:r w:rsidR="00392489">
        <w:rPr>
          <w:b/>
          <w:i/>
        </w:rPr>
      </w:r>
      <w:r w:rsidR="00210628">
        <w:rPr>
          <w:b/>
          <w:i/>
        </w:rPr>
      </w:r>
      <w:r w:rsidR="00210628" w:rsidRPr="00AD25F9">
        <w:rPr>
          <w:b/>
          <w:i/>
          <w:highlight w:val="yellow"/>
        </w:rPr>
      </w:r>
      <w:commentRangeStart w:id="36"/>
      <w:r w:rsidR="006D7B7D" w:rsidRPr="00AD25F9">
        <w:rPr>
          <w:b/>
          <w:i/>
          <w:highlight w:val="yellow"/>
        </w:rPr>
      </w:r>
      <w:commentRangeEnd w:id="36"/>
      <w:r w:rsidR="006D7B7D" w:rsidRPr="00AD25F9">
        <w:rPr>
          <w:rStyle w:val="Refdecomentrio"/>
          <w:b/>
          <w:i/>
          <w:sz w:val="24"/>
          <w:szCs w:val="24"/>
          <w:highlight w:val="yellow"/>
        </w:rPr>
      </w:r>
      <w:r w:rsidR="006D7B7D" w:rsidRPr="00AD25F9">
        <w:rPr>
          <w:b/>
          <w:i/>
          <w:highlight w:val="yellow"/>
        </w:rPr>
      </w:r>
      <w:r w:rsidR="00392489" w:rsidRPr="00AD25F9">
        <w:rPr>
          <w:b/>
          <w:i/>
          <w:highlight w:val="yellow"/>
        </w:rPr>
      </w:r>
      <w:r w:rsidR="00392489">
        <w:rPr>
          <w:b/>
          <w:i/>
        </w:rPr>
      </w:r>
      <w:r w:rsidR="000A05ED">
        <w:rPr>
          <w:b/>
          <w:i/>
        </w:rPr>
      </w:r>
      <w:r w:rsidR="00210628">
        <w:rPr>
          <w:b/>
          <w:i/>
        </w:rPr>
      </w:r>
      <w:r>
        <w:rPr>
          <w:b/>
          <w:i/>
        </w:rPr>
      </w:r>
      <w:r w:rsidR="00392489">
        <w:rPr>
          <w:b/>
          <w:i/>
        </w:rPr>
      </w:r>
      <w:r>
        <w:rPr>
          <w:b/>
          <w:i/>
        </w:rPr>
      </w:r>
      <w:r w:rsidR="00392489">
        <w:rPr>
          <w:b/>
          <w:i/>
        </w:rPr>
      </w:r>
      <w:r>
        <w:rPr>
          <w:b/>
          <w:i/>
        </w:rPr>
      </w:r>
      <w:r w:rsidR="006E218E">
        <w:rPr>
          <w:b/>
          <w:i/>
        </w:rPr>
      </w:r>
      <w:r>
        <w:rPr>
          <w:b/>
          <w:i/>
        </w:rPr>
      </w:r>
      <w:r w:rsidR="00392489">
        <w:rPr>
          <w:b/>
          <w:i/>
        </w:rPr>
      </w:r>
      <w:r>
        <w:rPr>
          <w:b/>
          <w:i/>
        </w:rPr>
      </w:r>
      <w:r w:rsidR="00392489">
        <w:rPr>
          <w:b/>
          <w:i/>
        </w:rPr>
      </w:r>
      <w:r>
        <w:rPr>
          <w:b/>
          <w:i/>
        </w:rPr>
      </w:r>
      <w:r w:rsidR="00817608">
        <w:rPr>
          <w:b/>
          <w:i/>
        </w:rPr>
      </w:r>
      <w:r>
        <w:rPr>
          <w:b/>
          <w:i/>
        </w:rPr>
      </w:r>
      <w:r w:rsidRPr="00AD25F9">
        <w:rPr>
          <w:b/>
          <w:i/>
          <w:highlight w:val="yellow"/>
        </w:rPr>
      </w:r>
      <w:r w:rsidR="006D7B7D" w:rsidRPr="00AD25F9">
        <w:rPr>
          <w:b/>
          <w:i/>
          <w:highlight w:val="yellow"/>
        </w:rPr>
      </w:r>
      <w:r w:rsidRPr="00AD25F9">
        <w:rPr>
          <w:b/>
          <w:i/>
          <w:highlight w:val="yellow"/>
        </w:rPr>
      </w:r>
      <w:r>
        <w:rPr>
          <w:b/>
          <w:i/>
        </w:rPr>
      </w:r>
      <w:r w:rsidR="00392489">
        <w:rPr>
          <w:b/>
          <w:i/>
        </w:rPr>
      </w:r>
      <w:r>
        <w:rPr>
          <w:b/>
          <w:i/>
        </w:rPr>
      </w:r>
      <w:r w:rsidR="00392489">
        <w:rPr>
          <w:b/>
          <w:i/>
        </w:rPr>
      </w:r>
      <w:r w:rsidRPr="006D7B7D">
        <w:rPr>
          <w:b/>
          <w:i/>
        </w:rPr>
      </w:r>
      <w:r>
        <w:rPr>
          <w:b/>
          <w:i/>
        </w:rPr>
      </w:r>
      <w:r w:rsidR="00392489">
        <w:rPr>
          <w:b/>
          <w:i/>
        </w:rPr>
      </w:r>
      <w:r>
        <w:rPr>
          <w:b/>
          <w:i/>
        </w:rPr>
      </w:r>
      <w:r w:rsidR="006D7B7D" w:rsidRPr="00AD25F9">
        <w:rPr>
          <w:b/>
          <w:i/>
          <w:highlight w:val="yellow"/>
        </w:rPr>
      </w:r>
      <w:r w:rsidR="00392489">
        <w:rPr>
          <w:b/>
          <w:i/>
        </w:rPr>
      </w:r>
      <w:r w:rsidR="006D7B7D">
        <w:rPr>
          <w:b/>
          <w:i/>
        </w:rPr>
      </w:r>
      <w:r w:rsidR="00392489">
        <w:rPr>
          <w:b/>
          <w:i/>
        </w:rPr>
      </w:r>
      <w:r>
        <w:rPr>
          <w:b/>
          <w:i/>
        </w:rPr>
      </w:r>
      <w:commentRangeStart w:id="37"/>
      <w:commentRangeStart w:id="38"/>
      <w:r>
        <w:rPr>
          <w:b/>
          <w:i/>
        </w:rPr>
      </w:r>
      <w:commentRangeEnd w:id="37"/>
      <w:r w:rsidR="006D7B7D">
        <w:rPr>
          <w:rStyle w:val="Refdecomentrio"/>
          <w:b/>
          <w:i/>
          <w:sz w:val="24"/>
          <w:szCs w:val="24"/>
        </w:rPr>
      </w:r>
      <w:commentRangeEnd w:id="38"/>
      <w:r w:rsidR="00E71D87">
        <w:rPr>
          <w:rStyle w:val="Refdecomentrio"/>
          <w:b/>
          <w:i/>
          <w:sz w:val="24"/>
          <w:szCs w:val="24"/>
        </w:rPr>
      </w:r>
      <w:r>
        <w:rPr>
          <w:b/>
          <w:i/>
        </w:rPr>
      </w:r>
      <w:commentRangeStart w:id="39"/>
      <w:commentRangeStart w:id="40"/>
      <w:commentRangeStart w:id="41"/>
      <w:commentRangeStart w:id="42"/>
      <w:commentRangeStart w:id="43"/>
      <w:commentRangeStart w:id="44"/>
      <w:r w:rsidR="006835BB">
        <w:rPr>
          <w:b/>
          <w:i/>
        </w:rPr>
      </w:r>
      <w:r>
        <w:rPr>
          <w:b/>
          <w:i/>
        </w:rPr>
      </w:r>
      <w:r w:rsidR="006835BB">
        <w:rPr>
          <w:b/>
          <w:i/>
        </w:rPr>
      </w:r>
      <w:r>
        <w:rPr>
          <w:b/>
          <w:i/>
        </w:rPr>
      </w:r>
      <w:commentRangeEnd w:id="39"/>
      <w:r w:rsidR="006835BB">
        <w:rPr>
          <w:rStyle w:val="Refdecomentrio"/>
          <w:b/>
          <w:i/>
          <w:sz w:val="24"/>
          <w:szCs w:val="24"/>
        </w:rPr>
      </w:r>
      <w:commentRangeEnd w:id="40"/>
      <w:r w:rsidR="007C3C8B">
        <w:rPr>
          <w:rStyle w:val="Refdecomentrio"/>
          <w:b/>
          <w:i/>
          <w:sz w:val="24"/>
          <w:szCs w:val="24"/>
        </w:rPr>
      </w:r>
      <w:commentRangeEnd w:id="41"/>
      <w:r w:rsidR="006D7B7D">
        <w:rPr>
          <w:rStyle w:val="Refdecomentrio"/>
          <w:b/>
          <w:i/>
          <w:sz w:val="24"/>
          <w:szCs w:val="24"/>
        </w:rPr>
      </w:r>
      <w:commentRangeEnd w:id="42"/>
      <w:r w:rsidR="00317C4A">
        <w:rPr>
          <w:rStyle w:val="Refdecomentrio"/>
          <w:b/>
          <w:i/>
          <w:sz w:val="24"/>
          <w:szCs w:val="24"/>
        </w:rPr>
      </w:r>
      <w:commentRangeEnd w:id="43"/>
      <w:r w:rsidR="00800235">
        <w:rPr>
          <w:rStyle w:val="Refdecomentrio"/>
          <w:b/>
          <w:i/>
          <w:sz w:val="24"/>
          <w:szCs w:val="24"/>
        </w:rPr>
      </w:r>
      <w:commentRangeEnd w:id="44"/>
      <w:r w:rsidR="00637230">
        <w:rPr>
          <w:rStyle w:val="Refdecomentrio"/>
          <w:b/>
          <w:i/>
          <w:sz w:val="24"/>
          <w:szCs w:val="24"/>
        </w:rPr>
      </w:r>
      <w:r>
        <w:rPr>
          <w:b/>
          <w:i/>
        </w:rPr>
      </w:r>
      <w:r w:rsidR="00392489">
        <w:rPr>
          <w:b/>
          <w:i/>
        </w:rPr>
      </w:r>
      <w:r>
        <w:rPr>
          <w:b/>
          <w:i/>
        </w:rPr>
      </w:r>
      <w:r w:rsidR="00392489">
        <w:rPr>
          <w:b/>
          <w:i/>
        </w:rPr>
      </w:r>
      <w:r w:rsidR="00392489" w:rsidRPr="00392489">
        <w:rPr>
          <w:b/>
          <w:i/>
        </w:rPr>
      </w:r>
      <w:r w:rsidR="00392489">
        <w:rPr>
          <w:b/>
          <w:i/>
        </w:rPr>
      </w:r>
      <w:r>
        <w:rPr>
          <w:b/>
          <w:i/>
        </w:rPr>
      </w:r>
      <w:r w:rsidR="00392489">
        <w:rPr>
          <w:b/>
          <w:i/>
        </w:rPr>
      </w:r>
      <w:r>
        <w:rPr>
          <w:b/>
          <w:i/>
        </w:rPr>
      </w:r>
      <w:r w:rsidR="00392489">
        <w:rPr>
          <w:b/>
          <w:i/>
        </w:rPr>
      </w:r>
      <w:r>
        <w:rPr>
          <w:b/>
          <w:i/>
        </w:rPr>
      </w:r>
      <w:r w:rsidR="00392489">
        <w:rPr>
          <w:b/>
          <w:i/>
        </w:rPr>
      </w:r>
      <w:r>
        <w:rPr>
          <w:b/>
          <w:i/>
        </w:rPr>
      </w:r>
      <w:r w:rsidR="00392489">
        <w:rPr>
          <w:b/>
          <w:i/>
        </w:rPr>
      </w:r>
      <w:r>
        <w:rPr>
          <w:b/>
          <w:i/>
        </w:rPr>
      </w:r>
      <w:r w:rsidR="00392489">
        <w:rPr>
          <w:b/>
          <w:i/>
        </w:rPr>
      </w:r>
      <w:r>
        <w:rPr>
          <w:b/>
          <w:i/>
        </w:rPr>
      </w:r>
      <w:r w:rsidR="00392489">
        <w:rPr>
          <w:b/>
          <w:i/>
        </w:rPr>
      </w:r>
      <w:r w:rsidR="008118CA">
        <w:rPr>
          <w:b/>
          <w:i/>
        </w:rPr>
      </w:r>
      <w:r w:rsidR="00392489">
        <w:rPr>
          <w:b/>
          <w:i/>
        </w:rPr>
      </w:r>
      <w:r w:rsidR="008118CA">
        <w:rPr>
          <w:b/>
          <w:i/>
        </w:rPr>
      </w:r>
      <w:r w:rsidR="008118CA" w:rsidRPr="00AD25F9">
        <w:rPr>
          <w:b/>
          <w:i/>
          <w:highlight w:val="yellow"/>
        </w:rPr>
      </w:r>
      <w:r w:rsidR="006D7B7D" w:rsidRPr="00AD25F9">
        <w:rPr>
          <w:b/>
          <w:i/>
          <w:highlight w:val="yellow"/>
        </w:rPr>
      </w:r>
      <w:r w:rsidR="00B06477" w:rsidRPr="00AD25F9">
        <w:rPr>
          <w:b/>
          <w:i/>
          <w:highlight w:val="yellow"/>
        </w:rPr>
      </w:r>
      <w:r w:rsidR="00B06477">
        <w:rPr>
          <w:b/>
          <w:i/>
        </w:rPr>
      </w:r>
      <w:r w:rsidR="00B06477" w:rsidRPr="00AD25F9">
        <w:rPr>
          <w:b/>
          <w:i/>
          <w:highlight w:val="yellow"/>
        </w:rPr>
      </w:r>
      <w:r w:rsidR="000C34F9" w:rsidRPr="00AD25F9">
        <w:rPr>
          <w:b/>
          <w:i/>
          <w:highlight w:val="yellow"/>
        </w:rPr>
      </w:r>
      <w:r w:rsidR="008118CA">
        <w:rPr>
          <w:b/>
          <w:i/>
        </w:rPr>
      </w:r>
      <w:r>
        <w:rPr>
          <w:b/>
          <w:i/>
        </w:rPr>
      </w:r>
    </w:p>
    <w:p w14:paraId="4C28817B" w14:textId="1A06D784" w:rsidR="00CC0CE4" w:rsidRDefault="006D4EC6" w:rsidP="007F4459">
      <w:pPr>
        <w:pStyle w:val="Considrant"/>
        <w:jc w:val="both"/>
      </w:pPr>
      <w:r>
        <w:t>(20)</w:t>
        <w:tab/>
        <w:t>Além disso, tendo em conta o número significativo de animais fornecidos na União por abrigos e a necessidade de assegurar a consecução dos objetivos do presente regulamento em matéria de rastreabilidade e prevenção do comércio ilegal, os abrigos devem também estar sujeitos aos requisitos do presente regulamento no que diz respeito à identificação e ao registo de cães e gatos, independentemente de a sua atividade poder ou não ser considerada de natureza económica.</w:t>
      </w:r>
      <w:r w:rsidR="00E30486" w:rsidRPr="00AD25F9">
        <w:rPr>
          <w:highlight w:val="yellow"/>
        </w:rPr>
      </w:r>
      <w:r/>
      <w:r/>
      <w:r w:rsidR="008118CA"/>
      <w:r/>
      <w:r>
        <w:rPr>
          <w:b/>
          <w:i/>
        </w:rPr>
      </w:r>
      <w:r/>
      <w:r w:rsidR="008118CA">
        <w:rPr>
          <w:b/>
          <w:i/>
        </w:rPr>
      </w:r>
      <w:r>
        <w:rPr>
          <w:b/>
          <w:i/>
        </w:rPr>
      </w:r>
      <w:r/>
      <w:r w:rsidR="008118CA">
        <w:rPr>
          <w:b/>
          <w:i/>
        </w:rPr>
      </w:r>
      <w:r>
        <w:rPr>
          <w:b/>
          <w:i/>
        </w:rPr>
      </w:r>
      <w:r>
        <w:rPr>
          <w:b/>
          <w:i/>
        </w:rPr>
      </w:r>
      <w:r w:rsidR="006E218E">
        <w:rPr>
          <w:b/>
          <w:i/>
        </w:rPr>
      </w:r>
      <w:r>
        <w:rPr>
          <w:b/>
          <w:i/>
        </w:rPr>
      </w:r>
      <w:commentRangeStart w:id="45"/>
      <w:commentRangeStart w:id="46"/>
      <w:commentRangeStart w:id="47"/>
      <w:r>
        <w:rPr>
          <w:b/>
          <w:i/>
        </w:rPr>
      </w:r>
      <w:commentRangeEnd w:id="45"/>
      <w:r w:rsidR="00D17338">
        <w:rPr>
          <w:rStyle w:val="Refdecomentrio"/>
          <w:b/>
          <w:i/>
          <w:sz w:val="24"/>
          <w:szCs w:val="24"/>
        </w:rPr>
      </w:r>
      <w:commentRangeEnd w:id="46"/>
      <w:r w:rsidR="000330DA">
        <w:rPr>
          <w:rStyle w:val="Refdecomentrio"/>
          <w:b/>
          <w:i/>
          <w:sz w:val="24"/>
          <w:szCs w:val="24"/>
        </w:rPr>
      </w:r>
      <w:commentRangeEnd w:id="47"/>
      <w:r w:rsidR="00E30486">
        <w:rPr>
          <w:rStyle w:val="Refdecomentrio"/>
          <w:b/>
          <w:i/>
          <w:sz w:val="24"/>
          <w:szCs w:val="24"/>
        </w:rPr>
      </w:r>
      <w:r>
        <w:rPr>
          <w:b/>
          <w:i/>
        </w:rPr>
      </w:r>
      <w:r/>
      <w:r>
        <w:rPr>
          <w:b/>
          <w:i/>
        </w:rPr>
      </w:r>
      <w:r w:rsidR="00090C65">
        <w:rPr>
          <w:b/>
          <w:i/>
        </w:rPr>
      </w:r>
      <w:r>
        <w:rPr>
          <w:b/>
          <w:i/>
        </w:rPr>
      </w:r>
      <w:r w:rsidR="00090C65">
        <w:rPr>
          <w:b/>
          <w:i/>
        </w:rPr>
      </w:r>
      <w:r>
        <w:rPr>
          <w:b/>
          <w:i/>
        </w:rPr>
      </w:r>
      <w:r w:rsidR="00090C65">
        <w:rPr>
          <w:b/>
          <w:i/>
        </w:rPr>
      </w:r>
      <w:r>
        <w:rPr>
          <w:b/>
          <w:i/>
        </w:rPr>
      </w:r>
      <w:r w:rsidR="00090C65">
        <w:rPr>
          <w:b/>
          <w:i/>
        </w:rPr>
      </w:r>
      <w:r>
        <w:rPr>
          <w:b/>
          <w:i/>
        </w:rPr>
      </w:r>
      <w:r w:rsidR="00090C65">
        <w:rPr>
          <w:b/>
          <w:i/>
        </w:rPr>
      </w:r>
      <w:r>
        <w:rPr>
          <w:b/>
          <w:i/>
        </w:rPr>
      </w:r>
    </w:p>
    <w:p w14:paraId="48FC279F" w14:textId="2B54FF70" w:rsidR="00CC0CE4" w:rsidRDefault="006D4EC6" w:rsidP="007F4459">
      <w:pPr>
        <w:pStyle w:val="Considrant"/>
        <w:jc w:val="both"/>
      </w:pPr>
      <w:r>
        <w:t>(21)</w:t>
        <w:tab/>
        <w:t>Uma vez que o presente regulamento estabelece requisitos de bem-estar dos animais para cães e gatos, inscreve-se no âmbito de aplicação do Regulamento (UE) 2017/625 do Parlamento Europeu e do Conselho, devendo aplicar-se a definição correspondente de autoridades competentes. A fim de assegurar a coerência com as regras aplicáveis em matéria de controlos oficiais da saúde e do bem-estar dos animais, é conveniente aplicar a definição de autoridades competentes estabelecida nesse regulamento.</w:t>
      </w:r>
      <w:r w:rsidR="00E30486" w:rsidRPr="00AD25F9">
        <w:rPr>
          <w:highlight w:val="yellow"/>
        </w:rPr>
      </w:r>
      <w:r/>
      <w:r/>
      <w:r>
        <w:rPr>
          <w:rStyle w:val="Refdenotaderodap"/>
        </w:rPr>
      </w:r>
      <w:r/>
      <w:r w:rsidR="006E218E"/>
      <w:r/>
      <w:r>
        <w:rPr>
          <w:b/>
          <w:i/>
        </w:rPr>
      </w:r>
      <w:r w:rsidR="00842670">
        <w:rPr>
          <w:rStyle w:val="Refdenotaderodap"/>
          <w:b/>
          <w:i/>
        </w:rPr>
      </w:r>
      <w:r>
        <w:rPr>
          <w:b/>
          <w:i/>
        </w:rPr>
      </w:r>
      <w:r/>
      <w:r>
        <w:rPr>
          <w:b/>
          <w:i/>
        </w:rPr>
      </w:r>
      <w:r/>
      <w:r w:rsidR="00995BE8"/>
      <w:r>
        <w:rPr>
          <w:b/>
          <w:i/>
        </w:rPr>
      </w:r>
      <w:r w:rsidR="00995BE8">
        <w:rPr>
          <w:b/>
          <w:i/>
        </w:rPr>
      </w:r>
      <w:r>
        <w:rPr>
          <w:b/>
          <w:i/>
        </w:rPr>
      </w:r>
      <w:r w:rsidR="00995BE8">
        <w:rPr>
          <w:b/>
          <w:i/>
        </w:rPr>
      </w:r>
      <w:r/>
      <w:r>
        <w:rPr>
          <w:b/>
          <w:i/>
        </w:rPr>
      </w:r>
      <w:r w:rsidRPr="00AD25F9">
        <w:rPr>
          <w:b/>
          <w:i/>
          <w:highlight w:val="yellow"/>
        </w:rPr>
      </w:r>
      <w:r w:rsidR="00D17338" w:rsidRPr="00AD25F9">
        <w:rPr>
          <w:b/>
          <w:i/>
          <w:highlight w:val="yellow"/>
        </w:rPr>
      </w:r>
      <w:r w:rsidRPr="00AD25F9">
        <w:rPr>
          <w:b/>
          <w:i/>
          <w:highlight w:val="yellow"/>
        </w:rPr>
      </w:r>
      <w:r>
        <w:rPr>
          <w:b/>
          <w:i/>
        </w:rPr>
      </w:r>
      <w:r w:rsidR="00995BE8">
        <w:rPr>
          <w:b/>
          <w:i/>
        </w:rPr>
      </w:r>
      <w:r>
        <w:rPr>
          <w:b/>
          <w:i/>
        </w:rPr>
      </w:r>
      <w:r w:rsidR="004C43F6">
        <w:rPr>
          <w:b/>
          <w:i/>
        </w:rPr>
      </w:r>
      <w:r>
        <w:rPr>
          <w:b/>
          <w:i/>
        </w:rPr>
      </w:r>
    </w:p>
    <w:p w14:paraId="0C88D3BC" w14:textId="0B100D5E" w:rsidR="00CC0CE4" w:rsidRDefault="006D4EC6" w:rsidP="007F4459">
      <w:pPr>
        <w:pStyle w:val="Considrant"/>
        <w:jc w:val="both"/>
      </w:pPr>
      <w:r>
        <w:t>(22)</w:t>
        <w:tab/>
        <w:t>O conceito de «cinco domínios» (nutrição, ambiente físico, saúde, interações comportamentais e estado mental) foi desenvolvido através de provas científicas para descrever as diferentes dimensões do bem-estar animal. Não se centra apenas na ausência de experiências negativas para o animal, abrangendo também as experiências positivas. O presente regulamento deve, por conseguinte, basear-se no conceito de «cinco domínios».</w:t>
      </w:r>
      <w:r w:rsidR="00E90AF2" w:rsidRPr="00AD25F9">
        <w:rPr>
          <w:highlight w:val="yellow"/>
        </w:rPr>
      </w:r>
      <w:r/>
      <w:r/>
      <w:commentRangeStart w:id="48"/>
      <w:commentRangeStart w:id="49"/>
      <w:commentRangeStart w:id="50"/>
      <w:r w:rsidRPr="00AD25F9">
        <w:rPr>
          <w:highlight w:val="yellow"/>
        </w:rPr>
      </w:r>
      <w:commentRangeEnd w:id="48"/>
      <w:r w:rsidR="00D17338" w:rsidRPr="00AD25F9">
        <w:rPr>
          <w:rStyle w:val="Refdecomentrio"/>
          <w:sz w:val="24"/>
          <w:szCs w:val="24"/>
          <w:highlight w:val="yellow"/>
        </w:rPr>
      </w:r>
      <w:commentRangeEnd w:id="49"/>
      <w:r w:rsidR="00343F45" w:rsidRPr="00AD25F9">
        <w:rPr>
          <w:rStyle w:val="Refdecomentrio"/>
          <w:sz w:val="24"/>
          <w:szCs w:val="24"/>
          <w:highlight w:val="yellow"/>
        </w:rPr>
      </w:r>
      <w:commentRangeEnd w:id="50"/>
      <w:r w:rsidR="00E90AF2" w:rsidRPr="00AD25F9">
        <w:rPr>
          <w:rStyle w:val="Refdecomentrio"/>
          <w:sz w:val="24"/>
          <w:szCs w:val="24"/>
          <w:highlight w:val="yellow"/>
        </w:rPr>
      </w:r>
      <w:r w:rsidR="00343F45" w:rsidRPr="00AD25F9">
        <w:rPr>
          <w:highlight w:val="yellow"/>
        </w:rPr>
      </w:r>
      <w:r w:rsidRPr="00AD25F9">
        <w:rPr>
          <w:highlight w:val="yellow"/>
        </w:rPr>
      </w:r>
      <w:r/>
      <w:r>
        <w:rPr>
          <w:b/>
          <w:i/>
        </w:rPr>
      </w:r>
      <w:r/>
      <w:commentRangeStart w:id="51"/>
      <w:commentRangeStart w:id="52"/>
      <w:commentRangeStart w:id="53"/>
      <w:r>
        <w:rPr>
          <w:b/>
          <w:i/>
        </w:rPr>
      </w:r>
      <w:commentRangeEnd w:id="51"/>
      <w:r w:rsidR="00D17338">
        <w:rPr>
          <w:rStyle w:val="Refdecomentrio"/>
          <w:b/>
          <w:i/>
          <w:sz w:val="24"/>
          <w:szCs w:val="24"/>
        </w:rPr>
      </w:r>
      <w:commentRangeEnd w:id="52"/>
      <w:r w:rsidR="00781371">
        <w:rPr>
          <w:rStyle w:val="Refdecomentrio"/>
          <w:b/>
          <w:i/>
          <w:sz w:val="24"/>
          <w:szCs w:val="24"/>
        </w:rPr>
      </w:r>
      <w:commentRangeEnd w:id="53"/>
      <w:r w:rsidR="00E90AF2">
        <w:rPr>
          <w:rStyle w:val="Refdecomentrio"/>
          <w:b/>
          <w:i/>
          <w:sz w:val="24"/>
          <w:szCs w:val="24"/>
        </w:rPr>
      </w:r>
      <w:r>
        <w:rPr>
          <w:b/>
          <w:i/>
        </w:rPr>
      </w:r>
      <w:r w:rsidRPr="00AD25F9">
        <w:rPr>
          <w:b/>
          <w:i/>
          <w:highlight w:val="yellow"/>
        </w:rPr>
      </w:r>
      <w:r w:rsidR="00FF3AB0" w:rsidRPr="00AD25F9">
        <w:rPr>
          <w:b/>
          <w:i/>
          <w:highlight w:val="yellow"/>
        </w:rPr>
      </w:r>
      <w:r w:rsidR="00995BE8" w:rsidRPr="00AD25F9">
        <w:rPr>
          <w:b/>
          <w:i/>
          <w:highlight w:val="yellow"/>
        </w:rPr>
      </w:r>
      <w:r>
        <w:rPr>
          <w:b/>
          <w:i/>
        </w:rPr>
      </w:r>
      <w:r w:rsidR="00FF3AB0">
        <w:rPr>
          <w:b/>
          <w:i/>
        </w:rPr>
      </w:r>
      <w:r w:rsidR="00FF3AB0" w:rsidRPr="00AD25F9">
        <w:rPr>
          <w:b/>
          <w:i/>
          <w:highlight w:val="yellow"/>
        </w:rPr>
      </w:r>
      <w:r>
        <w:rPr>
          <w:b/>
          <w:i/>
        </w:rPr>
      </w:r>
      <w:r w:rsidR="0067288D">
        <w:rPr>
          <w:b/>
          <w:i/>
        </w:rPr>
      </w:r>
      <w:r w:rsidR="009E5988">
        <w:rPr>
          <w:b/>
          <w:i/>
        </w:rPr>
      </w:r>
      <w:r w:rsidR="00995BE8">
        <w:rPr>
          <w:b/>
          <w:i/>
        </w:rPr>
      </w:r>
      <w:r w:rsidR="009E5988">
        <w:rPr>
          <w:b/>
          <w:i/>
        </w:rPr>
      </w:r>
      <w:r w:rsidR="00995BE8">
        <w:rPr>
          <w:b/>
          <w:i/>
        </w:rPr>
      </w:r>
      <w:r>
        <w:rPr>
          <w:b/>
          <w:i/>
        </w:rPr>
      </w:r>
      <w:r w:rsidR="00995BE8">
        <w:rPr>
          <w:b/>
          <w:i/>
        </w:rPr>
      </w:r>
      <w:r>
        <w:rPr>
          <w:b/>
          <w:i/>
        </w:rPr>
      </w:r>
      <w:r w:rsidR="00995BE8">
        <w:rPr>
          <w:b/>
          <w:i/>
        </w:rPr>
      </w:r>
      <w:r>
        <w:rPr>
          <w:b/>
          <w:i/>
        </w:rPr>
      </w:r>
      <w:r w:rsidR="00995BE8">
        <w:rPr>
          <w:b/>
          <w:i/>
        </w:rPr>
      </w:r>
      <w:r>
        <w:rPr>
          <w:b/>
          <w:i/>
        </w:rPr>
      </w:r>
      <w:r w:rsidR="00725E0F">
        <w:rPr>
          <w:b/>
          <w:i/>
        </w:rPr>
      </w:r>
      <w:r>
        <w:rPr>
          <w:b/>
          <w:i/>
        </w:rPr>
      </w:r>
      <w:r w:rsidR="00725E0F">
        <w:rPr>
          <w:b/>
          <w:i/>
        </w:rPr>
      </w:r>
      <w:r>
        <w:rPr>
          <w:b/>
          <w:i/>
        </w:rPr>
      </w:r>
      <w:r/>
      <w:r>
        <w:rPr>
          <w:b/>
          <w:i/>
        </w:rPr>
      </w:r>
      <w:r/>
      <w:r>
        <w:rPr>
          <w:b/>
          <w:i/>
        </w:rPr>
      </w:r>
      <w:r/>
      <w:r>
        <w:rPr>
          <w:b/>
          <w:i/>
        </w:rPr>
      </w:r>
      <w:r w:rsidR="00FF3AB0" w:rsidRPr="00AD25F9">
        <w:rPr>
          <w:b/>
          <w:i/>
          <w:highlight w:val="darkYellow"/>
        </w:rPr>
      </w:r>
      <w:r w:rsidRPr="00AD25F9">
        <w:rPr>
          <w:b/>
          <w:i/>
          <w:highlight w:val="darkYellow"/>
        </w:rPr>
      </w:r>
      <w:r>
        <w:rPr>
          <w:b/>
          <w:i/>
        </w:rPr>
      </w:r>
      <w:r>
        <w:rPr>
          <w:b/>
          <w:i/>
        </w:rPr>
      </w:r>
      <w:r/>
      <w:r w:rsidRPr="00FF3AB0"/>
      <w:r>
        <w:rPr>
          <w:b/>
          <w:i/>
        </w:rPr>
      </w:r>
      <w:r/>
      <w:r>
        <w:rPr>
          <w:b/>
          <w:i/>
        </w:rPr>
      </w:r>
    </w:p>
    <w:p w14:paraId="782F8605" w14:textId="7AA8DC30" w:rsidR="00CC0CE4" w:rsidRDefault="006D4EC6" w:rsidP="007F4459">
      <w:pPr>
        <w:pStyle w:val="Considrant"/>
        <w:jc w:val="both"/>
      </w:pPr>
      <w:r>
        <w:t>(23)</w:t>
        <w:tab/>
        <w:t>A fim de assegurar a correta execução do presente regulamento, é essencial que as autoridades competentes possam identificar os estabelecimentos sujeitos aos seus controlos oficiais. Por conseguinte, é necessário que os operadores que detêm cães e gatos em estabelecimentos notifiquem as suas atividades às autoridades competentes.</w:t>
      </w:r>
      <w:r w:rsidR="00E90AF2" w:rsidRPr="00AD25F9">
        <w:rPr>
          <w:highlight w:val="yellow"/>
        </w:rPr>
      </w:r>
      <w:r/>
      <w:r/>
      <w:r w:rsidR="00725E0F">
        <w:rPr>
          <w:b/>
          <w:i/>
        </w:rPr>
      </w:r>
      <w:r>
        <w:rPr>
          <w:b/>
          <w:i/>
        </w:rPr>
      </w:r>
      <w:r/>
      <w:r w:rsidR="00725E0F"/>
      <w:r/>
      <w:r>
        <w:rPr>
          <w:b/>
          <w:i/>
        </w:rPr>
      </w:r>
      <w:commentRangeStart w:id="54"/>
      <w:commentRangeStart w:id="55"/>
      <w:commentRangeStart w:id="56"/>
      <w:r>
        <w:rPr>
          <w:b/>
          <w:i/>
        </w:rPr>
      </w:r>
      <w:r w:rsidR="00725E0F">
        <w:rPr>
          <w:b/>
          <w:i/>
        </w:rPr>
      </w:r>
      <w:commentRangeEnd w:id="54"/>
      <w:r w:rsidR="008A1AB7">
        <w:rPr>
          <w:rStyle w:val="Refdecomentrio"/>
          <w:b/>
          <w:i/>
          <w:sz w:val="24"/>
          <w:szCs w:val="24"/>
        </w:rPr>
      </w:r>
      <w:commentRangeEnd w:id="55"/>
      <w:r w:rsidR="00B71D22">
        <w:rPr>
          <w:rStyle w:val="Refdecomentrio"/>
          <w:b/>
          <w:i/>
          <w:sz w:val="24"/>
          <w:szCs w:val="24"/>
        </w:rPr>
      </w:r>
      <w:commentRangeEnd w:id="56"/>
      <w:r w:rsidR="00513338">
        <w:rPr>
          <w:rStyle w:val="Refdecomentrio"/>
          <w:b/>
          <w:i/>
          <w:sz w:val="24"/>
          <w:szCs w:val="24"/>
        </w:rPr>
      </w:r>
      <w:r w:rsidR="00725E0F">
        <w:rPr>
          <w:b/>
          <w:i/>
        </w:rPr>
      </w:r>
      <w:r w:rsidR="00725E0F" w:rsidRPr="00AD25F9">
        <w:rPr>
          <w:b/>
          <w:i/>
          <w:highlight w:val="yellow"/>
        </w:rPr>
      </w:r>
      <w:commentRangeStart w:id="57"/>
      <w:r w:rsidR="00FF3AB0" w:rsidRPr="00AD25F9">
        <w:rPr>
          <w:b/>
          <w:i/>
          <w:highlight w:val="yellow"/>
        </w:rPr>
      </w:r>
      <w:commentRangeEnd w:id="57"/>
      <w:r w:rsidR="00FF3AB0" w:rsidRPr="00AD25F9">
        <w:rPr>
          <w:rStyle w:val="Refdecomentrio"/>
          <w:b/>
          <w:i/>
          <w:sz w:val="24"/>
          <w:szCs w:val="24"/>
          <w:highlight w:val="yellow"/>
        </w:rPr>
      </w:r>
      <w:r w:rsidRPr="00AD25F9">
        <w:rPr>
          <w:b/>
          <w:i/>
          <w:highlight w:val="yellow"/>
        </w:rPr>
      </w:r>
      <w:r w:rsidRPr="00AD25F9">
        <w:rPr>
          <w:highlight w:val="yellow"/>
        </w:rPr>
      </w:r>
      <w:r/>
      <w:r w:rsidR="00DB2D04"/>
      <w:r/>
      <w:r>
        <w:rPr>
          <w:b/>
          <w:i/>
        </w:rPr>
      </w:r>
      <w:r w:rsidR="00DB2D04">
        <w:rPr>
          <w:b/>
          <w:i/>
        </w:rPr>
      </w:r>
      <w:r w:rsidR="00FF3AB0" w:rsidRPr="00AD25F9">
        <w:rPr>
          <w:b/>
          <w:i/>
          <w:highlight w:val="yellow"/>
        </w:rPr>
      </w:r>
      <w:r w:rsidR="00FF3AB0">
        <w:rPr>
          <w:b/>
          <w:i/>
        </w:rPr>
      </w:r>
      <w:r w:rsidR="00DB2D04">
        <w:rPr>
          <w:b/>
          <w:i/>
        </w:rPr>
      </w:r>
      <w:r>
        <w:rPr>
          <w:b/>
          <w:i/>
        </w:rPr>
      </w:r>
      <w:r/>
      <w:r>
        <w:rPr>
          <w:b/>
          <w:i/>
        </w:rPr>
      </w:r>
      <w:r w:rsidR="00DB2D04">
        <w:rPr>
          <w:b/>
          <w:i/>
        </w:rPr>
      </w:r>
      <w:r>
        <w:rPr>
          <w:b/>
          <w:i/>
        </w:rPr>
      </w:r>
      <w:r/>
      <w:r>
        <w:rPr>
          <w:b/>
          <w:i/>
        </w:rPr>
      </w:r>
      <w:r w:rsidR="00DB2D04">
        <w:rPr>
          <w:b/>
          <w:i/>
        </w:rPr>
      </w:r>
      <w:r>
        <w:rPr>
          <w:b/>
          <w:i/>
        </w:rPr>
      </w:r>
      <w:r/>
      <w:r>
        <w:rPr>
          <w:b/>
          <w:i/>
        </w:rPr>
      </w:r>
    </w:p>
    <w:p w14:paraId="52356CE5" w14:textId="68960E4C" w:rsidR="00CC0CE4" w:rsidRDefault="006D4EC6" w:rsidP="007F4459">
      <w:pPr>
        <w:pStyle w:val="Considrant"/>
        <w:jc w:val="both"/>
      </w:pPr>
      <w:r>
        <w:rPr>
          <w:b/>
          <w:i/>
        </w:rPr>
        <w:t>(24)</w:t>
        <w:tab/>
        <w:t>Dispor de pessoal bem formado e qualificado é essencial para melhorar as condições de bem-estar dos animais. As competências em matéria de bem-estar dos animais exigem conhecimentos sobre os padrões comportamentais básicos e as necessidades das espécies em causa. Os cuidadores de animais devem ter competências em matéria de bem-estar dos animais relevantes para as suas tarefas e para os animais a seu cargo, a fim de evitar infligir dor, angústia e sofrimento aos cães e gatos.</w:t>
      </w:r>
      <w:r w:rsidR="00E90AF2" w:rsidRPr="00AD25F9">
        <w:rPr>
          <w:b/>
          <w:i/>
          <w:highlight w:val="yellow"/>
        </w:rPr>
      </w:r>
      <w:r>
        <w:rPr>
          <w:b/>
          <w:i/>
        </w:rPr>
      </w:r>
      <w:r/>
      <w:r>
        <w:rPr>
          <w:b/>
          <w:i/>
        </w:rPr>
      </w:r>
      <w:r w:rsidR="00FF3AB0" w:rsidRPr="00AD25F9">
        <w:rPr>
          <w:b/>
          <w:i/>
          <w:highlight w:val="yellow"/>
        </w:rPr>
      </w:r>
      <w:commentRangeStart w:id="58"/>
      <w:r w:rsidR="00FF3AB0" w:rsidRPr="00AD25F9">
        <w:rPr>
          <w:b/>
          <w:i/>
          <w:highlight w:val="yellow"/>
        </w:rPr>
      </w:r>
      <w:commentRangeEnd w:id="58"/>
      <w:r w:rsidR="00FF3AB0" w:rsidRPr="00AD25F9">
        <w:rPr>
          <w:rStyle w:val="Refdecomentrio"/>
          <w:b/>
          <w:i/>
          <w:sz w:val="24"/>
          <w:szCs w:val="24"/>
          <w:highlight w:val="yellow"/>
        </w:rPr>
      </w:r>
      <w:r w:rsidR="00FF3AB0" w:rsidRPr="00AD25F9">
        <w:rPr>
          <w:b/>
          <w:i/>
          <w:highlight w:val="yellow"/>
        </w:rPr>
      </w:r>
      <w:r w:rsidR="00FF3AB0">
        <w:rPr>
          <w:b/>
          <w:i/>
        </w:rPr>
      </w:r>
      <w:r>
        <w:rPr>
          <w:b/>
          <w:i/>
        </w:rPr>
      </w:r>
      <w:r w:rsidR="00FF3AB0" w:rsidRPr="00AD25F9">
        <w:rPr>
          <w:b/>
          <w:i/>
          <w:highlight w:val="yellow"/>
        </w:rPr>
      </w:r>
      <w:r w:rsidR="00725E0F" w:rsidRPr="00AD25F9">
        <w:rPr>
          <w:b/>
          <w:i/>
          <w:highlight w:val="yellow"/>
        </w:rPr>
      </w:r>
      <w:r>
        <w:rPr>
          <w:b/>
          <w:i/>
        </w:rPr>
      </w:r>
      <w:r w:rsidR="00725E0F">
        <w:rPr>
          <w:b/>
          <w:i/>
        </w:rPr>
      </w:r>
      <w:r w:rsidR="00DB2D04">
        <w:rPr>
          <w:b/>
          <w:i/>
        </w:rPr>
      </w:r>
      <w:r w:rsidR="00725E0F" w:rsidRPr="00AD25F9">
        <w:rPr>
          <w:b/>
          <w:i/>
          <w:highlight w:val="yellow"/>
        </w:rPr>
      </w:r>
      <w:r w:rsidR="00FF3AB0" w:rsidRPr="00AD25F9">
        <w:rPr>
          <w:b/>
          <w:i/>
          <w:highlight w:val="yellow"/>
        </w:rPr>
      </w:r>
      <w:r>
        <w:rPr>
          <w:b/>
          <w:i/>
        </w:rPr>
      </w:r>
      <w:r w:rsidR="00B368BD">
        <w:rPr>
          <w:b/>
          <w:i/>
        </w:rPr>
      </w:r>
      <w:r w:rsidR="00725E0F">
        <w:rPr>
          <w:b/>
          <w:i/>
        </w:rPr>
      </w:r>
      <w:r>
        <w:rPr>
          <w:b/>
          <w:i/>
        </w:rPr>
      </w:r>
      <w:r w:rsidR="00B368BD">
        <w:rPr>
          <w:b/>
          <w:i/>
        </w:rPr>
      </w:r>
      <w:r>
        <w:rPr>
          <w:b/>
          <w:i/>
        </w:rPr>
      </w:r>
      <w:r w:rsidR="00DB2D04">
        <w:rPr>
          <w:b/>
          <w:i/>
        </w:rPr>
      </w:r>
      <w:r>
        <w:rPr>
          <w:b/>
          <w:i/>
        </w:rPr>
      </w:r>
      <w:r w:rsidR="00B368BD">
        <w:rPr>
          <w:b/>
          <w:i/>
        </w:rPr>
      </w:r>
      <w:r w:rsidR="008A1AB7">
        <w:rPr>
          <w:b/>
          <w:i/>
        </w:rPr>
      </w:r>
      <w:r>
        <w:rPr>
          <w:b/>
          <w:i/>
        </w:rPr>
      </w:r>
      <w:r w:rsidR="00B368BD">
        <w:rPr>
          <w:b/>
          <w:i/>
        </w:rPr>
      </w:r>
      <w:r>
        <w:rPr>
          <w:b/>
          <w:i/>
        </w:rPr>
      </w:r>
      <w:r w:rsidR="00B368BD">
        <w:rPr>
          <w:b/>
          <w:i/>
        </w:rPr>
      </w:r>
      <w:r>
        <w:rPr>
          <w:b/>
          <w:i/>
        </w:rPr>
      </w:r>
      <w:r w:rsidRPr="00B704DE">
        <w:rPr>
          <w:b/>
          <w:i/>
        </w:rPr>
      </w:r>
      <w:r>
        <w:rPr>
          <w:b/>
          <w:i/>
        </w:rPr>
      </w:r>
      <w:r w:rsidR="00B704DE" w:rsidRPr="00AD25F9">
        <w:rPr>
          <w:b/>
          <w:i/>
          <w:highlight w:val="darkYellow"/>
        </w:rPr>
      </w:r>
      <w:r>
        <w:rPr>
          <w:b/>
          <w:i/>
        </w:rPr>
      </w:r>
      <w:r w:rsidR="00B368BD">
        <w:rPr>
          <w:b/>
          <w:i/>
        </w:rPr>
      </w:r>
      <w:r>
        <w:rPr>
          <w:b/>
          <w:i/>
        </w:rPr>
      </w:r>
      <w:r w:rsidR="00B368BD">
        <w:rPr>
          <w:b/>
          <w:i/>
        </w:rPr>
      </w:r>
      <w:r>
        <w:rPr>
          <w:b/>
          <w:i/>
        </w:rPr>
      </w:r>
      <w:r w:rsidR="00B368BD">
        <w:rPr>
          <w:b/>
          <w:i/>
        </w:rPr>
      </w:r>
      <w:r>
        <w:rPr>
          <w:b/>
          <w:i/>
        </w:rPr>
      </w:r>
      <w:commentRangeStart w:id="59"/>
      <w:commentRangeStart w:id="60"/>
      <w:commentRangeStart w:id="61"/>
      <w:r w:rsidR="00677C19">
        <w:rPr>
          <w:b/>
          <w:i/>
        </w:rPr>
      </w:r>
      <w:commentRangeEnd w:id="59"/>
      <w:r w:rsidR="00823198">
        <w:rPr>
          <w:rStyle w:val="Refdecomentrio"/>
          <w:b/>
          <w:i/>
          <w:sz w:val="24"/>
          <w:szCs w:val="24"/>
        </w:rPr>
      </w:r>
      <w:commentRangeEnd w:id="60"/>
      <w:r w:rsidR="00B704DE">
        <w:rPr>
          <w:rStyle w:val="Refdecomentrio"/>
          <w:b/>
          <w:i/>
          <w:sz w:val="24"/>
          <w:szCs w:val="24"/>
        </w:rPr>
      </w:r>
      <w:commentRangeEnd w:id="61"/>
      <w:r w:rsidR="00137500">
        <w:rPr>
          <w:rStyle w:val="Refdecomentrio"/>
          <w:b/>
          <w:i/>
          <w:sz w:val="24"/>
          <w:szCs w:val="24"/>
        </w:rPr>
      </w:r>
      <w:r>
        <w:rPr>
          <w:b/>
          <w:i/>
        </w:rPr>
      </w:r>
      <w:r w:rsidR="00677C19">
        <w:rPr>
          <w:b/>
          <w:i/>
        </w:rPr>
      </w:r>
      <w:r>
        <w:rPr>
          <w:b/>
          <w:i/>
        </w:rPr>
      </w:r>
      <w:r w:rsidR="00B368BD">
        <w:rPr>
          <w:b/>
          <w:i/>
        </w:rPr>
      </w:r>
      <w:r>
        <w:rPr>
          <w:b/>
          <w:i/>
        </w:rPr>
      </w:r>
    </w:p>
    <w:p w14:paraId="669F696D" w14:textId="2C967386" w:rsidR="00CC0CE4" w:rsidRDefault="006D4EC6" w:rsidP="007F4459">
      <w:pPr>
        <w:pStyle w:val="Considrant"/>
        <w:jc w:val="both"/>
      </w:pPr>
      <w:r>
        <w:t>(25)</w:t>
        <w:tab/>
        <w:t>Tendo em conta que o bem-estar dos animais inclui a saúde dos animais, os veterinários estão em melhor posição para prestar aconselhamento aos operadores com vista a melhorar a situação de bem-estar dos animais nos estabelecimentos. Os veterinários devem desempenhar um papel ativo na sensibilização para a inter-relação entre a saúde e o bem-estar desses animais. Os estabelecimentos que detêm cães e gatos devem, por conseguinte, receber uma visita regular de um veterinário para assegurar o bem-estar dos animais.</w:t>
      </w:r>
      <w:r w:rsidR="0012071F" w:rsidRPr="00AD25F9">
        <w:rPr>
          <w:highlight w:val="yellow"/>
        </w:rPr>
      </w:r>
      <w:r/>
      <w:r/>
      <w:r w:rsidR="00B368BD"/>
      <w:r>
        <w:rPr>
          <w:b/>
          <w:i/>
        </w:rPr>
      </w:r>
      <w:r/>
      <w:r w:rsidR="00B368BD"/>
      <w:r>
        <w:rPr>
          <w:b/>
          <w:i/>
        </w:rPr>
      </w:r>
      <w:r/>
      <w:r w:rsidRPr="0012071F"/>
      <w:r/>
      <w:r>
        <w:rPr>
          <w:b/>
          <w:i/>
        </w:rPr>
      </w:r>
      <w:r/>
      <w:r w:rsidR="00DB2D04"/>
      <w:r/>
      <w:r w:rsidR="00DB2D04"/>
      <w:r/>
      <w:r>
        <w:rPr>
          <w:b/>
          <w:i/>
        </w:rPr>
      </w:r>
    </w:p>
    <w:p w14:paraId="0C9C6B71" w14:textId="4777C365" w:rsidR="00CC0CE4" w:rsidRDefault="006D4EC6" w:rsidP="007F4459">
      <w:pPr>
        <w:pStyle w:val="Considrant"/>
        <w:jc w:val="both"/>
      </w:pPr>
      <w:r>
        <w:t>(26)</w:t>
        <w:tab/>
        <w:t>Determinadas estratégias de reprodução podem conduzir a problemas de bem-estar dos cães e dos gatos. Ao selecionar certas características genéticas por razões estéticas ou outras razões de comercialização, também podem ser criadas e transmitidas às gerações futuras características indesejáveis do ponto de vista do bem-estar dos animais. Por conseguinte, os operadores devem tomar medidas para assegurar que as suas estratégias de reprodução não conduzam a tais consequências negativas para o bem-estar dos cães e gatos.</w:t>
      </w:r>
      <w:r w:rsidR="0012071F" w:rsidRPr="00AD25F9">
        <w:rPr>
          <w:highlight w:val="yellow"/>
        </w:rPr>
      </w:r>
      <w:r/>
      <w:r/>
      <w:r w:rsidR="00DB2D04"/>
      <w:r/>
      <w:r>
        <w:rPr>
          <w:b/>
          <w:i/>
        </w:rPr>
      </w:r>
      <w:r/>
      <w:r w:rsidR="00DB2D04"/>
      <w:r/>
      <w:r>
        <w:rPr>
          <w:b/>
          <w:i/>
        </w:rPr>
      </w:r>
      <w:r/>
      <w:r>
        <w:rPr>
          <w:b/>
          <w:i/>
        </w:rPr>
      </w:r>
      <w:r/>
      <w:r w:rsidR="00CB33B3"/>
      <w:r/>
      <w:r>
        <w:rPr>
          <w:b/>
          <w:i/>
        </w:rPr>
      </w:r>
      <w:r/>
      <w:r w:rsidR="00CB33B3"/>
      <w:r/>
      <w:r>
        <w:rPr>
          <w:b/>
          <w:i/>
        </w:rPr>
      </w:r>
      <w:r/>
      <w:r w:rsidR="00CB33B3"/>
      <w:r w:rsidR="00DB2D04"/>
      <w:r w:rsidR="00CB33B3"/>
      <w:r/>
      <w:r w:rsidR="00755CED"/>
      <w:r w:rsidR="00CF3050"/>
      <w:r w:rsidR="00755CED"/>
      <w:r/>
      <w:r w:rsidR="00CB33B3"/>
      <w:r/>
      <w:r w:rsidR="00CB33B3">
        <w:rPr>
          <w:b/>
          <w:i/>
        </w:rPr>
      </w:r>
      <w:r>
        <w:rPr>
          <w:b/>
          <w:i/>
        </w:rPr>
      </w:r>
      <w:r/>
      <w:r w:rsidR="00823198" w:rsidRPr="00AD25F9">
        <w:rPr>
          <w:highlight w:val="yellow"/>
        </w:rPr>
      </w:r>
      <w:r w:rsidRPr="00AD25F9">
        <w:rPr>
          <w:highlight w:val="yellow"/>
        </w:rPr>
      </w:r>
      <w:r/>
      <w:r>
        <w:rPr>
          <w:b/>
          <w:i/>
        </w:rPr>
      </w:r>
      <w:r/>
      <w:r w:rsidR="00823198" w:rsidRPr="00AD25F9">
        <w:rPr>
          <w:highlight w:val="yellow"/>
        </w:rPr>
      </w:r>
      <w:r/>
      <w:r w:rsidR="00755CED"/>
      <w:r/>
      <w:r w:rsidR="00755CED"/>
      <w:r/>
      <w:r w:rsidR="00755CED"/>
      <w:r/>
      <w:r>
        <w:rPr>
          <w:b/>
          <w:i/>
        </w:rPr>
      </w:r>
      <w:r/>
      <w:r>
        <w:rPr>
          <w:b/>
          <w:i/>
        </w:rPr>
      </w:r>
      <w:r/>
      <w:r w:rsidR="00755CED"/>
      <w:r/>
    </w:p>
    <w:p w14:paraId="67D296A7" w14:textId="21343443" w:rsidR="00CC0CE4" w:rsidRDefault="006D4EC6" w:rsidP="007F4459">
      <w:pPr>
        <w:pStyle w:val="Considrant"/>
        <w:jc w:val="both"/>
      </w:pPr>
      <w:r>
        <w:t>(27)</w:t>
        <w:tab/>
        <w:t>Os dados científicos demonstram que a consanguinidade tem impactos negativos significativos na saúde e no bem-estar dos animais. Por conseguinte, há que proibir a consanguinidade de cães e gatos, incluindo acasalamentos de primeiro e segundo grau, uma vez que tal aumenta a incidência de doenças hereditárias e compromete o funcionamento do sistema imunitário, afetando negativamente a saúde e o bem-estar dos cães e gatos.</w:t>
      </w:r>
      <w:r w:rsidR="003C0B25" w:rsidRPr="00AD25F9">
        <w:rPr>
          <w:highlight w:val="yellow"/>
        </w:rPr>
      </w:r>
      <w:r/>
      <w:r/>
      <w:r>
        <w:rPr>
          <w:b/>
          <w:i/>
        </w:rPr>
      </w:r>
      <w:r/>
      <w:commentRangeStart w:id="62"/>
      <w:r/>
      <w:commentRangeEnd w:id="62"/>
      <w:r w:rsidR="00823198">
        <w:rPr>
          <w:rStyle w:val="Refdecomentrio"/>
          <w:sz w:val="24"/>
          <w:szCs w:val="24"/>
        </w:rPr>
      </w:r>
      <w:r/>
      <w:r>
        <w:rPr>
          <w:b/>
          <w:i/>
        </w:rPr>
      </w:r>
      <w:r/>
      <w:r>
        <w:rPr>
          <w:b/>
          <w:i/>
        </w:rPr>
      </w:r>
      <w:r/>
      <w:r>
        <w:rPr>
          <w:b/>
          <w:i/>
        </w:rPr>
      </w:r>
      <w:r/>
      <w:r>
        <w:rPr>
          <w:b/>
          <w:i/>
        </w:rPr>
      </w:r>
      <w:r/>
      <w:r>
        <w:rPr>
          <w:b/>
          <w:i/>
        </w:rPr>
      </w:r>
      <w:r/>
      <w:r w:rsidR="0055740B"/>
      <w:r/>
      <w:r w:rsidR="0055740B"/>
      <w:r/>
      <w:r w:rsidR="0055740B"/>
      <w:r/>
      <w:r w:rsidR="00AA6125"/>
      <w:r/>
      <w:r>
        <w:rPr>
          <w:b/>
          <w:i/>
        </w:rPr>
      </w:r>
      <w:r/>
      <w:r w:rsidR="0055740B"/>
      <w:r/>
      <w:r>
        <w:rPr>
          <w:b/>
          <w:i/>
        </w:rPr>
      </w:r>
      <w:r/>
      <w:r w:rsidR="0055740B"/>
      <w:r/>
      <w:r w:rsidR="00AA6125"/>
      <w:r/>
      <w:r>
        <w:rPr>
          <w:b/>
          <w:i/>
        </w:rPr>
      </w:r>
      <w:r/>
      <w:r>
        <w:rPr>
          <w:b/>
          <w:i/>
        </w:rPr>
      </w:r>
    </w:p>
    <w:p w14:paraId="14EA853F" w14:textId="588E7B8E" w:rsidR="00CC0CE4" w:rsidRDefault="006D4EC6" w:rsidP="007F4459">
      <w:pPr>
        <w:pStyle w:val="Considrant"/>
        <w:jc w:val="both"/>
      </w:pPr>
      <w:r w:rsidRPr="00AD25F9">
        <w:rPr>
          <w:highlight w:val="yellow"/>
        </w:rPr>
        <w:t>(28)</w:t>
        <w:tab/>
        <w:t>A Autoridade Europeia para a Segurança dos Alimentos («Autoridade») prestou assistência técnica e científica em várias questões relacionadas com o alojamento, a saúde e os procedimentos dolorosos, relevantes para cães e gatos detidos em estabelecimentos de criação. O presente regulamento tem em conta as recomendações da Autoridade sobre o tipo de alojamento e exercício físico, a temperatura e a luz do alojamento, a saúde e as intervenções cirúrgicas dolorosas.</w:t>
      </w:r>
      <w:r w:rsidR="00C950C0" w:rsidRPr="00AD25F9">
        <w:rPr>
          <w:highlight w:val="yellow"/>
        </w:rPr>
      </w:r>
      <w:r w:rsidRPr="00AD25F9">
        <w:rPr>
          <w:highlight w:val="yellow"/>
        </w:rPr>
      </w:r>
      <w:r w:rsidRPr="00AD25F9">
        <w:rPr>
          <w:highlight w:val="yellow"/>
        </w:rPr>
      </w:r>
      <w:r/>
      <w:r>
        <w:rPr>
          <w:b/>
          <w:i/>
        </w:rPr>
      </w:r>
      <w:r/>
      <w:r>
        <w:rPr>
          <w:b/>
          <w:i/>
        </w:rPr>
      </w:r>
      <w:r/>
      <w:r>
        <w:rPr>
          <w:b/>
          <w:i/>
        </w:rPr>
      </w:r>
      <w:r/>
      <w:r>
        <w:rPr>
          <w:b/>
          <w:i/>
        </w:rPr>
      </w:r>
      <w:r/>
      <w:r w:rsidR="00D05197"/>
      <w:r/>
      <w:r w:rsidR="00AA6125">
        <w:rPr>
          <w:b/>
          <w:i/>
        </w:rPr>
      </w:r>
      <w:r/>
      <w:r w:rsidR="00795742"/>
      <w:r w:rsidR="00EF0780"/>
      <w:r/>
      <w:r>
        <w:rPr>
          <w:b/>
          <w:i/>
        </w:rPr>
      </w:r>
      <w:r w:rsidR="00795742"/>
      <w:r/>
      <w:r w:rsidR="0024043D"/>
      <w:r/>
      <w:r w:rsidRPr="00AD25F9">
        <w:rPr>
          <w:highlight w:val="yellow"/>
        </w:rPr>
      </w:r>
      <w:r w:rsidR="00795742" w:rsidRPr="00AD25F9">
        <w:rPr>
          <w:highlight w:val="yellow"/>
        </w:rPr>
      </w:r>
      <w:r w:rsidR="00795742"/>
      <w:r/>
      <w:r>
        <w:rPr>
          <w:b/>
          <w:i/>
        </w:rPr>
      </w:r>
      <w:r/>
      <w:r w:rsidRPr="00AD25F9">
        <w:rPr>
          <w:highlight w:val="yellow"/>
        </w:rPr>
      </w:r>
      <w:r w:rsidR="00795742" w:rsidRPr="00AD25F9">
        <w:rPr>
          <w:highlight w:val="yellow"/>
        </w:rPr>
      </w:r>
      <w:r/>
      <w:r>
        <w:rPr>
          <w:b/>
          <w:i/>
        </w:rPr>
      </w:r>
      <w:r/>
      <w:r w:rsidR="00795742" w:rsidRPr="00AD25F9">
        <w:rPr>
          <w:highlight w:val="yellow"/>
        </w:rPr>
      </w:r>
      <w:r w:rsidRPr="00AD25F9">
        <w:rPr>
          <w:highlight w:val="yellow"/>
        </w:rPr>
      </w:r>
      <w:r/>
      <w:r w:rsidR="00AA6125"/>
      <w:r/>
      <w:r w:rsidR="00AA6125"/>
      <w:r/>
      <w:r>
        <w:rPr>
          <w:b/>
          <w:i/>
        </w:rPr>
      </w:r>
      <w:r/>
      <w:r w:rsidR="00AA6125"/>
      <w:r/>
      <w:r w:rsidRPr="00AD25F9">
        <w:rPr>
          <w:highlight w:val="yellow"/>
        </w:rPr>
      </w:r>
      <w:r/>
      <w:r>
        <w:rPr>
          <w:b/>
          <w:i/>
        </w:rPr>
      </w:r>
      <w:r w:rsidR="00795742" w:rsidRPr="00AD25F9">
        <w:rPr>
          <w:b/>
          <w:i/>
          <w:highlight w:val="yellow"/>
        </w:rPr>
      </w:r>
      <w:commentRangeStart w:id="63"/>
      <w:commentRangeStart w:id="64"/>
      <w:r w:rsidR="00795742" w:rsidRPr="00AD25F9">
        <w:rPr>
          <w:b/>
          <w:i/>
          <w:highlight w:val="yellow"/>
        </w:rPr>
      </w:r>
      <w:commentRangeEnd w:id="63"/>
      <w:r w:rsidR="00795742" w:rsidRPr="00AD25F9">
        <w:rPr>
          <w:rStyle w:val="Refdecomentrio"/>
          <w:b/>
          <w:i/>
          <w:sz w:val="24"/>
          <w:szCs w:val="24"/>
          <w:highlight w:val="yellow"/>
        </w:rPr>
      </w:r>
      <w:commentRangeEnd w:id="64"/>
      <w:r w:rsidR="00EC071B" w:rsidRPr="00AD25F9">
        <w:rPr>
          <w:rStyle w:val="Refdecomentrio"/>
          <w:b/>
          <w:i/>
          <w:sz w:val="24"/>
          <w:szCs w:val="24"/>
          <w:highlight w:val="yellow"/>
        </w:rPr>
      </w:r>
      <w:r w:rsidR="00795742" w:rsidRPr="00AD25F9">
        <w:rPr>
          <w:b/>
          <w:i/>
          <w:highlight w:val="yellow"/>
        </w:rPr>
      </w:r>
      <w:r w:rsidR="00AA6125" w:rsidRPr="00AD25F9">
        <w:rPr>
          <w:b/>
          <w:i/>
          <w:highlight w:val="yellow"/>
        </w:rPr>
      </w:r>
      <w:r w:rsidR="00AA6125">
        <w:rPr>
          <w:b/>
          <w:i/>
        </w:rPr>
      </w:r>
      <w:r>
        <w:rPr>
          <w:b/>
          <w:i/>
        </w:rPr>
      </w:r>
      <w:r/>
      <w:r w:rsidR="00D05197"/>
      <w:r/>
      <w:r w:rsidR="00D05197"/>
      <w:r/>
      <w:r>
        <w:rPr>
          <w:b/>
          <w:i/>
        </w:rPr>
      </w:r>
      <w:r w:rsidR="00524366">
        <w:rPr>
          <w:b/>
          <w:i/>
        </w:rPr>
      </w:r>
      <w:r w:rsidR="00AA6125">
        <w:rPr>
          <w:b/>
          <w:i/>
        </w:rPr>
      </w:r>
      <w:r>
        <w:rPr>
          <w:b/>
          <w:i/>
        </w:rPr>
      </w:r>
      <w:r/>
      <w:r>
        <w:rPr>
          <w:b/>
          <w:i/>
        </w:rPr>
      </w:r>
      <w:r/>
      <w:r w:rsidR="00AA6125"/>
      <w:r/>
      <w:r w:rsidR="00AA6125"/>
      <w:r/>
      <w:r w:rsidR="00AA6125"/>
      <w:r>
        <w:rPr>
          <w:b/>
          <w:i/>
        </w:rPr>
      </w:r>
      <w:r/>
      <w:r/>
      <w:r>
        <w:rPr>
          <w:b/>
          <w:i/>
        </w:rPr>
      </w:r>
      <w:r/>
      <w:r w:rsidR="00AA6125"/>
      <w:r/>
      <w:r w:rsidR="00524366"/>
      <w:r/>
      <w:r w:rsidR="00AA6125"/>
      <w:r w:rsidR="00524366"/>
      <w:r/>
      <w:r w:rsidR="00AA6125"/>
      <w:r/>
      <w:r>
        <w:rPr>
          <w:b/>
          <w:i/>
        </w:rPr>
      </w:r>
      <w:r/>
      <w:r>
        <w:rPr>
          <w:b/>
          <w:i/>
        </w:rPr>
      </w:r>
      <w:r/>
      <w:r>
        <w:rPr>
          <w:b/>
          <w:i/>
        </w:rPr>
      </w:r>
      <w:r w:rsidR="00AA6125">
        <w:rPr>
          <w:b/>
          <w:i/>
        </w:rPr>
      </w:r>
      <w:r>
        <w:rPr>
          <w:b/>
          <w:i/>
        </w:rPr>
      </w:r>
      <w:r/>
      <w:r w:rsidR="00AA6125"/>
      <w:r/>
      <w:r>
        <w:rPr>
          <w:b/>
          <w:i/>
        </w:rPr>
      </w:r>
      <w:r/>
      <w:r>
        <w:rPr>
          <w:b/>
          <w:i/>
        </w:rPr>
      </w:r>
      <w:r/>
      <w:r>
        <w:rPr>
          <w:b/>
          <w:i/>
        </w:rPr>
      </w:r>
      <w:r/>
      <w:r w:rsidR="00AA6125"/>
      <w:r/>
      <w:r w:rsidR="00AA6125"/>
      <w:commentRangeStart w:id="65"/>
      <w:commentRangeStart w:id="66"/>
      <w:r w:rsidR="00AA6125"/>
      <w:commentRangeEnd w:id="65"/>
      <w:r w:rsidR="00891144">
        <w:rPr>
          <w:rStyle w:val="Refdecomentrio"/>
          <w:sz w:val="24"/>
          <w:szCs w:val="24"/>
        </w:rPr>
      </w:r>
      <w:commentRangeEnd w:id="66"/>
      <w:r w:rsidR="00EC071B">
        <w:rPr>
          <w:rStyle w:val="Refdecomentrio"/>
          <w:sz w:val="24"/>
          <w:szCs w:val="24"/>
        </w:rPr>
      </w:r>
      <w:r w:rsidR="00AA6125"/>
      <w:r/>
      <w:r w:rsidR="00EC071B" w:rsidRPr="00AD25F9">
        <w:rPr>
          <w:highlight w:val="yellow"/>
        </w:rPr>
      </w:r>
      <w:r w:rsidR="00EC071B"/>
      <w:r>
        <w:rPr>
          <w:b/>
          <w:i/>
        </w:rPr>
      </w:r>
      <w:r/>
    </w:p>
    <w:p w14:paraId="0406900A" w14:textId="6D26C928" w:rsidR="00CC0CE4" w:rsidRDefault="006D4EC6" w:rsidP="007F4459">
      <w:pPr>
        <w:pStyle w:val="Considrant"/>
        <w:jc w:val="both"/>
      </w:pPr>
      <w:r>
        <w:rPr>
          <w:b/>
          <w:i/>
        </w:rPr>
        <w:t>(29)</w:t>
        <w:tab/>
        <w:t>Os dados científicos sublinham a importância da alimentação, do abeberamento, do alojamento, da saúde, das necessidades comportamentais e da prevenção de práticas dolorosas para o bem-estar dos cães e gatos. Por conseguinte, é essencial que essas vertentes da detenção de cães e gatos sejam regulamentadas em pormenor.</w:t>
      </w:r>
      <w:r w:rsidR="00297421" w:rsidRPr="00AD25F9">
        <w:rPr>
          <w:b/>
          <w:i/>
          <w:highlight w:val="yellow"/>
        </w:rPr>
      </w:r>
      <w:r>
        <w:rPr>
          <w:b/>
          <w:i/>
        </w:rPr>
      </w:r>
      <w:r/>
      <w:r>
        <w:rPr>
          <w:b/>
          <w:i/>
        </w:rPr>
      </w:r>
      <w:r w:rsidR="00AA6125">
        <w:rPr>
          <w:b/>
          <w:i/>
        </w:rPr>
      </w:r>
      <w:r>
        <w:rPr>
          <w:b/>
          <w:i/>
        </w:rPr>
      </w:r>
      <w:r w:rsidR="00AA6125">
        <w:rPr>
          <w:b/>
          <w:i/>
        </w:rPr>
      </w:r>
      <w:r>
        <w:rPr>
          <w:b/>
          <w:i/>
        </w:rPr>
      </w:r>
      <w:r w:rsidR="00AA6125">
        <w:rPr>
          <w:b/>
          <w:i/>
        </w:rPr>
      </w:r>
      <w:r>
        <w:rPr>
          <w:b/>
          <w:i/>
        </w:rPr>
      </w:r>
      <w:r w:rsidR="00AA6125">
        <w:rPr>
          <w:b/>
          <w:i/>
        </w:rPr>
      </w:r>
      <w:r>
        <w:rPr>
          <w:b/>
          <w:i/>
        </w:rPr>
      </w:r>
      <w:r w:rsidR="00FF1D0E">
        <w:rPr>
          <w:b/>
          <w:i/>
        </w:rPr>
      </w:r>
      <w:r>
        <w:rPr>
          <w:b/>
          <w:i/>
        </w:rPr>
      </w:r>
    </w:p>
    <w:p w14:paraId="0AD0946C" w14:textId="57D9F96E" w:rsidR="00CC0CE4" w:rsidRDefault="006D4EC6" w:rsidP="007F4459">
      <w:pPr>
        <w:pStyle w:val="Considrant"/>
        <w:jc w:val="both"/>
      </w:pPr>
      <w:r>
        <w:rPr>
          <w:b/>
          <w:i/>
        </w:rPr>
        <w:t>(30)</w:t>
        <w:tab/>
        <w:t>Os dados científicos são claros quanto à necessidade de os cães e gatos disporem de espaço suficiente para expressar o seu comportamento natural e de terem interações sociais normais. Tal não é possível quando os animais são detidos em confinamento e em jaulas. Por conseguinte, deve ser proibida a detenção de cães e gatos em jaulas.</w:t>
      </w:r>
      <w:r w:rsidR="00297421" w:rsidRPr="00AD25F9">
        <w:rPr>
          <w:b/>
          <w:i/>
          <w:highlight w:val="yellow"/>
        </w:rPr>
      </w:r>
      <w:r>
        <w:rPr>
          <w:b/>
          <w:i/>
        </w:rPr>
      </w:r>
      <w:r/>
      <w:r>
        <w:rPr>
          <w:b/>
          <w:i/>
        </w:rPr>
      </w:r>
      <w:r w:rsidR="00EC5AB2">
        <w:rPr>
          <w:b/>
          <w:i/>
        </w:rPr>
      </w:r>
      <w:r>
        <w:rPr>
          <w:b/>
          <w:i/>
        </w:rPr>
      </w:r>
      <w:r w:rsidR="00FF1D0E">
        <w:rPr>
          <w:b/>
          <w:i/>
        </w:rPr>
      </w:r>
      <w:r w:rsidR="00EF65A3">
        <w:rPr>
          <w:b/>
          <w:i/>
        </w:rPr>
      </w:r>
      <w:r>
        <w:rPr>
          <w:b/>
          <w:i/>
        </w:rPr>
      </w:r>
      <w:r w:rsidR="00D05197">
        <w:rPr>
          <w:b/>
          <w:i/>
        </w:rPr>
      </w:r>
      <w:r w:rsidR="00BB2B54">
        <w:rPr>
          <w:b/>
          <w:i/>
        </w:rPr>
      </w:r>
      <w:r w:rsidR="00D05197">
        <w:rPr>
          <w:b/>
          <w:i/>
        </w:rPr>
      </w:r>
      <w:r>
        <w:rPr>
          <w:b/>
          <w:i/>
        </w:rPr>
      </w:r>
      <w:r w:rsidR="00082690">
        <w:rPr>
          <w:b/>
          <w:i/>
        </w:rPr>
      </w:r>
      <w:r>
        <w:rPr>
          <w:b/>
          <w:i/>
        </w:rPr>
      </w:r>
      <w:r w:rsidR="00D05197">
        <w:rPr>
          <w:b/>
          <w:i/>
        </w:rPr>
      </w:r>
      <w:r>
        <w:rPr>
          <w:b/>
          <w:i/>
        </w:rPr>
      </w:r>
      <w:r w:rsidR="00D05197">
        <w:rPr>
          <w:b/>
          <w:i/>
        </w:rPr>
      </w:r>
      <w:r>
        <w:rPr>
          <w:b/>
          <w:i/>
        </w:rPr>
      </w:r>
    </w:p>
    <w:p w14:paraId="23C4B69A" w14:textId="034EB6F7" w:rsidR="00CC0CE4" w:rsidRDefault="006D4EC6" w:rsidP="007F4459">
      <w:pPr>
        <w:pStyle w:val="Considrant"/>
        <w:jc w:val="both"/>
      </w:pPr>
      <w:r>
        <w:t>(31)</w:t>
        <w:tab/>
        <w:t>A prática de acorrentamento por longos períodos deve ser proibida, uma vez que pode suscitar preocupações significativas em relação ao bem-estar dos animais. Pode estar associada a um aumento da prevalência de distúrbios de locomoção dos animais, bem como à sua incapacidade de se deitarem ou de se repousarem confortavelmente e de praticarem comportamentos normais.</w:t>
      </w:r>
      <w:r w:rsidR="00014DA6" w:rsidRPr="00AD25F9">
        <w:rPr>
          <w:highlight w:val="yellow"/>
        </w:rPr>
      </w:r>
      <w:r/>
      <w:r/>
      <w:r>
        <w:rPr>
          <w:b/>
          <w:i/>
        </w:rPr>
      </w:r>
      <w:r w:rsidR="00DD107F">
        <w:rPr>
          <w:b/>
          <w:i/>
        </w:rPr>
      </w:r>
      <w:r>
        <w:rPr>
          <w:b/>
          <w:i/>
        </w:rPr>
      </w:r>
      <w:r w:rsidR="00DD107F">
        <w:rPr>
          <w:b/>
          <w:i/>
        </w:rPr>
      </w:r>
      <w:r>
        <w:rPr>
          <w:b/>
          <w:i/>
        </w:rPr>
      </w:r>
      <w:r w:rsidR="00DD107F">
        <w:rPr>
          <w:b/>
          <w:i/>
        </w:rPr>
      </w:r>
      <w:r/>
      <w:r w:rsidR="00DD107F"/>
      <w:r/>
      <w:r w:rsidR="00DD107F"/>
      <w:r/>
      <w:r>
        <w:rPr>
          <w:b/>
          <w:i/>
        </w:rPr>
      </w:r>
    </w:p>
    <w:p w14:paraId="4C9E09FC" w14:textId="6744BCC8" w:rsidR="00CC0CE4" w:rsidRDefault="006D4EC6" w:rsidP="007F4459">
      <w:pPr>
        <w:pStyle w:val="Considrant"/>
        <w:jc w:val="both"/>
      </w:pPr>
      <w:r>
        <w:rPr>
          <w:b/>
          <w:i/>
        </w:rPr>
        <w:t>(32)</w:t>
        <w:tab/>
        <w:t>Proporcionar espaço suficiente para que os cães e gatos exprimam comportamentos inatos é de grande importância. Pelo mesmo motivo, a utilização de contentores deve ser limitada a circunstâncias excecionais, como o isolamento de animais agressivos ou o transporte para um veterinário. O alojamento de cães e gatos deve também proporcionar acesso ilimitado à luz natural, complementada, se necessário, por iluminação artificial, a fim de facilitar o ritmo circadiano adequado dos animais. É importante facultar aos cães acesso diário seguro a espaços exteriores, a fim de dar resposta à sua necessidade de fazer exercício, socializar e expressar outros comportamentos inatos.</w:t>
      </w:r>
      <w:r w:rsidR="006D3866" w:rsidRPr="00AD25F9">
        <w:rPr>
          <w:b/>
          <w:i/>
          <w:highlight w:val="yellow"/>
        </w:rPr>
      </w:r>
      <w:r>
        <w:rPr>
          <w:b/>
          <w:i/>
        </w:rPr>
      </w:r>
      <w:r/>
      <w:r>
        <w:rPr>
          <w:b/>
          <w:i/>
        </w:rPr>
      </w:r>
      <w:r w:rsidR="009E3AAE">
        <w:rPr>
          <w:b/>
          <w:i/>
        </w:rPr>
      </w:r>
      <w:r>
        <w:rPr>
          <w:b/>
          <w:i/>
        </w:rPr>
      </w:r>
      <w:r w:rsidR="009E3AAE">
        <w:rPr>
          <w:b/>
          <w:i/>
        </w:rPr>
      </w:r>
      <w:r w:rsidR="00EF65A3">
        <w:rPr>
          <w:b/>
          <w:i/>
        </w:rPr>
      </w:r>
      <w:r w:rsidR="009E3AAE">
        <w:rPr>
          <w:b/>
          <w:i/>
        </w:rPr>
      </w:r>
      <w:r>
        <w:rPr>
          <w:b/>
          <w:i/>
        </w:rPr>
      </w:r>
      <w:r w:rsidR="00D05197">
        <w:rPr>
          <w:b/>
          <w:i/>
        </w:rPr>
      </w:r>
      <w:r>
        <w:rPr>
          <w:b/>
          <w:i/>
        </w:rPr>
      </w:r>
      <w:r w:rsidR="009E3AAE">
        <w:rPr>
          <w:b/>
          <w:i/>
        </w:rPr>
      </w:r>
      <w:r>
        <w:rPr>
          <w:b/>
          <w:i/>
        </w:rPr>
      </w:r>
      <w:r w:rsidR="00D05197">
        <w:rPr>
          <w:b/>
          <w:i/>
        </w:rPr>
      </w:r>
      <w:r w:rsidR="00F40597">
        <w:rPr>
          <w:b/>
          <w:i/>
        </w:rPr>
      </w:r>
      <w:r>
        <w:rPr>
          <w:b/>
          <w:i/>
        </w:rPr>
      </w:r>
      <w:r w:rsidR="009E3AAE">
        <w:rPr>
          <w:b/>
          <w:i/>
        </w:rPr>
      </w:r>
      <w:r>
        <w:rPr>
          <w:b/>
          <w:i/>
        </w:rPr>
      </w:r>
      <w:r w:rsidR="009E3AAE">
        <w:rPr>
          <w:b/>
          <w:i/>
        </w:rPr>
      </w:r>
      <w:r>
        <w:rPr>
          <w:b/>
          <w:i/>
        </w:rPr>
      </w:r>
      <w:r w:rsidR="009E3AAE">
        <w:rPr>
          <w:b/>
          <w:i/>
        </w:rPr>
      </w:r>
      <w:r>
        <w:rPr>
          <w:b/>
          <w:i/>
        </w:rPr>
      </w:r>
      <w:r w:rsidR="009E3AAE">
        <w:rPr>
          <w:b/>
          <w:i/>
        </w:rPr>
      </w:r>
      <w:r>
        <w:rPr>
          <w:b/>
          <w:i/>
        </w:rPr>
      </w:r>
      <w:r w:rsidR="009E3AAE">
        <w:rPr>
          <w:b/>
          <w:i/>
        </w:rPr>
      </w:r>
      <w:r>
        <w:rPr>
          <w:b/>
          <w:i/>
        </w:rPr>
      </w:r>
      <w:r w:rsidR="009E3AAE">
        <w:rPr>
          <w:b/>
          <w:i/>
        </w:rPr>
      </w:r>
      <w:r>
        <w:rPr>
          <w:b/>
          <w:i/>
        </w:rPr>
      </w:r>
      <w:r w:rsidR="00C01E4C">
        <w:rPr>
          <w:rStyle w:val="Refdenotaderodap"/>
          <w:b/>
          <w:i/>
        </w:rPr>
      </w:r>
      <w:r>
        <w:rPr>
          <w:b/>
          <w:i/>
        </w:rPr>
      </w:r>
      <w:r w:rsidRPr="006D3866">
        <w:rPr>
          <w:b/>
          <w:i/>
        </w:rPr>
      </w:r>
      <w:r w:rsidR="002539F3" w:rsidRPr="00AD25F9">
        <w:rPr>
          <w:b/>
          <w:i/>
          <w:shd w:val="clear" w:color="auto" w:fill="9BBB59" w:themeFill="accent3"/>
        </w:rPr>
      </w:r>
      <w:r w:rsidR="009E3AAE">
        <w:rPr>
          <w:b/>
          <w:i/>
        </w:rPr>
      </w:r>
      <w:r>
        <w:rPr>
          <w:b/>
          <w:i/>
        </w:rPr>
      </w:r>
    </w:p>
    <w:p w14:paraId="65F1F2CB" w14:textId="7DCDC64B" w:rsidR="00CC0CE4" w:rsidRDefault="006D4EC6" w:rsidP="007F4459">
      <w:pPr>
        <w:pStyle w:val="Considrant"/>
        <w:jc w:val="both"/>
      </w:pPr>
      <w:r>
        <w:rPr>
          <w:b/>
          <w:i/>
        </w:rPr>
        <w:t>(33)</w:t>
        <w:tab/>
        <w:t>Para evitar complicações da gravidez e comprometer o seu bem-estar, as cadelas e gatas só devem reproduzir-se depois de atingirem a maturidade esquelética e sexual. De forma a poderem recuperar fisicamente da gravidez e da lactação, as cadelas e gatas só devem ser readmitidas para reprodução após um prazo suficiente. No entanto, para evitar certas patologias reprodutivas nas cadelas e gatas, como a piómetra, devem ser permitidas até três gravidezes consecutivas, seguidas de um período de recuperação adequado. A reprodução deve cessar gradualmente nas cadelas e gatas com idade mais avançada.</w:t>
      </w:r>
      <w:r w:rsidR="006D3866" w:rsidRPr="00AD25F9">
        <w:rPr>
          <w:b/>
          <w:i/>
          <w:highlight w:val="yellow"/>
        </w:rPr>
      </w:r>
      <w:r>
        <w:rPr>
          <w:b/>
          <w:i/>
        </w:rPr>
      </w:r>
      <w:r/>
      <w:r w:rsidR="009E3AAE">
        <w:rPr>
          <w:b/>
          <w:i/>
        </w:rPr>
      </w:r>
      <w:r>
        <w:rPr>
          <w:b/>
          <w:i/>
        </w:rPr>
      </w:r>
      <w:commentRangeStart w:id="67"/>
      <w:commentRangeStart w:id="68"/>
      <w:commentRangeStart w:id="69"/>
      <w:commentRangeStart w:id="70"/>
      <w:commentRangeStart w:id="71"/>
      <w:r w:rsidR="009E3AAE">
        <w:rPr>
          <w:b/>
          <w:i/>
        </w:rPr>
      </w:r>
      <w:r>
        <w:rPr>
          <w:b/>
          <w:i/>
        </w:rPr>
      </w:r>
      <w:commentRangeEnd w:id="67"/>
      <w:r w:rsidR="00C006D9" w:rsidRPr="009E3AAE">
        <w:rPr>
          <w:rStyle w:val="Refdecomentrio"/>
          <w:b/>
          <w:i/>
          <w:sz w:val="24"/>
          <w:szCs w:val="24"/>
        </w:rPr>
      </w:r>
      <w:commentRangeEnd w:id="68"/>
      <w:r w:rsidR="004E6716" w:rsidRPr="009E3AAE">
        <w:rPr>
          <w:rStyle w:val="Refdecomentrio"/>
          <w:b/>
          <w:i/>
          <w:sz w:val="24"/>
          <w:szCs w:val="24"/>
        </w:rPr>
      </w:r>
      <w:commentRangeEnd w:id="69"/>
      <w:r w:rsidR="00A5109A" w:rsidRPr="009E3AAE">
        <w:rPr>
          <w:rStyle w:val="Refdecomentrio"/>
          <w:b/>
          <w:i/>
          <w:sz w:val="24"/>
          <w:szCs w:val="24"/>
        </w:rPr>
      </w:r>
      <w:commentRangeEnd w:id="70"/>
      <w:r w:rsidR="00364FCF" w:rsidRPr="009E3AAE">
        <w:rPr>
          <w:rStyle w:val="Refdecomentrio"/>
          <w:b/>
          <w:i/>
          <w:sz w:val="24"/>
          <w:szCs w:val="24"/>
        </w:rPr>
      </w:r>
      <w:commentRangeEnd w:id="71"/>
      <w:r w:rsidR="00137500" w:rsidRPr="009E3AAE">
        <w:rPr>
          <w:rStyle w:val="Refdecomentrio"/>
          <w:b/>
          <w:i/>
          <w:sz w:val="24"/>
          <w:szCs w:val="24"/>
        </w:rPr>
      </w:r>
      <w:r w:rsidR="009E3AAE" w:rsidRPr="009E3AAE">
        <w:rPr>
          <w:b/>
          <w:i/>
        </w:rPr>
      </w:r>
      <w:r w:rsidR="009E3AAE">
        <w:rPr>
          <w:b/>
          <w:i/>
        </w:rPr>
      </w:r>
      <w:r>
        <w:rPr>
          <w:b/>
          <w:i/>
        </w:rPr>
      </w:r>
      <w:r w:rsidR="004B4656">
        <w:rPr>
          <w:b/>
          <w:i/>
        </w:rPr>
      </w:r>
      <w:r>
        <w:rPr>
          <w:b/>
          <w:i/>
        </w:rPr>
      </w:r>
      <w:r w:rsidR="004B4656">
        <w:rPr>
          <w:b/>
          <w:i/>
        </w:rPr>
      </w:r>
      <w:r>
        <w:rPr>
          <w:b/>
          <w:i/>
        </w:rPr>
      </w:r>
      <w:r w:rsidR="004B4656">
        <w:rPr>
          <w:b/>
          <w:i/>
        </w:rPr>
      </w:r>
      <w:r>
        <w:rPr>
          <w:b/>
          <w:i/>
        </w:rPr>
      </w:r>
      <w:r w:rsidR="009C2AD0">
        <w:rPr>
          <w:b/>
          <w:i/>
        </w:rPr>
      </w:r>
      <w:r>
        <w:rPr>
          <w:b/>
          <w:i/>
        </w:rPr>
      </w:r>
      <w:r w:rsidR="004B4656">
        <w:rPr>
          <w:b/>
          <w:i/>
        </w:rPr>
      </w:r>
      <w:r>
        <w:rPr>
          <w:b/>
          <w:i/>
        </w:rPr>
      </w:r>
    </w:p>
    <w:p w14:paraId="21FBF9A9" w14:textId="5A3D1DAA" w:rsidR="00CC0CE4" w:rsidRDefault="006D4EC6" w:rsidP="007F4459">
      <w:pPr>
        <w:pStyle w:val="Considrant"/>
        <w:jc w:val="both"/>
      </w:pPr>
      <w:r>
        <w:rPr>
          <w:b/>
          <w:i/>
        </w:rPr>
        <w:t>(34)</w:t>
        <w:tab/>
        <w:t>A alteração das práticas relativas ao ciclo de reprodução exigida pelo presente regulamento pode, em alguns casos, afetar o nível de receitas dos criadores de cães e gatos, devido à diminuição do número de ninhadas produzidas por ano. Por conseguinte, é necessário conceder aos criadores mais tempo para adaptarem o seu modelo de negócio.</w:t>
      </w:r>
      <w:r w:rsidR="005E5AAA">
        <w:rPr>
          <w:b/>
          <w:i/>
        </w:rPr>
      </w:r>
      <w:r>
        <w:rPr>
          <w:b/>
          <w:i/>
        </w:rPr>
      </w:r>
      <w:r/>
      <w:r>
        <w:rPr>
          <w:b/>
          <w:i/>
        </w:rPr>
      </w:r>
      <w:r w:rsidR="002A31F2">
        <w:rPr>
          <w:b/>
          <w:i/>
        </w:rPr>
      </w:r>
      <w:r>
        <w:rPr>
          <w:b/>
          <w:i/>
        </w:rPr>
      </w:r>
      <w:r w:rsidR="002A31F2">
        <w:rPr>
          <w:b/>
          <w:i/>
        </w:rPr>
      </w:r>
      <w:r>
        <w:rPr>
          <w:b/>
          <w:i/>
        </w:rPr>
      </w:r>
      <w:r w:rsidR="002A31F2">
        <w:rPr>
          <w:b/>
          <w:i/>
        </w:rPr>
      </w:r>
      <w:r>
        <w:rPr>
          <w:b/>
          <w:i/>
        </w:rPr>
      </w:r>
      <w:r w:rsidR="002A31F2">
        <w:rPr>
          <w:b/>
          <w:i/>
        </w:rPr>
      </w:r>
      <w:r>
        <w:rPr>
          <w:b/>
          <w:i/>
        </w:rPr>
      </w:r>
      <w:r w:rsidR="002A31F2">
        <w:rPr>
          <w:b/>
          <w:i/>
        </w:rPr>
      </w:r>
      <w:r>
        <w:rPr>
          <w:b/>
          <w:i/>
        </w:rPr>
      </w:r>
      <w:r w:rsidR="002A31F2">
        <w:rPr>
          <w:b/>
          <w:i/>
        </w:rPr>
      </w:r>
      <w:r>
        <w:rPr>
          <w:b/>
          <w:i/>
        </w:rPr>
      </w:r>
      <w:r w:rsidR="002A31F2">
        <w:rPr>
          <w:b/>
          <w:i/>
        </w:rPr>
      </w:r>
      <w:r>
        <w:rPr>
          <w:b/>
          <w:i/>
        </w:rPr>
      </w:r>
      <w:r w:rsidR="002A31F2">
        <w:rPr>
          <w:b/>
          <w:i/>
        </w:rPr>
      </w:r>
      <w:r>
        <w:rPr>
          <w:b/>
          <w:i/>
        </w:rPr>
      </w:r>
      <w:r w:rsidR="00721725">
        <w:rPr>
          <w:b/>
          <w:i/>
        </w:rPr>
      </w:r>
      <w:r w:rsidR="002A31F2">
        <w:rPr>
          <w:b/>
          <w:i/>
        </w:rPr>
      </w:r>
      <w:r w:rsidR="00721725">
        <w:rPr>
          <w:b/>
          <w:i/>
        </w:rPr>
      </w:r>
      <w:r w:rsidR="002A31F2">
        <w:rPr>
          <w:b/>
          <w:i/>
        </w:rPr>
      </w:r>
      <w:r w:rsidR="00721725" w:rsidRPr="00AD25F9">
        <w:rPr>
          <w:b/>
          <w:i/>
          <w:highlight w:val="yellow"/>
        </w:rPr>
      </w:r>
      <w:r>
        <w:rPr>
          <w:b/>
          <w:i/>
        </w:rPr>
      </w:r>
      <w:r w:rsidR="002A31F2">
        <w:rPr>
          <w:b/>
          <w:i/>
        </w:rPr>
      </w:r>
      <w:r>
        <w:rPr>
          <w:b/>
          <w:i/>
        </w:rPr>
      </w:r>
      <w:r w:rsidR="002A31F2">
        <w:rPr>
          <w:b/>
          <w:i/>
        </w:rPr>
      </w:r>
      <w:r>
        <w:rPr>
          <w:b/>
          <w:i/>
        </w:rPr>
      </w:r>
      <w:r w:rsidR="002A31F2">
        <w:rPr>
          <w:b/>
          <w:i/>
        </w:rPr>
      </w:r>
      <w:r>
        <w:rPr>
          <w:b/>
          <w:i/>
        </w:rPr>
      </w:r>
      <w:r w:rsidR="002A31F2">
        <w:rPr>
          <w:b/>
          <w:i/>
        </w:rPr>
      </w:r>
      <w:r>
        <w:rPr>
          <w:b/>
          <w:i/>
        </w:rPr>
      </w:r>
      <w:r w:rsidR="002A31F2">
        <w:rPr>
          <w:b/>
          <w:i/>
        </w:rPr>
      </w:r>
      <w:r>
        <w:rPr>
          <w:b/>
          <w:i/>
        </w:rPr>
      </w:r>
    </w:p>
    <w:p w14:paraId="5AA59BF0" w14:textId="31B01CEB" w:rsidR="00CC0CE4" w:rsidRDefault="006D4EC6" w:rsidP="007F4459">
      <w:pPr>
        <w:pStyle w:val="Considrant"/>
        <w:jc w:val="both"/>
      </w:pPr>
      <w:r>
        <w:t>(35)</w:t>
        <w:tab/>
        <w:t>Os cães e gatos detidos como animais de companhia não devem representar qualquer ameaça para a segurança humana. A fim de reduzir o risco de agressão contra os seres humanos, os cães e gatos nascidos em estabelecimentos de criação devem ser adequadamente socializados com animais da mesma espécie, se possível com outros animais e com seres humanos. É conveniente que sejam detidos num ambiente estimulante e não ameaçador, dotado de um enriquecimento que lhes permita brincar e expressar outros comportamentos inatos. A separação dos cães e gatos das suas mães mais cedo do que o desmame natural pode causar stress grave de separação nestes animais, pelo que deve ser proibida.</w:t>
      </w:r>
      <w:r w:rsidR="005E5AAA"/>
      <w:r/>
      <w:r/>
      <w:r w:rsidR="002A31F2"/>
      <w:r/>
      <w:r w:rsidR="00D05197"/>
      <w:r/>
      <w:r w:rsidR="002A31F2"/>
      <w:r/>
      <w:r w:rsidR="002A31F2"/>
      <w:r/>
      <w:r w:rsidR="002A31F2"/>
      <w:r/>
      <w:r>
        <w:rPr>
          <w:b/>
          <w:i/>
        </w:rPr>
      </w:r>
      <w:r/>
      <w:r w:rsidR="002A31F2"/>
      <w:r/>
      <w:r>
        <w:rPr>
          <w:b/>
          <w:i/>
        </w:rPr>
      </w:r>
      <w:r w:rsidR="002A31F2">
        <w:rPr>
          <w:b/>
          <w:i/>
        </w:rPr>
      </w:r>
      <w:r>
        <w:rPr>
          <w:b/>
          <w:i/>
        </w:rPr>
      </w:r>
      <w:r>
        <w:rPr>
          <w:b/>
          <w:i/>
        </w:rPr>
      </w:r>
      <w:r w:rsidR="002A31F2">
        <w:rPr>
          <w:b/>
          <w:i/>
        </w:rPr>
      </w:r>
      <w:r>
        <w:rPr>
          <w:b/>
          <w:i/>
        </w:rPr>
      </w:r>
      <w:r w:rsidR="002A31F2">
        <w:rPr>
          <w:b/>
          <w:i/>
        </w:rPr>
      </w:r>
      <w:r>
        <w:rPr>
          <w:b/>
          <w:i/>
        </w:rPr>
      </w:r>
      <w:r/>
      <w:r>
        <w:rPr>
          <w:b/>
          <w:i/>
        </w:rPr>
      </w:r>
      <w:r w:rsidR="002A31F2">
        <w:rPr>
          <w:b/>
          <w:i/>
        </w:rPr>
      </w:r>
      <w:r>
        <w:rPr>
          <w:b/>
          <w:i/>
        </w:rPr>
      </w:r>
      <w:r w:rsidRPr="00781FAA">
        <w:rPr>
          <w:b/>
          <w:i/>
        </w:rPr>
      </w:r>
      <w:r w:rsidR="00721725" w:rsidRPr="00781FAA">
        <w:rPr>
          <w:b/>
          <w:i/>
        </w:rPr>
      </w:r>
      <w:r w:rsidRPr="00781FAA">
        <w:rPr>
          <w:b/>
          <w:i/>
        </w:rPr>
      </w:r>
      <w:r w:rsidR="002A31F2" w:rsidRPr="00781FAA">
        <w:rPr>
          <w:b/>
          <w:i/>
        </w:rPr>
      </w:r>
      <w:r w:rsidR="00721725" w:rsidRPr="00781FAA">
        <w:rPr>
          <w:b/>
          <w:i/>
        </w:rPr>
      </w:r>
      <w:r w:rsidR="002A31F2" w:rsidRPr="00781FAA">
        <w:rPr>
          <w:b/>
          <w:i/>
        </w:rPr>
      </w:r>
      <w:r w:rsidR="002A31F2">
        <w:rPr>
          <w:b/>
          <w:i/>
        </w:rPr>
      </w:r>
      <w:r>
        <w:rPr>
          <w:b/>
          <w:i/>
        </w:rPr>
      </w:r>
      <w:r w:rsidR="002459CA">
        <w:rPr>
          <w:b/>
          <w:i/>
        </w:rPr>
      </w:r>
      <w:r>
        <w:rPr>
          <w:b/>
          <w:i/>
        </w:rPr>
      </w:r>
    </w:p>
    <w:p w14:paraId="1E5C3456" w14:textId="75A7DB3F" w:rsidR="00CC0CE4" w:rsidRDefault="006D4EC6" w:rsidP="007F4459">
      <w:pPr>
        <w:pStyle w:val="Considrant"/>
        <w:jc w:val="both"/>
      </w:pPr>
      <w:r>
        <w:t>(36)</w:t>
        <w:tab/>
        <w:t>Os procedimentos destinados a alterar o aspeto ou a prevenir determinados comportamentos dos gatos e cães, como o corte das orelhas, o corte da cauda, a remoção de garras e a ressecção das cordas vocais, têm um impacto negativo grave no bem-estar dos gatos e dos cães. Estes procedimentos provocam dor e impedem que os gatos e cães manifestem comportamentos inatos. Por este motivo, só devem ser autorizados se forem realizados por um veterinário e apenas quando necessário por razões médicas.</w:t>
      </w:r>
      <w:r w:rsidR="005E5AAA"/>
      <w:r/>
      <w:r/>
      <w:r>
        <w:rPr>
          <w:b/>
          <w:i/>
        </w:rPr>
      </w:r>
      <w:r/>
      <w:r w:rsidR="002459CA"/>
      <w:r w:rsidR="006A4051"/>
      <w:r/>
      <w:r>
        <w:rPr>
          <w:b/>
          <w:i/>
        </w:rPr>
      </w:r>
      <w:r/>
      <w:r w:rsidR="002459CA"/>
      <w:r/>
      <w:r w:rsidR="002459CA"/>
      <w:r/>
      <w:r w:rsidR="002459CA"/>
      <w:r/>
      <w:r w:rsidR="00D05197">
        <w:rPr>
          <w:b/>
          <w:i/>
        </w:rPr>
      </w:r>
      <w:r/>
      <w:r w:rsidR="002459CA"/>
      <w:commentRangeStart w:id="72"/>
      <w:commentRangeStart w:id="73"/>
      <w:commentRangeStart w:id="74"/>
      <w:r w:rsidR="002459CA"/>
      <w:commentRangeEnd w:id="72"/>
      <w:r w:rsidR="00721725">
        <w:rPr>
          <w:rStyle w:val="Refdecomentrio"/>
          <w:sz w:val="24"/>
          <w:szCs w:val="24"/>
        </w:rPr>
      </w:r>
      <w:commentRangeEnd w:id="73"/>
      <w:r w:rsidR="00FD1B28">
        <w:rPr>
          <w:rStyle w:val="Refdecomentrio"/>
          <w:sz w:val="24"/>
          <w:szCs w:val="24"/>
        </w:rPr>
      </w:r>
      <w:commentRangeEnd w:id="74"/>
      <w:r w:rsidR="00B72196">
        <w:rPr>
          <w:rStyle w:val="Refdecomentrio"/>
          <w:sz w:val="24"/>
          <w:szCs w:val="24"/>
        </w:rPr>
      </w:r>
      <w:r w:rsidR="002459CA"/>
      <w:r/>
      <w:r w:rsidR="002459CA"/>
      <w:r/>
      <w:r w:rsidR="002459CA"/>
      <w:r/>
      <w:r w:rsidR="002459CA"/>
      <w:r/>
      <w:r>
        <w:rPr>
          <w:b/>
          <w:i/>
        </w:rPr>
      </w:r>
      <w:r/>
      <w:r w:rsidR="002459CA"/>
      <w:r/>
      <w:r>
        <w:rPr>
          <w:b/>
          <w:i/>
        </w:rPr>
      </w:r>
      <w:r w:rsidR="006819F0">
        <w:rPr>
          <w:b/>
          <w:i/>
        </w:rPr>
      </w:r>
      <w:r>
        <w:rPr>
          <w:b/>
          <w:i/>
        </w:rPr>
      </w:r>
      <w:r w:rsidR="000950CF">
        <w:rPr>
          <w:b/>
          <w:i/>
        </w:rPr>
      </w:r>
      <w:r>
        <w:rPr>
          <w:b/>
          <w:i/>
        </w:rPr>
      </w:r>
      <w:r w:rsidR="006819F0">
        <w:rPr>
          <w:b/>
          <w:i/>
        </w:rPr>
      </w:r>
      <w:r>
        <w:rPr>
          <w:b/>
          <w:i/>
        </w:rPr>
      </w:r>
      <w:r w:rsidR="000950CF">
        <w:rPr>
          <w:b/>
          <w:i/>
        </w:rPr>
      </w:r>
      <w:r>
        <w:rPr>
          <w:b/>
          <w:i/>
        </w:rPr>
      </w:r>
      <w:r w:rsidR="000950CF">
        <w:rPr>
          <w:b/>
          <w:i/>
        </w:rPr>
      </w:r>
      <w:r>
        <w:rPr>
          <w:b/>
          <w:i/>
        </w:rPr>
      </w:r>
      <w:r w:rsidR="000950CF">
        <w:rPr>
          <w:b/>
          <w:i/>
        </w:rPr>
      </w:r>
      <w:commentRangeStart w:id="75"/>
      <w:commentRangeStart w:id="76"/>
      <w:commentRangeStart w:id="77"/>
      <w:r>
        <w:rPr>
          <w:b/>
          <w:i/>
        </w:rPr>
      </w:r>
      <w:commentRangeEnd w:id="75"/>
      <w:r w:rsidR="00740752">
        <w:rPr>
          <w:rStyle w:val="Refdecomentrio"/>
          <w:b/>
          <w:i/>
          <w:sz w:val="24"/>
          <w:szCs w:val="24"/>
        </w:rPr>
      </w:r>
      <w:commentRangeEnd w:id="76"/>
      <w:r w:rsidR="00FD1B28">
        <w:rPr>
          <w:rStyle w:val="Refdecomentrio"/>
          <w:b/>
          <w:i/>
          <w:sz w:val="24"/>
          <w:szCs w:val="24"/>
        </w:rPr>
      </w:r>
      <w:commentRangeEnd w:id="77"/>
      <w:r w:rsidR="009D0EB0">
        <w:rPr>
          <w:rStyle w:val="Refdecomentrio"/>
          <w:b/>
          <w:i/>
          <w:sz w:val="24"/>
          <w:szCs w:val="24"/>
        </w:rPr>
      </w:r>
      <w:r w:rsidR="006819F0">
        <w:rPr>
          <w:b/>
          <w:i/>
        </w:rPr>
      </w:r>
      <w:r>
        <w:rPr>
          <w:b/>
          <w:i/>
        </w:rPr>
      </w:r>
      <w:r w:rsidR="006819F0">
        <w:rPr>
          <w:b/>
          <w:i/>
        </w:rPr>
      </w:r>
      <w:r>
        <w:rPr>
          <w:b/>
          <w:i/>
        </w:rPr>
      </w:r>
      <w:r w:rsidR="000950CF">
        <w:rPr>
          <w:b/>
          <w:i/>
        </w:rPr>
      </w:r>
      <w:r>
        <w:rPr>
          <w:b/>
          <w:i/>
        </w:rPr>
      </w:r>
      <w:r w:rsidR="000950CF">
        <w:rPr>
          <w:b/>
          <w:i/>
        </w:rPr>
      </w:r>
      <w:r w:rsidR="006819F0" w:rsidRPr="006819F0">
        <w:rPr>
          <w:b/>
          <w:i/>
        </w:rPr>
      </w:r>
      <w:r w:rsidR="006819F0">
        <w:rPr>
          <w:b/>
          <w:i/>
        </w:rPr>
      </w:r>
      <w:r>
        <w:rPr>
          <w:b/>
          <w:i/>
        </w:rPr>
      </w:r>
    </w:p>
    <w:p w14:paraId="52507B2B" w14:textId="4392ED95" w:rsidR="00CC0CE4" w:rsidRDefault="006D4EC6" w:rsidP="007F4459">
      <w:pPr>
        <w:pStyle w:val="Considrant"/>
        <w:jc w:val="both"/>
      </w:pPr>
      <w:r>
        <w:rPr>
          <w:b/>
          <w:i/>
        </w:rPr>
        <w:t>(37)</w:t>
        <w:tab/>
        <w:t>As condições nos estabelecimentos de criação são particularmente essenciais para assegurar que os cães e gatos sejam devidamente detidos e tratados antes de serem colocados no mercado. Por conseguinte, é importante que esses estabelecimentos sejam aprovados pelas autoridades competentes e sujeitos a inspeção prévia no local antes da sua aprovação. É igualmente importante que seja disponibilizada ao público uma lista desses estabelecimentos aprovados, a fim de permitir que os potenciais compradores verifiquem o estatuto dos seus fornecedores. Uma vez que todos os estabelecimentos dispõem de um prazo alargado para a aplicação dos requisitos em matéria de alojamento e saúde, é necessário que a obrigação de os estabelecimentos de criação obterem uma aprovação comece a aplicar-se na mesma data que os requisitos em matéria de alojamento e saúde.</w:t>
      </w:r>
      <w:r w:rsidR="005E5AAA">
        <w:rPr>
          <w:b/>
          <w:i/>
        </w:rPr>
      </w:r>
      <w:r>
        <w:rPr>
          <w:b/>
          <w:i/>
        </w:rPr>
      </w:r>
      <w:r/>
      <w:r>
        <w:rPr>
          <w:b/>
          <w:i/>
        </w:rPr>
      </w:r>
      <w:r w:rsidR="003A7D8E">
        <w:rPr>
          <w:b/>
          <w:i/>
        </w:rPr>
      </w:r>
      <w:r w:rsidR="00AE28F3">
        <w:rPr>
          <w:b/>
          <w:i/>
        </w:rPr>
      </w:r>
      <w:r w:rsidR="003A7D8E">
        <w:rPr>
          <w:b/>
          <w:i/>
        </w:rPr>
      </w:r>
      <w:r>
        <w:rPr>
          <w:b/>
          <w:i/>
        </w:rPr>
      </w:r>
      <w:r w:rsidR="003A7D8E">
        <w:rPr>
          <w:b/>
          <w:i/>
        </w:rPr>
      </w:r>
      <w:r>
        <w:rPr>
          <w:b/>
          <w:i/>
        </w:rPr>
      </w:r>
      <w:r w:rsidR="003A7D8E">
        <w:rPr>
          <w:b/>
          <w:i/>
        </w:rPr>
      </w:r>
      <w:r>
        <w:rPr>
          <w:b/>
          <w:i/>
        </w:rPr>
      </w:r>
      <w:r w:rsidR="003A7D8E">
        <w:rPr>
          <w:b/>
          <w:i/>
        </w:rPr>
      </w:r>
      <w:r>
        <w:rPr>
          <w:b/>
          <w:i/>
        </w:rPr>
      </w:r>
      <w:r w:rsidR="000950CF">
        <w:rPr>
          <w:b/>
          <w:i/>
        </w:rPr>
      </w:r>
      <w:r>
        <w:rPr>
          <w:b/>
          <w:i/>
        </w:rPr>
      </w:r>
      <w:r w:rsidR="003A7D8E">
        <w:rPr>
          <w:b/>
          <w:i/>
        </w:rPr>
      </w:r>
      <w:r>
        <w:rPr>
          <w:b/>
          <w:i/>
        </w:rPr>
      </w:r>
      <w:r w:rsidR="002539F3">
        <w:rPr>
          <w:b/>
          <w:i/>
        </w:rPr>
      </w:r>
      <w:r>
        <w:rPr>
          <w:b/>
          <w:i/>
        </w:rPr>
      </w:r>
      <w:r w:rsidRPr="00AD25F9">
        <w:rPr>
          <w:b/>
          <w:i/>
          <w:highlight w:val="yellow"/>
        </w:rPr>
      </w:r>
      <w:r w:rsidR="00510BCA" w:rsidRPr="00AD25F9">
        <w:rPr>
          <w:b/>
          <w:i/>
          <w:highlight w:val="yellow"/>
        </w:rPr>
      </w:r>
      <w:r w:rsidRPr="00AD25F9">
        <w:rPr>
          <w:b/>
          <w:i/>
          <w:highlight w:val="yellow"/>
        </w:rPr>
      </w:r>
      <w:r>
        <w:rPr>
          <w:b/>
          <w:i/>
        </w:rPr>
      </w:r>
      <w:r w:rsidR="003A7D8E">
        <w:rPr>
          <w:b/>
          <w:i/>
        </w:rPr>
      </w:r>
      <w:r>
        <w:rPr>
          <w:b/>
          <w:i/>
        </w:rPr>
      </w:r>
      <w:r w:rsidR="003A7D8E">
        <w:rPr>
          <w:b/>
          <w:i/>
        </w:rPr>
      </w:r>
      <w:r>
        <w:rPr>
          <w:b/>
          <w:i/>
        </w:rPr>
      </w:r>
      <w:r w:rsidR="003A7D8E">
        <w:rPr>
          <w:b/>
          <w:i/>
        </w:rPr>
      </w:r>
      <w:r>
        <w:rPr>
          <w:b/>
          <w:i/>
        </w:rPr>
      </w:r>
      <w:r w:rsidR="003A7D8E">
        <w:rPr>
          <w:b/>
          <w:i/>
        </w:rPr>
      </w:r>
      <w:r>
        <w:rPr>
          <w:b/>
          <w:i/>
        </w:rPr>
      </w:r>
      <w:r w:rsidR="003A7D8E">
        <w:rPr>
          <w:b/>
          <w:i/>
        </w:rPr>
      </w:r>
      <w:r>
        <w:rPr>
          <w:b/>
          <w:i/>
        </w:rPr>
      </w:r>
      <w:r w:rsidR="003A7D8E">
        <w:rPr>
          <w:b/>
          <w:i/>
        </w:rPr>
      </w:r>
      <w:r>
        <w:rPr>
          <w:b/>
          <w:i/>
        </w:rPr>
      </w:r>
      <w:commentRangeStart w:id="78"/>
      <w:r w:rsidR="004A1B8F" w:rsidRPr="00AD25F9">
        <w:rPr>
          <w:b/>
          <w:i/>
          <w:highlight w:val="yellow"/>
        </w:rPr>
      </w:r>
      <w:commentRangeEnd w:id="78"/>
      <w:r w:rsidR="004A1B8F" w:rsidRPr="00AD25F9">
        <w:rPr>
          <w:rStyle w:val="Refdecomentrio"/>
          <w:b/>
          <w:i/>
          <w:sz w:val="24"/>
          <w:szCs w:val="24"/>
          <w:highlight w:val="yellow"/>
        </w:rPr>
      </w:r>
      <w:r w:rsidR="004A1B8F" w:rsidRPr="00AD25F9">
        <w:rPr>
          <w:b/>
          <w:i/>
          <w:highlight w:val="yellow"/>
        </w:rPr>
      </w:r>
      <w:r w:rsidR="004A1B8F">
        <w:rPr>
          <w:b/>
          <w:i/>
        </w:rPr>
      </w:r>
      <w:r>
        <w:rPr>
          <w:b/>
          <w:i/>
        </w:rPr>
      </w:r>
      <w:r w:rsidR="003A7D8E">
        <w:rPr>
          <w:b/>
          <w:i/>
        </w:rPr>
      </w:r>
      <w:r>
        <w:rPr>
          <w:b/>
          <w:i/>
        </w:rPr>
      </w:r>
    </w:p>
    <w:p w14:paraId="7491F5BD" w14:textId="76B143F8" w:rsidR="00CC0CE4" w:rsidRDefault="006D4EC6" w:rsidP="007F4459">
      <w:pPr>
        <w:pStyle w:val="Considrant"/>
        <w:jc w:val="both"/>
      </w:pPr>
      <w:r>
        <w:rPr>
          <w:b/>
          <w:i/>
        </w:rPr>
        <w:t>(38)</w:t>
        <w:tab/>
        <w:t>Alguns operadores que colocam no mercado cães e gatos, ou abrigos que fornecem cães e gatos, incentivam os potenciais clientes a comprar a qualquer custo, utilizando argumentos emocionais, sem mencionar ao potencial proprietário as consequências de ter um animal de companhia. Outros operadores ou abrigos insistem na responsabilidade dos proprietários de animais de companhia, o que tem por efeito limitar a sua capacidade de venda de animais. Esta discrepância de atitudes dos operadores tende a beneficiar os operadores menos responsáveis, conduzindo a distorções da concorrência, apesar da importância para o bem-estar dos animais e para a ordem pública de informar os clientes sobre a sua responsabilidade quando compram um cão ou um gato. Justifica-se, por conseguinte, exigir que todos os fornecedores de cães e gatos no mercado da União destinados a ser animais de companhia informem os futuros proprietários sobre a sua responsabilidade. Além disso, sempre que o fornecimento de um cão ou gato seja efetuado por meios em linha, o anúncio em linha deve ser acompanhado de um aviso adequado para transmitir eficazmente a mensagem de propriedade responsável.</w:t>
      </w:r>
      <w:r w:rsidR="005E5AAA">
        <w:rPr>
          <w:b/>
          <w:i/>
        </w:rPr>
      </w:r>
      <w:r>
        <w:rPr>
          <w:b/>
          <w:i/>
        </w:rPr>
      </w:r>
      <w:r/>
      <w:r>
        <w:rPr>
          <w:b/>
          <w:i/>
        </w:rPr>
      </w:r>
      <w:r w:rsidR="00D93A17">
        <w:rPr>
          <w:b/>
          <w:i/>
        </w:rPr>
      </w:r>
      <w:r>
        <w:rPr>
          <w:b/>
          <w:i/>
        </w:rPr>
      </w:r>
      <w:r w:rsidR="00D93A17">
        <w:rPr>
          <w:b/>
          <w:i/>
        </w:rPr>
      </w:r>
      <w:r>
        <w:rPr>
          <w:b/>
          <w:i/>
        </w:rPr>
      </w:r>
    </w:p>
    <w:p w14:paraId="1E8D3AB0" w14:textId="49083456" w:rsidR="00CC0CE4" w:rsidRDefault="006D4EC6" w:rsidP="007F4459">
      <w:pPr>
        <w:pStyle w:val="Considrant"/>
        <w:jc w:val="both"/>
      </w:pPr>
      <w:r>
        <w:t>(39)</w:t>
        <w:tab/>
        <w:t>O tráfico ilegal e as práticas fraudulentas relacionadas com a venda ou transferência de cães e gatos para adoção são facilitados pela ausência de rastreabilidade, dada a falta de requisitos de identificação e registo desses animais. Além disso, podem surgir práticas fraudulentas quando os sistemas de identificação e registo de cães e gatos não estão harmonizados ou não podem ser facilmente utilizados porque os sistemas técnicos não são interoperáveis. Por conseguinte, é essencial harmonizar as normas relativas aos meios de identificação e registo e assegurar que a identificação e o registo de cães e gatos sejam concluídos antes de o animal ser fornecido pela primeira vez na União. Os fornecedores de cães e gatos devem apresentar provas da identificação e do registo numa das bases de dados criadas pelos Estados-Membros para o efeito, antes da primeira colocação do animal no mercado da União. Posteriormente, sempre que se verifique uma mudança de propriedade ou de responsabilidade pelo animal, o fornecedor deve apresentar provas da identificação e do registo do animal numa das bases de dados. Por razões de proporcionalidade, as pessoas singulares que fornecem cães e gatos ocasionalmente por outros meios que não plataformas em linha não devem estar sujeitas a esta obrigação.</w:t>
      </w:r>
      <w:r w:rsidR="005E5AAA"/>
      <w:r/>
      <w:r/>
      <w:r w:rsidR="007F4459"/>
      <w:r/>
      <w:r>
        <w:rPr>
          <w:b/>
          <w:i/>
        </w:rPr>
      </w:r>
      <w:r/>
      <w:r>
        <w:rPr>
          <w:b/>
          <w:i/>
        </w:rPr>
      </w:r>
      <w:r/>
      <w:r>
        <w:rPr>
          <w:b/>
          <w:i/>
        </w:rPr>
      </w:r>
      <w:r/>
      <w:r>
        <w:rPr>
          <w:b/>
          <w:i/>
        </w:rPr>
      </w:r>
      <w:r w:rsidR="00D93A17">
        <w:rPr>
          <w:b/>
          <w:i/>
        </w:rPr>
      </w:r>
      <w:r>
        <w:rPr>
          <w:b/>
          <w:i/>
        </w:rPr>
      </w:r>
      <w:r/>
    </w:p>
    <w:p w14:paraId="2B11427D" w14:textId="5ACCB47C" w:rsidR="00CC0CE4" w:rsidRDefault="006D4EC6" w:rsidP="007F4459">
      <w:pPr>
        <w:pStyle w:val="Considrant"/>
        <w:jc w:val="both"/>
      </w:pPr>
      <w:r>
        <w:rPr>
          <w:b/>
          <w:i/>
        </w:rPr>
        <w:t>(40)</w:t>
        <w:tab/>
        <w:t>Os fornecedores de cães e gatos devem apresentar não só provas de identificação, apresentando um documento que faça referência ao código do transpondedor implantado no animal, mas também provas do registo desse animal numa base de dados oficial. Tal permite que as informações essenciais sobre o animal sejam transmitidas ao novo proprietário e também assegura a rastreabilidade.</w:t>
      </w:r>
      <w:r w:rsidR="005E5AAA">
        <w:rPr>
          <w:b/>
          <w:i/>
        </w:rPr>
      </w:r>
      <w:r>
        <w:rPr>
          <w:b/>
          <w:i/>
        </w:rPr>
      </w:r>
      <w:r/>
      <w:r>
        <w:rPr>
          <w:b/>
          <w:i/>
        </w:rPr>
      </w:r>
      <w:r w:rsidR="0002790A" w:rsidRPr="00AD25F9">
        <w:rPr>
          <w:b/>
          <w:i/>
          <w:highlight w:val="yellow"/>
        </w:rPr>
      </w:r>
      <w:r w:rsidR="0002790A">
        <w:rPr>
          <w:b/>
          <w:i/>
        </w:rPr>
      </w:r>
      <w:r>
        <w:rPr>
          <w:b/>
          <w:i/>
        </w:rPr>
      </w:r>
      <w:commentRangeStart w:id="79"/>
      <w:commentRangeStart w:id="80"/>
      <w:commentRangeStart w:id="81"/>
      <w:r>
        <w:rPr>
          <w:b/>
          <w:i/>
        </w:rPr>
      </w:r>
      <w:commentRangeEnd w:id="79"/>
      <w:r w:rsidR="00740752">
        <w:rPr>
          <w:rStyle w:val="Refdecomentrio"/>
          <w:b/>
          <w:i/>
          <w:sz w:val="24"/>
          <w:szCs w:val="24"/>
        </w:rPr>
      </w:r>
      <w:commentRangeEnd w:id="80"/>
      <w:r w:rsidR="00FD1B28">
        <w:rPr>
          <w:rStyle w:val="Refdecomentrio"/>
          <w:b/>
          <w:i/>
          <w:sz w:val="24"/>
          <w:szCs w:val="24"/>
        </w:rPr>
      </w:r>
      <w:commentRangeEnd w:id="81"/>
      <w:r w:rsidR="009D0EB0">
        <w:rPr>
          <w:rStyle w:val="Refdecomentrio"/>
          <w:b/>
          <w:i/>
          <w:sz w:val="24"/>
          <w:szCs w:val="24"/>
        </w:rPr>
      </w:r>
      <w:r>
        <w:rPr>
          <w:b/>
          <w:i/>
        </w:rPr>
      </w:r>
      <w:r w:rsidR="00D93A17">
        <w:rPr>
          <w:b/>
          <w:i/>
        </w:rPr>
      </w:r>
      <w:r>
        <w:rPr>
          <w:b/>
          <w:i/>
        </w:rPr>
      </w:r>
      <w:r w:rsidR="00D93A17">
        <w:rPr>
          <w:b/>
          <w:i/>
        </w:rPr>
      </w:r>
      <w:r>
        <w:rPr>
          <w:b/>
          <w:i/>
        </w:rPr>
      </w:r>
      <w:r w:rsidR="0094627E" w:rsidRPr="00AD25F9">
        <w:rPr>
          <w:b/>
          <w:i/>
          <w:highlight w:val="yellow"/>
        </w:rPr>
      </w:r>
      <w:r w:rsidR="0094627E">
        <w:rPr>
          <w:b/>
          <w:i/>
        </w:rPr>
      </w:r>
      <w:r>
        <w:rPr>
          <w:b/>
          <w:i/>
        </w:rPr>
      </w:r>
      <w:r w:rsidR="000950CF">
        <w:rPr>
          <w:b/>
          <w:i/>
        </w:rPr>
      </w:r>
      <w:r>
        <w:rPr>
          <w:b/>
          <w:i/>
        </w:rPr>
      </w:r>
      <w:r w:rsidR="000950CF">
        <w:rPr>
          <w:b/>
          <w:i/>
        </w:rPr>
      </w:r>
      <w:r>
        <w:rPr>
          <w:b/>
          <w:i/>
        </w:rPr>
      </w:r>
      <w:commentRangeStart w:id="82"/>
      <w:commentRangeStart w:id="83"/>
      <w:commentRangeEnd w:id="82"/>
      <w:r w:rsidR="00F37019">
        <w:rPr>
          <w:rStyle w:val="Refdecomentrio"/>
          <w:b/>
          <w:i/>
          <w:sz w:val="24"/>
          <w:szCs w:val="24"/>
        </w:rPr>
      </w:r>
      <w:commentRangeEnd w:id="83"/>
      <w:r w:rsidR="00FD1B28">
        <w:rPr>
          <w:rStyle w:val="Refdecomentrio"/>
          <w:b/>
          <w:i/>
          <w:sz w:val="24"/>
          <w:szCs w:val="24"/>
        </w:rPr>
      </w:r>
      <w:r>
        <w:rPr>
          <w:b/>
          <w:i/>
        </w:rPr>
      </w:r>
      <w:r w:rsidR="00366485">
        <w:rPr>
          <w:b/>
          <w:i/>
        </w:rPr>
      </w:r>
      <w:r>
        <w:rPr>
          <w:b/>
          <w:i/>
        </w:rPr>
      </w:r>
      <w:r w:rsidR="00366485">
        <w:rPr>
          <w:b/>
          <w:i/>
        </w:rPr>
      </w:r>
      <w:r>
        <w:rPr>
          <w:b/>
          <w:i/>
        </w:rPr>
      </w:r>
      <w:r w:rsidR="00366485">
        <w:rPr>
          <w:b/>
          <w:i/>
        </w:rPr>
      </w:r>
      <w:r>
        <w:rPr>
          <w:b/>
          <w:i/>
        </w:rPr>
      </w:r>
      <w:r w:rsidR="00366485">
        <w:rPr>
          <w:b/>
          <w:i/>
        </w:rPr>
      </w:r>
      <w:r>
        <w:rPr>
          <w:b/>
          <w:i/>
        </w:rPr>
      </w:r>
      <w:r w:rsidR="00366485">
        <w:rPr>
          <w:b/>
          <w:i/>
        </w:rPr>
      </w:r>
      <w:r>
        <w:rPr>
          <w:b/>
          <w:i/>
        </w:rPr>
      </w:r>
    </w:p>
    <w:p w14:paraId="50307300" w14:textId="5FCE4C4C" w:rsidR="00CC0CE4" w:rsidRDefault="006D4EC6" w:rsidP="007F4459">
      <w:pPr>
        <w:pStyle w:val="Considrant"/>
        <w:jc w:val="both"/>
      </w:pPr>
      <w:r>
        <w:t>(41)</w:t>
        <w:tab/>
        <w:t>Uma vez que atualmente, na sua maioria, os cães e gatos são oferecidos para venda ou doação através de anúncios colocados em plataformas em linha, os fornecedores de plataformas em linha devem agir de forma diligente ao intermediar o acesso aos cães e gatos. Por conseguinte, sem prejuízo do Regulamento (UE) 2022/2065, as plataformas em linha devem ser obrigadas a adaptar as modalidades dos seus anúncios de cães e gatos, de modo que os fornecedores apresentem provas da identificação e do registo dos cães e gatos destinados a venda ou doação. Além disso, a Comissão deve assegurar o desenvolvimento de um sistema acessível ao público a título gratuito que permita verificar a autenticidade da identificação e do registo de um cão ou gato. Esta medida visa combater melhor a fraude, melhorando a rastreabilidade dos cães e gatos fornecidos na União até à sua origem, permitindo melhores controlos por parte das autoridades competentes e, em última instância, melhorando o bem-estar destes animais. Tal não deve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r w:rsidR="005E5AAA"/>
      <w:r/>
      <w:r/>
      <w:r w:rsidR="00C47D66"/>
      <w:commentRangeStart w:id="84"/>
      <w:commentRangeStart w:id="85"/>
      <w:commentRangeStart w:id="86"/>
      <w:commentRangeStart w:id="87"/>
      <w:r/>
      <w:commentRangeEnd w:id="84"/>
      <w:r w:rsidR="00FD07B0">
        <w:rPr>
          <w:rStyle w:val="Refdecomentrio"/>
          <w:sz w:val="24"/>
          <w:szCs w:val="24"/>
        </w:rPr>
      </w:r>
      <w:commentRangeEnd w:id="85"/>
      <w:r w:rsidR="00FD1B28">
        <w:rPr>
          <w:rStyle w:val="Refdecomentrio"/>
          <w:sz w:val="24"/>
          <w:szCs w:val="24"/>
        </w:rPr>
      </w:r>
      <w:commentRangeEnd w:id="86"/>
      <w:r w:rsidR="00A16009">
        <w:rPr>
          <w:rStyle w:val="Refdecomentrio"/>
          <w:sz w:val="24"/>
          <w:szCs w:val="24"/>
        </w:rPr>
      </w:r>
      <w:commentRangeEnd w:id="87"/>
      <w:r w:rsidR="009D0EB0">
        <w:rPr>
          <w:rStyle w:val="Refdecomentrio"/>
          <w:sz w:val="24"/>
          <w:szCs w:val="24"/>
        </w:rPr>
      </w:r>
      <w:r/>
      <w:r w:rsidR="00366485"/>
      <w:r/>
      <w:r>
        <w:rPr>
          <w:b/>
          <w:i/>
        </w:rPr>
      </w:r>
      <w:r w:rsidR="00366485">
        <w:rPr>
          <w:b/>
          <w:i/>
        </w:rPr>
      </w:r>
      <w:r>
        <w:rPr>
          <w:b/>
          <w:i/>
        </w:rPr>
      </w:r>
      <w:r w:rsidRPr="00AD25F9">
        <w:rPr>
          <w:b/>
          <w:i/>
          <w:shd w:val="clear" w:color="auto" w:fill="CCC0D9" w:themeFill="accent4" w:themeFillTint="66"/>
        </w:rPr>
      </w:r>
      <w:r w:rsidR="00385F1D" w:rsidRPr="00AD25F9">
        <w:rPr>
          <w:b/>
          <w:i/>
          <w:shd w:val="clear" w:color="auto" w:fill="CCC0D9" w:themeFill="accent4" w:themeFillTint="66"/>
        </w:rPr>
      </w:r>
      <w:r w:rsidR="00385F1D">
        <w:rPr>
          <w:b/>
          <w:i/>
        </w:rPr>
      </w:r>
      <w:r>
        <w:rPr>
          <w:b/>
          <w:i/>
        </w:rPr>
      </w:r>
      <w:commentRangeStart w:id="88"/>
      <w:commentRangeStart w:id="89"/>
      <w:commentRangeStart w:id="90"/>
      <w:r>
        <w:rPr>
          <w:b/>
          <w:i/>
        </w:rPr>
      </w:r>
      <w:commentRangeEnd w:id="88"/>
      <w:r w:rsidR="00897047">
        <w:rPr>
          <w:rStyle w:val="Refdecomentrio"/>
          <w:b/>
          <w:i/>
          <w:sz w:val="24"/>
          <w:szCs w:val="24"/>
        </w:rPr>
      </w:r>
      <w:commentRangeEnd w:id="89"/>
      <w:r w:rsidR="00AA383C">
        <w:rPr>
          <w:rStyle w:val="Refdecomentrio"/>
          <w:b/>
          <w:i/>
          <w:sz w:val="24"/>
          <w:szCs w:val="24"/>
        </w:rPr>
      </w:r>
      <w:commentRangeEnd w:id="90"/>
      <w:r w:rsidR="003B63BD">
        <w:rPr>
          <w:rStyle w:val="Refdecomentrio"/>
          <w:b/>
          <w:i/>
          <w:sz w:val="24"/>
          <w:szCs w:val="24"/>
        </w:rPr>
      </w:r>
      <w:r>
        <w:rPr>
          <w:b/>
          <w:i/>
        </w:rPr>
      </w:r>
    </w:p>
    <w:p w14:paraId="6DB8ACAD" w14:textId="7A34F2CD" w:rsidR="00CC0CE4" w:rsidRDefault="006D4EC6" w:rsidP="007F4459">
      <w:pPr>
        <w:pStyle w:val="Considrant"/>
        <w:jc w:val="both"/>
      </w:pPr>
      <w:r>
        <w:rPr>
          <w:b/>
          <w:i/>
        </w:rPr>
        <w:t>(42)</w:t>
        <w:tab/>
        <w:t>Tendo em conta que o nível de sensibilização dos cuidadores de animais para o bem-estar dos animais tem um impacto direto no bem-estar dos cães e gatos ao seu cuidado, os Estados-Membros devem assegurar a disponibilidade de formação suficiente, tanto em termos de quantidade como de qualidade, para permitir que os cuidadores de animais cumpram os requisitos de formação estabelecidos no presente regulamento.</w:t>
      </w:r>
      <w:r w:rsidR="005E5AAA">
        <w:rPr>
          <w:b/>
          <w:i/>
        </w:rPr>
      </w:r>
      <w:r>
        <w:rPr>
          <w:b/>
          <w:i/>
        </w:rPr>
      </w:r>
      <w:r/>
      <w:r>
        <w:rPr>
          <w:b/>
          <w:i/>
        </w:rPr>
      </w:r>
      <w:r w:rsidR="00366485">
        <w:rPr>
          <w:b/>
          <w:i/>
        </w:rPr>
      </w:r>
      <w:r>
        <w:rPr>
          <w:b/>
          <w:i/>
        </w:rPr>
      </w:r>
      <w:r w:rsidR="00366485">
        <w:rPr>
          <w:b/>
          <w:i/>
        </w:rPr>
      </w:r>
      <w:r>
        <w:rPr>
          <w:b/>
          <w:i/>
        </w:rPr>
      </w:r>
      <w:r>
        <w:rPr>
          <w:b/>
          <w:i/>
        </w:rPr>
      </w:r>
      <w:r w:rsidR="00366485">
        <w:rPr>
          <w:b/>
          <w:i/>
        </w:rPr>
      </w:r>
      <w:r w:rsidR="00100E6F">
        <w:rPr>
          <w:b/>
          <w:i/>
        </w:rPr>
      </w:r>
      <w:r>
        <w:rPr>
          <w:b/>
          <w:i/>
        </w:rPr>
      </w:r>
      <w:r w:rsidR="00366485">
        <w:rPr>
          <w:b/>
          <w:i/>
        </w:rPr>
      </w:r>
      <w:r w:rsidR="00C47D66">
        <w:rPr>
          <w:b/>
          <w:i/>
        </w:rPr>
      </w:r>
      <w:r w:rsidR="00366485">
        <w:rPr>
          <w:b/>
          <w:i/>
        </w:rPr>
      </w:r>
      <w:r>
        <w:rPr>
          <w:b/>
          <w:i/>
        </w:rPr>
      </w:r>
      <w:r w:rsidR="00366485">
        <w:rPr>
          <w:b/>
          <w:i/>
        </w:rPr>
      </w:r>
      <w:r>
        <w:rPr>
          <w:b/>
          <w:i/>
        </w:rPr>
      </w:r>
      <w:r w:rsidR="00366485">
        <w:rPr>
          <w:b/>
          <w:i/>
        </w:rPr>
      </w:r>
      <w:r>
        <w:rPr>
          <w:b/>
          <w:i/>
        </w:rPr>
      </w:r>
      <w:r w:rsidR="00366485">
        <w:rPr>
          <w:b/>
          <w:i/>
        </w:rPr>
      </w:r>
      <w:r>
        <w:rPr>
          <w:b/>
          <w:i/>
        </w:rPr>
      </w:r>
      <w:r w:rsidR="00C47D66">
        <w:rPr>
          <w:b/>
          <w:i/>
        </w:rPr>
      </w:r>
      <w:r>
        <w:rPr>
          <w:b/>
          <w:i/>
        </w:rPr>
      </w:r>
      <w:r w:rsidR="00C47D66">
        <w:rPr>
          <w:b/>
          <w:i/>
        </w:rPr>
      </w:r>
      <w:r w:rsidR="00366485">
        <w:rPr>
          <w:b/>
          <w:i/>
        </w:rPr>
      </w:r>
      <w:r>
        <w:rPr>
          <w:b/>
          <w:i/>
        </w:rPr>
      </w:r>
      <w:r w:rsidR="00366485">
        <w:rPr>
          <w:b/>
          <w:i/>
        </w:rPr>
      </w:r>
      <w:r>
        <w:rPr>
          <w:b/>
          <w:i/>
        </w:rPr>
      </w:r>
    </w:p>
    <w:p w14:paraId="60C55558" w14:textId="5C53A90B" w:rsidR="00CC0CE4" w:rsidRDefault="006D4EC6" w:rsidP="007F4459">
      <w:pPr>
        <w:pStyle w:val="Considrant"/>
        <w:jc w:val="both"/>
      </w:pPr>
      <w:r>
        <w:t>(43)</w:t>
        <w:tab/>
        <w:t>A fim de assegurar a rastreabilidade dos cães e dos gatos, os animais não só devem ser marcados com um identificador único sob a forma de transpondedor, mas a sua identificação deve ser registada numa base de dados. Por conseguinte, os Estados-Membros que ainda não disponham de bases de dados nacionais para cães e gatos devem criá-las, de modo que a identificação possa ser fiável e verificada. Além disso, a fim de assegurar a rastreabilidade na União, as bases de dados nacionais devem ser interoperáveis, permitindo que as autoridades competentes e as partes interessadas verifiquem a autenticidade da identificação.</w:t>
      </w:r>
      <w:r w:rsidR="005E5AAA"/>
      <w:r/>
      <w:r/>
      <w:r w:rsidR="00366485"/>
      <w:r/>
      <w:r w:rsidR="00623E61"/>
      <w:r/>
      <w:r>
        <w:rPr>
          <w:b/>
          <w:i/>
        </w:rPr>
      </w:r>
      <w:r w:rsidRPr="00AD25F9">
        <w:rPr>
          <w:b/>
          <w:i/>
          <w:highlight w:val="yellow"/>
        </w:rPr>
      </w:r>
      <w:r w:rsidR="00897047" w:rsidRPr="00AD25F9">
        <w:rPr>
          <w:b/>
          <w:i/>
          <w:highlight w:val="yellow"/>
        </w:rPr>
      </w:r>
      <w:r w:rsidRPr="00AD25F9">
        <w:rPr>
          <w:b/>
          <w:i/>
          <w:highlight w:val="yellow"/>
        </w:rPr>
      </w:r>
      <w:r>
        <w:rPr>
          <w:b/>
          <w:i/>
        </w:rPr>
      </w:r>
      <w:r/>
      <w:r w:rsidR="00623E61"/>
      <w:r/>
      <w:r w:rsidR="00623E61"/>
      <w:r/>
      <w:r>
        <w:rPr>
          <w:b/>
          <w:i/>
        </w:rPr>
      </w:r>
      <w:r w:rsidR="00623E61">
        <w:rPr>
          <w:b/>
          <w:i/>
        </w:rPr>
      </w:r>
      <w:r w:rsidR="00B43477" w:rsidRPr="00031AC4">
        <w:rPr>
          <w:b/>
          <w:i/>
          <w:highlight w:val="darkYellow"/>
        </w:rPr>
      </w:r>
      <w:r w:rsidR="00623E61">
        <w:rPr>
          <w:b/>
          <w:i/>
        </w:rPr>
      </w:r>
      <w:r w:rsidR="00B43477" w:rsidRPr="00AD25F9">
        <w:rPr>
          <w:b/>
          <w:i/>
          <w:highlight w:val="darkYellow"/>
        </w:rPr>
      </w:r>
      <w:r w:rsidR="00623E61">
        <w:rPr>
          <w:b/>
          <w:i/>
        </w:rPr>
      </w:r>
      <w:r>
        <w:rPr>
          <w:b/>
          <w:i/>
        </w:rPr>
      </w:r>
      <w:r w:rsidR="00623E61">
        <w:rPr>
          <w:b/>
          <w:i/>
        </w:rPr>
      </w:r>
      <w:r>
        <w:rPr>
          <w:b/>
          <w:i/>
        </w:rPr>
      </w:r>
    </w:p>
    <w:p w14:paraId="0D67EB69" w14:textId="6705EB75" w:rsidR="00CC0CE4" w:rsidRDefault="006D4EC6" w:rsidP="007F4459">
      <w:pPr>
        <w:pStyle w:val="Considrant"/>
        <w:jc w:val="both"/>
      </w:pPr>
      <w:r>
        <w:rPr>
          <w:b/>
          <w:i/>
        </w:rPr>
        <w:t>(44)</w:t>
        <w:tab/>
        <w:t>Para avaliar o progresso das condições de bem-estar dos animais em que os cães e gatos são detidos nos estabelecimentos e da sua rastreabilidade, é necessário que os Estados-Membros recolham, comuniquem e analisem indicadores estratégicos fundamentais, que devem ser harmonizados nos termos do presente regulamento, com vista a assegurar a sua comparabilidade a nível da União e permitir que a União acompanhe os progressos na consecução dos objetivos estratégicos do presente regulamento.</w:t>
      </w:r>
      <w:r w:rsidR="00667F77">
        <w:rPr>
          <w:b/>
          <w:i/>
        </w:rPr>
      </w:r>
      <w:r>
        <w:rPr>
          <w:b/>
          <w:i/>
        </w:rPr>
      </w:r>
      <w:r/>
      <w:r>
        <w:rPr>
          <w:b/>
          <w:i/>
        </w:rPr>
      </w:r>
      <w:r w:rsidR="00C47D66">
        <w:rPr>
          <w:b/>
          <w:i/>
        </w:rPr>
      </w:r>
      <w:r w:rsidR="0094627E">
        <w:rPr>
          <w:b/>
          <w:i/>
        </w:rPr>
      </w:r>
      <w:r w:rsidR="00C47D66">
        <w:rPr>
          <w:b/>
          <w:i/>
        </w:rPr>
      </w:r>
      <w:r>
        <w:rPr>
          <w:b/>
          <w:i/>
        </w:rPr>
      </w:r>
      <w:r w:rsidR="00C47D66">
        <w:rPr>
          <w:b/>
          <w:i/>
        </w:rPr>
      </w:r>
      <w:r>
        <w:rPr>
          <w:b/>
          <w:i/>
        </w:rPr>
      </w:r>
      <w:r w:rsidR="00C47D66">
        <w:rPr>
          <w:b/>
          <w:i/>
        </w:rPr>
      </w:r>
      <w:r>
        <w:rPr>
          <w:b/>
          <w:i/>
        </w:rPr>
      </w:r>
      <w:r w:rsidR="00623E61">
        <w:rPr>
          <w:b/>
          <w:i/>
        </w:rPr>
      </w:r>
      <w:r>
        <w:rPr>
          <w:b/>
          <w:i/>
        </w:rPr>
      </w:r>
      <w:r w:rsidR="00C47D66">
        <w:rPr>
          <w:b/>
          <w:i/>
        </w:rPr>
      </w:r>
      <w:r>
        <w:rPr>
          <w:b/>
          <w:i/>
        </w:rPr>
      </w:r>
    </w:p>
    <w:p w14:paraId="66BED7D6" w14:textId="1088ED88" w:rsidR="00CC0CE4" w:rsidRDefault="006D4EC6" w:rsidP="007F4459">
      <w:pPr>
        <w:pStyle w:val="Considrant"/>
        <w:jc w:val="both"/>
      </w:pPr>
      <w:r>
        <w:t>(45)</w:t>
        <w:tab/>
        <w:t>Os cães e gatos importados para a União podem ter sido criados ou detidos em países terceiros em condições prejudiciais para o seu bem-estar. Além disso, tendo em conta as preocupações específicas dos cidadãos da União em relação ao bem-estar dos cães e gatos, bem como os riscos para a saúde animal e a saúde pública associados às más condições de bem-estar no estabelecimento de origem especializado na criação de cães e gatos, é importante que os cães e gatos importados de países terceiros cumpram regras relativas ao seu bem-estar equivalentes às estabelecidas no presente regulamento e ofereçam as mesmas garantias de rastreabilidade. Uma vez que tal exigirá mudanças por parte dos operadores de países terceiros envolvidos nas exportações de cães e gatos para a União, é necessário prever um período transitório com a mesma duração que o aplicável aos operadores da União.</w:t>
      </w:r>
      <w:r w:rsidR="00667F77"/>
      <w:r/>
      <w:r/>
      <w:r w:rsidR="00A569B8"/>
      <w:r/>
      <w:r w:rsidR="00623E61"/>
      <w:r/>
      <w:r w:rsidR="00A569B8"/>
      <w:r/>
    </w:p>
    <w:p w14:paraId="426B0B87" w14:textId="4BB55FBF" w:rsidR="00CC0CE4" w:rsidRDefault="006D4EC6" w:rsidP="007F4459">
      <w:pPr>
        <w:pStyle w:val="Considrant"/>
        <w:jc w:val="both"/>
      </w:pPr>
      <w:r>
        <w:t>(46)</w:t>
        <w:tab/>
        <w:t>As disposições mencionadas no considerando anterior devem ser aplicadas através de uma lista de países terceiros aprovados para fornecer cães e gatos à União, com base numa avaliação, realizada pela Comissão, da fiabilidade dos seus controlos oficiais destinados a fazer cumprir as regras de bem-estar dos animais exigidas pelo presente regulamento, ou regras equivalentes, em estabelecimentos situados no seu território que forneçam ou pretendam fornecer cães e gatos à União. Além disso, deve ser elaborada uma lista dos estabelecimentos que criam e detêm cães e gatos nesses países terceiros e que estão autorizados a exportar esses animais para a União, a fim de assegurar a rastreabilidade e os controlos nos postos de controlo fronteiriços da União. A Comissão deve, de acordo com uma abordagem baseada no risco, realizar auditorias da fiabilidade do sistema de controlo oficial dos países terceiros aprovados nos termos do presente regulamento, bem como dos que solicitam a aprovação nos termos do mesmo.</w:t>
      </w:r>
      <w:r w:rsidR="00667F77"/>
      <w:r/>
      <w:r/>
      <w:r w:rsidR="00C47D66"/>
      <w:r/>
      <w:r w:rsidR="00C47D66"/>
      <w:r/>
      <w:r w:rsidR="00C47D66"/>
      <w:r/>
      <w:r w:rsidR="00623E61"/>
      <w:r/>
      <w:r w:rsidR="00C47D66"/>
      <w:r/>
    </w:p>
    <w:p w14:paraId="400B05A5" w14:textId="45A556A4" w:rsidR="00CC0CE4" w:rsidRDefault="006D4EC6" w:rsidP="007F4459">
      <w:pPr>
        <w:pStyle w:val="Considrant"/>
        <w:jc w:val="both"/>
      </w:pPr>
      <w:r>
        <w:t>(47)</w:t>
        <w:tab/>
        <w:t>Nos termos do Regulamento (UE) 2016/429, a fim de gerir o risco de introdução de doenças animais transmissíveis na União, é estabelecida uma lista de países terceiros autorizados para efeitos de entrada de cães e gatos na União. A lista de países terceiros mencionada no considerando anterior deve, por conseguinte, limitar-se aos países terceiros autorizados nos termos do Regulamento (UE) 2016/429 e que ofereçam garantias adequadas da capacidade da sua autoridade competente para controlar e assegurar a conformidade dos estabelecimentos de criação e detenção de cães e gatos para exportação para a União com os requisitos de bem-estar dos animais estabelecidos no presente regulamento.</w:t>
      </w:r>
      <w:r w:rsidR="00667F77"/>
      <w:r/>
      <w:r/>
      <w:r w:rsidR="00C47D66"/>
      <w:r/>
      <w:r w:rsidR="00623E61"/>
      <w:r/>
      <w:r w:rsidR="00623E61"/>
      <w:r/>
      <w:r w:rsidR="00C47D66"/>
      <w:r/>
      <w:r w:rsidR="00C47D66"/>
      <w:r/>
      <w:r w:rsidR="00C47D66"/>
      <w:r/>
      <w:r w:rsidR="00C47D66"/>
      <w:r/>
      <w:r w:rsidR="00623E61"/>
      <w:r/>
      <w:r>
        <w:rPr>
          <w:b/>
          <w:i/>
        </w:rPr>
      </w:r>
      <w:r/>
      <w:r>
        <w:rPr>
          <w:b/>
          <w:i/>
        </w:rPr>
      </w:r>
      <w:r/>
      <w:r w:rsidRPr="00AD25F9">
        <w:rPr>
          <w:b/>
          <w:i/>
          <w:highlight w:val="yellow"/>
        </w:rPr>
      </w:r>
      <w:r w:rsidR="00B43477" w:rsidRPr="00AD25F9">
        <w:rPr>
          <w:b/>
          <w:i/>
          <w:highlight w:val="yellow"/>
        </w:rPr>
      </w:r>
      <w:r w:rsidR="00B75729" w:rsidRPr="00AD25F9">
        <w:rPr>
          <w:b/>
          <w:i/>
          <w:highlight w:val="yellow"/>
        </w:rPr>
      </w:r>
      <w:r w:rsidR="00623E61" w:rsidRPr="006417D4">
        <w:rPr>
          <w:b/>
          <w:i/>
        </w:rPr>
      </w:r>
      <w:r w:rsidR="00623E61">
        <w:rPr>
          <w:b/>
          <w:i/>
        </w:rPr>
      </w:r>
      <w:r>
        <w:rPr>
          <w:b/>
          <w:i/>
        </w:rPr>
      </w:r>
      <w:r w:rsidR="00623E61">
        <w:rPr>
          <w:b/>
          <w:i/>
        </w:rPr>
      </w:r>
      <w:r>
        <w:rPr>
          <w:b/>
          <w:i/>
        </w:rPr>
      </w:r>
      <w:r w:rsidR="00623E61">
        <w:rPr>
          <w:b/>
          <w:i/>
        </w:rPr>
      </w:r>
      <w:r w:rsidR="00B43477" w:rsidRPr="00AD25F9">
        <w:rPr>
          <w:b/>
          <w:i/>
          <w:highlight w:val="yellow"/>
        </w:rPr>
      </w:r>
      <w:r w:rsidR="00623E61">
        <w:rPr>
          <w:b/>
          <w:i/>
        </w:rPr>
      </w:r>
      <w:r>
        <w:rPr>
          <w:b/>
          <w:i/>
        </w:rPr>
      </w:r>
      <w:r w:rsidRPr="00AD25F9">
        <w:rPr>
          <w:b/>
          <w:i/>
          <w:highlight w:val="yellow"/>
        </w:rPr>
      </w:r>
      <w:r>
        <w:rPr>
          <w:b/>
          <w:i/>
        </w:rPr>
      </w:r>
      <w:r w:rsidR="00623E61">
        <w:rPr>
          <w:b/>
          <w:i/>
        </w:rPr>
      </w:r>
      <w:r>
        <w:rPr>
          <w:b/>
          <w:i/>
        </w:rPr>
      </w:r>
      <w:r w:rsidR="00B43477" w:rsidRPr="00AD25F9">
        <w:rPr>
          <w:b/>
          <w:i/>
          <w:highlight w:val="yellow"/>
        </w:rPr>
      </w:r>
      <w:r w:rsidR="00B43477">
        <w:rPr>
          <w:b/>
          <w:i/>
        </w:rPr>
      </w:r>
      <w:r>
        <w:rPr>
          <w:b/>
          <w:i/>
        </w:rPr>
      </w:r>
      <w:r w:rsidR="00B43477">
        <w:rPr>
          <w:b/>
          <w:i/>
        </w:rPr>
      </w:r>
      <w:r>
        <w:rPr>
          <w:b/>
          <w:i/>
        </w:rPr>
      </w:r>
      <w:r w:rsidR="00B75729">
        <w:rPr>
          <w:b/>
          <w:i/>
        </w:rPr>
      </w:r>
      <w:r>
        <w:rPr>
          <w:b/>
          <w:i/>
        </w:rPr>
      </w:r>
      <w:r w:rsidR="00B43477" w:rsidRPr="00AD25F9">
        <w:rPr>
          <w:b/>
          <w:i/>
          <w:highlight w:val="yellow"/>
        </w:rPr>
      </w:r>
      <w:r>
        <w:rPr>
          <w:b/>
          <w:i/>
        </w:rPr>
      </w:r>
      <w:r w:rsidRPr="00AD25F9">
        <w:rPr>
          <w:b/>
          <w:i/>
          <w:highlight w:val="yellow"/>
        </w:rPr>
      </w:r>
      <w:r w:rsidR="00B43477" w:rsidRPr="00AD25F9">
        <w:rPr>
          <w:b/>
          <w:i/>
          <w:highlight w:val="yellow"/>
        </w:rPr>
      </w:r>
      <w:r w:rsidR="007958DA" w:rsidRPr="00AD25F9">
        <w:rPr>
          <w:b/>
          <w:i/>
          <w:highlight w:val="yellow"/>
        </w:rPr>
      </w:r>
      <w:r w:rsidRPr="00AD25F9">
        <w:rPr>
          <w:b/>
          <w:i/>
          <w:highlight w:val="yellow"/>
        </w:rPr>
      </w:r>
      <w:r>
        <w:rPr>
          <w:b/>
          <w:i/>
        </w:rPr>
      </w:r>
      <w:r w:rsidRPr="00AD25F9">
        <w:rPr>
          <w:b/>
          <w:i/>
          <w:highlight w:val="yellow"/>
        </w:rPr>
      </w:r>
      <w:r w:rsidR="007958DA" w:rsidRPr="00AD25F9">
        <w:rPr>
          <w:b/>
          <w:i/>
          <w:highlight w:val="yellow"/>
        </w:rPr>
      </w:r>
      <w:r>
        <w:rPr>
          <w:b/>
          <w:i/>
        </w:rPr>
      </w:r>
      <w:r/>
    </w:p>
    <w:p w14:paraId="01E471E6" w14:textId="700D2869" w:rsidR="00CC0CE4" w:rsidRDefault="006D4EC6" w:rsidP="007F4459">
      <w:pPr>
        <w:pStyle w:val="Considrant"/>
        <w:jc w:val="both"/>
      </w:pPr>
      <w:r>
        <w:rPr>
          <w:b/>
          <w:i/>
        </w:rPr>
        <w:t>(48)</w:t>
        <w:tab/>
        <w:t>A fim de ter em conta o progresso técnico e a evolução científica, bem como os seus impactos sociais, económicos e ambientais, o poder de adotar atos nos termos do artigo 290.º do TFUE deve ser delegado na Comissão para alterar o artigo 6.º do presente regulamento, de modo que as estratégias de reprodução não resultem em genótipos que tenham efeitos prejudiciais para a saúde ou o bem-estar dos cães e gatos.</w:t>
      </w:r>
      <w:r w:rsidR="00667F77">
        <w:rPr>
          <w:b/>
          <w:i/>
        </w:rPr>
      </w:r>
      <w:r>
        <w:rPr>
          <w:b/>
          <w:i/>
        </w:rPr>
      </w:r>
      <w:r/>
      <w:r>
        <w:rPr>
          <w:b/>
          <w:i/>
        </w:rPr>
      </w:r>
      <w:r w:rsidR="00CD0607">
        <w:rPr>
          <w:b/>
          <w:i/>
        </w:rPr>
      </w:r>
      <w:r>
        <w:rPr>
          <w:b/>
          <w:i/>
        </w:rPr>
      </w:r>
      <w:r w:rsidR="00A13F5F">
        <w:rPr>
          <w:b/>
          <w:i/>
        </w:rPr>
      </w:r>
      <w:r>
        <w:rPr>
          <w:b/>
          <w:i/>
        </w:rPr>
      </w:r>
      <w:r w:rsidR="00AB6675">
        <w:rPr>
          <w:b/>
          <w:i/>
        </w:rPr>
      </w:r>
      <w:r>
        <w:rPr>
          <w:b/>
          <w:i/>
        </w:rPr>
      </w:r>
      <w:r w:rsidR="00AB6675">
        <w:rPr>
          <w:b/>
          <w:i/>
        </w:rPr>
      </w:r>
      <w:r>
        <w:rPr>
          <w:b/>
          <w:i/>
        </w:rPr>
      </w:r>
      <w:r w:rsidR="00AB6675">
        <w:rPr>
          <w:b/>
          <w:i/>
        </w:rPr>
      </w:r>
      <w:r>
        <w:rPr>
          <w:b/>
          <w:i/>
        </w:rPr>
      </w:r>
      <w:r w:rsidR="006340BE">
        <w:rPr>
          <w:b/>
          <w:i/>
        </w:rPr>
      </w:r>
      <w:r>
        <w:rPr>
          <w:b/>
          <w:i/>
        </w:rPr>
      </w:r>
      <w:r w:rsidR="00C325F6">
        <w:rPr>
          <w:b/>
          <w:i/>
        </w:rPr>
      </w:r>
      <w:r>
        <w:rPr>
          <w:b/>
          <w:i/>
        </w:rPr>
      </w:r>
      <w:r w:rsidR="00C325F6">
        <w:rPr>
          <w:b/>
          <w:i/>
        </w:rPr>
      </w:r>
      <w:r w:rsidR="00AB6675">
        <w:rPr>
          <w:b/>
          <w:i/>
        </w:rPr>
      </w:r>
      <w:r w:rsidR="00C325F6">
        <w:rPr>
          <w:b/>
          <w:i/>
        </w:rPr>
      </w:r>
      <w:r>
        <w:rPr>
          <w:b/>
          <w:i/>
        </w:rPr>
      </w:r>
    </w:p>
    <w:p w14:paraId="33F227B2" w14:textId="4E1F64F8" w:rsidR="00CC0CE4" w:rsidRDefault="006D4EC6" w:rsidP="007F4459">
      <w:pPr>
        <w:pStyle w:val="Considrant"/>
        <w:jc w:val="both"/>
      </w:pPr>
      <w:r>
        <w:rPr>
          <w:b/>
          <w:i/>
        </w:rPr>
        <w:t>(49)</w:t>
        <w:tab/>
        <w:t>A fim de estabelecer os critérios mínimos a avaliar durante as visitas para assegurar o bem-estar dos animais, o poder de adotar atos nos termos do artigo 290.º do TFUE deve ser delegado na Comissão para complementar o artigo 10.º do presente regulamento.</w:t>
      </w:r>
      <w:r w:rsidR="00667F77">
        <w:rPr>
          <w:b/>
          <w:i/>
        </w:rPr>
      </w:r>
      <w:r>
        <w:rPr>
          <w:b/>
          <w:i/>
        </w:rPr>
      </w:r>
      <w:r/>
      <w:r>
        <w:rPr>
          <w:b/>
          <w:i/>
        </w:rPr>
      </w:r>
      <w:r w:rsidR="00AB6675">
        <w:rPr>
          <w:b/>
          <w:i/>
        </w:rPr>
      </w:r>
      <w:r>
        <w:rPr>
          <w:b/>
          <w:i/>
        </w:rPr>
      </w:r>
      <w:r w:rsidR="00116A32">
        <w:rPr>
          <w:b/>
          <w:i/>
        </w:rPr>
      </w:r>
      <w:r>
        <w:rPr>
          <w:b/>
          <w:i/>
        </w:rPr>
      </w:r>
      <w:r w:rsidR="00AB6675">
        <w:rPr>
          <w:b/>
          <w:i/>
        </w:rPr>
      </w:r>
      <w:r>
        <w:rPr>
          <w:b/>
          <w:i/>
        </w:rPr>
      </w:r>
      <w:r w:rsidR="007958DA" w:rsidRPr="00AD25F9">
        <w:rPr>
          <w:b/>
          <w:i/>
          <w:highlight w:val="yellow"/>
        </w:rPr>
      </w:r>
      <w:r w:rsidR="001C01F6">
        <w:rPr>
          <w:b/>
          <w:i/>
        </w:rPr>
      </w:r>
      <w:r>
        <w:rPr>
          <w:b/>
          <w:i/>
        </w:rPr>
      </w:r>
      <w:r w:rsidR="001C01F6">
        <w:rPr>
          <w:b/>
          <w:i/>
        </w:rPr>
      </w:r>
      <w:r>
        <w:rPr>
          <w:b/>
          <w:i/>
        </w:rPr>
      </w:r>
      <w:r w:rsidR="00C325F6">
        <w:rPr>
          <w:b/>
          <w:i/>
        </w:rPr>
      </w:r>
      <w:r>
        <w:rPr>
          <w:b/>
          <w:i/>
        </w:rPr>
      </w:r>
      <w:r w:rsidR="00C325F6">
        <w:rPr>
          <w:b/>
          <w:i/>
        </w:rPr>
      </w:r>
      <w:r>
        <w:rPr>
          <w:b/>
          <w:i/>
        </w:rPr>
      </w:r>
    </w:p>
    <w:p w14:paraId="6BE9B8C5" w14:textId="43D43237" w:rsidR="00CC0CE4" w:rsidRDefault="006D4EC6" w:rsidP="007F4459">
      <w:pPr>
        <w:pStyle w:val="Considrant"/>
        <w:jc w:val="both"/>
      </w:pPr>
      <w:r>
        <w:rPr>
          <w:b/>
          <w:i/>
        </w:rPr>
        <w:t>(50)</w:t>
        <w:tab/>
        <w:t>A fim de ter em conta o progresso técnico e a evolução científica, bem como os seus impactos sociais, económicos e ambientais, o poder de adotar atos nos termos do artigo 290.º do TFUE deve ser delegado na Comissão para alterar os anexos do presente regulamento no que diz respeito aos requisitos de criação, detenção e identificação de cães e gatos, bem como aos indicadores de acompanhamento dos objetivos estratégicos do presente regulamento.</w:t>
      </w:r>
      <w:r w:rsidR="00667F77">
        <w:rPr>
          <w:b/>
          <w:i/>
        </w:rPr>
      </w:r>
      <w:r>
        <w:rPr>
          <w:b/>
          <w:i/>
        </w:rPr>
      </w:r>
      <w:r/>
      <w:r>
        <w:rPr>
          <w:b/>
          <w:i/>
        </w:rPr>
      </w:r>
      <w:r w:rsidR="00C325F6">
        <w:rPr>
          <w:b/>
          <w:i/>
        </w:rPr>
      </w:r>
      <w:r>
        <w:rPr>
          <w:b/>
          <w:i/>
        </w:rPr>
      </w:r>
      <w:r w:rsidR="00C325F6">
        <w:rPr>
          <w:b/>
          <w:i/>
        </w:rPr>
      </w:r>
      <w:r>
        <w:rPr>
          <w:b/>
          <w:i/>
        </w:rPr>
      </w:r>
      <w:r w:rsidR="001C01F6">
        <w:rPr>
          <w:b/>
          <w:i/>
        </w:rPr>
      </w:r>
      <w:r>
        <w:rPr>
          <w:b/>
          <w:i/>
        </w:rPr>
      </w:r>
      <w:r w:rsidR="00C325F6">
        <w:rPr>
          <w:b/>
          <w:i/>
        </w:rPr>
      </w:r>
      <w:r>
        <w:rPr>
          <w:b/>
          <w:i/>
        </w:rPr>
      </w:r>
      <w:r w:rsidR="00C325F6">
        <w:rPr>
          <w:b/>
          <w:i/>
        </w:rPr>
      </w:r>
      <w:r w:rsidR="001C01F6">
        <w:rPr>
          <w:b/>
          <w:i/>
        </w:rPr>
      </w:r>
      <w:r w:rsidR="00C325F6">
        <w:rPr>
          <w:b/>
          <w:i/>
        </w:rPr>
      </w:r>
      <w:r>
        <w:rPr>
          <w:b/>
          <w:i/>
        </w:rPr>
      </w:r>
      <w:r w:rsidR="00C325F6">
        <w:rPr>
          <w:b/>
          <w:i/>
        </w:rPr>
      </w:r>
      <w:r>
        <w:rPr>
          <w:b/>
          <w:i/>
        </w:rPr>
      </w:r>
    </w:p>
    <w:p w14:paraId="00625DFF" w14:textId="02C20DB1" w:rsidR="00CC0CE4" w:rsidRDefault="006D4EC6" w:rsidP="007F4459">
      <w:pPr>
        <w:pStyle w:val="Considrant"/>
        <w:jc w:val="both"/>
      </w:pPr>
      <w:r>
        <w:t>(51)</w:t>
        <w:tab/>
        <w:t>É particularmente importante que a Comissão proceda às consultas adequadas durante os trabalhos preparatórios, inclusive ao nível de peritos, e que essas consultas sejam conduzidas de acordo com os princípios estabelecidos no Acordo Interinstitucional, de 13 de abril de 2016, sobre legislar melhor. Em particular, a fim de assegurar a igualdade de participação na preparação dos atos delegados, o Parlamento Europeu e o Conselho recebem todos os documentos ao mesmo tempo que os peritos dos Estados-Membros, e os respetivos peritos têm sistematicamente acesso às reuniões dos grupos de peritos da Comissão que tratem da preparação dos atos delegados.</w:t>
      </w:r>
      <w:r w:rsidR="00667F77"/>
      <w:r/>
      <w:r/>
      <w:r/>
      <w:r w:rsidR="00B00F39"/>
      <w:r/>
      <w:r w:rsidR="00B00F39"/>
      <w:r w:rsidR="00DD42DC"/>
      <w:commentRangeStart w:id="91"/>
      <w:commentRangeStart w:id="92"/>
      <w:commentRangeStart w:id="93"/>
      <w:r/>
      <w:commentRangeEnd w:id="91"/>
      <w:r w:rsidR="00E6539C">
        <w:rPr>
          <w:rStyle w:val="Refdecomentrio"/>
          <w:sz w:val="24"/>
          <w:szCs w:val="24"/>
        </w:rPr>
      </w:r>
      <w:commentRangeEnd w:id="92"/>
      <w:r w:rsidR="00E83F91">
        <w:rPr>
          <w:rStyle w:val="Refdecomentrio"/>
          <w:sz w:val="24"/>
          <w:szCs w:val="24"/>
        </w:rPr>
      </w:r>
      <w:commentRangeEnd w:id="93"/>
      <w:r w:rsidR="00DB72AF">
        <w:rPr>
          <w:rStyle w:val="Refdecomentrio"/>
          <w:sz w:val="24"/>
          <w:szCs w:val="24"/>
        </w:rPr>
      </w:r>
      <w:r/>
    </w:p>
    <w:p w14:paraId="58BCC000" w14:textId="4ACDB215" w:rsidR="00CC0CE4" w:rsidRDefault="006D4EC6" w:rsidP="007F4459">
      <w:pPr>
        <w:pStyle w:val="Considrant"/>
        <w:jc w:val="both"/>
      </w:pPr>
      <w:r>
        <w:t>(52)</w:t>
        <w:tab/>
        <w:t>Devem ser atribuídas competências de execução à Comissão, a fim de assegurar condições uniformes para a execução das seguintes disposições do presente regulamento:</w:t>
      </w:r>
      <w:r w:rsidR="00667F77"/>
      <w:r/>
      <w:r/>
      <w:r w:rsidR="00B00F39"/>
      <w:r/>
      <w:r w:rsidR="00B00F39"/>
      <w:r>
        <w:rPr>
          <w:b/>
          <w:i/>
        </w:rPr>
      </w:r>
      <w:r/>
      <w:r w:rsidR="00B00F39"/>
      <w:r/>
      <w:r w:rsidR="00B00F39"/>
      <w:r/>
      <w:r w:rsidR="00B00F39"/>
      <w:r w:rsidR="00B00F39">
        <w:rPr>
          <w:b/>
          <w:i/>
        </w:rPr>
      </w:r>
      <w:r/>
      <w:r w:rsidR="00B00F39"/>
      <w:r/>
      <w:r w:rsidR="00B00F39"/>
      <w:r/>
      <w:r>
        <w:rPr>
          <w:b/>
          <w:i/>
        </w:rPr>
      </w:r>
      <w:r w:rsidR="00B00F39">
        <w:rPr>
          <w:b/>
          <w:i/>
        </w:rPr>
      </w:r>
      <w:r>
        <w:rPr>
          <w:b/>
          <w:i/>
        </w:rPr>
      </w:r>
      <w:r w:rsidR="001D318E">
        <w:rPr>
          <w:b/>
          <w:i/>
        </w:rPr>
      </w:r>
      <w:r w:rsidR="00B00F39">
        <w:rPr>
          <w:b/>
          <w:i/>
        </w:rPr>
      </w:r>
      <w:r>
        <w:rPr>
          <w:b/>
          <w:i/>
        </w:rPr>
      </w:r>
      <w:r w:rsidR="00B00F39">
        <w:rPr>
          <w:b/>
          <w:i/>
        </w:rPr>
      </w:r>
      <w:r>
        <w:rPr>
          <w:b/>
          <w:i/>
        </w:rPr>
      </w:r>
      <w:r w:rsidRPr="00AD25F9">
        <w:rPr>
          <w:b/>
          <w:i/>
          <w:highlight w:val="yellow"/>
        </w:rPr>
      </w:r>
      <w:r>
        <w:rPr>
          <w:b/>
          <w:i/>
        </w:rPr>
      </w:r>
      <w:r w:rsidR="001C01F6">
        <w:rPr>
          <w:b/>
          <w:i/>
        </w:rPr>
      </w:r>
      <w:r>
        <w:rPr>
          <w:b/>
          <w:i/>
        </w:rPr>
      </w:r>
      <w:r w:rsidR="004A20AB"/>
      <w:r w:rsidR="00AD5438"/>
      <w:r w:rsidR="004A20AB">
        <w:rPr>
          <w:b/>
          <w:i/>
        </w:rPr>
      </w:r>
      <w:r>
        <w:rPr>
          <w:b/>
          <w:i/>
        </w:rPr>
      </w:r>
      <w:r w:rsidR="004A20AB">
        <w:rPr>
          <w:b/>
          <w:i/>
        </w:rPr>
      </w:r>
      <w:r>
        <w:rPr>
          <w:b/>
          <w:i/>
        </w:rPr>
      </w:r>
      <w:r w:rsidR="004A20AB">
        <w:rPr>
          <w:b/>
          <w:i/>
        </w:rPr>
      </w:r>
      <w:r/>
      <w:r w:rsidR="004A20AB">
        <w:rPr>
          <w:b/>
          <w:i/>
        </w:rPr>
      </w:r>
      <w:commentRangeStart w:id="94"/>
      <w:commentRangeStart w:id="95"/>
      <w:r w:rsidR="004A20AB">
        <w:rPr>
          <w:b/>
          <w:i/>
        </w:rPr>
      </w:r>
      <w:commentRangeEnd w:id="94"/>
      <w:r w:rsidR="00E6539C">
        <w:rPr>
          <w:rStyle w:val="Refdecomentrio"/>
          <w:b/>
          <w:i/>
          <w:sz w:val="24"/>
          <w:szCs w:val="24"/>
        </w:rPr>
      </w:r>
      <w:commentRangeEnd w:id="95"/>
      <w:r w:rsidR="00E83F91">
        <w:rPr>
          <w:rStyle w:val="Refdecomentrio"/>
          <w:b/>
          <w:i/>
          <w:sz w:val="24"/>
          <w:szCs w:val="24"/>
        </w:rPr>
      </w:r>
      <w:r w:rsidR="004A20AB">
        <w:rPr>
          <w:b/>
          <w:i/>
        </w:rPr>
      </w:r>
      <w:r>
        <w:rPr>
          <w:b/>
          <w:i/>
        </w:rPr>
      </w:r>
      <w:r w:rsidR="004A20AB">
        <w:rPr>
          <w:b/>
          <w:i/>
        </w:rPr>
      </w:r>
      <w:r w:rsidR="00B91F6C">
        <w:rPr>
          <w:b/>
          <w:i/>
        </w:rPr>
      </w:r>
      <w:r w:rsidR="00491276" w:rsidRPr="00CF6775">
        <w:rPr>
          <w:b/>
          <w:i/>
        </w:rPr>
      </w:r>
      <w:r w:rsidR="00B91F6C">
        <w:rPr>
          <w:b/>
          <w:i/>
        </w:rPr>
      </w:r>
      <w:r>
        <w:rPr>
          <w:b/>
          <w:i/>
        </w:rPr>
      </w:r>
      <w:r w:rsidR="004A20AB">
        <w:rPr>
          <w:b/>
          <w:i/>
        </w:rPr>
      </w:r>
      <w:r>
        <w:rPr>
          <w:b/>
          <w:i/>
        </w:rPr>
      </w:r>
      <w:r/>
    </w:p>
    <w:p w14:paraId="5C1E9AF7" w14:textId="5F348878" w:rsidR="00CC0CE4" w:rsidRDefault="006D4EC6" w:rsidP="007F4459">
      <w:pPr>
        <w:pStyle w:val="Considrant"/>
        <w:jc w:val="both"/>
      </w:pPr>
      <w:r>
        <w:t>(53)</w:t>
        <w:tab/>
        <w:t>As atitudes dos cidadãos relativamente ao bem-estar dos cães e gatos diferem, e alguns Estados-Membros já adotaram um conjunto abrangente de disposições a este respeito. Por conseguinte, é necessário que os Estados-Membros sejam autorizados a manter disposições nacionais mais rigorosas destinadas a assegurar uma proteção mais ampla dos animais do que as estabelecidas no presente regulamento. Os Estados-Membros devem também continuar a ter a possibilidade de adotar disposições nacionais mais rigorosas em determinados domínios, desde que as mesmas não afetem o bom funcionamento do mercado interno.</w:t>
      </w:r>
      <w:r w:rsidR="00667F77"/>
      <w:r/>
      <w:r/>
      <w:r w:rsidR="004A20AB"/>
      <w:r w:rsidR="008611DF"/>
      <w:r w:rsidR="004A20AB"/>
      <w:r w:rsidR="004A20AB" w:rsidRPr="004A20AB"/>
      <w:r w:rsidR="004A20AB"/>
      <w:r/>
      <w:r>
        <w:rPr>
          <w:b/>
          <w:i/>
        </w:rPr>
      </w:r>
      <w:r/>
      <w:r w:rsidR="004A20AB"/>
      <w:r/>
      <w:r>
        <w:rPr>
          <w:b/>
          <w:i/>
        </w:rPr>
      </w:r>
      <w:r/>
      <w:r w:rsidR="004A20AB"/>
      <w:r/>
      <w:r w:rsidR="004A20AB"/>
      <w:r/>
      <w:r w:rsidR="00427142"/>
      <w:r/>
      <w:r w:rsidR="00427142"/>
      <w:r w:rsidR="001C01F6"/>
      <w:r/>
      <w:r w:rsidR="001C01F6"/>
      <w:r/>
      <w:r>
        <w:rPr>
          <w:b/>
          <w:i/>
        </w:rPr>
      </w:r>
      <w:r w:rsidR="00845505">
        <w:rPr>
          <w:b/>
          <w:i/>
        </w:rPr>
      </w:r>
      <w:r>
        <w:rPr>
          <w:b/>
          <w:i/>
        </w:rPr>
      </w:r>
      <w:r/>
      <w:r>
        <w:rPr>
          <w:b/>
          <w:i/>
        </w:rPr>
      </w:r>
      <w:r w:rsidR="00845505">
        <w:rPr>
          <w:b/>
          <w:i/>
        </w:rPr>
      </w:r>
      <w:r>
        <w:rPr>
          <w:b/>
          <w:i/>
        </w:rPr>
      </w:r>
      <w:r w:rsidR="00845505">
        <w:rPr>
          <w:b/>
          <w:i/>
        </w:rPr>
      </w:r>
      <w:r>
        <w:rPr>
          <w:b/>
          <w:i/>
        </w:rPr>
      </w:r>
      <w:r w:rsidR="00E6539C" w:rsidRPr="00310727">
        <w:rPr>
          <w:b/>
          <w:i/>
        </w:rPr>
      </w:r>
      <w:commentRangeStart w:id="96"/>
      <w:commentRangeStart w:id="97"/>
      <w:r w:rsidRPr="00AD25F9">
        <w:rPr>
          <w:b/>
          <w:i/>
          <w:highlight w:val="yellow"/>
        </w:rPr>
      </w:r>
      <w:commentRangeEnd w:id="96"/>
      <w:r w:rsidR="003D3A5F" w:rsidRPr="00AD25F9">
        <w:rPr>
          <w:rStyle w:val="Refdecomentrio"/>
          <w:b/>
          <w:i/>
          <w:sz w:val="24"/>
          <w:szCs w:val="24"/>
          <w:highlight w:val="yellow"/>
        </w:rPr>
      </w:r>
      <w:commentRangeEnd w:id="97"/>
      <w:r w:rsidR="00CF1388" w:rsidRPr="00AD25F9">
        <w:rPr>
          <w:rStyle w:val="Refdecomentrio"/>
          <w:b/>
          <w:i/>
          <w:sz w:val="24"/>
          <w:szCs w:val="24"/>
          <w:highlight w:val="yellow"/>
        </w:rPr>
      </w:r>
      <w:r w:rsidR="00E6539C" w:rsidRPr="00AD25F9">
        <w:rPr>
          <w:b/>
          <w:i/>
          <w:highlight w:val="yellow"/>
        </w:rPr>
      </w:r>
      <w:r>
        <w:rPr>
          <w:b/>
          <w:i/>
        </w:rPr>
      </w:r>
      <w:r w:rsidR="00845505">
        <w:rPr>
          <w:b/>
          <w:i/>
        </w:rPr>
      </w:r>
      <w:r>
        <w:rPr>
          <w:b/>
          <w:i/>
        </w:rPr>
      </w:r>
      <w:r/>
      <w:r>
        <w:rPr>
          <w:b/>
          <w:i/>
        </w:rPr>
      </w:r>
      <w:r w:rsidR="009A6B5B">
        <w:rPr>
          <w:b/>
          <w:i/>
        </w:rPr>
      </w:r>
      <w:r>
        <w:rPr>
          <w:b/>
          <w:i/>
        </w:rPr>
      </w:r>
      <w:r/>
    </w:p>
    <w:p w14:paraId="1D2BCB3A" w14:textId="7D644A3E" w:rsidR="00CC0CE4" w:rsidRDefault="006D4EC6" w:rsidP="007F4459">
      <w:pPr>
        <w:pStyle w:val="Considrant"/>
        <w:jc w:val="both"/>
      </w:pPr>
      <w:r>
        <w:t>(54)</w:t>
        <w:tab/>
        <w:t>Os Estados-Membros devem notificar a Comissão de todas essas disposições nacionais. A Comissão deve transmitir essas informações aos outros Estados-Membros. Sempre que sejam abrangidas pelo âmbito de aplicação da Diretiva (UE) 2015/1535 do Parlamento Europeu e do Conselho, as disposições nacionais devem ser notificadas à Comissão em conformidade com essa diretiva.</w:t>
      </w:r>
      <w:r w:rsidR="00667F77"/>
      <w:r/>
      <w:r/>
      <w:r w:rsidR="00845505" w:rsidRPr="00AD25F9">
        <w:rPr>
          <w:highlight w:val="yellow"/>
        </w:rPr>
      </w:r>
      <w:r w:rsidR="00973EA1" w:rsidRPr="00AD25F9">
        <w:rPr>
          <w:highlight w:val="yellow"/>
        </w:rPr>
      </w:r>
      <w:r w:rsidR="00845505" w:rsidRPr="00AD25F9">
        <w:rPr>
          <w:highlight w:val="yellow"/>
        </w:rPr>
      </w:r>
      <w:r w:rsidRPr="00AD25F9">
        <w:rPr>
          <w:highlight w:val="yellow"/>
        </w:rPr>
      </w:r>
      <w:r/>
      <w:r w:rsidR="00845505"/>
      <w:r/>
      <w:r w:rsidR="00845505"/>
      <w:r/>
      <w:r w:rsidR="001C01F6"/>
      <w:r/>
      <w:r w:rsidR="001C01F6"/>
      <w:r/>
    </w:p>
    <w:p w14:paraId="34202D36" w14:textId="7C82FD02" w:rsidR="00CC0CE4" w:rsidRDefault="006D4EC6" w:rsidP="007F4459">
      <w:pPr>
        <w:pStyle w:val="Considrant"/>
        <w:jc w:val="both"/>
      </w:pPr>
      <w:r>
        <w:t>(55)</w:t>
        <w:tab/>
        <w:t>É essencial que a legislação da União seja objeto de acompanhamento e avaliação regulares, para que possa ser ajustada de forma a alcançar os impactos esperados. Por conseguinte, o presente regulamento deve prever a obrigação de a Comissão proceder à monitorização do bem-estar dos cães e gatos na União e de realizar uma avaliação a apresentar a outras instituições da União.</w:t>
      </w:r>
      <w:r w:rsidR="00667F77"/>
      <w:r/>
      <w:r/>
      <w:r w:rsidR="00845505"/>
      <w:r/>
      <w:r w:rsidR="00845505"/>
      <w:r/>
      <w:r>
        <w:rPr>
          <w:b/>
          <w:i/>
        </w:rPr>
      </w:r>
      <w:r/>
      <w:r w:rsidR="00845505"/>
      <w:r w:rsidR="001C01F6"/>
      <w:r w:rsidR="00845505">
        <w:rPr>
          <w:b/>
          <w:i/>
        </w:rPr>
      </w:r>
      <w:r w:rsidR="001C01F6">
        <w:rPr>
          <w:b/>
          <w:i/>
        </w:rPr>
      </w:r>
      <w:r>
        <w:rPr>
          <w:b/>
          <w:i/>
        </w:rPr>
      </w:r>
      <w:r w:rsidR="001C01F6">
        <w:rPr>
          <w:b/>
          <w:i/>
        </w:rPr>
      </w:r>
      <w:r>
        <w:rPr>
          <w:b/>
          <w:i/>
        </w:rPr>
      </w:r>
      <w:r/>
      <w:r w:rsidR="00ED17BE"/>
      <w:r/>
      <w:r w:rsidR="007D07DC"/>
      <w:r/>
      <w:r>
        <w:rPr>
          <w:b/>
          <w:i/>
        </w:rPr>
      </w:r>
      <w:r w:rsidR="007D07DC">
        <w:rPr>
          <w:b/>
          <w:i/>
        </w:rPr>
      </w:r>
      <w:r w:rsidR="007D07DC"/>
      <w:r/>
      <w:r w:rsidR="007D07DC"/>
      <w:r w:rsidR="00077D43"/>
      <w:r w:rsidR="007D07DC"/>
      <w:r/>
      <w:commentRangeStart w:id="98"/>
      <w:commentRangeStart w:id="99"/>
      <w:commentRangeStart w:id="100"/>
      <w:r w:rsidR="00973EA1" w:rsidRPr="00AD25F9">
        <w:rPr>
          <w:highlight w:val="yellow"/>
        </w:rPr>
      </w:r>
      <w:commentRangeEnd w:id="98"/>
      <w:r w:rsidR="00973EA1" w:rsidRPr="00AD25F9">
        <w:rPr>
          <w:rStyle w:val="Refdecomentrio"/>
          <w:sz w:val="24"/>
          <w:szCs w:val="24"/>
          <w:highlight w:val="yellow"/>
        </w:rPr>
      </w:r>
      <w:commentRangeEnd w:id="99"/>
      <w:r w:rsidR="00464EE3" w:rsidRPr="00AD25F9">
        <w:rPr>
          <w:rStyle w:val="Refdecomentrio"/>
          <w:sz w:val="24"/>
          <w:szCs w:val="24"/>
          <w:highlight w:val="yellow"/>
        </w:rPr>
      </w:r>
      <w:commentRangeEnd w:id="100"/>
      <w:r w:rsidR="00040187" w:rsidRPr="00AD25F9">
        <w:rPr>
          <w:rStyle w:val="Refdecomentrio"/>
          <w:sz w:val="24"/>
          <w:szCs w:val="24"/>
          <w:highlight w:val="yellow"/>
        </w:rPr>
      </w:r>
      <w:r w:rsidR="00973EA1" w:rsidRPr="00AD25F9">
        <w:rPr>
          <w:highlight w:val="yellow"/>
        </w:rPr>
      </w:r>
      <w:r w:rsidR="001C01F6"/>
      <w:r w:rsidR="007D07DC"/>
      <w:r>
        <w:rPr>
          <w:b/>
          <w:i/>
        </w:rPr>
      </w:r>
      <w:r w:rsidR="007D07DC">
        <w:rPr>
          <w:b/>
          <w:i/>
        </w:rPr>
      </w:r>
      <w:r>
        <w:rPr>
          <w:b/>
          <w:i/>
        </w:rPr>
      </w:r>
      <w:r w:rsidR="007D07DC">
        <w:rPr>
          <w:b/>
          <w:i/>
        </w:rPr>
      </w:r>
      <w:r/>
      <w:r w:rsidR="007D07DC"/>
      <w:r/>
      <w:r>
        <w:rPr>
          <w:b/>
          <w:i/>
        </w:rPr>
      </w:r>
      <w:r w:rsidR="007D07DC">
        <w:rPr>
          <w:b/>
          <w:i/>
        </w:rPr>
      </w:r>
      <w:r w:rsidR="00077D43">
        <w:rPr>
          <w:b/>
          <w:i/>
        </w:rPr>
      </w:r>
      <w:r w:rsidR="007D07DC">
        <w:rPr>
          <w:b/>
          <w:i/>
        </w:rPr>
      </w:r>
      <w:r>
        <w:rPr>
          <w:b/>
          <w:i/>
        </w:rPr>
      </w:r>
      <w:r w:rsidR="007D07DC">
        <w:rPr>
          <w:b/>
          <w:i/>
        </w:rPr>
      </w:r>
      <w:r w:rsidR="007D07DC" w:rsidRPr="00077D43">
        <w:rPr>
          <w:b/>
          <w:i/>
        </w:rPr>
      </w:r>
      <w:r w:rsidRPr="00077D43"/>
    </w:p>
    <w:p w14:paraId="517352D9" w14:textId="483122BF" w:rsidR="00CC0CE4" w:rsidRDefault="006D4EC6" w:rsidP="007F4459">
      <w:pPr>
        <w:pStyle w:val="Considrant"/>
        <w:jc w:val="both"/>
      </w:pPr>
      <w:r>
        <w:t>(56)</w:t>
        <w:tab/>
        <w:t>A fim de assegurar a plena aplicação do presente regulamento, os Estados-Membros devem estabelecer regras relativas às sanções aplicáveis em caso de violação do disposto no presente regulamento e garantir a sua aplicação. Tais sanções devem ser eficazes, proporcionadas e dissuasivas.</w:t>
      </w:r>
      <w:r w:rsidR="00667F77"/>
      <w:r/>
      <w:r/>
      <w:r w:rsidRPr="00FD251F"/>
      <w:r w:rsidRPr="00AD25F9">
        <w:rPr>
          <w:highlight w:val="yellow"/>
        </w:rPr>
      </w:r>
      <w:r w:rsidR="001C01F6" w:rsidRPr="00AD25F9">
        <w:rPr>
          <w:highlight w:val="yellow"/>
        </w:rPr>
      </w:r>
      <w:r w:rsidRPr="00AD25F9">
        <w:rPr>
          <w:highlight w:val="yellow"/>
        </w:rPr>
      </w:r>
      <w:r w:rsidRPr="00FD251F"/>
      <w:r w:rsidR="001C01F6"/>
      <w:r w:rsidRPr="00FD251F"/>
      <w:r w:rsidRPr="00FD251F">
        <w:rPr>
          <w:b/>
          <w:i/>
        </w:rPr>
      </w:r>
      <w:r w:rsidRPr="00FD251F"/>
      <w:r w:rsidR="001C01F6"/>
      <w:r w:rsidRPr="00FD251F"/>
      <w:r w:rsidR="001C01F6"/>
      <w:r w:rsidRPr="00FD251F"/>
      <w:r w:rsidR="001C01F6"/>
      <w:r w:rsidRPr="00FD251F"/>
      <w:r/>
      <w:r w:rsidR="001C01F6"/>
      <w:r/>
      <w:r w:rsidR="001C01F6"/>
      <w:r/>
      <w:r>
        <w:rPr>
          <w:b/>
          <w:i/>
        </w:rPr>
      </w:r>
      <w:r/>
      <w:commentRangeStart w:id="101"/>
      <w:commentRangeStart w:id="102"/>
      <w:commentRangeStart w:id="103"/>
      <w:r w:rsidR="00491276" w:rsidRPr="00AD25F9">
        <w:rPr>
          <w:shd w:val="clear" w:color="auto" w:fill="9BBB59" w:themeFill="accent3"/>
        </w:rPr>
      </w:r>
      <w:r w:rsidR="00491276"/>
      <w:commentRangeEnd w:id="101"/>
      <w:r w:rsidR="00973EA1">
        <w:rPr>
          <w:rStyle w:val="Refdecomentrio"/>
          <w:sz w:val="24"/>
          <w:szCs w:val="24"/>
        </w:rPr>
      </w:r>
      <w:commentRangeEnd w:id="102"/>
      <w:r w:rsidR="00810D9C">
        <w:rPr>
          <w:rStyle w:val="Refdecomentrio"/>
          <w:sz w:val="24"/>
          <w:szCs w:val="24"/>
        </w:rPr>
      </w:r>
      <w:commentRangeEnd w:id="103"/>
      <w:r w:rsidR="00A94653">
        <w:rPr>
          <w:rStyle w:val="Refdecomentrio"/>
          <w:sz w:val="24"/>
          <w:szCs w:val="24"/>
        </w:rPr>
      </w:r>
      <w:r/>
      <w:r w:rsidR="001C01F6"/>
      <w:r/>
      <w:r w:rsidR="001C01F6"/>
      <w:r/>
      <w:r>
        <w:rPr>
          <w:b/>
          <w:i/>
        </w:rPr>
      </w:r>
      <w:commentRangeStart w:id="104"/>
      <w:commentRangeStart w:id="105"/>
      <w:commentRangeStart w:id="106"/>
      <w:commentRangeStart w:id="107"/>
      <w:r w:rsidR="00491276" w:rsidRPr="00AD25F9">
        <w:rPr>
          <w:b/>
          <w:i/>
          <w:shd w:val="clear" w:color="auto" w:fill="9BBB59" w:themeFill="accent3"/>
        </w:rPr>
      </w:r>
      <w:r w:rsidR="0031076A" w:rsidRPr="00AD25F9">
        <w:rPr>
          <w:b/>
          <w:i/>
          <w:shd w:val="clear" w:color="auto" w:fill="9BBB59" w:themeFill="accent3"/>
        </w:rPr>
      </w:r>
      <w:r w:rsidR="00491276" w:rsidRPr="00AD25F9">
        <w:rPr>
          <w:b/>
          <w:i/>
          <w:shd w:val="clear" w:color="auto" w:fill="9BBB59" w:themeFill="accent3"/>
        </w:rPr>
      </w:r>
      <w:r w:rsidR="0031076A" w:rsidRPr="00AD25F9">
        <w:rPr>
          <w:b/>
          <w:i/>
          <w:shd w:val="clear" w:color="auto" w:fill="9BBB59" w:themeFill="accent3"/>
        </w:rPr>
      </w:r>
      <w:r w:rsidR="0031076A">
        <w:rPr>
          <w:b/>
          <w:i/>
        </w:rPr>
      </w:r>
      <w:commentRangeEnd w:id="104"/>
      <w:r w:rsidR="0031076A">
        <w:rPr>
          <w:rStyle w:val="Refdecomentrio"/>
          <w:b/>
          <w:i/>
          <w:sz w:val="24"/>
          <w:szCs w:val="24"/>
        </w:rPr>
      </w:r>
      <w:commentRangeEnd w:id="105"/>
      <w:r w:rsidR="00B91F6C">
        <w:rPr>
          <w:rStyle w:val="Refdecomentrio"/>
          <w:b/>
          <w:i/>
          <w:sz w:val="24"/>
          <w:szCs w:val="24"/>
        </w:rPr>
      </w:r>
      <w:commentRangeEnd w:id="106"/>
      <w:r w:rsidR="00491276">
        <w:rPr>
          <w:rStyle w:val="Refdecomentrio"/>
          <w:b/>
          <w:i/>
          <w:sz w:val="24"/>
          <w:szCs w:val="24"/>
        </w:rPr>
      </w:r>
      <w:commentRangeEnd w:id="107"/>
      <w:r w:rsidR="008C52EC">
        <w:rPr>
          <w:rStyle w:val="Refdecomentrio"/>
          <w:b/>
          <w:i/>
          <w:sz w:val="24"/>
          <w:szCs w:val="24"/>
        </w:rPr>
      </w:r>
      <w:r>
        <w:rPr>
          <w:b/>
          <w:i/>
        </w:rPr>
      </w:r>
      <w:r w:rsidR="007D07DC">
        <w:rPr>
          <w:b/>
          <w:i/>
        </w:rPr>
      </w:r>
      <w:r>
        <w:rPr>
          <w:b/>
          <w:i/>
        </w:rPr>
      </w:r>
    </w:p>
    <w:p w14:paraId="503E2DB1" w14:textId="1A8FF078" w:rsidR="00CC0CE4" w:rsidRDefault="006D4EC6" w:rsidP="007F4459">
      <w:pPr>
        <w:pStyle w:val="Considrant"/>
        <w:jc w:val="both"/>
      </w:pPr>
      <w:r>
        <w:rPr>
          <w:b/>
          <w:i/>
        </w:rPr>
        <w:t>(57)</w:t>
        <w:tab/>
        <w:t>Atendendo a que os objetivos do presente regulamento, nomeadamente estabelecer regras mínimas harmonizadas que assegurem o correto funcionamento do mercado interno, garantindo simultaneamente um elevado nível de bem-estar dos cães e gatos e a sua rastreabilidade, não podem ser suficientemente alcançados pelos Estados-Membros, mas podem, devido aos seus efeitos, ser mais bem alcançados ao nível da União, a União pode adotar medidas em conformidade com o princípio da subsidiariedade consagrado no artigo 5.º do Tratado da União Europeia. Em conformidade com o princípio da proporcionalidade consagrado no mesmo artigo, o presente regulamento não excede o necessário para alcançar esses objetivos,</w:t>
      </w:r>
      <w:r w:rsidR="00667F77">
        <w:rPr>
          <w:b/>
          <w:i/>
        </w:rPr>
      </w:r>
      <w:r>
        <w:rPr>
          <w:b/>
          <w:i/>
        </w:rPr>
      </w:r>
      <w:r/>
      <w:r>
        <w:rPr>
          <w:b/>
          <w:i/>
        </w:rPr>
      </w:r>
      <w:r w:rsidR="00FD251F">
        <w:rPr>
          <w:b/>
          <w:i/>
        </w:rPr>
      </w:r>
      <w:r>
        <w:rPr>
          <w:b/>
          <w:i/>
        </w:rPr>
      </w:r>
      <w:r w:rsidR="00FD251F">
        <w:rPr>
          <w:b/>
          <w:i/>
        </w:rPr>
      </w:r>
      <w:r>
        <w:rPr>
          <w:b/>
          <w:i/>
        </w:rPr>
      </w:r>
      <w:r w:rsidR="00FD251F">
        <w:rPr>
          <w:b/>
          <w:i/>
        </w:rPr>
      </w:r>
      <w:r>
        <w:rPr>
          <w:b/>
          <w:i/>
        </w:rPr>
      </w:r>
      <w:r w:rsidR="00B74578">
        <w:rPr>
          <w:b/>
          <w:i/>
        </w:rPr>
      </w:r>
      <w:r>
        <w:rPr>
          <w:b/>
          <w:i/>
        </w:rPr>
      </w:r>
      <w:r w:rsidR="007D07DC">
        <w:rPr>
          <w:b/>
          <w:i/>
        </w:rPr>
      </w:r>
      <w:r w:rsidR="004078EA" w:rsidRPr="00AD25F9">
        <w:rPr>
          <w:b/>
          <w:i/>
          <w:highlight w:val="yellow"/>
        </w:rPr>
      </w:r>
      <w:r w:rsidR="007D07DC">
        <w:rPr>
          <w:b/>
          <w:i/>
        </w:rPr>
      </w:r>
      <w:r w:rsidR="001C01F6">
        <w:rPr>
          <w:b/>
          <w:i/>
        </w:rPr>
      </w:r>
      <w:r>
        <w:rPr>
          <w:b/>
          <w:i/>
        </w:rPr>
      </w:r>
      <w:r w:rsidR="007D07DC">
        <w:rPr>
          <w:b/>
          <w:i/>
        </w:rPr>
      </w:r>
      <w:r>
        <w:rPr>
          <w:b/>
          <w:i/>
        </w:rPr>
      </w:r>
      <w:r w:rsidR="007D07DC">
        <w:rPr>
          <w:b/>
          <w:i/>
        </w:rPr>
      </w:r>
      <w:r>
        <w:rPr>
          <w:b/>
          <w:i/>
        </w:rPr>
      </w:r>
      <w:r w:rsidR="00B74578">
        <w:rPr>
          <w:b/>
          <w:i/>
        </w:rPr>
      </w:r>
      <w:r>
        <w:rPr>
          <w:b/>
          <w:i/>
        </w:rPr>
      </w:r>
      <w:r w:rsidR="007D07DC">
        <w:rPr>
          <w:b/>
          <w:i/>
        </w:rPr>
      </w:r>
      <w:r>
        <w:rPr>
          <w:b/>
          <w:i/>
        </w:rPr>
      </w:r>
      <w:r w:rsidR="007D07DC">
        <w:rPr>
          <w:b/>
          <w:i/>
        </w:rPr>
      </w:r>
      <w:r>
        <w:rPr>
          <w:b/>
          <w:i/>
        </w:rPr>
      </w:r>
      <w:r w:rsidR="007D07DC">
        <w:rPr>
          <w:b/>
          <w:i/>
        </w:rPr>
      </w:r>
      <w:r>
        <w:rPr>
          <w:b/>
          <w:i/>
        </w:rPr>
      </w:r>
      <w:r w:rsidR="007D07DC">
        <w:rPr>
          <w:b/>
          <w:i/>
        </w:rPr>
      </w:r>
      <w:r w:rsidR="007D07DC" w:rsidDel="007D07DC">
        <w:rPr>
          <w:b/>
          <w:i/>
        </w:rPr>
      </w:r>
      <w:r w:rsidR="007D07DC">
        <w:rPr>
          <w:b/>
          <w:i/>
        </w:rPr>
      </w:r>
      <w:r>
        <w:rPr>
          <w:b/>
          <w:i/>
        </w:rPr>
      </w:r>
      <w:r w:rsidR="007D07DC">
        <w:rPr>
          <w:b/>
          <w:i/>
        </w:rPr>
      </w:r>
      <w:r>
        <w:rPr>
          <w:b/>
          <w:i/>
        </w:rPr>
      </w:r>
      <w:r w:rsidR="007D07DC">
        <w:rPr>
          <w:b/>
          <w:i/>
        </w:rPr>
      </w:r>
      <w:r>
        <w:rPr>
          <w:b/>
          <w:i/>
        </w:rPr>
      </w:r>
    </w:p>
    <w:p w14:paraId="7C6BB77D" w14:textId="200EDE51" w:rsidR="00CC0CE4" w:rsidRDefault="006D4EC6" w:rsidP="007F4459">
      <w:pPr>
        <w:pStyle w:val="Considrant"/>
        <w:jc w:val="both"/>
      </w:pPr>
      <w:r>
        <w:rPr>
          <w:b/>
          <w:i/>
        </w:rPr>
        <w:t>(58)</w:t>
        <w:tab/>
        <w:t>Livestock guardian dogs are bred to guard livestock and protect them from predators in agricultural or pastoral settings. Such dogs often spend prolonged periods in the outdoors without the presence of a human being. Due to the way in which they are used, and its determining effect on their living conditions, regularly feeding and inspecting such animals is sometimes challenging. It is often difficult to comply with those requirements of this Regulamento that aim to ensure that the  housing and socialisation needs of such animals are met,. Moreover, dogs that are used for steering the movement of a herd are herding dogs and accompany the person responsible. Exemptions for certain requirements of this Regulamento concerning housing and socialisation are necessary for such dogs during the period in which the seasonal transhumance of such herds takes place.</w:t>
      </w:r>
      <w:r w:rsidR="00667F77">
        <w:rPr>
          <w:b/>
          <w:i/>
        </w:rPr>
      </w:r>
      <w:r>
        <w:rPr>
          <w:b/>
          <w:i/>
        </w:rPr>
      </w:r>
      <w:r/>
      <w:r>
        <w:rPr>
          <w:b/>
          <w:i/>
        </w:rPr>
      </w:r>
      <w:r w:rsidR="006340BE">
        <w:rPr>
          <w:b/>
          <w:i/>
        </w:rPr>
      </w:r>
      <w:r>
        <w:rPr>
          <w:b/>
          <w:i/>
        </w:rPr>
      </w:r>
      <w:r w:rsidR="006340BE">
        <w:rPr>
          <w:b/>
          <w:i/>
        </w:rPr>
      </w:r>
      <w:r w:rsidR="008D72D0">
        <w:rPr>
          <w:b/>
          <w:i/>
        </w:rPr>
      </w:r>
      <w:r>
        <w:rPr>
          <w:b/>
          <w:i/>
        </w:rPr>
      </w:r>
      <w:r w:rsidR="006340BE">
        <w:rPr>
          <w:b/>
          <w:i/>
        </w:rPr>
      </w:r>
      <w:r>
        <w:rPr>
          <w:b/>
          <w:i/>
        </w:rPr>
      </w:r>
      <w:r w:rsidR="006340BE">
        <w:rPr>
          <w:b/>
          <w:i/>
        </w:rPr>
      </w:r>
      <w:r>
        <w:rPr>
          <w:b/>
          <w:i/>
        </w:rPr>
      </w:r>
      <w:r w:rsidR="006340BE">
        <w:rPr>
          <w:b/>
          <w:i/>
        </w:rPr>
      </w:r>
      <w:r>
        <w:rPr>
          <w:b/>
          <w:i/>
        </w:rPr>
      </w:r>
      <w:r w:rsidR="006340BE">
        <w:rPr>
          <w:b/>
          <w:i/>
        </w:rPr>
      </w:r>
      <w:r>
        <w:rPr>
          <w:b/>
          <w:i/>
        </w:rPr>
      </w:r>
      <w:r w:rsidR="006340BE">
        <w:rPr>
          <w:b/>
          <w:i/>
        </w:rPr>
      </w:r>
      <w:r>
        <w:rPr>
          <w:b/>
          <w:i/>
        </w:rPr>
      </w:r>
      <w:r>
        <w:rPr>
          <w:b/>
          <w:i/>
        </w:rPr>
      </w:r>
      <w:r w:rsidR="006340BE">
        <w:rPr>
          <w:b/>
          <w:i/>
        </w:rPr>
      </w:r>
      <w:r>
        <w:rPr>
          <w:b/>
          <w:i/>
        </w:rPr>
      </w:r>
      <w:r w:rsidR="00696FD6">
        <w:rPr>
          <w:b/>
          <w:i/>
        </w:rPr>
      </w:r>
      <w:r w:rsidR="002642CE">
        <w:rPr>
          <w:b/>
          <w:i/>
        </w:rPr>
      </w:r>
      <w:r>
        <w:rPr>
          <w:b/>
          <w:i/>
        </w:rPr>
      </w:r>
      <w:r w:rsidR="006340BE" w:rsidRPr="006340BE">
        <w:rPr>
          <w:b/>
          <w:i/>
        </w:rPr>
      </w:r>
      <w:r w:rsidR="006340BE">
        <w:rPr>
          <w:b/>
          <w:i/>
        </w:rPr>
      </w:r>
      <w:r>
        <w:rPr>
          <w:b/>
          <w:i/>
        </w:rPr>
      </w:r>
      <w:r w:rsidR="002642CE">
        <w:rPr>
          <w:b/>
          <w:i/>
        </w:rPr>
      </w:r>
      <w:r>
        <w:rPr>
          <w:b/>
          <w:i/>
        </w:rPr>
      </w:r>
      <w:r w:rsidR="002642CE">
        <w:rPr>
          <w:b/>
          <w:i/>
        </w:rPr>
      </w:r>
      <w:r>
        <w:rPr>
          <w:b/>
          <w:i/>
        </w:rPr>
      </w:r>
      <w:r w:rsidR="002642CE">
        <w:rPr>
          <w:b/>
          <w:i/>
        </w:rPr>
      </w:r>
      <w:r>
        <w:rPr>
          <w:b/>
          <w:i/>
        </w:rPr>
      </w:r>
      <w:r w:rsidR="002642CE">
        <w:rPr>
          <w:b/>
          <w:i/>
        </w:rPr>
      </w:r>
      <w:r w:rsidR="002642CE" w:rsidRPr="00AD25F9">
        <w:rPr>
          <w:b/>
          <w:i/>
          <w:highlight w:val="yellow"/>
        </w:rPr>
      </w:r>
      <w:r w:rsidR="000364D9" w:rsidRPr="00AD25F9">
        <w:rPr>
          <w:b/>
          <w:i/>
          <w:highlight w:val="yellow"/>
        </w:rPr>
      </w:r>
      <w:r w:rsidR="002642CE" w:rsidRPr="00AD25F9">
        <w:rPr>
          <w:b/>
          <w:i/>
          <w:highlight w:val="yellow"/>
        </w:rPr>
      </w:r>
      <w:r w:rsidR="002642CE">
        <w:rPr>
          <w:b/>
          <w:i/>
        </w:rPr>
      </w:r>
      <w:r>
        <w:rPr>
          <w:b/>
          <w:i/>
        </w:rPr>
      </w:r>
    </w:p>
    <w:p w14:paraId="4B6B2E98" w14:textId="446909D1" w:rsidR="00CC0CE4" w:rsidRDefault="006D4EC6" w:rsidP="007F4459">
      <w:pPr>
        <w:pStyle w:val="Considrant"/>
        <w:jc w:val="both"/>
      </w:pPr>
      <w:r>
        <w:t>(59)</w:t>
        <w:tab/>
        <w:t>Prior inspection of establishments by official médico veterinários, or, where the official control task has been delegated, by other professionals, and the consequent approval of those establishments is an eficazes way of ensuring that establishments comply with the requirements of this Regulamento. However, given that the focus of such inspections should be on establishments representing a higher risk from the alínea of view of compliance with animal bem-estar rules, and given the limited availability of official médico veterinários in Estados-Membros, it would not be proporcionadas to require prior on-site inspection and approval for all establishments. The conditions in estabelecimento de criaçãos are particularly critical to ensuring that cães e gatos are properly bred, kept and treated before being colocados no mercado, in particular due to the repercussions that poor animal bem-estar conditions can have on cães e gatos at an early age. It is therefore important that estabelecimento de criaçãos that have a significant production capacity, be approved by the autoridades comanimal de companhiaentes and be subject to on-site pre-inspection before their approval. It is also important that a list of those approved establishments be publicly available to allow potential acquirers to verify the status of the estabelecimento de criaçãos, thereby supporting public control of such establishments and raising citizens’ awareness. Since the estabelecimento de criaçãos need time to implement housing requirements, and autoridades comanimal de companhiaentes need time to carry out on-site inspections of existing estabelecimento de criaçãos, the obligation on the part of estabelecimento de criaçãos to obtain approval should start to apply on the same date as the requirements for housing.</w:t>
      </w:r>
      <w:r w:rsidR="00667F77"/>
      <w:r/>
      <w:r/>
      <w:commentRangeStart w:id="108"/>
      <w:commentRangeStart w:id="109"/>
      <w:r>
        <w:rPr>
          <w:b/>
          <w:i/>
        </w:rPr>
      </w:r>
      <w:commentRangeEnd w:id="108"/>
      <w:r w:rsidR="00654313">
        <w:rPr>
          <w:rStyle w:val="Refdecomentrio"/>
          <w:b/>
          <w:i/>
          <w:sz w:val="24"/>
          <w:szCs w:val="24"/>
        </w:rPr>
      </w:r>
      <w:commentRangeEnd w:id="109"/>
      <w:r w:rsidR="00057E2A">
        <w:rPr>
          <w:rStyle w:val="Refdecomentrio"/>
          <w:b/>
          <w:i/>
          <w:sz w:val="24"/>
          <w:szCs w:val="24"/>
        </w:rPr>
      </w:r>
      <w:r>
        <w:rPr>
          <w:b/>
          <w:i/>
        </w:rPr>
      </w:r>
      <w:r w:rsidR="00654313">
        <w:rPr>
          <w:b/>
          <w:i/>
        </w:rPr>
      </w:r>
      <w:r w:rsidR="00654313" w:rsidRPr="00AD25F9">
        <w:rPr>
          <w:b/>
          <w:i/>
          <w:highlight w:val="yellow"/>
        </w:rPr>
      </w:r>
      <w:r>
        <w:rPr>
          <w:b/>
          <w:i/>
        </w:rPr>
      </w:r>
      <w:r w:rsidR="002642CE">
        <w:rPr>
          <w:b/>
          <w:i/>
        </w:rPr>
      </w:r>
      <w:r>
        <w:rPr>
          <w:b/>
          <w:i/>
        </w:rPr>
      </w:r>
      <w:r w:rsidR="002642CE">
        <w:rPr>
          <w:b/>
          <w:i/>
        </w:rPr>
      </w:r>
      <w:r>
        <w:rPr>
          <w:b/>
          <w:i/>
        </w:rPr>
      </w:r>
      <w:r w:rsidR="002642CE">
        <w:rPr>
          <w:b/>
          <w:i/>
        </w:rPr>
      </w:r>
      <w:r>
        <w:rPr>
          <w:b/>
          <w:i/>
        </w:rPr>
      </w:r>
      <w:r w:rsidR="002642CE">
        <w:rPr>
          <w:b/>
          <w:i/>
        </w:rPr>
      </w:r>
      <w:r>
        <w:rPr>
          <w:b/>
          <w:i/>
        </w:rPr>
      </w:r>
      <w:r w:rsidR="00654313" w:rsidRPr="00AD25F9">
        <w:rPr>
          <w:b/>
          <w:i/>
          <w:highlight w:val="yellow"/>
        </w:rPr>
      </w:r>
      <w:r w:rsidR="00654313">
        <w:rPr>
          <w:b/>
          <w:i/>
        </w:rPr>
      </w:r>
      <w:r>
        <w:rPr>
          <w:b/>
          <w:i/>
        </w:rPr>
      </w:r>
      <w:r w:rsidR="002642CE">
        <w:rPr>
          <w:b/>
          <w:i/>
        </w:rPr>
      </w:r>
      <w:r>
        <w:rPr>
          <w:b/>
          <w:i/>
        </w:rPr>
      </w:r>
      <w:r w:rsidR="002642CE">
        <w:rPr>
          <w:b/>
          <w:i/>
        </w:rPr>
      </w:r>
      <w:r>
        <w:rPr>
          <w:b/>
          <w:i/>
        </w:rPr>
      </w:r>
      <w:r w:rsidR="002642CE">
        <w:rPr>
          <w:b/>
          <w:i/>
        </w:rPr>
      </w:r>
      <w:r>
        <w:rPr>
          <w:b/>
          <w:i/>
        </w:rPr>
      </w:r>
      <w:r w:rsidR="002642CE">
        <w:rPr>
          <w:b/>
          <w:i/>
        </w:rPr>
      </w:r>
      <w:r>
        <w:rPr>
          <w:b/>
          <w:i/>
        </w:rPr>
      </w:r>
      <w:r w:rsidR="001E0CA9">
        <w:rPr>
          <w:b/>
          <w:i/>
        </w:rPr>
      </w:r>
      <w:r/>
      <w:r w:rsidR="002642CE"/>
      <w:r/>
      <w:r>
        <w:rPr>
          <w:b/>
          <w:i/>
        </w:rPr>
      </w:r>
      <w:r/>
      <w:r>
        <w:rPr>
          <w:b/>
          <w:i/>
        </w:rPr>
      </w:r>
      <w:r w:rsidR="009C19D8">
        <w:rPr>
          <w:b/>
          <w:i/>
        </w:rPr>
      </w:r>
      <w:r>
        <w:rPr>
          <w:b/>
          <w:i/>
        </w:rPr>
      </w:r>
      <w:r/>
      <w:r w:rsidR="009C19D8">
        <w:rPr>
          <w:b/>
          <w:i/>
        </w:rPr>
      </w:r>
      <w:r w:rsidR="009C19D8"/>
      <w:r/>
      <w:r>
        <w:rPr>
          <w:b/>
          <w:i/>
        </w:rPr>
      </w:r>
      <w:r w:rsidR="00897222">
        <w:rPr>
          <w:b/>
          <w:i/>
        </w:rPr>
      </w:r>
      <w:r>
        <w:rPr>
          <w:b/>
          <w:i/>
        </w:rPr>
      </w:r>
      <w:r/>
      <w:r w:rsidR="00BA553F"/>
      <w:r/>
      <w:r w:rsidR="00BA553F"/>
      <w:r/>
      <w:r w:rsidR="009C19D8"/>
      <w:r/>
      <w:r w:rsidR="009C19D8"/>
      <w:r/>
      <w:r>
        <w:rPr>
          <w:b/>
          <w:i/>
        </w:rPr>
      </w:r>
      <w:r/>
      <w:r>
        <w:rPr>
          <w:b/>
          <w:i/>
        </w:rPr>
      </w:r>
      <w:r/>
      <w:r w:rsidR="009C19D8"/>
      <w:r/>
      <w:r w:rsidR="009C19D8">
        <w:rPr>
          <w:b/>
          <w:i/>
        </w:rPr>
      </w:r>
      <w:r w:rsidR="001415AC">
        <w:rPr>
          <w:b/>
          <w:i/>
        </w:rPr>
      </w:r>
      <w:r>
        <w:rPr>
          <w:b/>
          <w:i/>
        </w:rPr>
      </w:r>
      <w:r w:rsidR="001415AC">
        <w:rPr>
          <w:b/>
          <w:i/>
        </w:rPr>
      </w:r>
      <w:r w:rsidR="001415AC" w:rsidDel="009C19D8">
        <w:rPr>
          <w:b/>
          <w:i/>
        </w:rPr>
      </w:r>
      <w:r>
        <w:rPr>
          <w:b/>
          <w:i/>
        </w:rPr>
      </w:r>
      <w:r w:rsidR="009C19D8">
        <w:rPr>
          <w:b/>
          <w:i/>
        </w:rPr>
      </w:r>
      <w:r>
        <w:rPr>
          <w:b/>
          <w:i/>
        </w:rPr>
      </w:r>
      <w:r w:rsidR="001415AC"/>
      <w:r/>
      <w:r>
        <w:rPr>
          <w:b/>
          <w:i/>
        </w:rPr>
      </w:r>
      <w:r/>
      <w:r w:rsidR="001415AC"/>
      <w:r/>
    </w:p>
    <w:p w14:paraId="69E7648B" w14:textId="23ECDA1F" w:rsidR="00CC0CE4" w:rsidRDefault="006D4EC6" w:rsidP="007F4459">
      <w:pPr>
        <w:pStyle w:val="Considrant"/>
        <w:jc w:val="both"/>
      </w:pPr>
      <w:r>
        <w:t>(60)</w:t>
        <w:tab/>
        <w:t>Some operadors placing cães ou gatos on the market encourage potential customers to buy at any cost, using emotional arguments, without mentioning to the potential owner the consequences of owning a dog or a cat. Other operadors insist on the responsibilities that go with animal de companhia ownership and this, naturally, has the potential effect of limiting their ability to place cães ou gatos on the mercado da União. The difference between these two attitudes tends to give an advantage to the less responsible operadors, leading to distortions of comanimal de companhiaition despite the importance for animal bem-estar and public order of informing customers about their responsibilities when acquiring a cão ou gato. It is therefore justified to require that all operadors placing cães ou gatos on the mercado da União inform future owners of their responsibilities. In addition, where the colocação no mercado of a dog or a cat by an operador is facilitated by an online advertisement, an appropriate warning should accompany it to convey the message on responsible ownership in an eficazes manner. It is important to promote responsible animal de companhia ownership for the good functioning of the market and the protection of consumers, and to avoid cães e gatos being abandoned because animal de companhia owners were unaware before acquiring the animal of the responsibilities that animal de companhia ownership entails. Therefore, the obligation to display a warning on responsible ownership in online advertisements concerning the sale, donation or any other form of transfer of ownership should also apply to natural or pessoa coletivas other than operadors. The obligation to display the warning on responsible ownership applies to the persons placing cães e gatos on the market for the purpose of this Regulamento. It is not intended to interfere with the freedom of the press and freedom of expression or with existing national rules on editorial responsibility that are not harmonised at União level.</w:t>
      </w:r>
      <w:r w:rsidR="00667F77"/>
      <w:r/>
      <w:r/>
      <w:r>
        <w:rPr>
          <w:b/>
          <w:i/>
        </w:rPr>
      </w:r>
      <w:r/>
      <w:r w:rsidR="001415AC"/>
      <w:r/>
      <w:r>
        <w:rPr>
          <w:b/>
          <w:i/>
        </w:rPr>
      </w:r>
      <w:r/>
      <w:r w:rsidR="005200FA"/>
      <w:r/>
      <w:r w:rsidR="005200FA"/>
      <w:r/>
      <w:r w:rsidR="00667F77"/>
      <w:r/>
      <w:r w:rsidR="005200FA"/>
      <w:r/>
      <w:r w:rsidR="006E52A9"/>
      <w:r/>
      <w:r>
        <w:rPr>
          <w:b/>
          <w:i/>
        </w:rPr>
      </w:r>
      <w:r/>
      <w:r w:rsidR="001415AC"/>
      <w:r w:rsidR="005200FA"/>
      <w:r/>
      <w:r>
        <w:rPr>
          <w:b/>
          <w:i/>
        </w:rPr>
      </w:r>
      <w:r w:rsidR="005200FA">
        <w:rPr>
          <w:b/>
          <w:i/>
        </w:rPr>
      </w:r>
      <w:r/>
      <w:r w:rsidR="001415AC"/>
      <w:r/>
      <w:r w:rsidR="001415AC"/>
      <w:r/>
      <w:r/>
      <w:r w:rsidRPr="00AD25F9">
        <w:rPr>
          <w:highlight w:val="yellow"/>
        </w:rPr>
      </w:r>
      <w:r w:rsidR="007A142C" w:rsidRPr="00AD25F9">
        <w:rPr>
          <w:highlight w:val="yellow"/>
        </w:rPr>
      </w:r>
      <w:r/>
      <w:r>
        <w:rPr>
          <w:b/>
          <w:i/>
        </w:rPr>
      </w:r>
      <w:r/>
      <w:r>
        <w:rPr>
          <w:b/>
          <w:i/>
        </w:rPr>
      </w:r>
      <w:r/>
      <w:r>
        <w:rPr>
          <w:b/>
          <w:i/>
        </w:rPr>
      </w:r>
      <w:r/>
      <w:r w:rsidRPr="00AD25F9">
        <w:rPr>
          <w:highlight w:val="yellow"/>
        </w:rPr>
      </w:r>
      <w:r w:rsidR="007A142C" w:rsidRPr="00AD25F9">
        <w:rPr>
          <w:highlight w:val="yellow"/>
        </w:rPr>
      </w:r>
      <w:r/>
      <w:r>
        <w:rPr>
          <w:b/>
          <w:i/>
        </w:rPr>
      </w:r>
      <w:r/>
      <w:r>
        <w:rPr>
          <w:b/>
          <w:i/>
        </w:rPr>
      </w:r>
      <w:r/>
      <w:r>
        <w:rPr>
          <w:b/>
          <w:i/>
        </w:rPr>
      </w:r>
      <w:r/>
      <w:r>
        <w:rPr>
          <w:b/>
          <w:i/>
        </w:rPr>
      </w:r>
      <w:r/>
      <w:r>
        <w:rPr>
          <w:b/>
          <w:i/>
        </w:rPr>
      </w:r>
      <w:r/>
      <w:r w:rsidRPr="00AD25F9">
        <w:rPr>
          <w:highlight w:val="yellow"/>
        </w:rPr>
      </w:r>
      <w:r/>
      <w:r>
        <w:rPr>
          <w:b/>
          <w:i/>
        </w:rPr>
      </w:r>
      <w:r/>
      <w:r w:rsidR="00057E2A"/>
      <w:r w:rsidR="00057E2A" w:rsidRPr="00AD25F9">
        <w:rPr>
          <w:highlight w:val="yellow"/>
        </w:rPr>
      </w:r>
      <w:r/>
      <w:r>
        <w:rPr>
          <w:b/>
          <w:i/>
        </w:rPr>
      </w:r>
      <w:r w:rsidR="00EC1593">
        <w:rPr>
          <w:b/>
          <w:i/>
        </w:rPr>
      </w:r>
      <w:r>
        <w:rPr>
          <w:b/>
          <w:i/>
        </w:rPr>
      </w:r>
      <w:r w:rsidR="00EC1593">
        <w:rPr>
          <w:b/>
          <w:i/>
        </w:rPr>
      </w:r>
      <w:r>
        <w:rPr>
          <w:b/>
          <w:i/>
        </w:rPr>
      </w:r>
      <w:r w:rsidR="00EC1593" w:rsidRPr="00AD25F9">
        <w:rPr>
          <w:b/>
          <w:i/>
          <w:highlight w:val="yellow"/>
        </w:rPr>
      </w:r>
      <w:r w:rsidR="007A142C" w:rsidRPr="00AD25F9">
        <w:rPr>
          <w:b/>
          <w:i/>
          <w:highlight w:val="yellow"/>
        </w:rPr>
      </w:r>
      <w:r w:rsidR="00EC1593">
        <w:rPr>
          <w:b/>
          <w:i/>
        </w:rPr>
      </w:r>
      <w:r>
        <w:rPr>
          <w:b/>
          <w:i/>
        </w:rPr>
      </w:r>
      <w:r w:rsidR="006E52A9">
        <w:rPr>
          <w:b/>
          <w:i/>
        </w:rPr>
      </w:r>
      <w:r>
        <w:rPr>
          <w:b/>
          <w:i/>
        </w:rPr>
      </w:r>
      <w:commentRangeStart w:id="110"/>
      <w:commentRangeStart w:id="111"/>
      <w:commentRangeStart w:id="112"/>
      <w:r>
        <w:rPr>
          <w:b/>
          <w:i/>
        </w:rPr>
      </w:r>
      <w:commentRangeEnd w:id="110"/>
      <w:r w:rsidR="00180E96">
        <w:rPr>
          <w:rStyle w:val="Refdecomentrio"/>
          <w:b/>
          <w:i/>
          <w:sz w:val="24"/>
          <w:szCs w:val="24"/>
        </w:rPr>
      </w:r>
      <w:commentRangeEnd w:id="111"/>
      <w:r w:rsidR="00DD14B2">
        <w:rPr>
          <w:rStyle w:val="Refdecomentrio"/>
          <w:b/>
          <w:i/>
          <w:sz w:val="24"/>
          <w:szCs w:val="24"/>
        </w:rPr>
      </w:r>
      <w:commentRangeEnd w:id="112"/>
      <w:r w:rsidR="00A94653">
        <w:rPr>
          <w:rStyle w:val="Refdecomentrio"/>
          <w:b/>
          <w:i/>
          <w:sz w:val="24"/>
          <w:szCs w:val="24"/>
        </w:rPr>
      </w:r>
      <w:r>
        <w:rPr>
          <w:b/>
          <w:i/>
        </w:rPr>
      </w:r>
      <w:r w:rsidR="00A94653" w:rsidRPr="00AD25F9">
        <w:rPr>
          <w:b/>
          <w:i/>
          <w:shd w:val="clear" w:color="auto" w:fill="CCC0D9" w:themeFill="accent4" w:themeFillTint="66"/>
        </w:rPr>
      </w:r>
      <w:r>
        <w:rPr>
          <w:b/>
          <w:i/>
        </w:rPr>
      </w:r>
      <w:r w:rsidR="00180E96">
        <w:rPr>
          <w:b/>
          <w:i/>
        </w:rPr>
      </w:r>
      <w:r>
        <w:rPr>
          <w:b/>
          <w:i/>
        </w:rPr>
      </w:r>
      <w:r w:rsidR="00A94653">
        <w:rPr>
          <w:b/>
          <w:i/>
        </w:rPr>
      </w:r>
      <w:r w:rsidR="004B3FA4">
        <w:rPr>
          <w:b/>
          <w:i/>
        </w:rPr>
      </w:r>
      <w:r>
        <w:rPr>
          <w:b/>
          <w:i/>
        </w:rPr>
      </w:r>
      <w:r w:rsidR="00EC1593">
        <w:rPr>
          <w:b/>
          <w:i/>
        </w:rPr>
      </w:r>
      <w:r>
        <w:rPr>
          <w:b/>
          <w:i/>
        </w:rPr>
      </w:r>
    </w:p>
    <w:p w14:paraId="6D0914D7" w14:textId="6E0B097D" w:rsidR="00CC0CE4" w:rsidRDefault="006D4EC6" w:rsidP="007F4459">
      <w:pPr>
        <w:pStyle w:val="Considrant"/>
        <w:jc w:val="both"/>
      </w:pPr>
      <w:r>
        <w:t>(61)</w:t>
        <w:tab/>
        <w:t>Illegal trafficking and fraudulent practices related to the placing on the mercado da União of cães e gatos are made easier by the inability to trace those animals. That lack of rastreabilidade is the result of incomplete identificação requirements and the lack of registo requirements for such animals. Furthermore, fraudulent practices are facilitated  when systems for the identificação and registo of cães e gatos are not harmonised or cannot easily be operated because the technical infrastructure is not interoperable. Both the EU coordinated control plan on online sales of cães e gatos of 2018 and the EU aplicação action on the illegal trade of cats and dogs carried out in 2022-2023  revealed widespread fraudulent practices in the colocação no mercado of cães e gatos in the União, and associated animal bem-estar problems. It is therefore essential to harmonise the standards for the means of identificação and registo of cães e gatos. Laying down a broad obligation to identify and register cães e gatos avoids loopholes in the rastreabilidade system which would otherwise risk being exploited by fraudsters. Natural or pessoa coletivas placing cães ou gatos on the mercado da União should provide evidence of identificação and registo in one of the base de dadoss established by Estados-Membros for this purpose. Every subsequent change of ownership or responsibility for a particular cão ou gato should be registered in one of the base de dadoss. Bearing in mind the central role of dogs used in military, police, and customs services for national security, the Estados-Membros should be allowed to grant exemptions concerning the registo of such dogs in order to prevent them being traced back to their security quarters.</w:t>
      </w:r>
      <w:r w:rsidR="00667F77"/>
      <w:r/>
      <w:r/>
      <w:r w:rsidR="00BB2D69"/>
      <w:r/>
      <w:r>
        <w:rPr>
          <w:b/>
          <w:i/>
        </w:rPr>
      </w:r>
      <w:r w:rsidRPr="00AD25F9">
        <w:rPr>
          <w:b/>
          <w:i/>
          <w:highlight w:val="yellow"/>
        </w:rPr>
      </w:r>
      <w:r>
        <w:rPr>
          <w:b/>
          <w:i/>
        </w:rPr>
      </w:r>
      <w:r/>
      <w:r w:rsidR="006E52A9"/>
      <w:r/>
      <w:r w:rsidR="00BB2D69"/>
      <w:r/>
      <w:r w:rsidR="00EC1593"/>
      <w:r w:rsidR="00BB2D69"/>
      <w:r w:rsidR="00EC1593"/>
      <w:r w:rsidR="00BB2D69"/>
      <w:r w:rsidR="00DD42DC"/>
      <w:r w:rsidR="00EC1593"/>
      <w:r>
        <w:rPr>
          <w:b/>
          <w:i/>
        </w:rPr>
      </w:r>
      <w:r/>
      <w:r>
        <w:rPr>
          <w:b/>
          <w:i/>
        </w:rPr>
      </w:r>
      <w:r w:rsidR="00BB2D69">
        <w:rPr>
          <w:b/>
          <w:i/>
        </w:rPr>
      </w:r>
      <w:r>
        <w:rPr>
          <w:b/>
          <w:i/>
        </w:rPr>
      </w:r>
      <w:r/>
      <w:r w:rsidR="00BB2D69"/>
      <w:r/>
      <w:r w:rsidR="006E52A9"/>
      <w:r/>
      <w:r w:rsidR="006E52A9"/>
      <w:r/>
      <w:r w:rsidR="006E52A9"/>
      <w:r/>
      <w:r w:rsidR="006E52A9"/>
      <w:r/>
      <w:r>
        <w:rPr>
          <w:b/>
          <w:i/>
        </w:rPr>
      </w:r>
      <w:r w:rsidR="00BB2D69">
        <w:rPr>
          <w:b/>
          <w:i/>
        </w:rPr>
      </w:r>
      <w:r>
        <w:rPr>
          <w:b/>
          <w:i/>
        </w:rPr>
      </w:r>
      <w:r/>
      <w:r>
        <w:rPr>
          <w:b/>
          <w:i/>
        </w:rPr>
      </w:r>
      <w:r/>
      <w:r w:rsidR="006E52A9"/>
      <w:r>
        <w:rPr>
          <w:b/>
          <w:i/>
        </w:rPr>
      </w:r>
      <w:r w:rsidR="00BB2D69">
        <w:rPr>
          <w:b/>
          <w:i/>
        </w:rPr>
      </w:r>
      <w:r>
        <w:rPr>
          <w:b/>
          <w:i/>
        </w:rPr>
      </w:r>
      <w:r/>
      <w:r>
        <w:rPr>
          <w:b/>
          <w:i/>
        </w:rPr>
      </w:r>
      <w:r/>
      <w:r>
        <w:rPr>
          <w:b/>
          <w:i/>
        </w:rPr>
      </w:r>
      <w:r/>
      <w:r w:rsidR="006E52A9"/>
      <w:r/>
      <w:r w:rsidR="006E52A9"/>
      <w:r/>
      <w:r/>
      <w:r w:rsidRPr="00AD25F9">
        <w:rPr>
          <w:highlight w:val="yellow"/>
        </w:rPr>
      </w:r>
      <w:r w:rsidR="00DD14B2" w:rsidRPr="00AD25F9">
        <w:rPr>
          <w:highlight w:val="yellow"/>
        </w:rPr>
      </w:r>
      <w:r>
        <w:rPr>
          <w:b/>
          <w:i/>
        </w:rPr>
      </w:r>
      <w:r w:rsidR="006E52A9">
        <w:rPr>
          <w:b/>
          <w:i/>
        </w:rPr>
      </w:r>
      <w:r>
        <w:rPr>
          <w:b/>
          <w:i/>
        </w:rPr>
      </w:r>
      <w:r/>
      <w:r w:rsidR="00BB2D69">
        <w:rPr>
          <w:b/>
          <w:i/>
        </w:rPr>
      </w:r>
      <w:r>
        <w:rPr>
          <w:b/>
          <w:i/>
        </w:rPr>
      </w:r>
      <w:r w:rsidR="00667F77">
        <w:rPr>
          <w:b/>
          <w:i/>
        </w:rPr>
      </w:r>
      <w:r>
        <w:rPr>
          <w:b/>
          <w:i/>
        </w:rPr>
      </w:r>
      <w:r/>
      <w:r>
        <w:rPr>
          <w:b/>
          <w:i/>
        </w:rPr>
      </w:r>
      <w:r w:rsidR="00667F77">
        <w:rPr>
          <w:b/>
          <w:i/>
        </w:rPr>
      </w:r>
      <w:r>
        <w:rPr>
          <w:b/>
          <w:i/>
        </w:rPr>
      </w:r>
      <w:r/>
      <w:r>
        <w:rPr>
          <w:b/>
          <w:i/>
        </w:rPr>
      </w:r>
      <w:r w:rsidR="00B74578">
        <w:rPr>
          <w:b/>
          <w:i/>
        </w:rPr>
      </w:r>
      <w:r>
        <w:rPr>
          <w:b/>
          <w:i/>
        </w:rPr>
      </w:r>
      <w:r w:rsidR="00667F77">
        <w:rPr>
          <w:b/>
          <w:i/>
        </w:rPr>
      </w:r>
      <w:r w:rsidR="00BB2D69">
        <w:rPr>
          <w:b/>
          <w:i/>
        </w:rPr>
      </w:r>
      <w:r>
        <w:rPr>
          <w:b/>
          <w:i/>
        </w:rPr>
      </w:r>
      <w:r w:rsidR="00BB2D69">
        <w:rPr>
          <w:b/>
          <w:i/>
        </w:rPr>
      </w:r>
      <w:r>
        <w:rPr>
          <w:b/>
          <w:i/>
        </w:rPr>
      </w:r>
      <w:r w:rsidR="00BB2D69">
        <w:rPr>
          <w:b/>
          <w:i/>
        </w:rPr>
      </w:r>
      <w:r>
        <w:rPr>
          <w:b/>
          <w:i/>
        </w:rPr>
      </w:r>
      <w:r w:rsidR="00BB2D69">
        <w:rPr>
          <w:b/>
          <w:i/>
        </w:rPr>
      </w:r>
      <w:r>
        <w:rPr>
          <w:b/>
          <w:i/>
        </w:rPr>
      </w:r>
      <w:r/>
      <w:r>
        <w:rPr>
          <w:b/>
          <w:i/>
        </w:rPr>
      </w:r>
    </w:p>
    <w:p w14:paraId="10716EF9" w14:textId="3877F0A7" w:rsidR="00CC0CE4" w:rsidRDefault="006D4EC6" w:rsidP="007F4459">
      <w:pPr>
        <w:pStyle w:val="Considrant"/>
        <w:jc w:val="both"/>
      </w:pPr>
      <w:r>
        <w:t>(62)</w:t>
        <w:tab/>
        <w:t>Natural or pessoa coletivas placing cães ou gatos on the mercado da União should provide evidence of identificação by showing a document referring to the code of the transpondedor implanted in the cão ou gato as well as evidence of the registo of that animal in an official base de dados. In this way, key information about the animal will be passed on to the new owner and its rastreabilidade will be ensured.</w:t>
      </w:r>
      <w:r w:rsidR="00667F77"/>
      <w:r/>
      <w:r/>
      <w:r>
        <w:rPr>
          <w:b/>
          <w:i/>
        </w:rPr>
      </w:r>
      <w:r w:rsidR="006E52A9">
        <w:rPr>
          <w:b/>
          <w:i/>
        </w:rPr>
      </w:r>
      <w:r>
        <w:rPr>
          <w:b/>
          <w:i/>
        </w:rPr>
      </w:r>
      <w:r w:rsidR="006E52A9">
        <w:rPr>
          <w:b/>
          <w:i/>
        </w:rPr>
      </w:r>
      <w:r>
        <w:rPr>
          <w:b/>
          <w:i/>
        </w:rPr>
      </w:r>
      <w:r/>
      <w:r w:rsidR="0015113F"/>
      <w:r w:rsidR="0015113F" w:rsidRPr="00AD25F9">
        <w:rPr>
          <w:highlight w:val="yellow"/>
        </w:rPr>
      </w:r>
      <w:r/>
      <w:commentRangeStart w:id="113"/>
      <w:commentRangeStart w:id="114"/>
      <w:r/>
      <w:commentRangeEnd w:id="113"/>
      <w:r w:rsidR="00412700">
        <w:rPr>
          <w:rStyle w:val="Refdecomentrio"/>
          <w:sz w:val="24"/>
          <w:szCs w:val="24"/>
        </w:rPr>
      </w:r>
      <w:commentRangeEnd w:id="114"/>
      <w:r w:rsidR="0015113F">
        <w:rPr>
          <w:rStyle w:val="Refdecomentrio"/>
          <w:sz w:val="24"/>
          <w:szCs w:val="24"/>
        </w:rPr>
      </w:r>
      <w:r/>
      <w:r>
        <w:rPr>
          <w:b/>
          <w:i/>
        </w:rPr>
      </w:r>
      <w:r/>
      <w:r w:rsidR="002E1A29"/>
      <w:r/>
      <w:r w:rsidR="006E52A9"/>
      <w:r/>
      <w:r w:rsidR="002E1A29"/>
      <w:r/>
      <w:r w:rsidR="006E52A9"/>
      <w:r w:rsidR="002E1A29"/>
      <w:r/>
      <w:r w:rsidR="006E52A9"/>
      <w:r/>
      <w:r w:rsidR="002E1A29" w:rsidRPr="002E1A29"/>
      <w:r w:rsidR="002E1A29"/>
      <w:r/>
    </w:p>
    <w:p w14:paraId="6ABB0B77" w14:textId="0CB978AC" w:rsidR="00CC0CE4" w:rsidRDefault="006D4EC6" w:rsidP="007F4459">
      <w:pPr>
        <w:pStyle w:val="Considrant"/>
        <w:jc w:val="both"/>
      </w:pPr>
      <w:r>
        <w:t>(63)</w:t>
        <w:tab/>
        <w:t>As most cães e gatos are currently offered for sale or donation by means of ▌ online advertisements, a Comissão should ensure the development of a system that is publicly available and free of charge that enables acquirers to verify the authenticity of the identificação, registo and ownership of the cão ou gato advertised. For this purpose, the natural or pessoa coletiva advertising the cão ou gato online should be required to use the verification system and to display the token generated by that system in the advertisement. This measure aims to better combat fraud by improving the rastreabilidade to their origin of cães e gatos placed on the mercado da União, allowing better controls by autoridades comanimal de companhiaentes, and ultimately improving the bem-estar of those animals. Providers of online platforms should act diligently when acting as intermediaries in the placing of cães e gatos on the mercado da União. Therefore, sem prejuízo de Regulamento (EU) 2022/2065 of the European Parliament and of the Council, online platforms allowing advertising of cães e gatos for the purpose of placing them  the market should be required to design and organise their online interface in a way that enables natural or pessoa coletivas advertising cães e gatos to display the relevant token and to inform acquirers about the verification system. This should neither amount to an obligation for online platforms to generally monitor the listings offered through their platform, nor to a general fact-finding obligation aimed at assessing the accuracy of the identificação and registo prior to the publication of the offer.</w:t>
      </w:r>
      <w:r w:rsidR="00667F77"/>
      <w:r/>
      <w:r/>
      <w:r>
        <w:rPr>
          <w:b/>
          <w:i/>
        </w:rPr>
      </w:r>
      <w:r/>
      <w:r w:rsidR="002E1A29"/>
      <w:r/>
      <w:r>
        <w:rPr>
          <w:b/>
          <w:i/>
        </w:rPr>
      </w:r>
      <w:r/>
      <w:r w:rsidR="002E1A29">
        <w:rPr>
          <w:b/>
          <w:i/>
        </w:rPr>
      </w:r>
      <w:r w:rsidR="002E1A29"/>
      <w:r w:rsidR="002E1A29">
        <w:rPr>
          <w:b/>
          <w:i/>
        </w:rPr>
      </w:r>
      <w:r>
        <w:rPr>
          <w:b/>
          <w:i/>
        </w:rPr>
      </w:r>
      <w:r/>
      <w:r>
        <w:rPr>
          <w:b/>
          <w:i/>
        </w:rPr>
      </w:r>
      <w:r/>
      <w:r>
        <w:rPr>
          <w:b/>
          <w:i/>
        </w:rPr>
      </w:r>
      <w:r/>
      <w:r>
        <w:rPr>
          <w:b/>
          <w:i/>
        </w:rPr>
      </w:r>
      <w:r w:rsidRPr="00AD25F9">
        <w:rPr>
          <w:b/>
          <w:i/>
          <w:highlight w:val="yellow"/>
        </w:rPr>
      </w:r>
      <w:r>
        <w:rPr>
          <w:b/>
          <w:i/>
        </w:rPr>
      </w:r>
      <w:r/>
      <w:r w:rsidR="006E52A9"/>
      <w:r/>
      <w:r>
        <w:rPr>
          <w:b/>
          <w:i/>
        </w:rPr>
      </w:r>
      <w:r/>
      <w:r w:rsidRPr="00C41EFE"/>
      <w:r>
        <w:rPr>
          <w:b/>
          <w:i/>
        </w:rPr>
      </w:r>
      <w:r/>
      <w:r w:rsidR="006E52A9"/>
      <w:r/>
      <w:r w:rsidR="006E52A9"/>
      <w:r/>
      <w:r w:rsidR="006E52A9"/>
      <w:r>
        <w:rPr>
          <w:b/>
          <w:i/>
        </w:rPr>
      </w:r>
      <w:r w:rsidR="00D009B7">
        <w:rPr>
          <w:b/>
          <w:i/>
        </w:rPr>
      </w:r>
      <w:r>
        <w:rPr>
          <w:b/>
          <w:i/>
        </w:rPr>
      </w:r>
      <w:r w:rsidR="00D009B7" w:rsidRPr="00D009B7">
        <w:rPr>
          <w:b/>
          <w:i/>
        </w:rPr>
      </w:r>
      <w:r w:rsidR="00D009B7">
        <w:rPr>
          <w:b/>
          <w:i/>
        </w:rPr>
      </w:r>
      <w:r w:rsidR="00D009B7" w:rsidRPr="00C41EFE">
        <w:rPr>
          <w:b/>
          <w:i/>
        </w:rPr>
      </w:r>
      <w:r w:rsidR="00D009B7">
        <w:rPr>
          <w:b/>
          <w:i/>
        </w:rPr>
      </w:r>
      <w:r>
        <w:rPr>
          <w:b/>
          <w:i/>
        </w:rPr>
      </w:r>
      <w:r w:rsidR="009A0861">
        <w:rPr>
          <w:b/>
          <w:i/>
        </w:rPr>
      </w:r>
      <w:r w:rsidR="00472476">
        <w:rPr>
          <w:rStyle w:val="Refdenotaderodap"/>
          <w:b/>
          <w:i/>
        </w:rPr>
      </w:r>
      <w:r>
        <w:rPr>
          <w:b/>
          <w:i/>
        </w:rPr>
      </w:r>
      <w:r w:rsidR="00412700" w:rsidRPr="00AD25F9">
        <w:rPr>
          <w:b/>
          <w:i/>
          <w:highlight w:val="yellow"/>
        </w:rPr>
      </w:r>
      <w:r w:rsidR="0056390D" w:rsidRPr="00AD25F9">
        <w:rPr>
          <w:b/>
          <w:i/>
          <w:highlight w:val="yellow"/>
        </w:rPr>
      </w:r>
      <w:r w:rsidR="00412700" w:rsidRPr="00AD25F9">
        <w:rPr>
          <w:b/>
          <w:i/>
          <w:highlight w:val="yellow"/>
        </w:rPr>
      </w:r>
      <w:r w:rsidR="00412700">
        <w:rPr>
          <w:b/>
          <w:i/>
        </w:rPr>
      </w:r>
      <w:r>
        <w:rPr>
          <w:b/>
          <w:i/>
        </w:rPr>
      </w:r>
      <w:r w:rsidR="006E52A9">
        <w:rPr>
          <w:b/>
          <w:i/>
        </w:rPr>
      </w:r>
      <w:r>
        <w:rPr>
          <w:b/>
          <w:i/>
        </w:rPr>
      </w:r>
      <w:r/>
      <w:r w:rsidR="00B67717"/>
      <w:r/>
      <w:r/>
    </w:p>
    <w:p w14:paraId="24B3B93C" w14:textId="2C74FF69" w:rsidR="00CC0CE4" w:rsidRDefault="006D4EC6" w:rsidP="007F4459">
      <w:pPr>
        <w:pStyle w:val="Considrant"/>
        <w:jc w:val="both"/>
      </w:pPr>
      <w:r>
        <w:t>(64)</w:t>
        <w:tab/>
        <w:t>Since the level of awareness on animal bem-estar of animal carers has a direct impact on the bem-estar of cães e gatos under their care, Estados-Membros should ensure that sufficient training is available both in terms of quantity and quality to enable animal carers to meet the training requirements set out in this Regulamento.</w:t>
      </w:r>
      <w:r w:rsidR="00667F77"/>
      <w:r/>
      <w:r/>
    </w:p>
    <w:p w14:paraId="1DD606F2" w14:textId="5226A227" w:rsidR="00CC0CE4" w:rsidRDefault="006D4EC6" w:rsidP="007F4459">
      <w:pPr>
        <w:pStyle w:val="Considrant"/>
        <w:jc w:val="both"/>
      </w:pPr>
      <w:r>
        <w:t>(65)</w:t>
        <w:tab/>
        <w:t>To ensure the rastreabilidade of cães e gatos, they should be individually identified with a unique identifier in the form of a transpondedor, and their identificação details should also be registered in a base de dados. Therefore, Estados-Membros should be responsible for establishing and maintaining base de dadoss of cães e gatos in their territories to ensure the rastreabilidade of those animals. It is also necessary to ensure the interoperability of those base de dadoss. That will make it easier to find information on cães e gatos across the União and enable autoridades comanimal de companhiaentes to carry out controlos oficiais to ensure compliance with animal bem-estar rules. In order to facilitate the interoperability of those national base de dadoss, a Comissão should establish an index base de dados.</w:t>
      </w:r>
      <w:r w:rsidR="00667F77"/>
      <w:r/>
      <w:r/>
      <w:r w:rsidR="00FF03DC"/>
      <w:r/>
      <w:r>
        <w:rPr>
          <w:b/>
          <w:i/>
        </w:rPr>
      </w:r>
      <w:r/>
      <w:r>
        <w:rPr>
          <w:b/>
          <w:i/>
        </w:rPr>
      </w:r>
      <w:r/>
      <w:r>
        <w:rPr>
          <w:b/>
          <w:i/>
        </w:rPr>
      </w:r>
      <w:r/>
      <w:r w:rsidR="00B10906"/>
      <w:r/>
      <w:r w:rsidR="00B10906"/>
      <w:r/>
      <w:r>
        <w:rPr>
          <w:b/>
          <w:i/>
        </w:rPr>
      </w:r>
      <w:r/>
      <w:r>
        <w:rPr>
          <w:b/>
          <w:i/>
        </w:rPr>
      </w:r>
      <w:r/>
      <w:r>
        <w:rPr>
          <w:b/>
          <w:i/>
        </w:rPr>
      </w:r>
      <w:r w:rsidR="00FF03DC">
        <w:rPr>
          <w:b/>
          <w:i/>
        </w:rPr>
      </w:r>
      <w:r/>
      <w:r>
        <w:rPr>
          <w:b/>
          <w:i/>
        </w:rPr>
      </w:r>
      <w:r/>
      <w:r>
        <w:rPr>
          <w:b/>
          <w:i/>
        </w:rPr>
      </w:r>
      <w:r w:rsidR="002B4AAE">
        <w:rPr>
          <w:b/>
          <w:i/>
        </w:rPr>
      </w:r>
      <w:r>
        <w:rPr>
          <w:b/>
          <w:i/>
        </w:rPr>
      </w:r>
      <w:r w:rsidR="001A63BC">
        <w:rPr>
          <w:b/>
          <w:i/>
        </w:rPr>
      </w:r>
      <w:r>
        <w:rPr>
          <w:b/>
          <w:i/>
        </w:rPr>
      </w:r>
      <w:r w:rsidR="001A63BC">
        <w:rPr>
          <w:b/>
          <w:i/>
        </w:rPr>
      </w:r>
      <w:r>
        <w:rPr>
          <w:b/>
          <w:i/>
        </w:rPr>
      </w:r>
      <w:r w:rsidR="002B4AAE">
        <w:rPr>
          <w:b/>
          <w:i/>
        </w:rPr>
      </w:r>
      <w:commentRangeStart w:id="115"/>
      <w:commentRangeStart w:id="116"/>
      <w:commentRangeStart w:id="117"/>
      <w:commentRangeStart w:id="118"/>
      <w:commentRangeStart w:id="119"/>
      <w:commentRangeStart w:id="120"/>
      <w:r w:rsidR="002B4AAE">
        <w:rPr>
          <w:b/>
          <w:i/>
        </w:rPr>
      </w:r>
      <w:commentRangeEnd w:id="115"/>
      <w:r w:rsidR="00A1487F">
        <w:rPr>
          <w:rStyle w:val="Refdecomentrio"/>
          <w:b/>
          <w:i/>
          <w:sz w:val="24"/>
          <w:szCs w:val="24"/>
        </w:rPr>
      </w:r>
      <w:commentRangeEnd w:id="116"/>
      <w:r w:rsidR="00B91F6C">
        <w:rPr>
          <w:rStyle w:val="Refdecomentrio"/>
          <w:b/>
          <w:i/>
          <w:sz w:val="24"/>
          <w:szCs w:val="24"/>
        </w:rPr>
      </w:r>
      <w:commentRangeEnd w:id="117"/>
      <w:r w:rsidR="00491276">
        <w:rPr>
          <w:rStyle w:val="Refdecomentrio"/>
          <w:b/>
          <w:i/>
          <w:sz w:val="24"/>
          <w:szCs w:val="24"/>
        </w:rPr>
      </w:r>
      <w:commentRangeEnd w:id="118"/>
      <w:r w:rsidR="008C52EC">
        <w:rPr>
          <w:rStyle w:val="Refdecomentrio"/>
          <w:b/>
          <w:i/>
          <w:sz w:val="24"/>
          <w:szCs w:val="24"/>
        </w:rPr>
      </w:r>
      <w:commentRangeEnd w:id="119"/>
      <w:r w:rsidR="00B634BF">
        <w:rPr>
          <w:rStyle w:val="Refdecomentrio"/>
          <w:b/>
          <w:i/>
          <w:sz w:val="24"/>
          <w:szCs w:val="24"/>
        </w:rPr>
      </w:r>
      <w:commentRangeEnd w:id="120"/>
      <w:r w:rsidR="006F0904">
        <w:rPr>
          <w:rStyle w:val="Refdecomentrio"/>
          <w:b/>
          <w:i/>
          <w:sz w:val="24"/>
          <w:szCs w:val="24"/>
        </w:rPr>
      </w:r>
      <w:r w:rsidR="002B4AAE">
        <w:rPr>
          <w:b/>
          <w:i/>
        </w:rPr>
      </w:r>
      <w:r>
        <w:rPr>
          <w:b/>
          <w:i/>
        </w:rPr>
      </w:r>
      <w:r/>
      <w:r w:rsidR="00DD42DC">
        <w:rPr>
          <w:b/>
          <w:i/>
        </w:rPr>
      </w:r>
      <w:r w:rsidR="002B4AAE"/>
      <w:r>
        <w:rPr>
          <w:b/>
          <w:i/>
        </w:rPr>
      </w:r>
      <w:r/>
      <w:r>
        <w:rPr>
          <w:b/>
          <w:i/>
        </w:rPr>
      </w:r>
      <w:commentRangeStart w:id="121"/>
      <w:commentRangeStart w:id="122"/>
      <w:r>
        <w:rPr>
          <w:b/>
          <w:i/>
        </w:rPr>
      </w:r>
      <w:commentRangeEnd w:id="121"/>
      <w:r w:rsidR="007A4EEF">
        <w:rPr>
          <w:rStyle w:val="Refdecomentrio"/>
          <w:b/>
          <w:i/>
          <w:sz w:val="24"/>
          <w:szCs w:val="24"/>
        </w:rPr>
      </w:r>
      <w:commentRangeEnd w:id="122"/>
      <w:r w:rsidR="00C21E65">
        <w:rPr>
          <w:rStyle w:val="Refdecomentrio"/>
          <w:b/>
          <w:i/>
          <w:sz w:val="24"/>
          <w:szCs w:val="24"/>
        </w:rPr>
      </w:r>
      <w:r>
        <w:rPr>
          <w:b/>
          <w:i/>
        </w:rPr>
      </w:r>
      <w:r w:rsidR="002B4AAE">
        <w:rPr>
          <w:b/>
          <w:i/>
        </w:rPr>
      </w:r>
      <w:r>
        <w:rPr>
          <w:b/>
          <w:i/>
        </w:rPr>
      </w:r>
      <w:r/>
    </w:p>
    <w:p w14:paraId="36D524B7" w14:textId="1F77286D" w:rsidR="00CC0CE4" w:rsidRDefault="006D4EC6" w:rsidP="007F4459">
      <w:pPr>
        <w:pStyle w:val="Considrant"/>
        <w:jc w:val="both"/>
      </w:pPr>
      <w:r>
        <w:t>(66)</w:t>
        <w:tab/>
        <w:t>To evaluate the progress of the animal bem-estar conditions in which cães e gatos are kept in establishments and of the rastreabilidade of the animals, it is necessary that Estados-Membros collect, report and analyse key policy indicators. Those key policy indicators should be harmonised under this Regulamento to ensure their comparability at União level, and to enable monitoring at União level of the progress in achieving the policy objectives of this Regulamento.</w:t>
      </w:r>
      <w:r w:rsidR="00667F77"/>
      <w:r/>
      <w:r/>
      <w:r w:rsidRPr="00D43BAC"/>
      <w:r w:rsidR="00FF03DC"/>
      <w:r w:rsidRPr="00D43BAC"/>
      <w:r/>
      <w:r w:rsidR="002B4AAE"/>
      <w:r/>
      <w:r w:rsidR="002B4AAE"/>
      <w:r/>
      <w:r w:rsidR="002B4AAE"/>
      <w:r/>
    </w:p>
    <w:p w14:paraId="29EE602A" w14:textId="30BDB38C" w:rsidR="00CC0CE4" w:rsidRDefault="006D4EC6" w:rsidP="007F4459">
      <w:pPr>
        <w:pStyle w:val="Considrant"/>
        <w:jc w:val="both"/>
      </w:pPr>
      <w:r>
        <w:rPr>
          <w:b/>
          <w:i/>
        </w:rPr>
        <w:t>(67)</w:t>
        <w:tab/>
        <w:t>Regulamento (EU) 2018/1725 of the European Parliament and of the Council lays down rules on the protection of pessoa singulars with regard to the processing of personal data by the União institutions, bodies, offices and agencies and on the free movement of such data. Regulamento (EU) 2016/679 of the European Parliament and of the Council applies to the processing of personal data carried out by Estados-Membros in the course of the relevant procedures. The roles of a Comissão and of the Estados-Membros in relation to the processing of personal data in cases under this Regulamento need to be clearly defined in order to ensure a high level of data protection.</w:t>
      </w:r>
      <w:r w:rsidR="00667F77">
        <w:rPr>
          <w:b/>
          <w:i/>
        </w:rPr>
      </w:r>
      <w:r>
        <w:rPr>
          <w:b/>
          <w:i/>
        </w:rPr>
      </w:r>
      <w:r/>
      <w:r>
        <w:rPr>
          <w:b/>
          <w:i/>
        </w:rPr>
      </w:r>
      <w:r w:rsidR="00D43BAC">
        <w:rPr>
          <w:rStyle w:val="Refdenotaderodap"/>
          <w:b/>
          <w:i/>
        </w:rPr>
      </w:r>
      <w:r>
        <w:rPr>
          <w:b/>
          <w:i/>
        </w:rPr>
      </w:r>
      <w:r>
        <w:rPr>
          <w:b/>
          <w:i/>
        </w:rPr>
      </w:r>
      <w:r w:rsidR="00B577EC">
        <w:rPr>
          <w:rStyle w:val="Refdenotaderodap"/>
          <w:b/>
          <w:i/>
        </w:rPr>
      </w:r>
      <w:r>
        <w:rPr>
          <w:b/>
          <w:i/>
        </w:rPr>
      </w:r>
    </w:p>
    <w:p w14:paraId="38EC0360" w14:textId="3956A9CD" w:rsidR="00CC0CE4" w:rsidRDefault="006D4EC6" w:rsidP="007F4459">
      <w:pPr>
        <w:pStyle w:val="Considrant"/>
        <w:jc w:val="both"/>
      </w:pPr>
      <w:r>
        <w:rPr>
          <w:b/>
          <w:i/>
        </w:rPr>
        <w:t>(68)</w:t>
        <w:tab/>
        <w:t>For the purpose of this Regulamento, the names of pessoa singulars and related contact details appear in the documents processed by a Comissão and the Estados-Membros in the course of the implementation of this Regulamento, namely the notification and approval of establishments, the registo of cães e gatos, the verification of the registo of cães e gatos, and imports of cães e gatos. The processing of that personal data is justified by the public interest in ensuring respect for the bem-estar requirements for cães e gatos, including the performance of controlos oficiais, and ensuring rastreabilidade, and in preventing those bem-estar  requirements being circumvented, and in combating the illegal trade in cães e gatos both between Estados-Membros, and, in the case of imports, from países terceiros.</w:t>
      </w:r>
      <w:r w:rsidR="00667F77">
        <w:rPr>
          <w:b/>
          <w:i/>
        </w:rPr>
      </w:r>
      <w:r>
        <w:rPr>
          <w:b/>
          <w:i/>
        </w:rPr>
      </w:r>
      <w:r/>
      <w:r>
        <w:rPr>
          <w:b/>
          <w:i/>
        </w:rPr>
      </w:r>
      <w:r w:rsidR="00FF03DC">
        <w:rPr>
          <w:b/>
          <w:i/>
        </w:rPr>
      </w:r>
      <w:r>
        <w:rPr>
          <w:b/>
          <w:i/>
        </w:rPr>
      </w:r>
      <w:r w:rsidR="00FF03DC">
        <w:rPr>
          <w:b/>
          <w:i/>
        </w:rPr>
      </w:r>
      <w:r>
        <w:rPr>
          <w:b/>
          <w:i/>
        </w:rPr>
      </w:r>
      <w:r w:rsidR="00FF03DC">
        <w:rPr>
          <w:b/>
          <w:i/>
        </w:rPr>
      </w:r>
      <w:r>
        <w:rPr>
          <w:b/>
          <w:i/>
        </w:rPr>
      </w:r>
      <w:r w:rsidR="00FF03DC">
        <w:rPr>
          <w:b/>
          <w:i/>
        </w:rPr>
      </w:r>
      <w:r>
        <w:rPr>
          <w:b/>
          <w:i/>
        </w:rPr>
      </w:r>
      <w:r w:rsidR="00C92D0C">
        <w:rPr>
          <w:b/>
          <w:i/>
        </w:rPr>
      </w:r>
      <w:r>
        <w:rPr>
          <w:b/>
          <w:i/>
        </w:rPr>
      </w:r>
      <w:r w:rsidR="00C92D0C">
        <w:rPr>
          <w:b/>
          <w:i/>
        </w:rPr>
      </w:r>
      <w:r>
        <w:rPr>
          <w:b/>
          <w:i/>
        </w:rPr>
      </w:r>
      <w:r w:rsidR="00C92D0C">
        <w:rPr>
          <w:b/>
          <w:i/>
        </w:rPr>
      </w:r>
      <w:r w:rsidR="007A4EEF" w:rsidRPr="00AD25F9">
        <w:rPr>
          <w:b/>
          <w:i/>
          <w:highlight w:val="yellow"/>
        </w:rPr>
      </w:r>
      <w:r w:rsidR="007A4EEF">
        <w:rPr>
          <w:b/>
          <w:i/>
        </w:rPr>
      </w:r>
      <w:r>
        <w:rPr>
          <w:b/>
          <w:i/>
        </w:rPr>
      </w:r>
      <w:r w:rsidR="00FF03DC">
        <w:rPr>
          <w:b/>
          <w:i/>
        </w:rPr>
      </w:r>
      <w:r>
        <w:rPr>
          <w:b/>
          <w:i/>
        </w:rPr>
      </w:r>
      <w:r w:rsidR="00FF03DC">
        <w:rPr>
          <w:b/>
          <w:i/>
        </w:rPr>
      </w:r>
      <w:r>
        <w:rPr>
          <w:b/>
          <w:i/>
        </w:rPr>
      </w:r>
      <w:r w:rsidR="00C92D0C">
        <w:rPr>
          <w:b/>
          <w:i/>
        </w:rPr>
      </w:r>
      <w:r>
        <w:rPr>
          <w:b/>
          <w:i/>
        </w:rPr>
      </w:r>
      <w:r w:rsidR="00C92D0C">
        <w:rPr>
          <w:b/>
          <w:i/>
        </w:rPr>
      </w:r>
      <w:r>
        <w:rPr>
          <w:b/>
          <w:i/>
        </w:rPr>
      </w:r>
      <w:r w:rsidR="00C92D0C">
        <w:rPr>
          <w:b/>
          <w:i/>
        </w:rPr>
      </w:r>
      <w:r>
        <w:rPr>
          <w:b/>
          <w:i/>
        </w:rPr>
      </w:r>
      <w:r w:rsidR="00C92D0C">
        <w:rPr>
          <w:b/>
          <w:i/>
        </w:rPr>
      </w:r>
      <w:r>
        <w:rPr>
          <w:b/>
          <w:i/>
        </w:rPr>
      </w:r>
      <w:r w:rsidR="00C92D0C">
        <w:rPr>
          <w:b/>
          <w:i/>
        </w:rPr>
      </w:r>
      <w:r>
        <w:rPr>
          <w:b/>
          <w:i/>
        </w:rPr>
      </w:r>
      <w:r w:rsidR="00C92D0C">
        <w:rPr>
          <w:b/>
          <w:i/>
        </w:rPr>
      </w:r>
      <w:r>
        <w:rPr>
          <w:b/>
          <w:i/>
        </w:rPr>
      </w:r>
      <w:r w:rsidR="00C92D0C">
        <w:rPr>
          <w:b/>
          <w:i/>
        </w:rPr>
      </w:r>
      <w:r>
        <w:rPr>
          <w:b/>
          <w:i/>
        </w:rPr>
      </w:r>
      <w:r w:rsidR="00C92D0C">
        <w:rPr>
          <w:b/>
          <w:i/>
        </w:rPr>
      </w:r>
      <w:r>
        <w:rPr>
          <w:b/>
          <w:i/>
        </w:rPr>
      </w:r>
      <w:r w:rsidR="00FF03DC">
        <w:rPr>
          <w:b/>
          <w:i/>
        </w:rPr>
      </w:r>
      <w:r>
        <w:rPr>
          <w:b/>
          <w:i/>
        </w:rPr>
      </w:r>
      <w:r w:rsidR="00C92D0C">
        <w:rPr>
          <w:b/>
          <w:i/>
        </w:rPr>
      </w:r>
      <w:r>
        <w:rPr>
          <w:b/>
          <w:i/>
        </w:rPr>
      </w:r>
    </w:p>
    <w:p w14:paraId="514A44BA" w14:textId="4CBCECE5" w:rsidR="00CC0CE4" w:rsidRDefault="006D4EC6" w:rsidP="007F4459">
      <w:pPr>
        <w:pStyle w:val="Considrant"/>
        <w:jc w:val="both"/>
      </w:pPr>
      <w:r>
        <w:rPr>
          <w:b/>
          <w:i/>
        </w:rPr>
        <w:t>(69)</w:t>
        <w:tab/>
        <w:t>The retention period for personal data in the register of establishments and the list of approved estabelecimento de criaçãos should be 10 years from the date of cessation of activity of the establishment, since autoridades comanimal de companhiaentes need to have access to the history of activities of an operador in relation to the breeding, keeping and placing on the mercado da União of cães e gatos, and to be aware of past non-compliance with animal bem-estar rules when receiving a new notification of activity or a request for approval.</w:t>
      </w:r>
      <w:r w:rsidR="00667F77">
        <w:rPr>
          <w:b/>
          <w:i/>
        </w:rPr>
      </w:r>
      <w:r>
        <w:rPr>
          <w:b/>
          <w:i/>
        </w:rPr>
      </w:r>
      <w:r/>
      <w:r>
        <w:rPr>
          <w:b/>
          <w:i/>
        </w:rPr>
      </w:r>
      <w:r w:rsidR="00C92D0C">
        <w:rPr>
          <w:b/>
          <w:i/>
        </w:rPr>
      </w:r>
      <w:r>
        <w:rPr>
          <w:b/>
          <w:i/>
        </w:rPr>
      </w:r>
      <w:r w:rsidR="00FF03DC">
        <w:rPr>
          <w:b/>
          <w:i/>
        </w:rPr>
      </w:r>
      <w:r>
        <w:rPr>
          <w:b/>
          <w:i/>
        </w:rPr>
      </w:r>
      <w:r w:rsidR="00C92D0C">
        <w:rPr>
          <w:b/>
          <w:i/>
        </w:rPr>
      </w:r>
      <w:r>
        <w:rPr>
          <w:b/>
          <w:i/>
        </w:rPr>
      </w:r>
      <w:r w:rsidR="00C92D0C">
        <w:rPr>
          <w:b/>
          <w:i/>
        </w:rPr>
      </w:r>
      <w:r>
        <w:rPr>
          <w:b/>
          <w:i/>
        </w:rPr>
      </w:r>
      <w:r w:rsidR="00FF03DC">
        <w:rPr>
          <w:b/>
          <w:i/>
        </w:rPr>
      </w:r>
      <w:r>
        <w:rPr>
          <w:b/>
          <w:i/>
        </w:rPr>
      </w:r>
      <w:r w:rsidR="00C92D0C">
        <w:rPr>
          <w:b/>
          <w:i/>
        </w:rPr>
      </w:r>
      <w:r>
        <w:rPr>
          <w:b/>
          <w:i/>
        </w:rPr>
      </w:r>
      <w:commentRangeStart w:id="123"/>
      <w:commentRangeStart w:id="124"/>
      <w:commentRangeStart w:id="125"/>
      <w:r>
        <w:rPr>
          <w:b/>
          <w:i/>
        </w:rPr>
      </w:r>
      <w:commentRangeEnd w:id="123"/>
      <w:r w:rsidR="00431604">
        <w:rPr>
          <w:rStyle w:val="Refdecomentrio"/>
          <w:b/>
          <w:i/>
          <w:sz w:val="24"/>
          <w:szCs w:val="24"/>
        </w:rPr>
      </w:r>
      <w:commentRangeEnd w:id="124"/>
      <w:r w:rsidR="003B14C2">
        <w:rPr>
          <w:rStyle w:val="Refdecomentrio"/>
          <w:b/>
          <w:i/>
          <w:sz w:val="24"/>
          <w:szCs w:val="24"/>
        </w:rPr>
      </w:r>
      <w:commentRangeEnd w:id="125"/>
      <w:r w:rsidR="006F0904">
        <w:rPr>
          <w:rStyle w:val="Refdecomentrio"/>
          <w:b/>
          <w:i/>
          <w:sz w:val="24"/>
          <w:szCs w:val="24"/>
        </w:rPr>
      </w:r>
      <w:r>
        <w:rPr>
          <w:b/>
          <w:i/>
        </w:rPr>
      </w:r>
      <w:r w:rsidR="00FF03DC">
        <w:rPr>
          <w:b/>
          <w:i/>
        </w:rPr>
      </w:r>
      <w:r>
        <w:rPr>
          <w:b/>
          <w:i/>
        </w:rPr>
      </w:r>
    </w:p>
    <w:p w14:paraId="293B7F05" w14:textId="23C62649" w:rsidR="00CC0CE4" w:rsidRDefault="006D4EC6" w:rsidP="007F4459">
      <w:pPr>
        <w:pStyle w:val="Considrant"/>
        <w:jc w:val="both"/>
      </w:pPr>
      <w:r>
        <w:rPr>
          <w:b/>
          <w:i/>
        </w:rPr>
        <w:t>(70)</w:t>
        <w:tab/>
        <w:t>The retention period for personal data of the present and past owners of cães ou gatos in national base de dadoss and in the index base de dados, should be five years from the recording of the death of the cão ou gato in those base de dadoss or 25 years from the date of the first registo of the cão ou gato in those base de dadoss. That retention period is designed to cover the life expectancy of cães e gatos, to ensure that a robust rastreabilidade system exists for all cães e gatos traded in the União, and to provide data, including after the death of a particular cão ou gato, for the analysis of abnormally high death rates for the purpose of controlos oficiais of bem-estar rules.</w:t>
      </w:r>
      <w:r w:rsidR="00667F77">
        <w:rPr>
          <w:b/>
          <w:i/>
        </w:rPr>
      </w:r>
      <w:r>
        <w:rPr>
          <w:b/>
          <w:i/>
        </w:rPr>
      </w:r>
      <w:r/>
      <w:r>
        <w:rPr>
          <w:b/>
          <w:i/>
        </w:rPr>
      </w:r>
      <w:r w:rsidR="00FF03DC">
        <w:rPr>
          <w:b/>
          <w:i/>
        </w:rPr>
      </w:r>
      <w:r>
        <w:rPr>
          <w:b/>
          <w:i/>
        </w:rPr>
      </w:r>
      <w:r w:rsidR="00FF03DC">
        <w:rPr>
          <w:b/>
          <w:i/>
        </w:rPr>
      </w:r>
      <w:r>
        <w:rPr>
          <w:b/>
          <w:i/>
        </w:rPr>
      </w:r>
      <w:r w:rsidR="00C92D0C">
        <w:rPr>
          <w:b/>
          <w:i/>
        </w:rPr>
      </w:r>
      <w:r>
        <w:rPr>
          <w:b/>
          <w:i/>
        </w:rPr>
      </w:r>
      <w:r w:rsidR="00431604" w:rsidRPr="00AD25F9">
        <w:rPr>
          <w:b/>
          <w:i/>
          <w:highlight w:val="yellow"/>
        </w:rPr>
      </w:r>
      <w:r w:rsidR="00431604">
        <w:rPr>
          <w:b/>
          <w:i/>
        </w:rPr>
      </w:r>
      <w:r>
        <w:rPr>
          <w:b/>
          <w:i/>
        </w:rPr>
      </w:r>
      <w:r w:rsidR="00C92D0C">
        <w:rPr>
          <w:b/>
          <w:i/>
        </w:rPr>
      </w:r>
      <w:r w:rsidR="006568CF">
        <w:rPr>
          <w:b/>
          <w:i/>
        </w:rPr>
      </w:r>
      <w:r w:rsidR="00C92D0C">
        <w:rPr>
          <w:b/>
          <w:i/>
        </w:rPr>
      </w:r>
      <w:r w:rsidR="006568CF">
        <w:rPr>
          <w:b/>
          <w:i/>
        </w:rPr>
      </w:r>
      <w:r w:rsidR="00C92D0C">
        <w:rPr>
          <w:b/>
          <w:i/>
        </w:rPr>
      </w:r>
      <w:r>
        <w:rPr>
          <w:b/>
          <w:i/>
        </w:rPr>
      </w:r>
      <w:r w:rsidR="006568CF">
        <w:rPr>
          <w:b/>
          <w:i/>
        </w:rPr>
      </w:r>
      <w:r>
        <w:rPr>
          <w:b/>
          <w:i/>
        </w:rPr>
      </w:r>
      <w:r w:rsidR="006568CF">
        <w:rPr>
          <w:b/>
          <w:i/>
        </w:rPr>
      </w:r>
      <w:r>
        <w:rPr>
          <w:b/>
          <w:i/>
        </w:rPr>
      </w:r>
      <w:r w:rsidR="006568CF">
        <w:rPr>
          <w:b/>
          <w:i/>
        </w:rPr>
      </w:r>
      <w:r w:rsidR="006568CF">
        <w:rPr>
          <w:b/>
          <w:i/>
        </w:rPr>
      </w:r>
      <w:r>
        <w:rPr>
          <w:b/>
          <w:i/>
        </w:rPr>
      </w:r>
      <w:r w:rsidR="006568CF">
        <w:rPr>
          <w:b/>
          <w:i/>
        </w:rPr>
      </w:r>
      <w:r>
        <w:rPr>
          <w:b/>
          <w:i/>
        </w:rPr>
      </w:r>
      <w:r w:rsidR="006568CF">
        <w:rPr>
          <w:b/>
          <w:i/>
        </w:rPr>
      </w:r>
      <w:r w:rsidR="00FF03DC">
        <w:rPr>
          <w:b/>
          <w:i/>
        </w:rPr>
      </w:r>
      <w:r w:rsidR="006568CF">
        <w:rPr>
          <w:b/>
          <w:i/>
        </w:rPr>
      </w:r>
      <w:r w:rsidR="00A1487F">
        <w:rPr>
          <w:b/>
          <w:i/>
        </w:rPr>
      </w:r>
      <w:r>
        <w:rPr>
          <w:b/>
          <w:i/>
        </w:rPr>
      </w:r>
    </w:p>
    <w:p w14:paraId="6A84A86C" w14:textId="06D8FBB7" w:rsidR="00CC0CE4" w:rsidRDefault="006D4EC6" w:rsidP="007F4459">
      <w:pPr>
        <w:pStyle w:val="Considrant"/>
        <w:jc w:val="both"/>
      </w:pPr>
      <w:r>
        <w:rPr>
          <w:b/>
          <w:i/>
        </w:rPr>
        <w:t>(71)</w:t>
        <w:tab/>
        <w:t>The retention period for data concerning owners and authorised persons entering the União with cães ou gatos under circulação não comercials pre-notified in the União animal de companhia travellers’ base de dados should be five years from the pre-notification by the owner in order to enable the autoridades comanimal de companhiaentes to perform data analysis, identify suspicious movements, and establish risk-based controlos oficiais for the purpose of targeting potential fraudsters.</w:t>
      </w:r>
      <w:r w:rsidR="00667F77">
        <w:rPr>
          <w:b/>
          <w:i/>
        </w:rPr>
      </w:r>
      <w:r>
        <w:rPr>
          <w:b/>
          <w:i/>
        </w:rPr>
      </w:r>
      <w:r/>
      <w:r>
        <w:rPr>
          <w:b/>
          <w:i/>
        </w:rPr>
      </w:r>
      <w:r w:rsidR="00FF03DC">
        <w:rPr>
          <w:b/>
          <w:i/>
        </w:rPr>
      </w:r>
      <w:r>
        <w:rPr>
          <w:b/>
          <w:i/>
        </w:rPr>
      </w:r>
      <w:r w:rsidR="006568CF">
        <w:rPr>
          <w:b/>
          <w:i/>
        </w:rPr>
      </w:r>
      <w:r w:rsidR="002B524A">
        <w:rPr>
          <w:b/>
          <w:i/>
        </w:rPr>
      </w:r>
      <w:r>
        <w:rPr>
          <w:b/>
          <w:i/>
        </w:rPr>
      </w:r>
      <w:r w:rsidR="002B524A">
        <w:rPr>
          <w:b/>
          <w:i/>
        </w:rPr>
      </w:r>
      <w:r>
        <w:rPr>
          <w:b/>
          <w:i/>
        </w:rPr>
      </w:r>
      <w:r w:rsidR="002B524A">
        <w:rPr>
          <w:b/>
          <w:i/>
        </w:rPr>
      </w:r>
      <w:r>
        <w:rPr>
          <w:b/>
          <w:i/>
        </w:rPr>
      </w:r>
      <w:r w:rsidR="002B524A">
        <w:rPr>
          <w:b/>
          <w:i/>
        </w:rPr>
      </w:r>
      <w:r>
        <w:rPr>
          <w:b/>
          <w:i/>
        </w:rPr>
      </w:r>
    </w:p>
    <w:p w14:paraId="7E3E2D9E" w14:textId="1D413CD2" w:rsidR="00CC0CE4" w:rsidRDefault="006D4EC6" w:rsidP="007F4459">
      <w:pPr>
        <w:pStyle w:val="Considrant"/>
        <w:jc w:val="both"/>
      </w:pPr>
      <w:r>
        <w:rPr>
          <w:b/>
          <w:i/>
        </w:rPr>
        <w:t>(72)</w:t>
        <w:tab/>
        <w:t>The retention period for the data in the União verification system concerning natural or pessoa coletivas advertising a cão ou gato for the purpose of placing it on the market and using the verification system to generate the required token should be 18 months after the generation of the token, in order to enable the system to confirm the authenticity of the identificação, registo and ownership of the cão ou gato advertised to an acquirer using that system during the expected maximum time of publication of the online advertisement.</w:t>
      </w:r>
      <w:r w:rsidR="00667F77">
        <w:rPr>
          <w:b/>
          <w:i/>
        </w:rPr>
      </w:r>
      <w:r>
        <w:rPr>
          <w:b/>
          <w:i/>
        </w:rPr>
      </w:r>
      <w:r/>
      <w:r>
        <w:rPr>
          <w:b/>
          <w:i/>
        </w:rPr>
      </w:r>
      <w:r w:rsidR="00FF03DC">
        <w:rPr>
          <w:b/>
          <w:i/>
        </w:rPr>
      </w:r>
      <w:r>
        <w:rPr>
          <w:b/>
          <w:i/>
        </w:rPr>
      </w:r>
      <w:r w:rsidR="00163E30">
        <w:rPr>
          <w:b/>
          <w:i/>
        </w:rPr>
      </w:r>
      <w:r>
        <w:rPr>
          <w:b/>
          <w:i/>
        </w:rPr>
      </w:r>
      <w:r w:rsidR="00163E30">
        <w:rPr>
          <w:b/>
          <w:i/>
        </w:rPr>
      </w:r>
      <w:r>
        <w:rPr>
          <w:b/>
          <w:i/>
        </w:rPr>
      </w:r>
      <w:r w:rsidR="002B524A">
        <w:rPr>
          <w:b/>
          <w:i/>
        </w:rPr>
      </w:r>
      <w:r>
        <w:rPr>
          <w:b/>
          <w:i/>
        </w:rPr>
      </w:r>
    </w:p>
    <w:p w14:paraId="3269064D" w14:textId="4D3D4BE2" w:rsidR="00CC0CE4" w:rsidRPr="00AD25F9" w:rsidRDefault="006D4EC6" w:rsidP="007F4459">
      <w:pPr>
        <w:pStyle w:val="Considrant"/>
        <w:jc w:val="both"/>
        <w:rPr>
          <w:b/>
          <w:i/>
        </w:rPr>
      </w:pPr>
      <w:r w:rsidRPr="00225692">
        <w:t>(73)</w:t>
        <w:tab/>
        <w:t>It is possible that cães e gatos imported into the União were bred or kept in países terceiros in conditions that were detrimental to their bem-estar. This raises public morality concerns, as well as presenting safety and animal health and public health risks  in the União. União citizens consider that a high level of bem-estar of cães e gatos is a question of moral responsibility, as illustrated by the results of the 2023 Eurobarometer on animal bem-estar, as well as by the voluminous correspondence and the numerous animal de companhiaitions received by the European Parliament on this matter and the many parliamentary questions raised and the European Parliament resolution of 2020 on the illegal trade in companion animals, as well as the União ban on the colocação no mercado and import of cão e gato fur and products containing such fur. Furthermore, problems for animal life or health are a subset of animal bem-estar problems. For example, exhaustion, cachexia, and susceptibility to infectious diseases can arise from overly intensive use of female cães ou gatos for breeding that fails to respect the bem-estar needs of those animals. Lastly, poor bem-estar conditions can lead to public health risks, including an increase in the incidence of zoonotic agents such as dermatophytosis or internal parasites, as well as an indirect enhanced risk of antimicrobial resistance development due to a need for high volumes of use of antimicrobials in the establishment of origin. Dogs and cats bred under poor bem-estar conditions can also represent a risk for public safety since it is possible that they will react by developing aggressive behaviour. Given these public morality concerns, and safety, animal health and public health risks, and in order to achieve the objectives of this Regulamento, it is important that operadors importing cães e gatos from países terceiros comply with rules as regards the animals’ bem-estar that are identical or equivalent to those laid down in this Regulamento, and offer the same guarantees as regards the animals’ rastreabilidade. Given that this will require changes from país terceiro operadors involved in exporting cães e gatos to the União, it is necessary to provide for a transitório period of the same duration as that applicable to União operadors.</w:t>
      </w:r>
      <w:r w:rsidR="00667F77" w:rsidRPr="00225692"/>
      <w:r w:rsidRPr="00225692"/>
      <w:r w:rsidRPr="00225692"/>
      <w:r w:rsidR="002B524A" w:rsidRPr="00225692"/>
      <w:r w:rsidRPr="00225692"/>
      <w:r w:rsidR="002B524A" w:rsidRPr="00225692"/>
      <w:r w:rsidRPr="00225692"/>
      <w:r w:rsidR="00FF03DC"/>
      <w:r w:rsidRPr="00225692"/>
      <w:r w:rsidRPr="00225692">
        <w:rPr>
          <w:b/>
          <w:i/>
        </w:rPr>
      </w:r>
      <w:r>
        <w:rPr>
          <w:b/>
          <w:i/>
        </w:rPr>
      </w:r>
      <w:r w:rsidRPr="00AD25F9">
        <w:rPr>
          <w:b/>
          <w:i/>
          <w:highlight w:val="yellow"/>
        </w:rPr>
      </w:r>
      <w:r w:rsidR="0056390D" w:rsidRPr="00AD25F9">
        <w:rPr>
          <w:b/>
          <w:i/>
          <w:highlight w:val="yellow"/>
        </w:rPr>
      </w:r>
      <w:commentRangeStart w:id="126"/>
      <w:commentRangeStart w:id="127"/>
      <w:commentRangeStart w:id="128"/>
      <w:commentRangeStart w:id="129"/>
      <w:r w:rsidR="0056390D" w:rsidRPr="00AD25F9">
        <w:rPr>
          <w:b/>
          <w:i/>
          <w:highlight w:val="yellow"/>
        </w:rPr>
      </w:r>
      <w:commentRangeEnd w:id="126"/>
      <w:r w:rsidR="00012A40">
        <w:rPr>
          <w:rStyle w:val="Refdecomentrio"/>
          <w:b/>
          <w:i/>
          <w:sz w:val="24"/>
          <w:szCs w:val="24"/>
        </w:rPr>
      </w:r>
      <w:commentRangeEnd w:id="127"/>
      <w:r w:rsidR="00C21E65">
        <w:rPr>
          <w:rStyle w:val="Refdecomentrio"/>
          <w:b/>
          <w:i/>
          <w:sz w:val="24"/>
          <w:szCs w:val="24"/>
        </w:rPr>
      </w:r>
      <w:commentRangeEnd w:id="128"/>
      <w:r w:rsidR="005C0923">
        <w:rPr>
          <w:rStyle w:val="Refdecomentrio"/>
          <w:b/>
          <w:i/>
          <w:sz w:val="24"/>
          <w:szCs w:val="24"/>
        </w:rPr>
      </w:r>
      <w:commentRangeEnd w:id="129"/>
      <w:r w:rsidR="006F0904">
        <w:rPr>
          <w:rStyle w:val="Refdecomentrio"/>
          <w:b/>
          <w:i/>
          <w:sz w:val="24"/>
          <w:szCs w:val="24"/>
        </w:rPr>
      </w:r>
      <w:r w:rsidR="002B524A">
        <w:rPr>
          <w:b/>
          <w:i/>
        </w:rPr>
      </w:r>
      <w:r w:rsidR="002B524A" w:rsidRPr="005C0923">
        <w:rPr>
          <w:b/>
          <w:i/>
        </w:rPr>
      </w:r>
      <w:r w:rsidR="0056390D" w:rsidRPr="00AD25F9">
        <w:rPr>
          <w:b/>
          <w:i/>
          <w:highlight w:val="yellow"/>
        </w:rPr>
      </w:r>
      <w:r w:rsidR="003B12BB" w:rsidRPr="00AD25F9">
        <w:rPr>
          <w:b/>
          <w:i/>
          <w:highlight w:val="yellow"/>
        </w:rPr>
      </w:r>
      <w:r w:rsidR="0056390D" w:rsidRPr="00AD25F9">
        <w:rPr>
          <w:b/>
          <w:i/>
          <w:highlight w:val="yellow"/>
        </w:rPr>
      </w:r>
      <w:r w:rsidR="002B524A">
        <w:rPr>
          <w:b/>
          <w:i/>
        </w:rPr>
      </w:r>
      <w:r w:rsidR="00DD42DC">
        <w:rPr>
          <w:b/>
          <w:i/>
        </w:rPr>
      </w:r>
      <w:r w:rsidRPr="00AD25F9">
        <w:rPr>
          <w:b/>
          <w:i/>
          <w:highlight w:val="yellow"/>
        </w:rPr>
      </w:r>
      <w:r w:rsidRPr="00AD25F9">
        <w:rPr>
          <w:highlight w:val="yellow"/>
        </w:rPr>
      </w:r>
      <w:r w:rsidR="003B12BB" w:rsidRPr="00AD25F9">
        <w:rPr>
          <w:highlight w:val="yellow"/>
        </w:rPr>
      </w:r>
      <w:r w:rsidR="0056390D" w:rsidRPr="00AD25F9">
        <w:rPr>
          <w:highlight w:val="yellow"/>
        </w:rPr>
      </w:r>
      <w:r w:rsidR="0056390D"/>
      <w:r>
        <w:rPr>
          <w:b/>
          <w:i/>
        </w:rPr>
      </w:r>
      <w:r/>
      <w:r>
        <w:rPr>
          <w:b/>
          <w:i/>
        </w:rPr>
      </w:r>
      <w:r/>
      <w:r>
        <w:rPr>
          <w:b/>
          <w:i/>
        </w:rPr>
      </w:r>
      <w:r w:rsidR="002B524A">
        <w:rPr>
          <w:b/>
          <w:i/>
        </w:rPr>
      </w:r>
      <w:r>
        <w:rPr>
          <w:b/>
          <w:i/>
        </w:rPr>
      </w:r>
      <w:r/>
      <w:r>
        <w:rPr>
          <w:b/>
          <w:i/>
        </w:rPr>
      </w:r>
      <w:r w:rsidR="002B524A">
        <w:rPr>
          <w:b/>
          <w:i/>
        </w:rPr>
      </w:r>
      <w:r w:rsidR="00DD42DC">
        <w:rPr>
          <w:b/>
          <w:i/>
        </w:rPr>
      </w:r>
      <w:r>
        <w:rPr>
          <w:b/>
          <w:i/>
        </w:rPr>
      </w:r>
      <w:r w:rsidR="002B524A">
        <w:rPr>
          <w:b/>
          <w:i/>
        </w:rPr>
      </w:r>
      <w:r>
        <w:rPr>
          <w:b/>
          <w:i/>
        </w:rPr>
      </w:r>
      <w:r w:rsidR="002B524A">
        <w:rPr>
          <w:b/>
          <w:i/>
        </w:rPr>
      </w:r>
      <w:r>
        <w:rPr>
          <w:b/>
          <w:i/>
        </w:rPr>
      </w:r>
      <w:r w:rsidR="002B524A">
        <w:rPr>
          <w:b/>
          <w:i/>
        </w:rPr>
      </w:r>
      <w:r>
        <w:rPr>
          <w:b/>
          <w:i/>
        </w:rPr>
      </w:r>
      <w:r w:rsidR="002B524A">
        <w:rPr>
          <w:b/>
          <w:i/>
        </w:rPr>
      </w:r>
      <w:r>
        <w:rPr>
          <w:b/>
          <w:i/>
        </w:rPr>
      </w:r>
      <w:r w:rsidR="002B524A">
        <w:rPr>
          <w:b/>
          <w:i/>
        </w:rPr>
      </w:r>
      <w:r w:rsidR="0086259A">
        <w:rPr>
          <w:b/>
          <w:i/>
        </w:rPr>
      </w:r>
      <w:r w:rsidR="002B524A">
        <w:rPr>
          <w:b/>
          <w:i/>
        </w:rPr>
      </w:r>
      <w:r>
        <w:rPr>
          <w:b/>
          <w:i/>
        </w:rPr>
      </w:r>
      <w:r w:rsidR="002B524A">
        <w:rPr>
          <w:b/>
          <w:i/>
        </w:rPr>
      </w:r>
      <w:r>
        <w:rPr>
          <w:b/>
          <w:i/>
        </w:rPr>
      </w:r>
      <w:r w:rsidR="00C14B74">
        <w:rPr>
          <w:b/>
          <w:i/>
        </w:rPr>
      </w:r>
      <w:r>
        <w:rPr>
          <w:b/>
          <w:i/>
        </w:rPr>
      </w:r>
      <w:r w:rsidR="00C14B74">
        <w:rPr>
          <w:b/>
          <w:i/>
        </w:rPr>
      </w:r>
      <w:r>
        <w:rPr>
          <w:b/>
          <w:i/>
        </w:rPr>
      </w:r>
      <w:r w:rsidR="00C14B74">
        <w:rPr>
          <w:b/>
          <w:i/>
        </w:rPr>
      </w:r>
      <w:r>
        <w:rPr>
          <w:b/>
          <w:i/>
        </w:rPr>
      </w:r>
      <w:r w:rsidR="00C14B74">
        <w:rPr>
          <w:b/>
          <w:i/>
        </w:rPr>
      </w:r>
      <w:r>
        <w:rPr>
          <w:b/>
          <w:i/>
        </w:rPr>
      </w:r>
      <w:r w:rsidR="0086259A">
        <w:rPr>
          <w:b/>
          <w:i/>
        </w:rPr>
      </w:r>
      <w:r w:rsidR="002B524A">
        <w:rPr>
          <w:b/>
          <w:i/>
        </w:rPr>
      </w:r>
      <w:r>
        <w:rPr>
          <w:b/>
          <w:i/>
        </w:rPr>
      </w:r>
      <w:r w:rsidR="002B524A">
        <w:rPr>
          <w:b/>
          <w:i/>
        </w:rPr>
      </w:r>
      <w:r>
        <w:rPr>
          <w:b/>
          <w:i/>
        </w:rPr>
      </w:r>
      <w:r w:rsidR="002B524A">
        <w:rPr>
          <w:b/>
          <w:i/>
        </w:rPr>
      </w:r>
      <w:r>
        <w:rPr>
          <w:b/>
          <w:i/>
        </w:rPr>
      </w:r>
      <w:r w:rsidR="00CA35CE">
        <w:rPr>
          <w:b/>
          <w:i/>
        </w:rPr>
      </w:r>
      <w:r>
        <w:rPr>
          <w:b/>
          <w:i/>
        </w:rPr>
      </w:r>
      <w:r>
        <w:rPr>
          <w:b/>
          <w:i/>
        </w:rPr>
      </w:r>
      <w:r w:rsidR="00CA35CE">
        <w:rPr>
          <w:b/>
          <w:i/>
        </w:rPr>
      </w:r>
      <w:r>
        <w:rPr>
          <w:b/>
          <w:i/>
        </w:rPr>
      </w:r>
      <w:r w:rsidR="00CA35CE">
        <w:rPr>
          <w:b/>
          <w:i/>
        </w:rPr>
      </w:r>
      <w:r>
        <w:rPr>
          <w:b/>
          <w:i/>
        </w:rPr>
      </w:r>
      <w:r w:rsidR="00CA35CE">
        <w:rPr>
          <w:b/>
          <w:i/>
        </w:rPr>
      </w:r>
      <w:r>
        <w:rPr>
          <w:b/>
          <w:i/>
        </w:rPr>
      </w:r>
      <w:r w:rsidRPr="00AD25F9">
        <w:rPr>
          <w:b/>
          <w:i/>
          <w:highlight w:val="yellow"/>
        </w:rPr>
      </w:r>
      <w:r w:rsidR="0056390D" w:rsidRPr="00AD25F9">
        <w:rPr>
          <w:b/>
          <w:i/>
          <w:highlight w:val="yellow"/>
        </w:rPr>
      </w:r>
      <w:r>
        <w:rPr>
          <w:b/>
          <w:i/>
        </w:rPr>
      </w:r>
      <w:r w:rsidR="0056390D" w:rsidRPr="00AD25F9">
        <w:rPr>
          <w:b/>
          <w:i/>
          <w:highlight w:val="yellow"/>
        </w:rPr>
      </w:r>
      <w:r>
        <w:rPr>
          <w:b/>
          <w:i/>
        </w:rPr>
      </w:r>
      <w:r/>
      <w:r>
        <w:rPr>
          <w:b/>
          <w:i/>
        </w:rPr>
      </w:r>
      <w:r/>
      <w:commentRangeStart w:id="130"/>
      <w:commentRangeStart w:id="131"/>
      <w:commentRangeStart w:id="132"/>
      <w:commentRangeStart w:id="133"/>
      <w:commentRangeStart w:id="134"/>
      <w:r w:rsidR="00C14B74"/>
      <w:commentRangeEnd w:id="130"/>
      <w:r w:rsidR="00A1487F">
        <w:rPr>
          <w:rStyle w:val="Refdecomentrio"/>
          <w:sz w:val="24"/>
          <w:szCs w:val="24"/>
        </w:rPr>
      </w:r>
      <w:commentRangeEnd w:id="131"/>
      <w:r w:rsidR="00D25386">
        <w:rPr>
          <w:rStyle w:val="Refdecomentrio"/>
          <w:sz w:val="24"/>
          <w:szCs w:val="24"/>
        </w:rPr>
      </w:r>
      <w:commentRangeEnd w:id="132"/>
      <w:r w:rsidR="009E0E54">
        <w:rPr>
          <w:rStyle w:val="Refdecomentrio"/>
          <w:sz w:val="24"/>
          <w:szCs w:val="24"/>
        </w:rPr>
      </w:r>
      <w:commentRangeEnd w:id="133"/>
      <w:r w:rsidR="00C21E65">
        <w:rPr>
          <w:rStyle w:val="Refdecomentrio"/>
          <w:sz w:val="24"/>
          <w:szCs w:val="24"/>
        </w:rPr>
      </w:r>
      <w:commentRangeEnd w:id="134"/>
      <w:r w:rsidR="006F0904">
        <w:rPr>
          <w:rStyle w:val="Refdecomentrio"/>
          <w:sz w:val="24"/>
          <w:szCs w:val="24"/>
        </w:rPr>
      </w:r>
      <w:r/>
      <w:r w:rsidR="00C14B74"/>
      <w:r/>
      <w:r>
        <w:rPr>
          <w:b/>
          <w:i/>
        </w:rPr>
      </w:r>
      <w:r/>
      <w:r w:rsidR="00C14B74"/>
      <w:r/>
      <w:r w:rsidR="00CA35CE"/>
      <w:r/>
      <w:r w:rsidR="00CA35CE"/>
      <w:r/>
      <w:r>
        <w:rPr>
          <w:b/>
          <w:i/>
        </w:rPr>
      </w:r>
    </w:p>
    <w:p w14:paraId="02239437" w14:textId="439503FA" w:rsidR="00CC0CE4" w:rsidRDefault="006D4EC6" w:rsidP="007F4459">
      <w:pPr>
        <w:pStyle w:val="Considrant"/>
        <w:jc w:val="both"/>
      </w:pPr>
      <w:r w:rsidRPr="00B2406F">
        <w:t>(74)</w:t>
        <w:tab/>
        <w:t>In order to ensure that the import rules are properly enforced, a Comissão should draw up a list of países terceiros approved to place cães e gatos on the mercado da União based on its assessment of the reliability of the controlos oficiais in those países terceiros to enforce the animal bem-estar rules under this Regulamento, or recognised by the União as equivalent rules, as applied to establishments on their territory which export or intend to export cães e gatos to the mercado da União. In addition, a list of establishments breeding and keeping cães e gatos in those países terceiros, and which are allowed to export those animals to the União, should be established to ensure rastreabilidade and to facilitate controls at União Border Control Posts. The Commission should carry out, using a risk-based approach, audits of the reliability of the official control systems of países terceiros approved under this Regulamento, as well as of those países terceiros requesting to be approved under this Regulamento. Compliance with the relevant rules of this Regulamento or with rules recognised by the União as equivalent rules should be certified in the relevant certificado de saúde used for such exports. To that end, a Comissão should endeavour to amend the relevant model of official certificate, in order to include the related animal bem-estar attestation.</w:t>
      </w:r>
      <w:r w:rsidR="00667F77" w:rsidRPr="00B2406F"/>
      <w:r w:rsidRPr="00B2406F"/>
      <w:r w:rsidRPr="00B2406F"/>
      <w:r w:rsidR="00CA35CE" w:rsidRPr="00B2406F"/>
      <w:r w:rsidR="00C14B74"/>
      <w:r w:rsidRPr="00B2406F">
        <w:rPr>
          <w:b/>
          <w:i/>
        </w:rPr>
      </w:r>
      <w:r w:rsidRPr="00B2406F"/>
      <w:r w:rsidR="00CA35CE" w:rsidRPr="00B2406F"/>
      <w:r w:rsidR="00CA35CE"/>
      <w:r/>
      <w:r>
        <w:rPr>
          <w:b/>
          <w:i/>
        </w:rPr>
      </w:r>
      <w:r/>
      <w:r>
        <w:rPr>
          <w:b/>
          <w:i/>
        </w:rPr>
      </w:r>
      <w:r/>
      <w:r>
        <w:rPr>
          <w:b/>
          <w:i/>
        </w:rPr>
      </w:r>
      <w:r/>
      <w:r w:rsidR="00CA35CE"/>
      <w:r/>
      <w:r w:rsidR="00CA35CE"/>
      <w:r/>
      <w:r w:rsidR="00CA35CE"/>
      <w:r/>
      <w:r>
        <w:rPr>
          <w:b/>
          <w:i/>
        </w:rPr>
      </w:r>
      <w:r/>
      <w:r w:rsidR="00C14B74"/>
      <w:r/>
      <w:r>
        <w:rPr>
          <w:b/>
          <w:i/>
        </w:rPr>
      </w:r>
      <w:r/>
      <w:r>
        <w:rPr>
          <w:b/>
          <w:i/>
        </w:rPr>
      </w:r>
      <w:r/>
      <w:r>
        <w:rPr>
          <w:b/>
          <w:i/>
        </w:rPr>
      </w:r>
      <w:r/>
      <w:r w:rsidR="00C14B74"/>
      <w:r/>
      <w:r w:rsidR="00DF1E06"/>
      <w:r/>
      <w:r w:rsidR="00C14B74"/>
      <w:r/>
      <w:r w:rsidR="00C14B74"/>
      <w:r/>
      <w:r w:rsidR="00DF1E06"/>
      <w:r/>
      <w:r w:rsidR="00DF1E06"/>
      <w:r/>
      <w:r w:rsidR="00DF1E06"/>
      <w:r/>
      <w:r>
        <w:rPr>
          <w:b/>
          <w:i/>
        </w:rPr>
      </w:r>
      <w:r w:rsidR="00DF1E06">
        <w:rPr>
          <w:b/>
          <w:i/>
        </w:rPr>
      </w:r>
      <w:r>
        <w:rPr>
          <w:b/>
          <w:i/>
        </w:rPr>
      </w:r>
      <w:r w:rsidR="00DF1E06">
        <w:rPr>
          <w:b/>
          <w:i/>
        </w:rPr>
      </w:r>
      <w:r>
        <w:rPr>
          <w:b/>
          <w:i/>
        </w:rPr>
      </w:r>
    </w:p>
    <w:p w14:paraId="6965D5B0" w14:textId="20F52933" w:rsidR="00CC0CE4" w:rsidRDefault="006D4EC6" w:rsidP="007F4459">
      <w:pPr>
        <w:pStyle w:val="Considrant"/>
        <w:jc w:val="both"/>
      </w:pPr>
      <w:r>
        <w:rPr>
          <w:b/>
          <w:i/>
        </w:rPr>
        <w:t>(75)</w:t>
        <w:tab/>
        <w:t>To enhance consumer protection and ensure proper rastreabilidade of cães e gatos imported into the União, it is appropriate in this Regulamento to require that the animals be identified before their entry into the União and that their importers ensure the animals’ registo in one of the Estado-Membro base de dadoss. This will result in greater oversight of the movements of those animals. Furthermore, the EU Coordinated Action on the illegal trade of cats and dogs carried out in 2022 and 2023 demonstrated that one of the common fraudulent practices with the trade in cães e gatos consists of importing into the União cães e gatos intended for trade, while claiming that those movements are circulação não comercials as defined by União animal health rules, namely movements of cães e gatos accompanying their owners or a person authorised by the owner without the intention of a transfer of ownership. In order to provide tools for Estados-Membros to perform risk-based controls targeting that fraudulent practice, it is essential that the entry into the União of cães e gatos as non-commercial, independently from the number of the animals, be pre-notified through a dedicated União animal de companhia travellers’ base de dados. That base de dados should collect notifications for the entry into the União of all such animals regardless of the alínea of entry, in order for Estados-Membros to have the necessary overview and to help detect suspicious movements. For that reason, it is appropriate that a Comissão establish and maintain that base de dados so that Estados-Membros have access to all available information for control activities. Estados-Membros should use the information collected in the base de dados and, where appropriate, carry out targeted controls of suspicious movements including, where necessary, on-the-spot checks,.</w:t>
      </w:r>
      <w:r w:rsidR="00667F77">
        <w:rPr>
          <w:b/>
          <w:i/>
        </w:rPr>
      </w:r>
      <w:r>
        <w:rPr>
          <w:b/>
          <w:i/>
        </w:rPr>
      </w:r>
      <w:r/>
      <w:r>
        <w:rPr>
          <w:b/>
          <w:i/>
        </w:rPr>
      </w:r>
      <w:r w:rsidR="006C531D">
        <w:rPr>
          <w:b/>
          <w:i/>
        </w:rPr>
      </w:r>
      <w:r>
        <w:rPr>
          <w:b/>
          <w:i/>
        </w:rPr>
      </w:r>
      <w:r w:rsidR="00DF1E06">
        <w:rPr>
          <w:b/>
          <w:i/>
        </w:rPr>
      </w:r>
      <w:r>
        <w:rPr>
          <w:b/>
          <w:i/>
        </w:rPr>
      </w:r>
      <w:r w:rsidR="006C531D">
        <w:rPr>
          <w:b/>
          <w:i/>
        </w:rPr>
      </w:r>
      <w:r>
        <w:rPr>
          <w:b/>
          <w:i/>
        </w:rPr>
      </w:r>
      <w:r w:rsidR="003D5BE5" w:rsidRPr="00AD25F9">
        <w:rPr>
          <w:b/>
          <w:i/>
          <w:highlight w:val="yellow"/>
        </w:rPr>
      </w:r>
      <w:r w:rsidR="003D5BE5">
        <w:rPr>
          <w:b/>
          <w:i/>
        </w:rPr>
      </w:r>
      <w:r>
        <w:rPr>
          <w:b/>
          <w:i/>
        </w:rPr>
      </w:r>
      <w:r w:rsidR="006C531D">
        <w:rPr>
          <w:b/>
          <w:i/>
        </w:rPr>
      </w:r>
      <w:r>
        <w:rPr>
          <w:b/>
          <w:i/>
        </w:rPr>
      </w:r>
      <w:r w:rsidR="006C531D">
        <w:rPr>
          <w:b/>
          <w:i/>
        </w:rPr>
      </w:r>
      <w:r>
        <w:rPr>
          <w:b/>
          <w:i/>
        </w:rPr>
      </w:r>
      <w:r w:rsidR="00DF1E06">
        <w:rPr>
          <w:b/>
          <w:i/>
        </w:rPr>
      </w:r>
      <w:r>
        <w:rPr>
          <w:b/>
          <w:i/>
        </w:rPr>
      </w:r>
      <w:r w:rsidR="00DF1E06">
        <w:rPr>
          <w:b/>
          <w:i/>
        </w:rPr>
      </w:r>
      <w:r>
        <w:rPr>
          <w:b/>
          <w:i/>
        </w:rPr>
      </w:r>
      <w:r>
        <w:rPr>
          <w:b/>
          <w:i/>
        </w:rPr>
      </w:r>
      <w:r w:rsidR="006C531D">
        <w:rPr>
          <w:b/>
          <w:i/>
        </w:rPr>
      </w:r>
      <w:r>
        <w:rPr>
          <w:b/>
          <w:i/>
        </w:rPr>
      </w:r>
      <w:r w:rsidR="006C531D">
        <w:rPr>
          <w:b/>
          <w:i/>
        </w:rPr>
      </w:r>
      <w:r>
        <w:rPr>
          <w:b/>
          <w:i/>
        </w:rPr>
      </w:r>
      <w:r w:rsidR="006C531D">
        <w:rPr>
          <w:b/>
          <w:i/>
        </w:rPr>
      </w:r>
      <w:r>
        <w:rPr>
          <w:b/>
          <w:i/>
        </w:rPr>
      </w:r>
      <w:r w:rsidR="006C531D">
        <w:rPr>
          <w:b/>
          <w:i/>
        </w:rPr>
      </w:r>
      <w:r>
        <w:rPr>
          <w:b/>
          <w:i/>
        </w:rPr>
      </w:r>
      <w:r w:rsidR="006C531D">
        <w:rPr>
          <w:b/>
          <w:i/>
        </w:rPr>
      </w:r>
      <w:r>
        <w:rPr>
          <w:b/>
          <w:i/>
        </w:rPr>
      </w:r>
      <w:r w:rsidR="003D5BE5" w:rsidRPr="00AD25F9">
        <w:rPr>
          <w:b/>
          <w:i/>
          <w:highlight w:val="yellow"/>
        </w:rPr>
      </w:r>
      <w:r w:rsidR="003D5BE5">
        <w:rPr>
          <w:b/>
          <w:i/>
        </w:rPr>
      </w:r>
      <w:r>
        <w:rPr>
          <w:b/>
          <w:i/>
        </w:rPr>
      </w:r>
      <w:r w:rsidR="005C388C">
        <w:rPr>
          <w:b/>
          <w:i/>
        </w:rPr>
      </w:r>
      <w:r>
        <w:rPr>
          <w:b/>
          <w:i/>
        </w:rPr>
      </w:r>
      <w:r w:rsidR="005C388C">
        <w:rPr>
          <w:b/>
          <w:i/>
        </w:rPr>
      </w:r>
      <w:r>
        <w:rPr>
          <w:b/>
          <w:i/>
        </w:rPr>
      </w:r>
      <w:r w:rsidR="006C531D">
        <w:rPr>
          <w:b/>
          <w:i/>
        </w:rPr>
      </w:r>
      <w:r>
        <w:rPr>
          <w:b/>
          <w:i/>
        </w:rPr>
      </w:r>
      <w:r w:rsidR="006C531D">
        <w:rPr>
          <w:b/>
          <w:i/>
        </w:rPr>
      </w:r>
      <w:r>
        <w:rPr>
          <w:b/>
          <w:i/>
        </w:rPr>
      </w:r>
      <w:r w:rsidR="003D5BE5" w:rsidRPr="00AD25F9">
        <w:rPr>
          <w:b/>
          <w:i/>
          <w:highlight w:val="yellow"/>
        </w:rPr>
      </w:r>
      <w:r>
        <w:rPr>
          <w:b/>
          <w:i/>
        </w:rPr>
      </w:r>
      <w:r w:rsidR="006C531D">
        <w:rPr>
          <w:b/>
          <w:i/>
        </w:rPr>
      </w:r>
      <w:r>
        <w:rPr>
          <w:b/>
          <w:i/>
        </w:rPr>
      </w:r>
      <w:r w:rsidR="006C531D">
        <w:rPr>
          <w:b/>
          <w:i/>
        </w:rPr>
      </w:r>
      <w:r>
        <w:rPr>
          <w:b/>
          <w:i/>
        </w:rPr>
      </w:r>
      <w:r w:rsidR="006C531D">
        <w:rPr>
          <w:b/>
          <w:i/>
        </w:rPr>
      </w:r>
      <w:r>
        <w:rPr>
          <w:b/>
          <w:i/>
        </w:rPr>
      </w:r>
      <w:r w:rsidR="006C531D">
        <w:rPr>
          <w:b/>
          <w:i/>
        </w:rPr>
      </w:r>
      <w:r>
        <w:rPr>
          <w:b/>
          <w:i/>
        </w:rPr>
      </w:r>
      <w:r w:rsidR="006C531D" w:rsidRPr="006C531D">
        <w:rPr>
          <w:b/>
          <w:i/>
        </w:rPr>
      </w:r>
      <w:r w:rsidR="006C531D">
        <w:rPr>
          <w:b/>
          <w:i/>
        </w:rPr>
      </w:r>
      <w:r>
        <w:rPr>
          <w:b/>
          <w:i/>
        </w:rPr>
      </w:r>
      <w:r w:rsidR="006C531D">
        <w:rPr>
          <w:b/>
          <w:i/>
        </w:rPr>
      </w:r>
      <w:r>
        <w:rPr>
          <w:b/>
          <w:i/>
        </w:rPr>
      </w:r>
      <w:r w:rsidR="006C531D">
        <w:rPr>
          <w:b/>
          <w:i/>
        </w:rPr>
      </w:r>
      <w:r>
        <w:rPr>
          <w:b/>
          <w:i/>
        </w:rPr>
      </w:r>
      <w:r w:rsidR="00BF6C6F">
        <w:rPr>
          <w:b/>
          <w:i/>
        </w:rPr>
      </w:r>
      <w:r>
        <w:rPr>
          <w:b/>
          <w:i/>
        </w:rPr>
      </w:r>
    </w:p>
    <w:p w14:paraId="02C3B229" w14:textId="2C3F42A9" w:rsidR="00CC0CE4" w:rsidRDefault="006D4EC6" w:rsidP="007F4459">
      <w:pPr>
        <w:pStyle w:val="Considrant"/>
        <w:jc w:val="both"/>
      </w:pPr>
      <w:r>
        <w:rPr>
          <w:b/>
          <w:i/>
        </w:rPr>
        <w:t>(76)</w:t>
        <w:tab/>
        <w:t>In order to implement this Regulamento eficazesly, Estados-Membros are encouraged to carry out campaigns to raise awareness of the obligations laid down in this Regulamento, including campaigns aimed at natural or pessoa coletivas who own cães ou gatos, and potential acquirers of cães ou gatos. Those campaigns could cover the obligation to identify and register cães e gatos em conformidade com this Regulamento, the requirements regarding the content of advertisements for the sale or transfer of ownership or responsibility for cães ou gatos, as well as the reasons for the system for verifying  the authenticity of online advertisements, its technical features and how to use it. The campaigns could cover the reasons for the responsible ownership warning, and explain the concept of responsible ownership, including the importance of not abandoning cães ou gatos. The Commission should facilitate the exchange of best practices concerning such awareness-raising activities. Several Estados-Membros have esterilização programmes in place for cães e gatos in order to limit uncontrolled reproduction of stray cães e gatos. They carry out awareness-raising campaigns on such programmes. Ineficazes esterilização programmes can lead to an increase in  abandonment. If, in addition, animal errante populations are inadequately managed, it can result in more cães e gatos being colocados no mercado in the União. National campaigns on esterilização programmes could be integrated within the awareness-raising campaign on the obligations laid down in this Regulamento with the aim of encouraging responsible ownership and reducing the pressure on the market of cães e gatos.</w:t>
      </w:r>
      <w:r w:rsidR="00667F77">
        <w:rPr>
          <w:b/>
          <w:i/>
        </w:rPr>
      </w:r>
      <w:r>
        <w:rPr>
          <w:b/>
          <w:i/>
        </w:rPr>
      </w:r>
      <w:r/>
      <w:r>
        <w:rPr>
          <w:b/>
          <w:i/>
        </w:rPr>
      </w:r>
      <w:r w:rsidR="00BF6C6F">
        <w:rPr>
          <w:b/>
          <w:i/>
        </w:rPr>
      </w:r>
      <w:r>
        <w:rPr>
          <w:b/>
          <w:i/>
        </w:rPr>
      </w:r>
      <w:r w:rsidR="00BF6C6F">
        <w:rPr>
          <w:b/>
          <w:i/>
        </w:rPr>
      </w:r>
      <w:r>
        <w:rPr>
          <w:b/>
          <w:i/>
        </w:rPr>
      </w:r>
      <w:r w:rsidR="00BF6C6F">
        <w:rPr>
          <w:b/>
          <w:i/>
        </w:rPr>
      </w:r>
      <w:r>
        <w:rPr>
          <w:b/>
          <w:i/>
        </w:rPr>
      </w:r>
      <w:r w:rsidR="003D5BE5" w:rsidRPr="00AD25F9">
        <w:rPr>
          <w:b/>
          <w:i/>
          <w:highlight w:val="yellow"/>
        </w:rPr>
      </w:r>
      <w:r>
        <w:rPr>
          <w:b/>
          <w:i/>
        </w:rPr>
      </w:r>
      <w:r w:rsidR="003D5BE5">
        <w:rPr>
          <w:b/>
          <w:i/>
        </w:rPr>
      </w:r>
      <w:r w:rsidR="003D5BE5" w:rsidRPr="00AD25F9">
        <w:rPr>
          <w:b/>
          <w:i/>
          <w:highlight w:val="yellow"/>
        </w:rPr>
      </w:r>
      <w:r>
        <w:rPr>
          <w:b/>
          <w:i/>
        </w:rPr>
      </w:r>
      <w:r w:rsidR="00D61D8A">
        <w:rPr>
          <w:b/>
          <w:i/>
        </w:rPr>
      </w:r>
      <w:r>
        <w:rPr>
          <w:b/>
          <w:i/>
        </w:rPr>
      </w:r>
      <w:r w:rsidR="00BF6C6F">
        <w:rPr>
          <w:b/>
          <w:i/>
        </w:rPr>
      </w:r>
      <w:r>
        <w:rPr>
          <w:b/>
          <w:i/>
        </w:rPr>
      </w:r>
      <w:r w:rsidR="00182852">
        <w:rPr>
          <w:b/>
          <w:i/>
        </w:rPr>
      </w:r>
      <w:r>
        <w:rPr>
          <w:b/>
          <w:i/>
        </w:rPr>
      </w:r>
      <w:r w:rsidR="00182852">
        <w:rPr>
          <w:b/>
          <w:i/>
        </w:rPr>
      </w:r>
      <w:r>
        <w:rPr>
          <w:b/>
          <w:i/>
        </w:rPr>
      </w:r>
      <w:r w:rsidR="00D61D8A">
        <w:rPr>
          <w:b/>
          <w:i/>
        </w:rPr>
      </w:r>
      <w:r>
        <w:rPr>
          <w:b/>
          <w:i/>
        </w:rPr>
      </w:r>
      <w:r w:rsidR="00D61D8A" w:rsidRPr="00D61D8A">
        <w:rPr>
          <w:b/>
          <w:i/>
        </w:rPr>
      </w:r>
      <w:r w:rsidR="00D61D8A">
        <w:rPr>
          <w:b/>
          <w:i/>
        </w:rPr>
      </w:r>
      <w:r w:rsidR="00D61D8A" w:rsidRPr="00AD25F9">
        <w:rPr>
          <w:b/>
          <w:i/>
          <w:highlight w:val="yellow"/>
        </w:rPr>
      </w:r>
      <w:r w:rsidR="003D5BE5" w:rsidRPr="00AD25F9">
        <w:rPr>
          <w:b/>
          <w:i/>
          <w:highlight w:val="yellow"/>
        </w:rPr>
      </w:r>
      <w:r w:rsidR="00D61D8A" w:rsidRPr="00AD25F9">
        <w:rPr>
          <w:b/>
          <w:i/>
          <w:highlight w:val="yellow"/>
        </w:rPr>
      </w:r>
      <w:r w:rsidR="00D61D8A">
        <w:rPr>
          <w:b/>
          <w:i/>
        </w:rPr>
      </w:r>
      <w:r>
        <w:rPr>
          <w:b/>
          <w:i/>
        </w:rPr>
      </w:r>
      <w:r w:rsidR="00D61D8A">
        <w:rPr>
          <w:b/>
          <w:i/>
        </w:rPr>
      </w:r>
      <w:r>
        <w:rPr>
          <w:b/>
          <w:i/>
        </w:rPr>
      </w:r>
      <w:r w:rsidR="00D61D8A">
        <w:rPr>
          <w:b/>
          <w:i/>
        </w:rPr>
      </w:r>
      <w:r>
        <w:rPr>
          <w:b/>
          <w:i/>
        </w:rPr>
      </w:r>
      <w:r w:rsidR="003D5BE5">
        <w:rPr>
          <w:b/>
          <w:i/>
        </w:rPr>
      </w:r>
      <w:r w:rsidR="003D5BE5" w:rsidRPr="00AD25F9">
        <w:rPr>
          <w:b/>
          <w:i/>
          <w:highlight w:val="yellow"/>
        </w:rPr>
      </w:r>
      <w:r>
        <w:rPr>
          <w:b/>
          <w:i/>
        </w:rPr>
      </w:r>
      <w:r w:rsidR="00BF6C6F">
        <w:rPr>
          <w:b/>
          <w:i/>
        </w:rPr>
      </w:r>
      <w:r w:rsidR="005D0FEE">
        <w:rPr>
          <w:b/>
          <w:i/>
        </w:rPr>
      </w:r>
      <w:r w:rsidR="00BF6C6F">
        <w:rPr>
          <w:b/>
          <w:i/>
        </w:rPr>
      </w:r>
      <w:r w:rsidR="003D5BE5" w:rsidRPr="00AD25F9">
        <w:rPr>
          <w:b/>
          <w:i/>
          <w:highlight w:val="yellow"/>
        </w:rPr>
      </w:r>
      <w:r>
        <w:rPr>
          <w:b/>
          <w:i/>
        </w:rPr>
      </w:r>
      <w:r w:rsidR="00BF6C6F">
        <w:rPr>
          <w:b/>
          <w:i/>
        </w:rPr>
      </w:r>
      <w:r>
        <w:rPr>
          <w:b/>
          <w:i/>
        </w:rPr>
      </w:r>
      <w:r w:rsidR="00D61D8A">
        <w:rPr>
          <w:b/>
          <w:i/>
        </w:rPr>
      </w:r>
      <w:r>
        <w:rPr>
          <w:b/>
          <w:i/>
        </w:rPr>
      </w:r>
      <w:r w:rsidR="00BF6C6F">
        <w:rPr>
          <w:b/>
          <w:i/>
        </w:rPr>
      </w:r>
      <w:r>
        <w:rPr>
          <w:b/>
          <w:i/>
        </w:rPr>
      </w:r>
      <w:r w:rsidR="00D61D8A">
        <w:rPr>
          <w:b/>
          <w:i/>
        </w:rPr>
      </w:r>
      <w:r>
        <w:rPr>
          <w:b/>
          <w:i/>
        </w:rPr>
      </w:r>
      <w:r w:rsidR="00D61D8A">
        <w:rPr>
          <w:b/>
          <w:i/>
        </w:rPr>
      </w:r>
      <w:r>
        <w:rPr>
          <w:b/>
          <w:i/>
        </w:rPr>
      </w:r>
      <w:r w:rsidR="00D61D8A">
        <w:rPr>
          <w:b/>
          <w:i/>
        </w:rPr>
      </w:r>
      <w:r>
        <w:rPr>
          <w:b/>
          <w:i/>
        </w:rPr>
      </w:r>
      <w:r w:rsidR="00BF6C6F">
        <w:rPr>
          <w:b/>
          <w:i/>
        </w:rPr>
      </w:r>
      <w:r>
        <w:rPr>
          <w:b/>
          <w:i/>
        </w:rPr>
      </w:r>
      <w:r w:rsidR="00BF6C6F">
        <w:rPr>
          <w:b/>
          <w:i/>
        </w:rPr>
      </w:r>
      <w:r>
        <w:rPr>
          <w:b/>
          <w:i/>
        </w:rPr>
      </w:r>
      <w:r w:rsidR="00BF6C6F">
        <w:rPr>
          <w:b/>
          <w:i/>
        </w:rPr>
      </w:r>
      <w:r>
        <w:rPr>
          <w:b/>
          <w:i/>
        </w:rPr>
      </w:r>
      <w:r w:rsidR="005D0FEE">
        <w:rPr>
          <w:b/>
          <w:i/>
        </w:rPr>
      </w:r>
      <w:r w:rsidR="00BF6C6F">
        <w:rPr>
          <w:b/>
          <w:i/>
        </w:rPr>
      </w:r>
      <w:r w:rsidR="005D0FEE">
        <w:rPr>
          <w:b/>
          <w:i/>
        </w:rPr>
      </w:r>
      <w:r w:rsidR="00BF6C6F">
        <w:rPr>
          <w:b/>
          <w:i/>
        </w:rPr>
      </w:r>
      <w:r w:rsidR="005D0FEE">
        <w:rPr>
          <w:b/>
          <w:i/>
        </w:rPr>
      </w:r>
      <w:r>
        <w:rPr>
          <w:b/>
          <w:i/>
        </w:rPr>
      </w:r>
      <w:r w:rsidR="00BF6C6F">
        <w:rPr>
          <w:b/>
          <w:i/>
        </w:rPr>
      </w:r>
      <w:r>
        <w:rPr>
          <w:b/>
          <w:i/>
        </w:rPr>
      </w:r>
      <w:r>
        <w:rPr>
          <w:b/>
          <w:i/>
        </w:rPr>
      </w:r>
      <w:r w:rsidR="00BF6C6F" w:rsidRPr="00BF6C6F">
        <w:rPr>
          <w:b/>
          <w:i/>
        </w:rPr>
      </w:r>
      <w:r w:rsidR="00BF6C6F" w:rsidRPr="00B9187D">
        <w:rPr>
          <w:b/>
          <w:i/>
        </w:rPr>
      </w:r>
      <w:r>
        <w:rPr>
          <w:b/>
          <w:i/>
        </w:rPr>
      </w:r>
      <w:r w:rsidR="00D61D8A">
        <w:rPr>
          <w:b/>
          <w:i/>
        </w:rPr>
      </w:r>
      <w:r>
        <w:rPr>
          <w:b/>
          <w:i/>
        </w:rPr>
      </w:r>
      <w:r w:rsidR="00315AA7">
        <w:rPr>
          <w:b/>
          <w:i/>
        </w:rPr>
      </w:r>
      <w:r>
        <w:rPr>
          <w:b/>
          <w:i/>
        </w:rPr>
      </w:r>
    </w:p>
    <w:p w14:paraId="28966D9E" w14:textId="11ED07D7" w:rsidR="00CC0CE4" w:rsidRDefault="006D4EC6" w:rsidP="007F4459">
      <w:pPr>
        <w:pStyle w:val="Considrant"/>
        <w:jc w:val="both"/>
      </w:pPr>
      <w:r>
        <w:t>(77)</w:t>
        <w:tab/>
        <w:t>In order to take into account technical progress and scientific developments, especially the opinions of EFSA, and the social, economic and environmental impact of that progress and those developments, the power to adopt acts em conformidade com Artigo 290 TFUE should be delegated to a Comissão for the purpose of supplementing this Regulamento by laying down indicators concerning the behaviour and physical appearance of cães e gatos by specifying the characteristics of genotypes, and the excessive conformational traits that should be excluded from reproduction, so that breeding strategies do not result in genotypes that have detrimental effects on the health or bem-estar of cães e gatos. In the context of aesthetic shows, exhibitions, and comanimal de companhiaitions, after considering both EFSA’s scientific opinion and the specific social and economic circumstances of the sector, those atos delegados should reflect a progressive and balanced approach, in order to ensure proporcionadas and practically achievable implementation.</w:t>
      </w:r>
      <w:r w:rsidR="00667F77"/>
      <w:r/>
      <w:r/>
      <w:r>
        <w:rPr>
          <w:b/>
          <w:i/>
        </w:rPr>
      </w:r>
      <w:r/>
      <w:r w:rsidR="00647B3C"/>
      <w:r/>
      <w:r>
        <w:rPr>
          <w:b/>
          <w:i/>
        </w:rPr>
      </w:r>
      <w:r/>
      <w:r>
        <w:rPr>
          <w:b/>
          <w:i/>
        </w:rPr>
      </w:r>
      <w:r w:rsidR="00647B3C">
        <w:rPr>
          <w:b/>
          <w:i/>
        </w:rPr>
      </w:r>
      <w:r w:rsidR="00315AA7">
        <w:rPr>
          <w:b/>
          <w:i/>
        </w:rPr>
      </w:r>
      <w:r>
        <w:rPr>
          <w:b/>
          <w:i/>
        </w:rPr>
      </w:r>
      <w:r w:rsidR="00647B3C">
        <w:rPr>
          <w:b/>
          <w:i/>
        </w:rPr>
      </w:r>
      <w:r>
        <w:rPr>
          <w:b/>
          <w:i/>
        </w:rPr>
      </w:r>
      <w:r w:rsidR="007610A6">
        <w:rPr>
          <w:b/>
          <w:i/>
        </w:rPr>
      </w:r>
      <w:r>
        <w:rPr>
          <w:b/>
          <w:i/>
        </w:rPr>
      </w:r>
      <w:r w:rsidR="007610A6" w:rsidRPr="00D5541A">
        <w:rPr>
          <w:b/>
          <w:i/>
        </w:rPr>
      </w:r>
      <w:r w:rsidR="007610A6">
        <w:rPr>
          <w:b/>
          <w:i/>
        </w:rPr>
      </w:r>
      <w:r>
        <w:rPr>
          <w:b/>
          <w:i/>
        </w:rPr>
      </w:r>
      <w:commentRangeStart w:id="135"/>
      <w:commentRangeStart w:id="136"/>
      <w:commentRangeStart w:id="137"/>
      <w:r>
        <w:rPr>
          <w:b/>
          <w:i/>
        </w:rPr>
      </w:r>
      <w:commentRangeEnd w:id="135"/>
      <w:r w:rsidR="00012A40">
        <w:rPr>
          <w:rStyle w:val="Refdecomentrio"/>
          <w:b/>
          <w:i/>
          <w:sz w:val="24"/>
          <w:szCs w:val="24"/>
        </w:rPr>
      </w:r>
      <w:commentRangeEnd w:id="136"/>
      <w:r w:rsidR="00C21E65">
        <w:rPr>
          <w:rStyle w:val="Refdecomentrio"/>
          <w:b/>
          <w:i/>
          <w:sz w:val="24"/>
          <w:szCs w:val="24"/>
        </w:rPr>
      </w:r>
      <w:commentRangeEnd w:id="137"/>
      <w:r w:rsidR="00F3530B">
        <w:rPr>
          <w:rStyle w:val="Refdecomentrio"/>
          <w:b/>
          <w:i/>
          <w:sz w:val="24"/>
          <w:szCs w:val="24"/>
        </w:rPr>
      </w:r>
      <w:r>
        <w:rPr>
          <w:b/>
          <w:i/>
        </w:rPr>
      </w:r>
      <w:r/>
      <w:commentRangeStart w:id="138"/>
      <w:commentRangeStart w:id="139"/>
      <w:commentRangeStart w:id="140"/>
      <w:r/>
      <w:commentRangeEnd w:id="138"/>
      <w:r w:rsidR="00012A40">
        <w:rPr>
          <w:rStyle w:val="Refdecomentrio"/>
          <w:sz w:val="24"/>
          <w:szCs w:val="24"/>
        </w:rPr>
      </w:r>
      <w:commentRangeEnd w:id="139"/>
      <w:r w:rsidR="00A742E8">
        <w:rPr>
          <w:rStyle w:val="Refdecomentrio"/>
          <w:sz w:val="24"/>
          <w:szCs w:val="24"/>
        </w:rPr>
      </w:r>
      <w:commentRangeEnd w:id="140"/>
      <w:r w:rsidR="00F3530B">
        <w:rPr>
          <w:rStyle w:val="Refdecomentrio"/>
          <w:sz w:val="24"/>
          <w:szCs w:val="24"/>
        </w:rPr>
      </w:r>
      <w:commentRangeStart w:id="141"/>
      <w:commentRangeStart w:id="142"/>
      <w:commentRangeStart w:id="143"/>
      <w:r/>
      <w:commentRangeEnd w:id="141"/>
      <w:r w:rsidR="00012A40">
        <w:rPr>
          <w:rStyle w:val="Refdecomentrio"/>
          <w:sz w:val="24"/>
          <w:szCs w:val="24"/>
        </w:rPr>
      </w:r>
      <w:commentRangeEnd w:id="142"/>
      <w:r w:rsidR="00A742E8">
        <w:rPr>
          <w:rStyle w:val="Refdecomentrio"/>
          <w:sz w:val="24"/>
          <w:szCs w:val="24"/>
        </w:rPr>
      </w:r>
      <w:commentRangeEnd w:id="143"/>
      <w:r w:rsidR="00F3530B">
        <w:rPr>
          <w:rStyle w:val="Refdecomentrio"/>
          <w:sz w:val="24"/>
          <w:szCs w:val="24"/>
        </w:rPr>
      </w:r>
      <w:r/>
      <w:r>
        <w:rPr>
          <w:b/>
          <w:i/>
        </w:rPr>
      </w:r>
      <w:r w:rsidRPr="00C45675">
        <w:rPr>
          <w:b/>
          <w:i/>
        </w:rPr>
      </w:r>
      <w:r>
        <w:rPr>
          <w:b/>
          <w:i/>
        </w:rPr>
      </w:r>
      <w:r w:rsidR="00315AA7">
        <w:rPr>
          <w:b/>
          <w:i/>
        </w:rPr>
      </w:r>
      <w:r>
        <w:rPr>
          <w:b/>
          <w:i/>
        </w:rPr>
      </w:r>
    </w:p>
    <w:p w14:paraId="1124AF97" w14:textId="4D5290A8" w:rsidR="00CC0CE4" w:rsidRDefault="006D4EC6" w:rsidP="007F4459">
      <w:pPr>
        <w:pStyle w:val="Considrant"/>
        <w:jc w:val="both"/>
      </w:pPr>
      <w:r>
        <w:t>(78)</w:t>
        <w:tab/>
        <w:t>In order to lay down minimum criteria to be assessed during animal bem-estar visits, as well as to take account of technical progress and scientific developments, and their social, economic and environmental impact, the power to adopt acts em conformidade com Artigo 290 TFUE should be delegated to a Comissão in respect of supplementing Artigo 10 of this Regulamento and amending the Anexoes to this Regulamento, as regards requirements for the breeding, keeping and identificação of cães e gatos as well as indicators to monitor the policy objectives of this Regulamento. It is of particular importance that a Comissão carry out appropriate consultations during its preparatory work, including at expert level, and that those consultations be conducted em conformidade com the principles laid down in the Interinstitutional Agreement of 13 April 2016 on Better Law-Making. In particular, to ensure equal participation in the preparation of atos delegados, the European Parliament and the Council receive all documents at the same time as Estados-Membros’ experts, and their experts systematically have access to meetings of Commission expert groups dealing with the preparation of atos delegados.</w:t>
      </w:r>
      <w:r w:rsidR="00667F77"/>
      <w:r/>
      <w:r/>
      <w:r w:rsidR="00B4047E"/>
      <w:r w:rsidR="00012A40" w:rsidRPr="00AD25F9">
        <w:rPr>
          <w:highlight w:val="yellow"/>
        </w:rPr>
      </w:r>
      <w:r w:rsidR="00B4047E" w:rsidRPr="00AD25F9">
        <w:rPr>
          <w:highlight w:val="yellow"/>
        </w:rPr>
      </w:r>
      <w:r w:rsidR="00012A40" w:rsidRPr="00AD25F9">
        <w:rPr>
          <w:highlight w:val="yellow"/>
        </w:rPr>
      </w:r>
      <w:r w:rsidR="00B4047E"/>
      <w:r/>
      <w:r w:rsidR="008F6807"/>
      <w:r w:rsidRPr="00C45675"/>
      <w:r/>
      <w:r w:rsidR="008F6807"/>
      <w:r w:rsidR="008F6807" w:rsidRPr="00C45675"/>
      <w:r w:rsidR="008F6807"/>
      <w:r/>
      <w:r w:rsidR="008F6807"/>
      <w:r w:rsidR="008F6807" w:rsidRPr="008F6807"/>
      <w:r w:rsidR="008F6807"/>
      <w:r/>
      <w:r w:rsidR="008F6807"/>
      <w:r/>
      <w:r>
        <w:rPr>
          <w:b/>
          <w:i/>
        </w:rPr>
      </w:r>
      <w:r/>
      <w:commentRangeStart w:id="144"/>
      <w:r w:rsidRPr="00AD25F9">
        <w:rPr>
          <w:highlight w:val="yellow"/>
        </w:rPr>
      </w:r>
      <w:commentRangeEnd w:id="144"/>
      <w:r w:rsidR="00C45675" w:rsidRPr="00AD25F9">
        <w:rPr>
          <w:rStyle w:val="Refdecomentrio"/>
          <w:sz w:val="24"/>
          <w:szCs w:val="24"/>
          <w:highlight w:val="yellow"/>
        </w:rPr>
      </w:r>
      <w:r w:rsidRPr="00AD25F9">
        <w:rPr>
          <w:highlight w:val="yellow"/>
        </w:rPr>
      </w:r>
      <w:r/>
      <w:r>
        <w:rPr>
          <w:rStyle w:val="Refdenotaderodap"/>
        </w:rPr>
      </w:r>
      <w:r w:rsidR="00870A3B"/>
      <w:r/>
      <w:r/>
      <w:r>
        <w:rPr>
          <w:b/>
          <w:i/>
        </w:rPr>
      </w:r>
    </w:p>
    <w:p w14:paraId="4770EA7A" w14:textId="65647B1E" w:rsidR="00CC0CE4" w:rsidRDefault="006D4EC6" w:rsidP="007F4459">
      <w:pPr>
        <w:pStyle w:val="Considrant"/>
        <w:jc w:val="both"/>
      </w:pPr>
      <w:r>
        <w:t>(79)</w:t>
        <w:tab/>
        <w:t>Implementing powers should be conferred on a Comissão in order to ensure uniform conditions for the implementation of the following:</w:t>
      </w:r>
      <w:r w:rsidR="00AD797F"/>
      <w:r/>
      <w:r/>
    </w:p>
    <w:p w14:paraId="51E0341E" w14:textId="738456CB" w:rsidR="00CC0CE4" w:rsidRDefault="006D4EC6" w:rsidP="007F4459">
      <w:pPr>
        <w:pStyle w:val="Considrant"/>
        <w:ind w:left="1418" w:hanging="567"/>
        <w:jc w:val="both"/>
      </w:pPr>
      <w:r>
        <w:t>-</w:t>
        <w:tab/>
        <w:t>the harmonisation of the content of the education, training or professional experience for comanimal de companhiaent animal carers;</w:t>
      </w:r>
      <w:r/>
      <w:r w:rsidR="00315AA7"/>
      <w:r>
        <w:rPr>
          <w:b/>
          <w:i/>
        </w:rPr>
      </w:r>
      <w:r/>
      <w:r>
        <w:rPr>
          <w:b/>
          <w:i/>
        </w:rPr>
      </w:r>
      <w:r/>
    </w:p>
    <w:p w14:paraId="21B050C7" w14:textId="35C96A2E" w:rsidR="00CC0CE4" w:rsidRDefault="006D4EC6" w:rsidP="007F4459">
      <w:pPr>
        <w:pStyle w:val="Considrant"/>
        <w:ind w:left="1418" w:hanging="567"/>
        <w:jc w:val="both"/>
      </w:pPr>
      <w:r>
        <w:t>-</w:t>
        <w:tab/>
        <w:t>the information to be provided by operadors and pessoa singulars placing and advertising cães ou gatos on the market as proof of identificação and registo of cães e gatos, and certain aspects of the verification system performing automated checks of the authenticity of the identificação and registo of cães e gatos;</w:t>
      </w:r>
      <w:r/>
      <w:r>
        <w:rPr>
          <w:b/>
          <w:i/>
        </w:rPr>
      </w:r>
      <w:r w:rsidR="005C388C">
        <w:rPr>
          <w:b/>
          <w:i/>
        </w:rPr>
      </w:r>
      <w:r>
        <w:rPr>
          <w:b/>
          <w:i/>
        </w:rPr>
      </w:r>
      <w:r/>
      <w:r w:rsidR="005C388C"/>
      <w:r/>
    </w:p>
    <w:p w14:paraId="0417B398" w14:textId="48FB6034" w:rsidR="00CC0CE4" w:rsidRDefault="006D4EC6" w:rsidP="007F4459">
      <w:pPr>
        <w:pStyle w:val="Considrant"/>
        <w:ind w:left="1418" w:hanging="567"/>
        <w:jc w:val="both"/>
      </w:pPr>
      <w:r>
        <w:t>-</w:t>
        <w:tab/>
        <w:t>▌ the minimum requirements for the content of the base de dadoss for registo of cães e gatos ▌ and the requirements concerning the interoperability of the base de dadoss;</w:t>
      </w:r>
      <w:r/>
      <w:r w:rsidR="00315AA7"/>
      <w:r/>
      <w:r w:rsidR="005C388C"/>
      <w:r w:rsidR="005C388C" w:rsidRPr="00936157"/>
      <w:r/>
    </w:p>
    <w:p w14:paraId="1C5184C5" w14:textId="3C76E65F" w:rsidR="00CC0CE4" w:rsidRDefault="006D4EC6" w:rsidP="007F4459">
      <w:pPr>
        <w:pStyle w:val="Considrant"/>
        <w:ind w:left="1418" w:hanging="567"/>
        <w:jc w:val="both"/>
      </w:pPr>
      <w:r>
        <w:t>-</w:t>
        <w:tab/>
        <w:t>▌ the harmonised methodology for measuring the data to be collected, set out in Anexo III, and the template for the Estados-Membros’ report to a Comissão on those data;</w:t>
      </w:r>
      <w:r/>
      <w:r w:rsidR="00315AA7"/>
      <w:r/>
      <w:r w:rsidR="00677C19"/>
      <w:r/>
      <w:r w:rsidR="00677C19"/>
      <w:r/>
      <w:r w:rsidR="00677C19"/>
      <w:r/>
      <w:r>
        <w:rPr>
          <w:b/>
          <w:i/>
        </w:rPr>
      </w:r>
      <w:r/>
    </w:p>
    <w:p w14:paraId="25A8C127" w14:textId="36090CFA" w:rsidR="00CC0CE4" w:rsidRDefault="006D4EC6" w:rsidP="007F4459">
      <w:pPr>
        <w:pStyle w:val="Considrant"/>
        <w:ind w:left="1418" w:hanging="567"/>
        <w:jc w:val="both"/>
      </w:pPr>
      <w:r>
        <w:rPr>
          <w:b/>
          <w:i/>
        </w:rPr>
        <w:t>-</w:t>
        <w:tab/>
        <w:t>the information to be pre-notified by owners in the União animal de companhia traveller base de dados, and the procedure for pre-notifications on movements that represent a risk factor for fraud.</w:t>
      </w:r>
      <w:r/>
      <w:r>
        <w:rPr>
          <w:b/>
          <w:i/>
        </w:rPr>
      </w:r>
      <w:r w:rsidR="002A46E7">
        <w:rPr>
          <w:b/>
          <w:i/>
        </w:rPr>
      </w:r>
    </w:p>
    <w:p w14:paraId="5606AC8A" w14:textId="3214DE67" w:rsidR="00CC0CE4" w:rsidRDefault="006D4EC6" w:rsidP="007F4459">
      <w:pPr>
        <w:pStyle w:val="Considrant"/>
        <w:ind w:left="851" w:firstLine="0"/>
        <w:jc w:val="both"/>
      </w:pPr>
      <w:r>
        <w:t>Those powers should be exercised em conformidade com Regulamento (EU) No 182/2011 of the European Parliament and of the Council.</w:t>
      </w:r>
      <w:r>
        <w:rPr>
          <w:rStyle w:val="Refdenotaderodap"/>
        </w:rPr>
      </w:r>
      <w:r/>
    </w:p>
    <w:p w14:paraId="59160CE3" w14:textId="723812C0" w:rsidR="00CC0CE4" w:rsidRDefault="006D4EC6" w:rsidP="007F4459">
      <w:pPr>
        <w:pStyle w:val="Considrant"/>
        <w:jc w:val="both"/>
      </w:pPr>
      <w:r>
        <w:t>(80)</w:t>
        <w:tab/>
        <w:t>The attitude of citizens varies across Estados-Membros regarding the bem-estar of cães e gatos. Some Estados-Membros have thus already adopted a comprehensive set of rules on the bem-estar of such animals. Since this Regulamento lays down minimum requirements, it is therefore appropriate that Estados-Membros be allowed to maintain or adopt stricter national rules aimed at a more extensive protection of the cães e gatos than those laid down in this Regulamento, provided that those national rules do not affect the proper functioning of the mercado interno.</w:t>
      </w:r>
      <w:r w:rsidR="00667F77"/>
      <w:r w:rsidR="00AD797F"/>
      <w:r/>
      <w:r/>
      <w:r w:rsidR="005020E2"/>
      <w:r/>
      <w:r w:rsidR="005020E2"/>
      <w:r w:rsidR="00886AF8">
        <w:rPr>
          <w:b/>
          <w:i/>
        </w:rPr>
      </w:r>
      <w:r w:rsidR="00886AF8"/>
      <w:r/>
      <w:r>
        <w:rPr>
          <w:b/>
          <w:i/>
        </w:rPr>
      </w:r>
      <w:r/>
      <w:r w:rsidR="00886AF8"/>
      <w:r/>
      <w:r>
        <w:rPr>
          <w:b/>
          <w:i/>
        </w:rPr>
      </w:r>
      <w:r/>
      <w:r w:rsidR="005020E2"/>
      <w:r/>
      <w:r w:rsidR="005020E2">
        <w:rPr>
          <w:b/>
          <w:i/>
        </w:rPr>
      </w:r>
      <w:r>
        <w:rPr>
          <w:b/>
          <w:i/>
        </w:rPr>
      </w:r>
      <w:r/>
      <w:r>
        <w:rPr>
          <w:b/>
          <w:i/>
        </w:rPr>
      </w:r>
      <w:r/>
      <w:r w:rsidR="00886AF8"/>
      <w:r/>
      <w:r>
        <w:rPr>
          <w:b/>
          <w:i/>
        </w:rPr>
      </w:r>
      <w:r/>
      <w:r>
        <w:rPr>
          <w:b/>
          <w:i/>
        </w:rPr>
      </w:r>
      <w:r/>
      <w:r/>
      <w:r>
        <w:rPr>
          <w:b/>
          <w:i/>
        </w:rPr>
      </w:r>
      <w:r/>
      <w:r>
        <w:rPr>
          <w:b/>
          <w:i/>
        </w:rPr>
      </w:r>
      <w:r/>
    </w:p>
    <w:p w14:paraId="3DF949BD" w14:textId="79F9FB25" w:rsidR="00CC0CE4" w:rsidRDefault="006D4EC6" w:rsidP="007F4459">
      <w:pPr>
        <w:pStyle w:val="Considrant"/>
        <w:jc w:val="both"/>
      </w:pPr>
      <w:r>
        <w:t>(81)</w:t>
        <w:tab/>
        <w:t>Estados-Membros should notify a Comissão of any  national rules that are stricter than those under this Regulamento. The Commission should bring such rules to the attention of other Estados-Membros. Where national rules fall within the scope of Diretiva (EU) 2015/1535 of the European Parliament and of the Council, they should be notified to a Comissão em conformidade com that Diretiva.</w:t>
      </w:r>
      <w:r w:rsidR="00667F77"/>
      <w:r w:rsidR="00AD797F"/>
      <w:r/>
      <w:r/>
      <w:r w:rsidR="000A0F18"/>
      <w:r/>
      <w:r w:rsidR="00012A40"/>
      <w:r w:rsidR="00012A40" w:rsidRPr="00AD25F9">
        <w:rPr>
          <w:highlight w:val="yellow"/>
        </w:rPr>
      </w:r>
      <w:r w:rsidR="00886AF8"/>
      <w:r w:rsidR="000A0F18" w:rsidRPr="00B21E21"/>
      <w:r w:rsidR="00886AF8"/>
      <w:r/>
      <w:r w:rsidR="00012A40" w:rsidRPr="00AD25F9">
        <w:rPr>
          <w:highlight w:val="yellow"/>
        </w:rPr>
      </w:r>
      <w:r w:rsidR="00012A40"/>
      <w:r/>
      <w:r w:rsidR="002A5153">
        <w:rPr>
          <w:rStyle w:val="Refdenotaderodap"/>
        </w:rPr>
      </w:r>
      <w:r/>
    </w:p>
    <w:p w14:paraId="1F8EB95E" w14:textId="09C4C9C6" w:rsidR="00CC0CE4" w:rsidRDefault="006D4EC6" w:rsidP="007F4459">
      <w:pPr>
        <w:pStyle w:val="Considrant"/>
        <w:jc w:val="both"/>
      </w:pPr>
      <w:r>
        <w:t>(82)</w:t>
        <w:tab/>
        <w:t>It is essential that União law in this area be subject to regular monitoring and evaluation so that, where necessary, it can be updated in order for it to continue to achieve its objectives. Therefore, this Regulamento should contain an obligation for a Comissão to perform monitoring on the bem-estar of cães e gatos in the União and to carry out an evaluation of União law in this area to be presented to other União institutions.</w:t>
      </w:r>
      <w:r w:rsidR="00667F77"/>
      <w:r w:rsidR="00AD797F"/>
      <w:r/>
      <w:r/>
      <w:r w:rsidR="005020E2"/>
      <w:r w:rsidR="00886AF8"/>
      <w:r/>
      <w:r w:rsidR="005020E2"/>
      <w:r w:rsidR="00020ADB"/>
      <w:r w:rsidR="005020E2"/>
      <w:r/>
      <w:r w:rsidR="005020E2"/>
      <w:r/>
      <w:r w:rsidR="005020E2"/>
      <w:r/>
      <w:r w:rsidR="005020E2"/>
      <w:r/>
      <w:r w:rsidR="00781538"/>
      <w:r/>
      <w:r w:rsidR="00781538"/>
      <w:r/>
    </w:p>
    <w:p w14:paraId="416A1F98" w14:textId="0624B5A1" w:rsidR="00CC0CE4" w:rsidRDefault="006D4EC6" w:rsidP="007F4459">
      <w:pPr>
        <w:pStyle w:val="Considrant"/>
        <w:jc w:val="both"/>
      </w:pPr>
      <w:r>
        <w:t>(83)</w:t>
        <w:tab/>
        <w:t>To ensure the full application of this Regulamento, Estados-Membros should lay down rules on sanções applicable to infraçãos of this Regulamento covering all obligations applicable to operadors, including the prohibition on abandoning cães e gatos, and ensure that they are enforced. Those sanções must be eficazes, proporcionadas and dissuasoras. In particular, in cases of serious or repeated infraçãos, the Estados-Membros should lay down sanções that are financially dissuasoras, taking account of the operador’s turnover, and that include the possibility to prohibit an operador from exercising its activity.</w:t>
      </w:r>
      <w:r w:rsidR="00667F77"/>
      <w:r w:rsidR="00AD797F"/>
      <w:r/>
      <w:r/>
      <w:r>
        <w:rPr>
          <w:b/>
          <w:i/>
        </w:rPr>
      </w:r>
      <w:r w:rsidR="00781538">
        <w:rPr>
          <w:b/>
          <w:i/>
        </w:rPr>
      </w:r>
      <w:r>
        <w:rPr>
          <w:b/>
          <w:i/>
        </w:rPr>
      </w:r>
      <w:r/>
      <w:r>
        <w:rPr>
          <w:b/>
          <w:i/>
        </w:rPr>
      </w:r>
      <w:r/>
      <w:r>
        <w:rPr>
          <w:b/>
          <w:i/>
        </w:rPr>
      </w:r>
    </w:p>
    <w:p w14:paraId="1F4AD8E5" w14:textId="2C9E1A5F" w:rsidR="00CC0CE4" w:rsidRDefault="006D4EC6" w:rsidP="007F4459">
      <w:pPr>
        <w:pStyle w:val="Considrant"/>
        <w:jc w:val="both"/>
      </w:pPr>
      <w:r>
        <w:rPr>
          <w:b/>
          <w:i/>
        </w:rPr>
        <w:t>(84)</w:t>
        <w:tab/>
        <w:t>Considering the costs of operating a abrigo and the public benefits of that activity, when abrigos comply with the requirements laid down in this Regulamento for the bem-estar of unwanted, abandoned or stray cães e gatos, Estado-Membro are encouraged to consider taking measures to ensure that abrigos and organisations responsible for those animals are appropriately financed em conformidade com national law.</w:t>
      </w:r>
      <w:r w:rsidR="00667F77">
        <w:rPr>
          <w:b/>
          <w:i/>
        </w:rPr>
      </w:r>
      <w:r w:rsidR="00AD797F">
        <w:rPr>
          <w:b/>
          <w:i/>
        </w:rPr>
      </w:r>
      <w:r>
        <w:rPr>
          <w:b/>
          <w:i/>
        </w:rPr>
      </w:r>
      <w:r/>
      <w:r>
        <w:rPr>
          <w:b/>
          <w:i/>
        </w:rPr>
      </w:r>
      <w:r w:rsidR="00091D44">
        <w:rPr>
          <w:b/>
          <w:i/>
        </w:rPr>
      </w:r>
      <w:r>
        <w:rPr>
          <w:b/>
          <w:i/>
        </w:rPr>
      </w:r>
      <w:r w:rsidR="00091D44">
        <w:rPr>
          <w:b/>
          <w:i/>
        </w:rPr>
      </w:r>
      <w:r w:rsidR="00781538">
        <w:rPr>
          <w:b/>
          <w:i/>
        </w:rPr>
      </w:r>
      <w:r>
        <w:rPr>
          <w:b/>
          <w:i/>
        </w:rPr>
      </w:r>
      <w:r w:rsidR="00781538">
        <w:rPr>
          <w:b/>
          <w:i/>
        </w:rPr>
      </w:r>
      <w:r>
        <w:rPr>
          <w:b/>
          <w:i/>
        </w:rPr>
      </w:r>
      <w:r w:rsidR="00182852">
        <w:rPr>
          <w:b/>
          <w:i/>
        </w:rPr>
      </w:r>
      <w:r>
        <w:rPr>
          <w:b/>
          <w:i/>
        </w:rPr>
      </w:r>
      <w:r w:rsidR="00182852">
        <w:rPr>
          <w:b/>
          <w:i/>
        </w:rPr>
      </w:r>
      <w:r>
        <w:rPr>
          <w:b/>
          <w:i/>
        </w:rPr>
      </w:r>
      <w:r w:rsidR="00781538">
        <w:rPr>
          <w:b/>
          <w:i/>
        </w:rPr>
      </w:r>
      <w:r>
        <w:rPr>
          <w:b/>
          <w:i/>
        </w:rPr>
      </w:r>
    </w:p>
    <w:p w14:paraId="156F9865" w14:textId="49588647" w:rsidR="00CC0CE4" w:rsidRDefault="006D4EC6" w:rsidP="007F4459">
      <w:pPr>
        <w:pStyle w:val="Considrant"/>
        <w:jc w:val="both"/>
      </w:pPr>
      <w:r>
        <w:t>(85)</w:t>
        <w:tab/>
        <w:t>Since the objectives of this Regulamento, namely to establish minimum requirements that ensure the proper functioning of the mercado interno while ensuring a high level of bem-estar of cães e gatos and the rastreabilidade of those animals cannot be sufficiently achieved by the Estados-Membros, but can rather, by reason of its effects, be better achieved at União level, the União may adopt measures, em conformidade com the principle of subsidiarity as set out in Artigo 5 of the Treaty on European União. In accordance with the principle of proporcionality, as set out in that Artigo, this Regulamento does not go beyond what is necessary in order to achieve those objectives,</w:t>
      </w:r>
      <w:r w:rsidR="00667F77"/>
      <w:r w:rsidR="00AD797F"/>
      <w:r/>
      <w:r/>
      <w:r>
        <w:rPr>
          <w:b/>
          <w:i/>
        </w:rPr>
      </w:r>
      <w:r/>
      <w:r w:rsidR="00091D44"/>
      <w:r/>
      <w:r>
        <w:rPr>
          <w:b/>
          <w:i/>
        </w:rPr>
      </w:r>
      <w:r/>
      <w:r>
        <w:rPr>
          <w:b/>
          <w:i/>
        </w:rPr>
      </w:r>
      <w:r/>
      <w:r w:rsidR="00091D44"/>
    </w:p>
    <w:p w14:paraId="75360DF0" w14:textId="77777777" w:rsidR="00CC0CE4" w:rsidRDefault="006D4EC6">
      <w:pPr>
        <w:pStyle w:val="Formuledadoption"/>
      </w:pPr>
      <w:r>
        <w:t>HAVE ADOPTED THIS REGULATION:</w:t>
      </w:r>
    </w:p>
    <w:p w14:paraId="3CB99416" w14:textId="77777777" w:rsidR="00166FEE" w:rsidRDefault="00667F77">
      <w:pPr>
        <w:jc w:val="center"/>
      </w:pPr>
      <w:r>
        <w:br w:type="page"/>
      </w:r>
    </w:p>
    <w:p w14:paraId="5BA9310D" w14:textId="177973AA" w:rsidR="00166FEE" w:rsidRPr="00CB61BD" w:rsidRDefault="00166FEE" w:rsidP="00CB61BD">
      <w:pPr>
        <w:pStyle w:val="Ttulo1"/>
      </w:pPr>
      <w:bookmarkStart w:id="145" w:name="_Toc223974755"/>
      <w:r w:rsidRPr="00CB61BD">
        <w:t>CAPÍTULO I — OBJETO, ÂMBITO DE APLICAÇÃO E DEFINIÇÕES</w:t>
      </w:r>
      <w:r w:rsidR="00CB61BD" w:rsidRPr="00CB61BD"/>
      <w:r w:rsidRPr="00CB61BD"/>
      <w:bookmarkEnd w:id="145"/>
    </w:p>
    <w:p w14:paraId="56353CCF" w14:textId="77777777" w:rsidR="00166FEE" w:rsidRDefault="00166FEE" w:rsidP="00CB61BD">
      <w:pPr>
        <w:pStyle w:val="Ttulo3"/>
      </w:pPr>
    </w:p>
    <w:p w14:paraId="63FD2E09" w14:textId="00C4DF9F" w:rsidR="00CC0CE4" w:rsidRPr="00CB61BD" w:rsidRDefault="006D4EC6" w:rsidP="00CB61BD">
      <w:pPr>
        <w:pStyle w:val="Ttulo3"/>
      </w:pPr>
      <w:bookmarkStart w:id="146" w:name="_Toc223974756"/>
      <w:r w:rsidRPr="00CB61BD">
        <w:t>Artigo 1.º — Objeto</w:t>
      </w:r>
      <w:r w:rsidR="00CB61BD" w:rsidRPr="00CB61BD"/>
      <w:r w:rsidRPr="00CB61BD"/>
      <w:bookmarkEnd w:id="146"/>
    </w:p>
    <w:p w14:paraId="02DC09B5" w14:textId="367B375D" w:rsidR="00CC0CE4" w:rsidRDefault="006D4EC6">
      <w:r>
        <w:t>O presente regulamento estabelece os requisitos mínimos para:</w:t>
      </w:r>
    </w:p>
    <w:p w14:paraId="4E6D1096" w14:textId="5157C0D3" w:rsidR="00CC0CE4" w:rsidRDefault="006D4EC6">
      <w:pPr>
        <w:ind w:left="850" w:hanging="850"/>
      </w:pPr>
      <w:r>
        <w:t>a)</w:t>
        <w:tab/>
        <w:t>O bem-estar dos cães e gatos criados ou detidos em estabelecimentos ou colocados no mercado da União;</w:t>
      </w:r>
      <w:r/>
    </w:p>
    <w:p w14:paraId="49222E4C" w14:textId="5D425444" w:rsidR="00CC0CE4" w:rsidRDefault="006D4EC6">
      <w:pPr>
        <w:ind w:left="850" w:hanging="850"/>
      </w:pPr>
      <w:r>
        <w:t>b)</w:t>
        <w:tab/>
        <w:t>A rastreabilidade dos cães e gatos colocados no mercado da União ou fornecidos na União.</w:t>
      </w:r>
      <w:r/>
    </w:p>
    <w:p w14:paraId="6C09CC83" w14:textId="77777777" w:rsidR="00201843" w:rsidRDefault="00201843">
      <w:pPr>
        <w:ind w:left="850" w:hanging="850"/>
      </w:pPr>
    </w:p>
    <w:p w14:paraId="3F57085B" w14:textId="7E2C3CCB" w:rsidR="00CC0CE4" w:rsidRDefault="006D4EC6" w:rsidP="00CB61BD">
      <w:pPr>
        <w:pStyle w:val="Ttulo3"/>
      </w:pPr>
      <w:bookmarkStart w:id="147" w:name="_Toc223974757"/>
      <w:r>
        <w:t>Artigo 2.º — Âmbito de aplicação</w:t>
      </w:r>
      <w:r w:rsidR="00CB61BD"/>
      <w:r w:rsidRPr="00CB61BD">
        <w:rPr>
          <w:iCs/>
        </w:rPr>
      </w:r>
      <w:bookmarkEnd w:id="147"/>
    </w:p>
    <w:p w14:paraId="08E8505F" w14:textId="338C5826" w:rsidR="00CC0CE4" w:rsidRDefault="006D4EC6">
      <w:pPr>
        <w:ind w:left="850" w:hanging="850"/>
      </w:pPr>
      <w:r>
        <w:t>1.</w:t>
        <w:tab/>
        <w:t>O presente regulamento é aplicável à criação, detenção e colocação no mercado de cães e gatos, bem como ao seu fornecimento na União.</w:t>
      </w:r>
      <w:r/>
      <w:r w:rsidR="006430E8">
        <w:rPr>
          <w:b/>
          <w:i/>
        </w:rPr>
      </w:r>
      <w:r w:rsidR="006430E8" w:rsidDel="006430E8"/>
      <w:r/>
      <w:r>
        <w:rPr>
          <w:b/>
          <w:i/>
        </w:rPr>
      </w:r>
      <w:r w:rsidR="00A859A2">
        <w:rPr>
          <w:b/>
          <w:i/>
        </w:rPr>
      </w:r>
      <w:r>
        <w:rPr>
          <w:b/>
          <w:i/>
        </w:rPr>
      </w:r>
      <w:r/>
      <w:r>
        <w:rPr>
          <w:b/>
          <w:i/>
        </w:rPr>
      </w:r>
      <w:r/>
    </w:p>
    <w:p w14:paraId="53459642" w14:textId="77777777" w:rsidR="00201843" w:rsidRDefault="006D4EC6" w:rsidP="00201843">
      <w:pPr>
        <w:ind w:left="850" w:hanging="850"/>
      </w:pPr>
      <w:r>
        <w:t>2.</w:t>
        <w:tab/>
        <w:t>O presente regulamento não se aplica à criação, detenção, colocação no mercado ou fornecimento de cães ou gatos destinados a fins científicos.</w:t>
      </w:r>
      <w:r/>
      <w:r w:rsidR="006430E8"/>
      <w:r/>
      <w:r>
        <w:rPr>
          <w:b/>
          <w:i/>
        </w:rPr>
      </w:r>
      <w:r/>
      <w:r>
        <w:rPr>
          <w:b/>
          <w:i/>
        </w:rPr>
      </w:r>
      <w:r/>
      <w:r>
        <w:rPr>
          <w:b/>
          <w:i/>
        </w:rPr>
      </w:r>
      <w:r/>
      <w:r>
        <w:rPr>
          <w:b/>
          <w:i/>
        </w:rPr>
      </w:r>
      <w:r/>
    </w:p>
    <w:p w14:paraId="4672F3F6" w14:textId="77777777" w:rsidR="00201843" w:rsidRDefault="00201843" w:rsidP="00201843">
      <w:pPr>
        <w:ind w:left="850" w:hanging="850"/>
      </w:pPr>
    </w:p>
    <w:p w14:paraId="7B6F0C88" w14:textId="27DF8D65" w:rsidR="00CC0CE4" w:rsidRDefault="006D4EC6" w:rsidP="00201843">
      <w:pPr>
        <w:pStyle w:val="Ttulo3"/>
      </w:pPr>
      <w:bookmarkStart w:id="148" w:name="_Toc223974758"/>
      <w:r>
        <w:t>Artigo 3.º — Definições</w:t>
      </w:r>
      <w:r w:rsidR="00667F77"/>
      <w:r w:rsidR="00201843"/>
      <w:r w:rsidR="000D218F"/>
      <w:bookmarkEnd w:id="148"/>
    </w:p>
    <w:p w14:paraId="6E40B55D" w14:textId="0E6CEB7E" w:rsidR="00CC0CE4" w:rsidRDefault="006D4EC6" w:rsidP="00AD25F9">
      <w:pPr>
        <w:ind w:left="851" w:hanging="851"/>
      </w:pPr>
      <w:r>
        <w:rPr>
          <w:b/>
          <w:i/>
        </w:rPr>
        <w:t>1.</w:t>
        <w:tab/>
        <w:t>«Cão», um animal da espécie Canis lupus familiaris;</w:t>
      </w:r>
      <w:r w:rsidR="002B1674">
        <w:rPr>
          <w:b/>
          <w:i/>
        </w:rPr>
      </w:r>
      <w:r w:rsidR="002B1674">
        <w:rPr>
          <w:b/>
          <w:i/>
        </w:rPr>
      </w:r>
      <w:r>
        <w:rPr>
          <w:b/>
          <w:i/>
        </w:rPr>
      </w:r>
      <w:r w:rsidR="006430E8">
        <w:rPr>
          <w:b/>
          <w:i/>
        </w:rPr>
      </w:r>
      <w:r>
        <w:rPr>
          <w:b/>
          <w:i/>
        </w:rPr>
      </w:r>
    </w:p>
    <w:p w14:paraId="437AA9A5" w14:textId="1263C651" w:rsidR="00CC0CE4" w:rsidRDefault="006D4EC6" w:rsidP="00AD25F9">
      <w:pPr>
        <w:ind w:left="851" w:hanging="851"/>
      </w:pPr>
      <w:r>
        <w:rPr>
          <w:b/>
          <w:i/>
        </w:rPr>
        <w:t>2.</w:t>
        <w:tab/>
        <w:t>«Gato», um animal da espécie Felis silvestris;</w:t>
      </w:r>
      <w:r w:rsidR="002B1674">
        <w:rPr>
          <w:b/>
          <w:i/>
        </w:rPr>
      </w:r>
      <w:r w:rsidR="002B1674">
        <w:rPr>
          <w:b/>
          <w:i/>
        </w:rPr>
      </w:r>
      <w:r>
        <w:rPr>
          <w:b/>
          <w:i/>
        </w:rPr>
      </w:r>
      <w:r w:rsidR="006430E8">
        <w:rPr>
          <w:b/>
          <w:i/>
        </w:rPr>
      </w:r>
      <w:r w:rsidR="006430E8" w:rsidDel="006430E8">
        <w:rPr>
          <w:b/>
          <w:i/>
        </w:rPr>
      </w:r>
      <w:r>
        <w:rPr>
          <w:b/>
          <w:i/>
        </w:rPr>
      </w:r>
      <w:r w:rsidR="006D7009">
        <w:rPr>
          <w:b/>
          <w:i/>
        </w:rPr>
      </w:r>
      <w:r>
        <w:rPr>
          <w:b/>
          <w:i/>
        </w:rPr>
      </w:r>
    </w:p>
    <w:p w14:paraId="53CAF854" w14:textId="6250B3B5" w:rsidR="00CC0CE4" w:rsidRDefault="006D4EC6" w:rsidP="00AD25F9">
      <w:pPr>
        <w:ind w:left="851" w:hanging="851"/>
      </w:pPr>
      <w:r>
        <w:rPr>
          <w:b/>
          <w:i/>
        </w:rPr>
        <w:t>3.</w:t>
        <w:tab/>
        <w:t>«Bem-estar dos cães e gatos», o estado físico e mental de um cão ou de um gato relativamente às condições em que nasce, vive e morre;</w:t>
      </w:r>
      <w:r w:rsidR="002B1674">
        <w:rPr>
          <w:b/>
          <w:i/>
        </w:rPr>
      </w:r>
      <w:r w:rsidR="002B1674">
        <w:rPr>
          <w:b/>
          <w:i/>
        </w:rPr>
      </w:r>
      <w:r>
        <w:rPr>
          <w:b/>
          <w:i/>
        </w:rPr>
      </w:r>
      <w:r w:rsidR="006430E8">
        <w:rPr>
          <w:b/>
          <w:i/>
        </w:rPr>
      </w:r>
      <w:r w:rsidR="006430E8" w:rsidDel="006430E8">
        <w:rPr>
          <w:b/>
          <w:i/>
        </w:rPr>
      </w:r>
      <w:r>
        <w:rPr>
          <w:b/>
          <w:i/>
        </w:rPr>
      </w:r>
      <w:r w:rsidR="00A859A2">
        <w:rPr>
          <w:b/>
          <w:i/>
        </w:rPr>
      </w:r>
      <w:r>
        <w:rPr>
          <w:b/>
          <w:i/>
        </w:rPr>
      </w:r>
    </w:p>
    <w:p w14:paraId="2CA5A31B" w14:textId="6F1DBB6A" w:rsidR="00CC0CE4" w:rsidRDefault="006D4EC6" w:rsidP="00AD25F9">
      <w:pPr>
        <w:ind w:left="851" w:hanging="851"/>
        <w:rPr>
          <w:b/>
          <w:i/>
        </w:rPr>
      </w:pPr>
      <w:r>
        <w:rPr>
          <w:b/>
          <w:i/>
        </w:rPr>
        <w:t>4.</w:t>
        <w:tab/>
        <w:t>«Detenção», qualquer atividade durante a qual um animal é detido ou manuseado num estabelecimento;</w:t>
      </w:r>
      <w:r w:rsidR="002B1674">
        <w:rPr>
          <w:b/>
          <w:i/>
        </w:rPr>
      </w:r>
      <w:r>
        <w:rPr>
          <w:b/>
          <w:i/>
        </w:rPr>
      </w:r>
      <w:r w:rsidR="00121F15">
        <w:rPr>
          <w:b/>
          <w:i/>
        </w:rPr>
      </w:r>
      <w:r>
        <w:rPr>
          <w:b/>
          <w:i/>
        </w:rPr>
      </w:r>
      <w:r w:rsidR="00A859A2">
        <w:rPr>
          <w:b/>
          <w:i/>
        </w:rPr>
      </w:r>
      <w:r>
        <w:rPr>
          <w:b/>
          <w:i/>
        </w:rPr>
      </w:r>
      <w:r w:rsidR="00A859A2">
        <w:rPr>
          <w:b/>
          <w:i/>
        </w:rPr>
      </w:r>
      <w:r>
        <w:rPr>
          <w:b/>
          <w:i/>
        </w:rPr>
      </w:r>
      <w:r w:rsidR="006430E8">
        <w:rPr>
          <w:b/>
          <w:i/>
        </w:rPr>
      </w:r>
    </w:p>
    <w:p w14:paraId="3F353C2D" w14:textId="77777777" w:rsidR="00201843" w:rsidRDefault="00201843" w:rsidP="00AD25F9">
      <w:pPr>
        <w:ind w:left="851" w:hanging="851"/>
      </w:pPr>
    </w:p>
    <w:p w14:paraId="696F0E8F" w14:textId="1C8FB481" w:rsidR="00CC0CE4" w:rsidRDefault="006D4EC6" w:rsidP="00201843">
      <w:pPr>
        <w:pStyle w:val="Ttulo3"/>
      </w:pPr>
      <w:bookmarkStart w:id="149" w:name="_Toc223974759"/>
      <w:r>
        <w:t>Artigo 4.º — Derrogações</w:t>
      </w:r>
      <w:r w:rsidR="002B1674"/>
      <w:r w:rsidR="00201843"/>
      <w:r/>
      <w:bookmarkEnd w:id="149"/>
    </w:p>
    <w:p w14:paraId="648E764A" w14:textId="7D4FDB92" w:rsidR="00CC0CE4" w:rsidRDefault="006D4EC6">
      <w:r>
        <w:t>O presente capítulo não é aplicável:</w:t>
      </w:r>
      <w:r w:rsidR="00091D44"/>
      <w:r/>
    </w:p>
    <w:p w14:paraId="2C8194B9" w14:textId="6C8DDAFC" w:rsidR="00CC0CE4" w:rsidRDefault="006D4EC6" w:rsidP="00201843">
      <w:pPr>
        <w:ind w:left="850" w:hanging="850"/>
      </w:pPr>
      <w:r>
        <w:t>aos estabelecimentos de criação que detenham até três cadelas ou gatas e produzam, no total, duas ninhadas ou menos por estabelecimento e por ano civil,</w:t>
      </w:r>
      <w:r/>
      <w:r w:rsidR="00A859A2"/>
      <w:r w:rsidR="00893703">
        <w:rPr>
          <w:i/>
          <w:iCs/>
        </w:rPr>
      </w:r>
      <w:r w:rsidRPr="00AD25F9">
        <w:rPr>
          <w:i/>
          <w:iCs/>
        </w:rPr>
      </w:r>
      <w:r/>
      <w:r/>
    </w:p>
    <w:p w14:paraId="023352DB" w14:textId="3C35039D" w:rsidR="00CC0CE4" w:rsidRDefault="006D4EC6">
      <w:pPr>
        <w:ind w:left="850" w:hanging="850"/>
      </w:pPr>
      <w:r>
        <w:t>às lojas de animais de companhia que detenham, em qualquer momento, três cães ou menos, ou seis gatos ou menos,</w:t>
      </w:r>
      <w:r/>
      <w:r w:rsidR="00A859A2"/>
      <w:r w:rsidR="00893703">
        <w:rPr>
          <w:i/>
          <w:iCs/>
        </w:rPr>
      </w:r>
      <w:r w:rsidRPr="00AD25F9">
        <w:rPr>
          <w:i/>
          <w:iCs/>
        </w:rPr>
      </w:r>
      <w:r/>
    </w:p>
    <w:p w14:paraId="433C3304" w14:textId="77777777" w:rsidR="00201843" w:rsidRDefault="006D4EC6">
      <w:pPr>
        <w:ind w:left="850" w:hanging="850"/>
      </w:pPr>
      <w:r>
        <w:t>aos abrigos que detenham, em qualquer momento, 10 cães ou menos, ou 20 gatos ou menos.</w:t>
      </w:r>
      <w:r/>
      <w:r>
        <w:rPr>
          <w:b/>
          <w:i/>
        </w:rPr>
      </w:r>
      <w:r/>
      <w:r w:rsidR="006351A3">
        <w:rPr>
          <w:b/>
          <w:i/>
        </w:rPr>
      </w:r>
      <w:r>
        <w:rPr>
          <w:b/>
          <w:i/>
        </w:rPr>
      </w:r>
      <w:r w:rsidR="00A859A2">
        <w:rPr>
          <w:b/>
          <w:i/>
        </w:rPr>
      </w:r>
      <w:r>
        <w:rPr>
          <w:b/>
          <w:i/>
        </w:rPr>
      </w:r>
      <w:r w:rsidR="00A859A2">
        <w:rPr>
          <w:b/>
          <w:i/>
        </w:rPr>
      </w:r>
      <w:r>
        <w:rPr>
          <w:b/>
          <w:i/>
        </w:rPr>
      </w:r>
      <w:r w:rsidR="009E7C38">
        <w:rPr>
          <w:b/>
          <w:i/>
        </w:rPr>
      </w:r>
      <w:r>
        <w:rPr>
          <w:b/>
          <w:i/>
        </w:rPr>
      </w:r>
      <w:r w:rsidR="009E7C38">
        <w:rPr>
          <w:b/>
          <w:i/>
        </w:rPr>
      </w:r>
      <w:r w:rsidR="00A859A2">
        <w:rPr>
          <w:b/>
          <w:i/>
        </w:rPr>
      </w:r>
      <w:r>
        <w:rPr>
          <w:b/>
          <w:i/>
        </w:rPr>
      </w:r>
      <w:r w:rsidR="009E7C38">
        <w:rPr>
          <w:b/>
          <w:i/>
        </w:rPr>
      </w:r>
      <w:r w:rsidR="00A859A2">
        <w:rPr>
          <w:b/>
          <w:i/>
        </w:rPr>
      </w:r>
      <w:r>
        <w:rPr>
          <w:b/>
          <w:i/>
        </w:rPr>
      </w:r>
      <w:r w:rsidR="009E7C38">
        <w:rPr>
          <w:b/>
          <w:i/>
        </w:rPr>
      </w:r>
      <w:r w:rsidR="00A81968">
        <w:rPr>
          <w:b/>
          <w:i/>
        </w:rPr>
      </w:r>
      <w:r>
        <w:rPr>
          <w:b/>
          <w:i/>
        </w:rPr>
      </w:r>
      <w:r w:rsidR="00A859A2">
        <w:rPr>
          <w:b/>
          <w:i/>
        </w:rPr>
      </w:r>
      <w:r/>
    </w:p>
    <w:p w14:paraId="05F4976D" w14:textId="40316D55" w:rsidR="00CC0CE4" w:rsidRDefault="002B1674">
      <w:pPr>
        <w:ind w:left="850" w:hanging="850"/>
      </w:pPr>
      <w:r>
        <w:rPr>
          <w:b/>
          <w:i/>
        </w:rPr>
        <w:t>4.</w:t>
        <w:tab/>
        <w:t>‘hybrid’ means any offspring in the first to the fourth generations after crossbreeding between a wild species and a domestic cão ou gato, or between such hybrids and wild species, domestic cães ou gatos, or other hybrids;</w:t>
      </w:r>
      <w:r w:rsidR="006D4EC6">
        <w:rPr>
          <w:b/>
          <w:i/>
        </w:rPr>
      </w:r>
      <w:r w:rsidR="006D4EC6"/>
      <w:r w:rsidR="006D4EC6">
        <w:rPr>
          <w:b/>
          <w:i/>
        </w:rPr>
      </w:r>
      <w:r w:rsidR="00737C1F">
        <w:rPr>
          <w:b/>
          <w:i/>
        </w:rPr>
      </w:r>
      <w:r w:rsidR="006D4EC6">
        <w:rPr>
          <w:b/>
          <w:i/>
        </w:rPr>
      </w:r>
    </w:p>
    <w:p w14:paraId="1361DA7A" w14:textId="0F369659" w:rsidR="00CC0CE4" w:rsidRDefault="002B1674">
      <w:pPr>
        <w:ind w:left="850" w:hanging="850"/>
      </w:pPr>
      <w:r>
        <w:rPr>
          <w:b/>
          <w:i/>
        </w:rPr>
        <w:t>5.</w:t>
        <w:tab/>
        <w:t>"breeding" means the activity of keeping cães ou gatos in estabelecimento de criaçãos for the purpose of reproduction;</w:t>
      </w:r>
      <w:r w:rsidR="006D4EC6"/>
      <w:r w:rsidR="006D4EC6">
        <w:rPr>
          <w:b/>
          <w:i/>
        </w:rPr>
      </w:r>
      <w:r w:rsidR="00830929">
        <w:rPr>
          <w:b/>
          <w:i/>
        </w:rPr>
      </w:r>
    </w:p>
    <w:p w14:paraId="2C073325" w14:textId="3C329C90" w:rsidR="00CC0CE4" w:rsidRDefault="002B1674">
      <w:pPr>
        <w:ind w:left="850" w:hanging="850"/>
      </w:pPr>
      <w:r>
        <w:t>6.</w:t>
        <w:tab/>
        <w:t>‘keeping’ means any activity during which cães ou gatos are held, housed or handled either in an establishment or under the responsibility of an operador, or both;</w:t>
      </w:r>
      <w:r w:rsidR="006D4EC6"/>
      <w:r w:rsidR="006D4EC6"/>
      <w:r w:rsidR="006D4EC6">
        <w:rPr>
          <w:b/>
          <w:i/>
        </w:rPr>
      </w:r>
      <w:r w:rsidR="006D4EC6"/>
      <w:r w:rsidR="00A17254"/>
      <w:r w:rsidR="006D4EC6"/>
      <w:r w:rsidR="006D4EC6">
        <w:rPr>
          <w:b/>
          <w:i/>
        </w:rPr>
      </w:r>
      <w:r w:rsidR="00685805">
        <w:rPr>
          <w:b/>
          <w:i/>
        </w:rPr>
      </w:r>
      <w:r w:rsidR="006D4EC6"/>
    </w:p>
    <w:p w14:paraId="2B41E790" w14:textId="777DF1D2" w:rsidR="00CC0CE4" w:rsidRDefault="002B1674">
      <w:pPr>
        <w:ind w:left="850" w:hanging="850"/>
      </w:pPr>
      <w:r>
        <w:t>7.</w:t>
        <w:tab/>
        <w:t>‘colocação no mercado’ means the  sale, offering for sale, distribution or any other form of transfer of ownership of, or responsibility for, cães e gatos, whether in return for payment or free of charge, as well as the advertising of cães e gatos for those purposes, excluding donations in an occasional manner by pessoa singulars other than operadors without online advertising;</w:t>
      </w:r>
      <w:r w:rsidR="006D4EC6"/>
      <w:r w:rsidR="006D4EC6"/>
      <w:r w:rsidR="00CB0ECB"/>
      <w:r w:rsidR="00FA7052"/>
      <w:r w:rsidR="00CB0ECB"/>
      <w:r w:rsidR="006D4EC6"/>
      <w:r w:rsidR="00091D44"/>
      <w:r w:rsidR="00FA7052"/>
      <w:r w:rsidR="006D4EC6">
        <w:rPr>
          <w:b/>
          <w:i/>
        </w:rPr>
      </w:r>
      <w:r w:rsidR="006D4EC6"/>
      <w:r w:rsidR="006D4EC6">
        <w:rPr>
          <w:b/>
          <w:i/>
        </w:rPr>
      </w:r>
      <w:r w:rsidR="006D4EC6"/>
      <w:r w:rsidR="006D4EC6">
        <w:rPr>
          <w:b/>
          <w:i/>
        </w:rPr>
      </w:r>
      <w:r w:rsidR="00B975D7">
        <w:rPr>
          <w:b/>
          <w:i/>
        </w:rPr>
      </w:r>
      <w:r w:rsidR="006D4EC6">
        <w:rPr>
          <w:b/>
          <w:i/>
        </w:rPr>
      </w:r>
      <w:r w:rsidR="00782006" w:rsidRPr="00AD25F9">
        <w:rPr>
          <w:b/>
          <w:i/>
        </w:rPr>
      </w:r>
      <w:r w:rsidR="006D4EC6">
        <w:rPr>
          <w:b/>
          <w:i/>
        </w:rPr>
      </w:r>
      <w:r w:rsidR="00830929">
        <w:rPr>
          <w:b/>
          <w:i/>
        </w:rPr>
      </w:r>
    </w:p>
    <w:p w14:paraId="1A5D3FFA" w14:textId="582FEB63" w:rsidR="00CC0CE4" w:rsidRDefault="002B1674">
      <w:pPr>
        <w:ind w:left="850" w:hanging="850"/>
      </w:pPr>
      <w:r>
        <w:rPr>
          <w:b/>
          <w:i/>
        </w:rPr>
        <w:t>8.</w:t>
        <w:tab/>
        <w:t>"advertising" means any form of communication with the public or a section thereof which has the effect, direct or indirect, of promoting a cão ou gato, one or more of its physical characteristics, or a breed, in order to arouse interest, provoke engagement or attract sales;</w:t>
      </w:r>
      <w:r w:rsidR="006D4EC6"/>
      <w:r w:rsidR="006D4EC6">
        <w:rPr>
          <w:b/>
          <w:i/>
        </w:rPr>
      </w:r>
      <w:r w:rsidR="00737C1F">
        <w:rPr>
          <w:b/>
          <w:i/>
        </w:rPr>
      </w:r>
      <w:r w:rsidR="006D4EC6">
        <w:rPr>
          <w:b/>
          <w:i/>
        </w:rPr>
      </w:r>
      <w:r w:rsidR="00737C1F">
        <w:rPr>
          <w:b/>
          <w:i/>
        </w:rPr>
      </w:r>
      <w:r w:rsidR="006D4EC6">
        <w:rPr>
          <w:b/>
          <w:i/>
        </w:rPr>
      </w:r>
      <w:r w:rsidR="00737C1F">
        <w:rPr>
          <w:b/>
          <w:i/>
        </w:rPr>
      </w:r>
      <w:r w:rsidR="006D4EC6">
        <w:rPr>
          <w:b/>
          <w:i/>
        </w:rPr>
      </w:r>
      <w:r w:rsidR="00737C1F">
        <w:rPr>
          <w:b/>
          <w:i/>
        </w:rPr>
      </w:r>
      <w:r w:rsidR="006D4EC6">
        <w:rPr>
          <w:b/>
          <w:i/>
        </w:rPr>
      </w:r>
      <w:r w:rsidR="00737C1F">
        <w:rPr>
          <w:b/>
          <w:i/>
        </w:rPr>
      </w:r>
      <w:r w:rsidR="006D4EC6">
        <w:rPr>
          <w:b/>
          <w:i/>
        </w:rPr>
      </w:r>
      <w:r w:rsidR="00737C1F">
        <w:rPr>
          <w:b/>
          <w:i/>
        </w:rPr>
      </w:r>
      <w:r w:rsidR="006D4EC6">
        <w:rPr>
          <w:b/>
          <w:i/>
        </w:rPr>
      </w:r>
      <w:r w:rsidR="00737C1F">
        <w:rPr>
          <w:b/>
          <w:i/>
        </w:rPr>
      </w:r>
      <w:r w:rsidR="006D4EC6">
        <w:rPr>
          <w:b/>
          <w:i/>
        </w:rPr>
      </w:r>
      <w:r w:rsidR="00737C1F">
        <w:rPr>
          <w:b/>
          <w:i/>
        </w:rPr>
      </w:r>
      <w:r w:rsidR="006D4EC6">
        <w:rPr>
          <w:b/>
          <w:i/>
        </w:rPr>
      </w:r>
    </w:p>
    <w:p w14:paraId="42A22D3C" w14:textId="31EF4F5B" w:rsidR="00CC0CE4" w:rsidRDefault="006D7009" w:rsidP="00201843">
      <w:pPr>
        <w:ind w:left="850" w:hanging="850"/>
      </w:pPr>
      <w:r>
        <w:t>9.</w:t>
        <w:tab/>
        <w:t>‘online platforms’ means an online platform, as defined in Artigo 3, alínea (i), of Regulamento (EU) 2022/2065 of the European Parliament and of the Council, acting as an intermediator for the colocação no mercado of cães ou gatos;</w:t>
      </w:r>
      <w:r w:rsidR="006D4EC6"/>
      <w:r w:rsidR="006D4EC6"/>
      <w:r w:rsidR="006D4EC6">
        <w:rPr>
          <w:b/>
          <w:i/>
        </w:rPr>
      </w:r>
      <w:r w:rsidR="00B6396B">
        <w:rPr>
          <w:b/>
          <w:i/>
        </w:rPr>
      </w:r>
      <w:r w:rsidR="006D4EC6">
        <w:rPr>
          <w:b/>
          <w:i/>
        </w:rPr>
      </w:r>
      <w:r w:rsidR="00B6396B">
        <w:rPr>
          <w:b/>
          <w:i/>
        </w:rPr>
      </w:r>
      <w:r w:rsidR="00B6396B"/>
      <w:r w:rsidR="00B6396B">
        <w:rPr>
          <w:b/>
          <w:i/>
        </w:rPr>
      </w:r>
      <w:r w:rsidR="006D4EC6"/>
      <w:r w:rsidR="0096264F"/>
      <w:r w:rsidR="0096264F">
        <w:rPr>
          <w:rStyle w:val="Refdenotaderodap"/>
        </w:rPr>
      </w:r>
      <w:r w:rsidR="006D4EC6"/>
      <w:r w:rsidR="00B6396B"/>
      <w:r w:rsidR="006D4EC6"/>
      <w:r w:rsidR="006D4EC6">
        <w:rPr>
          <w:b/>
          <w:i/>
        </w:rPr>
      </w:r>
      <w:r w:rsidR="006D4EC6"/>
    </w:p>
    <w:p w14:paraId="62AE1C8E" w14:textId="18722B26" w:rsidR="00CC0CE4" w:rsidRDefault="006D7009">
      <w:pPr>
        <w:ind w:left="850" w:hanging="850"/>
      </w:pPr>
      <w:r>
        <w:t>10.</w:t>
        <w:tab/>
        <w:t>‘bitch’ means a female dog from the time she is first mated or inseminated until the weaning of her final ninhada;</w:t>
      </w:r>
      <w:r w:rsidR="0014217F"/>
      <w:r w:rsidR="006D4EC6"/>
      <w:r w:rsidR="006D4EC6"/>
      <w:r w:rsidR="00121518"/>
      <w:r w:rsidR="00B6396B"/>
      <w:r w:rsidR="006D4EC6"/>
    </w:p>
    <w:p w14:paraId="49E8491E" w14:textId="77777777" w:rsidR="00201843" w:rsidRDefault="006D7009">
      <w:pPr>
        <w:ind w:left="850" w:hanging="850"/>
      </w:pPr>
      <w:r>
        <w:t>11.</w:t>
        <w:tab/>
        <w:t>‘queen’ means a female cat from the time she is first mated or inseminated until the weaning of her final ninhada ;</w:t>
      </w:r>
      <w:r w:rsidR="0014217F"/>
      <w:r w:rsidR="006D4EC6"/>
      <w:r w:rsidR="006D4EC6"/>
      <w:r w:rsidR="00D27D18"/>
      <w:r w:rsidR="00B6396B"/>
      <w:r w:rsidR="006D4EC6"/>
      <w:r w:rsidR="00201843"/>
    </w:p>
    <w:p w14:paraId="71673927" w14:textId="4085039C" w:rsidR="00CC0CE4" w:rsidRDefault="006D7009">
      <w:pPr>
        <w:ind w:left="850" w:hanging="850"/>
      </w:pPr>
      <w:r>
        <w:rPr>
          <w:b/>
          <w:i/>
        </w:rPr>
        <w:t>1</w:t>
      </w:r>
      <w:r w:rsidR="0014217F">
        <w:rPr>
          <w:b/>
          <w:i/>
        </w:rPr>
        <w:t>2</w:t>
      </w:r>
      <w:r w:rsidR="002B1674">
        <w:rPr>
          <w:b/>
          <w:i/>
        </w:rPr>
        <w:t>.</w:t>
      </w:r>
      <w:r w:rsidR="002B1674">
        <w:tab/>
      </w:r>
      <w:r w:rsidR="006D4EC6">
        <w:rPr>
          <w:b/>
          <w:i/>
        </w:rPr>
        <w:t>'livestock guardian dog' means a dog primarily kept or trained to protect livestock from predators in agricultural or pastoral settings;</w:t>
      </w:r>
    </w:p>
    <w:p w14:paraId="20089072" w14:textId="3D24B67B" w:rsidR="00CC0CE4" w:rsidRDefault="006D7009">
      <w:pPr>
        <w:ind w:left="850" w:hanging="850"/>
      </w:pPr>
      <w:r>
        <w:rPr>
          <w:b/>
          <w:i/>
        </w:rPr>
        <w:t>1</w:t>
      </w:r>
      <w:r w:rsidR="0014217F">
        <w:rPr>
          <w:b/>
          <w:i/>
        </w:rPr>
        <w:t>3</w:t>
      </w:r>
      <w:r w:rsidR="002B1674">
        <w:rPr>
          <w:b/>
          <w:i/>
        </w:rPr>
        <w:t>.</w:t>
      </w:r>
      <w:r w:rsidR="002B1674">
        <w:tab/>
      </w:r>
      <w:r w:rsidR="006D4EC6">
        <w:rPr>
          <w:b/>
          <w:i/>
        </w:rPr>
        <w:t xml:space="preserve">‘herding dog’ means a dog primarily kept or trained to steer, move, or control </w:t>
      </w:r>
      <w:commentRangeStart w:id="150"/>
      <w:commentRangeStart w:id="151"/>
      <w:commentRangeStart w:id="152"/>
      <w:commentRangeStart w:id="153"/>
      <w:r w:rsidR="006D4EC6">
        <w:rPr>
          <w:b/>
          <w:i/>
        </w:rPr>
        <w:t>livestock</w:t>
      </w:r>
      <w:commentRangeEnd w:id="150"/>
      <w:r w:rsidR="007D0C73">
        <w:rPr>
          <w:rStyle w:val="Refdecomentrio"/>
          <w:b/>
          <w:i/>
          <w:sz w:val="24"/>
          <w:szCs w:val="24"/>
        </w:rPr>
        <w:commentReference w:id="150"/>
      </w:r>
      <w:commentRangeEnd w:id="151"/>
      <w:r w:rsidR="00CB5E5E">
        <w:rPr>
          <w:rStyle w:val="Refdecomentrio"/>
          <w:b/>
          <w:i/>
          <w:sz w:val="24"/>
          <w:szCs w:val="24"/>
        </w:rPr>
        <w:commentReference w:id="151"/>
      </w:r>
      <w:commentRangeEnd w:id="152"/>
      <w:r w:rsidR="009E0E54">
        <w:rPr>
          <w:rStyle w:val="Refdecomentrio"/>
          <w:b/>
          <w:i/>
          <w:sz w:val="24"/>
          <w:szCs w:val="24"/>
        </w:rPr>
        <w:commentReference w:id="152"/>
      </w:r>
      <w:commentRangeEnd w:id="153"/>
      <w:r w:rsidR="00C42872">
        <w:rPr>
          <w:rStyle w:val="Refdecomentrio"/>
          <w:b/>
          <w:i/>
          <w:sz w:val="24"/>
          <w:szCs w:val="24"/>
        </w:rPr>
        <w:commentReference w:id="153"/>
      </w:r>
      <w:r w:rsidR="006D4EC6">
        <w:rPr>
          <w:b/>
          <w:i/>
        </w:rPr>
        <w:t xml:space="preserve"> in agricultural or pastoral settings, including farms, grazing areas, or during transhumance</w:t>
      </w:r>
      <w:r w:rsidR="00830929">
        <w:rPr>
          <w:b/>
          <w:i/>
        </w:rPr>
        <w:t>;</w:t>
      </w:r>
    </w:p>
    <w:p w14:paraId="039A21E3" w14:textId="00C6B863" w:rsidR="00CC0CE4" w:rsidRDefault="006D7009">
      <w:pPr>
        <w:ind w:left="850" w:hanging="850"/>
      </w:pPr>
      <w:r>
        <w:t>14.</w:t>
        <w:tab/>
        <w:t>‘establishment’ means a estabelecimento de criação, a selling establishment, a abrigo or a foster home;</w:t>
      </w:r>
      <w:r w:rsidR="0014217F"/>
      <w:r w:rsidR="006D4EC6"/>
      <w:r w:rsidR="006D4EC6"/>
      <w:r w:rsidR="006D4EC6">
        <w:rPr>
          <w:b/>
          <w:i/>
        </w:rPr>
      </w:r>
      <w:r w:rsidR="006D4EC6"/>
      <w:r w:rsidR="00EC242C"/>
      <w:r w:rsidR="006D4EC6"/>
      <w:r w:rsidR="006D4EC6">
        <w:rPr>
          <w:b/>
          <w:i/>
        </w:rPr>
      </w:r>
      <w:r w:rsidR="00EC242C">
        <w:rPr>
          <w:b/>
          <w:i/>
        </w:rPr>
      </w:r>
      <w:r w:rsidR="006D4EC6">
        <w:rPr>
          <w:b/>
          <w:i/>
        </w:rPr>
      </w:r>
      <w:r w:rsidR="00EC242C">
        <w:rPr>
          <w:b/>
          <w:i/>
        </w:rPr>
      </w:r>
      <w:r w:rsidR="006D4EC6">
        <w:rPr>
          <w:b/>
          <w:i/>
        </w:rPr>
      </w:r>
      <w:r w:rsidR="00EC242C">
        <w:rPr>
          <w:b/>
          <w:i/>
        </w:rPr>
      </w:r>
      <w:r w:rsidR="006D4EC6">
        <w:rPr>
          <w:b/>
          <w:i/>
        </w:rPr>
      </w:r>
      <w:r w:rsidR="006D4EC6"/>
    </w:p>
    <w:p w14:paraId="4B12A4FB" w14:textId="79251F74" w:rsidR="00CC0CE4" w:rsidRDefault="006D7009">
      <w:pPr>
        <w:ind w:left="850" w:hanging="850"/>
      </w:pPr>
      <w:r>
        <w:t>15.</w:t>
        <w:tab/>
        <w:t>‘estabelecimento de criação’ means any premises or structure, including households, where cães ou gatos are kept for reproduction purposes with a view to placing their offspring on the market;</w:t>
      </w:r>
      <w:r w:rsidR="0014217F"/>
      <w:r w:rsidR="006D4EC6"/>
      <w:r w:rsidR="006D4EC6"/>
      <w:r w:rsidR="006D4EC6">
        <w:rPr>
          <w:b/>
          <w:i/>
        </w:rPr>
      </w:r>
      <w:r w:rsidR="006D4EC6"/>
      <w:r w:rsidR="006D4EC6">
        <w:rPr>
          <w:b/>
          <w:i/>
        </w:rPr>
      </w:r>
      <w:r w:rsidR="006D4EC6"/>
      <w:r w:rsidR="006D4EC6">
        <w:rPr>
          <w:b/>
          <w:i/>
        </w:rPr>
      </w:r>
      <w:r w:rsidR="006D4EC6"/>
      <w:r w:rsidR="006D4EC6">
        <w:rPr>
          <w:b/>
          <w:i/>
        </w:rPr>
      </w:r>
    </w:p>
    <w:p w14:paraId="25500EC5" w14:textId="62FC502E" w:rsidR="00CC0CE4" w:rsidRDefault="006D7009">
      <w:pPr>
        <w:ind w:left="850" w:hanging="850"/>
      </w:pPr>
      <w:r>
        <w:rPr>
          <w:b/>
          <w:i/>
        </w:rPr>
        <w:t>16.</w:t>
        <w:tab/>
        <w:t>‘farmer’ means farmer as defined in Artigo 3, alínea (1), of Regulamento (EU) 2021/2115 of the European Parliament and of the Council;</w:t>
      </w:r>
      <w:r w:rsidR="0014217F">
        <w:rPr>
          <w:b/>
          <w:i/>
        </w:rPr>
      </w:r>
      <w:r w:rsidR="002B1674">
        <w:rPr>
          <w:b/>
          <w:i/>
        </w:rPr>
      </w:r>
      <w:r w:rsidR="002B1674"/>
      <w:r w:rsidR="006D4EC6">
        <w:rPr>
          <w:b/>
          <w:i/>
        </w:rPr>
      </w:r>
      <w:r w:rsidR="00CF3050">
        <w:rPr>
          <w:b/>
          <w:i/>
        </w:rPr>
      </w:r>
      <w:r w:rsidR="006D4EC6">
        <w:rPr>
          <w:b/>
          <w:i/>
        </w:rPr>
      </w:r>
      <w:r w:rsidR="00CF3050">
        <w:rPr>
          <w:b/>
          <w:i/>
        </w:rPr>
      </w:r>
      <w:r w:rsidR="006D4EC6">
        <w:rPr>
          <w:b/>
          <w:i/>
        </w:rPr>
      </w:r>
      <w:r w:rsidR="00F30AD0">
        <w:rPr>
          <w:b/>
          <w:i/>
        </w:rPr>
      </w:r>
      <w:r w:rsidR="00F30AD0">
        <w:rPr>
          <w:rStyle w:val="Refdenotaderodap"/>
          <w:b/>
          <w:i/>
        </w:rPr>
      </w:r>
      <w:r w:rsidR="00830929">
        <w:rPr>
          <w:b/>
          <w:i/>
        </w:rPr>
      </w:r>
      <w:r w:rsidR="006D4EC6">
        <w:rPr>
          <w:b/>
          <w:i/>
        </w:rPr>
      </w:r>
    </w:p>
    <w:p w14:paraId="0B537064" w14:textId="41662C1A" w:rsidR="00CC0CE4" w:rsidRDefault="002B1674">
      <w:pPr>
        <w:ind w:left="850" w:hanging="850"/>
      </w:pPr>
      <w:r>
        <w:t>17.</w:t>
        <w:tab/>
        <w:t>‘selling establishment’ means any premises or structure where cães ou gatos are kept for sale without having been born there, including animal de companhia shops or households, as well as any premises or structure of assembly operations where cães ou gatos are brought together from more than one establishment;</w:t>
      </w:r>
      <w:r w:rsidR="0014217F"/>
      <w:r w:rsidR="006D4EC6"/>
      <w:r w:rsidR="006D4EC6"/>
      <w:r w:rsidR="006D4EC6">
        <w:rPr>
          <w:b/>
          <w:i/>
        </w:rPr>
      </w:r>
      <w:r w:rsidR="006D4EC6"/>
      <w:r w:rsidR="006D4EC6">
        <w:rPr>
          <w:b/>
          <w:i/>
        </w:rPr>
      </w:r>
      <w:r w:rsidR="006D4EC6"/>
      <w:r w:rsidR="006D4EC6">
        <w:rPr>
          <w:b/>
          <w:i/>
        </w:rPr>
      </w:r>
      <w:r w:rsidR="004C0978">
        <w:rPr>
          <w:b/>
          <w:i/>
        </w:rPr>
      </w:r>
      <w:r w:rsidR="006D4EC6">
        <w:rPr>
          <w:b/>
          <w:i/>
        </w:rPr>
      </w:r>
      <w:r w:rsidR="00CF3050">
        <w:rPr>
          <w:b/>
          <w:i/>
        </w:rPr>
      </w:r>
      <w:r w:rsidR="006D4EC6">
        <w:rPr>
          <w:b/>
          <w:i/>
        </w:rPr>
      </w:r>
      <w:r w:rsidR="006D4EC6"/>
    </w:p>
    <w:p w14:paraId="1B0B511F" w14:textId="0C4FE223" w:rsidR="00CC0CE4" w:rsidRDefault="006D7009">
      <w:pPr>
        <w:ind w:left="850" w:hanging="850"/>
      </w:pPr>
      <w:r>
        <w:t>18.</w:t>
        <w:tab/>
        <w:t>‘abrigo' means any premises or structure, including households , where  unwanted, abandoned, lost, confiscated or formerly stray, cães ou gatos are kept for the purpose of colocação no mercado;</w:t>
      </w:r>
      <w:r w:rsidR="0014217F"/>
      <w:r w:rsidR="006D4EC6"/>
      <w:r w:rsidR="006D4EC6"/>
      <w:r w:rsidR="006D4EC6">
        <w:rPr>
          <w:b/>
          <w:i/>
        </w:rPr>
      </w:r>
      <w:r w:rsidR="006D4EC6"/>
      <w:r w:rsidR="006D4EC6">
        <w:rPr>
          <w:b/>
          <w:i/>
        </w:rPr>
      </w:r>
      <w:r w:rsidR="006D4EC6"/>
      <w:r w:rsidR="00D71211"/>
      <w:r w:rsidR="006D4EC6"/>
      <w:r w:rsidR="004C0978"/>
      <w:r w:rsidR="006D4EC6"/>
      <w:r w:rsidR="004C0978"/>
      <w:r w:rsidR="006D4EC6"/>
      <w:r w:rsidR="006D4EC6">
        <w:rPr>
          <w:b/>
          <w:i/>
        </w:rPr>
      </w:r>
      <w:r w:rsidR="006D4EC6"/>
      <w:r w:rsidR="006D4EC6">
        <w:rPr>
          <w:b/>
          <w:i/>
        </w:rPr>
      </w:r>
      <w:r w:rsidR="006D4EC6"/>
    </w:p>
    <w:p w14:paraId="1C33CCDC" w14:textId="6AADC549" w:rsidR="00CC0CE4" w:rsidRDefault="0014217F">
      <w:pPr>
        <w:ind w:left="850" w:hanging="850"/>
      </w:pPr>
      <w:r>
        <w:rPr>
          <w:b/>
          <w:i/>
        </w:rPr>
        <w:t>19.</w:t>
        <w:tab/>
        <w:t>‘foster home’ means a household that keeps cães ou gatos on behalf of an operador responsible for unwanted, abandoned,  lost, confiscated or formerly stray, cães ou gatos;</w:t>
      </w:r>
      <w:r w:rsidR="006D4EC6">
        <w:rPr>
          <w:b/>
          <w:i/>
        </w:rPr>
      </w:r>
      <w:r w:rsidR="006D4EC6"/>
      <w:r w:rsidR="006D4EC6">
        <w:rPr>
          <w:b/>
          <w:i/>
        </w:rPr>
      </w:r>
      <w:r w:rsidR="004C0978">
        <w:rPr>
          <w:b/>
          <w:i/>
        </w:rPr>
      </w:r>
      <w:r w:rsidR="006D4EC6">
        <w:rPr>
          <w:b/>
          <w:i/>
        </w:rPr>
      </w:r>
      <w:r w:rsidR="004C0978">
        <w:rPr>
          <w:b/>
          <w:i/>
        </w:rPr>
      </w:r>
      <w:r w:rsidR="006D4EC6">
        <w:rPr>
          <w:b/>
          <w:i/>
        </w:rPr>
      </w:r>
    </w:p>
    <w:p w14:paraId="0FFF5684" w14:textId="77777777" w:rsidR="00201843" w:rsidRDefault="006D7009">
      <w:pPr>
        <w:ind w:left="850" w:hanging="850"/>
        <w:rPr>
          <w:b/>
          <w:i/>
        </w:rPr>
      </w:pPr>
      <w:r>
        <w:t>20.</w:t>
        <w:tab/>
        <w:t>‘operador’ means any natural or pessoa coletiva that places cães ou gatos on the market and that is responsible for a estabelecimento de criação, a selling establishment or a abrigo and for the cães ou gatos kept there, or that places cães e gatos in a foster home and that is responsible for the cães ou gatos kept there;</w:t>
      </w:r>
      <w:r w:rsidR="0014217F"/>
      <w:r w:rsidR="006D4EC6"/>
      <w:r w:rsidR="006D4EC6"/>
      <w:r w:rsidR="006D4EC6">
        <w:rPr>
          <w:b/>
          <w:i/>
        </w:rPr>
      </w:r>
      <w:r w:rsidR="006D4EC6"/>
      <w:r w:rsidR="006D4EC6">
        <w:rPr>
          <w:b/>
          <w:i/>
        </w:rPr>
      </w:r>
      <w:r w:rsidR="00D71211">
        <w:rPr>
          <w:b/>
          <w:i/>
        </w:rPr>
      </w:r>
      <w:r w:rsidR="006D4EC6">
        <w:rPr>
          <w:b/>
          <w:i/>
        </w:rPr>
      </w:r>
      <w:r w:rsidR="00D71211">
        <w:rPr>
          <w:b/>
          <w:i/>
        </w:rPr>
      </w:r>
      <w:r w:rsidR="006D4EC6">
        <w:rPr>
          <w:b/>
          <w:i/>
        </w:rPr>
      </w:r>
      <w:r w:rsidR="006D4EC6"/>
      <w:r w:rsidR="00494208"/>
      <w:r w:rsidR="006D4EC6"/>
      <w:r w:rsidR="006D4EC6">
        <w:rPr>
          <w:b/>
          <w:i/>
        </w:rPr>
      </w:r>
      <w:r w:rsidR="00D71211">
        <w:rPr>
          <w:b/>
          <w:i/>
        </w:rPr>
      </w:r>
      <w:r w:rsidR="006D4EC6">
        <w:rPr>
          <w:b/>
          <w:i/>
        </w:rPr>
      </w:r>
      <w:r w:rsidR="00D71211"/>
      <w:r w:rsidR="00D71211">
        <w:rPr>
          <w:b/>
          <w:i/>
        </w:rPr>
      </w:r>
      <w:r w:rsidR="00494208">
        <w:rPr>
          <w:b/>
          <w:i/>
        </w:rPr>
      </w:r>
      <w:r w:rsidR="00D71211">
        <w:rPr>
          <w:b/>
          <w:i/>
        </w:rPr>
      </w:r>
      <w:r w:rsidR="00830929">
        <w:rPr>
          <w:b/>
          <w:i/>
        </w:rPr>
      </w:r>
      <w:r w:rsidR="00201843">
        <w:rPr>
          <w:b/>
          <w:i/>
        </w:rPr>
      </w:r>
    </w:p>
    <w:p w14:paraId="65C4838D" w14:textId="06554331" w:rsidR="00CC0CE4" w:rsidRDefault="00DB3130">
      <w:pPr>
        <w:ind w:left="850" w:hanging="850"/>
      </w:pPr>
      <w:r>
        <w:t>21.</w:t>
        <w:tab/>
        <w:t>‘autoridades comanimal de companhiaentes’ means autoridades comanimal de companhiaentes as defined in Artigo 3, alínea (3), of Regulamento (EU) 2017/625 of the European Parliament and of the Council;</w:t>
      </w:r>
      <w:r w:rsidR="006D4EC6"/>
      <w:r w:rsidR="006D4EC6"/>
      <w:r w:rsidR="00091D44"/>
      <w:r w:rsidR="006D4EC6">
        <w:rPr>
          <w:b/>
          <w:i/>
        </w:rPr>
      </w:r>
      <w:r w:rsidR="00D71211">
        <w:rPr>
          <w:b/>
          <w:i/>
        </w:rPr>
      </w:r>
      <w:r w:rsidR="006D4EC6"/>
      <w:r w:rsidR="00D71211">
        <w:rPr>
          <w:b/>
          <w:i/>
        </w:rPr>
      </w:r>
      <w:r w:rsidR="006D4EC6"/>
      <w:r w:rsidR="00136CAE"/>
      <w:r w:rsidR="00136CAE">
        <w:rPr>
          <w:rStyle w:val="Refdenotaderodap"/>
        </w:rPr>
      </w:r>
      <w:r w:rsidR="006D4EC6"/>
    </w:p>
    <w:p w14:paraId="3EF7B50E" w14:textId="51A6C3C5" w:rsidR="00CC0CE4" w:rsidRDefault="006D7009">
      <w:pPr>
        <w:ind w:left="850" w:hanging="850"/>
      </w:pPr>
      <w:r>
        <w:t>22.</w:t>
        <w:tab/>
        <w:t>‘breeding strategy’ means a set of systematic actions, including recording, selection, breeding  and exchange of breeding cães ou gatos and their germinal products, designed and implemented to preserve or enhance deprogenitord phenotypic or genotypic characteristics in the target breeding population;</w:t>
      </w:r>
      <w:r w:rsidR="00DB3130"/>
      <w:r w:rsidR="006D4EC6"/>
      <w:r w:rsidR="006D4EC6"/>
      <w:r w:rsidR="006D4EC6">
        <w:rPr>
          <w:b/>
          <w:i/>
        </w:rPr>
      </w:r>
      <w:r w:rsidR="006D4EC6"/>
      <w:r w:rsidR="006D4EC6">
        <w:rPr>
          <w:b/>
          <w:i/>
        </w:rPr>
      </w:r>
      <w:r w:rsidR="006D4EC6"/>
    </w:p>
    <w:p w14:paraId="3FE9A517" w14:textId="05B130CA" w:rsidR="00CC0CE4" w:rsidRDefault="006D7009">
      <w:pPr>
        <w:ind w:left="850" w:hanging="850"/>
      </w:pPr>
      <w:r>
        <w:rPr>
          <w:b/>
          <w:i/>
        </w:rPr>
        <w:t>23.</w:t>
        <w:tab/>
        <w:t>‘euthanasia’ means the act of inducing death using a method that causes a rapid and irreversible loss of consciousness with a minimum of pain and distress, ending the life of the cão ou gato;</w:t>
      </w:r>
      <w:r w:rsidR="00DB3130">
        <w:rPr>
          <w:b/>
          <w:i/>
        </w:rPr>
      </w:r>
      <w:r w:rsidR="002B1674">
        <w:rPr>
          <w:b/>
          <w:i/>
        </w:rPr>
      </w:r>
      <w:r w:rsidR="00EF60E0">
        <w:rPr>
          <w:b/>
          <w:i/>
        </w:rPr>
      </w:r>
      <w:r w:rsidR="006D4EC6">
        <w:rPr>
          <w:b/>
          <w:i/>
        </w:rPr>
      </w:r>
      <w:r w:rsidR="00D71211">
        <w:rPr>
          <w:b/>
          <w:i/>
        </w:rPr>
      </w:r>
      <w:r w:rsidR="006D4EC6">
        <w:rPr>
          <w:b/>
          <w:i/>
        </w:rPr>
      </w:r>
      <w:r w:rsidR="00830929">
        <w:rPr>
          <w:b/>
          <w:i/>
        </w:rPr>
      </w:r>
      <w:r w:rsidR="006D4EC6">
        <w:rPr>
          <w:b/>
          <w:i/>
        </w:rPr>
      </w:r>
    </w:p>
    <w:p w14:paraId="6C8476A3" w14:textId="77777777" w:rsidR="00201843" w:rsidRDefault="006D7009">
      <w:pPr>
        <w:ind w:left="850" w:hanging="850"/>
      </w:pPr>
      <w:r>
        <w:t>24.</w:t>
        <w:tab/>
        <w:t>‘mutilation’ means an intervention, including a surgical intervention, carried out for reasons other than therapeutic or diagnostic purposes, except for esterilização or the implanting of  a transpondedor, that results in progenitoraage to or the loss of a sensitive part of the body, or the alteration of the bone structure, of a dog or a cat;</w:t>
      </w:r>
      <w:r w:rsidR="00DB3130"/>
      <w:r w:rsidR="006D4EC6"/>
      <w:r w:rsidR="006D4EC6"/>
      <w:r w:rsidR="00F45838">
        <w:rPr>
          <w:b/>
          <w:i/>
        </w:rPr>
      </w:r>
      <w:r w:rsidR="006D4EC6">
        <w:rPr>
          <w:b/>
          <w:i/>
        </w:rPr>
      </w:r>
      <w:r w:rsidR="00F45838">
        <w:rPr>
          <w:b/>
          <w:i/>
        </w:rPr>
      </w:r>
      <w:r w:rsidR="00517C82">
        <w:rPr>
          <w:b/>
          <w:i/>
        </w:rPr>
      </w:r>
      <w:r w:rsidR="006D4EC6">
        <w:rPr>
          <w:b/>
          <w:i/>
        </w:rPr>
      </w:r>
      <w:r w:rsidR="00F45838"/>
      <w:r w:rsidR="006D4EC6"/>
      <w:r w:rsidR="00F45838"/>
      <w:r w:rsidR="006D4EC6"/>
      <w:r w:rsidR="00FF5E1E"/>
      <w:r w:rsidR="006D4EC6"/>
      <w:r w:rsidR="00F45838"/>
      <w:r w:rsidR="006D4EC6">
        <w:rPr>
          <w:b/>
          <w:i/>
        </w:rPr>
      </w:r>
      <w:r w:rsidR="006D4EC6"/>
      <w:r w:rsidR="00201843"/>
    </w:p>
    <w:p w14:paraId="2285E49B" w14:textId="5F3417DE" w:rsidR="00CC0CE4" w:rsidRDefault="006D7009">
      <w:pPr>
        <w:ind w:left="850" w:hanging="850"/>
      </w:pPr>
      <w:r>
        <w:rPr>
          <w:b/>
          <w:i/>
        </w:rPr>
        <w:t>25.</w:t>
        <w:tab/>
        <w:t>"esterilização" means the process whereby cães ou gatos are surgically and irreversibly prevented from reproducing;</w:t>
      </w:r>
      <w:r w:rsidR="00DB3130">
        <w:rPr>
          <w:b/>
          <w:i/>
        </w:rPr>
      </w:r>
      <w:r w:rsidR="002B1674">
        <w:rPr>
          <w:b/>
          <w:i/>
        </w:rPr>
      </w:r>
      <w:r w:rsidR="002B1674">
        <w:rPr>
          <w:b/>
          <w:i/>
        </w:rPr>
      </w:r>
      <w:r w:rsidR="006D4EC6">
        <w:rPr>
          <w:b/>
          <w:i/>
        </w:rPr>
      </w:r>
      <w:r w:rsidR="007B6825">
        <w:rPr>
          <w:b/>
          <w:i/>
        </w:rPr>
      </w:r>
      <w:r w:rsidR="006D4EC6">
        <w:rPr>
          <w:b/>
          <w:i/>
        </w:rPr>
      </w:r>
      <w:r w:rsidR="009926B0">
        <w:rPr>
          <w:b/>
          <w:i/>
        </w:rPr>
      </w:r>
    </w:p>
    <w:p w14:paraId="613E06A0" w14:textId="04D189AA" w:rsidR="00CC0CE4" w:rsidRDefault="006D7009">
      <w:pPr>
        <w:ind w:left="850" w:hanging="850"/>
      </w:pPr>
      <w:r>
        <w:t>26.</w:t>
        <w:tab/>
        <w:t>‘suffering’ means an unpleasant, undeprogenitord physical or mental state of being, which is the result of a cão ou gato being exposed to noxious stimuli or the continuous absence of important positive stimuli;</w:t>
      </w:r>
      <w:r w:rsidR="00DB3130"/>
      <w:r w:rsidR="006D4EC6"/>
      <w:r w:rsidR="006D4EC6"/>
      <w:r w:rsidR="006D4EC6">
        <w:rPr>
          <w:b/>
          <w:i/>
        </w:rPr>
      </w:r>
      <w:r w:rsidR="006D4EC6"/>
      <w:r w:rsidR="006D4EC6">
        <w:rPr>
          <w:b/>
          <w:i/>
        </w:rPr>
      </w:r>
      <w:r w:rsidR="006D4EC6"/>
    </w:p>
    <w:p w14:paraId="23911017" w14:textId="72625DF0" w:rsidR="00CC0CE4" w:rsidRDefault="006D7009">
      <w:pPr>
        <w:ind w:left="850" w:hanging="850"/>
      </w:pPr>
      <w:r w:rsidRPr="007B6825">
        <w:t>27.</w:t>
        <w:tab/>
        <w:t>‘housing’ means buildings or delimited outdoor space in establishments where cães ou gatos are kept whether temporarily or permanently;</w:t>
      </w:r>
      <w:r w:rsidR="00DB3130" w:rsidRPr="007B6825"/>
      <w:r w:rsidR="006D4EC6" w:rsidRPr="007B6825"/>
      <w:r w:rsidR="006D4EC6" w:rsidRPr="007B6825"/>
      <w:r w:rsidR="006D4EC6" w:rsidRPr="007B6825">
        <w:rPr>
          <w:b/>
          <w:i/>
        </w:rPr>
      </w:r>
      <w:r w:rsidR="006D4EC6" w:rsidRPr="007B6825"/>
      <w:r w:rsidR="006D4EC6" w:rsidRPr="007B6825">
        <w:rPr>
          <w:b/>
          <w:i/>
        </w:rPr>
      </w:r>
      <w:commentRangeStart w:id="154"/>
      <w:commentRangeStart w:id="155"/>
      <w:r w:rsidR="006D4EC6" w:rsidRPr="00AD25F9">
        <w:rPr>
          <w:b/>
          <w:i/>
          <w:highlight w:val="yellow"/>
        </w:rPr>
      </w:r>
      <w:commentRangeEnd w:id="154"/>
      <w:r w:rsidR="00D90E37" w:rsidRPr="00AD25F9">
        <w:rPr>
          <w:rStyle w:val="Refdecomentrio"/>
          <w:sz w:val="24"/>
          <w:szCs w:val="24"/>
          <w:highlight w:val="yellow"/>
        </w:rPr>
      </w:r>
      <w:commentRangeEnd w:id="155"/>
      <w:r w:rsidR="00C42872" w:rsidRPr="00AD25F9">
        <w:rPr>
          <w:rStyle w:val="Refdecomentrio"/>
          <w:sz w:val="24"/>
          <w:szCs w:val="24"/>
          <w:highlight w:val="yellow"/>
        </w:rPr>
      </w:r>
      <w:r w:rsidR="006D4EC6" w:rsidRPr="00AD25F9">
        <w:rPr>
          <w:highlight w:val="yellow"/>
        </w:rPr>
      </w:r>
    </w:p>
    <w:p w14:paraId="0F2309FD" w14:textId="4FA9CCF4" w:rsidR="00CC0CE4" w:rsidRDefault="006D7009">
      <w:pPr>
        <w:ind w:left="850" w:hanging="850"/>
      </w:pPr>
      <w:r>
        <w:t>2</w:t>
      </w:r>
      <w:r w:rsidR="00DB3130">
        <w:t>8</w:t>
      </w:r>
      <w:r w:rsidR="006D4EC6">
        <w:t>.</w:t>
      </w:r>
      <w:r w:rsidR="006D4EC6">
        <w:tab/>
        <w:t>‘kennel’ means a physical structure containing one or more enclosures for housing dogs;</w:t>
      </w:r>
    </w:p>
    <w:p w14:paraId="4E42FB43" w14:textId="703A11A4" w:rsidR="00CC0CE4" w:rsidRDefault="00DB3130">
      <w:pPr>
        <w:ind w:left="850" w:hanging="850"/>
      </w:pPr>
      <w:r>
        <w:t>29</w:t>
      </w:r>
      <w:r w:rsidR="006D4EC6">
        <w:t>.</w:t>
      </w:r>
      <w:r w:rsidR="006D4EC6">
        <w:tab/>
        <w:t>‘cattery’ means a physical structure containing one or more enclosures for housing cats;</w:t>
      </w:r>
    </w:p>
    <w:p w14:paraId="2E004B5C" w14:textId="77777777" w:rsidR="00201843" w:rsidRDefault="006D7009">
      <w:pPr>
        <w:ind w:left="850" w:hanging="850"/>
        <w:rPr>
          <w:b/>
          <w:i/>
        </w:rPr>
      </w:pPr>
      <w:r>
        <w:t>30.</w:t>
        <w:tab/>
        <w:t>‘animal carer’ means a person taking care of the cães ou gatos bred or kept in an establishment, including volunteers, interns and part-time workers, under the responsibility of an operador;</w:t>
      </w:r>
      <w:r w:rsidR="00DB3130"/>
      <w:r w:rsidR="006D4EC6"/>
      <w:r w:rsidR="006D4EC6"/>
      <w:r w:rsidR="006D4EC6">
        <w:rPr>
          <w:b/>
          <w:i/>
        </w:rPr>
      </w:r>
      <w:r w:rsidR="006D4EC6"/>
      <w:r w:rsidR="00F45838"/>
      <w:r w:rsidR="006D4EC6">
        <w:rPr>
          <w:b/>
          <w:i/>
        </w:rPr>
      </w:r>
      <w:r w:rsidR="00830929">
        <w:rPr>
          <w:b/>
          <w:i/>
        </w:rPr>
      </w:r>
      <w:r w:rsidR="00201843">
        <w:rPr>
          <w:b/>
          <w:i/>
        </w:rPr>
      </w:r>
    </w:p>
    <w:p w14:paraId="03A9B74F" w14:textId="2F9CD0BA" w:rsidR="00CC0CE4" w:rsidRDefault="006D7009">
      <w:pPr>
        <w:ind w:left="850" w:hanging="850"/>
      </w:pPr>
      <w:r>
        <w:t>31.</w:t>
        <w:tab/>
        <w:t>‘enrichments’ means materials or structures, which are present in a dog’s or cat’s environment, with an occupational or nutritional property and which are capable of arousing and satisfying a dog’s or cat’s curiosity or apanimal de companhiaitive behaviour, or of motivating it physically;</w:t>
      </w:r>
      <w:r w:rsidR="00DB3130"/>
      <w:r w:rsidR="006D4EC6"/>
      <w:r w:rsidR="006D4EC6"/>
      <w:r w:rsidR="001E2E93"/>
      <w:r w:rsidR="006D4EC6"/>
      <w:r w:rsidR="001E2E93"/>
      <w:r w:rsidR="006D4EC6"/>
      <w:r w:rsidR="001E2E93"/>
      <w:r w:rsidR="00830929"/>
      <w:r w:rsidR="006D4EC6"/>
      <w:r w:rsidR="00FF5E1E"/>
      <w:r w:rsidR="00830929"/>
      <w:r w:rsidR="006D4EC6"/>
      <w:r w:rsidR="006D4EC6">
        <w:rPr>
          <w:b/>
          <w:i/>
        </w:rPr>
      </w:r>
      <w:r w:rsidR="006D4EC6"/>
      <w:r w:rsidR="00FF5E1E"/>
      <w:r w:rsidR="006D4EC6"/>
      <w:r w:rsidR="001E2E93"/>
      <w:r w:rsidR="006D4EC6"/>
      <w:r w:rsidR="009926B0"/>
      <w:r w:rsidR="006D4EC6"/>
      <w:r w:rsidR="009926B0"/>
      <w:r w:rsidR="006C67B4"/>
      <w:r w:rsidR="006D4EC6"/>
      <w:r w:rsidR="00830929"/>
      <w:r w:rsidR="006D4EC6"/>
      <w:r w:rsidR="006C67B4"/>
      <w:r w:rsidR="00830929"/>
      <w:r w:rsidR="006D4EC6"/>
      <w:r w:rsidR="00830929"/>
      <w:r w:rsidR="006D4EC6"/>
    </w:p>
    <w:p w14:paraId="20EA02EE" w14:textId="18BC4CE8" w:rsidR="00CC0CE4" w:rsidRDefault="006D7009">
      <w:pPr>
        <w:ind w:left="850" w:hanging="850"/>
      </w:pPr>
      <w:r>
        <w:t>32.</w:t>
        <w:tab/>
        <w:t>‘tethering’ means the tying of a cão ou gato to an anchor alínea or object to keep it in a deprogenitord area or to restrict its movement;</w:t>
      </w:r>
      <w:r w:rsidR="00DB3130"/>
      <w:r w:rsidR="006D4EC6"/>
      <w:r w:rsidR="006D4EC6"/>
      <w:r w:rsidR="006D4EC6">
        <w:rPr>
          <w:b/>
          <w:i/>
        </w:rPr>
      </w:r>
      <w:r w:rsidR="006D4EC6"/>
      <w:r w:rsidR="006D4EC6">
        <w:rPr>
          <w:b/>
          <w:i/>
        </w:rPr>
      </w:r>
      <w:r w:rsidR="006D4EC6"/>
      <w:r w:rsidR="006D4EC6">
        <w:rPr>
          <w:b/>
          <w:i/>
        </w:rPr>
      </w:r>
      <w:r w:rsidR="006D4EC6"/>
    </w:p>
    <w:p w14:paraId="4C7F24E6" w14:textId="7C77AE3A" w:rsidR="00CC0CE4" w:rsidRDefault="006D7009">
      <w:pPr>
        <w:ind w:left="850" w:hanging="850"/>
      </w:pPr>
      <w:r>
        <w:t>33.</w:t>
        <w:tab/>
        <w:t>‘container’ means any crate, box, cage, receptacle or movable structure used to confine cães ou gatos;</w:t>
      </w:r>
      <w:r w:rsidR="00DB3130"/>
      <w:r w:rsidR="006D4EC6"/>
      <w:r w:rsidR="006D4EC6"/>
      <w:r w:rsidR="006D4EC6">
        <w:rPr>
          <w:b/>
          <w:i/>
        </w:rPr>
      </w:r>
      <w:r w:rsidR="006D4EC6"/>
      <w:r w:rsidR="006D4EC6">
        <w:rPr>
          <w:b/>
          <w:i/>
        </w:rPr>
      </w:r>
      <w:r w:rsidR="006D4EC6"/>
      <w:r w:rsidR="006D4EC6">
        <w:rPr>
          <w:b/>
          <w:i/>
        </w:rPr>
      </w:r>
      <w:r w:rsidR="006D4EC6"/>
    </w:p>
    <w:p w14:paraId="35280784" w14:textId="0721FDDE" w:rsidR="00201843" w:rsidRDefault="006D7009">
      <w:pPr>
        <w:ind w:left="850" w:hanging="850"/>
      </w:pPr>
      <w:r>
        <w:t>34.</w:t>
        <w:tab/>
        <w:t>‘responsible ownership’ means a set of behaviours by a cão ou gato owner or future cão ou gato owner consistent with a commitment to perform various duties focused on satisfying the health, behavioural, environmental and physical needs of the cão ou gato, and to minimise the risks that the cão ou gato could pose to the community, other animals or the environment;</w:t>
      </w:r>
      <w:r w:rsidR="00DB3130"/>
      <w:r w:rsidR="006D4EC6"/>
      <w:r w:rsidR="006D4EC6"/>
      <w:r w:rsidR="00830929"/>
      <w:r w:rsidR="006C0617"/>
      <w:r w:rsidR="006D4EC6"/>
      <w:r w:rsidR="00830929"/>
      <w:r w:rsidR="006D4EC6"/>
      <w:r w:rsidR="00830929"/>
      <w:r w:rsidR="006D4EC6"/>
      <w:r w:rsidR="006D4EC6">
        <w:rPr>
          <w:b/>
          <w:i/>
        </w:rPr>
      </w:r>
      <w:r w:rsidR="006D4EC6"/>
      <w:r w:rsidR="006D4EC6">
        <w:rPr>
          <w:b/>
          <w:i/>
        </w:rPr>
      </w:r>
      <w:r w:rsidR="00830929">
        <w:rPr>
          <w:b/>
          <w:i/>
        </w:rPr>
      </w:r>
      <w:r w:rsidR="006D4EC6">
        <w:rPr>
          <w:b/>
          <w:i/>
        </w:rPr>
      </w:r>
      <w:r w:rsidR="006D4EC6"/>
      <w:r w:rsidR="00830929"/>
      <w:r w:rsidR="006D4EC6"/>
      <w:r w:rsidR="00830929"/>
      <w:r w:rsidR="006D4EC6"/>
      <w:r w:rsidR="00830929"/>
      <w:r w:rsidR="00201843"/>
    </w:p>
    <w:p w14:paraId="54BE665E" w14:textId="1249D2C8" w:rsidR="00CC0CE4" w:rsidRDefault="006D7009">
      <w:pPr>
        <w:ind w:left="850" w:hanging="850"/>
      </w:pPr>
      <w:r w:rsidRPr="003F276E">
        <w:rPr>
          <w:b/>
          <w:i/>
        </w:rPr>
        <w:t>35.</w:t>
        <w:tab/>
        <w:t>‘animal de companhia owner’ means a natural or pessoa coletiva that owns a cão ou gato as a animal de companhia.</w:t>
      </w:r>
      <w:r w:rsidR="00DB3130">
        <w:rPr>
          <w:b/>
          <w:i/>
        </w:rPr>
      </w:r>
      <w:r w:rsidR="002B1674" w:rsidRPr="003F276E">
        <w:rPr>
          <w:b/>
          <w:i/>
        </w:rPr>
      </w:r>
      <w:r w:rsidR="00EF60E0" w:rsidRPr="003F276E"/>
      <w:r w:rsidR="00830929" w:rsidRPr="003F276E">
        <w:rPr>
          <w:b/>
          <w:bCs/>
          <w:i/>
          <w:iCs/>
        </w:rPr>
      </w:r>
      <w:r w:rsidR="006D4EC6" w:rsidRPr="003F276E">
        <w:rPr>
          <w:b/>
          <w:i/>
        </w:rPr>
      </w:r>
      <w:r w:rsidR="006D4EC6">
        <w:rPr>
          <w:b/>
          <w:i/>
        </w:rPr>
      </w:r>
    </w:p>
    <w:p w14:paraId="2769F479" w14:textId="3E14F4E8" w:rsidR="00CC0CE4" w:rsidRDefault="006D7009">
      <w:pPr>
        <w:ind w:left="850" w:hanging="850"/>
      </w:pPr>
      <w:r>
        <w:rPr>
          <w:b/>
          <w:i/>
        </w:rPr>
        <w:t>36.</w:t>
        <w:tab/>
        <w:t>‘animal de companhia’ means a cão ou gato owned for private enjoyment or for the purpose of providing companionship to humans.</w:t>
      </w:r>
      <w:r w:rsidR="00DB3130">
        <w:rPr>
          <w:b/>
          <w:i/>
        </w:rPr>
      </w:r>
      <w:r w:rsidR="002B1674">
        <w:rPr>
          <w:b/>
          <w:i/>
        </w:rPr>
      </w:r>
      <w:r w:rsidR="006D4EC6"/>
      <w:r w:rsidR="00830929" w:rsidRPr="009B03F5">
        <w:rPr>
          <w:b/>
          <w:bCs/>
          <w:i/>
          <w:iCs/>
        </w:rPr>
      </w:r>
      <w:r w:rsidR="006D4EC6">
        <w:rPr>
          <w:b/>
          <w:i/>
        </w:rPr>
      </w:r>
      <w:r w:rsidR="006D4EC6" w:rsidRPr="00AD25F9">
        <w:rPr>
          <w:b/>
          <w:i/>
          <w:highlight w:val="yellow"/>
        </w:rPr>
      </w:r>
      <w:r w:rsidR="006D4EC6">
        <w:rPr>
          <w:b/>
          <w:i/>
        </w:rPr>
      </w:r>
      <w:r w:rsidR="00830929">
        <w:rPr>
          <w:b/>
          <w:i/>
        </w:rPr>
      </w:r>
      <w:r w:rsidR="006D4EC6">
        <w:rPr>
          <w:b/>
          <w:i/>
        </w:rPr>
      </w:r>
      <w:r w:rsidR="00830929">
        <w:rPr>
          <w:b/>
          <w:i/>
        </w:rPr>
      </w:r>
      <w:r w:rsidR="006D4EC6">
        <w:rPr>
          <w:b/>
          <w:i/>
        </w:rPr>
      </w:r>
      <w:r w:rsidR="00830929">
        <w:rPr>
          <w:b/>
          <w:i/>
        </w:rPr>
      </w:r>
      <w:r w:rsidR="006D4EC6">
        <w:rPr>
          <w:b/>
          <w:i/>
        </w:rPr>
      </w:r>
    </w:p>
    <w:p w14:paraId="26D49502" w14:textId="61243905" w:rsidR="00CC0CE4" w:rsidRDefault="006D7009">
      <w:pPr>
        <w:ind w:left="850" w:hanging="850"/>
      </w:pPr>
      <w:r>
        <w:rPr>
          <w:b/>
          <w:i/>
        </w:rPr>
        <w:t>37.</w:t>
        <w:tab/>
        <w:t>’Rapid Alert System’ (iRASFF) means the electronic system implementing the Rapid Alert System described in Artigo 50 of Regulamento (EC) No 178/2002 of the European Parliament and of the Council and the procedures for administrative assistance and cooperation between Member States described in Artigos 102 to 108 of Regulamento (EU) 2017/625 respectively;</w:t>
      </w:r>
      <w:r w:rsidR="00DB3130">
        <w:rPr>
          <w:b/>
          <w:i/>
        </w:rPr>
      </w:r>
      <w:r w:rsidR="002B1674">
        <w:rPr>
          <w:b/>
          <w:i/>
        </w:rPr>
      </w:r>
      <w:r w:rsidR="006D4EC6"/>
      <w:r w:rsidR="00D90E37">
        <w:rPr>
          <w:b/>
          <w:i/>
        </w:rPr>
      </w:r>
      <w:r w:rsidR="00D90E37" w:rsidRPr="009B03F5">
        <w:rPr>
          <w:b/>
          <w:bCs/>
          <w:i/>
          <w:iCs/>
        </w:rPr>
      </w:r>
      <w:r w:rsidR="00D90E37">
        <w:rPr>
          <w:b/>
          <w:bCs/>
          <w:i/>
          <w:iCs/>
        </w:rPr>
      </w:r>
      <w:r w:rsidR="006D4EC6">
        <w:rPr>
          <w:b/>
          <w:i/>
        </w:rPr>
      </w:r>
      <w:r w:rsidR="00D90E37">
        <w:rPr>
          <w:b/>
          <w:i/>
        </w:rPr>
      </w:r>
      <w:r w:rsidR="006D4EC6">
        <w:rPr>
          <w:b/>
          <w:i/>
        </w:rPr>
      </w:r>
      <w:r w:rsidR="009403A9">
        <w:rPr>
          <w:b/>
          <w:i/>
        </w:rPr>
      </w:r>
      <w:r w:rsidR="00830929">
        <w:rPr>
          <w:b/>
          <w:i/>
        </w:rPr>
      </w:r>
      <w:r w:rsidR="007E34A3">
        <w:rPr>
          <w:b/>
          <w:i/>
        </w:rPr>
      </w:r>
      <w:r w:rsidR="007E34A3">
        <w:rPr>
          <w:b/>
          <w:i/>
        </w:rPr>
      </w:r>
      <w:r w:rsidR="007E34A3">
        <w:rPr>
          <w:rStyle w:val="Refdenotaderodap"/>
          <w:b/>
          <w:i/>
        </w:rPr>
      </w:r>
      <w:r w:rsidR="00830929">
        <w:rPr>
          <w:b/>
          <w:i/>
        </w:rPr>
      </w:r>
      <w:r w:rsidR="006D4EC6">
        <w:rPr>
          <w:b/>
          <w:i/>
        </w:rPr>
      </w:r>
      <w:r w:rsidR="00830929">
        <w:rPr>
          <w:b/>
          <w:i/>
        </w:rPr>
      </w:r>
      <w:r w:rsidR="006D4EC6">
        <w:rPr>
          <w:b/>
          <w:i/>
        </w:rPr>
      </w:r>
      <w:r w:rsidR="009403A9">
        <w:rPr>
          <w:b/>
          <w:i/>
        </w:rPr>
      </w:r>
      <w:r w:rsidR="009403A9" w:rsidRPr="009403A9">
        <w:rPr>
          <w:b/>
          <w:i/>
        </w:rPr>
      </w:r>
      <w:r w:rsidR="009403A9">
        <w:rPr>
          <w:b/>
          <w:i/>
        </w:rPr>
      </w:r>
      <w:r w:rsidR="006D4EC6">
        <w:rPr>
          <w:b/>
          <w:i/>
        </w:rPr>
      </w:r>
    </w:p>
    <w:p w14:paraId="44653967" w14:textId="45043828" w:rsidR="00CC0CE4" w:rsidRDefault="006D7009">
      <w:pPr>
        <w:ind w:left="850" w:hanging="850"/>
      </w:pPr>
      <w:r>
        <w:rPr>
          <w:b/>
          <w:i/>
        </w:rPr>
        <w:t>38.</w:t>
        <w:tab/>
        <w:t>‘ AAC Network’ means the network consisting of a Comissão and the liaison bodies designated by the Estados-Membros em conformidade com Artigo 103(1) of Regulamento (EU) 2017/625 for the purpose of facilitating communication between autoridades comanimal de companhiaentes;</w:t>
      </w:r>
      <w:r w:rsidR="00DB3130">
        <w:rPr>
          <w:b/>
          <w:i/>
        </w:rPr>
      </w:r>
      <w:r w:rsidR="002B1674">
        <w:rPr>
          <w:b/>
          <w:i/>
        </w:rPr>
      </w:r>
      <w:r w:rsidR="002B1674">
        <w:rPr>
          <w:b/>
          <w:i/>
        </w:rPr>
      </w:r>
      <w:r w:rsidR="00830929" w:rsidRPr="009B03F5">
        <w:rPr>
          <w:b/>
          <w:bCs/>
          <w:i/>
          <w:iCs/>
        </w:rPr>
      </w:r>
      <w:r w:rsidR="00830929" w:rsidDel="00830929">
        <w:rPr>
          <w:b/>
          <w:i/>
        </w:rPr>
      </w:r>
      <w:r w:rsidR="006D4EC6">
        <w:rPr>
          <w:b/>
          <w:i/>
        </w:rPr>
      </w:r>
      <w:r w:rsidR="00830929">
        <w:rPr>
          <w:b/>
          <w:i/>
        </w:rPr>
      </w:r>
      <w:r w:rsidR="006D4EC6">
        <w:rPr>
          <w:b/>
          <w:i/>
        </w:rPr>
      </w:r>
      <w:r w:rsidR="009403A9">
        <w:rPr>
          <w:b/>
          <w:i/>
        </w:rPr>
      </w:r>
      <w:r w:rsidR="006D4EC6">
        <w:rPr>
          <w:b/>
          <w:i/>
        </w:rPr>
      </w:r>
    </w:p>
    <w:p w14:paraId="7A580FC9" w14:textId="4DEB2222" w:rsidR="00CC0CE4" w:rsidRDefault="00DB3130">
      <w:pPr>
        <w:ind w:left="850" w:hanging="850"/>
      </w:pPr>
      <w:r>
        <w:rPr>
          <w:b/>
          <w:i/>
        </w:rPr>
        <w:t>39.</w:t>
        <w:tab/>
        <w:t>‘circulação não comercial’ means circulação não comercial, as defined in Artigo 4, alínea 14, of Regulamento (EU) 2016/429 of the European Parliament and of the Council, where the animal de companhia concerned is a dog or a cat;</w:t>
      </w:r>
      <w:r w:rsidR="002B1674">
        <w:rPr>
          <w:b/>
          <w:i/>
        </w:rPr>
      </w:r>
      <w:r w:rsidR="002B1674">
        <w:rPr>
          <w:b/>
          <w:i/>
        </w:rPr>
      </w:r>
      <w:r w:rsidR="00830929" w:rsidRPr="00AD25F9">
        <w:rPr>
          <w:b/>
          <w:bCs/>
          <w:i/>
          <w:iCs/>
        </w:rPr>
      </w:r>
      <w:r w:rsidR="006D4EC6">
        <w:rPr>
          <w:b/>
          <w:i/>
        </w:rPr>
      </w:r>
      <w:r w:rsidR="00FD75B3">
        <w:rPr>
          <w:b/>
          <w:i/>
        </w:rPr>
      </w:r>
      <w:r w:rsidR="009403A9">
        <w:rPr>
          <w:b/>
          <w:i/>
        </w:rPr>
      </w:r>
      <w:r w:rsidR="00FD75B3">
        <w:rPr>
          <w:b/>
          <w:i/>
        </w:rPr>
      </w:r>
      <w:r w:rsidR="009403A9">
        <w:rPr>
          <w:b/>
          <w:i/>
        </w:rPr>
      </w:r>
      <w:r w:rsidR="006D4EC6">
        <w:rPr>
          <w:b/>
          <w:i/>
        </w:rPr>
      </w:r>
      <w:r w:rsidR="009403A9">
        <w:rPr>
          <w:b/>
          <w:i/>
        </w:rPr>
      </w:r>
      <w:r w:rsidR="006D4EC6">
        <w:rPr>
          <w:b/>
          <w:i/>
        </w:rPr>
      </w:r>
      <w:r w:rsidR="009403A9">
        <w:rPr>
          <w:b/>
          <w:i/>
        </w:rPr>
      </w:r>
      <w:r w:rsidR="006D4EC6">
        <w:rPr>
          <w:b/>
          <w:i/>
        </w:rPr>
      </w:r>
      <w:r w:rsidR="00AA5387">
        <w:rPr>
          <w:b/>
          <w:i/>
        </w:rPr>
      </w:r>
      <w:r w:rsidR="00AA5387">
        <w:rPr>
          <w:rStyle w:val="Refdenotaderodap"/>
          <w:b/>
          <w:i/>
        </w:rPr>
      </w:r>
      <w:r w:rsidR="009403A9">
        <w:rPr>
          <w:b/>
          <w:i/>
        </w:rPr>
      </w:r>
    </w:p>
    <w:p w14:paraId="1F629D63" w14:textId="544FA543" w:rsidR="00CC0CE4" w:rsidRDefault="00EC1DA6" w:rsidP="00201843">
      <w:pPr>
        <w:pStyle w:val="Ttulo1"/>
      </w:pPr>
      <w:r>
        <w:t>CAPÍTULO II — OBLIGATIONS FOR OPERATORS OF ESTABLISHMENTS</w:t>
      </w:r>
      <w:bookmarkStart w:id="156" w:name="_Toc223974760"/>
      <w:r w:rsidR="006D4EC6"/>
      <w:r w:rsidR="00201843"/>
      <w:r w:rsidR="006D4EC6"/>
      <w:bookmarkEnd w:id="156"/>
    </w:p>
    <w:p w14:paraId="72009E1B" w14:textId="77777777" w:rsidR="00201843" w:rsidRPr="00201843" w:rsidRDefault="00201843" w:rsidP="00201843"/>
    <w:p w14:paraId="253CB31C" w14:textId="38D1FBF0" w:rsidR="00CC0CE4" w:rsidRDefault="006D4EC6" w:rsidP="00201843">
      <w:pPr>
        <w:pStyle w:val="Ttulo3"/>
      </w:pPr>
      <w:bookmarkStart w:id="157" w:name="_Toc223974761"/>
      <w:r>
        <w:t>Artigo 5.º — Deveres gerais dos operadores</w:t>
      </w:r>
      <w:r w:rsidR="002B1674"/>
      <w:r w:rsidR="00201843"/>
      <w:r/>
      <w:bookmarkEnd w:id="157"/>
    </w:p>
    <w:p w14:paraId="24B01257" w14:textId="09AF1006" w:rsidR="00CC0CE4" w:rsidRDefault="006D4EC6">
      <w:pPr>
        <w:ind w:left="850" w:hanging="850"/>
      </w:pPr>
      <w:r>
        <w:rPr>
          <w:b/>
          <w:i/>
        </w:rPr>
        <w:t>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r/>
      <w:r>
        <w:rPr>
          <w:b/>
          <w:i/>
        </w:rPr>
      </w:r>
      <w:r w:rsidR="001B1335">
        <w:rPr>
          <w:b/>
          <w:i/>
        </w:rPr>
      </w:r>
      <w:r>
        <w:rPr>
          <w:b/>
          <w:i/>
        </w:rPr>
      </w:r>
      <w:r w:rsidR="00A10EDF">
        <w:rPr>
          <w:b/>
          <w:i/>
        </w:rPr>
      </w:r>
      <w:r>
        <w:rPr>
          <w:b/>
          <w:i/>
        </w:rPr>
      </w:r>
      <w:r/>
      <w:r>
        <w:rPr>
          <w:b/>
          <w:i/>
        </w:rPr>
      </w:r>
      <w:r w:rsidR="00A10EDF">
        <w:rPr>
          <w:b/>
          <w:i/>
        </w:rPr>
      </w:r>
      <w:r>
        <w:rPr>
          <w:b/>
          <w:i/>
        </w:rPr>
      </w:r>
      <w:r w:rsidR="006D7009">
        <w:rPr>
          <w:b/>
          <w:i/>
        </w:rPr>
      </w:r>
      <w:r>
        <w:rPr>
          <w:b/>
          <w:i/>
        </w:rPr>
      </w:r>
      <w:r w:rsidR="006D7009">
        <w:rPr>
          <w:b/>
          <w:i/>
        </w:rPr>
      </w:r>
      <w:r>
        <w:rPr>
          <w:b/>
          <w:i/>
        </w:rPr>
      </w:r>
      <w:r w:rsidR="006D7009">
        <w:rPr>
          <w:b/>
          <w:i/>
        </w:rPr>
      </w:r>
      <w:r>
        <w:rPr>
          <w:b/>
          <w:i/>
        </w:rPr>
      </w:r>
      <w:r w:rsidR="006D7009">
        <w:rPr>
          <w:b/>
          <w:i/>
        </w:rPr>
      </w:r>
      <w:r>
        <w:rPr>
          <w:b/>
          <w:i/>
        </w:rPr>
      </w:r>
      <w:r w:rsidR="006D7009">
        <w:rPr>
          <w:b/>
          <w:i/>
        </w:rPr>
      </w:r>
      <w:r>
        <w:rPr>
          <w:b/>
          <w:i/>
        </w:rPr>
      </w:r>
      <w:r w:rsidR="006D7009">
        <w:rPr>
          <w:b/>
          <w:i/>
        </w:rPr>
      </w:r>
      <w:r>
        <w:rPr>
          <w:b/>
          <w:i/>
        </w:rPr>
      </w:r>
      <w:r w:rsidR="006D7009">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962B70">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FD75B3">
        <w:rPr>
          <w:b/>
          <w:i/>
        </w:rPr>
      </w:r>
      <w:r>
        <w:rPr>
          <w:b/>
          <w:i/>
        </w:rPr>
      </w:r>
      <w:r w:rsidR="00962B70">
        <w:rPr>
          <w:b/>
          <w:i/>
        </w:rPr>
      </w:r>
      <w:r>
        <w:rPr>
          <w:b/>
          <w:i/>
        </w:rPr>
      </w:r>
    </w:p>
    <w:p w14:paraId="4D511F7A" w14:textId="77777777" w:rsidR="00201843" w:rsidRDefault="006D4EC6" w:rsidP="00201843">
      <w:pPr>
        <w:ind w:left="851" w:hanging="851"/>
        <w:rPr>
          <w:b/>
          <w:i/>
        </w:rPr>
      </w:pPr>
      <w:r>
        <w:rPr>
          <w:b/>
          <w:i/>
        </w:rPr>
        <w:t>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r/>
      <w:r w:rsidRPr="00C70ABF">
        <w:rPr>
          <w:b/>
          <w:i/>
        </w:rPr>
      </w:r>
      <w:r w:rsidR="00763729" w:rsidRPr="00C70ABF">
        <w:rPr>
          <w:b/>
          <w:i/>
        </w:rPr>
      </w:r>
      <w:r w:rsidRPr="00C70ABF">
        <w:rPr>
          <w:b/>
          <w:i/>
        </w:rPr>
      </w:r>
      <w:r w:rsidR="000D47C5" w:rsidRPr="00AD25F9">
        <w:rPr>
          <w:b/>
          <w:i/>
        </w:rPr>
      </w:r>
      <w:r w:rsidR="000A0D25" w:rsidRPr="00AD25F9">
        <w:rPr>
          <w:b/>
          <w:i/>
        </w:rPr>
      </w:r>
      <w:commentRangeStart w:id="158"/>
      <w:commentRangeStart w:id="159"/>
      <w:r w:rsidR="000D47C5" w:rsidRPr="00AD25F9">
        <w:rPr>
          <w:b/>
          <w:i/>
        </w:rPr>
      </w:r>
      <w:commentRangeEnd w:id="158"/>
      <w:r w:rsidR="001B1335" w:rsidRPr="00AD25F9">
        <w:rPr>
          <w:rStyle w:val="Refdecomentrio"/>
          <w:b/>
          <w:i/>
          <w:sz w:val="24"/>
          <w:szCs w:val="24"/>
        </w:rPr>
      </w:r>
      <w:commentRangeEnd w:id="159"/>
      <w:r w:rsidR="00CB5E5E" w:rsidRPr="00AD25F9">
        <w:rPr>
          <w:rStyle w:val="Refdecomentrio"/>
          <w:b/>
          <w:i/>
          <w:sz w:val="24"/>
          <w:szCs w:val="24"/>
        </w:rPr>
      </w:r>
      <w:r w:rsidR="000D47C5" w:rsidRPr="00AD25F9">
        <w:rPr>
          <w:b/>
          <w:i/>
        </w:rPr>
      </w:r>
      <w:r w:rsidRPr="00C70ABF">
        <w:rPr>
          <w:b/>
          <w:i/>
        </w:rPr>
      </w:r>
      <w:r w:rsidR="000D47C5">
        <w:rPr>
          <w:b/>
          <w:i/>
        </w:rPr>
      </w:r>
      <w:r>
        <w:rPr>
          <w:b/>
          <w:i/>
        </w:rPr>
      </w:r>
      <w:r w:rsidR="00A10EDF">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BA0348">
        <w:rPr>
          <w:b/>
          <w:i/>
        </w:rPr>
      </w:r>
      <w:r>
        <w:rPr>
          <w:b/>
          <w:i/>
        </w:rPr>
      </w:r>
      <w:r w:rsidR="00456792">
        <w:rPr>
          <w:b/>
          <w:i/>
        </w:rPr>
      </w:r>
      <w:r>
        <w:rPr>
          <w:b/>
          <w:i/>
        </w:rPr>
      </w:r>
      <w:r w:rsidR="00456792">
        <w:rPr>
          <w:b/>
          <w:i/>
        </w:rPr>
      </w:r>
      <w:r>
        <w:rPr>
          <w:b/>
          <w:i/>
        </w:rPr>
      </w:r>
      <w:r w:rsidR="00456792">
        <w:rPr>
          <w:b/>
          <w:i/>
        </w:rPr>
      </w:r>
      <w:r>
        <w:rPr>
          <w:b/>
          <w:i/>
        </w:rPr>
      </w:r>
      <w:r w:rsidR="00456792">
        <w:rPr>
          <w:b/>
          <w:i/>
        </w:rPr>
      </w:r>
      <w:r>
        <w:rPr>
          <w:b/>
          <w:i/>
        </w:rPr>
      </w:r>
      <w:r w:rsidR="00962B70">
        <w:rPr>
          <w:b/>
          <w:i/>
        </w:rPr>
      </w:r>
      <w:r>
        <w:rPr>
          <w:b/>
          <w:i/>
        </w:rPr>
      </w:r>
      <w:r w:rsidR="00456792">
        <w:rPr>
          <w:b/>
          <w:i/>
        </w:rPr>
      </w:r>
      <w:r>
        <w:rPr>
          <w:b/>
          <w:i/>
        </w:rPr>
      </w:r>
      <w:r w:rsidR="00456792">
        <w:rPr>
          <w:b/>
          <w:i/>
        </w:rPr>
      </w:r>
      <w:r>
        <w:rPr>
          <w:b/>
          <w:i/>
        </w:rPr>
      </w:r>
      <w:r w:rsidR="00456792">
        <w:rPr>
          <w:b/>
          <w:i/>
        </w:rPr>
      </w:r>
      <w:r>
        <w:rPr>
          <w:b/>
          <w:i/>
        </w:rPr>
      </w:r>
      <w:r w:rsidR="00456792">
        <w:rPr>
          <w:b/>
          <w:i/>
        </w:rPr>
      </w:r>
      <w:r>
        <w:rPr>
          <w:b/>
          <w:i/>
        </w:rPr>
      </w:r>
      <w:r w:rsidR="00201843">
        <w:rPr>
          <w:b/>
          <w:i/>
        </w:rPr>
      </w:r>
    </w:p>
    <w:p w14:paraId="7FDFF836" w14:textId="3C3161B7" w:rsidR="00CC0CE4" w:rsidRDefault="00CC0CE4" w:rsidP="00201843">
      <w:pPr>
        <w:ind w:left="851" w:hanging="851"/>
      </w:pPr>
    </w:p>
    <w:p w14:paraId="4E4220D5" w14:textId="05DEB245" w:rsidR="00CC0CE4" w:rsidRDefault="006D4EC6" w:rsidP="00201843">
      <w:pPr>
        <w:pStyle w:val="Ttulo3"/>
      </w:pPr>
      <w:bookmarkStart w:id="160" w:name="_Toc223974762"/>
      <w:r>
        <w:t>Artigo 6.º — Requisitos de bem-estar</w:t>
      </w:r>
      <w:r w:rsidR="00EF60E0"/>
      <w:r w:rsidR="00201843"/>
      <w:r/>
      <w:r>
        <w:rPr>
          <w:i/>
        </w:rPr>
      </w:r>
      <w:r/>
      <w:bookmarkEnd w:id="160"/>
      <w:r/>
    </w:p>
    <w:p w14:paraId="59F276E6" w14:textId="0B234019" w:rsidR="00CC0CE4" w:rsidRDefault="006D4EC6">
      <w:r>
        <w:t>Os operadores devem aplicar os seguintes princípios gerais de bem-estar aos cães e gatos criados ou detidos nos seus estabelecimentos:</w:t>
      </w:r>
      <w:r>
        <w:rPr>
          <w:b/>
          <w:i/>
        </w:rPr>
      </w:r>
      <w:r/>
      <w:r>
        <w:rPr>
          <w:b/>
          <w:i/>
        </w:rPr>
      </w:r>
      <w:r/>
      <w:r>
        <w:rPr>
          <w:b/>
          <w:i/>
        </w:rPr>
      </w:r>
    </w:p>
    <w:p w14:paraId="45C8487F" w14:textId="19510179" w:rsidR="00CC0CE4" w:rsidRDefault="006D4EC6">
      <w:pPr>
        <w:ind w:left="850" w:hanging="850"/>
      </w:pPr>
      <w:r>
        <w:t>Os cães e os gatos recebem água e alimentos de qualidade e numa quantidade que assegura a sua boa e adequada nutrição e hidratação;</w:t>
      </w:r>
      <w:r/>
      <w:r w:rsidR="00A76E0F"/>
      <w:r/>
      <w:r>
        <w:rPr>
          <w:b/>
          <w:i/>
        </w:rPr>
      </w:r>
      <w:r/>
      <w:r>
        <w:rPr>
          <w:b/>
          <w:i/>
        </w:rPr>
      </w:r>
    </w:p>
    <w:p w14:paraId="2F91FC0A" w14:textId="7D0F3686" w:rsidR="00CC0CE4" w:rsidRDefault="006D4EC6">
      <w:pPr>
        <w:ind w:left="850" w:hanging="850"/>
      </w:pPr>
      <w:r>
        <w:t>os cães e gatos são mantidos num ambiente físico adequado, regularmente limpo, seguro e confortável, especialmente em termos de espaço, qualidade do ar, temperatura, iluminação, proteção face a condições climáticas adversas e facilidade de movimentação, prevenindo a sobrelotação;</w:t>
      </w:r>
      <w:r/>
      <w:r w:rsidR="00A76E0F"/>
      <w:r/>
      <w:r w:rsidR="00A76E0F">
        <w:rPr>
          <w:b/>
          <w:i/>
        </w:rPr>
      </w:r>
      <w:r w:rsidR="00A10EDF">
        <w:rPr>
          <w:b/>
          <w:i/>
        </w:rPr>
      </w:r>
      <w:r w:rsidR="00A76E0F">
        <w:rPr>
          <w:b/>
          <w:i/>
        </w:rPr>
      </w:r>
      <w:r/>
      <w:r>
        <w:rPr>
          <w:b/>
          <w:i/>
        </w:rPr>
      </w:r>
      <w:r/>
      <w:r>
        <w:rPr>
          <w:b/>
          <w:i/>
        </w:rPr>
      </w:r>
      <w:r/>
      <w:r>
        <w:rPr>
          <w:b/>
          <w:i/>
        </w:rPr>
      </w:r>
      <w:r/>
      <w:r w:rsidR="00A76E0F"/>
      <w:r w:rsidR="00A76E0F">
        <w:rPr>
          <w:b/>
          <w:i/>
        </w:rPr>
      </w:r>
      <w:r w:rsidR="00A76E0F"/>
      <w:r/>
      <w:r>
        <w:rPr>
          <w:b/>
          <w:i/>
        </w:rPr>
      </w:r>
      <w:r/>
    </w:p>
    <w:p w14:paraId="0E7EE58D" w14:textId="66598518" w:rsidR="00CC0CE4" w:rsidRDefault="006D4EC6">
      <w:pPr>
        <w:ind w:left="850" w:hanging="850"/>
      </w:pPr>
      <w:r>
        <w:t>os cães e gatos são mantidos seguros, limpos e com boa saúde, prevenindo doenças, lesões e dor, nomeadamente através de práticas de maneio, manuseamento e reprodução adequadas;</w:t>
      </w:r>
      <w:r/>
      <w:r w:rsidR="00A10EDF"/>
      <w:r/>
      <w:r w:rsidR="00A76E0F"/>
      <w:r/>
      <w:r w:rsidR="00A10EDF"/>
      <w:r/>
      <w:r w:rsidR="00A10EDF"/>
      <w:r/>
      <w:r>
        <w:rPr>
          <w:b/>
          <w:i/>
        </w:rPr>
      </w:r>
      <w:r w:rsidR="00FE3144">
        <w:rPr>
          <w:b/>
          <w:i/>
        </w:rPr>
      </w:r>
      <w:r w:rsidR="00FE3144"/>
      <w:r/>
    </w:p>
    <w:p w14:paraId="35390480" w14:textId="4F32A6B2" w:rsidR="00CC0CE4" w:rsidRDefault="00EC1DA6">
      <w:pPr>
        <w:ind w:left="850" w:hanging="850"/>
      </w:pPr>
      <w:r>
        <w:t>os cães e gatos são mantidos num ambiente que lhes permite exibir comportamentos específicos da espécie e comportamentos sociais não nocivos, e estabelecer uma relação positiva com os seres humanos;</w:t>
      </w:r>
      <w:r w:rsidR="006D4EC6"/>
      <w:r w:rsidR="006D4EC6"/>
      <w:r w:rsidR="006D4EC6">
        <w:rPr>
          <w:b/>
          <w:i/>
        </w:rPr>
      </w:r>
      <w:r w:rsidR="006D4EC6"/>
      <w:r w:rsidR="006D4EC6">
        <w:rPr>
          <w:b/>
          <w:i/>
        </w:rPr>
      </w:r>
      <w:r w:rsidR="006D4EC6"/>
      <w:r w:rsidR="006D4EC6">
        <w:rPr>
          <w:b/>
          <w:i/>
        </w:rPr>
      </w:r>
    </w:p>
    <w:p w14:paraId="676E77C4" w14:textId="1353CC54" w:rsidR="00CC0CE4" w:rsidRDefault="006D4EC6">
      <w:pPr>
        <w:ind w:left="850" w:hanging="850"/>
      </w:pPr>
      <w:r>
        <w:t>(e) os cães e gatos são mantidos de forma a otimizar o seu estado mental, prevenindo ou reduzindo estímulos negativos em duração e intensidade, maximizando oportunidades de estímulos positivos, prevenindo o desenvolvimento de comportamentos repetitivos anormais, tendo em conta as necessidades individuais do animal nos domínios referidos nas alíneas (a) a (d).</w:t>
      </w:r>
      <w:r/>
      <w:r>
        <w:rPr>
          <w:b/>
          <w:i/>
        </w:rPr>
      </w:r>
      <w:r/>
      <w:r>
        <w:rPr>
          <w:b/>
          <w:i/>
        </w:rPr>
      </w:r>
      <w:r/>
      <w:r>
        <w:rPr>
          <w:b/>
          <w:i/>
        </w:rPr>
      </w:r>
      <w:r/>
      <w:r>
        <w:rPr>
          <w:b/>
          <w:i/>
        </w:rPr>
      </w:r>
      <w:r w:rsidR="00A10EDF">
        <w:rPr>
          <w:b/>
          <w:i/>
        </w:rPr>
      </w:r>
      <w:r>
        <w:rPr>
          <w:b/>
          <w:i/>
        </w:rPr>
      </w:r>
      <w:r w:rsidR="00A10EDF">
        <w:rPr>
          <w:b/>
          <w:i/>
        </w:rPr>
      </w:r>
      <w:r>
        <w:rPr>
          <w:b/>
          <w:i/>
        </w:rPr>
      </w:r>
      <w:r/>
      <w:r>
        <w:rPr>
          <w:b/>
          <w:i/>
        </w:rPr>
      </w:r>
      <w:r/>
    </w:p>
    <w:p w14:paraId="72D9105B" w14:textId="77777777" w:rsidR="00201843" w:rsidRDefault="00201843">
      <w:pPr>
        <w:ind w:left="850" w:hanging="850"/>
      </w:pPr>
    </w:p>
    <w:p w14:paraId="13F58F2B" w14:textId="59F28D2C" w:rsidR="00CC0CE4" w:rsidRDefault="006D4EC6" w:rsidP="004A1E9B">
      <w:pPr>
        <w:pStyle w:val="Ttulo3"/>
      </w:pPr>
      <w:bookmarkStart w:id="161" w:name="_Toc223974763"/>
      <w:r>
        <w:t>Artigo 7.º — Responsabilidades dos operadores</w:t>
      </w:r>
      <w:r w:rsidR="00EF60E0"/>
      <w:r w:rsidR="00201843"/>
      <w:r/>
      <w:r>
        <w:rPr>
          <w:i/>
        </w:rPr>
      </w:r>
      <w:bookmarkEnd w:id="161"/>
    </w:p>
    <w:p w14:paraId="0302405F" w14:textId="77777777" w:rsidR="004A1E9B" w:rsidRDefault="006D4EC6">
      <w:pPr>
        <w:ind w:left="850" w:hanging="850"/>
      </w:pPr>
      <w:r>
        <w:t>Os operadores são responsáveis pelo bem-estar dos cães e gatos detidos nos estabelecimentos sob a sua responsabilidade e controlo, devendo minimizar quaisquer riscos para o bem-estar desses animais.</w:t>
      </w:r>
      <w:r/>
      <w:r w:rsidR="00A10EDF"/>
      <w:r/>
      <w:r>
        <w:rPr>
          <w:b/>
          <w:i/>
        </w:rPr>
      </w:r>
      <w:r/>
      <w:r w:rsidR="00A76E0F">
        <w:rPr>
          <w:b/>
          <w:i/>
        </w:rPr>
      </w:r>
      <w:r w:rsidR="00A76E0F"/>
      <w:r/>
      <w:r w:rsidR="00A10EDF"/>
      <w:r/>
      <w:r w:rsidR="00A76E0F"/>
      <w:r/>
      <w:r w:rsidR="00A76E0F"/>
      <w:r/>
      <w:r w:rsidR="004A1E9B"/>
    </w:p>
    <w:p w14:paraId="72FF84EE" w14:textId="213ED872" w:rsidR="00CC0CE4" w:rsidRDefault="00EF60E0">
      <w:pPr>
        <w:ind w:left="850" w:hanging="850"/>
      </w:pPr>
      <w:r>
        <w:rPr>
          <w:b/>
          <w:i/>
        </w:rPr>
        <w:t>No caso das famílias de acolhimento, a responsabilidade incumbe ao operador em cujo nome os cães ou gatos são detidos. Tais operadores não colocam mais do que um total combinado de cinco cães ou gatos ou uma ninhada, com ou sem a mãe, num lar de acolhimento em qualquer momento dado e fornecem à família de acolhimento informações adequadas sobre as obrigações em matéria de bem-estar dos animais, bem como sobre as necessidades individuais dos cães ou gatos, e asseguram que as obrigações relevantes previstas no presente regulamento são cumpridas nos lares de acolhimento.</w:t>
      </w:r>
      <w:r w:rsidR="006D4EC6">
        <w:rPr>
          <w:b/>
          <w:i/>
        </w:rPr>
      </w:r>
      <w:r w:rsidR="006D4EC6"/>
      <w:r w:rsidR="006D4EC6">
        <w:rPr>
          <w:b/>
          <w:i/>
        </w:rPr>
      </w:r>
      <w:r w:rsidR="00F638A4">
        <w:rPr>
          <w:b/>
          <w:i/>
        </w:rPr>
      </w:r>
      <w:r w:rsidR="006D4EC6">
        <w:rPr>
          <w:b/>
          <w:i/>
        </w:rPr>
      </w:r>
      <w:r w:rsidR="00235F05">
        <w:rPr>
          <w:b/>
          <w:i/>
        </w:rPr>
      </w:r>
      <w:r w:rsidR="006D4EC6">
        <w:rPr>
          <w:b/>
          <w:i/>
        </w:rPr>
      </w:r>
    </w:p>
    <w:p w14:paraId="4F9B8137" w14:textId="3803F01B" w:rsidR="00CC0CE4" w:rsidRDefault="00235F05">
      <w:pPr>
        <w:ind w:left="850"/>
      </w:pPr>
      <w:r>
        <w:rPr>
          <w:b/>
          <w:i/>
        </w:rPr>
        <w:t>O Estado-Membro em que se situa o lar de acolhimento pode autorizar um maior número de cães, gatos ou ninhadas na família de acolhimento, desde que as instalações do lar de acolhimento disponham de espaço suficiente, incluindo espaço exterior, e que o número de cuidadores de animais no lar de acolhimento seja suficiente para garantir o bem-estar dos cães e gatos.</w:t>
      </w:r>
      <w:r w:rsidR="006D4EC6">
        <w:rPr>
          <w:b/>
          <w:i/>
        </w:rPr>
      </w:r>
      <w:r>
        <w:rPr>
          <w:b/>
          <w:i/>
        </w:rPr>
      </w:r>
      <w:r w:rsidR="006D4EC6">
        <w:rPr>
          <w:b/>
          <w:i/>
        </w:rPr>
      </w:r>
      <w:r w:rsidR="00FF674D">
        <w:rPr>
          <w:b/>
          <w:i/>
        </w:rPr>
      </w:r>
      <w:r w:rsidR="006D4EC6">
        <w:rPr>
          <w:b/>
          <w:i/>
        </w:rPr>
      </w:r>
      <w:r w:rsidR="00FF674D">
        <w:rPr>
          <w:b/>
          <w:i/>
        </w:rPr>
      </w:r>
      <w:r w:rsidR="006D4EC6">
        <w:rPr>
          <w:b/>
          <w:i/>
        </w:rPr>
      </w:r>
    </w:p>
    <w:p w14:paraId="1BB90468" w14:textId="508956C1" w:rsidR="00CC0CE4" w:rsidRDefault="00EF60E0">
      <w:pPr>
        <w:ind w:left="850" w:hanging="850"/>
      </w:pPr>
      <w:r>
        <w:rPr>
          <w:b/>
          <w:i/>
        </w:rPr>
        <w:t>Os operadores não sujeitam qualquer cão ou gato a crueldade, abusos ou maus-tratos, incluindo fazendo-os participar em atividades suscetíveis de resultar em crueldade, abusos ou maus-tratos para os cães ou gatos criados ou detidos pelo operador.</w:t>
      </w:r>
      <w:r w:rsidR="006D4EC6">
        <w:rPr>
          <w:b/>
          <w:i/>
        </w:rPr>
      </w:r>
      <w:r w:rsidR="006D4EC6"/>
      <w:r w:rsidR="006D4EC6">
        <w:rPr>
          <w:b/>
          <w:i/>
        </w:rPr>
      </w:r>
      <w:r w:rsidR="00261F45">
        <w:rPr>
          <w:b/>
          <w:i/>
        </w:rPr>
      </w:r>
      <w:r w:rsidR="008E1552">
        <w:rPr>
          <w:b/>
          <w:i/>
        </w:rPr>
      </w:r>
      <w:r w:rsidR="00273A51">
        <w:rPr>
          <w:b/>
          <w:i/>
        </w:rPr>
      </w:r>
      <w:r w:rsidR="006D4EC6">
        <w:rPr>
          <w:b/>
          <w:i/>
        </w:rPr>
      </w:r>
      <w:r w:rsidR="00273A51">
        <w:rPr>
          <w:b/>
          <w:i/>
        </w:rPr>
      </w:r>
      <w:r w:rsidR="006D4EC6">
        <w:rPr>
          <w:b/>
          <w:i/>
        </w:rPr>
      </w:r>
      <w:r w:rsidR="00235F05">
        <w:rPr>
          <w:b/>
          <w:i/>
        </w:rPr>
      </w:r>
      <w:r w:rsidR="006D4EC6">
        <w:rPr>
          <w:b/>
          <w:i/>
        </w:rPr>
      </w:r>
      <w:r w:rsidR="00235F05">
        <w:rPr>
          <w:b/>
          <w:i/>
        </w:rPr>
      </w:r>
      <w:r w:rsidR="006D4EC6">
        <w:rPr>
          <w:b/>
          <w:i/>
        </w:rPr>
      </w:r>
      <w:r w:rsidR="00235F05">
        <w:rPr>
          <w:b/>
          <w:i/>
        </w:rPr>
      </w:r>
      <w:r w:rsidR="006D4EC6">
        <w:rPr>
          <w:b/>
          <w:i/>
        </w:rPr>
      </w:r>
    </w:p>
    <w:p w14:paraId="23EAD310" w14:textId="57B31205" w:rsidR="00CC0CE4" w:rsidRDefault="00EF60E0">
      <w:pPr>
        <w:ind w:left="850" w:hanging="850"/>
      </w:pPr>
      <w:r>
        <w:rPr>
          <w:b/>
          <w:i/>
        </w:rPr>
        <w:t>Os operadores não abandonam os cães ou gatos criados ou detidos por eles.</w:t>
      </w:r>
      <w:r w:rsidR="006D4EC6">
        <w:rPr>
          <w:b/>
          <w:i/>
        </w:rPr>
      </w:r>
      <w:r w:rsidR="006D4EC6"/>
      <w:r w:rsidR="006D4EC6">
        <w:rPr>
          <w:b/>
          <w:i/>
        </w:rPr>
      </w:r>
      <w:r w:rsidR="00261F45">
        <w:rPr>
          <w:b/>
          <w:i/>
        </w:rPr>
      </w:r>
      <w:r w:rsidR="006D4EC6">
        <w:rPr>
          <w:b/>
          <w:i/>
        </w:rPr>
      </w:r>
      <w:r w:rsidR="00261F45">
        <w:rPr>
          <w:b/>
          <w:i/>
        </w:rPr>
      </w:r>
      <w:r w:rsidR="006D4EC6">
        <w:rPr>
          <w:b/>
          <w:i/>
        </w:rPr>
      </w:r>
    </w:p>
    <w:p w14:paraId="02AFD905" w14:textId="41EAC902" w:rsidR="00CC0CE4" w:rsidRDefault="00EF60E0">
      <w:pPr>
        <w:ind w:left="850" w:hanging="850"/>
      </w:pPr>
      <w:r>
        <w:rPr>
          <w:b/>
          <w:i/>
        </w:rPr>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r w:rsidR="006D4EC6">
        <w:rPr>
          <w:b/>
          <w:i/>
        </w:rPr>
      </w:r>
      <w:r w:rsidR="006D4EC6"/>
      <w:r w:rsidR="00AB7158">
        <w:rPr>
          <w:b/>
          <w:i/>
        </w:rPr>
      </w:r>
      <w:r w:rsidR="006D4EC6">
        <w:rPr>
          <w:b/>
          <w:i/>
        </w:rPr>
      </w:r>
      <w:r w:rsidR="00AB7158">
        <w:rPr>
          <w:b/>
          <w:i/>
        </w:rPr>
      </w:r>
      <w:r w:rsidR="006D4EC6">
        <w:rPr>
          <w:b/>
          <w:i/>
        </w:rPr>
      </w:r>
      <w:r w:rsidR="00AB7158">
        <w:rPr>
          <w:b/>
          <w:i/>
        </w:rPr>
      </w:r>
      <w:r w:rsidR="006D4EC6">
        <w:rPr>
          <w:b/>
          <w:i/>
        </w:rPr>
      </w:r>
      <w:r w:rsidR="00AB7158">
        <w:rPr>
          <w:b/>
          <w:i/>
        </w:rPr>
      </w:r>
      <w:r w:rsidR="006D4EC6">
        <w:rPr>
          <w:b/>
          <w:i/>
        </w:rPr>
      </w:r>
      <w:r w:rsidR="00261F45">
        <w:rPr>
          <w:b/>
          <w:i/>
        </w:rPr>
      </w:r>
      <w:r w:rsidR="006D4EC6">
        <w:rPr>
          <w:b/>
          <w:i/>
        </w:rPr>
      </w:r>
      <w:r w:rsidR="0057551E">
        <w:rPr>
          <w:b/>
          <w:i/>
        </w:rPr>
      </w:r>
      <w:r w:rsidR="00261F45">
        <w:rPr>
          <w:b/>
          <w:i/>
        </w:rPr>
      </w:r>
      <w:r w:rsidR="00AB7158">
        <w:rPr>
          <w:b/>
          <w:i/>
        </w:rPr>
      </w:r>
      <w:r w:rsidR="00261F45">
        <w:rPr>
          <w:b/>
          <w:i/>
        </w:rPr>
      </w:r>
      <w:r w:rsidR="006D4EC6">
        <w:rPr>
          <w:b/>
          <w:i/>
        </w:rPr>
      </w:r>
      <w:r w:rsidR="0057551E">
        <w:rPr>
          <w:b/>
          <w:i/>
        </w:rPr>
      </w:r>
      <w:r w:rsidR="006D4EC6">
        <w:rPr>
          <w:b/>
          <w:i/>
        </w:rPr>
      </w:r>
      <w:r w:rsidR="0057551E">
        <w:rPr>
          <w:b/>
          <w:i/>
        </w:rPr>
      </w:r>
      <w:r w:rsidR="006D4EC6">
        <w:rPr>
          <w:b/>
          <w:i/>
        </w:rPr>
      </w:r>
      <w:r w:rsidR="00FF674D">
        <w:rPr>
          <w:b/>
          <w:i/>
        </w:rPr>
      </w:r>
      <w:r w:rsidR="006D4EC6">
        <w:rPr>
          <w:b/>
          <w:i/>
        </w:rPr>
      </w:r>
      <w:r w:rsidR="0057551E">
        <w:rPr>
          <w:b/>
          <w:i/>
        </w:rPr>
      </w:r>
      <w:r w:rsidR="006D4EC6">
        <w:rPr>
          <w:b/>
          <w:i/>
        </w:rPr>
      </w:r>
      <w:r w:rsidR="00261F45">
        <w:rPr>
          <w:b/>
          <w:i/>
        </w:rPr>
      </w:r>
      <w:r w:rsidR="006D4EC6">
        <w:rPr>
          <w:b/>
          <w:i/>
        </w:rPr>
      </w:r>
    </w:p>
    <w:p w14:paraId="2F253DE1" w14:textId="32367813" w:rsidR="00CC0CE4" w:rsidRDefault="00EF60E0">
      <w:pPr>
        <w:ind w:left="850" w:hanging="850"/>
      </w:pPr>
      <w:r>
        <w:t>Os operadores asseguram que os cães e gatos são manuseados por um número suficiente de cuidadores de animais para satisfazer as necessidades de bem-estar dos cães ou gatos detidos nos seus estabelecimentos, e que esses cuidadores possuem as competências exigidas no artigo 12.º.</w:t>
      </w:r>
      <w:r w:rsidR="006D4EC6"/>
      <w:r w:rsidR="006D4EC6"/>
      <w:r w:rsidR="0057551E">
        <w:rPr>
          <w:b/>
          <w:i/>
        </w:rPr>
      </w:r>
      <w:r w:rsidR="0057551E"/>
      <w:r w:rsidR="006D4EC6"/>
      <w:r w:rsidR="00FF674D">
        <w:rPr>
          <w:b/>
          <w:i/>
        </w:rPr>
      </w:r>
      <w:r w:rsidR="006D4EC6">
        <w:rPr>
          <w:b/>
          <w:i/>
        </w:rPr>
      </w:r>
      <w:r w:rsidR="00FF674D">
        <w:rPr>
          <w:b/>
          <w:i/>
        </w:rPr>
      </w:r>
      <w:r w:rsidR="006D4EC6">
        <w:rPr>
          <w:b/>
          <w:i/>
        </w:rPr>
      </w:r>
      <w:r w:rsidR="00445B5F">
        <w:rPr>
          <w:b/>
          <w:i/>
        </w:rPr>
      </w:r>
      <w:r w:rsidR="006D4EC6"/>
      <w:r w:rsidR="00A05DF5"/>
      <w:r w:rsidR="006D4EC6"/>
      <w:r w:rsidR="007E2DF7"/>
      <w:r w:rsidR="006D4EC6"/>
    </w:p>
    <w:p w14:paraId="42C3A8E6" w14:textId="3CC085A1" w:rsidR="00CC0CE4" w:rsidRDefault="00EF60E0">
      <w:pPr>
        <w:ind w:left="850" w:hanging="850"/>
      </w:pPr>
      <w:r>
        <w:rPr>
          <w:b/>
          <w:i/>
        </w:rPr>
        <w:t>Os operadores asseguram o bem-estar dos cães ou gatos pelos quais são responsáveis, monitorizando indicadores baseados nos animais relativos ao comportamento e à aparência física, e adotando ações com base nos resultados desse monitoramento.</w:t>
      </w:r>
      <w:r w:rsidR="006D4EC6"/>
      <w:r w:rsidR="006D4EC6">
        <w:rPr>
          <w:b/>
          <w:i/>
        </w:rPr>
      </w:r>
      <w:r w:rsidR="00445B5F">
        <w:rPr>
          <w:b/>
          <w:i/>
        </w:rPr>
      </w:r>
      <w:r w:rsidR="006D4EC6">
        <w:rPr>
          <w:b/>
          <w:i/>
        </w:rPr>
      </w:r>
      <w:r w:rsidR="00FF674D">
        <w:rPr>
          <w:b/>
          <w:i/>
        </w:rPr>
      </w:r>
      <w:r w:rsidR="006D4EC6">
        <w:rPr>
          <w:b/>
          <w:i/>
        </w:rPr>
      </w:r>
      <w:r w:rsidR="00445B5F">
        <w:rPr>
          <w:b/>
          <w:i/>
        </w:rPr>
      </w:r>
      <w:r w:rsidR="006D4EC6">
        <w:rPr>
          <w:b/>
          <w:i/>
        </w:rPr>
      </w:r>
    </w:p>
    <w:p w14:paraId="673346F6" w14:textId="112BF5AB" w:rsidR="00CC0CE4" w:rsidRDefault="00EF60E0" w:rsidP="00EF60E0">
      <w:pPr>
        <w:ind w:left="850" w:hanging="850"/>
      </w:pPr>
      <w:r>
        <w:rPr>
          <w:b/>
          <w:i/>
        </w:rPr>
        <w:t>A Comissão fica habilitada a adotar atos delegados, nos termos do artigo 28.º, que complementem o presente regulamento, estabelecendo os indicadores baseados nos animais relativos ao comportamento e à aparência física que os operadores devem utilizar para efeitos de monitorização nos termos do n.º 7 do presente artigo, bem como os métodos pelos quais os operadores devem medi-los.</w:t>
      </w:r>
      <w:r w:rsidR="006D4EC6"/>
      <w:r w:rsidR="006D4EC6">
        <w:rPr>
          <w:b/>
          <w:i/>
        </w:rPr>
      </w:r>
      <w:r w:rsidR="00FF674D">
        <w:rPr>
          <w:b/>
          <w:i/>
        </w:rPr>
      </w:r>
      <w:r w:rsidR="007E2DF7">
        <w:rPr>
          <w:b/>
          <w:i/>
        </w:rPr>
      </w:r>
      <w:r w:rsidR="006D4EC6">
        <w:rPr>
          <w:b/>
          <w:i/>
        </w:rPr>
      </w:r>
      <w:r w:rsidR="00445B5F">
        <w:rPr>
          <w:b/>
          <w:i/>
        </w:rPr>
      </w:r>
      <w:r w:rsidR="006D4EC6">
        <w:rPr>
          <w:b/>
          <w:i/>
        </w:rPr>
      </w:r>
      <w:r w:rsidR="00445B5F">
        <w:rPr>
          <w:b/>
          <w:i/>
        </w:rPr>
      </w:r>
      <w:r w:rsidR="00F618EA">
        <w:rPr>
          <w:b/>
          <w:i/>
        </w:rPr>
      </w:r>
      <w:r w:rsidR="00445B5F">
        <w:rPr>
          <w:b/>
          <w:i/>
        </w:rPr>
      </w:r>
      <w:r w:rsidR="00F618EA">
        <w:rPr>
          <w:b/>
          <w:i/>
        </w:rPr>
      </w:r>
      <w:r w:rsidR="00445B5F">
        <w:rPr>
          <w:b/>
          <w:i/>
        </w:rPr>
      </w:r>
      <w:r w:rsidR="006D4EC6">
        <w:rPr>
          <w:b/>
          <w:i/>
        </w:rPr>
      </w:r>
      <w:r w:rsidR="00445B5F">
        <w:rPr>
          <w:b/>
          <w:i/>
        </w:rPr>
      </w:r>
      <w:r w:rsidR="006D4EC6">
        <w:rPr>
          <w:b/>
          <w:i/>
        </w:rPr>
      </w:r>
    </w:p>
    <w:p w14:paraId="02C8F889" w14:textId="02ECBEFD" w:rsidR="00CC0CE4" w:rsidRDefault="00CC0CE4">
      <w:pPr>
        <w:ind w:left="850" w:hanging="850"/>
      </w:pPr>
    </w:p>
    <w:p w14:paraId="72F35843" w14:textId="0D54C349" w:rsidR="00CC0CE4" w:rsidRDefault="006D4EC6" w:rsidP="004A1E9B">
      <w:pPr>
        <w:pStyle w:val="Ttulo3"/>
      </w:pPr>
      <w:bookmarkStart w:id="162" w:name="_Toc223974764"/>
      <w:r>
        <w:t>Artigo 8.º — Estabelecimentos de criação</w:t>
      </w:r>
      <w:r w:rsidR="00EF60E0"/>
      <w:r w:rsidR="004A1E9B"/>
      <w:r/>
      <w:bookmarkEnd w:id="162"/>
    </w:p>
    <w:p w14:paraId="7C8E00E5" w14:textId="638139CF" w:rsidR="00CC0CE4" w:rsidRDefault="006D4EC6">
      <w:pPr>
        <w:ind w:left="850" w:hanging="850"/>
      </w:pPr>
      <w:r>
        <w:rPr>
          <w:b/>
          <w:i/>
        </w:rPr>
        <w:t>Os operadores de estabelecimentos de criação devem assegurar que as suas estratégias de criação minimizam o risco de produzir cães ou gatos com genótipos associados a efeitos prejudiciais para a sua saúde e bem-estar.</w:t>
      </w:r>
      <w:r w:rsidR="00EF60E0">
        <w:rPr>
          <w:b/>
          <w:i/>
        </w:rPr>
      </w:r>
      <w:r/>
      <w:r>
        <w:rPr>
          <w:b/>
          <w:i/>
        </w:rPr>
      </w:r>
      <w:r w:rsidR="00477E88">
        <w:rPr>
          <w:b/>
          <w:i/>
        </w:rPr>
      </w:r>
      <w:r>
        <w:rPr>
          <w:b/>
          <w:i/>
        </w:rPr>
      </w:r>
      <w:r w:rsidR="00477E88">
        <w:rPr>
          <w:b/>
          <w:i/>
        </w:rPr>
      </w:r>
      <w:r>
        <w:rPr>
          <w:b/>
          <w:i/>
        </w:rPr>
      </w:r>
      <w:r w:rsidR="00477E88">
        <w:rPr>
          <w:b/>
          <w:i/>
        </w:rPr>
      </w:r>
      <w:r w:rsidR="005717D0">
        <w:rPr>
          <w:b/>
          <w:i/>
        </w:rPr>
      </w:r>
      <w:r w:rsidR="00477E88">
        <w:rPr>
          <w:b/>
          <w:i/>
        </w:rPr>
      </w:r>
      <w:r>
        <w:rPr>
          <w:b/>
          <w:i/>
        </w:rPr>
      </w:r>
    </w:p>
    <w:p w14:paraId="6EC53A03" w14:textId="3FD2133D" w:rsidR="00CC0CE4" w:rsidRDefault="006D4EC6">
      <w:pPr>
        <w:ind w:left="850" w:hanging="850"/>
      </w:pPr>
      <w:r>
        <w:rPr>
          <w:b/>
          <w:i/>
        </w:rPr>
        <w:t>Os operadores de estabelecimentos de criação não devem utilizar para reprodução cães ou gatos que apresentem características de conformação excessivas que acarretem um elevado risco de efeitos prejudiciais para o bem-estar desses animais ou das suas crias. Antes da seleção para reprodução de um animal potencialmente afetado por características de conformação excessivas, o operador deve consultar um médico veterinário ou uma pessoa qualificada independente sob responsabilidade veterinária. O médico veterinário ou a pessoa qualificada independente devem avaliar se o animal tem uma característica de conformação excessiva.</w:t>
      </w:r>
      <w:r w:rsidR="00EF60E0">
        <w:rPr>
          <w:b/>
          <w:i/>
        </w:rPr>
      </w:r>
      <w:r/>
      <w:r>
        <w:rPr>
          <w:b/>
          <w:i/>
        </w:rPr>
      </w:r>
      <w:r w:rsidR="00445B5F">
        <w:rPr>
          <w:b/>
          <w:i/>
        </w:rPr>
      </w:r>
      <w:r>
        <w:rPr>
          <w:b/>
          <w:i/>
        </w:rPr>
      </w:r>
      <w:r w:rsidR="00445B5F">
        <w:rPr>
          <w:b/>
          <w:i/>
        </w:rPr>
      </w:r>
      <w:r>
        <w:rPr>
          <w:b/>
          <w:i/>
        </w:rPr>
      </w:r>
      <w:r w:rsidR="005717D0">
        <w:rPr>
          <w:b/>
          <w:i/>
        </w:rPr>
      </w:r>
      <w:r w:rsidR="00445B5F">
        <w:rPr>
          <w:b/>
          <w:i/>
        </w:rPr>
      </w:r>
      <w:r>
        <w:rPr>
          <w:b/>
          <w:i/>
        </w:rPr>
      </w:r>
      <w:r w:rsidR="00445B5F">
        <w:rPr>
          <w:b/>
          <w:i/>
        </w:rPr>
      </w:r>
      <w:r>
        <w:rPr>
          <w:b/>
          <w:i/>
        </w:rPr>
      </w:r>
      <w:r w:rsidR="00445B5F">
        <w:rPr>
          <w:b/>
          <w:i/>
        </w:rPr>
      </w:r>
      <w:r>
        <w:rPr>
          <w:b/>
          <w:i/>
        </w:rPr>
      </w:r>
      <w:r w:rsidR="00445B5F">
        <w:rPr>
          <w:b/>
          <w:i/>
        </w:rPr>
      </w:r>
      <w:r>
        <w:rPr>
          <w:b/>
          <w:i/>
        </w:rPr>
      </w:r>
    </w:p>
    <w:p w14:paraId="17E83BC4" w14:textId="77777777" w:rsidR="004A1E9B" w:rsidRDefault="006D4EC6" w:rsidP="004A1E9B">
      <w:pPr>
        <w:ind w:left="850" w:hanging="850"/>
        <w:rPr>
          <w:b/>
          <w:i/>
        </w:rPr>
      </w:pPr>
      <w:r>
        <w:rPr>
          <w:b/>
          <w:i/>
        </w:rPr>
        <w:t>A Comissão tem competência para adotar atos delegados em conformidade com o artigo 28.º que complementem este Regulamento, definindo:</w:t>
      </w:r>
      <w:r w:rsidR="00EF60E0">
        <w:rPr>
          <w:b/>
          <w:i/>
        </w:rPr>
      </w:r>
      <w:r/>
      <w:r>
        <w:rPr>
          <w:b/>
          <w:i/>
        </w:rPr>
      </w:r>
      <w:r w:rsidR="0050509F">
        <w:rPr>
          <w:b/>
          <w:i/>
        </w:rPr>
      </w:r>
      <w:r>
        <w:rPr>
          <w:b/>
          <w:i/>
        </w:rPr>
      </w:r>
      <w:r w:rsidR="004A1E9B">
        <w:rPr>
          <w:b/>
          <w:i/>
        </w:rPr>
      </w:r>
    </w:p>
    <w:p w14:paraId="4965D83C" w14:textId="4A817041" w:rsidR="00CC0CE4" w:rsidRDefault="006D4EC6" w:rsidP="007F4459">
      <w:pPr>
        <w:ind w:left="1570" w:hanging="850"/>
      </w:pPr>
      <w:r>
        <w:rPr>
          <w:b/>
          <w:i/>
        </w:rPr>
        <w:t>características dos genótipos a que se refere o n.º 1 que devem ser excluídos da reprodução, e os métodos para a sua avaliação e requisitos de manutenção de registos;</w:t>
      </w:r>
      <w:r/>
      <w:r>
        <w:rPr>
          <w:b/>
          <w:i/>
        </w:rPr>
      </w:r>
      <w:r w:rsidR="0059657A">
        <w:rPr>
          <w:b/>
          <w:i/>
        </w:rPr>
      </w:r>
      <w:r>
        <w:rPr>
          <w:b/>
          <w:i/>
        </w:rPr>
      </w:r>
    </w:p>
    <w:p w14:paraId="63254512" w14:textId="21559A8F" w:rsidR="00CC0CE4" w:rsidRDefault="006D4EC6" w:rsidP="00AD25F9">
      <w:pPr>
        <w:ind w:left="1418" w:hanging="567"/>
      </w:pPr>
      <w:r>
        <w:rPr>
          <w:b/>
          <w:i/>
        </w:rPr>
        <w:t>características de conformação excessivas a que se refere o n.º 2 do presente artigo que devem ser excluídos da reprodução, os métodos para a sua avaliação e requisitos de manutenção de registos.</w:t>
      </w:r>
      <w:r/>
      <w:r>
        <w:rPr>
          <w:b/>
          <w:i/>
        </w:rPr>
      </w:r>
      <w:r w:rsidR="0059657A">
        <w:rPr>
          <w:b/>
          <w:i/>
        </w:rPr>
      </w:r>
      <w:r>
        <w:rPr>
          <w:b/>
          <w:i/>
        </w:rPr>
      </w:r>
    </w:p>
    <w:p w14:paraId="116CAC6B" w14:textId="0FE5D209" w:rsidR="00445B5F" w:rsidRDefault="00445B5F" w:rsidP="00EF60E0">
      <w:pPr>
        <w:pStyle w:val="Applicationdirecte"/>
        <w:ind w:left="851"/>
        <w:rPr>
          <w:b/>
          <w:i/>
        </w:rPr>
      </w:pPr>
      <w:r>
        <w:rPr>
          <w:b/>
          <w:i/>
        </w:rPr>
        <w:t>When adopting those atos delegados, a Comissão shall take into account the scientific opinion of the European Food Safety Authority (EFSA), as well as any social and economic impacts of those atos delegados.</w:t>
      </w:r>
      <w:r w:rsidR="00477E88">
        <w:rPr>
          <w:b/>
          <w:i/>
        </w:rPr>
      </w:r>
      <w:r>
        <w:rPr>
          <w:b/>
          <w:i/>
        </w:rPr>
      </w:r>
      <w:r w:rsidRPr="00E4190F">
        <w:rPr>
          <w:b/>
          <w:i/>
        </w:rPr>
      </w:r>
      <w:r w:rsidR="00E4190F" w:rsidRPr="00AD25F9">
        <w:rPr>
          <w:b/>
          <w:i/>
        </w:rPr>
      </w:r>
      <w:r w:rsidR="00E4190F">
        <w:rPr>
          <w:b/>
          <w:i/>
          <w:highlight w:val="yellow"/>
        </w:rPr>
      </w:r>
      <w:r w:rsidR="003930B7" w:rsidRPr="00AD25F9">
        <w:rPr>
          <w:b/>
          <w:i/>
          <w:highlight w:val="yellow"/>
        </w:rPr>
      </w:r>
      <w:r w:rsidR="00E4190F" w:rsidRPr="00AD25F9">
        <w:rPr>
          <w:b/>
          <w:i/>
          <w:highlight w:val="yellow"/>
        </w:rPr>
      </w:r>
      <w:r w:rsidR="0059657A">
        <w:rPr>
          <w:b/>
          <w:i/>
        </w:rPr>
      </w:r>
      <w:r>
        <w:rPr>
          <w:b/>
          <w:i/>
        </w:rPr>
      </w:r>
      <w:r w:rsidR="0059657A">
        <w:rPr>
          <w:b/>
          <w:i/>
        </w:rPr>
      </w:r>
      <w:r>
        <w:rPr>
          <w:b/>
          <w:i/>
        </w:rPr>
      </w:r>
      <w:r w:rsidR="0059657A">
        <w:rPr>
          <w:b/>
          <w:i/>
        </w:rPr>
      </w:r>
      <w:r>
        <w:rPr>
          <w:b/>
          <w:i/>
        </w:rPr>
      </w:r>
    </w:p>
    <w:p w14:paraId="27D7A420" w14:textId="516D01D0" w:rsidR="00CC0CE4" w:rsidRDefault="006D4EC6" w:rsidP="00EF60E0">
      <w:pPr>
        <w:pStyle w:val="Applicationdirecte"/>
        <w:ind w:left="851"/>
      </w:pPr>
      <w:r>
        <w:rPr>
          <w:b/>
          <w:i/>
        </w:rPr>
        <w:t>The atos delegados concerning the excessive conformational traits shall be adopted by 1 July 2030. The atos delegados concerning the genotypes shall be adopted by 1 July 2036.</w:t>
      </w:r>
      <w:r w:rsidR="00477E88">
        <w:rPr>
          <w:b/>
          <w:i/>
        </w:rPr>
      </w:r>
      <w:r>
        <w:rPr>
          <w:b/>
          <w:i/>
        </w:rPr>
      </w:r>
      <w:r w:rsidR="00477E88">
        <w:rPr>
          <w:b/>
          <w:i/>
        </w:rPr>
      </w:r>
      <w:r>
        <w:rPr>
          <w:b/>
          <w:i/>
        </w:rPr>
      </w:r>
    </w:p>
    <w:p w14:paraId="16C01846" w14:textId="2A199BDE" w:rsidR="00CC0CE4" w:rsidRDefault="006D4EC6">
      <w:pPr>
        <w:ind w:left="850" w:hanging="850"/>
      </w:pPr>
      <w:r>
        <w:rPr>
          <w:b/>
          <w:i/>
        </w:rPr>
        <w:t>Ao adotar esses atos delegados, a Comissão tem em conta os pareceres científicos da Autoridade Europeia para a Segurança dos Alimentos (EFSA), bem como os impactos sociais e económicos desses atos delegados.</w:t>
      </w:r>
      <w:r/>
      <w:r>
        <w:rPr>
          <w:b/>
          <w:i/>
        </w:rPr>
      </w:r>
      <w:r w:rsidR="0059657A">
        <w:rPr>
          <w:b/>
          <w:i/>
        </w:rPr>
      </w:r>
      <w:r>
        <w:rPr>
          <w:b/>
          <w:i/>
        </w:rPr>
      </w:r>
    </w:p>
    <w:p w14:paraId="626FF531" w14:textId="337D5F67" w:rsidR="00CC0CE4" w:rsidRDefault="006D4EC6">
      <w:pPr>
        <w:ind w:left="1416" w:hanging="566"/>
      </w:pPr>
      <w:r>
        <w:rPr>
          <w:b/>
          <w:i/>
        </w:rPr>
        <w:t>Os atos delegados relativos aos traços conformacionais excessivos devem ser adotados até 1 de julho de 2030. Os atos delegados relativos aos genótipos devem ser adotados até 1 de julho de 2036.</w:t>
      </w:r>
      <w:r/>
      <w:r>
        <w:rPr>
          <w:b/>
          <w:i/>
        </w:rPr>
      </w:r>
    </w:p>
    <w:p w14:paraId="7C1E48BE" w14:textId="5FF42C2C" w:rsidR="00CC0CE4" w:rsidRDefault="006D4EC6">
      <w:pPr>
        <w:ind w:left="1416" w:hanging="566"/>
        <w:rPr>
          <w:b/>
          <w:i/>
        </w:rPr>
      </w:pPr>
      <w:r>
        <w:rPr>
          <w:b/>
          <w:i/>
        </w:rPr>
        <w:t>São proibidos na gestão da reprodução de cães e gatos:</w:t>
      </w:r>
      <w:r/>
      <w:r>
        <w:rPr>
          <w:b/>
          <w:i/>
        </w:rPr>
      </w:r>
      <w:r w:rsidR="0059657A">
        <w:rPr>
          <w:b/>
          <w:i/>
        </w:rPr>
      </w:r>
      <w:r>
        <w:rPr>
          <w:b/>
          <w:i/>
        </w:rPr>
      </w:r>
      <w:r w:rsidR="0059657A">
        <w:rPr>
          <w:b/>
          <w:i/>
        </w:rPr>
      </w:r>
      <w:r>
        <w:rPr>
          <w:b/>
          <w:i/>
        </w:rPr>
      </w:r>
    </w:p>
    <w:p w14:paraId="3FA72DB9" w14:textId="77777777" w:rsidR="004A1E9B" w:rsidRDefault="004A1E9B">
      <w:pPr>
        <w:ind w:left="1416" w:hanging="566"/>
      </w:pPr>
    </w:p>
    <w:p w14:paraId="30D9891A" w14:textId="7EE76540" w:rsidR="00CC0CE4" w:rsidRDefault="006D4EC6" w:rsidP="004A1E9B">
      <w:pPr>
        <w:pStyle w:val="Ttulo3"/>
      </w:pPr>
      <w:bookmarkStart w:id="163" w:name="_Toc223974765"/>
      <w:r>
        <w:t>Artigo 9.º — Identificação e registo</w:t>
      </w:r>
      <w:r w:rsidR="00EF60E0"/>
      <w:r w:rsidR="004A1E9B"/>
      <w:r/>
      <w:bookmarkEnd w:id="163"/>
    </w:p>
    <w:p w14:paraId="246D6976" w14:textId="68FCB9AA" w:rsidR="00CC0CE4" w:rsidRDefault="006D4EC6">
      <w:pPr>
        <w:ind w:left="850" w:hanging="850"/>
      </w:pPr>
      <w:r>
        <w:rPr>
          <w:b/>
          <w:i/>
        </w:rPr>
        <w:t>Os operadores devem notificar as autoridades competentes da sua atividade, fornecendo pelo menos as seguintes informações para cada um dos seus estabelecimentos:</w:t>
      </w:r>
      <w:r/>
      <w:r>
        <w:rPr>
          <w:b/>
          <w:i/>
        </w:rPr>
      </w:r>
      <w:r/>
      <w:r w:rsidR="0059657A"/>
      <w:r/>
    </w:p>
    <w:p w14:paraId="1473A47E" w14:textId="321C4D9C" w:rsidR="00CC0CE4" w:rsidRDefault="006D4EC6">
      <w:pPr>
        <w:ind w:left="1416" w:hanging="566"/>
      </w:pPr>
      <w:r>
        <w:t>o nome, morada e contactos do operador;</w:t>
      </w:r>
      <w:r/>
      <w:r w:rsidR="00477E88"/>
      <w:r>
        <w:rPr>
          <w:b/>
          <w:i/>
        </w:rPr>
      </w:r>
      <w:r/>
      <w:r>
        <w:rPr>
          <w:b/>
          <w:i/>
        </w:rPr>
      </w:r>
      <w:r/>
    </w:p>
    <w:p w14:paraId="337A3A55" w14:textId="3D7AC6E9" w:rsidR="00CC0CE4" w:rsidRDefault="006D4EC6">
      <w:pPr>
        <w:ind w:left="1416" w:hanging="566"/>
      </w:pPr>
      <w:r>
        <w:t>a localização do estabelecimento;</w:t>
      </w:r>
      <w:r/>
    </w:p>
    <w:p w14:paraId="731CB06F" w14:textId="2A2DA154" w:rsidR="00CC0CE4" w:rsidRDefault="006D4EC6">
      <w:pPr>
        <w:ind w:left="1416" w:hanging="566"/>
      </w:pPr>
      <w:r>
        <w:t>o tipo de estabelecimento: estabelecimento de criação, estabelecimento de venda, abrigo ou família de acolhimento;</w:t>
      </w:r>
      <w:r/>
      <w:r>
        <w:rPr>
          <w:b/>
          <w:i/>
        </w:rPr>
      </w:r>
      <w:r/>
      <w:r>
        <w:rPr>
          <w:b/>
          <w:i/>
        </w:rPr>
      </w:r>
      <w:r/>
    </w:p>
    <w:p w14:paraId="2EA97F32" w14:textId="3392CE56" w:rsidR="00CC0CE4" w:rsidRDefault="006D4EC6">
      <w:pPr>
        <w:ind w:left="1416" w:hanging="566"/>
      </w:pPr>
      <w:r>
        <w:t>as espécies e, para os estabelecimentos de criação, as raças dos cães ou gatos mantidos no estabelecimento;</w:t>
      </w:r>
      <w:r/>
      <w:r>
        <w:rPr>
          <w:b/>
          <w:i/>
        </w:rPr>
      </w:r>
      <w:r/>
      <w:r>
        <w:rPr>
          <w:b/>
          <w:i/>
        </w:rPr>
      </w:r>
      <w:r/>
      <w:r>
        <w:rPr>
          <w:b/>
          <w:i/>
        </w:rPr>
      </w:r>
      <w:r/>
    </w:p>
    <w:p w14:paraId="37817828" w14:textId="22028346" w:rsidR="00CC0CE4" w:rsidRDefault="006D4EC6">
      <w:pPr>
        <w:ind w:left="1416" w:hanging="566"/>
      </w:pPr>
      <w:r>
        <w:t>a capacidade do estabelecimento, expressa no número máximo de cães e gatos que podem ser alojados no estabelecimento;</w:t>
      </w:r>
      <w:r/>
      <w:r>
        <w:rPr>
          <w:b/>
          <w:i/>
        </w:rPr>
      </w:r>
      <w:r w:rsidR="00477E88">
        <w:rPr>
          <w:b/>
          <w:i/>
        </w:rPr>
      </w:r>
      <w:r>
        <w:rPr>
          <w:b/>
          <w:i/>
        </w:rPr>
      </w:r>
      <w:r/>
      <w:r>
        <w:rPr>
          <w:b/>
          <w:i/>
        </w:rPr>
      </w:r>
      <w:r/>
    </w:p>
    <w:p w14:paraId="026AC1B3" w14:textId="77777777" w:rsidR="004A1E9B" w:rsidRDefault="006D4EC6" w:rsidP="004A1E9B">
      <w:pPr>
        <w:ind w:left="1416" w:hanging="566"/>
        <w:rPr>
          <w:b/>
          <w:i/>
        </w:rPr>
      </w:pPr>
      <w:r>
        <w:rPr>
          <w:b/>
          <w:i/>
        </w:rPr>
        <w:t>para os estabelecimentos de criação, o número estimado de ninhadas a colocar no mercado por ano.</w:t>
      </w:r>
      <w:r w:rsidR="00EF60E0">
        <w:rPr>
          <w:b/>
          <w:i/>
        </w:rPr>
      </w:r>
      <w:r>
        <w:rPr>
          <w:b/>
          <w:i/>
        </w:rPr>
      </w:r>
      <w:r/>
      <w:r>
        <w:rPr>
          <w:b/>
          <w:i/>
        </w:rPr>
      </w:r>
    </w:p>
    <w:p w14:paraId="6E9925D0" w14:textId="4D1B2E42" w:rsidR="00CC0CE4" w:rsidRDefault="006D4EC6" w:rsidP="004A1E9B">
      <w:pPr>
        <w:ind w:left="566" w:hanging="566"/>
      </w:pPr>
      <w:r>
        <w:rPr>
          <w:b/>
          <w:i/>
        </w:rPr>
        <w:t>Os operadores devem notificar a autoridade competente de:</w:t>
      </w:r>
      <w:r/>
      <w:r w:rsidR="004A1E9B"/>
      <w:r>
        <w:rPr>
          <w:b/>
          <w:i/>
        </w:rPr>
      </w:r>
    </w:p>
    <w:p w14:paraId="044C82FE" w14:textId="3212426F" w:rsidR="00CC0CE4" w:rsidRDefault="0035155C" w:rsidP="00AD25F9">
      <w:pPr>
        <w:ind w:left="1416" w:hanging="565"/>
      </w:pPr>
      <w:r>
        <w:rPr>
          <w:b/>
          <w:i/>
        </w:rPr>
        <w:t>quaisquer alterações relativas às informações referidas no n.º 1;</w:t>
      </w:r>
      <w:r w:rsidR="006D4EC6">
        <w:rPr>
          <w:b/>
          <w:i/>
        </w:rPr>
      </w:r>
      <w:r w:rsidR="00EF60E0">
        <w:rPr>
          <w:b/>
          <w:i/>
        </w:rPr>
      </w:r>
      <w:r w:rsidR="006D4EC6">
        <w:rPr>
          <w:b/>
          <w:i/>
        </w:rPr>
      </w:r>
    </w:p>
    <w:p w14:paraId="064A0971" w14:textId="018B683B" w:rsidR="00CC0CE4" w:rsidRDefault="0035155C" w:rsidP="00AD25F9">
      <w:pPr>
        <w:ind w:left="1416" w:hanging="565"/>
      </w:pPr>
      <w:r>
        <w:rPr>
          <w:b/>
          <w:i/>
        </w:rPr>
        <w:t>quando aplicável, a data prevista de cessação das suas atividades, o mais tardar cinco dias úteis antes dessa data.</w:t>
      </w:r>
      <w:r w:rsidR="006D4EC6">
        <w:rPr>
          <w:b/>
          <w:i/>
        </w:rPr>
      </w:r>
      <w:r w:rsidR="006D4EC6"/>
      <w:r w:rsidR="006D4EC6">
        <w:rPr>
          <w:b/>
          <w:i/>
        </w:rPr>
      </w:r>
      <w:r w:rsidR="0054153F">
        <w:rPr>
          <w:b/>
          <w:i/>
        </w:rPr>
      </w:r>
    </w:p>
    <w:p w14:paraId="6158EC3F" w14:textId="4963202B" w:rsidR="00CC0CE4" w:rsidRDefault="00EF60E0" w:rsidP="00AD25F9">
      <w:pPr>
        <w:ind w:left="851" w:hanging="851"/>
      </w:pPr>
      <w:r>
        <w:rPr>
          <w:b/>
          <w:i/>
        </w:rPr>
        <w:t>3.</w:t>
        <w:tab/>
        <w:t>Os Estados-Membros devem utilizar as informações fornecidas em conformidade com o artigo 84.º do Regulamento (UE) 2016/429. Os operadores não são obrigados a notificar novamente as informações já apresentadas em conformidade com o artigo 84.º do Regulamento (UE) 2016/429.</w:t>
      </w:r>
      <w:r>
        <w:rPr>
          <w:b/>
          <w:i/>
        </w:rPr>
      </w:r>
      <w:r w:rsidR="006D4EC6">
        <w:rPr>
          <w:b/>
          <w:i/>
        </w:rPr>
      </w:r>
      <w:r w:rsidR="00477E88">
        <w:rPr>
          <w:b/>
          <w:i/>
        </w:rPr>
      </w:r>
      <w:r w:rsidR="006D4EC6">
        <w:rPr>
          <w:b/>
          <w:i/>
        </w:rPr>
      </w:r>
      <w:r w:rsidR="0035155C" w:rsidRPr="0035155C">
        <w:rPr>
          <w:b/>
          <w:i/>
        </w:rPr>
      </w:r>
      <w:r w:rsidR="0035155C">
        <w:rPr>
          <w:b/>
          <w:i/>
        </w:rPr>
      </w:r>
      <w:r w:rsidR="006D4EC6">
        <w:rPr>
          <w:b/>
          <w:i/>
        </w:rPr>
      </w:r>
    </w:p>
    <w:p w14:paraId="2B6C0F92" w14:textId="09CE04B8" w:rsidR="00CC0CE4" w:rsidRDefault="006D4EC6">
      <w:pPr>
        <w:ind w:left="850" w:hanging="850"/>
      </w:pPr>
      <w:r>
        <w:rPr>
          <w:b/>
          <w:i/>
        </w:rPr>
        <w:t>4.</w:t>
        <w:tab/>
        <w:t>A autoridade competente deve manter um registo dos estabelecimentos. A autoridade competente pode utilizar para esse efeito o registo previsto no artigo 101.º, n.º 1, alínea a), do Regulamento (UE) 2016/429.</w:t>
      </w:r>
      <w:r/>
      <w:r>
        <w:rPr>
          <w:b/>
          <w:i/>
        </w:rPr>
      </w:r>
      <w:r w:rsidR="0035155C">
        <w:rPr>
          <w:b/>
          <w:i/>
        </w:rPr>
      </w:r>
      <w:r>
        <w:rPr>
          <w:b/>
          <w:i/>
        </w:rPr>
      </w:r>
      <w:r w:rsidR="0035155C">
        <w:rPr>
          <w:b/>
          <w:i/>
        </w:rPr>
      </w:r>
      <w:r>
        <w:rPr>
          <w:b/>
          <w:i/>
        </w:rPr>
      </w:r>
      <w:r w:rsidR="0035155C">
        <w:rPr>
          <w:b/>
          <w:i/>
        </w:rPr>
      </w:r>
      <w:r>
        <w:rPr>
          <w:b/>
          <w:i/>
        </w:rPr>
      </w:r>
      <w:r w:rsidR="0035155C">
        <w:rPr>
          <w:b/>
          <w:i/>
        </w:rPr>
      </w:r>
      <w:r>
        <w:rPr>
          <w:b/>
          <w:i/>
        </w:rPr>
      </w:r>
    </w:p>
    <w:p w14:paraId="6B9E0FFB" w14:textId="354F716C" w:rsidR="00CC0CE4" w:rsidRDefault="006D4EC6" w:rsidP="004A1E9B">
      <w:pPr>
        <w:pStyle w:val="Ttulo3"/>
      </w:pPr>
      <w:bookmarkStart w:id="164" w:name="_Toc223974766"/>
      <w:r>
        <w:t>Artigo 10.º — Base de dados nacional</w:t>
      </w:r>
      <w:r w:rsidR="00EF60E0"/>
      <w:r w:rsidR="004A1E9B"/>
      <w:r/>
      <w:bookmarkEnd w:id="164"/>
    </w:p>
    <w:p w14:paraId="29D7F603" w14:textId="3DF4F87C" w:rsidR="00CC0CE4" w:rsidRDefault="006D4EC6">
      <w:pPr>
        <w:ind w:left="850" w:hanging="850"/>
      </w:pPr>
      <w:r>
        <w:rPr>
          <w:b/>
          <w:i/>
        </w:rPr>
        <w:t>Os operadores de estabelecimentos de criação que produzem ou pretendem produzir mais de cinco ninhadas por ano civil ou que mantêm mais do que um total combinado de cinco cadelas ou gatas em qualquer momento podem colocar cães ou gatos no mercado apenas após a aprovação do seu estabelecimento pela autoridade competente.</w:t>
      </w:r>
      <w:r/>
      <w:r>
        <w:rPr>
          <w:b/>
          <w:i/>
        </w:rPr>
      </w:r>
      <w:r w:rsidR="00FD0C75">
        <w:rPr>
          <w:b/>
          <w:i/>
        </w:rPr>
      </w:r>
      <w:r>
        <w:rPr>
          <w:b/>
          <w:i/>
        </w:rPr>
      </w:r>
      <w:r w:rsidR="00477E88">
        <w:rPr>
          <w:b/>
          <w:i/>
        </w:rPr>
      </w:r>
      <w:r>
        <w:rPr>
          <w:b/>
          <w:i/>
        </w:rPr>
      </w:r>
      <w:r w:rsidR="00477E88">
        <w:rPr>
          <w:b/>
          <w:i/>
        </w:rPr>
      </w:r>
      <w:r>
        <w:rPr>
          <w:b/>
          <w:i/>
        </w:rPr>
      </w:r>
    </w:p>
    <w:p w14:paraId="7074C43F" w14:textId="77777777" w:rsidR="004A1E9B" w:rsidRDefault="006D4EC6">
      <w:pPr>
        <w:ind w:left="850" w:hanging="850"/>
        <w:rPr>
          <w:b/>
          <w:i/>
        </w:rPr>
      </w:pPr>
      <w:r>
        <w:rPr>
          <w:b/>
          <w:i/>
        </w:rPr>
        <w:t>A autoridade competente deve realizar inspeções no local para verificar que o estabelecimento atende aos requisitos do presente Regulamento. Os Estados-Membros podem permitir que tais inspeções sejam realizadas remotamente,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r/>
      <w:r>
        <w:rPr>
          <w:b/>
          <w:i/>
        </w:rPr>
      </w:r>
      <w:r w:rsidR="00477E88">
        <w:rPr>
          <w:b/>
          <w:i/>
        </w:rPr>
      </w:r>
      <w:r>
        <w:rPr>
          <w:b/>
          <w:i/>
        </w:rPr>
      </w:r>
      <w:r w:rsidR="0035155C">
        <w:rPr>
          <w:b/>
          <w:i/>
        </w:rPr>
      </w:r>
      <w:r>
        <w:rPr>
          <w:b/>
          <w:i/>
        </w:rPr>
      </w:r>
      <w:r w:rsidR="00477E88">
        <w:rPr>
          <w:b/>
          <w:i/>
        </w:rPr>
      </w:r>
      <w:r>
        <w:rPr>
          <w:b/>
          <w:i/>
        </w:rPr>
      </w:r>
      <w:r w:rsidR="00477E88">
        <w:rPr>
          <w:b/>
          <w:i/>
        </w:rPr>
      </w:r>
      <w:r>
        <w:rPr>
          <w:b/>
          <w:i/>
        </w:rPr>
      </w:r>
      <w:r w:rsidR="00477E88">
        <w:rPr>
          <w:b/>
          <w:i/>
        </w:rPr>
      </w:r>
      <w:r>
        <w:rPr>
          <w:b/>
          <w:i/>
        </w:rPr>
      </w:r>
      <w:r w:rsidR="004A1E9B">
        <w:rPr>
          <w:b/>
          <w:i/>
        </w:rPr>
      </w:r>
    </w:p>
    <w:p w14:paraId="7823B147" w14:textId="154418B6" w:rsidR="00EF60E0" w:rsidRDefault="006D4EC6">
      <w:pPr>
        <w:ind w:left="850" w:hanging="850"/>
        <w:rPr>
          <w:b/>
          <w:i/>
        </w:rPr>
      </w:pPr>
      <w:r>
        <w:rPr>
          <w:b/>
          <w:i/>
        </w:rPr>
        <w:t>A autoridade competente deve manter uma lista disponível ao público incluindo as seguintes informações para cada estabelecimento aprovado:</w:t>
      </w:r>
      <w:r/>
      <w:r>
        <w:rPr>
          <w:b/>
          <w:i/>
        </w:rPr>
      </w:r>
      <w:r w:rsidR="00EF60E0">
        <w:rPr>
          <w:b/>
          <w:i/>
        </w:rPr>
      </w:r>
      <w:r>
        <w:rPr>
          <w:b/>
          <w:i/>
        </w:rPr>
      </w:r>
    </w:p>
    <w:p w14:paraId="13ACE52A" w14:textId="21F6A9DD" w:rsidR="00EF60E0" w:rsidRDefault="006D4EC6" w:rsidP="00AD25F9">
      <w:pPr>
        <w:ind w:left="1418" w:hanging="567"/>
        <w:rPr>
          <w:b/>
          <w:i/>
        </w:rPr>
      </w:pPr>
      <w:r>
        <w:rPr>
          <w:b/>
          <w:i/>
        </w:rPr>
        <w:t>o nome, dados de contacto e, se disponível, o URL do site do estabelecimento;</w:t>
      </w:r>
      <w:r w:rsidR="00EF60E0">
        <w:rPr>
          <w:b/>
          <w:i/>
        </w:rPr>
      </w:r>
      <w:r>
        <w:rPr>
          <w:b/>
          <w:i/>
        </w:rPr>
      </w:r>
    </w:p>
    <w:p w14:paraId="2289A98F" w14:textId="13FC043D" w:rsidR="00EF60E0" w:rsidRDefault="006D4EC6" w:rsidP="00AD25F9">
      <w:pPr>
        <w:ind w:left="1418" w:hanging="567"/>
        <w:rPr>
          <w:b/>
          <w:i/>
        </w:rPr>
      </w:pPr>
      <w:r>
        <w:rPr>
          <w:b/>
          <w:i/>
        </w:rPr>
        <w:t>a morada do estabelecimento;</w:t>
      </w:r>
      <w:r w:rsidR="00EF60E0">
        <w:rPr>
          <w:b/>
          <w:i/>
        </w:rPr>
      </w:r>
      <w:r>
        <w:rPr>
          <w:b/>
          <w:i/>
        </w:rPr>
      </w:r>
    </w:p>
    <w:p w14:paraId="0F5BFCC8" w14:textId="5E76B64C" w:rsidR="00EF60E0" w:rsidRDefault="006D4EC6" w:rsidP="00AD25F9">
      <w:pPr>
        <w:ind w:left="1418" w:hanging="567"/>
        <w:rPr>
          <w:b/>
          <w:i/>
        </w:rPr>
      </w:pPr>
      <w:r>
        <w:rPr>
          <w:b/>
          <w:i/>
        </w:rPr>
        <w:t>o nome do operador;</w:t>
      </w:r>
      <w:r w:rsidR="00EF60E0">
        <w:rPr>
          <w:b/>
          <w:i/>
        </w:rPr>
      </w:r>
      <w:r>
        <w:rPr>
          <w:b/>
          <w:i/>
        </w:rPr>
      </w:r>
    </w:p>
    <w:p w14:paraId="2EAF281D" w14:textId="6DF403C1" w:rsidR="00EF60E0" w:rsidRDefault="006D4EC6" w:rsidP="00AD25F9">
      <w:pPr>
        <w:ind w:left="1418" w:hanging="567"/>
        <w:rPr>
          <w:b/>
          <w:i/>
        </w:rPr>
      </w:pPr>
      <w:r>
        <w:rPr>
          <w:b/>
          <w:i/>
        </w:rPr>
        <w:t>a(s) espécie(s) e, se relevante, a(s) raça(s) relacionada(s) com as atividades do estabelecimento aprovadas;</w:t>
      </w:r>
      <w:r w:rsidR="00EF60E0">
        <w:rPr>
          <w:b/>
          <w:i/>
        </w:rPr>
      </w:r>
      <w:r>
        <w:rPr>
          <w:b/>
          <w:i/>
        </w:rPr>
      </w:r>
      <w:r w:rsidR="008503FD">
        <w:rPr>
          <w:b/>
          <w:i/>
        </w:rPr>
      </w:r>
      <w:r>
        <w:rPr>
          <w:b/>
          <w:i/>
        </w:rPr>
      </w:r>
      <w:r w:rsidR="008503FD">
        <w:rPr>
          <w:b/>
          <w:i/>
        </w:rPr>
      </w:r>
      <w:r>
        <w:rPr>
          <w:b/>
          <w:i/>
        </w:rPr>
      </w:r>
    </w:p>
    <w:p w14:paraId="3CA0C7F6" w14:textId="4FF7BB89" w:rsidR="00CC0CE4" w:rsidRDefault="006D4EC6" w:rsidP="00AD25F9">
      <w:pPr>
        <w:ind w:left="1418" w:hanging="567"/>
        <w:rPr>
          <w:b/>
          <w:i/>
        </w:rPr>
      </w:pPr>
      <w:r>
        <w:rPr>
          <w:b/>
          <w:i/>
        </w:rPr>
        <w:t>o número de aprovação único atribuído ao estabelecimento pela autoridade competente e a data da aprovação e cessação de atividades.</w:t>
      </w:r>
      <w:r w:rsidR="00EF60E0">
        <w:rPr>
          <w:b/>
          <w:i/>
        </w:rPr>
      </w:r>
      <w:r>
        <w:rPr>
          <w:b/>
          <w:i/>
        </w:rPr>
      </w:r>
      <w:r w:rsidR="0035155C">
        <w:rPr>
          <w:b/>
          <w:i/>
        </w:rPr>
      </w:r>
      <w:r>
        <w:rPr>
          <w:b/>
          <w:i/>
        </w:rPr>
      </w:r>
    </w:p>
    <w:p w14:paraId="03763412" w14:textId="77777777" w:rsidR="004A1E9B" w:rsidRDefault="004A1E9B" w:rsidP="00AD25F9">
      <w:pPr>
        <w:ind w:left="1418" w:hanging="567"/>
      </w:pPr>
    </w:p>
    <w:p w14:paraId="7F24080C" w14:textId="092610D6" w:rsidR="00CC0CE4" w:rsidRDefault="006D4EC6" w:rsidP="004A1E9B">
      <w:pPr>
        <w:pStyle w:val="Ttulo3"/>
      </w:pPr>
      <w:bookmarkStart w:id="165" w:name="_Toc223974767"/>
      <w:r>
        <w:t>Artigo 11.º — Intercâmbio de informações</w:t>
      </w:r>
      <w:r w:rsidR="00EF60E0"/>
      <w:r w:rsidR="004A1E9B"/>
      <w:r/>
      <w:bookmarkEnd w:id="165"/>
    </w:p>
    <w:p w14:paraId="2455B2D7" w14:textId="6857F6BA" w:rsidR="00CC0CE4" w:rsidRDefault="006D4EC6">
      <w:pPr>
        <w:ind w:left="850" w:hanging="850"/>
      </w:pPr>
      <w:r>
        <w:t>Os operadores devem fornecer ao adquirente de um cão ou gato informação escrita necessária para lhe permitir assegurar o bem-estar do cão ou gato, incluindo informação sobre detenção responsável e sobre as necessidades específicas do cão ou gato em termos de alimentação, cuidados, saúde e alojamento, bem como informação sobre as suas necessidades comportamentais e historial de saúde.</w:t>
      </w:r>
      <w:r/>
      <w:r>
        <w:rPr>
          <w:b/>
          <w:i/>
        </w:rPr>
      </w:r>
      <w:r/>
      <w:r w:rsidR="00477E88"/>
      <w:r/>
      <w:r w:rsidR="00477E88"/>
      <w:r/>
      <w:r w:rsidR="00477E88"/>
      <w:r/>
      <w:r>
        <w:rPr>
          <w:b/>
          <w:i/>
        </w:rPr>
      </w:r>
      <w:r w:rsidR="00477E88">
        <w:rPr>
          <w:b/>
          <w:i/>
        </w:rPr>
      </w:r>
      <w:r>
        <w:rPr>
          <w:b/>
          <w:i/>
        </w:rPr>
      </w:r>
      <w:r w:rsidR="0035155C">
        <w:rPr>
          <w:b/>
          <w:i/>
        </w:rPr>
      </w:r>
      <w:r>
        <w:rPr>
          <w:b/>
          <w:i/>
        </w:rPr>
      </w:r>
      <w:r w:rsidR="000F22B9">
        <w:rPr>
          <w:b/>
          <w:i/>
        </w:rPr>
      </w:r>
      <w:r>
        <w:rPr>
          <w:b/>
          <w:i/>
        </w:rPr>
      </w:r>
      <w:r w:rsidR="000F22B9">
        <w:rPr>
          <w:b/>
          <w:i/>
        </w:rPr>
      </w:r>
      <w:r>
        <w:rPr>
          <w:b/>
          <w:i/>
        </w:rPr>
      </w:r>
      <w:commentRangeStart w:id="166"/>
      <w:commentRangeStart w:id="167"/>
      <w:commentRangeStart w:id="168"/>
      <w:r w:rsidR="000F22B9">
        <w:rPr>
          <w:b/>
          <w:i/>
        </w:rPr>
      </w:r>
      <w:commentRangeEnd w:id="166"/>
      <w:r w:rsidR="00F607AA">
        <w:rPr>
          <w:rStyle w:val="Refdecomentrio"/>
          <w:b/>
          <w:i/>
          <w:sz w:val="24"/>
          <w:szCs w:val="24"/>
        </w:rPr>
      </w:r>
      <w:commentRangeEnd w:id="167"/>
      <w:r w:rsidR="00805B67">
        <w:rPr>
          <w:rStyle w:val="Refdecomentrio"/>
          <w:b/>
          <w:i/>
          <w:sz w:val="24"/>
          <w:szCs w:val="24"/>
        </w:rPr>
      </w:r>
      <w:commentRangeEnd w:id="168"/>
      <w:r w:rsidR="007660D2">
        <w:rPr>
          <w:rStyle w:val="Refdecomentrio"/>
          <w:b/>
          <w:i/>
          <w:sz w:val="24"/>
          <w:szCs w:val="24"/>
        </w:rPr>
      </w:r>
      <w:r w:rsidR="000F22B9">
        <w:rPr>
          <w:b/>
          <w:i/>
        </w:rPr>
      </w:r>
      <w:r>
        <w:rPr>
          <w:b/>
          <w:i/>
        </w:rPr>
      </w:r>
      <w:r w:rsidR="000F22B9">
        <w:rPr>
          <w:b/>
          <w:i/>
        </w:rPr>
      </w:r>
      <w:r/>
    </w:p>
    <w:p w14:paraId="06BAACF6" w14:textId="43BF031E" w:rsidR="00CC0CE4" w:rsidRDefault="00EF60E0">
      <w:pPr>
        <w:ind w:left="850" w:hanging="850"/>
      </w:pPr>
      <w:r>
        <w:rPr>
          <w:b/>
          <w:i/>
        </w:rPr>
        <w:t>A informação escrita sobre o historial de saúde do cão ou gato referida no n.º 1 deve incluir pelo menos:</w:t>
      </w:r>
      <w:r w:rsidR="006D4EC6">
        <w:rPr>
          <w:b/>
          <w:i/>
        </w:rPr>
      </w:r>
      <w:r w:rsidR="006D4EC6"/>
      <w:r w:rsidR="006D4EC6">
        <w:rPr>
          <w:b/>
          <w:i/>
        </w:rPr>
      </w:r>
      <w:r w:rsidR="00814B39">
        <w:rPr>
          <w:b/>
          <w:i/>
        </w:rPr>
      </w:r>
      <w:r w:rsidR="00814B39" w:rsidRPr="00AD25F9">
        <w:rPr>
          <w:b/>
          <w:i/>
          <w:highlight w:val="yellow"/>
        </w:rPr>
      </w:r>
      <w:r w:rsidR="006D4EC6">
        <w:rPr>
          <w:b/>
          <w:i/>
        </w:rPr>
      </w:r>
    </w:p>
    <w:p w14:paraId="428A1E74" w14:textId="536C31E1" w:rsidR="00CC0CE4" w:rsidRDefault="006D4EC6" w:rsidP="00AD25F9">
      <w:pPr>
        <w:ind w:left="1418" w:hanging="567"/>
      </w:pPr>
      <w:r>
        <w:rPr>
          <w:b/>
          <w:i/>
        </w:rPr>
        <w:t>o estado de vacinação do cão ou gato;</w:t>
      </w:r>
      <w:r/>
      <w:r>
        <w:rPr>
          <w:b/>
          <w:i/>
        </w:rPr>
      </w:r>
      <w:r w:rsidR="00477E88">
        <w:rPr>
          <w:b/>
          <w:i/>
        </w:rPr>
      </w:r>
      <w:r>
        <w:rPr>
          <w:b/>
          <w:i/>
        </w:rPr>
      </w:r>
    </w:p>
    <w:p w14:paraId="47BF0DC0" w14:textId="78C26F5C" w:rsidR="00CC0CE4" w:rsidRDefault="006D4EC6" w:rsidP="00AD25F9">
      <w:pPr>
        <w:ind w:left="1418" w:hanging="567"/>
      </w:pPr>
      <w:r>
        <w:rPr>
          <w:b/>
          <w:i/>
        </w:rPr>
        <w:t>quaisquer condições médicas ou predisposições a doenças, incluindo alergias, conhecidas pelo operador, e quaisquer resultados de testes de diagnóstico para o cão ou gato que estejam disponíveis para o operador.</w:t>
      </w:r>
      <w:r/>
      <w:r>
        <w:rPr>
          <w:b/>
          <w:i/>
        </w:rPr>
      </w:r>
      <w:r w:rsidR="00477E88">
        <w:rPr>
          <w:b/>
          <w:i/>
        </w:rPr>
      </w:r>
      <w:r>
        <w:rPr>
          <w:b/>
          <w:i/>
        </w:rPr>
      </w:r>
    </w:p>
    <w:p w14:paraId="077F4EC7" w14:textId="236D5F78" w:rsidR="00CC0CE4" w:rsidRDefault="004572DA" w:rsidP="00AD25F9">
      <w:pPr>
        <w:ind w:left="850" w:firstLine="1"/>
        <w:rPr>
          <w:b/>
          <w:i/>
        </w:rPr>
      </w:pPr>
      <w:r>
        <w:rPr>
          <w:b/>
          <w:i/>
        </w:rPr>
        <w:t>Caso a informação sobre o historial de saúde do cão ou gato esteja prevista num documento exigido nos termos do Regulamento (UE) 2016/429, o operador deve transmitir esse documento ao adquirente.</w:t>
      </w:r>
      <w:r w:rsidR="006D4EC6">
        <w:rPr>
          <w:b/>
          <w:i/>
        </w:rPr>
      </w:r>
      <w:r w:rsidR="00477E88">
        <w:rPr>
          <w:b/>
          <w:i/>
        </w:rPr>
      </w:r>
      <w:r w:rsidR="006D4EC6">
        <w:rPr>
          <w:b/>
          <w:i/>
        </w:rPr>
      </w:r>
      <w:r w:rsidR="00814B39" w:rsidRPr="00AD25F9">
        <w:rPr>
          <w:b/>
          <w:i/>
          <w:highlight w:val="yellow"/>
        </w:rPr>
      </w:r>
      <w:r w:rsidR="00814B39">
        <w:rPr>
          <w:b/>
          <w:i/>
        </w:rPr>
      </w:r>
      <w:r w:rsidR="006D4EC6">
        <w:rPr>
          <w:b/>
          <w:i/>
        </w:rPr>
      </w:r>
      <w:r>
        <w:rPr>
          <w:b/>
          <w:i/>
        </w:rPr>
      </w:r>
      <w:r w:rsidR="006D4EC6">
        <w:rPr>
          <w:b/>
          <w:i/>
        </w:rPr>
      </w:r>
    </w:p>
    <w:p w14:paraId="77357EA9" w14:textId="77777777" w:rsidR="004A1E9B" w:rsidRDefault="004A1E9B" w:rsidP="00AD25F9">
      <w:pPr>
        <w:ind w:left="850" w:firstLine="1"/>
      </w:pPr>
    </w:p>
    <w:p w14:paraId="1E022DA4" w14:textId="2F088CC1" w:rsidR="00CC0CE4" w:rsidRDefault="006D4EC6" w:rsidP="004A1E9B">
      <w:pPr>
        <w:pStyle w:val="Ttulo3"/>
      </w:pPr>
      <w:bookmarkStart w:id="169" w:name="_Toc223974768"/>
      <w:r>
        <w:t>Artigo 12.º — Circulação de cães e gatos</w:t>
      </w:r>
      <w:r w:rsidR="00EF60E0"/>
      <w:r w:rsidR="004A1E9B"/>
      <w:r/>
      <w:bookmarkEnd w:id="169"/>
    </w:p>
    <w:p w14:paraId="744892AE" w14:textId="77777777" w:rsidR="004A1E9B" w:rsidRDefault="006D4EC6" w:rsidP="004A1E9B">
      <w:pPr>
        <w:ind w:left="850" w:hanging="850"/>
      </w:pPr>
      <w:r>
        <w:t>Os cuidadores de animais, com exceção dos voluntários em abrigos e dos estagiários que atuem sob a responsabilidade de um cuidador de animais competente, devem possuir as seguintes competências no que diz respeito aos cães e gatos que manuseiam:</w:t>
      </w:r>
      <w:r/>
      <w:r>
        <w:rPr>
          <w:b/>
          <w:i/>
        </w:rPr>
      </w:r>
      <w:r w:rsidR="004572DA">
        <w:rPr>
          <w:b/>
          <w:i/>
        </w:rPr>
      </w:r>
      <w:r>
        <w:rPr>
          <w:b/>
          <w:i/>
        </w:rPr>
      </w:r>
      <w:r/>
    </w:p>
    <w:p w14:paraId="3E120AC2" w14:textId="799F6DEA" w:rsidR="00CC0CE4" w:rsidRDefault="006D4EC6" w:rsidP="004A1E9B">
      <w:pPr>
        <w:ind w:left="1570" w:hanging="850"/>
      </w:pPr>
      <w:r>
        <w:t>(a) compreensão do comportamento biológico dos animais e das respetivas necessidades fisiológicas e etológicas;​</w:t>
      </w:r>
      <w:r/>
      <w:r w:rsidR="004572DA"/>
      <w:r/>
      <w:r w:rsidR="00477E88"/>
      <w:r/>
    </w:p>
    <w:p w14:paraId="55338DDD" w14:textId="4303A36F" w:rsidR="00CC0CE4" w:rsidRDefault="006D4EC6">
      <w:pPr>
        <w:ind w:left="1416" w:hanging="566"/>
      </w:pPr>
      <w:r>
        <w:t>(b) capacidade para reconhecer as expressões dos animais, incluindo qualquer sinal de sofrimento, e para identificar e adotar as medidas de atenuação adequadas nesses casos;</w:t>
      </w:r>
      <w:r/>
      <w:r w:rsidR="004572DA"/>
      <w:r/>
      <w:r w:rsidR="00BD1B58"/>
      <w:r/>
      <w:r w:rsidR="00BD1B58"/>
      <w:r/>
      <w:r w:rsidR="00BD1B58"/>
      <w:r/>
      <w:r>
        <w:rPr>
          <w:b/>
          <w:i/>
        </w:rPr>
      </w:r>
      <w:r w:rsidR="004572DA">
        <w:rPr>
          <w:b/>
          <w:i/>
        </w:rPr>
      </w:r>
      <w:r>
        <w:rPr>
          <w:b/>
          <w:i/>
        </w:rPr>
      </w:r>
      <w:r/>
    </w:p>
    <w:p w14:paraId="35D64BE0" w14:textId="7DA1BB41" w:rsidR="00CC0CE4" w:rsidRDefault="006D4EC6">
      <w:pPr>
        <w:ind w:left="1416" w:hanging="566"/>
      </w:pPr>
      <w:r>
        <w:t>(c) capacidade para aplicar boas práticas de gestão animal, incluindo o condicionamento operante e o reforço positivo, para utilizar e manter o equipamento utilizado para os cães ou gatos sob o seu cuidado e para minimizar quaisquer riscos para o bem-estar desses cães ou gatos, prevenindo o seu sofrimento;</w:t>
      </w:r>
      <w:r/>
      <w:r w:rsidR="004572DA"/>
      <w:r/>
      <w:r>
        <w:rPr>
          <w:b/>
          <w:i/>
        </w:rPr>
      </w:r>
      <w:r/>
      <w:r>
        <w:rPr>
          <w:b/>
          <w:i/>
        </w:rPr>
      </w:r>
      <w:r/>
      <w:r>
        <w:rPr>
          <w:b/>
          <w:i/>
        </w:rPr>
      </w:r>
      <w:r/>
      <w:r w:rsidR="004572DA"/>
      <w:r>
        <w:rPr>
          <w:b/>
          <w:i/>
        </w:rPr>
      </w:r>
      <w:r w:rsidR="004572DA">
        <w:rPr>
          <w:b/>
          <w:i/>
        </w:rPr>
      </w:r>
      <w:r>
        <w:rPr>
          <w:b/>
          <w:i/>
        </w:rPr>
      </w:r>
      <w:r/>
      <w:r>
        <w:rPr>
          <w:b/>
          <w:i/>
        </w:rPr>
      </w:r>
    </w:p>
    <w:p w14:paraId="79299C20" w14:textId="5F1AE731" w:rsidR="00CC0CE4" w:rsidRDefault="006D4EC6">
      <w:pPr>
        <w:ind w:left="1416" w:hanging="566"/>
      </w:pPr>
      <w:r>
        <w:t>(d) conhecimento das obrigações que lhes incumbem por força do presente regulamento.​</w:t>
      </w:r>
      <w:r/>
      <w:r w:rsidR="00BD1B58"/>
      <w:r/>
    </w:p>
    <w:p w14:paraId="4C5769F7" w14:textId="6DEA8530" w:rsidR="00CC0CE4" w:rsidRDefault="006D4EC6">
      <w:pPr>
        <w:ind w:left="850" w:hanging="850"/>
      </w:pPr>
      <w:r>
        <w:t>As competências referidas no n.º 1 podem ser adquiridas através de ensino, formação ou experiência profissional. Só o ensino, a formação ou a experiência profissional documentada são tidos em conta para determinar se um cuidador de animais possui as competências referidas no n.º 1.​</w:t>
      </w:r>
      <w:r/>
      <w:r w:rsidR="004572DA"/>
      <w:r w:rsidR="00CB5F69"/>
      <w:r w:rsidR="004572DA"/>
      <w:r/>
      <w:r w:rsidR="00CB5F69"/>
      <w:r w:rsidR="004572DA"/>
      <w:r w:rsidR="00CB5F69"/>
      <w:r w:rsidR="004572DA"/>
      <w:r/>
    </w:p>
    <w:p w14:paraId="508909C3" w14:textId="11E7694C" w:rsidR="00CC0CE4" w:rsidRDefault="00EF60E0">
      <w:pPr>
        <w:ind w:left="850" w:hanging="850"/>
      </w:pPr>
      <w:r>
        <w:rPr>
          <w:b/>
          <w:i/>
        </w:rPr>
        <w:t>Os operadores asseguram que, em cada estabelecimento, pelo menos um cuidador de animais, que não seja voluntário nem estagiário, tenha concluído os cursos de formação a que se refere o artigo 22.º. Os operadores asseguram que esse cuidador de animais transmita os seus conhecimentos aos restantes cuidadores de animais do estabelecimento.</w:t>
      </w:r>
      <w:r w:rsidR="006D4EC6">
        <w:rPr>
          <w:b/>
          <w:i/>
        </w:rPr>
      </w:r>
      <w:r w:rsidR="006D4EC6"/>
      <w:r w:rsidR="006D4EC6">
        <w:rPr>
          <w:b/>
          <w:i/>
        </w:rPr>
      </w:r>
      <w:r w:rsidR="0050509F">
        <w:rPr>
          <w:b/>
          <w:i/>
        </w:rPr>
      </w:r>
      <w:r w:rsidR="00CB5F69">
        <w:rPr>
          <w:b/>
          <w:i/>
        </w:rPr>
      </w:r>
      <w:r w:rsidR="006D4EC6">
        <w:rPr>
          <w:b/>
          <w:i/>
        </w:rPr>
      </w:r>
      <w:r w:rsidR="00CB5F69">
        <w:rPr>
          <w:b/>
          <w:i/>
        </w:rPr>
      </w:r>
      <w:r w:rsidR="006D4EC6">
        <w:rPr>
          <w:b/>
          <w:i/>
        </w:rPr>
      </w:r>
      <w:r w:rsidR="00CB5F69">
        <w:rPr>
          <w:b/>
          <w:i/>
        </w:rPr>
      </w:r>
      <w:r w:rsidR="006D4EC6">
        <w:rPr>
          <w:b/>
          <w:i/>
        </w:rPr>
      </w:r>
    </w:p>
    <w:p w14:paraId="44D041F6" w14:textId="5C50F995" w:rsidR="00CB5F69" w:rsidRDefault="00EF60E0">
      <w:pPr>
        <w:ind w:left="850" w:hanging="850"/>
        <w:rPr>
          <w:b/>
          <w:i/>
        </w:rPr>
      </w:pPr>
      <w:r>
        <w:t>A Comissão adota atos de execução que estabelecem requisitos mínimos relativos ao ensino formal, à formação ou à experiência profissional referidos no n.º 2 do presente artigo, necessários para determinar se um cuidador de animais possui as competências referidas no n.º 1, bem como relativos aos cursos de formação a que se refere o n.º 3.​</w:t>
      </w:r>
      <w:r w:rsidR="006D4EC6"/>
      <w:r w:rsidR="006D4EC6"/>
      <w:r w:rsidR="006D4EC6">
        <w:rPr>
          <w:b/>
          <w:i/>
        </w:rPr>
      </w:r>
      <w:r w:rsidR="00CB5F69"/>
      <w:r w:rsidR="006D4EC6"/>
      <w:r w:rsidR="00CB5F69"/>
      <w:r w:rsidR="006D4EC6"/>
      <w:r w:rsidR="006D4EC6">
        <w:rPr>
          <w:b/>
          <w:i/>
        </w:rPr>
      </w:r>
      <w:r w:rsidR="006D4EC6"/>
      <w:r w:rsidR="00CB5F69"/>
      <w:r w:rsidR="00BD1B58"/>
      <w:r w:rsidR="00CB5F69"/>
      <w:r w:rsidR="00CB5F69">
        <w:rPr>
          <w:b/>
          <w:i/>
        </w:rPr>
      </w:r>
      <w:r w:rsidR="006D4EC6">
        <w:rPr>
          <w:b/>
          <w:i/>
        </w:rPr>
      </w:r>
      <w:r w:rsidR="006D4EC6"/>
      <w:r w:rsidR="00CB5F69"/>
      <w:r w:rsidR="00CB5F69">
        <w:rPr>
          <w:b/>
          <w:i/>
        </w:rPr>
      </w:r>
      <w:r w:rsidR="006D4EC6">
        <w:rPr>
          <w:b/>
          <w:i/>
        </w:rPr>
      </w:r>
      <w:r w:rsidR="0050509F">
        <w:rPr>
          <w:b/>
          <w:i/>
        </w:rPr>
      </w:r>
      <w:r w:rsidR="006D4EC6"/>
    </w:p>
    <w:p w14:paraId="3448604C" w14:textId="3EF3AD7B" w:rsidR="00CC0CE4" w:rsidRDefault="006D4EC6" w:rsidP="00CB5F69">
      <w:pPr>
        <w:ind w:left="850"/>
        <w:rPr>
          <w:b/>
          <w:i/>
        </w:rPr>
      </w:pPr>
      <w:r>
        <w:rPr>
          <w:b/>
          <w:i/>
        </w:rPr>
        <w:t>O ato de execução relativo aos cursos de formação referidos no n.º 3 é adotado até … [3 anos a contar da data de entrada em vigor do presente regulamento].​</w:t>
      </w:r>
      <w:r w:rsidR="0047511D">
        <w:rPr>
          <w:b/>
          <w:i/>
        </w:rPr>
      </w:r>
      <w:r>
        <w:rPr>
          <w:b/>
          <w:i/>
        </w:rPr>
      </w:r>
      <w:r w:rsidR="002F52A2">
        <w:rPr>
          <w:b/>
          <w:i/>
        </w:rPr>
      </w:r>
      <w:r>
        <w:rPr>
          <w:b/>
          <w:i/>
        </w:rPr>
      </w:r>
      <w:r w:rsidR="002F52A2">
        <w:rPr>
          <w:b/>
          <w:i/>
        </w:rPr>
      </w:r>
      <w:r>
        <w:rPr>
          <w:b/>
          <w:i/>
        </w:rPr>
      </w:r>
    </w:p>
    <w:p w14:paraId="208CB2DD" w14:textId="77777777" w:rsidR="00E07A9A" w:rsidRDefault="00CB5F69" w:rsidP="00E07A9A">
      <w:pPr>
        <w:ind w:left="850"/>
        <w:rPr>
          <w:b/>
          <w:i/>
        </w:rPr>
      </w:pPr>
      <w:r>
        <w:t>Os referidos atos de execução são adotados pelo procedimento de exame a que se refere o artigo 29.º</w:t>
      </w:r>
      <w:r w:rsidR="0050509F"/>
      <w:r/>
      <w:r>
        <w:rPr>
          <w:b/>
          <w:i/>
        </w:rPr>
      </w:r>
      <w:r w:rsidR="00E07A9A">
        <w:rPr>
          <w:b/>
          <w:i/>
        </w:rPr>
      </w:r>
    </w:p>
    <w:p w14:paraId="06969868" w14:textId="77777777" w:rsidR="00E07A9A" w:rsidRDefault="00E07A9A" w:rsidP="00E07A9A">
      <w:pPr>
        <w:ind w:left="850"/>
        <w:rPr>
          <w:b/>
          <w:i/>
        </w:rPr>
      </w:pPr>
    </w:p>
    <w:p w14:paraId="45653EAC" w14:textId="77777777" w:rsidR="007F4459" w:rsidRDefault="007F4459" w:rsidP="00E07A9A">
      <w:pPr>
        <w:ind w:left="850"/>
        <w:rPr>
          <w:b/>
          <w:i/>
        </w:rPr>
      </w:pPr>
    </w:p>
    <w:p w14:paraId="57A31102" w14:textId="20FCA4A8" w:rsidR="00CC0CE4" w:rsidRDefault="006D4EC6" w:rsidP="00E07A9A">
      <w:pPr>
        <w:pStyle w:val="Ttulo3"/>
      </w:pPr>
      <w:bookmarkStart w:id="170" w:name="_Toc223974769"/>
      <w:r>
        <w:t>Artigo 13.º — Exceções à identificação</w:t>
      </w:r>
      <w:r w:rsidR="00EF60E0"/>
      <w:r w:rsidR="00E07A9A"/>
      <w:r>
        <w:rPr>
          <w:i/>
        </w:rPr>
      </w:r>
      <w:r/>
      <w:bookmarkEnd w:id="170"/>
    </w:p>
    <w:p w14:paraId="25D06BEB" w14:textId="55BB8CDD" w:rsidR="00CC0CE4" w:rsidRDefault="006D4EC6">
      <w:pPr>
        <w:ind w:left="850" w:hanging="850"/>
      </w:pPr>
      <w:r>
        <w:t>1. Os operadores devem:</w:t>
      </w:r>
      <w:r/>
    </w:p>
    <w:p w14:paraId="47C8E951" w14:textId="3437D315" w:rsidR="00CC0CE4" w:rsidRDefault="006D4EC6">
      <w:pPr>
        <w:ind w:left="1416" w:hanging="566"/>
      </w:pPr>
      <w:r>
        <w:t>(a) assegurar que os estabelecimentos sob a sua responsabilidade recebem uma visita de um médico veterinário no prazo de um ano a partir da data de aplicação do presente Regulamento ou no prazo de um ano após notificação de novo estabelecimento, com o objetivo de identificar e avaliar quaisquer fatores de risco para o bem-estar dos cães ou gatos e aconselhar o operador sobre medidas para resolver esses riscos; depois, as visitas do médico veterinário devem ocorrer quando apropriado, com base numa análise de risco pelas autoridades competentes; os Estados-Membros podem estabelecer que as visitas de aconselhamento de bem-estar sejam anuais;</w:t>
      </w:r>
      <w:r/>
      <w:r w:rsidR="008A6817"/>
      <w:r w:rsidR="008A6817" w:rsidDel="00E248D6"/>
      <w:r/>
      <w:r>
        <w:rPr>
          <w:b/>
          <w:i/>
        </w:rPr>
      </w:r>
      <w:r/>
      <w:r w:rsidR="00446325"/>
      <w:r/>
      <w:r>
        <w:rPr>
          <w:b/>
          <w:i/>
        </w:rPr>
      </w:r>
      <w:r w:rsidR="00E248D6" w:rsidRPr="00E248D6">
        <w:rPr>
          <w:b/>
          <w:i/>
        </w:rPr>
      </w:r>
      <w:r w:rsidR="008A6817">
        <w:rPr>
          <w:b/>
          <w:i/>
        </w:rPr>
      </w:r>
      <w:r w:rsidR="00E248D6">
        <w:rPr>
          <w:b/>
          <w:i/>
        </w:rPr>
      </w:r>
      <w:r w:rsidR="00E248D6" w:rsidRPr="008F4948">
        <w:rPr>
          <w:b/>
          <w:i/>
        </w:rPr>
      </w:r>
      <w:r w:rsidR="008E642A" w:rsidRPr="008F4948">
        <w:rPr>
          <w:b/>
          <w:i/>
        </w:rPr>
      </w:r>
      <w:r w:rsidR="00E248D6" w:rsidRPr="008F4948">
        <w:rPr>
          <w:b/>
          <w:i/>
        </w:rPr>
      </w:r>
      <w:r w:rsidR="008E642A" w:rsidRPr="008F4948">
        <w:rPr>
          <w:b/>
          <w:i/>
        </w:rPr>
      </w:r>
      <w:r w:rsidR="00E248D6" w:rsidRPr="008F4948">
        <w:rPr>
          <w:b/>
          <w:i/>
        </w:rPr>
      </w:r>
      <w:r w:rsidR="008E642A" w:rsidRPr="008F4948">
        <w:rPr>
          <w:b/>
          <w:i/>
        </w:rPr>
      </w:r>
      <w:r w:rsidR="00E248D6" w:rsidRPr="008F4948">
        <w:rPr>
          <w:b/>
          <w:i/>
        </w:rPr>
      </w:r>
      <w:r w:rsidR="00E248D6">
        <w:rPr>
          <w:b/>
          <w:i/>
        </w:rPr>
      </w:r>
      <w:r w:rsidR="00D03848">
        <w:rPr>
          <w:b/>
          <w:i/>
        </w:rPr>
      </w:r>
      <w:r w:rsidR="00E248D6">
        <w:rPr>
          <w:b/>
          <w:i/>
        </w:rPr>
      </w:r>
      <w:r w:rsidR="00D03848">
        <w:rPr>
          <w:b/>
          <w:i/>
        </w:rPr>
      </w:r>
      <w:r w:rsidR="00E248D6">
        <w:rPr>
          <w:b/>
          <w:i/>
        </w:rPr>
      </w:r>
      <w:r>
        <w:rPr>
          <w:b/>
          <w:i/>
        </w:rPr>
      </w:r>
      <w:r w:rsidR="00E248D6">
        <w:rPr>
          <w:b/>
          <w:i/>
        </w:rPr>
      </w:r>
      <w:r>
        <w:rPr>
          <w:b/>
          <w:i/>
        </w:rPr>
      </w:r>
      <w:r w:rsidR="00E248D6">
        <w:rPr>
          <w:b/>
          <w:i/>
        </w:rPr>
      </w:r>
      <w:r/>
    </w:p>
    <w:p w14:paraId="01ABA531" w14:textId="31FF66E0" w:rsidR="00CC0CE4" w:rsidRDefault="006D4EC6">
      <w:pPr>
        <w:ind w:left="1416" w:hanging="566"/>
      </w:pPr>
      <w:r>
        <w:t>(b) manter registos dos resultados da visita do médico veterinário referida na alínea (a) e das ações de acompanhamento por um período mínimo de 4 anos, a partir da data da visita, e disponibilizá-los às autoridades competentes a pedido e ao médico veterinário que realiza visitas de aconselhamento subsequentes.</w:t>
      </w:r>
      <w:r/>
      <w:r>
        <w:rPr>
          <w:b/>
          <w:i/>
        </w:rPr>
      </w:r>
      <w:r/>
      <w:r w:rsidR="008A6817"/>
      <w:r/>
      <w:r w:rsidR="00303DE0"/>
      <w:r/>
      <w:r>
        <w:rPr>
          <w:b/>
          <w:i/>
        </w:rPr>
      </w:r>
      <w:r/>
      <w:r w:rsidR="00446325"/>
      <w:r/>
      <w:r w:rsidR="008A6817">
        <w:rPr>
          <w:b/>
          <w:i/>
        </w:rPr>
      </w:r>
      <w:r w:rsidR="008A6817"/>
      <w:r/>
      <w:r>
        <w:rPr>
          <w:b/>
          <w:i/>
        </w:rPr>
      </w:r>
      <w:r/>
      <w:r w:rsidR="008A6817"/>
      <w:r/>
      <w:r>
        <w:rPr>
          <w:b/>
          <w:i/>
        </w:rPr>
      </w:r>
      <w:r w:rsidR="008A6817">
        <w:rPr>
          <w:b/>
          <w:i/>
        </w:rPr>
      </w:r>
      <w:r>
        <w:rPr>
          <w:b/>
          <w:i/>
        </w:rPr>
      </w:r>
      <w:r w:rsidR="008A6817">
        <w:rPr>
          <w:b/>
          <w:i/>
        </w:rPr>
      </w:r>
      <w:r>
        <w:rPr>
          <w:b/>
          <w:i/>
        </w:rPr>
      </w:r>
      <w:r w:rsidR="008A6817">
        <w:rPr>
          <w:b/>
          <w:i/>
        </w:rPr>
      </w:r>
    </w:p>
    <w:p w14:paraId="235ECB4B" w14:textId="582220ED" w:rsidR="00A52DCC" w:rsidRDefault="006D4EC6" w:rsidP="00A52DCC">
      <w:pPr>
        <w:ind w:left="850" w:hanging="850"/>
      </w:pPr>
      <w:r>
        <w:t>2. Dentro de 24 meses a partir da data de entrada em vigor do presente Regulamento, a Comissão deve adotar atos delegados em conformidade com o artigo 28.º que complementem o presente artigo de forma a estabelecer critérios mínimos a serem avaliados durante a visita de aconselhamento de bem-estar.</w:t>
      </w:r>
      <w:r/>
      <w:r>
        <w:rPr>
          <w:b/>
          <w:i/>
        </w:rPr>
      </w:r>
      <w:r w:rsidR="008A6817">
        <w:rPr>
          <w:b/>
          <w:i/>
        </w:rPr>
      </w:r>
      <w:r w:rsidR="008A6817" w:rsidRPr="00BF674E">
        <w:rPr>
          <w:b/>
          <w:i/>
        </w:rPr>
      </w:r>
      <w:r w:rsidR="008A6817">
        <w:rPr>
          <w:b/>
          <w:i/>
        </w:rPr>
      </w:r>
      <w:r>
        <w:rPr>
          <w:b/>
          <w:i/>
        </w:rPr>
      </w:r>
      <w:r w:rsidR="008A6817">
        <w:rPr>
          <w:b/>
          <w:i/>
        </w:rPr>
      </w:r>
      <w:r>
        <w:rPr>
          <w:b/>
          <w:i/>
        </w:rPr>
      </w:r>
      <w:r/>
      <w:r>
        <w:rPr>
          <w:b/>
          <w:i/>
        </w:rPr>
      </w:r>
      <w:r/>
      <w:r w:rsidR="0050509F"/>
      <w:r/>
      <w:r w:rsidR="008A6817">
        <w:rPr>
          <w:b/>
          <w:i/>
        </w:rPr>
      </w:r>
      <w:r/>
      <w:r w:rsidR="008A6817"/>
      <w:r/>
      <w:r w:rsidR="008A6817"/>
      <w:r/>
      <w:r w:rsidR="008A6817"/>
      <w:r/>
      <w:r>
        <w:rPr>
          <w:b/>
          <w:i/>
        </w:rPr>
      </w:r>
      <w:r/>
      <w:r>
        <w:rPr>
          <w:b/>
          <w:i/>
        </w:rPr>
      </w:r>
      <w:r/>
      <w:bookmarkStart w:id="171" w:name="_Toc223974770"/>
    </w:p>
    <w:p w14:paraId="5C2EE48B" w14:textId="77777777" w:rsidR="00A52DCC" w:rsidRDefault="00A52DCC" w:rsidP="00A52DCC">
      <w:pPr>
        <w:ind w:left="850" w:hanging="850"/>
      </w:pPr>
    </w:p>
    <w:p w14:paraId="0DD94A02" w14:textId="50212A40" w:rsidR="00CC0CE4" w:rsidRDefault="006D4EC6" w:rsidP="00E07A9A">
      <w:pPr>
        <w:pStyle w:val="Ttulo3"/>
      </w:pPr>
      <w:r>
        <w:t>Artigo 14.º — Requisitos de identificação</w:t>
      </w:r>
      <w:r w:rsidR="00EF60E0"/>
      <w:r w:rsidR="00E07A9A"/>
      <w:r/>
      <w:bookmarkEnd w:id="171"/>
    </w:p>
    <w:p w14:paraId="63F8D5D6" w14:textId="639D0EB6" w:rsidR="00CC0CE4" w:rsidRDefault="006D4EC6">
      <w:pPr>
        <w:ind w:left="850" w:hanging="850"/>
      </w:pPr>
      <w:r>
        <w:t>1. Os operadores devem assegurar que os cães ou gatos são alimentados em conformidade com os requisitos estabelecidos no ponto 1 do Anexo I.</w:t>
      </w:r>
      <w:r/>
      <w:r w:rsidR="00580DA6"/>
      <w:r/>
    </w:p>
    <w:p w14:paraId="5C306BE6" w14:textId="0CEA3CCE" w:rsidR="00CC0CE4" w:rsidRDefault="006D4EC6">
      <w:pPr>
        <w:ind w:left="850" w:hanging="850"/>
      </w:pPr>
      <w:r>
        <w:t>2. Os operadores devem assegurar que os cães ou gatos sejam alimentados e hidratados de forma adequada, fornecendo-lhes:</w:t>
      </w:r>
      <w:r/>
      <w:r w:rsidR="008A6817"/>
      <w:r/>
      <w:r w:rsidR="00580DA6"/>
      <w:r/>
    </w:p>
    <w:p w14:paraId="48A84BBE" w14:textId="77777777" w:rsidR="00CC0CE4" w:rsidRDefault="006D4EC6">
      <w:pPr>
        <w:ind w:left="1416" w:hanging="566"/>
      </w:pPr>
      <w:r>
        <w:t>a) água limpa e fresca, ad libitum;</w:t>
      </w:r>
      <w:r/>
      <w:r>
        <w:rPr>
          <w:b/>
          <w:i/>
        </w:rPr>
      </w:r>
      <w:r/>
    </w:p>
    <w:p w14:paraId="6CD3D3C7" w14:textId="77777777" w:rsidR="00E07A9A" w:rsidRDefault="006D4EC6">
      <w:pPr>
        <w:ind w:left="1416" w:hanging="566"/>
      </w:pPr>
      <w:r>
        <w:t>b) Alimentos para animais em quantidade e qualidade suficientes para satisfazer as necessidades fisiológicas, nutricionais e metabólicas dos cães e gatos, no âmbito de uma dieta adaptada à idade, raça, categoria, nível de atividade e estado reprodutivo dos cães ou gatos, com o objetivo global de alcançar manter um bom estado saúde;</w:t>
      </w:r>
      <w:r/>
      <w:r w:rsidR="008A6817"/>
      <w:r/>
      <w:r w:rsidR="00112B43"/>
      <w:r w:rsidR="008A6817"/>
      <w:r/>
      <w:r>
        <w:rPr>
          <w:b/>
          <w:i/>
        </w:rPr>
      </w:r>
      <w:r/>
      <w:r>
        <w:rPr>
          <w:b/>
          <w:i/>
        </w:rPr>
      </w:r>
      <w:r w:rsidR="00C070E0">
        <w:rPr>
          <w:b/>
          <w:i/>
        </w:rPr>
      </w:r>
      <w:r>
        <w:rPr>
          <w:b/>
          <w:i/>
        </w:rPr>
      </w:r>
      <w:r/>
      <w:r w:rsidR="00E07A9A"/>
    </w:p>
    <w:p w14:paraId="5C5D1744" w14:textId="009B9C9D" w:rsidR="00CC0CE4" w:rsidRDefault="006D4EC6">
      <w:pPr>
        <w:ind w:left="1416" w:hanging="566"/>
      </w:pPr>
      <w:r>
        <w:t>c) alimento livre de substâncias que possam causar sofrimento;</w:t>
      </w:r>
      <w:r/>
      <w:r w:rsidR="00C070E0"/>
      <w:r/>
    </w:p>
    <w:p w14:paraId="7A526FBB" w14:textId="77777777" w:rsidR="00CC0CE4" w:rsidRDefault="006D4EC6">
      <w:pPr>
        <w:ind w:left="1416" w:hanging="566"/>
      </w:pPr>
      <w:r>
        <w:t>d) alimento de forma a evitar mudanças abruptas e assegurar um sistema gastrointestinal em bom funcionamento, em particular durante a fase de desmame.</w:t>
      </w:r>
      <w:r/>
    </w:p>
    <w:p w14:paraId="47954594" w14:textId="736F79B0" w:rsidR="00CC0CE4" w:rsidRDefault="006D4EC6">
      <w:pPr>
        <w:ind w:left="850" w:hanging="850"/>
      </w:pPr>
      <w:r>
        <w:t>3. Os operadores devem assegurar que as instalações de alimentação e abeberamento sejam mantidas limpas e sejam construídas e instaladas de forma a:</w:t>
      </w:r>
      <w:r/>
      <w:r>
        <w:rPr>
          <w:b/>
          <w:i/>
        </w:rPr>
      </w:r>
      <w:r/>
      <w:r>
        <w:rPr>
          <w:b/>
          <w:i/>
        </w:rPr>
      </w:r>
      <w:r/>
    </w:p>
    <w:p w14:paraId="449B274A" w14:textId="77777777" w:rsidR="00CC0CE4" w:rsidRDefault="006D4EC6">
      <w:pPr>
        <w:ind w:left="1416" w:hanging="566"/>
      </w:pPr>
      <w:r>
        <w:t>a) proporcionar acesso igualitário a quantidades adequadas de alimento e água para todos os cães ou gatos e minimizar a competição entre eles;</w:t>
      </w:r>
      <w:r/>
      <w:r>
        <w:rPr>
          <w:b/>
          <w:i/>
        </w:rPr>
      </w:r>
      <w:r/>
      <w:r>
        <w:rPr>
          <w:b/>
          <w:i/>
        </w:rPr>
      </w:r>
      <w:r/>
      <w:r>
        <w:rPr>
          <w:b/>
          <w:i/>
        </w:rPr>
      </w:r>
    </w:p>
    <w:p w14:paraId="0F3F2AA3" w14:textId="77777777" w:rsidR="00CC0CE4" w:rsidRDefault="006D4EC6">
      <w:pPr>
        <w:ind w:left="1416" w:hanging="566"/>
      </w:pPr>
      <w:r>
        <w:t>b) minimizar derramamentos e evitar a contaminação do alimento e da água com contaminantes físicos, químicos ou biológicos prejudiciais;</w:t>
      </w:r>
      <w:r/>
      <w:r>
        <w:rPr>
          <w:b/>
          <w:i/>
        </w:rPr>
      </w:r>
      <w:r/>
      <w:r>
        <w:rPr>
          <w:b/>
          <w:i/>
        </w:rPr>
      </w:r>
      <w:r/>
    </w:p>
    <w:p w14:paraId="05536026" w14:textId="77777777" w:rsidR="00CC0CE4" w:rsidRDefault="006D4EC6">
      <w:pPr>
        <w:ind w:left="1416" w:hanging="566"/>
      </w:pPr>
      <w:r>
        <w:t>c) evitar ferimentos, afogamento ou outro dano aos cães ou gatos;</w:t>
      </w:r>
      <w:r/>
      <w:r>
        <w:rPr>
          <w:b/>
          <w:i/>
        </w:rPr>
      </w:r>
      <w:r/>
    </w:p>
    <w:p w14:paraId="6A9C365E" w14:textId="06EF7CFD" w:rsidR="00CC0CE4" w:rsidRDefault="006D4EC6">
      <w:pPr>
        <w:ind w:left="1416" w:hanging="566"/>
      </w:pPr>
      <w:r>
        <w:t>d) ser facilmente limpas e desinfetadas para evitar a propagação de doenças.</w:t>
      </w:r>
      <w:r/>
      <w:r w:rsidR="006A00C4"/>
      <w:r w:rsidR="00C070E0"/>
      <w:r/>
      <w:r>
        <w:rPr>
          <w:b/>
          <w:i/>
        </w:rPr>
      </w:r>
      <w:r/>
    </w:p>
    <w:p w14:paraId="05DEA691" w14:textId="30561923" w:rsidR="00CC0CE4" w:rsidRDefault="00EF60E0">
      <w:pPr>
        <w:ind w:left="850" w:hanging="850"/>
        <w:rPr>
          <w:b/>
          <w:i/>
        </w:rPr>
      </w:pPr>
      <w:r>
        <w:rPr>
          <w:b/>
          <w:i/>
        </w:rPr>
        <w:t>4.</w:t>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r w:rsidR="006D4EC6">
        <w:rPr>
          <w:b/>
          <w:i/>
        </w:rPr>
      </w:r>
      <w:r w:rsidR="006D4EC6"/>
      <w:r w:rsidR="006D4EC6">
        <w:rPr>
          <w:b/>
          <w:i/>
        </w:rPr>
      </w:r>
      <w:r w:rsidR="0077615A">
        <w:rPr>
          <w:b/>
          <w:i/>
        </w:rPr>
      </w:r>
      <w:r w:rsidR="006D4EC6">
        <w:rPr>
          <w:b/>
          <w:i/>
        </w:rPr>
      </w:r>
      <w:r w:rsidR="0077615A">
        <w:rPr>
          <w:b/>
          <w:i/>
        </w:rPr>
      </w:r>
      <w:r w:rsidR="006D4EC6">
        <w:rPr>
          <w:b/>
          <w:i/>
        </w:rPr>
      </w:r>
      <w:r w:rsidR="0077615A">
        <w:rPr>
          <w:b/>
          <w:i/>
        </w:rPr>
      </w:r>
      <w:r w:rsidR="00C070E0">
        <w:rPr>
          <w:b/>
          <w:i/>
        </w:rPr>
      </w:r>
      <w:r w:rsidR="006D4EC6">
        <w:rPr>
          <w:b/>
          <w:i/>
        </w:rPr>
      </w:r>
    </w:p>
    <w:p w14:paraId="5AD99F9C" w14:textId="77777777" w:rsidR="00E07A9A" w:rsidRDefault="00E07A9A">
      <w:pPr>
        <w:ind w:left="850" w:hanging="850"/>
        <w:rPr>
          <w:b/>
          <w:i/>
        </w:rPr>
      </w:pPr>
    </w:p>
    <w:p w14:paraId="49A8CA2A" w14:textId="72E578F8" w:rsidR="00CC0CE4" w:rsidRPr="00F035A4" w:rsidRDefault="006D4EC6" w:rsidP="00E07A9A">
      <w:pPr>
        <w:pStyle w:val="Ttulo3"/>
      </w:pPr>
      <w:bookmarkStart w:id="172" w:name="_Toc223974771"/>
      <w:r w:rsidRPr="00F035A4">
        <w:t>Artigo 15.º — Requisitos de registo</w:t>
      </w:r>
      <w:r w:rsidR="00EF60E0" w:rsidRPr="00F035A4"/>
      <w:r w:rsidR="00E07A9A"/>
      <w:r w:rsidRPr="00F035A4"/>
      <w:bookmarkEnd w:id="172"/>
    </w:p>
    <w:p w14:paraId="6B607DA7" w14:textId="69F7438F" w:rsidR="00CC0CE4" w:rsidRDefault="006D4EC6">
      <w:pPr>
        <w:ind w:left="850" w:hanging="850"/>
      </w:pPr>
      <w:r w:rsidRPr="00F035A4">
        <w:t>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r w:rsidRPr="00F035A4"/>
      <w:r w:rsidR="00580DA6"/>
      <w:r w:rsidRPr="00F035A4"/>
      <w:r w:rsidRPr="00F035A4">
        <w:rPr>
          <w:b/>
          <w:i/>
        </w:rPr>
      </w:r>
      <w:r w:rsidRPr="00F035A4"/>
      <w:r w:rsidR="00580DA6"/>
      <w:r w:rsidRPr="00F035A4"/>
      <w:r w:rsidR="00D74CDD"/>
      <w:r w:rsidRPr="00F035A4"/>
      <w:r/>
      <w:r w:rsidR="0077615A"/>
      <w:r/>
      <w:r>
        <w:rPr>
          <w:b/>
          <w:i/>
        </w:rPr>
      </w:r>
      <w:r w:rsidR="00580DA6">
        <w:rPr>
          <w:b/>
          <w:i/>
        </w:rPr>
      </w:r>
      <w:r>
        <w:rPr>
          <w:b/>
          <w:i/>
        </w:rPr>
      </w:r>
      <w:r w:rsidR="00580DA6">
        <w:rPr>
          <w:b/>
          <w:i/>
        </w:rPr>
      </w:r>
      <w:r>
        <w:rPr>
          <w:b/>
          <w:i/>
        </w:rPr>
      </w:r>
      <w:r w:rsidR="0077615A">
        <w:rPr>
          <w:b/>
          <w:i/>
        </w:rPr>
      </w:r>
      <w:r>
        <w:rPr>
          <w:b/>
          <w:i/>
        </w:rPr>
      </w:r>
      <w:r w:rsidR="0077615A">
        <w:rPr>
          <w:b/>
          <w:i/>
        </w:rPr>
      </w:r>
      <w:r>
        <w:rPr>
          <w:b/>
          <w:i/>
        </w:rPr>
      </w:r>
    </w:p>
    <w:p w14:paraId="6FC16C0C" w14:textId="793C9535" w:rsidR="00CC0CE4" w:rsidRDefault="006D4EC6">
      <w:pPr>
        <w:ind w:left="850" w:hanging="850"/>
      </w:pPr>
      <w:r>
        <w:t>Os operadores devem assegurar que:</w:t>
      </w:r>
      <w:r/>
    </w:p>
    <w:p w14:paraId="2CAECF4A" w14:textId="77777777" w:rsidR="00E07A9A" w:rsidRDefault="006D4EC6">
      <w:pPr>
        <w:ind w:left="1416" w:hanging="566"/>
      </w:pPr>
      <w:r>
        <w:t>os estabelecimentos onde os cães ou gatos são detidos e o equipamento neles utilizado sejam adequados aos tipos e ao número de cães ou gatos, e permitam o acesso necessário e a inspeção exaustiva de todos os cães ou gatos;​</w:t>
      </w:r>
      <w:r/>
      <w:r>
        <w:rPr>
          <w:b/>
          <w:i/>
        </w:rPr>
      </w:r>
      <w:r w:rsidR="00D74CDD">
        <w:rPr>
          <w:b/>
          <w:i/>
        </w:rPr>
      </w:r>
      <w:r>
        <w:rPr>
          <w:b/>
          <w:i/>
        </w:rPr>
      </w:r>
      <w:r/>
      <w:r w:rsidR="00D74CDD"/>
      <w:r w:rsidR="00580DA6"/>
      <w:r>
        <w:rPr>
          <w:b/>
          <w:i/>
        </w:rPr>
      </w:r>
      <w:r/>
      <w:r w:rsidR="00F12458"/>
      <w:r/>
      <w:r>
        <w:rPr>
          <w:b/>
          <w:i/>
        </w:rPr>
      </w:r>
      <w:r w:rsidR="00F12458">
        <w:rPr>
          <w:b/>
          <w:i/>
        </w:rPr>
      </w:r>
      <w:r/>
      <w:r w:rsidR="00F12458"/>
      <w:r/>
      <w:r w:rsidR="00F12458"/>
      <w:r/>
      <w:r w:rsidR="00D74CDD" w:rsidRPr="00AD25F9">
        <w:rPr>
          <w:b/>
          <w:bCs/>
          <w:i/>
          <w:iCs/>
        </w:rPr>
      </w:r>
      <w:r w:rsidR="00580DA6"/>
      <w:r/>
    </w:p>
    <w:p w14:paraId="3EA6ED9D" w14:textId="356988B8" w:rsidR="00CC0CE4" w:rsidRDefault="006D4EC6">
      <w:pPr>
        <w:ind w:left="1416" w:hanging="566"/>
      </w:pPr>
      <w:r>
        <w:t>todos os componentes do edifício do estabelecimento, incluindo o pavimento e o telhado, e as divisões de espaço, bem como o equipamento utilizado para cães ou gatos, sejam construídos e mantidos adequadamente, de modo a garantir que não representem quaisquer riscos para o bem-estar dos cães ou gatos;​</w:t>
      </w:r>
      <w:r/>
      <w:r w:rsidR="00801ADF"/>
      <w:r/>
      <w:r w:rsidR="00801ADF"/>
      <w:r/>
      <w:r>
        <w:rPr>
          <w:b/>
          <w:i/>
        </w:rPr>
      </w:r>
      <w:r/>
      <w:r>
        <w:rPr>
          <w:b/>
          <w:i/>
        </w:rPr>
      </w:r>
      <w:r w:rsidR="00F12458">
        <w:rPr>
          <w:b/>
          <w:i/>
        </w:rPr>
      </w:r>
    </w:p>
    <w:p w14:paraId="24F6887D" w14:textId="16794757" w:rsidR="00CC0CE4" w:rsidRDefault="006D4EC6">
      <w:pPr>
        <w:ind w:left="1416" w:hanging="566"/>
      </w:pPr>
      <w:r>
        <w:rPr>
          <w:b/>
          <w:i/>
        </w:rPr>
        <w:t>todos os componentes do edifício do estabelecimento, incluindo o pavimento e as divisões de espaço, bem como o equipamento utilizado para cães ou gatos, sejam mantidos limpos, de modo a garantir que não representem quaisquer riscos para o bem-estar dos cães ou gatos;​</w:t>
      </w:r>
      <w:r w:rsidR="00EF60E0">
        <w:rPr>
          <w:b/>
          <w:i/>
        </w:rPr>
      </w:r>
      <w:r>
        <w:rPr>
          <w:b/>
          <w:i/>
        </w:rPr>
      </w:r>
      <w:r/>
      <w:r>
        <w:rPr>
          <w:b/>
          <w:i/>
        </w:rPr>
      </w:r>
    </w:p>
    <w:p w14:paraId="20DEDED5" w14:textId="0311AEB6" w:rsidR="00CC0CE4" w:rsidRDefault="006D4EC6">
      <w:pPr>
        <w:ind w:left="1416" w:hanging="566"/>
      </w:pPr>
      <w:r>
        <w:t>nos estabelecimentos de criação e venda onde os cães ou gatos são detidos em espaços interiores, os níveis de poeira, a temperatura, a humidade relativa do ar e as concentrações de gases não sejam prejudiciais para os cães ou gatos e a ventilação seja suficiente para evitar o sobreaquecimento;​</w:t>
      </w:r>
      <w:r w:rsidR="00EF60E0"/>
      <w:r/>
      <w:r/>
      <w:r>
        <w:rPr>
          <w:b/>
          <w:i/>
        </w:rPr>
      </w:r>
      <w:r/>
      <w:r>
        <w:rPr>
          <w:b/>
          <w:i/>
        </w:rPr>
      </w:r>
      <w:r w:rsidR="00801ADF">
        <w:rPr>
          <w:b/>
          <w:i/>
        </w:rPr>
      </w:r>
      <w:r>
        <w:rPr>
          <w:b/>
          <w:i/>
        </w:rPr>
      </w:r>
      <w:r w:rsidR="00F12458">
        <w:rPr>
          <w:b/>
          <w:i/>
        </w:rPr>
      </w:r>
      <w:r/>
      <w:r w:rsidR="00F12458"/>
      <w:r/>
      <w:r w:rsidR="00801ADF"/>
      <w:r/>
      <w:r>
        <w:rPr>
          <w:b/>
          <w:i/>
        </w:rPr>
      </w:r>
      <w:r/>
    </w:p>
    <w:p w14:paraId="2117466E" w14:textId="720F22E9" w:rsidR="00CC0CE4" w:rsidRDefault="006D4EC6">
      <w:pPr>
        <w:ind w:left="1416" w:hanging="566"/>
      </w:pPr>
      <w:r>
        <w:t>os cães ou gatos disponham de espaço suficiente para circular livremente e exprimir comportamentos específicos da espécie de acordo com as suas necessidades, com a possibilidade de se retirarem e descansarem;​</w:t>
      </w:r>
      <w:r w:rsidR="00EF60E0"/>
      <w:r/>
      <w:r/>
      <w:r w:rsidR="00F12458"/>
      <w:r/>
      <w:r>
        <w:rPr>
          <w:b/>
          <w:i/>
        </w:rPr>
      </w:r>
      <w:r/>
      <w:r w:rsidR="00F12458"/>
      <w:r/>
      <w:r>
        <w:rPr>
          <w:b/>
          <w:i/>
        </w:rPr>
      </w:r>
      <w:r/>
      <w:r>
        <w:rPr>
          <w:b/>
          <w:i/>
        </w:rPr>
      </w:r>
      <w:r/>
    </w:p>
    <w:p w14:paraId="14F5B484" w14:textId="37AEA04A" w:rsidR="00CC0CE4" w:rsidRDefault="006D4EC6">
      <w:pPr>
        <w:ind w:left="1416" w:hanging="566"/>
      </w:pPr>
      <w:r>
        <w:rPr>
          <w:b/>
          <w:i/>
        </w:rPr>
        <w:t>os cães ou gatos disponham de locais de repouso limpos, confortáveis e secos, suficientemente amplos e numerosos para garantir que todos eles possam deitar-se e descansar em posição natural ao mesmo tempo;​</w:t>
      </w:r>
      <w:r w:rsidR="00EF60E0">
        <w:rPr>
          <w:b/>
          <w:i/>
        </w:rPr>
      </w:r>
      <w:r>
        <w:rPr>
          <w:b/>
          <w:i/>
        </w:rPr>
      </w:r>
      <w:r/>
      <w:r>
        <w:rPr>
          <w:b/>
          <w:i/>
        </w:rPr>
      </w:r>
      <w:r w:rsidR="00A13F5F">
        <w:rPr>
          <w:b/>
          <w:i/>
        </w:rPr>
      </w:r>
      <w:r>
        <w:rPr>
          <w:b/>
          <w:i/>
        </w:rPr>
      </w:r>
      <w:r w:rsidR="00A13F5F">
        <w:rPr>
          <w:b/>
          <w:i/>
        </w:rPr>
      </w:r>
      <w:r>
        <w:rPr>
          <w:b/>
          <w:i/>
        </w:rPr>
      </w:r>
    </w:p>
    <w:p w14:paraId="311AFB87" w14:textId="03B96643" w:rsidR="00CC0CE4" w:rsidRDefault="006D4EC6">
      <w:pPr>
        <w:ind w:left="1416" w:hanging="566"/>
      </w:pPr>
      <w:r>
        <w:t>existam estruturas e medidas adequadas para os cães ou gatos detidos ao ar livre, de modo a protegê-los de condições climáticas adversas, incluindo para prevenir stress térmico, queimaduras solares e queimaduras pelo frio.</w:t>
      </w:r>
      <w:r w:rsidR="00EF60E0"/>
      <w:r/>
      <w:r/>
      <w:r>
        <w:rPr>
          <w:b/>
          <w:i/>
        </w:rPr>
      </w:r>
      <w:r/>
      <w:r w:rsidR="00A13F5F"/>
      <w:r/>
      <w:r w:rsidR="00A13F5F"/>
      <w:r>
        <w:rPr>
          <w:b/>
          <w:i/>
        </w:rPr>
      </w:r>
      <w:r/>
      <w:r w:rsidR="006853A0"/>
      <w:r/>
      <w:r>
        <w:rPr>
          <w:b/>
          <w:i/>
        </w:rPr>
      </w:r>
      <w:r/>
    </w:p>
    <w:p w14:paraId="73304022" w14:textId="7BAABE69" w:rsidR="00CC0CE4" w:rsidRDefault="006D4EC6">
      <w:pPr>
        <w:ind w:left="850" w:hanging="850"/>
      </w:pPr>
      <w:r>
        <w:t>Os operadores não devem manter cães ou gatos em contentores.</w:t>
      </w:r>
      <w:r/>
      <w:r>
        <w:rPr>
          <w:b/>
          <w:i/>
        </w:rPr>
      </w:r>
      <w:r/>
    </w:p>
    <w:p w14:paraId="33D81B03" w14:textId="77777777" w:rsidR="009C38A9" w:rsidRDefault="00A13F5F" w:rsidP="009C38A9">
      <w:pPr>
        <w:ind w:left="850" w:firstLine="1"/>
      </w:pPr>
      <w:r>
        <w:t>Contudo, contentores podem ser utilizados para o transporte, o isolamento de curto prazo de cães ou gatos individuais e durante a participação em espetáculos, exposições e concursos, para cachorros ou gatinhos com capacidade de termorregulação reduzida ou cachorros ou gatinhos acompanhados das respetivas mães, desde que seja minimizado o stress e evitado o sofrimento e os cães e gatos possam estar de pé e deitar-se numa posição natural.</w:t>
      </w:r>
      <w:r w:rsidR="006D4EC6">
        <w:rPr>
          <w:b/>
          <w:i/>
        </w:rPr>
      </w:r>
      <w:r w:rsidR="006D4EC6"/>
      <w:r/>
      <w:r w:rsidR="006D4EC6">
        <w:rPr>
          <w:b/>
          <w:i/>
        </w:rPr>
      </w:r>
      <w:r>
        <w:rPr>
          <w:b/>
          <w:i/>
        </w:rPr>
      </w:r>
      <w:r w:rsidR="006D4EC6">
        <w:rPr>
          <w:b/>
          <w:i/>
        </w:rPr>
      </w:r>
      <w:r w:rsidR="006D4EC6"/>
      <w:r w:rsidR="006D4EC6">
        <w:rPr>
          <w:b/>
          <w:i/>
        </w:rPr>
      </w:r>
      <w:r>
        <w:rPr>
          <w:b/>
          <w:i/>
        </w:rPr>
      </w:r>
      <w:r w:rsidR="006D4EC6">
        <w:rPr>
          <w:b/>
          <w:i/>
        </w:rPr>
      </w:r>
      <w:r>
        <w:rPr>
          <w:b/>
          <w:i/>
        </w:rPr>
      </w:r>
      <w:r w:rsidR="006D4EC6">
        <w:rPr>
          <w:b/>
          <w:i/>
        </w:rPr>
      </w:r>
      <w:r w:rsidR="006D4EC6"/>
      <w:r/>
      <w:r w:rsidR="006D4EC6"/>
      <w:r w:rsidR="006D4EC6">
        <w:rPr>
          <w:b/>
          <w:i/>
        </w:rPr>
      </w:r>
      <w:r w:rsidR="006D4EC6"/>
      <w:r/>
      <w:r w:rsidR="006D4EC6">
        <w:rPr>
          <w:b/>
          <w:i/>
        </w:rPr>
      </w:r>
      <w:r>
        <w:rPr>
          <w:b/>
          <w:i/>
        </w:rPr>
      </w:r>
      <w:r w:rsidR="006D4EC6">
        <w:rPr>
          <w:b/>
          <w:i/>
        </w:rPr>
      </w:r>
      <w:r w:rsidR="006853A0">
        <w:rPr>
          <w:b/>
          <w:i/>
        </w:rPr>
      </w:r>
      <w:r w:rsidR="006D4EC6">
        <w:rPr>
          <w:b/>
          <w:i/>
        </w:rPr>
      </w:r>
      <w:r w:rsidR="006D4EC6"/>
      <w:r w:rsidR="009C38A9"/>
    </w:p>
    <w:p w14:paraId="6EB504C9" w14:textId="79EDD382" w:rsidR="00CC0CE4" w:rsidRPr="005E1193" w:rsidRDefault="00E07A9A" w:rsidP="005E1193">
      <w:pPr>
        <w:ind w:left="851" w:hanging="851"/>
      </w:pPr>
      <w:r w:rsidRPr="005E1193">
        <w:t>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 O operador só pode desviar-se destes requisitos com base no parecer escrito de um veterinário.</w:t>
      </w:r>
      <w:r w:rsidR="006D4EC6" w:rsidRPr="005E1193"/>
      <w:r w:rsidR="006D4EC6" w:rsidRPr="005E1193"/>
      <w:r w:rsidR="006D4EC6" w:rsidRPr="005E1193">
        <w:rPr>
          <w:b/>
          <w:i/>
        </w:rPr>
      </w:r>
      <w:r w:rsidR="006D4EC6" w:rsidRPr="005E1193"/>
      <w:r w:rsidR="006D4EC6" w:rsidRPr="005E1193">
        <w:rPr>
          <w:b/>
          <w:i/>
        </w:rPr>
      </w:r>
      <w:r w:rsidR="006D4EC6" w:rsidRPr="005E1193"/>
      <w:r w:rsidR="006D4EC6" w:rsidRPr="005E1193">
        <w:rPr>
          <w:b/>
          <w:i/>
        </w:rPr>
      </w:r>
      <w:r w:rsidR="006D4EC6" w:rsidRPr="005E1193"/>
      <w:r w:rsidR="006D4EC6" w:rsidRPr="005E1193">
        <w:rPr>
          <w:b/>
          <w:i/>
        </w:rPr>
      </w:r>
      <w:r w:rsidR="001A1EFA" w:rsidRPr="005E1193">
        <w:rPr>
          <w:b/>
          <w:i/>
        </w:rPr>
      </w:r>
      <w:r w:rsidR="006D4EC6" w:rsidRPr="005E1193">
        <w:rPr>
          <w:b/>
          <w:i/>
        </w:rPr>
      </w:r>
      <w:r w:rsidR="001A1EFA" w:rsidRPr="005E1193">
        <w:rPr>
          <w:b/>
          <w:i/>
        </w:rPr>
      </w:r>
      <w:r w:rsidR="0041683C" w:rsidRPr="005E1193">
        <w:rPr>
          <w:b/>
          <w:i/>
        </w:rPr>
      </w:r>
      <w:r w:rsidR="006D4EC6" w:rsidRPr="005E1193">
        <w:rPr>
          <w:b/>
          <w:i/>
        </w:rPr>
      </w:r>
      <w:r w:rsidR="0041683C" w:rsidRPr="005E1193">
        <w:rPr>
          <w:b/>
          <w:i/>
        </w:rPr>
      </w:r>
      <w:r w:rsidR="006D4EC6" w:rsidRPr="005E1193">
        <w:rPr>
          <w:b/>
          <w:i/>
        </w:rPr>
      </w:r>
      <w:r w:rsidR="006D4EC6" w:rsidRPr="005E1193"/>
      <w:r w:rsidR="006D4EC6" w:rsidRPr="005E1193">
        <w:rPr>
          <w:b/>
          <w:i/>
        </w:rPr>
      </w:r>
      <w:r w:rsidR="006D4EC6" w:rsidRPr="005E1193"/>
      <w:r w:rsidR="006D4EC6" w:rsidRPr="005E1193">
        <w:rPr>
          <w:b/>
          <w:i/>
        </w:rPr>
      </w:r>
      <w:r w:rsidR="00E5235C" w:rsidRPr="005E1193">
        <w:rPr>
          <w:b/>
          <w:i/>
        </w:rPr>
      </w:r>
      <w:r w:rsidR="006D4EC6" w:rsidRPr="005E1193">
        <w:rPr>
          <w:b/>
          <w:i/>
        </w:rPr>
      </w:r>
      <w:r w:rsidR="006741DC" w:rsidRPr="005E1193">
        <w:rPr>
          <w:b/>
          <w:i/>
        </w:rPr>
      </w:r>
      <w:r w:rsidR="006D4EC6" w:rsidRPr="005E1193">
        <w:rPr>
          <w:b/>
          <w:i/>
        </w:rPr>
      </w:r>
    </w:p>
    <w:p w14:paraId="318574E1" w14:textId="39D1185F" w:rsidR="00CC0CE4" w:rsidRDefault="006D4EC6">
      <w:pPr>
        <w:ind w:left="850" w:hanging="850"/>
      </w:pPr>
      <w:r>
        <w:t>Quando gatos são mantidos em gatis, os operadores devem desenhar e construir compartimentos individuais para permitir aos gatos mover-se livremente e expressar o seu comportamento natural.</w:t>
      </w:r>
      <w:r/>
      <w:r w:rsidR="001A1EFA"/>
      <w:r/>
    </w:p>
    <w:p w14:paraId="40968DC1" w14:textId="3A06BE0A" w:rsidR="00E07A9A" w:rsidRDefault="006D4EC6">
      <w:pPr>
        <w:ind w:left="850" w:hanging="850"/>
      </w:pPr>
      <w:r>
        <w:t>Os operadores dos estabelecimentos de criação e venda devem garantir que, nas áreas interiores onde os cães e gatos são detidos, seja mantida uma zona termicamente neutra adequada que tenha em conta o tipo de pelagem, a idade, o tamanho, a raça e a saúde deles.</w:t>
      </w:r>
      <w:r/>
      <w:r>
        <w:rPr>
          <w:b/>
          <w:i/>
        </w:rPr>
      </w:r>
      <w:r/>
      <w:r>
        <w:rPr>
          <w:b/>
          <w:i/>
        </w:rPr>
      </w:r>
      <w:r/>
      <w:r>
        <w:rPr>
          <w:b/>
          <w:i/>
        </w:rPr>
      </w:r>
      <w:r w:rsidR="001A1EFA">
        <w:rPr>
          <w:b/>
          <w:i/>
        </w:rPr>
      </w:r>
      <w:r>
        <w:rPr>
          <w:b/>
          <w:i/>
        </w:rPr>
      </w:r>
      <w:r/>
      <w:r w:rsidR="00E07A9A"/>
    </w:p>
    <w:p w14:paraId="548D73A6" w14:textId="6AC5C800" w:rsidR="00CC0CE4" w:rsidRDefault="00EF60E0">
      <w:pPr>
        <w:ind w:left="850" w:hanging="850"/>
      </w:pPr>
      <w:r>
        <w:rPr>
          <w:b/>
          <w:i/>
        </w:rPr>
        <w:t>Os operadores dos estabelecimentos de criação e venda devem, quando necessário, utilizar sistemas de aquecimento ou arrefecimento nos recintos interiores dos seus estabelecimentos para manter uma boa qualidade do ar, uma temperatura adequada e eliminar a humidade excessiva.</w:t>
      </w:r>
      <w:r w:rsidR="006D4EC6">
        <w:rPr>
          <w:b/>
          <w:i/>
        </w:rPr>
      </w:r>
      <w:r w:rsidR="006D4EC6"/>
      <w:r w:rsidR="006D4EC6">
        <w:rPr>
          <w:b/>
          <w:i/>
        </w:rPr>
      </w:r>
      <w:r w:rsidR="001A1EFA">
        <w:rPr>
          <w:b/>
          <w:i/>
        </w:rPr>
      </w:r>
      <w:r w:rsidR="006D4EC6">
        <w:rPr>
          <w:b/>
          <w:i/>
        </w:rPr>
      </w:r>
      <w:r w:rsidR="006D19B6" w:rsidRPr="006D19B6">
        <w:rPr>
          <w:b/>
          <w:i/>
        </w:rPr>
      </w:r>
      <w:r w:rsidR="006D19B6">
        <w:rPr>
          <w:b/>
          <w:i/>
        </w:rPr>
      </w:r>
      <w:r w:rsidR="006D4EC6">
        <w:rPr>
          <w:b/>
          <w:i/>
        </w:rPr>
      </w:r>
      <w:r w:rsidR="001A1EFA">
        <w:rPr>
          <w:b/>
          <w:i/>
        </w:rPr>
      </w:r>
      <w:r w:rsidR="006D4EC6">
        <w:rPr>
          <w:b/>
          <w:i/>
        </w:rPr>
      </w:r>
      <w:r w:rsidR="001A1EFA">
        <w:rPr>
          <w:b/>
          <w:i/>
        </w:rPr>
      </w:r>
      <w:r w:rsidR="006D4EC6">
        <w:rPr>
          <w:b/>
          <w:i/>
        </w:rPr>
      </w:r>
    </w:p>
    <w:p w14:paraId="5233C952" w14:textId="6D44E69E" w:rsidR="00E313B4" w:rsidRDefault="00EF60E0">
      <w:pPr>
        <w:ind w:left="850" w:hanging="850"/>
        <w:rPr>
          <w:b/>
          <w:i/>
        </w:rPr>
      </w:pPr>
      <w:r>
        <w:t>Os operadores devem garantir que os cães ou gatos sejam expostos à luz e possam permanecer no escuro durante períodos suficientes e ininterruptos, a fim de manter um ritmo circadiano normal.</w:t>
      </w:r>
      <w:r w:rsidR="006D4EC6"/>
      <w:r w:rsidR="006D4EC6"/>
      <w:r w:rsidR="006D4EC6">
        <w:rPr>
          <w:b/>
          <w:i/>
        </w:rPr>
      </w:r>
    </w:p>
    <w:p w14:paraId="519A9560" w14:textId="2C3F125E" w:rsidR="00CC0CE4" w:rsidRDefault="006D4EC6" w:rsidP="00AA5F06">
      <w:pPr>
        <w:ind w:left="850"/>
      </w:pPr>
      <w:r>
        <w:rPr>
          <w:b/>
          <w:i/>
        </w:rPr>
        <w:t>Para efeitos do primeiro parágrafo, 'luz' significa luz natural, complementada, quando necessário, devido às condições climáticas e posição geográfica de um Estado-Membro, por luz artificial.</w:t>
      </w:r>
      <w:r/>
      <w:r>
        <w:rPr>
          <w:b/>
          <w:i/>
        </w:rPr>
      </w:r>
      <w:r/>
      <w:r w:rsidR="001A1EFA"/>
      <w:r/>
      <w:r w:rsidR="0048698D"/>
      <w:r/>
      <w:r>
        <w:rPr>
          <w:b/>
          <w:i/>
        </w:rPr>
      </w:r>
      <w:r/>
      <w:r>
        <w:rPr>
          <w:b/>
          <w:i/>
        </w:rPr>
      </w:r>
      <w:r/>
    </w:p>
    <w:p w14:paraId="3583775A" w14:textId="77777777" w:rsidR="009C38A9" w:rsidRDefault="00EF60E0" w:rsidP="009C38A9">
      <w:pPr>
        <w:ind w:left="850" w:hanging="850"/>
        <w:rPr>
          <w:b/>
          <w:i/>
        </w:rPr>
      </w:pPr>
      <w:r>
        <w:rPr>
          <w:b/>
          <w:i/>
        </w:rPr>
        <w:t>Os n.ºs 2 (a), (b), (c), (f) e (g), 6, 7 e 8 não se aplicam nem aos cães de guarda de gado, nem aos cães de pastoreio, durante os períodos em que tais cães são utilizados para guarda ou pastoreio no contexto da transumância sazonal a pé. A alínea (f) do ponto 2 não se aplica aos cães de guarda de gado durante os períodos em que tais cães são utilizados para fins de formação.</w:t>
      </w:r>
      <w:r w:rsidR="006D4EC6">
        <w:rPr>
          <w:b/>
          <w:i/>
        </w:rPr>
      </w:r>
      <w:r w:rsidR="006D4EC6"/>
      <w:r w:rsidR="006D4EC6">
        <w:rPr>
          <w:b/>
          <w:i/>
        </w:rPr>
      </w:r>
      <w:r w:rsidR="001A1EFA">
        <w:rPr>
          <w:b/>
          <w:i/>
        </w:rPr>
      </w:r>
      <w:r w:rsidR="006D4EC6">
        <w:rPr>
          <w:b/>
          <w:i/>
        </w:rPr>
      </w:r>
      <w:r w:rsidR="00D226E0">
        <w:rPr>
          <w:b/>
          <w:i/>
        </w:rPr>
      </w:r>
      <w:r w:rsidR="006D4EC6">
        <w:rPr>
          <w:b/>
          <w:i/>
        </w:rPr>
      </w:r>
      <w:r w:rsidR="00D226E0">
        <w:rPr>
          <w:b/>
          <w:i/>
        </w:rPr>
      </w:r>
      <w:r w:rsidR="006D4EC6">
        <w:rPr>
          <w:b/>
          <w:i/>
        </w:rPr>
      </w:r>
      <w:r w:rsidR="001A1EFA">
        <w:rPr>
          <w:b/>
          <w:i/>
        </w:rPr>
      </w:r>
      <w:r w:rsidR="006D4EC6">
        <w:rPr>
          <w:b/>
          <w:i/>
        </w:rPr>
      </w:r>
      <w:r w:rsidR="00D226E0">
        <w:rPr>
          <w:b/>
          <w:i/>
        </w:rPr>
      </w:r>
      <w:r w:rsidR="006D4EC6">
        <w:rPr>
          <w:b/>
          <w:i/>
        </w:rPr>
      </w:r>
      <w:r w:rsidR="001A1EFA">
        <w:rPr>
          <w:b/>
          <w:i/>
        </w:rPr>
      </w:r>
      <w:r w:rsidR="006D4EC6">
        <w:rPr>
          <w:b/>
          <w:i/>
        </w:rPr>
      </w:r>
      <w:r w:rsidR="00D226E0">
        <w:rPr>
          <w:b/>
          <w:i/>
        </w:rPr>
      </w:r>
      <w:r w:rsidR="006D4EC6">
        <w:rPr>
          <w:b/>
          <w:i/>
        </w:rPr>
      </w:r>
      <w:r w:rsidR="00D226E0">
        <w:rPr>
          <w:b/>
          <w:i/>
        </w:rPr>
      </w:r>
      <w:r w:rsidR="006D4EC6">
        <w:rPr>
          <w:b/>
          <w:i/>
        </w:rPr>
      </w:r>
      <w:r w:rsidR="006741DC">
        <w:rPr>
          <w:b/>
          <w:i/>
        </w:rPr>
      </w:r>
      <w:r w:rsidR="006D4EC6">
        <w:rPr>
          <w:b/>
          <w:i/>
        </w:rPr>
      </w:r>
      <w:commentRangeStart w:id="173"/>
      <w:r w:rsidR="006D4EC6">
        <w:rPr>
          <w:b/>
          <w:i/>
        </w:rPr>
      </w:r>
      <w:r w:rsidR="001A1EFA">
        <w:rPr>
          <w:b/>
          <w:i/>
        </w:rPr>
      </w:r>
      <w:r w:rsidR="006D4EC6">
        <w:rPr>
          <w:b/>
          <w:i/>
        </w:rPr>
      </w:r>
      <w:commentRangeEnd w:id="173"/>
      <w:r w:rsidR="005B0BED">
        <w:rPr>
          <w:rStyle w:val="Refdecomentrio"/>
          <w:b/>
          <w:i/>
          <w:sz w:val="24"/>
          <w:szCs w:val="24"/>
        </w:rPr>
      </w:r>
      <w:r w:rsidR="006D4EC6">
        <w:rPr>
          <w:b/>
          <w:i/>
        </w:rPr>
      </w:r>
      <w:r w:rsidR="00D226E0">
        <w:rPr>
          <w:b/>
          <w:i/>
        </w:rPr>
      </w:r>
      <w:r w:rsidR="006D4EC6">
        <w:rPr>
          <w:b/>
          <w:i/>
        </w:rPr>
      </w:r>
    </w:p>
    <w:p w14:paraId="3664FF25" w14:textId="77777777" w:rsidR="009C38A9" w:rsidRDefault="009C38A9" w:rsidP="009C38A9">
      <w:pPr>
        <w:ind w:left="850" w:hanging="850"/>
        <w:rPr>
          <w:b/>
          <w:i/>
        </w:rPr>
      </w:pPr>
    </w:p>
    <w:p w14:paraId="1630C689" w14:textId="3FA361B5" w:rsidR="00CC0CE4" w:rsidRDefault="006D4EC6" w:rsidP="009C38A9">
      <w:pPr>
        <w:pStyle w:val="Ttulo3"/>
      </w:pPr>
      <w:bookmarkStart w:id="174" w:name="_Toc223974772"/>
      <w:r>
        <w:t>Artigo 16.º — Operadores de alojamento</w:t>
      </w:r>
      <w:r w:rsidR="00184A0F"/>
      <w:r w:rsidR="009C38A9"/>
      <w:r/>
      <w:bookmarkEnd w:id="174"/>
    </w:p>
    <w:p w14:paraId="10F35E91" w14:textId="5BB9E38C" w:rsidR="00CC0CE4" w:rsidRDefault="002F52A2">
      <w:pPr>
        <w:ind w:left="850" w:hanging="850"/>
      </w:pPr>
      <w:r>
        <w:t>Os operadores devem assegurar que:</w:t>
      </w:r>
      <w:r w:rsidR="006D4EC6"/>
      <w:r w:rsidR="006D4EC6"/>
    </w:p>
    <w:p w14:paraId="637F91AD" w14:textId="2BF7AE13" w:rsidR="00CC0CE4" w:rsidRDefault="006D4EC6">
      <w:pPr>
        <w:ind w:left="1416" w:hanging="566"/>
      </w:pPr>
      <w:r>
        <w:t>os cães e gatos sob a sua responsabilidade são inspecionados por cuidadores pelo menos uma vez por dia, e os animais vulneráveis, como recém-nascidos, doentes, lesionados e fêmeas em período peri-parto, são inspecionados com maior frequência;</w:t>
      </w:r>
      <w:r/>
      <w:r>
        <w:rPr>
          <w:b/>
          <w:i/>
        </w:rPr>
      </w:r>
      <w:r/>
      <w:r w:rsidR="001A1EFA"/>
      <w:r/>
      <w:r>
        <w:rPr>
          <w:b/>
          <w:i/>
        </w:rPr>
      </w:r>
      <w:r w:rsidR="006741DC">
        <w:rPr>
          <w:b/>
          <w:i/>
        </w:rPr>
      </w:r>
      <w:r>
        <w:rPr>
          <w:b/>
          <w:i/>
        </w:rPr>
      </w:r>
      <w:r/>
    </w:p>
    <w:p w14:paraId="3A66041B" w14:textId="6B9F5CD9" w:rsidR="00CC0CE4" w:rsidRDefault="006D4EC6" w:rsidP="00184A0F">
      <w:pPr>
        <w:ind w:left="1416" w:hanging="566"/>
      </w:pPr>
      <w:r>
        <w:t>os cães e gatos com bem-estar comprometido são, quando necessário, transferidos sem demora injustificada para uma área separada e, se necessário, recebem tratamento adequado;</w:t>
      </w:r>
      <w:r/>
      <w:r>
        <w:rPr>
          <w:b/>
          <w:i/>
        </w:rPr>
      </w:r>
      <w:r/>
      <w:r>
        <w:rPr>
          <w:b/>
          <w:i/>
        </w:rPr>
      </w:r>
      <w:r/>
      <w:r>
        <w:rPr>
          <w:b/>
          <w:i/>
        </w:rPr>
      </w:r>
      <w:r w:rsidR="001A1EFA">
        <w:rPr>
          <w:b/>
          <w:i/>
        </w:rPr>
      </w:r>
      <w:r>
        <w:rPr>
          <w:b/>
          <w:i/>
        </w:rPr>
      </w:r>
      <w:r/>
      <w:r>
        <w:rPr>
          <w:b/>
          <w:i/>
        </w:rPr>
      </w:r>
      <w:r/>
    </w:p>
    <w:p w14:paraId="76B841AB" w14:textId="3146A9A9" w:rsidR="00CC0CE4" w:rsidRDefault="006D4EC6">
      <w:pPr>
        <w:ind w:left="1416" w:hanging="566"/>
      </w:pPr>
      <w:r>
        <w:t>quando a recuperação de um cão ou gato com bem-estar comprometido não seja alcançável e o animal experiencie dor ou sofrimento severo, um médico veterinário é consultado sem demora injustificada para decidir se o animal deve ser objeto de eutanásia para pôr termo ao seu sofrimento e, em caso afirmativo, para realizar a eutanásia com recurso a anestesia e analgesia;</w:t>
      </w:r>
      <w:r/>
      <w:r>
        <w:rPr>
          <w:b/>
          <w:i/>
        </w:rPr>
      </w:r>
      <w:r/>
      <w:r w:rsidR="001A1EFA">
        <w:rPr>
          <w:b/>
          <w:i/>
        </w:rPr>
      </w:r>
      <w:r>
        <w:rPr>
          <w:b/>
          <w:i/>
        </w:rPr>
      </w:r>
      <w:r w:rsidR="001A1EFA">
        <w:rPr>
          <w:b/>
          <w:i/>
        </w:rPr>
      </w:r>
      <w:r>
        <w:rPr>
          <w:b/>
          <w:i/>
        </w:rPr>
      </w:r>
      <w:r/>
      <w:r>
        <w:rPr>
          <w:b/>
          <w:i/>
        </w:rPr>
      </w:r>
      <w:r w:rsidR="004F61DA">
        <w:rPr>
          <w:b/>
          <w:i/>
        </w:rPr>
      </w:r>
      <w:r>
        <w:rPr>
          <w:b/>
          <w:i/>
        </w:rPr>
      </w:r>
      <w:r w:rsidR="000B75FF">
        <w:rPr>
          <w:b/>
          <w:i/>
        </w:rPr>
      </w:r>
      <w:r>
        <w:rPr>
          <w:b/>
          <w:i/>
        </w:rPr>
      </w:r>
      <w:r/>
      <w:r>
        <w:rPr>
          <w:b/>
          <w:i/>
        </w:rPr>
      </w:r>
    </w:p>
    <w:p w14:paraId="15BC305D" w14:textId="49BB449F" w:rsidR="00CC0CE4" w:rsidRDefault="006D4EC6">
      <w:pPr>
        <w:ind w:left="1416" w:hanging="566"/>
      </w:pPr>
      <w:r>
        <w:t>são implementadas medidas de prevenção e controlo de parasitas externos e internos, bem como vacinações para prevenção de doenças comuns às quais os cães ou gatos são suscetíveis de estar expostos;</w:t>
      </w:r>
      <w:r/>
      <w:r w:rsidR="004F61DA">
        <w:rPr>
          <w:b/>
          <w:i/>
        </w:rPr>
      </w:r>
      <w:r w:rsidR="004F61DA"/>
      <w:r/>
      <w:r>
        <w:rPr>
          <w:b/>
          <w:i/>
        </w:rPr>
      </w:r>
      <w:r/>
      <w:r w:rsidR="006741DC"/>
      <w:r/>
      <w:r>
        <w:rPr>
          <w:b/>
          <w:i/>
        </w:rPr>
      </w:r>
    </w:p>
    <w:p w14:paraId="6F982158" w14:textId="09F811DD" w:rsidR="00CC0CE4" w:rsidRDefault="006D4EC6">
      <w:pPr>
        <w:ind w:left="1416" w:hanging="566"/>
      </w:pPr>
      <w:r>
        <w:t>os enriquecimentos não apresentam risco significativo de lesões ou de contaminação biológica ou química, nem qualquer outro risco para a saúde.</w:t>
      </w:r>
      <w:r/>
      <w:r w:rsidR="004F61DA"/>
      <w:r/>
      <w:r w:rsidR="003666D3"/>
      <w:r w:rsidR="004F61DA"/>
      <w:r/>
      <w:r>
        <w:rPr>
          <w:b/>
          <w:i/>
        </w:rPr>
      </w:r>
      <w:r/>
      <w:r w:rsidR="004F61DA"/>
      <w:r/>
    </w:p>
    <w:p w14:paraId="6426E712" w14:textId="0CD1F57A" w:rsidR="00CC0CE4" w:rsidRDefault="006D4EC6" w:rsidP="00AD25F9">
      <w:pPr>
        <w:ind w:left="1286" w:hanging="566"/>
      </w:pPr>
      <w:r>
        <w:t>A alínea (a) não se aplica aos cães de guarda de gado mantidos em estabelecimentos de criação durante os períodos em que tais cães são utilizados para fins de guarda ou treino.</w:t>
      </w:r>
      <w:r>
        <w:rPr>
          <w:b/>
          <w:i/>
        </w:rPr>
      </w:r>
    </w:p>
    <w:p w14:paraId="7FB51099" w14:textId="77FE1674" w:rsidR="00184A0F" w:rsidRDefault="006D4EC6" w:rsidP="00AD25F9">
      <w:pPr>
        <w:ind w:left="1286" w:firstLine="2"/>
        <w:rPr>
          <w:b/>
          <w:i/>
        </w:rPr>
      </w:pPr>
      <w:r>
        <w:rPr>
          <w:b/>
          <w:i/>
        </w:rPr>
        <w:t>Os Estados-Membros podem conceder derrogações relativamente à alínea (c) em casos de emergência, quando não seja possível contactar um médico veterinário sem demora injustificada, desde que sejam estabelecidas regras nacionais que assegurem que:</w:t>
      </w:r>
      <w:r w:rsidR="006741DC">
        <w:rPr>
          <w:b/>
          <w:i/>
        </w:rPr>
      </w:r>
      <w:r>
        <w:rPr>
          <w:b/>
          <w:i/>
        </w:rPr>
      </w:r>
      <w:r w:rsidR="00B74578">
        <w:rPr>
          <w:b/>
          <w:i/>
        </w:rPr>
      </w:r>
      <w:r w:rsidR="009964E7">
        <w:rPr>
          <w:b/>
          <w:i/>
        </w:rPr>
      </w:r>
      <w:r>
        <w:rPr>
          <w:b/>
          <w:i/>
        </w:rPr>
      </w:r>
      <w:r w:rsidR="009964E7">
        <w:rPr>
          <w:b/>
          <w:i/>
        </w:rPr>
      </w:r>
      <w:r>
        <w:rPr>
          <w:b/>
          <w:i/>
        </w:rPr>
      </w:r>
    </w:p>
    <w:p w14:paraId="34054557" w14:textId="386C4B1B" w:rsidR="00184A0F" w:rsidRDefault="006D4EC6" w:rsidP="00AD25F9">
      <w:pPr>
        <w:ind w:left="1855" w:hanging="567"/>
        <w:rPr>
          <w:b/>
          <w:i/>
        </w:rPr>
      </w:pPr>
      <w:r>
        <w:rPr>
          <w:b/>
          <w:i/>
        </w:rPr>
        <w:t>é tomada imediatamente uma ação que ponha fim à vida do cão ou gato com o mínimo de dor e sofrimento, utilizando um método que induza a morte instantânea, por uma pessoa competente e devidamente habilitada;</w:t>
      </w:r>
      <w:r w:rsidR="00184A0F">
        <w:rPr>
          <w:b/>
          <w:i/>
        </w:rPr>
      </w:r>
      <w:r>
        <w:rPr>
          <w:b/>
          <w:i/>
        </w:rPr>
      </w:r>
      <w:r w:rsidR="009964E7">
        <w:rPr>
          <w:b/>
          <w:i/>
        </w:rPr>
      </w:r>
      <w:r>
        <w:rPr>
          <w:b/>
          <w:i/>
        </w:rPr>
      </w:r>
    </w:p>
    <w:p w14:paraId="7BBD404B" w14:textId="77777777" w:rsidR="009C38A9" w:rsidRDefault="006D4EC6" w:rsidP="009C38A9">
      <w:pPr>
        <w:ind w:left="1855" w:hanging="567"/>
        <w:rPr>
          <w:b/>
          <w:i/>
        </w:rPr>
      </w:pPr>
      <w:r>
        <w:rPr>
          <w:b/>
          <w:i/>
        </w:rPr>
        <w:t>o operador mantém um registo da utilização da derrogação para efeitos de controlo oficial.</w:t>
      </w:r>
      <w:r w:rsidR="00184A0F">
        <w:rPr>
          <w:b/>
          <w:i/>
        </w:rPr>
      </w:r>
      <w:r w:rsidR="009964E7">
        <w:rPr>
          <w:b/>
          <w:i/>
        </w:rPr>
      </w:r>
      <w:r w:rsidR="00617A59">
        <w:rPr>
          <w:b/>
          <w:i/>
        </w:rPr>
      </w:r>
      <w:r w:rsidR="009964E7">
        <w:rPr>
          <w:b/>
          <w:i/>
        </w:rPr>
      </w:r>
      <w:r>
        <w:rPr>
          <w:b/>
          <w:i/>
        </w:rPr>
      </w:r>
      <w:r w:rsidR="00952C53">
        <w:rPr>
          <w:b/>
          <w:i/>
        </w:rPr>
      </w:r>
      <w:r>
        <w:rPr>
          <w:b/>
          <w:i/>
        </w:rPr>
      </w:r>
      <w:r w:rsidR="009C38A9">
        <w:rPr>
          <w:b/>
          <w:i/>
        </w:rPr>
      </w:r>
    </w:p>
    <w:p w14:paraId="77C6FA8C" w14:textId="52E3799C" w:rsidR="00CC0CE4" w:rsidRDefault="006D4EC6" w:rsidP="009C38A9">
      <w:pPr>
        <w:ind w:left="1855" w:hanging="567"/>
      </w:pPr>
      <w:r>
        <w:tab/>
      </w:r>
    </w:p>
    <w:p w14:paraId="2786C0DA" w14:textId="4203FC66" w:rsidR="00CC0CE4" w:rsidRDefault="002F52A2">
      <w:pPr>
        <w:ind w:left="850" w:hanging="850"/>
      </w:pPr>
      <w:r>
        <w:t>Os operadores de estabelecimentos de criação devem assegurar que:</w:t>
      </w:r>
      <w:r w:rsidR="006D4EC6"/>
      <w:r w:rsidR="006D4EC6"/>
      <w:r w:rsidR="006D4EC6">
        <w:rPr>
          <w:b/>
          <w:i/>
        </w:rPr>
      </w:r>
      <w:r w:rsidR="006D4EC6"/>
    </w:p>
    <w:p w14:paraId="77A12590" w14:textId="2DF6B929" w:rsidR="00CC0CE4" w:rsidRDefault="006D4EC6">
      <w:pPr>
        <w:ind w:left="1416" w:hanging="566"/>
      </w:pPr>
      <w:r>
        <w:rPr>
          <w:b/>
          <w:i/>
        </w:rPr>
        <w:t>são tomadas medidas para salvaguardar a saúde dos cães ou gatos em conformidade com o ponto 3 do Anexo I;</w:t>
      </w:r>
      <w:r/>
      <w:r>
        <w:rPr>
          <w:b/>
          <w:i/>
        </w:rPr>
      </w:r>
    </w:p>
    <w:p w14:paraId="7C2AF241" w14:textId="488250BB" w:rsidR="00CC0CE4" w:rsidRDefault="006D4EC6">
      <w:pPr>
        <w:ind w:left="1416" w:hanging="566"/>
      </w:pPr>
      <w:r>
        <w:t>as cadelas ou gatas só se reproduzem se tiverem atingido a idade mínima e a maturidade esquelética em conformidade com o ponto 3 do Anexo I, e não apresentem doença diagnosticada, sinais clínicos de doença ou condições físicas que possam impactar negativamente a gestação e o seu bem-estar;</w:t>
      </w:r>
      <w:r w:rsidR="00184A0F"/>
      <w:r/>
      <w:r/>
      <w:r>
        <w:rPr>
          <w:b/>
          <w:i/>
        </w:rPr>
      </w:r>
      <w:r/>
      <w:r w:rsidR="00993BCD"/>
      <w:r/>
      <w:r>
        <w:rPr>
          <w:b/>
          <w:i/>
        </w:rPr>
      </w:r>
      <w:r/>
      <w:r>
        <w:rPr>
          <w:b/>
          <w:i/>
        </w:rPr>
      </w:r>
      <w:r/>
      <w:r>
        <w:rPr>
          <w:b/>
          <w:i/>
        </w:rPr>
      </w:r>
      <w:r/>
      <w:r w:rsidR="00993BCD"/>
      <w:r w:rsidR="009964E7"/>
      <w:r/>
      <w:r>
        <w:rPr>
          <w:b/>
          <w:i/>
        </w:rPr>
      </w:r>
      <w:r/>
      <w:r>
        <w:rPr>
          <w:b/>
          <w:i/>
        </w:rPr>
      </w:r>
      <w:r/>
    </w:p>
    <w:p w14:paraId="169CAC04" w14:textId="1B377A01" w:rsidR="00CC0CE4" w:rsidRDefault="006D4EC6">
      <w:pPr>
        <w:ind w:left="1416" w:hanging="566"/>
      </w:pPr>
      <w:r>
        <w:t>As gravidezes das cadelas e gatas que resultem numa ninhada respeitem uma frequência máxima fixada no ponto 3 do Anexo I;</w:t>
      </w:r>
      <w:r w:rsidR="00184A0F"/>
      <w:r/>
      <w:r/>
      <w:r w:rsidR="009964E7"/>
      <w:r/>
      <w:r>
        <w:rPr>
          <w:b/>
          <w:i/>
        </w:rPr>
      </w:r>
      <w:r/>
      <w:r>
        <w:rPr>
          <w:b/>
          <w:i/>
        </w:rPr>
      </w:r>
      <w:r/>
      <w:r>
        <w:rPr>
          <w:b/>
          <w:i/>
        </w:rPr>
      </w:r>
    </w:p>
    <w:p w14:paraId="137FC76F" w14:textId="3A503BF3" w:rsidR="00CC0CE4" w:rsidRDefault="006D4EC6">
      <w:pPr>
        <w:ind w:left="1416" w:hanging="566"/>
      </w:pPr>
      <w:r>
        <w:t>as gatas em lactação não sejam acasaladas nem inseminadas;</w:t>
      </w:r>
      <w:r w:rsidR="00184A0F"/>
      <w:r/>
      <w:r/>
    </w:p>
    <w:p w14:paraId="6E92BFED" w14:textId="3DC26E52" w:rsidR="00CC0CE4" w:rsidRDefault="006D4EC6">
      <w:pPr>
        <w:ind w:left="1416" w:hanging="566"/>
      </w:pPr>
      <w:r>
        <w:t>os cães e gatos que deixem de ser utilizados para reprodução, nomeadamente em resultado das disposições do presente Regulamento, são mantidos ou vendidos, doados ou realojados, não sendo mortos nem abandonados.</w:t>
      </w:r>
      <w:r w:rsidR="002F52A2"/>
      <w:r/>
      <w:r/>
      <w:r>
        <w:rPr>
          <w:b/>
          <w:i/>
        </w:rPr>
      </w:r>
      <w:r w:rsidR="00952C53">
        <w:rPr>
          <w:b/>
          <w:i/>
        </w:rPr>
      </w:r>
      <w:r w:rsidR="00244241">
        <w:rPr>
          <w:b/>
          <w:i/>
        </w:rPr>
      </w:r>
      <w:r/>
    </w:p>
    <w:p w14:paraId="55AE479F" w14:textId="10B9669C" w:rsidR="00CC0CE4" w:rsidRDefault="00EC1DA6" w:rsidP="00526492">
      <w:pPr>
        <w:ind w:left="850"/>
      </w:pPr>
      <w:r>
        <w:br w:type="page"/>
      </w:r>
      <w:r w:rsidR="006D4EC6">
        <w:lastRenderedPageBreak/>
        <w:tab/>
      </w:r>
    </w:p>
    <w:p w14:paraId="19FE8737" w14:textId="3B57268A" w:rsidR="00CC0CE4" w:rsidRDefault="006D4EC6" w:rsidP="00526492">
      <w:pPr>
        <w:pStyle w:val="Ttulo3"/>
      </w:pPr>
      <w:bookmarkStart w:id="175" w:name="_Toc223974773"/>
      <w:r>
        <w:t>Artigo 17.º — Colocação no mercado</w:t>
      </w:r>
      <w:r w:rsidR="00184A0F"/>
      <w:r w:rsidR="00526492"/>
      <w:r/>
      <w:bookmarkEnd w:id="175"/>
    </w:p>
    <w:p w14:paraId="54960466" w14:textId="755E34C4" w:rsidR="00CC0CE4" w:rsidRDefault="006D4EC6">
      <w:pPr>
        <w:ind w:left="850" w:hanging="850"/>
      </w:pPr>
      <w:r>
        <w:t>Os operadores devem assegurar que medidas são tomadas para satisfazer as necessidades comportamentais de cães ou gatos em conformidade com o ponto 4 do Anexo I.</w:t>
      </w:r>
      <w:r/>
      <w:r>
        <w:rPr>
          <w:b/>
          <w:i/>
        </w:rPr>
      </w:r>
      <w:r w:rsidR="00993BCD">
        <w:rPr>
          <w:b/>
          <w:i/>
        </w:rPr>
      </w:r>
      <w:r>
        <w:rPr>
          <w:b/>
          <w:i/>
        </w:rPr>
      </w:r>
      <w:r/>
    </w:p>
    <w:p w14:paraId="1A339878" w14:textId="41BA643F" w:rsidR="00CC0CE4" w:rsidRDefault="006D4EC6">
      <w:pPr>
        <w:ind w:left="850" w:hanging="850"/>
      </w:pPr>
      <w:r>
        <w:t>Os operadores não devem manter cães ou gatos em áreas que restringem os seus movimentos naturais, exceto no caso do artigo 15.º (parágrafo 3), segundo parágrafo, ou para realizar os seguintes procedimentos ou tratamentos:</w:t>
      </w:r>
      <w:r/>
      <w:r w:rsidR="009964E7"/>
      <w:r w:rsidR="009964E7">
        <w:rPr>
          <w:b/>
          <w:i/>
        </w:rPr>
      </w:r>
      <w:r>
        <w:rPr>
          <w:b/>
          <w:i/>
        </w:rPr>
      </w:r>
      <w:r/>
      <w:r w:rsidR="00DF6846"/>
      <w:r w:rsidR="00495385"/>
      <w:r/>
      <w:r>
        <w:rPr>
          <w:b/>
          <w:i/>
        </w:rPr>
      </w:r>
      <w:r w:rsidR="00993BCD">
        <w:rPr>
          <w:b/>
          <w:i/>
        </w:rPr>
      </w:r>
      <w:r>
        <w:rPr>
          <w:b/>
          <w:i/>
        </w:rPr>
      </w:r>
      <w:r w:rsidR="00993BCD">
        <w:rPr>
          <w:b/>
          <w:i/>
        </w:rPr>
      </w:r>
      <w:r>
        <w:rPr>
          <w:b/>
          <w:i/>
        </w:rPr>
      </w:r>
      <w:r w:rsidR="009F53C2">
        <w:rPr>
          <w:b/>
          <w:i/>
        </w:rPr>
      </w:r>
      <w:r>
        <w:rPr>
          <w:b/>
          <w:i/>
        </w:rPr>
      </w:r>
      <w:r w:rsidR="00677C3A">
        <w:rPr>
          <w:b/>
          <w:i/>
        </w:rPr>
      </w:r>
      <w:r w:rsidR="00DF6846">
        <w:rPr>
          <w:b/>
          <w:i/>
        </w:rPr>
      </w:r>
      <w:r>
        <w:rPr>
          <w:b/>
          <w:i/>
        </w:rPr>
      </w:r>
      <w:r/>
      <w:r w:rsidR="00495385"/>
      <w:r/>
      <w:r w:rsidR="00495385"/>
      <w:r/>
    </w:p>
    <w:p w14:paraId="486CFE26" w14:textId="0C9ABA49" w:rsidR="00CC0CE4" w:rsidRDefault="006D4EC6">
      <w:pPr>
        <w:ind w:left="1416" w:hanging="566"/>
      </w:pPr>
      <w:r>
        <w:t>exames físicos;</w:t>
      </w:r>
      <w:r/>
      <w:r w:rsidR="00ED5F05"/>
    </w:p>
    <w:p w14:paraId="185EC762" w14:textId="06318A20" w:rsidR="00CC0CE4" w:rsidRDefault="006D4EC6" w:rsidP="00993BCD">
      <w:pPr>
        <w:ind w:left="1416" w:hanging="566"/>
      </w:pPr>
      <w:r>
        <w:t>identificação individual de cães ou gatos e leitura da informação de identificação;</w:t>
      </w:r>
      <w:r/>
      <w:r w:rsidR="00993BCD"/>
      <w:r>
        <w:rPr>
          <w:b/>
          <w:i/>
        </w:rPr>
      </w:r>
      <w:r/>
      <w:r>
        <w:rPr>
          <w:b/>
          <w:i/>
        </w:rPr>
      </w:r>
      <w:r w:rsidR="00993BCD">
        <w:rPr>
          <w:b/>
          <w:i/>
        </w:rPr>
      </w:r>
      <w:r>
        <w:rPr>
          <w:b/>
          <w:i/>
        </w:rPr>
      </w:r>
      <w:r w:rsidR="00993BCD">
        <w:rPr>
          <w:b/>
          <w:i/>
        </w:rPr>
      </w:r>
      <w:r>
        <w:rPr>
          <w:b/>
          <w:i/>
        </w:rPr>
      </w:r>
      <w:r w:rsidR="00993BCD">
        <w:rPr>
          <w:b/>
          <w:i/>
        </w:rPr>
      </w:r>
      <w:r>
        <w:rPr>
          <w:b/>
          <w:i/>
        </w:rPr>
      </w:r>
      <w:r/>
    </w:p>
    <w:p w14:paraId="0713AA56" w14:textId="60B5B14A" w:rsidR="00CC0CE4" w:rsidRDefault="006D4EC6">
      <w:pPr>
        <w:ind w:left="1416" w:hanging="566"/>
      </w:pPr>
      <w:r>
        <w:t>recolha de amostras e vacinações;</w:t>
      </w:r>
      <w:r/>
      <w:r w:rsidR="00993BCD"/>
      <w:r/>
    </w:p>
    <w:p w14:paraId="187A4D68" w14:textId="77777777" w:rsidR="00CC0CE4" w:rsidRDefault="006D4EC6">
      <w:pPr>
        <w:ind w:left="1416" w:hanging="566"/>
      </w:pPr>
      <w:r>
        <w:t>procedimentos de higiene, higiénicos, de saúde ou reprodutivos que não sejam acasalamento;</w:t>
      </w:r>
      <w:r/>
      <w:r>
        <w:rPr>
          <w:b/>
          <w:i/>
        </w:rPr>
      </w:r>
      <w:r/>
      <w:r>
        <w:rPr>
          <w:b/>
          <w:i/>
        </w:rPr>
      </w:r>
      <w:r/>
    </w:p>
    <w:p w14:paraId="429F2C31" w14:textId="77777777" w:rsidR="00526492" w:rsidRDefault="006D4EC6" w:rsidP="00526492">
      <w:pPr>
        <w:ind w:left="1416" w:hanging="566"/>
      </w:pPr>
      <w:r>
        <w:t>tratamento médico, incluindo tratamento cirúrgico ou reabilitação prescrita.</w:t>
      </w:r>
      <w:r/>
      <w:r w:rsidR="00DF6846"/>
      <w:r>
        <w:rPr>
          <w:b/>
          <w:i/>
        </w:rPr>
      </w:r>
      <w:r w:rsidR="00DF6846">
        <w:rPr>
          <w:b/>
          <w:i/>
        </w:rPr>
      </w:r>
      <w:r>
        <w:rPr>
          <w:b/>
          <w:i/>
        </w:rPr>
      </w:r>
      <w:r/>
      <w:r w:rsidR="00526492"/>
    </w:p>
    <w:p w14:paraId="1F2397DB" w14:textId="3C2716B7" w:rsidR="00CC0CE4" w:rsidRDefault="006D4EC6" w:rsidP="00526492">
      <w:pPr>
        <w:ind w:left="566" w:hanging="566"/>
      </w:pPr>
      <w:r>
        <w:t>O acorrentamento por mais de 1 hora é proibido, exceto durante a duração de um tratamento médico ou participação em espetáculos, exposições e competições de cães e gatos.</w:t>
      </w:r>
      <w:r/>
      <w:r>
        <w:rPr>
          <w:b/>
          <w:i/>
        </w:rPr>
      </w:r>
      <w:r w:rsidR="00DF6846">
        <w:rPr>
          <w:b/>
          <w:i/>
        </w:rPr>
      </w:r>
      <w:r>
        <w:rPr>
          <w:b/>
          <w:i/>
        </w:rPr>
      </w:r>
      <w:r w:rsidR="00DF6846">
        <w:rPr>
          <w:b/>
          <w:i/>
        </w:rPr>
      </w:r>
      <w:r>
        <w:rPr>
          <w:b/>
          <w:i/>
        </w:rPr>
      </w:r>
      <w:r/>
    </w:p>
    <w:p w14:paraId="33856894" w14:textId="3F11B809" w:rsidR="00CC0CE4" w:rsidRDefault="00184A0F">
      <w:pPr>
        <w:ind w:left="850" w:hanging="850"/>
      </w:pPr>
      <w:r>
        <w:rPr>
          <w:b/>
          <w:i/>
        </w:rPr>
        <w:t>Os Estados-Membros podem conceder isenções ao disposto no n.º 3 para os cães destinados a ser utilizados nos serviços militares, policiais e aduaneiros que sejam mantidos em estabelecimentos de criação ou de venda.</w:t>
      </w:r>
      <w:r w:rsidR="006D4EC6">
        <w:rPr>
          <w:b/>
          <w:i/>
        </w:rPr>
      </w:r>
      <w:r w:rsidR="006D4EC6"/>
      <w:r w:rsidR="006D4EC6">
        <w:rPr>
          <w:b/>
          <w:i/>
        </w:rPr>
      </w:r>
      <w:r w:rsidR="0056286C">
        <w:rPr>
          <w:b/>
          <w:i/>
        </w:rPr>
      </w:r>
      <w:r w:rsidR="006D4EC6">
        <w:rPr>
          <w:b/>
          <w:i/>
        </w:rPr>
      </w:r>
    </w:p>
    <w:p w14:paraId="2009BC33" w14:textId="6475EFB6" w:rsidR="00CC0CE4" w:rsidRDefault="00184A0F">
      <w:pPr>
        <w:ind w:left="850" w:hanging="850"/>
      </w:pPr>
      <w:r>
        <w:t>Os operadores devem assegurar que os cães ou gatos sejam mantidos em condições que lhes permitam exibir comportamentos sociais não prejudiciais e comportamentos específicos da espécie, bem como vivenciar emoções positivas.</w:t>
      </w:r>
      <w:r w:rsidR="006D4EC6"/>
      <w:r w:rsidR="006D4EC6"/>
      <w:r w:rsidR="006D4EC6">
        <w:rPr>
          <w:b/>
          <w:i/>
        </w:rPr>
      </w:r>
      <w:r w:rsidR="006D4EC6"/>
      <w:r w:rsidR="0056286C"/>
      <w:r w:rsidR="00473165"/>
      <w:r w:rsidR="0056286C"/>
      <w:r w:rsidR="006D4EC6"/>
      <w:r w:rsidR="0056286C"/>
      <w:r w:rsidR="006D4EC6"/>
      <w:r w:rsidR="0056286C"/>
      <w:r w:rsidR="006D4EC6"/>
      <w:r w:rsidR="0056286C"/>
      <w:r w:rsidR="006D4EC6"/>
    </w:p>
    <w:p w14:paraId="3085C07A" w14:textId="6DFD7513" w:rsidR="00CC0CE4" w:rsidRDefault="00184A0F">
      <w:pPr>
        <w:ind w:left="850" w:hanging="850"/>
      </w:pPr>
      <w:r>
        <w:t>Os operadores devem assegurar que os cães ou gatos possam socializar em conformidade com o ponto 4 do anexo I. Os operadores de estabelecimentos de criação devem dispor de uma estratégia documentada para essa socialização.</w:t>
      </w:r>
      <w:r w:rsidR="006D4EC6"/>
      <w:r w:rsidR="006D4EC6"/>
      <w:r w:rsidR="006D4EC6">
        <w:rPr>
          <w:b/>
          <w:i/>
        </w:rPr>
      </w:r>
      <w:r w:rsidR="006D4EC6"/>
      <w:r w:rsidR="000B4FDD"/>
      <w:r w:rsidR="000B4FDD" w:rsidRPr="00AD25F9">
        <w:rPr>
          <w:b/>
          <w:bCs/>
          <w:i/>
          <w:iCs/>
        </w:rPr>
      </w:r>
      <w:r w:rsidR="000B4FDD"/>
      <w:r w:rsidR="006D4EC6">
        <w:rPr>
          <w:b/>
          <w:i/>
        </w:rPr>
      </w:r>
      <w:r w:rsidR="006D4EC6"/>
    </w:p>
    <w:p w14:paraId="1635DAE5" w14:textId="30446AE5" w:rsidR="00CC0CE4" w:rsidRDefault="0056286C" w:rsidP="00AD25F9">
      <w:pPr>
        <w:ind w:left="850" w:firstLine="1"/>
      </w:pPr>
      <w:r>
        <w:rPr>
          <w:b/>
          <w:i/>
        </w:rPr>
        <w:t>Em derrogação do primeiro parágrafo, os requisitos de socialização não se aplicam aos cães de proteção de gado mantidos em estabelecimentos de criação durante os períodos em que tais cães sejam utilizados para fins de guarda ou de treino, nem aos cães de pastoreio durante a transumância sazonal.</w:t>
      </w:r>
      <w:r w:rsidR="006D4EC6">
        <w:rPr>
          <w:b/>
          <w:i/>
        </w:rPr>
      </w:r>
      <w:r>
        <w:rPr>
          <w:b/>
          <w:i/>
        </w:rPr>
      </w:r>
      <w:r w:rsidR="006C67B4">
        <w:rPr>
          <w:b/>
          <w:i/>
        </w:rPr>
      </w:r>
      <w:r w:rsidR="006D4EC6">
        <w:rPr>
          <w:b/>
          <w:i/>
        </w:rPr>
      </w:r>
      <w:r w:rsidR="00D92A10">
        <w:rPr>
          <w:b/>
          <w:i/>
        </w:rPr>
      </w:r>
      <w:r w:rsidR="006D4EC6">
        <w:rPr>
          <w:b/>
          <w:i/>
        </w:rPr>
      </w:r>
    </w:p>
    <w:p w14:paraId="2B1B3D1D" w14:textId="52FAC32D" w:rsidR="00CC0CE4" w:rsidRDefault="00184A0F">
      <w:pPr>
        <w:ind w:left="850" w:hanging="850"/>
        <w:rPr>
          <w:b/>
          <w:i/>
        </w:rPr>
      </w:pPr>
      <w:r>
        <w:rPr>
          <w:b/>
          <w:i/>
        </w:rPr>
        <w:t>Os operadores devem assegurar que o enriquecimento seja facultado e esteja acessível a todos os cães ou gatos, criando-lhes um ambiente estimulante que lhes permita desenvolver e exibir comportamentos específicos da espécie e reduza a sua frustração.</w:t>
      </w:r>
      <w:r w:rsidR="006D4EC6">
        <w:rPr>
          <w:b/>
          <w:i/>
        </w:rPr>
      </w:r>
      <w:r w:rsidR="006D4EC6"/>
      <w:r w:rsidR="006D4EC6">
        <w:rPr>
          <w:b/>
          <w:i/>
        </w:rPr>
      </w:r>
      <w:r w:rsidR="00ED17BE">
        <w:rPr>
          <w:b/>
          <w:i/>
        </w:rPr>
      </w:r>
      <w:r w:rsidR="006D4EC6">
        <w:rPr>
          <w:b/>
          <w:i/>
        </w:rPr>
      </w:r>
      <w:r w:rsidR="00ED17BE" w:rsidRPr="00ED17BE"/>
      <w:r w:rsidR="006C67B4">
        <w:rPr>
          <w:b/>
          <w:i/>
        </w:rPr>
      </w:r>
      <w:r w:rsidR="006D4EC6">
        <w:rPr>
          <w:b/>
          <w:i/>
        </w:rPr>
      </w:r>
      <w:r w:rsidR="006C67B4">
        <w:rPr>
          <w:b/>
          <w:i/>
        </w:rPr>
      </w:r>
      <w:r w:rsidR="006D4EC6">
        <w:rPr>
          <w:b/>
          <w:i/>
        </w:rPr>
      </w:r>
      <w:r w:rsidR="006C67B4">
        <w:rPr>
          <w:b/>
          <w:i/>
        </w:rPr>
      </w:r>
      <w:r w:rsidR="00D35092">
        <w:rPr>
          <w:b/>
          <w:i/>
        </w:rPr>
      </w:r>
      <w:r w:rsidR="006C67B4">
        <w:rPr>
          <w:b/>
          <w:i/>
        </w:rPr>
      </w:r>
      <w:r w:rsidR="006D4EC6">
        <w:rPr>
          <w:b/>
          <w:i/>
        </w:rPr>
      </w:r>
    </w:p>
    <w:p w14:paraId="18EE8A77" w14:textId="77777777" w:rsidR="00526492" w:rsidRDefault="00526492">
      <w:pPr>
        <w:ind w:left="850" w:hanging="850"/>
      </w:pPr>
    </w:p>
    <w:p w14:paraId="4F0444AC" w14:textId="1EAFF2B9" w:rsidR="00CC0CE4" w:rsidRDefault="006D4EC6" w:rsidP="00526492">
      <w:pPr>
        <w:pStyle w:val="Ttulo3"/>
      </w:pPr>
      <w:bookmarkStart w:id="176" w:name="_Toc223974774"/>
      <w:r>
        <w:t>Artigo 18.º — Publicidade</w:t>
      </w:r>
      <w:r w:rsidR="00184A0F"/>
      <w:r w:rsidR="00526492"/>
      <w:r/>
      <w:bookmarkEnd w:id="176"/>
    </w:p>
    <w:p w14:paraId="09D6777E" w14:textId="77777777" w:rsidR="00526492" w:rsidRDefault="006D4EC6">
      <w:pPr>
        <w:ind w:left="850" w:hanging="850"/>
      </w:pPr>
      <w:r>
        <w:t>1. Os operadores devem assegurar que mutilações, incluindo corte de orelhas, corte de cauda, remoção de garras ou amputação parcial ou completa de dígitos, e ressecção de cordas vocais ou pregas, não são realizadas a menos que por indicação médica, que pode incluir profilática, com o único propósito de preservar, melhorar a saúde de cães ou gatos ou prevenir ferimentos. Nesse caso, o procedimento deve ser realizado apenas sob anestesia e analgesia prolongada e por um médico veterinário.</w:t>
      </w:r>
      <w:r/>
      <w:r>
        <w:rPr>
          <w:b/>
          <w:i/>
        </w:rPr>
      </w:r>
      <w:r/>
      <w:r>
        <w:rPr>
          <w:b/>
          <w:i/>
        </w:rPr>
      </w:r>
      <w:r/>
      <w:r>
        <w:rPr>
          <w:b/>
          <w:i/>
        </w:rPr>
      </w:r>
      <w:r/>
      <w:r>
        <w:rPr>
          <w:b/>
          <w:i/>
        </w:rPr>
      </w:r>
      <w:r w:rsidR="00D2589C">
        <w:rPr>
          <w:b/>
          <w:i/>
        </w:rPr>
      </w:r>
      <w:r w:rsidR="001E2E93">
        <w:rPr>
          <w:b/>
          <w:i/>
        </w:rPr>
      </w:r>
      <w:r w:rsidR="001E2E93"/>
      <w:r/>
      <w:r w:rsidR="001E2E93"/>
      <w:r>
        <w:rPr>
          <w:b/>
          <w:i/>
        </w:rPr>
      </w:r>
      <w:r w:rsidR="00D2589C">
        <w:rPr>
          <w:b/>
          <w:i/>
        </w:rPr>
      </w:r>
      <w:r>
        <w:rPr>
          <w:b/>
          <w:i/>
        </w:rPr>
      </w:r>
      <w:r w:rsidR="00D2589C">
        <w:rPr>
          <w:b/>
          <w:i/>
        </w:rPr>
      </w:r>
      <w:r/>
      <w:r>
        <w:rPr>
          <w:b/>
          <w:i/>
        </w:rPr>
      </w:r>
      <w:r w:rsidR="00D2589C">
        <w:rPr>
          <w:b/>
          <w:i/>
        </w:rPr>
      </w:r>
      <w:r/>
      <w:r>
        <w:rPr>
          <w:b/>
          <w:i/>
        </w:rPr>
      </w:r>
      <w:r w:rsidR="00D2589C">
        <w:rPr>
          <w:b/>
          <w:i/>
        </w:rPr>
      </w:r>
      <w:r>
        <w:rPr>
          <w:b/>
          <w:i/>
        </w:rPr>
      </w:r>
      <w:r/>
      <w:r w:rsidR="00993BCD"/>
      <w:r/>
      <w:r w:rsidR="00993BCD"/>
      <w:r/>
      <w:r>
        <w:rPr>
          <w:b/>
          <w:i/>
        </w:rPr>
      </w:r>
      <w:r w:rsidR="00993BCD">
        <w:rPr>
          <w:b/>
          <w:i/>
        </w:rPr>
      </w:r>
      <w:r>
        <w:rPr>
          <w:b/>
          <w:i/>
        </w:rPr>
      </w:r>
      <w:r/>
      <w:r w:rsidR="00526492"/>
    </w:p>
    <w:p w14:paraId="1EFED661" w14:textId="422468D4" w:rsidR="00CC0CE4" w:rsidRDefault="00184A0F">
      <w:pPr>
        <w:ind w:left="850" w:hanging="850"/>
      </w:pPr>
      <w:r>
        <w:rPr>
          <w:b/>
          <w:i/>
        </w:rPr>
        <w:t>2. A indicação médica para a mutilação e os detalhes do procedimento realizado devem ser documentados por um médico veterinário.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r w:rsidR="006D4EC6">
        <w:rPr>
          <w:b/>
          <w:i/>
        </w:rPr>
      </w:r>
      <w:r w:rsidR="006D4EC6"/>
      <w:r w:rsidR="006D4EC6">
        <w:rPr>
          <w:b/>
          <w:i/>
        </w:rPr>
      </w:r>
      <w:r w:rsidR="00D2589C">
        <w:rPr>
          <w:b/>
          <w:i/>
        </w:rPr>
      </w:r>
      <w:r w:rsidR="006D4EC6">
        <w:rPr>
          <w:b/>
          <w:i/>
        </w:rPr>
      </w:r>
      <w:r w:rsidR="00D2589C">
        <w:rPr>
          <w:b/>
          <w:i/>
        </w:rPr>
      </w:r>
      <w:r w:rsidR="006D4EC6">
        <w:rPr>
          <w:b/>
          <w:i/>
        </w:rPr>
      </w:r>
      <w:r w:rsidR="00993BCD">
        <w:rPr>
          <w:b/>
          <w:i/>
        </w:rPr>
      </w:r>
      <w:r w:rsidR="006D4EC6">
        <w:rPr>
          <w:b/>
          <w:i/>
        </w:rPr>
      </w:r>
      <w:r w:rsidR="00D2589C">
        <w:rPr>
          <w:b/>
          <w:i/>
        </w:rPr>
      </w:r>
      <w:r w:rsidR="006D4EC6">
        <w:rPr>
          <w:b/>
          <w:i/>
        </w:rPr>
      </w:r>
      <w:r w:rsidR="00D2589C">
        <w:rPr>
          <w:b/>
          <w:i/>
        </w:rPr>
      </w:r>
      <w:r w:rsidR="006D4EC6">
        <w:rPr>
          <w:b/>
          <w:i/>
        </w:rPr>
      </w:r>
      <w:r w:rsidR="002B5EC6">
        <w:rPr>
          <w:b/>
          <w:i/>
        </w:rPr>
      </w:r>
      <w:r w:rsidR="00D2589C">
        <w:rPr>
          <w:b/>
          <w:i/>
        </w:rPr>
      </w:r>
      <w:r w:rsidR="006D4EC6">
        <w:rPr>
          <w:b/>
          <w:i/>
        </w:rPr>
      </w:r>
      <w:r w:rsidR="00F5612C">
        <w:rPr>
          <w:b/>
          <w:i/>
        </w:rPr>
      </w:r>
      <w:r w:rsidR="006D4EC6">
        <w:rPr>
          <w:b/>
          <w:i/>
        </w:rPr>
      </w:r>
      <w:r w:rsidR="00F5612C">
        <w:rPr>
          <w:b/>
          <w:i/>
        </w:rPr>
      </w:r>
      <w:r w:rsidR="006D4EC6">
        <w:rPr>
          <w:b/>
          <w:i/>
        </w:rPr>
      </w:r>
      <w:r w:rsidR="00D2589C">
        <w:rPr>
          <w:b/>
          <w:i/>
        </w:rPr>
      </w:r>
    </w:p>
    <w:p w14:paraId="31731730" w14:textId="1466E54C" w:rsidR="00CC0CE4" w:rsidRDefault="00184A0F" w:rsidP="00AD25F9">
      <w:pPr>
        <w:ind w:left="850" w:hanging="850"/>
      </w:pPr>
      <w:r>
        <w:rPr>
          <w:b/>
          <w:i/>
        </w:rPr>
        <w:t>3. A título de derrogação do parágrafo 1, os Estados-Membros podem permitir o corte de orelhas por entalhe ou ponta das orelhas de gatos no contexto de marcação de gatos errantes quando esterilizados sob um programa de captura-esterilização-libertação.</w:t>
      </w:r>
      <w:r w:rsidR="006D4EC6"/>
      <w:r w:rsidR="006D4EC6">
        <w:rPr>
          <w:b/>
          <w:i/>
        </w:rPr>
      </w:r>
      <w:r w:rsidR="00F5612C">
        <w:rPr>
          <w:b/>
          <w:i/>
        </w:rPr>
      </w:r>
      <w:r w:rsidR="006D4EC6">
        <w:rPr>
          <w:b/>
          <w:i/>
        </w:rPr>
      </w:r>
      <w:r w:rsidR="00F5612C">
        <w:rPr>
          <w:b/>
          <w:i/>
        </w:rPr>
      </w:r>
      <w:r w:rsidR="006D4EC6">
        <w:rPr>
          <w:b/>
          <w:i/>
        </w:rPr>
      </w:r>
    </w:p>
    <w:p w14:paraId="274D5F03" w14:textId="04720D93" w:rsidR="00CC0CE4" w:rsidRDefault="00184A0F">
      <w:pPr>
        <w:ind w:left="850" w:hanging="850"/>
      </w:pPr>
      <w:r>
        <w:t>4. Os operadores devem assegurar que a esterilização é realizada apenas sob anestesia e analgesia prolongada e por um médico veterinário. A título de derrogação, os Estados-Membros podem permitir que a esterilização de gatos machos seja realizada por um enfermeiro veterinário licenciado.</w:t>
      </w:r>
      <w:r w:rsidR="006D4EC6"/>
      <w:r w:rsidR="006D4EC6"/>
      <w:r w:rsidR="006D4EC6">
        <w:rPr>
          <w:b/>
          <w:i/>
        </w:rPr>
      </w:r>
      <w:r w:rsidR="006D4EC6"/>
      <w:r w:rsidR="006D4EC6">
        <w:rPr>
          <w:b/>
          <w:i/>
        </w:rPr>
      </w:r>
      <w:r w:rsidR="006D4EC6"/>
      <w:r w:rsidR="00F64153"/>
      <w:r w:rsidR="006D4EC6"/>
      <w:r w:rsidR="006D4EC6">
        <w:rPr>
          <w:b/>
          <w:i/>
        </w:rPr>
      </w:r>
      <w:r w:rsidR="00F64153">
        <w:rPr>
          <w:b/>
          <w:i/>
        </w:rPr>
      </w:r>
      <w:r w:rsidR="006D4EC6">
        <w:rPr>
          <w:b/>
          <w:i/>
        </w:rPr>
      </w:r>
      <w:r w:rsidR="006D4EC6"/>
      <w:r w:rsidR="006D4EC6">
        <w:rPr>
          <w:b/>
          <w:i/>
        </w:rPr>
      </w:r>
      <w:r w:rsidR="0059144E">
        <w:rPr>
          <w:b/>
          <w:i/>
        </w:rPr>
      </w:r>
      <w:r w:rsidR="006D4EC6">
        <w:rPr>
          <w:b/>
          <w:i/>
        </w:rPr>
      </w:r>
      <w:r w:rsidR="0059144E">
        <w:rPr>
          <w:b/>
          <w:i/>
        </w:rPr>
      </w:r>
      <w:r w:rsidR="006D4EC6">
        <w:rPr>
          <w:b/>
          <w:i/>
        </w:rPr>
      </w:r>
    </w:p>
    <w:p w14:paraId="5E42B002" w14:textId="4BC59295" w:rsidR="00CC0CE4" w:rsidRDefault="00184A0F">
      <w:pPr>
        <w:ind w:left="850" w:hanging="850"/>
      </w:pPr>
      <w:r>
        <w:t>5. Os operadores devem assegurar que práticas de manipulação que causam dor ou sofrimento não são realizadas, incluindo:</w:t>
      </w:r>
      <w:r w:rsidR="006D4EC6"/>
      <w:r w:rsidR="006D4EC6"/>
      <w:r w:rsidR="006D4EC6">
        <w:rPr>
          <w:b/>
          <w:i/>
        </w:rPr>
      </w:r>
      <w:r w:rsidR="006D4EC6"/>
      <w:r w:rsidR="006D4EC6">
        <w:rPr>
          <w:b/>
          <w:i/>
        </w:rPr>
      </w:r>
      <w:r w:rsidR="006D4EC6"/>
      <w:r w:rsidR="006D4EC6">
        <w:rPr>
          <w:b/>
          <w:i/>
        </w:rPr>
      </w:r>
    </w:p>
    <w:p w14:paraId="3F67263A" w14:textId="267C4C3E" w:rsidR="00CC0CE4" w:rsidRDefault="006D4EC6">
      <w:pPr>
        <w:ind w:left="1416" w:hanging="566"/>
      </w:pPr>
      <w:r>
        <w:t>a)</w:t>
        <w:tab/>
        <w:t>amarrar partes do corpo a menos que por razões médicas em cujo caso a duração deve ser limitada ao período mínimo necessário;</w:t>
      </w:r>
      <w:r/>
      <w:r w:rsidR="00026FAD"/>
      <w:r/>
      <w:r>
        <w:rPr>
          <w:b/>
          <w:i/>
        </w:rPr>
      </w:r>
      <w:r w:rsidR="003A5D23">
        <w:rPr>
          <w:b/>
          <w:i/>
        </w:rPr>
      </w:r>
      <w:r w:rsidR="0059144E">
        <w:rPr>
          <w:b/>
          <w:i/>
        </w:rPr>
      </w:r>
      <w:r>
        <w:rPr>
          <w:b/>
          <w:i/>
        </w:rPr>
      </w:r>
      <w:r w:rsidR="00026FAD">
        <w:rPr>
          <w:b/>
          <w:i/>
        </w:rPr>
      </w:r>
      <w:r w:rsidR="0059144E">
        <w:rPr>
          <w:b/>
          <w:i/>
        </w:rPr>
      </w:r>
      <w:r>
        <w:rPr>
          <w:b/>
          <w:i/>
        </w:rPr>
      </w:r>
      <w:r/>
    </w:p>
    <w:p w14:paraId="73324F51" w14:textId="0985B234" w:rsidR="00CC0CE4" w:rsidRDefault="006D4EC6">
      <w:pPr>
        <w:ind w:left="1416" w:hanging="566"/>
      </w:pPr>
      <w:r>
        <w:t>b)</w:t>
        <w:tab/>
        <w:t>chutar, bater, arrastar, atirar, apertar cães ou gatos;</w:t>
      </w:r>
      <w:r/>
      <w:r w:rsidR="0059144E"/>
      <w:r/>
      <w:r w:rsidR="0059144E"/>
      <w:r/>
      <w:r w:rsidR="0059144E"/>
      <w:r>
        <w:rPr>
          <w:b/>
          <w:i/>
        </w:rPr>
      </w:r>
      <w:r/>
    </w:p>
    <w:p w14:paraId="6C19C4DE" w14:textId="691239E6" w:rsidR="00CC0CE4" w:rsidRDefault="006D4EC6">
      <w:pPr>
        <w:ind w:left="1416" w:hanging="566"/>
      </w:pPr>
      <w:r>
        <w:t>c)</w:t>
        <w:tab/>
        <w:t>aplicar corrente elétrica a cães ou gatos a menos que realizado por razões médicas;</w:t>
      </w:r>
      <w:r/>
      <w:r>
        <w:rPr>
          <w:b/>
          <w:i/>
        </w:rPr>
      </w:r>
      <w:r/>
      <w:r>
        <w:rPr>
          <w:b/>
          <w:i/>
        </w:rPr>
      </w:r>
      <w:r w:rsidR="0059144E">
        <w:rPr>
          <w:b/>
          <w:i/>
        </w:rPr>
      </w:r>
      <w:r>
        <w:rPr>
          <w:b/>
          <w:i/>
        </w:rPr>
      </w:r>
      <w:r/>
    </w:p>
    <w:p w14:paraId="33A26EF6" w14:textId="502CD1BB" w:rsidR="00CC0CE4" w:rsidRDefault="006D4EC6">
      <w:pPr>
        <w:ind w:left="1416" w:hanging="566"/>
      </w:pPr>
      <w:r>
        <w:t>d)</w:t>
        <w:tab/>
        <w:t>uso de açaimos, a menos que necessário por razões médicas, segurança animal ou humana, em cujo caso a duração deve ser limitada ao período mínimo necessário e o cão ou gato deve ser supervisionado.</w:t>
      </w:r>
      <w:r/>
      <w:r>
        <w:rPr>
          <w:b/>
          <w:i/>
        </w:rPr>
      </w:r>
      <w:r/>
      <w:r>
        <w:rPr>
          <w:b/>
          <w:i/>
        </w:rPr>
      </w:r>
      <w:r w:rsidR="0059144E">
        <w:rPr>
          <w:b/>
          <w:i/>
        </w:rPr>
      </w:r>
      <w:r>
        <w:rPr>
          <w:b/>
          <w:i/>
        </w:rPr>
      </w:r>
      <w:r/>
      <w:r>
        <w:rPr>
          <w:b/>
          <w:i/>
        </w:rPr>
      </w:r>
      <w:r w:rsidR="009A0E23">
        <w:rPr>
          <w:b/>
          <w:i/>
        </w:rPr>
      </w:r>
      <w:r w:rsidR="0059144E">
        <w:rPr>
          <w:b/>
          <w:i/>
        </w:rPr>
      </w:r>
      <w:r>
        <w:rPr>
          <w:b/>
          <w:i/>
        </w:rPr>
      </w:r>
      <w:r w:rsidR="00003976">
        <w:rPr>
          <w:b/>
          <w:i/>
        </w:rPr>
      </w:r>
      <w:r w:rsidR="009A0E23">
        <w:rPr>
          <w:b/>
          <w:i/>
        </w:rPr>
      </w:r>
      <w:r/>
      <w:r>
        <w:rPr>
          <w:b/>
          <w:i/>
        </w:rPr>
      </w:r>
    </w:p>
    <w:p w14:paraId="7987A603" w14:textId="6276CDE5" w:rsidR="00CC0CE4" w:rsidRDefault="006D4EC6">
      <w:pPr>
        <w:ind w:left="1416" w:hanging="566"/>
      </w:pPr>
      <w:r>
        <w:rPr>
          <w:b/>
          <w:i/>
        </w:rPr>
        <w:t>e)</w:t>
        <w:tab/>
        <w:t>uso de colares de espinhos;</w:t>
      </w:r>
      <w:r w:rsidR="00184A0F">
        <w:rPr>
          <w:b/>
          <w:i/>
        </w:rPr>
      </w:r>
      <w:r>
        <w:rPr>
          <w:b/>
          <w:i/>
        </w:rPr>
      </w:r>
      <w:r/>
      <w:r>
        <w:rPr>
          <w:b/>
          <w:i/>
        </w:rPr>
      </w:r>
    </w:p>
    <w:p w14:paraId="63F8A857" w14:textId="02C5B7AA" w:rsidR="00CC0CE4" w:rsidRDefault="006D4EC6">
      <w:pPr>
        <w:ind w:left="1416" w:hanging="566"/>
      </w:pPr>
      <w:r>
        <w:rPr>
          <w:b/>
          <w:i/>
        </w:rPr>
        <w:t>f)</w:t>
        <w:tab/>
        <w:t>uso de colares de estrangulamento sem paragem de segurança;</w:t>
      </w:r>
      <w:r w:rsidR="00184A0F">
        <w:rPr>
          <w:b/>
          <w:i/>
        </w:rPr>
      </w:r>
      <w:r>
        <w:rPr>
          <w:b/>
          <w:i/>
        </w:rPr>
      </w:r>
      <w:r/>
      <w:r>
        <w:rPr>
          <w:b/>
          <w:i/>
        </w:rPr>
      </w:r>
      <w:r w:rsidR="00204EEE">
        <w:rPr>
          <w:b/>
          <w:i/>
        </w:rPr>
      </w:r>
      <w:r>
        <w:rPr>
          <w:b/>
          <w:i/>
        </w:rPr>
      </w:r>
    </w:p>
    <w:p w14:paraId="555EF722" w14:textId="03B2D486" w:rsidR="00CC0CE4" w:rsidRDefault="006D4EC6">
      <w:pPr>
        <w:ind w:left="1416" w:hanging="566"/>
      </w:pPr>
      <w:r>
        <w:t>g)</w:t>
        <w:tab/>
        <w:t>levantar cães ou gatos pelas extremidades, cabeça, orelhas, cauda ou pêlo, ou levantar cães ou gatos adultos pela pele.</w:t>
      </w:r>
      <w:r w:rsidR="00184A0F"/>
      <w:r/>
      <w:r/>
      <w:r>
        <w:rPr>
          <w:b/>
          <w:i/>
        </w:rPr>
      </w:r>
      <w:r/>
    </w:p>
    <w:p w14:paraId="5F3E1177" w14:textId="77777777" w:rsidR="00526492" w:rsidRDefault="00CB1718" w:rsidP="00526492">
      <w:pPr>
        <w:ind w:left="851" w:hanging="1"/>
        <w:rPr>
          <w:b/>
          <w:i/>
        </w:rPr>
      </w:pPr>
      <w:r w:rsidRPr="00CB1718">
        <w:rPr>
          <w:b/>
          <w:i/>
        </w:rPr>
        <w:t>Os Estados-Membros podem conceder derrogações do primeiro parágrafo para cães destinados a uso em serviços militares, policiais ou aduaneiros.</w:t>
      </w:r>
      <w:r w:rsidR="00404BF0">
        <w:rPr>
          <w:b/>
          <w:i/>
        </w:rPr>
      </w:r>
      <w:r w:rsidRPr="00CB1718">
        <w:rPr>
          <w:b/>
          <w:i/>
        </w:rPr>
      </w:r>
      <w:r w:rsidR="00792D1F">
        <w:rPr>
          <w:b/>
          <w:i/>
        </w:rPr>
      </w:r>
      <w:r w:rsidRPr="00CB1718">
        <w:rPr>
          <w:b/>
          <w:i/>
        </w:rPr>
      </w:r>
      <w:bookmarkStart w:id="177" w:name="_Hlk219990181"/>
      <w:r w:rsidRPr="00CB1718">
        <w:rPr>
          <w:b/>
          <w:i/>
        </w:rPr>
      </w:r>
      <w:bookmarkEnd w:id="177"/>
      <w:r w:rsidRPr="00CB1718">
        <w:rPr>
          <w:b/>
          <w:i/>
        </w:rPr>
      </w:r>
      <w:r w:rsidR="00526492">
        <w:rPr>
          <w:b/>
          <w:i/>
        </w:rPr>
      </w:r>
    </w:p>
    <w:p w14:paraId="05A76735" w14:textId="77777777" w:rsidR="00526492" w:rsidRDefault="00526492" w:rsidP="00526492">
      <w:pPr>
        <w:ind w:left="851" w:hanging="1"/>
        <w:rPr>
          <w:b/>
          <w:i/>
        </w:rPr>
      </w:pPr>
    </w:p>
    <w:p w14:paraId="312BB635" w14:textId="659B9F55" w:rsidR="00184A0F" w:rsidRDefault="006D4EC6" w:rsidP="00526492">
      <w:pPr>
        <w:pStyle w:val="Ttulo3"/>
      </w:pPr>
      <w:bookmarkStart w:id="178" w:name="_Toc223974775"/>
      <w:r>
        <w:t>Artigo 19.º — Circulação não comercial</w:t>
      </w:r>
      <w:r w:rsidR="00184A0F"/>
      <w:r w:rsidR="00526492"/>
      <w:r/>
      <w:bookmarkEnd w:id="178"/>
    </w:p>
    <w:p w14:paraId="08251A54" w14:textId="2C6E20BD" w:rsidR="00CC0CE4" w:rsidRDefault="006D4EC6" w:rsidP="00AD25F9">
      <w:pPr>
        <w:ind w:left="851" w:hanging="851"/>
      </w:pPr>
      <w:r>
        <w:rPr>
          <w:b/>
          <w:i/>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r/>
      <w:r w:rsidR="00204EEE">
        <w:rPr>
          <w:b/>
          <w:i/>
        </w:rPr>
      </w:r>
      <w:r>
        <w:rPr>
          <w:b/>
          <w:i/>
        </w:rPr>
      </w:r>
      <w:r w:rsidR="00F64153">
        <w:rPr>
          <w:b/>
          <w:i/>
        </w:rPr>
      </w:r>
      <w:r>
        <w:rPr>
          <w:b/>
          <w:i/>
        </w:rPr>
      </w:r>
      <w:r w:rsidR="00204EEE">
        <w:rPr>
          <w:b/>
          <w:i/>
        </w:rPr>
      </w:r>
      <w:r>
        <w:rPr>
          <w:b/>
          <w:i/>
        </w:rPr>
      </w:r>
    </w:p>
    <w:p w14:paraId="126FC476" w14:textId="1AC3BB5F" w:rsidR="00CC0CE4" w:rsidRDefault="006D4EC6" w:rsidP="00AD25F9">
      <w:pPr>
        <w:ind w:left="851" w:hanging="851"/>
      </w:pPr>
      <w:r>
        <w:rPr>
          <w:b/>
          <w:i/>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r/>
      <w:r w:rsidR="00204EEE">
        <w:rPr>
          <w:b/>
          <w:i/>
        </w:rPr>
      </w:r>
      <w:r>
        <w:rPr>
          <w:b/>
          <w:i/>
        </w:rPr>
      </w:r>
      <w:r w:rsidR="00204EEE">
        <w:rPr>
          <w:b/>
          <w:i/>
        </w:rPr>
      </w:r>
      <w:r>
        <w:rPr>
          <w:b/>
          <w:i/>
        </w:rPr>
      </w:r>
      <w:r w:rsidR="00204EEE">
        <w:rPr>
          <w:b/>
          <w:i/>
        </w:rPr>
      </w:r>
      <w:r>
        <w:rPr>
          <w:b/>
          <w:i/>
        </w:rPr>
      </w:r>
      <w:r w:rsidR="00204EEE">
        <w:rPr>
          <w:b/>
          <w:i/>
        </w:rPr>
      </w:r>
      <w:r>
        <w:rPr>
          <w:b/>
          <w:i/>
        </w:rPr>
      </w:r>
    </w:p>
    <w:p w14:paraId="64D0A254" w14:textId="11BA005A" w:rsidR="00CC0CE4" w:rsidRDefault="00CC0CE4" w:rsidP="00AD25F9"/>
    <w:p w14:paraId="10BD22ED" w14:textId="77777777" w:rsidR="00E313B4" w:rsidRDefault="00E313B4">
      <w:pPr>
        <w:spacing w:before="0" w:after="0" w:line="240" w:lineRule="auto"/>
      </w:pPr>
      <w:r>
        <w:br w:type="page"/>
      </w:r>
    </w:p>
    <w:p w14:paraId="32F06AF3" w14:textId="46E112E9" w:rsidR="00CC0CE4" w:rsidRDefault="006D4EC6" w:rsidP="00526492">
      <w:pPr>
        <w:pStyle w:val="Ttulo1"/>
      </w:pPr>
      <w:bookmarkStart w:id="179" w:name="_Toc223974776"/>
      <w:r>
        <w:t>CAPÍTULO III — IDENTIFICATION AND REGISTRATION OF DOGS AND CATS</w:t>
      </w:r>
      <w:r w:rsidR="00526492"/>
      <w:r/>
      <w:bookmarkEnd w:id="179"/>
    </w:p>
    <w:p w14:paraId="4C43BE79" w14:textId="28D4F6FA" w:rsidR="00CC0CE4" w:rsidRDefault="006D4EC6" w:rsidP="00526492">
      <w:pPr>
        <w:pStyle w:val="Ttulo3"/>
      </w:pPr>
      <w:bookmarkStart w:id="180" w:name="_Toc223974777"/>
      <w:r>
        <w:t>Artigo 20.º — Circulação comercial</w:t>
      </w:r>
      <w:r w:rsidR="00184A0F"/>
      <w:r w:rsidR="00526492"/>
      <w:r/>
      <w:bookmarkEnd w:id="180"/>
    </w:p>
    <w:p w14:paraId="5DEF0BC3" w14:textId="075B9D5F" w:rsidR="00CC0CE4" w:rsidRDefault="006D4EC6">
      <w:pPr>
        <w:ind w:left="850" w:hanging="850"/>
      </w:pPr>
      <w:r>
        <w:t>1.</w:t>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r/>
      <w:r>
        <w:rPr>
          <w:b/>
          <w:i/>
        </w:rPr>
      </w:r>
      <w:r/>
      <w:r>
        <w:rPr>
          <w:b/>
          <w:i/>
        </w:rPr>
      </w:r>
      <w:r/>
      <w:r>
        <w:rPr>
          <w:b/>
          <w:i/>
        </w:rPr>
      </w:r>
      <w:r/>
      <w:r>
        <w:rPr>
          <w:b/>
          <w:i/>
        </w:rPr>
      </w:r>
      <w:r/>
      <w:r>
        <w:rPr>
          <w:b/>
          <w:i/>
        </w:rPr>
      </w:r>
      <w:r/>
      <w:r>
        <w:rPr>
          <w:b/>
          <w:i/>
        </w:rPr>
      </w:r>
      <w:r w:rsidR="00187683">
        <w:rPr>
          <w:b/>
          <w:i/>
        </w:rPr>
      </w:r>
      <w:r/>
    </w:p>
    <w:p w14:paraId="36A30F95" w14:textId="4E1F5613" w:rsidR="00CC0CE4" w:rsidRDefault="00184A0F">
      <w:pPr>
        <w:ind w:left="850" w:hanging="850"/>
      </w:pPr>
      <w:r>
        <w:rPr>
          <w:b/>
          <w:i/>
        </w:rPr>
        <w:t>2.</w:t>
        <w:tab/>
        <w:t>Os operadores devem assegurar que os cães e gatos nascidos nos seus estabelecimentos sejam identificados individualmente no prazo de três meses após o nascimento e, em qualquer caso, antes da data da sua colocação no mercado.</w:t>
      </w:r>
      <w:r w:rsidR="006D4EC6">
        <w:rPr>
          <w:b/>
          <w:i/>
        </w:rPr>
      </w:r>
      <w:r w:rsidR="006D4EC6"/>
      <w:r w:rsidR="006D4EC6">
        <w:rPr>
          <w:b/>
          <w:i/>
        </w:rPr>
      </w:r>
      <w:r w:rsidR="00187683">
        <w:rPr>
          <w:b/>
          <w:i/>
        </w:rPr>
      </w:r>
      <w:r w:rsidR="006D4EC6">
        <w:rPr>
          <w:b/>
          <w:i/>
        </w:rPr>
      </w:r>
      <w:r w:rsidR="00F64153">
        <w:rPr>
          <w:b/>
          <w:i/>
        </w:rPr>
      </w:r>
      <w:r w:rsidR="006D4EC6">
        <w:rPr>
          <w:b/>
          <w:i/>
        </w:rPr>
      </w:r>
      <w:r w:rsidR="00187683">
        <w:rPr>
          <w:b/>
          <w:i/>
        </w:rPr>
      </w:r>
      <w:r w:rsidR="006D4EC6">
        <w:rPr>
          <w:b/>
          <w:i/>
        </w:rPr>
      </w:r>
    </w:p>
    <w:p w14:paraId="02BC21FC" w14:textId="77777777" w:rsidR="0002438C" w:rsidRDefault="006D4EC6">
      <w:pPr>
        <w:ind w:left="850"/>
        <w:rPr>
          <w:b/>
          <w:i/>
        </w:rPr>
      </w:pPr>
      <w:r>
        <w:rPr>
          <w:b/>
          <w:i/>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r w:rsidR="008C49F1">
        <w:rPr>
          <w:b/>
          <w:i/>
        </w:rPr>
      </w:r>
      <w:r>
        <w:rPr>
          <w:b/>
          <w:i/>
        </w:rPr>
      </w:r>
      <w:r w:rsidR="008C49F1">
        <w:rPr>
          <w:b/>
          <w:i/>
        </w:rPr>
      </w:r>
      <w:r>
        <w:rPr>
          <w:b/>
          <w:i/>
        </w:rPr>
      </w:r>
      <w:r w:rsidR="008C49F1" w:rsidRPr="00AD25F9">
        <w:rPr>
          <w:b/>
          <w:i/>
        </w:rPr>
      </w:r>
      <w:r w:rsidR="008C49F1" w:rsidRPr="003B74DD">
        <w:rPr>
          <w:b/>
          <w:i/>
        </w:rPr>
      </w:r>
      <w:r w:rsidR="00187683" w:rsidRPr="003B74DD">
        <w:rPr>
          <w:b/>
          <w:i/>
        </w:rPr>
      </w:r>
      <w:r w:rsidR="00187683" w:rsidRPr="00EF4D13">
        <w:rPr>
          <w:b/>
          <w:i/>
        </w:rPr>
      </w:r>
      <w:r w:rsidRPr="007906E4">
        <w:rPr>
          <w:b/>
          <w:i/>
        </w:rPr>
      </w:r>
      <w:r w:rsidR="00BC4F15">
        <w:rPr>
          <w:b/>
          <w:i/>
        </w:rPr>
      </w:r>
      <w:r w:rsidR="00BC4F15" w:rsidRPr="00BC4F15">
        <w:rPr>
          <w:b/>
          <w:i/>
        </w:rPr>
      </w:r>
      <w:r w:rsidRPr="00BC4F15">
        <w:rPr>
          <w:b/>
          <w:i/>
        </w:rPr>
      </w:r>
      <w:r>
        <w:rPr>
          <w:b/>
          <w:i/>
        </w:rPr>
      </w:r>
      <w:r w:rsidR="00813A7D">
        <w:rPr>
          <w:b/>
          <w:i/>
        </w:rPr>
      </w:r>
      <w:r>
        <w:rPr>
          <w:b/>
          <w:i/>
        </w:rPr>
      </w:r>
      <w:r w:rsidR="0002438C">
        <w:rPr>
          <w:b/>
          <w:i/>
        </w:rPr>
      </w:r>
    </w:p>
    <w:p w14:paraId="27094F8E" w14:textId="6F9358A2" w:rsidR="00CC0CE4" w:rsidRDefault="006D4EC6">
      <w:pPr>
        <w:ind w:left="850"/>
      </w:pPr>
      <w:r>
        <w:rPr>
          <w:b/>
          <w:i/>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r w:rsidR="00813A7D">
        <w:rPr>
          <w:b/>
          <w:i/>
        </w:rPr>
      </w:r>
      <w:r>
        <w:rPr>
          <w:b/>
          <w:i/>
        </w:rPr>
      </w:r>
      <w:r w:rsidR="00813A7D">
        <w:rPr>
          <w:b/>
          <w:i/>
        </w:rPr>
      </w:r>
      <w:r>
        <w:rPr>
          <w:b/>
          <w:i/>
        </w:rPr>
      </w:r>
      <w:r w:rsidR="00813A7D">
        <w:rPr>
          <w:b/>
          <w:i/>
        </w:rPr>
      </w:r>
      <w:r>
        <w:rPr>
          <w:b/>
          <w:i/>
        </w:rPr>
      </w:r>
      <w:r w:rsidR="00813A7D">
        <w:rPr>
          <w:b/>
          <w:i/>
        </w:rPr>
      </w:r>
      <w:r>
        <w:rPr>
          <w:b/>
          <w:i/>
        </w:rPr>
      </w:r>
      <w:r w:rsidR="00813A7D">
        <w:rPr>
          <w:b/>
          <w:i/>
        </w:rPr>
      </w:r>
      <w:r>
        <w:rPr>
          <w:b/>
          <w:i/>
        </w:rPr>
      </w:r>
      <w:r w:rsidR="001D318E">
        <w:rPr>
          <w:b/>
          <w:i/>
        </w:rPr>
      </w:r>
      <w:r>
        <w:rPr>
          <w:b/>
          <w:i/>
        </w:rPr>
      </w:r>
    </w:p>
    <w:p w14:paraId="2B3DBE53" w14:textId="13FD2E5B" w:rsidR="00CC0CE4" w:rsidRDefault="006D4EC6">
      <w:pPr>
        <w:ind w:left="850"/>
      </w:pPr>
      <w:r>
        <w:rPr>
          <w:b/>
          <w:i/>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r w:rsidR="001D318E">
        <w:rPr>
          <w:b/>
          <w:i/>
        </w:rPr>
      </w:r>
      <w:r>
        <w:rPr>
          <w:b/>
          <w:i/>
        </w:rPr>
      </w:r>
      <w:r w:rsidR="001D318E">
        <w:rPr>
          <w:b/>
          <w:i/>
        </w:rPr>
      </w:r>
      <w:r>
        <w:rPr>
          <w:b/>
          <w:i/>
        </w:rPr>
      </w:r>
      <w:r w:rsidR="001D318E">
        <w:rPr>
          <w:b/>
          <w:i/>
        </w:rPr>
      </w:r>
      <w:r>
        <w:rPr>
          <w:b/>
          <w:i/>
        </w:rPr>
      </w:r>
      <w:r w:rsidR="001D318E">
        <w:rPr>
          <w:b/>
          <w:i/>
        </w:rPr>
      </w:r>
      <w:r>
        <w:rPr>
          <w:b/>
          <w:i/>
        </w:rPr>
      </w:r>
    </w:p>
    <w:p w14:paraId="7ABB316B" w14:textId="6434D7F4" w:rsidR="00CC0CE4" w:rsidRDefault="00AA33A9">
      <w:pPr>
        <w:ind w:left="850"/>
      </w:pPr>
      <w:r>
        <w:rPr>
          <w:b/>
          <w:i/>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r w:rsidR="006D4EC6">
        <w:rPr>
          <w:b/>
          <w:i/>
        </w:rPr>
      </w:r>
      <w:r w:rsidR="00F64153">
        <w:rPr>
          <w:b/>
          <w:i/>
        </w:rPr>
      </w:r>
      <w:r w:rsidR="006D4EC6">
        <w:rPr>
          <w:b/>
          <w:i/>
        </w:rPr>
      </w:r>
      <w:r w:rsidR="008E642A">
        <w:rPr>
          <w:b/>
          <w:i/>
        </w:rPr>
      </w:r>
      <w:r w:rsidR="006D4EC6">
        <w:rPr>
          <w:b/>
          <w:i/>
        </w:rPr>
      </w:r>
      <w:r>
        <w:rPr>
          <w:b/>
          <w:i/>
        </w:rPr>
      </w:r>
      <w:r w:rsidR="006D4EC6">
        <w:rPr>
          <w:b/>
          <w:i/>
        </w:rPr>
      </w:r>
      <w:r>
        <w:rPr>
          <w:b/>
          <w:i/>
        </w:rPr>
      </w:r>
      <w:r w:rsidR="006D4EC6">
        <w:rPr>
          <w:b/>
          <w:i/>
        </w:rPr>
      </w:r>
      <w:r>
        <w:rPr>
          <w:b/>
          <w:i/>
        </w:rPr>
      </w:r>
      <w:r w:rsidR="006D4EC6">
        <w:rPr>
          <w:b/>
          <w:i/>
        </w:rPr>
      </w:r>
      <w:r>
        <w:rPr>
          <w:b/>
          <w:i/>
        </w:rPr>
      </w:r>
      <w:r w:rsidR="00D05DD1">
        <w:rPr>
          <w:b/>
          <w:i/>
        </w:rPr>
      </w:r>
      <w:r>
        <w:rPr>
          <w:b/>
          <w:i/>
        </w:rPr>
      </w:r>
      <w:r w:rsidR="00D05DD1">
        <w:rPr>
          <w:b/>
          <w:i/>
        </w:rPr>
      </w:r>
      <w:r>
        <w:rPr>
          <w:b/>
          <w:i/>
        </w:rPr>
      </w:r>
      <w:r w:rsidR="006D4EC6">
        <w:rPr>
          <w:b/>
          <w:i/>
        </w:rPr>
      </w:r>
      <w:r w:rsidR="00F64153">
        <w:rPr>
          <w:b/>
          <w:i/>
        </w:rPr>
      </w:r>
      <w:r w:rsidR="006D4EC6">
        <w:rPr>
          <w:b/>
          <w:i/>
        </w:rPr>
      </w:r>
    </w:p>
    <w:p w14:paraId="7A63C9B5" w14:textId="6DAE2F0F" w:rsidR="00CC0CE4" w:rsidRDefault="00184A0F">
      <w:pPr>
        <w:ind w:left="850" w:hanging="850"/>
      </w:pPr>
      <w:r>
        <w:t>3.</w:t>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r w:rsidR="006D4EC6"/>
      <w:r w:rsidR="006D4EC6"/>
      <w:r w:rsidR="006D4EC6">
        <w:rPr>
          <w:b/>
          <w:i/>
        </w:rPr>
      </w:r>
      <w:r w:rsidR="006D4EC6"/>
      <w:r w:rsidR="006D4EC6">
        <w:rPr>
          <w:b/>
          <w:i/>
        </w:rPr>
      </w:r>
      <w:r w:rsidR="006D4EC6"/>
      <w:r w:rsidR="009F53C2"/>
      <w:r w:rsidR="006D4EC6"/>
      <w:r w:rsidR="006D4EC6">
        <w:rPr>
          <w:b/>
          <w:i/>
        </w:rPr>
      </w:r>
      <w:r w:rsidR="006D4EC6">
        <w:rPr>
          <w:b/>
          <w:i/>
        </w:rPr>
      </w:r>
      <w:r w:rsidR="00CA7019">
        <w:rPr>
          <w:b/>
          <w:i/>
        </w:rPr>
      </w:r>
      <w:r w:rsidR="006D4EC6">
        <w:rPr>
          <w:b/>
          <w:i/>
        </w:rPr>
      </w:r>
      <w:r w:rsidR="00F64153">
        <w:rPr>
          <w:b/>
          <w:i/>
        </w:rPr>
      </w:r>
      <w:r w:rsidR="006D4EC6">
        <w:rPr>
          <w:b/>
          <w:i/>
        </w:rPr>
      </w:r>
      <w:r w:rsidR="00CA7019">
        <w:rPr>
          <w:b/>
          <w:i/>
        </w:rPr>
      </w:r>
      <w:r w:rsidR="00A67862">
        <w:rPr>
          <w:b/>
          <w:i/>
        </w:rPr>
      </w:r>
      <w:r w:rsidR="00CA7019">
        <w:rPr>
          <w:b/>
          <w:i/>
        </w:rPr>
      </w:r>
      <w:r w:rsidR="006D4EC6">
        <w:rPr>
          <w:b/>
          <w:i/>
        </w:rPr>
      </w:r>
      <w:r w:rsidR="006D4EC6"/>
      <w:r w:rsidR="006D4EC6">
        <w:rPr>
          <w:b/>
          <w:i/>
        </w:rPr>
      </w:r>
      <w:r w:rsidR="006D4EC6"/>
      <w:r w:rsidR="006D4EC6">
        <w:rPr>
          <w:b/>
          <w:i/>
        </w:rPr>
      </w:r>
      <w:r w:rsidR="006D4EC6"/>
      <w:r w:rsidR="006D4EC6">
        <w:rPr>
          <w:b/>
          <w:i/>
        </w:rPr>
      </w:r>
      <w:r w:rsidR="006D4EC6"/>
      <w:r w:rsidR="00F64153"/>
      <w:r w:rsidR="006D4EC6"/>
    </w:p>
    <w:p w14:paraId="6F7EE46A" w14:textId="77777777" w:rsidR="0002438C" w:rsidRDefault="006D4EC6" w:rsidP="00B33C62">
      <w:pPr>
        <w:ind w:left="850" w:hanging="850"/>
        <w:rPr>
          <w:b/>
          <w:i/>
        </w:rPr>
      </w:pPr>
      <w:r>
        <w:t>Os Estados-Membros podem conceder derrogações ao primeiro parágrafo do presente número relativamente a cães militares, policiais e aduaneiros.</w:t>
      </w:r>
      <w:r>
        <w:rPr>
          <w:b/>
          <w:i/>
        </w:rPr>
      </w:r>
      <w:r w:rsidR="00B74578">
        <w:rPr>
          <w:b/>
          <w:i/>
        </w:rPr>
      </w:r>
      <w:r>
        <w:rPr>
          <w:b/>
          <w:i/>
        </w:rPr>
      </w:r>
      <w:r w:rsidR="00F64153">
        <w:rPr>
          <w:b/>
          <w:i/>
        </w:rPr>
      </w:r>
      <w:r>
        <w:rPr>
          <w:b/>
          <w:i/>
        </w:rPr>
      </w:r>
    </w:p>
    <w:p w14:paraId="271428A7" w14:textId="5408C51E" w:rsidR="00CC0CE4" w:rsidRDefault="00B33C62" w:rsidP="00B33C62">
      <w:pPr>
        <w:ind w:left="850" w:hanging="850"/>
      </w:pPr>
      <w:r>
        <w:rPr>
          <w:b/>
          <w:i/>
        </w:rPr>
        <w:t>4.</w:t>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r>
        <w:rPr>
          <w:b/>
          <w:i/>
        </w:rPr>
      </w:r>
      <w:r w:rsidR="00B74578">
        <w:rPr>
          <w:b/>
          <w:i/>
        </w:rPr>
      </w:r>
      <w:r w:rsidR="006D4EC6">
        <w:rPr>
          <w:b/>
          <w:i/>
        </w:rPr>
      </w:r>
      <w:r w:rsidR="00B74578" w:rsidRPr="00AD25F9">
        <w:rPr>
          <w:b/>
          <w:i/>
          <w:highlight w:val="yellow"/>
        </w:rPr>
      </w:r>
      <w:r w:rsidR="006D4EC6" w:rsidRPr="00AD25F9">
        <w:rPr>
          <w:b/>
          <w:i/>
          <w:highlight w:val="yellow"/>
        </w:rPr>
      </w:r>
      <w:r w:rsidR="00B74578" w:rsidRPr="00AD25F9">
        <w:rPr>
          <w:b/>
          <w:i/>
          <w:highlight w:val="yellow"/>
        </w:rPr>
      </w:r>
      <w:r w:rsidR="006D4EC6">
        <w:rPr>
          <w:b/>
          <w:i/>
        </w:rPr>
      </w:r>
      <w:r w:rsidR="00B74578">
        <w:rPr>
          <w:b/>
          <w:i/>
        </w:rPr>
      </w:r>
      <w:r w:rsidR="006D4EC6">
        <w:rPr>
          <w:b/>
          <w:i/>
        </w:rPr>
      </w:r>
      <w:r w:rsidR="00B74578">
        <w:rPr>
          <w:b/>
          <w:i/>
        </w:rPr>
      </w:r>
      <w:r w:rsidR="006D4EC6">
        <w:rPr>
          <w:b/>
          <w:i/>
        </w:rPr>
      </w:r>
      <w:r w:rsidR="00B74578">
        <w:rPr>
          <w:b/>
          <w:i/>
        </w:rPr>
      </w:r>
      <w:r w:rsidR="006D4EC6">
        <w:rPr>
          <w:b/>
          <w:i/>
        </w:rPr>
      </w:r>
      <w:r w:rsidR="00B74578">
        <w:rPr>
          <w:b/>
          <w:i/>
        </w:rPr>
      </w:r>
      <w:r w:rsidR="006D4EC6">
        <w:rPr>
          <w:b/>
          <w:i/>
        </w:rPr>
      </w:r>
      <w:r w:rsidR="00B74578">
        <w:rPr>
          <w:b/>
          <w:i/>
        </w:rPr>
      </w:r>
      <w:r w:rsidR="006D4EC6">
        <w:rPr>
          <w:b/>
          <w:i/>
        </w:rPr>
      </w:r>
      <w:r w:rsidR="00B74578">
        <w:rPr>
          <w:b/>
          <w:i/>
        </w:rPr>
      </w:r>
      <w:r w:rsidR="006D4EC6">
        <w:rPr>
          <w:b/>
          <w:i/>
        </w:rPr>
      </w:r>
      <w:r w:rsidR="009F53C2">
        <w:rPr>
          <w:b/>
          <w:i/>
        </w:rPr>
      </w:r>
      <w:r w:rsidR="006D4EC6">
        <w:rPr>
          <w:b/>
          <w:i/>
        </w:rPr>
      </w:r>
      <w:r w:rsidR="00B74578">
        <w:rPr>
          <w:b/>
          <w:i/>
        </w:rPr>
      </w:r>
      <w:r w:rsidR="006D4EC6">
        <w:rPr>
          <w:b/>
          <w:i/>
        </w:rPr>
      </w:r>
    </w:p>
    <w:p w14:paraId="4B68442B" w14:textId="4B52FE7B" w:rsidR="00CC0CE4" w:rsidRDefault="00B33C62" w:rsidP="00AD25F9">
      <w:pPr>
        <w:ind w:left="851" w:hanging="851"/>
      </w:pPr>
      <w:r>
        <w:rPr>
          <w:b/>
          <w:i/>
        </w:rPr>
        <w:t>5.</w:t>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r>
        <w:rPr>
          <w:b/>
          <w:i/>
        </w:rPr>
      </w:r>
      <w:r w:rsidR="006D4EC6">
        <w:rPr>
          <w:b/>
          <w:i/>
        </w:rPr>
      </w:r>
      <w:r w:rsidR="00B74578">
        <w:rPr>
          <w:b/>
          <w:i/>
        </w:rPr>
      </w:r>
      <w:r w:rsidR="006D4EC6">
        <w:rPr>
          <w:b/>
          <w:i/>
        </w:rPr>
      </w:r>
      <w:r w:rsidR="009F53C2">
        <w:rPr>
          <w:b/>
          <w:i/>
        </w:rPr>
      </w:r>
      <w:r w:rsidR="006D4EC6">
        <w:rPr>
          <w:b/>
          <w:i/>
        </w:rPr>
      </w:r>
    </w:p>
    <w:p w14:paraId="7A0BF39E" w14:textId="4E504A8F" w:rsidR="00CC0CE4" w:rsidRDefault="00B33C62" w:rsidP="00B33C62">
      <w:pPr>
        <w:ind w:left="850" w:hanging="850"/>
        <w:rPr>
          <w:b/>
          <w:i/>
        </w:rPr>
      </w:pPr>
      <w:r>
        <w:rPr>
          <w:b/>
          <w:i/>
        </w:rPr>
        <w:t>6.</w:t>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r>
        <w:rPr>
          <w:b/>
          <w:i/>
        </w:rPr>
      </w:r>
      <w:r w:rsidR="00B74578">
        <w:rPr>
          <w:b/>
          <w:i/>
        </w:rPr>
      </w:r>
      <w:r w:rsidR="006D4EC6">
        <w:rPr>
          <w:b/>
          <w:i/>
        </w:rPr>
      </w:r>
      <w:r w:rsidR="00B74578" w:rsidRPr="00B74578">
        <w:rPr>
          <w:b/>
          <w:i/>
        </w:rPr>
      </w:r>
      <w:r w:rsidR="00B74578">
        <w:rPr>
          <w:b/>
          <w:i/>
        </w:rPr>
      </w:r>
      <w:r w:rsidR="006D4EC6">
        <w:rPr>
          <w:b/>
          <w:i/>
        </w:rPr>
      </w:r>
      <w:r w:rsidR="00B74578">
        <w:rPr>
          <w:b/>
          <w:i/>
        </w:rPr>
      </w:r>
      <w:r w:rsidR="006D4EC6">
        <w:rPr>
          <w:b/>
          <w:i/>
        </w:rPr>
      </w:r>
      <w:r>
        <w:rPr>
          <w:b/>
          <w:i/>
        </w:rPr>
      </w:r>
    </w:p>
    <w:p w14:paraId="16CEB1EB" w14:textId="2DAEC5DA" w:rsidR="00E531FF" w:rsidRPr="00AD25F9" w:rsidRDefault="006E2DD8" w:rsidP="00E531FF">
      <w:pPr>
        <w:ind w:left="850" w:hanging="850"/>
        <w:rPr>
          <w:b/>
          <w:i/>
        </w:rPr>
      </w:pPr>
      <w:r>
        <w:rPr>
          <w:b/>
          <w:i/>
        </w:rPr>
        <w:t>7.</w:t>
        <w:tab/>
        <w:t>Os requisitos de identificação e registo do presente artigo são aplicáveis:</w:t>
      </w:r>
      <w:r w:rsidR="00E313B4" w:rsidRPr="00AD25F9">
        <w:rPr>
          <w:b/>
          <w:i/>
        </w:rPr>
      </w:r>
      <w:r w:rsidR="00E531FF" w:rsidRPr="00AD25F9">
        <w:rPr>
          <w:b/>
          <w:i/>
        </w:rPr>
      </w:r>
    </w:p>
    <w:p w14:paraId="7C77A33E" w14:textId="5C0A3FD0" w:rsidR="00E531FF" w:rsidRPr="00AD25F9" w:rsidRDefault="00E531FF" w:rsidP="00AD25F9">
      <w:pPr>
        <w:ind w:left="1700" w:hanging="850"/>
        <w:rPr>
          <w:b/>
          <w:i/>
        </w:rPr>
      </w:pPr>
      <w:r w:rsidRPr="00AD25F9">
        <w:rPr>
          <w:b/>
          <w:i/>
        </w:rPr>
        <w:t>(a)</w:t>
        <w:tab/>
        <w:t>aos operadores e às pessoas singulares ou coletivas que colocam cães e gatos no mercado, a partir de … [4 anos após a entrada em vigor do presente Regulamento];</w:t>
      </w:r>
      <w:r w:rsidRPr="00AD25F9">
        <w:rPr>
          <w:b/>
          <w:i/>
        </w:rPr>
      </w:r>
      <w:r w:rsidR="008A2869" w:rsidRPr="00EF4D13">
        <w:rPr>
          <w:b/>
          <w:i/>
        </w:rPr>
      </w:r>
      <w:r w:rsidRPr="00AD25F9">
        <w:rPr>
          <w:b/>
          <w:i/>
        </w:rPr>
      </w:r>
    </w:p>
    <w:p w14:paraId="21B2EE33" w14:textId="730FF4C1" w:rsidR="00E531FF" w:rsidRPr="00AD25F9" w:rsidRDefault="00E531FF" w:rsidP="00AD25F9">
      <w:pPr>
        <w:ind w:left="1700" w:hanging="850"/>
        <w:rPr>
          <w:b/>
          <w:i/>
        </w:rPr>
      </w:pPr>
      <w:r w:rsidRPr="00AD25F9">
        <w:rPr>
          <w:b/>
          <w:i/>
        </w:rPr>
        <w:t>(b)</w:t>
        <w:tab/>
        <w:t>aos donos de animais de companhia e outras pessoas singulares ou coletivas que não sejam operadores e que não coloquem cães no mercado, a partir de … [10 anos após a entrada em vigor do presente Regulamento];</w:t>
      </w:r>
      <w:r w:rsidRPr="00AD25F9">
        <w:rPr>
          <w:b/>
          <w:i/>
        </w:rPr>
      </w:r>
    </w:p>
    <w:p w14:paraId="7EAAE659" w14:textId="209FFFA7" w:rsidR="00375B58" w:rsidRDefault="00E531FF" w:rsidP="0002438C">
      <w:pPr>
        <w:ind w:left="1700" w:hanging="850"/>
      </w:pPr>
      <w:r w:rsidRPr="00AD25F9">
        <w:rPr>
          <w:b/>
          <w:i/>
        </w:rPr>
        <w:t>(c)</w:t>
        <w:tab/>
        <w:t>aos donos de animais de companhia e outras pessoas singulares ou coletivas que não sejam operadores e que não coloquem gatos no mercado, a partir de … [15 anos após a entrada em vigor do presente Regulamento].</w:t>
      </w:r>
      <w:r w:rsidRPr="00AD25F9">
        <w:rPr>
          <w:b/>
          <w:i/>
        </w:rPr>
      </w:r>
      <w:r w:rsidR="0002438C">
        <w:rPr>
          <w:b/>
          <w:i/>
        </w:rPr>
      </w:r>
    </w:p>
    <w:p w14:paraId="68001016" w14:textId="77777777" w:rsidR="00B33C62" w:rsidRDefault="00B33C62">
      <w:pPr>
        <w:ind w:left="850"/>
      </w:pPr>
    </w:p>
    <w:p w14:paraId="378DF7F9" w14:textId="26FA1842" w:rsidR="00CC0CE4" w:rsidRDefault="006D4EC6" w:rsidP="0002438C">
      <w:pPr>
        <w:pStyle w:val="Ttulo3"/>
      </w:pPr>
      <w:bookmarkStart w:id="181" w:name="_Toc223974778"/>
      <w:r>
        <w:t>Artigo 21.º — Importação</w:t>
      </w:r>
      <w:r w:rsidR="00184A0F"/>
      <w:r w:rsidR="0002438C"/>
      <w:r/>
      <w:bookmarkEnd w:id="181"/>
    </w:p>
    <w:p w14:paraId="5C6EE3CC" w14:textId="6705CE10" w:rsidR="00CC0CE4" w:rsidRDefault="006D4EC6" w:rsidP="00AD25F9">
      <w:pPr>
        <w:ind w:left="850" w:hanging="850"/>
      </w:pPr>
      <w:r>
        <w:rPr>
          <w:b/>
          <w:i/>
        </w:rPr>
        <w:t>1.</w:t>
        <w:tab/>
        <w:t>Quando operadores anunciem online um cão ou gato com vista ao seu colocamento no mercado da União, devem assegurar a apresentação do seguinte aviso no anúncio em caracteres claramente visíveis e em negrito:</w:t>
      </w:r>
      <w:r w:rsidR="00184A0F">
        <w:rPr>
          <w:b/>
          <w:i/>
        </w:rPr>
      </w:r>
      <w:r/>
      <w:r>
        <w:rPr>
          <w:b/>
          <w:i/>
        </w:rPr>
      </w:r>
      <w:r w:rsidR="00B5190C">
        <w:rPr>
          <w:b/>
          <w:i/>
        </w:rPr>
      </w:r>
      <w:r>
        <w:rPr>
          <w:b/>
          <w:i/>
        </w:rPr>
      </w:r>
      <w:r w:rsidR="00B5190C">
        <w:rPr>
          <w:b/>
          <w:i/>
        </w:rPr>
      </w:r>
      <w:r>
        <w:rPr>
          <w:b/>
          <w:i/>
        </w:rPr>
      </w:r>
      <w:r w:rsidR="00B5190C">
        <w:rPr>
          <w:b/>
          <w:i/>
        </w:rPr>
      </w:r>
      <w:r>
        <w:rPr>
          <w:b/>
          <w:i/>
        </w:rPr>
      </w:r>
      <w:r w:rsidR="00B5190C">
        <w:rPr>
          <w:b/>
          <w:i/>
        </w:rPr>
      </w:r>
      <w:r>
        <w:rPr>
          <w:b/>
          <w:i/>
        </w:rPr>
      </w:r>
    </w:p>
    <w:p w14:paraId="2525E8DF" w14:textId="64BF2E27" w:rsidR="00CC0CE4" w:rsidRDefault="00B5190C" w:rsidP="00184A0F">
      <w:pPr>
        <w:ind w:left="850" w:firstLine="1"/>
      </w:pPr>
      <w:r>
        <w:rPr>
          <w:b/>
          <w:i/>
        </w:rPr>
        <w:t>"Um animal não é um brinquedo. Ter um é uma decisão que muda a vida. É seu dever assegurar a sua saúde e bem-estar e não o abandonar."</w:t>
      </w:r>
      <w:r w:rsidR="006D4EC6">
        <w:rPr>
          <w:b/>
          <w:i/>
        </w:rPr>
      </w:r>
      <w:r>
        <w:rPr>
          <w:b/>
          <w:i/>
        </w:rPr>
      </w:r>
      <w:r w:rsidR="006D4EC6">
        <w:rPr>
          <w:b/>
          <w:i/>
        </w:rPr>
      </w:r>
      <w:r>
        <w:rPr>
          <w:b/>
          <w:i/>
        </w:rPr>
      </w:r>
    </w:p>
    <w:p w14:paraId="3A636BBC" w14:textId="69CD72BF" w:rsidR="00CC0CE4" w:rsidRPr="00184A0F" w:rsidRDefault="006D4EC6" w:rsidP="00184A0F">
      <w:pPr>
        <w:ind w:left="850" w:hanging="850"/>
        <w:rPr>
          <w:b/>
          <w:i/>
        </w:rPr>
      </w:pPr>
      <w:r>
        <w:rPr>
          <w:b/>
          <w:i/>
        </w:rPr>
        <w:t>2.</w:t>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r w:rsidR="00184A0F">
        <w:rPr>
          <w:b/>
          <w:i/>
        </w:rPr>
      </w:r>
      <w:r/>
      <w:r>
        <w:rPr>
          <w:b/>
          <w:i/>
        </w:rPr>
      </w:r>
      <w:r w:rsidR="00B5190C">
        <w:rPr>
          <w:b/>
          <w:i/>
        </w:rPr>
      </w:r>
      <w:r>
        <w:rPr>
          <w:b/>
          <w:i/>
        </w:rPr>
      </w:r>
      <w:r w:rsidR="00B5190C">
        <w:rPr>
          <w:b/>
          <w:i/>
        </w:rPr>
      </w:r>
      <w:r>
        <w:rPr>
          <w:b/>
          <w:i/>
        </w:rPr>
      </w:r>
      <w:r w:rsidR="00184A0F">
        <w:rPr>
          <w:b/>
          <w:i/>
        </w:rPr>
      </w:r>
      <w:r>
        <w:rPr>
          <w:b/>
          <w:i/>
        </w:rPr>
      </w:r>
      <w:r w:rsidR="00B5190C">
        <w:rPr>
          <w:b/>
          <w:i/>
        </w:rPr>
      </w:r>
      <w:r>
        <w:rPr>
          <w:b/>
          <w:i/>
        </w:rPr>
      </w:r>
      <w:r w:rsidR="00B5190C">
        <w:rPr>
          <w:b/>
          <w:i/>
        </w:rPr>
      </w:r>
      <w:r>
        <w:rPr>
          <w:b/>
          <w:i/>
        </w:rPr>
      </w:r>
      <w:r w:rsidR="00D5448E">
        <w:rPr>
          <w:b/>
          <w:i/>
        </w:rPr>
      </w:r>
      <w:r>
        <w:rPr>
          <w:b/>
          <w:i/>
        </w:rPr>
      </w:r>
      <w:r w:rsidR="00117DBF">
        <w:rPr>
          <w:b/>
          <w:i/>
        </w:rPr>
      </w:r>
      <w:r>
        <w:rPr>
          <w:b/>
          <w:i/>
        </w:rPr>
      </w:r>
      <w:r w:rsidR="00B5190C">
        <w:rPr>
          <w:b/>
          <w:i/>
        </w:rPr>
      </w:r>
      <w:r>
        <w:rPr>
          <w:b/>
          <w:i/>
        </w:rPr>
      </w:r>
      <w:r w:rsidR="00B5190C">
        <w:rPr>
          <w:b/>
          <w:i/>
        </w:rPr>
      </w:r>
      <w:r>
        <w:rPr>
          <w:b/>
          <w:i/>
        </w:rPr>
      </w:r>
    </w:p>
    <w:p w14:paraId="1328D208" w14:textId="79493061" w:rsidR="00CC0CE4" w:rsidRDefault="006D4EC6">
      <w:pPr>
        <w:ind w:left="850" w:hanging="850"/>
      </w:pPr>
      <w:r>
        <w:t>3.</w:t>
        <w:tab/>
        <w:t>Ao colocar um cão ou gato no mercado na União, a pessoa singular ou coletiva que coloca o cão ou gato no mercado deve fornecer ao adquirente:</w:t>
      </w:r>
      <w:r/>
      <w:r>
        <w:rPr>
          <w:b/>
          <w:i/>
        </w:rPr>
      </w:r>
      <w:r/>
      <w:r>
        <w:rPr>
          <w:b/>
          <w:i/>
        </w:rPr>
      </w:r>
      <w:r/>
      <w:r>
        <w:rPr>
          <w:b/>
          <w:i/>
        </w:rPr>
      </w:r>
      <w:r/>
      <w:r w:rsidR="00FD61A0">
        <w:rPr>
          <w:b/>
          <w:i/>
        </w:rPr>
      </w:r>
      <w:r/>
    </w:p>
    <w:p w14:paraId="200E425E" w14:textId="1611A611" w:rsidR="00CC0CE4" w:rsidRDefault="006D4EC6">
      <w:pPr>
        <w:ind w:left="1416" w:hanging="566"/>
      </w:pPr>
      <w:r>
        <w:t>(a)</w:t>
        <w:tab/>
        <w:t>prova da identificação e do registo do cão ou gato em conformidade com o artigo 20.º;</w:t>
      </w:r>
      <w:r/>
      <w:r>
        <w:rPr>
          <w:b/>
          <w:i/>
        </w:rPr>
      </w:r>
      <w:r/>
      <w:r w:rsidR="00D5448E"/>
      <w:r>
        <w:rPr>
          <w:b/>
          <w:i/>
        </w:rPr>
      </w:r>
      <w:r/>
      <w:r>
        <w:rPr>
          <w:b/>
          <w:i/>
        </w:rPr>
      </w:r>
      <w:r w:rsidR="009F53C2">
        <w:rPr>
          <w:b/>
          <w:i/>
        </w:rPr>
      </w:r>
      <w:r/>
    </w:p>
    <w:p w14:paraId="5E14D23C" w14:textId="212507E2" w:rsidR="00CC0CE4" w:rsidRDefault="006D4EC6">
      <w:pPr>
        <w:ind w:left="1416" w:hanging="566"/>
      </w:pPr>
      <w:r>
        <w:t>(b)</w:t>
        <w:tab/>
        <w:t>as seguintes informações sobre o cão ou gato:</w:t>
      </w:r>
      <w:r/>
      <w:r w:rsidR="00D573F2"/>
      <w:r/>
    </w:p>
    <w:p w14:paraId="5FD22994" w14:textId="77777777" w:rsidR="00CC0CE4" w:rsidRDefault="006D4EC6">
      <w:pPr>
        <w:ind w:left="1982" w:hanging="566"/>
      </w:pPr>
      <w:r>
        <w:t>(i)</w:t>
        <w:tab/>
        <w:t>a sua espécie;</w:t>
      </w:r>
      <w:r/>
      <w:r>
        <w:rPr>
          <w:b/>
          <w:i/>
        </w:rPr>
      </w:r>
    </w:p>
    <w:p w14:paraId="1C91EE2E" w14:textId="77777777" w:rsidR="00CC0CE4" w:rsidRDefault="006D4EC6">
      <w:pPr>
        <w:ind w:left="1982" w:hanging="566"/>
      </w:pPr>
      <w:r>
        <w:t>(ii)</w:t>
        <w:tab/>
        <w:t>o seu sexo;</w:t>
      </w:r>
      <w:r/>
      <w:r>
        <w:rPr>
          <w:b/>
          <w:i/>
        </w:rPr>
      </w:r>
    </w:p>
    <w:p w14:paraId="256B2544" w14:textId="77777777" w:rsidR="00CC0CE4" w:rsidRDefault="006D4EC6">
      <w:pPr>
        <w:ind w:left="1982" w:hanging="566"/>
      </w:pPr>
      <w:r>
        <w:t>(iii)</w:t>
        <w:tab/>
        <w:t>a sua data e país de nascimento; e</w:t>
      </w:r>
      <w:r/>
      <w:r>
        <w:rPr>
          <w:b/>
          <w:i/>
        </w:rPr>
      </w:r>
      <w:r/>
    </w:p>
    <w:p w14:paraId="1A817148" w14:textId="77777777" w:rsidR="00CC0CE4" w:rsidRDefault="006D4EC6">
      <w:pPr>
        <w:ind w:left="1982" w:hanging="566"/>
      </w:pPr>
      <w:r>
        <w:t>(iv)</w:t>
        <w:tab/>
        <w:t>quando relevante, a sua raça.</w:t>
      </w:r>
      <w:r/>
    </w:p>
    <w:p w14:paraId="72E386E2" w14:textId="08B2C69C" w:rsidR="00CC0CE4" w:rsidRDefault="00B5190C" w:rsidP="00AD25F9">
      <w:pPr>
        <w:ind w:left="851"/>
      </w:pPr>
      <w:r>
        <w:rPr>
          <w:b/>
          <w:i/>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r w:rsidR="006D4EC6">
        <w:rPr>
          <w:b/>
          <w:i/>
        </w:rPr>
      </w:r>
      <w:r>
        <w:rPr>
          <w:b/>
          <w:i/>
        </w:rPr>
      </w:r>
      <w:r w:rsidR="006D4EC6">
        <w:rPr>
          <w:b/>
          <w:i/>
        </w:rPr>
      </w:r>
      <w:r w:rsidR="00735342">
        <w:rPr>
          <w:b/>
          <w:i/>
        </w:rPr>
      </w:r>
      <w:r w:rsidR="006D4EC6">
        <w:rPr>
          <w:b/>
          <w:i/>
        </w:rPr>
      </w:r>
      <w:r w:rsidR="007A5547">
        <w:rPr>
          <w:b/>
          <w:i/>
        </w:rPr>
      </w:r>
      <w:r w:rsidR="006D4EC6">
        <w:rPr>
          <w:b/>
          <w:i/>
        </w:rPr>
      </w:r>
      <w:r w:rsidR="007A5547">
        <w:rPr>
          <w:b/>
          <w:i/>
        </w:rPr>
      </w:r>
      <w:r w:rsidR="00735342">
        <w:rPr>
          <w:b/>
          <w:i/>
        </w:rPr>
      </w:r>
      <w:r w:rsidR="006D4EC6">
        <w:rPr>
          <w:b/>
          <w:i/>
        </w:rPr>
      </w:r>
    </w:p>
    <w:p w14:paraId="778683C6" w14:textId="77777777" w:rsidR="0002438C" w:rsidRDefault="00D5448E" w:rsidP="0002438C">
      <w:pPr>
        <w:ind w:left="850"/>
      </w:pPr>
      <w:r>
        <w:t>O sistema referido no n.º 5 deve permitir aos adquirentes verificar a autenticidade da identificação, do registo e da propriedade de cães ou gatos anunciados online.</w:t>
      </w:r>
      <w:r>
        <w:rPr>
          <w:b/>
          <w:i/>
        </w:rPr>
      </w:r>
      <w:r w:rsidRPr="00AD25F9">
        <w:rPr>
          <w:bCs/>
          <w:iCs/>
        </w:rPr>
      </w:r>
      <w:r>
        <w:rPr>
          <w:b/>
          <w:i/>
        </w:rPr>
      </w:r>
      <w:r/>
      <w:r w:rsidR="006D4EC6"/>
      <w:r w:rsidR="006D4EC6">
        <w:rPr>
          <w:b/>
          <w:i/>
        </w:rPr>
      </w:r>
      <w:r w:rsidR="006D4EC6"/>
      <w:r w:rsidR="006D4EC6">
        <w:rPr>
          <w:b/>
          <w:i/>
        </w:rPr>
      </w:r>
      <w:r w:rsidR="006D4EC6"/>
      <w:r w:rsidR="0002438C"/>
    </w:p>
    <w:p w14:paraId="16F3518A" w14:textId="7E7A42FB" w:rsidR="00CC0CE4" w:rsidRDefault="006D4EC6" w:rsidP="0002438C">
      <w:r>
        <w:t>4.</w:t>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r/>
      <w:r w:rsidR="007A5547">
        <w:rPr>
          <w:b/>
          <w:i/>
        </w:rPr>
      </w:r>
      <w:r w:rsidR="00215D81">
        <w:rPr>
          <w:b/>
          <w:i/>
        </w:rPr>
      </w:r>
      <w:r w:rsidR="007A5547">
        <w:rPr>
          <w:b/>
          <w:i/>
        </w:rPr>
      </w:r>
      <w:r>
        <w:rPr>
          <w:b/>
          <w:i/>
        </w:rPr>
      </w:r>
      <w:r w:rsidR="007A5547">
        <w:rPr>
          <w:b/>
          <w:i/>
        </w:rPr>
      </w:r>
      <w:r>
        <w:rPr>
          <w:b/>
          <w:i/>
        </w:rPr>
      </w:r>
      <w:r/>
      <w:r>
        <w:rPr>
          <w:b/>
          <w:i/>
        </w:rPr>
      </w:r>
      <w:r w:rsidR="00D5448E">
        <w:rPr>
          <w:b/>
          <w:i/>
        </w:rPr>
      </w:r>
      <w:r>
        <w:rPr>
          <w:b/>
          <w:i/>
        </w:rPr>
      </w:r>
      <w:r/>
      <w:r w:rsidR="007A5547"/>
      <w:r/>
      <w:r w:rsidR="000D2871"/>
      <w:r/>
      <w:r w:rsidR="000D2871"/>
      <w:r/>
      <w:r w:rsidR="000D2871"/>
      <w:r/>
      <w:r>
        <w:rPr>
          <w:b/>
          <w:i/>
        </w:rPr>
      </w:r>
      <w:r/>
      <w:r w:rsidR="000D2871"/>
      <w:r w:rsidR="007A5547"/>
      <w:commentRangeStart w:id="182"/>
      <w:commentRangeStart w:id="183"/>
      <w:commentRangeStart w:id="184"/>
      <w:commentRangeStart w:id="185"/>
      <w:r/>
      <w:r w:rsidR="000D2871"/>
      <w:r/>
      <w:commentRangeEnd w:id="182"/>
      <w:r w:rsidR="0041155B">
        <w:rPr>
          <w:rStyle w:val="Refdecomentrio"/>
          <w:sz w:val="24"/>
          <w:szCs w:val="24"/>
        </w:rPr>
      </w:r>
      <w:commentRangeEnd w:id="183"/>
      <w:r w:rsidR="006C62B6">
        <w:rPr>
          <w:rStyle w:val="Refdecomentrio"/>
          <w:sz w:val="24"/>
          <w:szCs w:val="24"/>
        </w:rPr>
      </w:r>
      <w:commentRangeEnd w:id="184"/>
      <w:r w:rsidR="001D3E0D">
        <w:rPr>
          <w:rStyle w:val="Refdecomentrio"/>
          <w:sz w:val="24"/>
          <w:szCs w:val="24"/>
        </w:rPr>
      </w:r>
      <w:commentRangeEnd w:id="185"/>
      <w:r w:rsidR="00DF61DB">
        <w:rPr>
          <w:rStyle w:val="Refdecomentrio"/>
          <w:sz w:val="24"/>
          <w:szCs w:val="24"/>
        </w:rPr>
      </w:r>
      <w:r/>
      <w:r w:rsidR="00735342"/>
      <w:r w:rsidR="000D2871"/>
      <w:r/>
    </w:p>
    <w:p w14:paraId="0F8BD6A1" w14:textId="5F440B65" w:rsidR="00CC0CE4" w:rsidRDefault="00D5448E">
      <w:pPr>
        <w:ind w:left="850"/>
      </w:pPr>
      <w: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r w:rsidR="006D4EC6"/>
      <w:r w:rsidR="006D4EC6">
        <w:rPr>
          <w:b/>
          <w:i/>
        </w:rPr>
      </w:r>
      <w:r w:rsidR="006D4EC6"/>
    </w:p>
    <w:p w14:paraId="02B59A83" w14:textId="1C0AE502" w:rsidR="00CC0CE4" w:rsidRDefault="00CC0CE4">
      <w:pPr>
        <w:ind w:left="850" w:hanging="850"/>
      </w:pPr>
    </w:p>
    <w:p w14:paraId="0BF533AA" w14:textId="56A5B673" w:rsidR="00CC0CE4" w:rsidRDefault="00184A0F">
      <w:pPr>
        <w:ind w:left="850" w:hanging="850"/>
      </w:pPr>
      <w:r>
        <w:t>5.</w:t>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r w:rsidR="006D4EC6"/>
      <w:r w:rsidR="006D4EC6"/>
      <w:r w:rsidR="006D4EC6" w:rsidRPr="00AD25F9">
        <w:rPr>
          <w:highlight w:val="yellow"/>
        </w:rPr>
      </w:r>
      <w:commentRangeStart w:id="186"/>
      <w:commentRangeStart w:id="187"/>
      <w:commentRangeStart w:id="188"/>
      <w:commentRangeStart w:id="189"/>
      <w:r w:rsidR="006D4EC6" w:rsidRPr="00AD25F9">
        <w:rPr>
          <w:b/>
          <w:i/>
          <w:highlight w:val="yellow"/>
        </w:rPr>
      </w:r>
      <w:r w:rsidR="006D4EC6" w:rsidRPr="00AD25F9">
        <w:rPr>
          <w:highlight w:val="yellow"/>
        </w:rPr>
      </w:r>
      <w:commentRangeStart w:id="190"/>
      <w:r w:rsidR="006D4EC6" w:rsidRPr="00AD25F9">
        <w:rPr>
          <w:highlight w:val="yellow"/>
        </w:rPr>
      </w:r>
      <w:commentRangeEnd w:id="186"/>
      <w:r w:rsidR="00D732BB" w:rsidRPr="00AD25F9">
        <w:rPr>
          <w:rStyle w:val="Refdecomentrio"/>
          <w:sz w:val="24"/>
          <w:szCs w:val="24"/>
          <w:highlight w:val="yellow"/>
          <w:shd w:val="clear" w:color="auto" w:fill="CCC0D9" w:themeFill="accent4" w:themeFillTint="66"/>
        </w:rPr>
      </w:r>
      <w:commentRangeEnd w:id="187"/>
      <w:r w:rsidR="00844E74" w:rsidRPr="00AD25F9">
        <w:rPr>
          <w:rStyle w:val="Refdecomentrio"/>
          <w:sz w:val="24"/>
          <w:szCs w:val="24"/>
          <w:highlight w:val="yellow"/>
          <w:shd w:val="clear" w:color="auto" w:fill="CCC0D9" w:themeFill="accent4" w:themeFillTint="66"/>
        </w:rPr>
      </w:r>
      <w:commentRangeEnd w:id="188"/>
      <w:r w:rsidR="00432088" w:rsidRPr="00AD25F9">
        <w:rPr>
          <w:rStyle w:val="Refdecomentrio"/>
          <w:sz w:val="24"/>
          <w:szCs w:val="24"/>
          <w:highlight w:val="yellow"/>
          <w:shd w:val="clear" w:color="auto" w:fill="CCC0D9" w:themeFill="accent4" w:themeFillTint="66"/>
        </w:rPr>
      </w:r>
      <w:commentRangeEnd w:id="189"/>
      <w:r w:rsidR="006C62B6" w:rsidRPr="00AD25F9">
        <w:rPr>
          <w:rStyle w:val="Refdecomentrio"/>
          <w:sz w:val="24"/>
          <w:szCs w:val="24"/>
          <w:highlight w:val="yellow"/>
          <w:shd w:val="clear" w:color="auto" w:fill="CCC0D9" w:themeFill="accent4" w:themeFillTint="66"/>
        </w:rPr>
      </w:r>
      <w:commentRangeEnd w:id="190"/>
      <w:r w:rsidR="00072B54" w:rsidRPr="00AD25F9">
        <w:rPr>
          <w:rStyle w:val="Refdecomentrio"/>
          <w:sz w:val="24"/>
          <w:szCs w:val="24"/>
          <w:highlight w:val="yellow"/>
          <w:shd w:val="clear" w:color="auto" w:fill="CCC0D9" w:themeFill="accent4" w:themeFillTint="66"/>
        </w:rPr>
      </w:r>
      <w:r w:rsidR="00072B54" w:rsidRPr="00AD25F9">
        <w:rPr>
          <w:highlight w:val="yellow"/>
          <w:shd w:val="clear" w:color="auto" w:fill="CCC0D9" w:themeFill="accent4" w:themeFillTint="66"/>
        </w:rPr>
      </w:r>
      <w:r w:rsidR="00072B54" w:rsidRPr="00AD25F9">
        <w:rPr>
          <w:highlight w:val="yellow"/>
        </w:rPr>
      </w:r>
      <w:r w:rsidR="006D4EC6" w:rsidRPr="00AD25F9">
        <w:rPr>
          <w:highlight w:val="yellow"/>
        </w:rPr>
      </w:r>
      <w:r w:rsidR="006D4EC6"/>
      <w:r w:rsidR="006D4EC6">
        <w:rPr>
          <w:b/>
          <w:i/>
        </w:rPr>
      </w:r>
      <w:r w:rsidR="006D4EC6"/>
      <w:r w:rsidR="006D4EC6">
        <w:rPr>
          <w:b/>
          <w:i/>
        </w:rPr>
      </w:r>
      <w:r w:rsidR="006D4EC6"/>
      <w:r w:rsidR="006D4EC6">
        <w:rPr>
          <w:b/>
          <w:i/>
        </w:rPr>
      </w:r>
      <w:r w:rsidR="006D4EC6"/>
      <w:r w:rsidR="006D4EC6" w:rsidRPr="00AD25F9">
        <w:rPr>
          <w:highlight w:val="yellow"/>
        </w:rPr>
      </w:r>
      <w:r w:rsidR="00464ED7" w:rsidRPr="00AD25F9">
        <w:rPr>
          <w:highlight w:val="yellow"/>
        </w:rPr>
      </w:r>
      <w:r w:rsidR="006D4EC6"/>
      <w:r w:rsidR="000D2871" w:rsidRPr="00AD25F9">
        <w:rPr>
          <w:b/>
          <w:bCs/>
          <w:i/>
          <w:iCs/>
        </w:rPr>
      </w:r>
      <w:r w:rsidR="00D732BB">
        <w:rPr>
          <w:b/>
          <w:bCs/>
          <w:i/>
          <w:iCs/>
        </w:rPr>
      </w:r>
      <w:r w:rsidR="000D2871"/>
      <w:r w:rsidR="006D4EC6"/>
      <w:r w:rsidR="006D4EC6">
        <w:rPr>
          <w:b/>
          <w:i/>
        </w:rPr>
      </w:r>
      <w:r w:rsidR="00206099">
        <w:rPr>
          <w:b/>
          <w:i/>
        </w:rPr>
      </w:r>
      <w:r w:rsidR="00735342">
        <w:rPr>
          <w:b/>
          <w:i/>
        </w:rPr>
      </w:r>
      <w:r w:rsidR="00206099">
        <w:rPr>
          <w:b/>
          <w:i/>
        </w:rPr>
      </w:r>
      <w:r w:rsidR="006D4EC6"/>
      <w:r w:rsidR="00206099"/>
      <w:r w:rsidR="006D4EC6">
        <w:rPr>
          <w:b/>
          <w:i/>
        </w:rPr>
      </w:r>
      <w:r w:rsidR="00A97CE1" w:rsidRPr="00A97CE1"/>
      <w:r w:rsidR="00A97CE1" w:rsidRPr="00A97CE1">
        <w:rPr>
          <w:b/>
          <w:i/>
        </w:rPr>
      </w:r>
      <w:r w:rsidR="00A97CE1">
        <w:rPr>
          <w:rStyle w:val="Refdenotaderodap"/>
          <w:b/>
          <w:i/>
        </w:rPr>
      </w:r>
      <w:r w:rsidR="006D4EC6">
        <w:rPr>
          <w:b/>
          <w:i/>
        </w:rPr>
      </w:r>
      <w:r w:rsidR="006D4EC6"/>
      <w:r w:rsidR="00206099"/>
      <w:r w:rsidR="006D4EC6"/>
    </w:p>
    <w:p w14:paraId="58CBAA58" w14:textId="19A95808" w:rsidR="00CC0CE4" w:rsidRDefault="006D4EC6">
      <w:pPr>
        <w:ind w:left="1416" w:hanging="566"/>
      </w:pPr>
      <w:r>
        <w:rPr>
          <w:b/>
          <w:i/>
        </w:rPr>
        <w:t>(a)</w:t>
        <w:tab/>
        <w:t>a verificação fiável da autenticidade da identificação, do registo e da propriedade do cão ou gato, utilizando as bases de dados nacionais referidas no artigo 23.º;</w:t>
      </w:r>
      <w:r/>
      <w:r>
        <w:rPr>
          <w:b/>
          <w:i/>
        </w:rPr>
      </w:r>
      <w:r/>
      <w:r>
        <w:rPr>
          <w:b/>
          <w:i/>
        </w:rPr>
      </w:r>
      <w:r/>
      <w:r w:rsidR="00D5448E"/>
      <w:r w:rsidR="00735342"/>
      <w:r/>
    </w:p>
    <w:p w14:paraId="1852DB89" w14:textId="0E9CA739" w:rsidR="00CC0CE4" w:rsidRDefault="006D4EC6">
      <w:pPr>
        <w:ind w:left="1416" w:hanging="566"/>
      </w:pPr>
      <w:r>
        <w:rPr>
          <w:b/>
          <w:i/>
        </w:rPr>
        <w:t>(b)</w:t>
        <w:tab/>
        <w:t>a conformidade com a proteção de dados, em conformidade com o Regulamento (UE) 2018/1725 e o Regulamento (UE) 2016/679.</w:t>
      </w:r>
      <w:r/>
      <w:r>
        <w:rPr>
          <w:rStyle w:val="Refdenotaderodap"/>
        </w:rPr>
      </w:r>
      <w:r/>
      <w:r>
        <w:rPr>
          <w:rStyle w:val="Refdenotaderodap"/>
        </w:rPr>
      </w:r>
      <w:r w:rsidR="003B74DD" w:rsidRPr="003B74DD"/>
      <w:r w:rsidR="003B74DD" w:rsidRPr="00AD25F9">
        <w:rPr>
          <w:highlight w:val="yellow"/>
        </w:rPr>
      </w:r>
      <w:r w:rsidR="003B74DD"/>
    </w:p>
    <w:p w14:paraId="3DBCDEB3" w14:textId="4CC9C844" w:rsidR="00CC0CE4" w:rsidRDefault="00184A0F">
      <w:pPr>
        <w:ind w:left="850" w:hanging="850"/>
      </w:pPr>
      <w:r>
        <w:t>6.</w:t>
        <w:tab/>
        <w:t>A Comissão adota atos de execução que estabelecem:</w:t>
      </w:r>
      <w:r w:rsidR="006D4EC6"/>
      <w:r w:rsidR="006D4EC6"/>
      <w:r w:rsidR="006D4EC6">
        <w:rPr>
          <w:b/>
          <w:i/>
        </w:rPr>
      </w:r>
      <w:r w:rsidR="006D4EC6"/>
    </w:p>
    <w:p w14:paraId="11B86141" w14:textId="03438558" w:rsidR="00CC0CE4" w:rsidRDefault="006D4EC6">
      <w:pPr>
        <w:ind w:left="1416" w:hanging="566"/>
      </w:pPr>
      <w:r>
        <w:rPr>
          <w:b/>
          <w:i/>
        </w:rPr>
        <w:t>(a)</w:t>
        <w:tab/>
        <w:t>as informações a fornecer pelas pessoas singulares e coletivas que colocam cães ou gatos no mercado como prova de identificação e registo dos cães e gatos em conformidade com o n.º 3, alínea a);</w:t>
      </w:r>
      <w:r/>
      <w:r>
        <w:rPr>
          <w:b/>
          <w:i/>
        </w:rPr>
      </w:r>
    </w:p>
    <w:p w14:paraId="6977C77D" w14:textId="70128396" w:rsidR="00CC0CE4" w:rsidRDefault="006D4EC6">
      <w:pPr>
        <w:ind w:left="1416" w:hanging="566"/>
      </w:pPr>
      <w:r>
        <w:rPr>
          <w:b/>
          <w:i/>
        </w:rPr>
        <w:t>(b)</w:t>
        <w:tab/>
        <w:t>as informações a fornecer pelas pessoas singulares e coletivas que anunciam cães ou gatos ao sistema de verificação referido no n.º 5, para efeitos de demonstração da autenticidade da identificação, do registo e da propriedade do cão ou gato anunciado;</w:t>
      </w:r>
      <w:r w:rsidR="00184A0F">
        <w:rPr>
          <w:b/>
          <w:i/>
        </w:rPr>
      </w:r>
      <w:r>
        <w:rPr>
          <w:b/>
          <w:i/>
        </w:rPr>
      </w:r>
      <w:r/>
      <w:r>
        <w:rPr>
          <w:b/>
          <w:i/>
        </w:rPr>
      </w:r>
      <w:r w:rsidR="00735342">
        <w:rPr>
          <w:b/>
          <w:i/>
        </w:rPr>
      </w:r>
      <w:r>
        <w:rPr>
          <w:b/>
          <w:i/>
        </w:rPr>
      </w:r>
    </w:p>
    <w:p w14:paraId="762326FC" w14:textId="424F8558" w:rsidR="00184A0F" w:rsidRDefault="006D4EC6">
      <w:pPr>
        <w:ind w:left="1416" w:hanging="566"/>
        <w:rPr>
          <w:b/>
          <w:i/>
        </w:rPr>
      </w:pPr>
      <w:r>
        <w:rPr>
          <w:b/>
          <w:i/>
        </w:rPr>
        <w:t>(c)</w:t>
        <w:tab/>
        <w:t>as seguintes características do sistema referido no n.º 5:</w:t>
      </w:r>
      <w:r w:rsidR="00184A0F">
        <w:rPr>
          <w:b/>
          <w:i/>
        </w:rPr>
      </w:r>
      <w:r>
        <w:rPr>
          <w:b/>
          <w:i/>
        </w:rPr>
      </w:r>
      <w:r/>
      <w:r>
        <w:rPr>
          <w:b/>
          <w:i/>
        </w:rPr>
      </w:r>
      <w:r w:rsidR="00CF7631">
        <w:rPr>
          <w:b/>
          <w:i/>
        </w:rPr>
      </w:r>
      <w:r>
        <w:rPr>
          <w:b/>
          <w:i/>
        </w:rPr>
      </w:r>
      <w:r w:rsidR="00215D81">
        <w:rPr>
          <w:b/>
          <w:i/>
        </w:rPr>
      </w:r>
      <w:r>
        <w:rPr>
          <w:b/>
          <w:i/>
        </w:rPr>
      </w:r>
    </w:p>
    <w:p w14:paraId="226943BF" w14:textId="53243706" w:rsidR="00184A0F" w:rsidRDefault="006D4EC6" w:rsidP="00184A0F">
      <w:pPr>
        <w:ind w:left="1985" w:hanging="567"/>
        <w:rPr>
          <w:b/>
          <w:i/>
        </w:rPr>
      </w:pPr>
      <w:r>
        <w:rPr>
          <w:b/>
          <w:i/>
        </w:rPr>
        <w:t>-</w:t>
        <w:tab/>
        <w:t>as funções essenciais do sistema;</w:t>
      </w:r>
      <w:r w:rsidR="00184A0F">
        <w:rPr>
          <w:b/>
          <w:i/>
        </w:rPr>
      </w:r>
      <w:r>
        <w:rPr>
          <w:b/>
          <w:i/>
        </w:rPr>
      </w:r>
    </w:p>
    <w:p w14:paraId="63174BDE" w14:textId="2F5FC150" w:rsidR="00184A0F" w:rsidRDefault="006D4EC6" w:rsidP="00AD25F9">
      <w:pPr>
        <w:ind w:left="1985" w:hanging="567"/>
        <w:rPr>
          <w:b/>
          <w:i/>
        </w:rPr>
      </w:pPr>
      <w:r>
        <w:rPr>
          <w:b/>
          <w:i/>
        </w:rPr>
        <w:t>-</w:t>
        <w:tab/>
        <w:t>os requisitos técnicos, eletrónicos e criptográficos do sistema;</w:t>
      </w:r>
      <w:r w:rsidR="00184A0F">
        <w:rPr>
          <w:b/>
          <w:i/>
        </w:rPr>
      </w:r>
      <w:r/>
      <w:r>
        <w:rPr>
          <w:b/>
          <w:i/>
        </w:rPr>
      </w:r>
    </w:p>
    <w:p w14:paraId="5488CEC9" w14:textId="60EFDC94" w:rsidR="00CC0CE4" w:rsidRDefault="006D4EC6" w:rsidP="0002438C">
      <w:pPr>
        <w:ind w:left="1985" w:hanging="567"/>
      </w:pPr>
      <w:r>
        <w:rPr>
          <w:b/>
          <w:i/>
        </w:rPr>
        <w:t>-</w:t>
        <w:tab/>
        <w:t>os passos procedimentais a seguir, e as informações a fornecer, pela pessoa singular ou coletiva que coloca o cão ou gato no mercado, bem como os passos e informações exigidos ao adquirente, para que o sistema de verificação online funcione.</w:t>
      </w:r>
      <w:r w:rsidR="00184A0F">
        <w:rPr>
          <w:b/>
          <w:i/>
        </w:rPr>
      </w:r>
      <w:r>
        <w:rPr>
          <w:b/>
          <w:i/>
        </w:rPr>
      </w:r>
      <w:r w:rsidR="00D5448E">
        <w:rPr>
          <w:b/>
          <w:i/>
        </w:rPr>
      </w:r>
      <w:r>
        <w:rPr>
          <w:b/>
          <w:i/>
        </w:rPr>
      </w:r>
      <w:r w:rsidR="00D5448E">
        <w:rPr>
          <w:b/>
          <w:i/>
        </w:rPr>
      </w:r>
      <w:r>
        <w:rPr>
          <w:b/>
          <w:i/>
        </w:rPr>
      </w:r>
      <w:r w:rsidR="00D5448E">
        <w:rPr>
          <w:b/>
          <w:i/>
        </w:rPr>
      </w:r>
      <w:r>
        <w:rPr>
          <w:b/>
          <w:i/>
        </w:rPr>
      </w:r>
      <w:r w:rsidR="00D5448E">
        <w:rPr>
          <w:b/>
          <w:i/>
        </w:rPr>
      </w:r>
      <w:r>
        <w:rPr>
          <w:b/>
          <w:i/>
        </w:rPr>
      </w:r>
      <w:r w:rsidR="00D5448E">
        <w:rPr>
          <w:b/>
          <w:i/>
        </w:rPr>
      </w:r>
      <w:r>
        <w:rPr>
          <w:b/>
          <w:i/>
        </w:rPr>
      </w:r>
      <w:r w:rsidR="00521886">
        <w:rPr>
          <w:b/>
          <w:i/>
        </w:rPr>
      </w:r>
      <w:r w:rsidR="00D5448E">
        <w:rPr>
          <w:b/>
          <w:i/>
        </w:rPr>
      </w:r>
      <w:r w:rsidR="00206099">
        <w:rPr>
          <w:b/>
          <w:i/>
        </w:rPr>
      </w:r>
      <w:r>
        <w:rPr>
          <w:b/>
          <w:i/>
        </w:rPr>
      </w:r>
      <w:r w:rsidR="00206099">
        <w:rPr>
          <w:b/>
          <w:i/>
        </w:rPr>
      </w:r>
      <w:r>
        <w:rPr>
          <w:b/>
          <w:i/>
        </w:rPr>
      </w:r>
      <w:r w:rsidR="00206099">
        <w:rPr>
          <w:b/>
          <w:i/>
        </w:rPr>
      </w:r>
      <w:r/>
      <w:r/>
    </w:p>
    <w:p w14:paraId="1F71E291" w14:textId="4A51D500" w:rsidR="00CC0CE4" w:rsidRDefault="006D4EC6" w:rsidP="00AD25F9">
      <w:pPr>
        <w:ind w:left="851"/>
      </w:pPr>
      <w:r>
        <w:rPr>
          <w:b/>
          <w:i/>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r w:rsidR="00CF7631">
        <w:rPr>
          <w:b/>
          <w:i/>
        </w:rPr>
      </w:r>
      <w:r>
        <w:rPr>
          <w:b/>
          <w:i/>
        </w:rPr>
      </w:r>
      <w:r w:rsidR="008E642A" w:rsidRPr="00EF4D13">
        <w:rPr>
          <w:b/>
          <w:i/>
        </w:rPr>
      </w:r>
      <w:r w:rsidRPr="00EF4D13">
        <w:rPr>
          <w:b/>
          <w:i/>
        </w:rPr>
      </w:r>
      <w:r w:rsidR="008E642A" w:rsidRPr="00EF4D13">
        <w:rPr>
          <w:b/>
          <w:i/>
        </w:rPr>
      </w:r>
      <w:r>
        <w:rPr>
          <w:b/>
          <w:i/>
        </w:rPr>
      </w:r>
      <w:r w:rsidR="00735342">
        <w:rPr>
          <w:b/>
          <w:i/>
        </w:rPr>
      </w:r>
      <w:r>
        <w:rPr>
          <w:b/>
          <w:i/>
        </w:rPr>
      </w:r>
      <w:r w:rsidR="00735342">
        <w:rPr>
          <w:b/>
          <w:i/>
        </w:rPr>
      </w:r>
      <w:r>
        <w:rPr>
          <w:b/>
          <w:i/>
        </w:rPr>
      </w:r>
      <w:r w:rsidR="00CF7631">
        <w:rPr>
          <w:b/>
          <w:i/>
        </w:rPr>
      </w:r>
      <w:r>
        <w:rPr>
          <w:b/>
          <w:i/>
        </w:rPr>
      </w:r>
      <w:r w:rsidR="008E642A">
        <w:rPr>
          <w:b/>
          <w:i/>
        </w:rPr>
      </w:r>
      <w:r>
        <w:rPr>
          <w:b/>
          <w:i/>
        </w:rPr>
      </w:r>
    </w:p>
    <w:p w14:paraId="6F0D9D94" w14:textId="40654674" w:rsidR="00CC0CE4" w:rsidRDefault="006D4EC6" w:rsidP="00AD25F9">
      <w:pPr>
        <w:ind w:left="851"/>
      </w:pPr>
      <w:r>
        <w:t>Esses atos de execução são adotados em conformidade com o procedimento de exame referido no artigo 29.º.</w:t>
      </w:r>
      <w:r w:rsidR="00735342"/>
      <w:r/>
    </w:p>
    <w:p w14:paraId="047E3B3F" w14:textId="77777777" w:rsidR="0002438C" w:rsidRDefault="0002438C" w:rsidP="00AD25F9">
      <w:pPr>
        <w:ind w:left="851"/>
      </w:pPr>
    </w:p>
    <w:p w14:paraId="78632CD9" w14:textId="4A5D4474" w:rsidR="00CC0CE4" w:rsidRDefault="006D4EC6" w:rsidP="0002438C">
      <w:pPr>
        <w:pStyle w:val="Ttulo1"/>
      </w:pPr>
      <w:bookmarkStart w:id="191" w:name="_Toc223974779"/>
      <w:r>
        <w:t>CAPÍTULO IV — COMPETENT AUTHORITIES</w:t>
      </w:r>
      <w:r w:rsidR="0002438C"/>
      <w:r/>
      <w:bookmarkEnd w:id="191"/>
    </w:p>
    <w:p w14:paraId="0FBC8B3A" w14:textId="04F6A432" w:rsidR="00CC0CE4" w:rsidRDefault="006D4EC6" w:rsidP="0002438C">
      <w:pPr>
        <w:pStyle w:val="Ttulo3"/>
      </w:pPr>
      <w:bookmarkStart w:id="192" w:name="_Toc223974780"/>
      <w:r>
        <w:t>Artigo 22.º — Exportação</w:t>
      </w:r>
      <w:r w:rsidR="00184A0F"/>
      <w:r w:rsidR="0002438C"/>
      <w:r/>
      <w:bookmarkEnd w:id="192"/>
    </w:p>
    <w:p w14:paraId="4F35F66D" w14:textId="3B1F1D70" w:rsidR="00CC0CE4" w:rsidRDefault="006D4EC6">
      <w:pPr>
        <w:ind w:left="850" w:hanging="850"/>
      </w:pPr>
      <w:r>
        <w:rPr>
          <w:b/>
          <w:i/>
        </w:rPr>
        <w:t>1. Para efeitos do artigo 12.º, as autoridades competentes são responsáveis por:</w:t>
      </w:r>
      <w:r/>
      <w:r w:rsidR="00735342"/>
      <w:r w:rsidR="008837E6"/>
      <w:r w:rsidR="00AC3499"/>
      <w:r w:rsidR="003F341E"/>
      <w:r/>
      <w:r>
        <w:rPr>
          <w:b/>
          <w:i/>
        </w:rPr>
      </w:r>
      <w:r/>
    </w:p>
    <w:p w14:paraId="643BA2F0" w14:textId="4088E93A" w:rsidR="00CC0CE4" w:rsidRDefault="006D4EC6">
      <w:pPr>
        <w:ind w:left="1416" w:hanging="566"/>
      </w:pPr>
      <w:r>
        <w:t>a) Assegurar que existem cursos de formação disponíveis para cuidadores de animais;</w:t>
      </w:r>
      <w:r/>
    </w:p>
    <w:p w14:paraId="6AB71B91" w14:textId="77777777" w:rsidR="0002438C" w:rsidRDefault="006D4EC6">
      <w:pPr>
        <w:ind w:left="1416" w:hanging="566"/>
        <w:rPr>
          <w:b/>
          <w:i/>
        </w:rPr>
      </w:pPr>
      <w:r>
        <w:t>b) Aprovar o conteúdo dos cursos de formação referidos na alínea a), tendo em conta os requisitos mínimos estabelecidos pelos atos de execução referidos no artigo 12.º, parágrafo 3;</w:t>
      </w:r>
      <w:r/>
      <w:r>
        <w:rPr>
          <w:b/>
          <w:i/>
        </w:rPr>
      </w:r>
      <w:r/>
      <w:r>
        <w:rPr>
          <w:b/>
          <w:i/>
        </w:rPr>
      </w:r>
      <w:r w:rsidR="00CF7631">
        <w:rPr>
          <w:b/>
          <w:i/>
        </w:rPr>
      </w:r>
      <w:r>
        <w:rPr>
          <w:b/>
          <w:i/>
        </w:rPr>
      </w:r>
      <w:r w:rsidR="00735342">
        <w:rPr>
          <w:b/>
          <w:i/>
        </w:rPr>
      </w:r>
      <w:r>
        <w:rPr>
          <w:b/>
          <w:i/>
        </w:rPr>
      </w:r>
      <w:r w:rsidR="00735342">
        <w:rPr>
          <w:b/>
          <w:i/>
        </w:rPr>
      </w:r>
      <w:r>
        <w:rPr>
          <w:b/>
          <w:i/>
        </w:rPr>
      </w:r>
      <w:r w:rsidR="0002438C">
        <w:rPr>
          <w:b/>
          <w:i/>
        </w:rPr>
      </w:r>
    </w:p>
    <w:p w14:paraId="57B468FB" w14:textId="4EC4B095" w:rsidR="00CC0CE4" w:rsidRDefault="006D4EC6">
      <w:pPr>
        <w:ind w:left="1416" w:hanging="566"/>
      </w:pPr>
      <w:r>
        <w:rPr>
          <w:b/>
          <w:i/>
        </w:rPr>
        <w:t>c) Certificar os cuidadores de animais que completaram com sucesso os cursos de formação referidos na alínea a).</w:t>
      </w:r>
      <w:r w:rsidR="00184A0F">
        <w:rPr>
          <w:b/>
          <w:i/>
        </w:rPr>
      </w:r>
      <w:r>
        <w:rPr>
          <w:b/>
          <w:i/>
        </w:rPr>
      </w:r>
      <w:r/>
      <w:r>
        <w:rPr>
          <w:b/>
          <w:i/>
        </w:rPr>
      </w:r>
      <w:r w:rsidR="00CF7631">
        <w:rPr>
          <w:b/>
          <w:i/>
        </w:rPr>
      </w:r>
      <w:r>
        <w:rPr>
          <w:b/>
          <w:i/>
        </w:rPr>
      </w:r>
    </w:p>
    <w:p w14:paraId="212127D8" w14:textId="080C9424" w:rsidR="00CC0CE4" w:rsidRDefault="006D4EC6" w:rsidP="00DB663C">
      <w:pPr>
        <w:pStyle w:val="Applicationdirecte"/>
        <w:ind w:left="851"/>
      </w:pPr>
      <w:r>
        <w:rPr>
          <w:b/>
          <w:i/>
        </w:rPr>
        <w:t>The autoridades comanimal de companhiaentes may delegate the task referred to in alínea (c) to providers of training courses.</w:t>
      </w:r>
      <w:r w:rsidRPr="00661493">
        <w:rPr>
          <w:b/>
          <w:i/>
        </w:rPr>
      </w:r>
      <w:r w:rsidR="00CF7631" w:rsidRPr="00661493">
        <w:rPr>
          <w:b/>
          <w:i/>
        </w:rPr>
      </w:r>
      <w:r w:rsidRPr="00661493">
        <w:rPr>
          <w:b/>
          <w:i/>
        </w:rPr>
      </w:r>
      <w:r w:rsidR="00CF7631" w:rsidRPr="00661493">
        <w:rPr>
          <w:b/>
          <w:i/>
        </w:rPr>
      </w:r>
      <w:r w:rsidR="00CF7631" w:rsidRPr="00AD25F9">
        <w:rPr>
          <w:b/>
          <w:i/>
        </w:rPr>
      </w:r>
      <w:r w:rsidR="00CF7631" w:rsidRPr="00661493">
        <w:rPr>
          <w:b/>
          <w:i/>
        </w:rPr>
      </w:r>
      <w:r w:rsidRPr="00661493">
        <w:rPr>
          <w:b/>
          <w:i/>
        </w:rPr>
      </w:r>
    </w:p>
    <w:p w14:paraId="10024484" w14:textId="25AB794E" w:rsidR="00CC0CE4" w:rsidRDefault="00CF7631" w:rsidP="00DB663C">
      <w:pPr>
        <w:pStyle w:val="Applicationdirecte"/>
        <w:ind w:left="851" w:hanging="851"/>
      </w:pPr>
      <w:r>
        <w:rPr>
          <w:b/>
          <w:i/>
        </w:rPr>
        <w:t>2.</w:t>
        <w:tab/>
        <w:t>A European União Reference Centre for Animal Welfare designated em conformidade com Artigo 95 of Regulamento (EU) 2017/625 may develop models of training materials and recommendations for the autoridades comanimal de companhiaentes or other providers of training courses.</w:t>
      </w:r>
      <w:r>
        <w:rPr>
          <w:b/>
          <w:i/>
        </w:rPr>
      </w:r>
      <w:r w:rsidR="006D4EC6">
        <w:rPr>
          <w:b/>
          <w:i/>
        </w:rPr>
      </w:r>
      <w:r w:rsidR="002F5DC0">
        <w:rPr>
          <w:b/>
          <w:i/>
        </w:rPr>
      </w:r>
      <w:r w:rsidR="008F3D6C">
        <w:rPr>
          <w:b/>
          <w:i/>
        </w:rPr>
      </w:r>
      <w:r w:rsidR="006D4EC6">
        <w:rPr>
          <w:b/>
          <w:i/>
        </w:rPr>
      </w:r>
    </w:p>
    <w:p w14:paraId="420B3486" w14:textId="4F1A0317" w:rsidR="00CC0CE4" w:rsidRDefault="006D4EC6" w:rsidP="0002438C">
      <w:pPr>
        <w:pStyle w:val="Ttulo3"/>
      </w:pPr>
      <w:bookmarkStart w:id="193" w:name="_Toc223974781"/>
      <w:r>
        <w:t>Artigo 23.º — Controlos oficiais</w:t>
      </w:r>
      <w:r w:rsidR="00184A0F"/>
      <w:r w:rsidR="00A52DCC"/>
      <w:r w:rsidR="0002438C"/>
      <w:r/>
      <w:bookmarkEnd w:id="193"/>
    </w:p>
    <w:p w14:paraId="456B04A6" w14:textId="77777777" w:rsidR="0002438C" w:rsidRDefault="006D4EC6">
      <w:pPr>
        <w:ind w:left="850" w:hanging="850"/>
        <w:rPr>
          <w:b/>
          <w:i/>
        </w:rPr>
      </w:pPr>
      <w:r>
        <w:t>Os Estados-Membros são responsáveis pela criação e manutenção de bases de dados para o registo de cães e gatos identificados, em conformidade com o artigo 20.º, n.ºs 1 e 2, e com o artigo 26.º, n.ºs 3 e 4, segundo parágrafo.</w:t>
      </w:r>
      <w:r/>
      <w:r>
        <w:rPr>
          <w:b/>
          <w:i/>
        </w:rPr>
      </w:r>
      <w:r/>
      <w:r>
        <w:rPr>
          <w:b/>
          <w:i/>
        </w:rPr>
      </w:r>
      <w:r/>
      <w:r>
        <w:rPr>
          <w:b/>
          <w:i/>
        </w:rPr>
      </w:r>
      <w:r/>
      <w:r>
        <w:rPr>
          <w:b/>
          <w:i/>
        </w:rPr>
      </w:r>
      <w:r w:rsidR="00735342">
        <w:rPr>
          <w:b/>
          <w:i/>
        </w:rPr>
      </w:r>
      <w:r>
        <w:rPr>
          <w:b/>
          <w:i/>
        </w:rPr>
      </w:r>
      <w:r w:rsidR="00414362">
        <w:rPr>
          <w:b/>
          <w:i/>
        </w:rPr>
      </w:r>
      <w:r>
        <w:rPr>
          <w:b/>
          <w:i/>
        </w:rPr>
      </w:r>
      <w:r w:rsidR="009366B3">
        <w:rPr>
          <w:b/>
          <w:i/>
        </w:rPr>
      </w:r>
      <w:r>
        <w:rPr>
          <w:b/>
          <w:i/>
        </w:rPr>
      </w:r>
      <w:r w:rsidR="009366B3">
        <w:rPr>
          <w:b/>
          <w:i/>
        </w:rPr>
      </w:r>
      <w:r>
        <w:rPr>
          <w:b/>
          <w:i/>
        </w:rPr>
      </w:r>
      <w:r w:rsidR="009366B3">
        <w:rPr>
          <w:b/>
          <w:i/>
        </w:rPr>
      </w:r>
      <w:r>
        <w:rPr>
          <w:b/>
          <w:i/>
        </w:rPr>
      </w:r>
      <w:r w:rsidR="00DB663C">
        <w:rPr>
          <w:b/>
          <w:i/>
        </w:rPr>
      </w:r>
      <w:r w:rsidR="0002438C">
        <w:rPr>
          <w:b/>
          <w:i/>
        </w:rPr>
      </w:r>
    </w:p>
    <w:p w14:paraId="466720CE" w14:textId="6DDCA9CD" w:rsidR="00CC0CE4" w:rsidRDefault="00184A0F">
      <w:pPr>
        <w:ind w:left="850" w:hanging="850"/>
      </w:pPr>
      <w:r>
        <w:rPr>
          <w:b/>
          <w:i/>
        </w:rPr>
        <w:t>Para este efeito, os Estados-Membros podem utilizar bases de dados mantidas por outro Estado-Membro, com base em acordos apropriados entre esses Estados-Membros.</w:t>
      </w:r>
      <w:r w:rsidR="006D4EC6">
        <w:rPr>
          <w:b/>
          <w:i/>
        </w:rPr>
      </w:r>
      <w:r w:rsidR="006D4EC6"/>
      <w:r w:rsidR="006D4EC6">
        <w:rPr>
          <w:b/>
          <w:i/>
        </w:rPr>
      </w:r>
      <w:r w:rsidR="00DB663C">
        <w:rPr>
          <w:b/>
          <w:i/>
        </w:rPr>
      </w:r>
      <w:r w:rsidR="006D4EC6">
        <w:rPr>
          <w:b/>
          <w:i/>
        </w:rPr>
      </w:r>
    </w:p>
    <w:p w14:paraId="7D626689" w14:textId="359E32CA" w:rsidR="00CC0CE4" w:rsidRDefault="00184A0F">
      <w:pPr>
        <w:ind w:left="850" w:hanging="850"/>
      </w:pPr>
      <w:r>
        <w:t>Os Estados-Membros asseguram que as suas bases de dados referidas no n.º 1 estão em conformidade com os requisitos estabelecidos pelo ato de execução referido no n.º 4, segundo parágrafo, alínea b), de modo a assegurar a sua interoperabilidade.</w:t>
      </w:r>
      <w:r w:rsidR="006D4EC6"/>
      <w:r w:rsidR="006D4EC6"/>
      <w:r w:rsidR="00FF2BCA"/>
      <w:r w:rsidR="006D4EC6"/>
      <w:r w:rsidR="00FF2BCA"/>
      <w:r w:rsidR="006D4EC6"/>
      <w:r w:rsidR="006D4EC6">
        <w:rPr>
          <w:b/>
          <w:i/>
        </w:rPr>
      </w:r>
      <w:r w:rsidR="006D4EC6"/>
      <w:r w:rsidR="006D4EC6">
        <w:rPr>
          <w:b/>
          <w:i/>
        </w:rPr>
      </w:r>
      <w:r w:rsidR="007C398E">
        <w:rPr>
          <w:b/>
          <w:i/>
        </w:rPr>
      </w:r>
      <w:r w:rsidR="00040946">
        <w:rPr>
          <w:b/>
          <w:i/>
        </w:rPr>
      </w:r>
      <w:r w:rsidR="007C398E">
        <w:rPr>
          <w:b/>
          <w:i/>
        </w:rPr>
      </w:r>
      <w:r w:rsidR="006D4EC6">
        <w:rPr>
          <w:b/>
          <w:i/>
        </w:rPr>
      </w:r>
      <w:r w:rsidR="006D4EC6"/>
    </w:p>
    <w:p w14:paraId="43047E98" w14:textId="6E64C4C3" w:rsidR="00CC0CE4" w:rsidRDefault="00184A0F">
      <w:pPr>
        <w:ind w:left="850" w:hanging="850"/>
      </w:pPr>
      <w:r>
        <w:rPr>
          <w:b/>
          <w:i/>
        </w:rPr>
        <w:t>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r w:rsidR="006D4EC6">
        <w:rPr>
          <w:b/>
          <w:i/>
        </w:rPr>
      </w:r>
      <w:r w:rsidR="006D4EC6"/>
      <w:r w:rsidR="006D4EC6">
        <w:rPr>
          <w:b/>
          <w:i/>
        </w:rPr>
      </w:r>
      <w:r w:rsidR="00A97CE1">
        <w:rPr>
          <w:b/>
          <w:i/>
        </w:rPr>
      </w:r>
      <w:r w:rsidR="00F84114">
        <w:rPr>
          <w:b/>
          <w:i/>
        </w:rPr>
      </w:r>
      <w:r w:rsidR="00A97CE1">
        <w:rPr>
          <w:b/>
          <w:i/>
        </w:rPr>
      </w:r>
      <w:r w:rsidR="00F84114">
        <w:rPr>
          <w:b/>
          <w:i/>
        </w:rPr>
      </w:r>
      <w:r w:rsidR="00A97CE1">
        <w:rPr>
          <w:b/>
          <w:i/>
        </w:rPr>
      </w:r>
      <w:r w:rsidR="00F84114">
        <w:rPr>
          <w:b/>
          <w:i/>
        </w:rPr>
      </w:r>
      <w:r w:rsidR="00A97CE1">
        <w:rPr>
          <w:b/>
          <w:i/>
        </w:rPr>
      </w:r>
      <w:r w:rsidR="006D4EC6">
        <w:rPr>
          <w:b/>
          <w:i/>
        </w:rPr>
      </w:r>
      <w:r w:rsidR="006D4EC6">
        <w:rPr>
          <w:b/>
          <w:i/>
        </w:rPr>
      </w:r>
      <w:r w:rsidR="00A97CE1">
        <w:rPr>
          <w:b/>
          <w:i/>
        </w:rPr>
      </w:r>
      <w:r w:rsidR="006D4EC6">
        <w:rPr>
          <w:b/>
          <w:i/>
        </w:rPr>
      </w:r>
    </w:p>
    <w:p w14:paraId="1E796B8E" w14:textId="7414C832" w:rsidR="00CC0CE4" w:rsidRDefault="006D4EC6">
      <w:pPr>
        <w:ind w:left="850"/>
      </w:pPr>
      <w:r>
        <w:t>A Comissão adota atos de execução que estabelecem regras pormenorizadas relativas a:</w:t>
      </w:r>
      <w:r w:rsidR="00A97CE1"/>
      <w:r/>
      <w:r w:rsidR="00A97CE1"/>
      <w:r/>
      <w:r w:rsidR="00A97CE1">
        <w:rPr>
          <w:b/>
          <w:i/>
        </w:rPr>
      </w:r>
      <w:r w:rsidR="00A97CE1"/>
      <w:r/>
      <w:r w:rsidR="00B92A0D">
        <w:rPr>
          <w:b/>
          <w:i/>
        </w:rPr>
      </w:r>
      <w:r>
        <w:rPr>
          <w:b/>
          <w:i/>
        </w:rPr>
      </w:r>
    </w:p>
    <w:p w14:paraId="331FF45D" w14:textId="77777777" w:rsidR="00CC0CE4" w:rsidRDefault="006D4EC6">
      <w:pPr>
        <w:ind w:left="1416" w:hanging="566"/>
      </w:pPr>
      <w:r>
        <w:t>o conteúdo mínimo das bases de dados referidas no n.º 1;</w:t>
      </w:r>
      <w:r/>
      <w:r>
        <w:rPr>
          <w:b/>
          <w:i/>
        </w:rPr>
      </w:r>
      <w:r/>
      <w:r>
        <w:rPr>
          <w:b/>
          <w:i/>
        </w:rPr>
      </w:r>
      <w:r/>
    </w:p>
    <w:p w14:paraId="6BEE5C17" w14:textId="513AD406" w:rsidR="00CC0CE4" w:rsidRDefault="006D4EC6">
      <w:pPr>
        <w:ind w:left="1416" w:hanging="566"/>
      </w:pPr>
      <w:r>
        <w:t>a interoperabilidade entre as bases de dados dos Estados-Membros e a base de dados de índice, incluindo o conjunto mínimo de campos a transmitir à base de dados de índice e os intervalos da transmissão;</w:t>
      </w:r>
      <w:r/>
      <w:r>
        <w:rPr>
          <w:b/>
          <w:i/>
        </w:rPr>
      </w:r>
      <w:r/>
      <w:r w:rsidR="00521886"/>
      <w:r>
        <w:rPr>
          <w:b/>
          <w:i/>
        </w:rPr>
      </w:r>
      <w:r w:rsidR="00521886">
        <w:rPr>
          <w:b/>
          <w:i/>
        </w:rPr>
      </w:r>
      <w:r>
        <w:rPr>
          <w:b/>
          <w:i/>
        </w:rPr>
      </w:r>
      <w:r w:rsidR="00521886">
        <w:rPr>
          <w:b/>
          <w:i/>
        </w:rPr>
      </w:r>
      <w:r>
        <w:rPr>
          <w:b/>
          <w:i/>
        </w:rPr>
      </w:r>
      <w:r/>
    </w:p>
    <w:p w14:paraId="324FC30F" w14:textId="005250DA" w:rsidR="00CC0CE4" w:rsidRDefault="006D4EC6">
      <w:pPr>
        <w:ind w:left="1416" w:hanging="566"/>
      </w:pPr>
      <w:r>
        <w:t>a funcionalidade para fornecer prova de identificação e registo de um cão ou gato, tal como referido no artigo 21.º, n.º 3, alínea a);</w:t>
      </w:r>
      <w:r/>
      <w:r>
        <w:rPr>
          <w:b/>
          <w:i/>
        </w:rPr>
      </w:r>
      <w:r/>
      <w:r w:rsidR="00521886"/>
      <w:r/>
      <w:r w:rsidR="00E55CF7">
        <w:rPr>
          <w:b/>
          <w:i/>
        </w:rPr>
      </w:r>
      <w:r w:rsidR="00E55CF7"/>
      <w:r/>
    </w:p>
    <w:p w14:paraId="5B053598" w14:textId="77777777" w:rsidR="0002438C" w:rsidRDefault="006D4EC6">
      <w:pPr>
        <w:ind w:left="1416" w:hanging="566"/>
      </w:pPr>
      <w:r>
        <w:t>o registo onde os Estados-Membros declaram as suas bases de dados, e os parâmetros necessários para a conexão dessas bases de dados entre si, em conformidade com as disposições estabelecidas em aplicação da alínea b);</w:t>
      </w:r>
      <w:r/>
      <w:r w:rsidR="00A97CE1">
        <w:rPr>
          <w:b/>
          <w:i/>
        </w:rPr>
      </w:r>
      <w:r w:rsidR="00A97CE1"/>
      <w:r/>
      <w:r>
        <w:rPr>
          <w:b/>
          <w:i/>
        </w:rPr>
      </w:r>
      <w:r/>
      <w:r>
        <w:rPr>
          <w:b/>
          <w:i/>
        </w:rPr>
      </w:r>
      <w:r/>
      <w:r w:rsidR="0002438C"/>
    </w:p>
    <w:p w14:paraId="56DFCA05" w14:textId="3999C41C" w:rsidR="00CC0CE4" w:rsidRDefault="006D4EC6">
      <w:pPr>
        <w:ind w:left="1416" w:hanging="566"/>
      </w:pPr>
      <w:r>
        <w:rPr>
          <w:b/>
          <w:i/>
        </w:rPr>
        <w:t>a interconexão entre as bases de dados dos Estados-Membros referidas no n.º 1, a base de dados de viajantes da União com animais de estimação referida no artigo 26.º, n.º 4, e o Sistema de Gestão da Informação para os Controlos Oficiais (IMSOC), quando relevante.</w:t>
      </w:r>
      <w:r w:rsidR="00184A0F">
        <w:rPr>
          <w:b/>
          <w:i/>
        </w:rPr>
      </w:r>
      <w:r>
        <w:rPr>
          <w:b/>
          <w:i/>
        </w:rPr>
      </w:r>
      <w:r/>
      <w:r w:rsidR="00A97CE1">
        <w:rPr>
          <w:b/>
          <w:i/>
        </w:rPr>
      </w:r>
      <w:r>
        <w:rPr>
          <w:b/>
          <w:i/>
        </w:rPr>
      </w:r>
      <w:r w:rsidR="00521886">
        <w:rPr>
          <w:b/>
          <w:i/>
        </w:rPr>
      </w:r>
      <w:r>
        <w:rPr>
          <w:b/>
          <w:i/>
        </w:rPr>
      </w:r>
      <w:r w:rsidR="00E55CF7">
        <w:rPr>
          <w:b/>
          <w:i/>
        </w:rPr>
      </w:r>
      <w:r>
        <w:rPr>
          <w:b/>
          <w:i/>
        </w:rPr>
      </w:r>
    </w:p>
    <w:p w14:paraId="625618BA" w14:textId="6799BD17" w:rsidR="00CC0CE4" w:rsidRDefault="006D4EC6">
      <w:pPr>
        <w:ind w:left="850"/>
      </w:pPr>
      <w:r>
        <w:rPr>
          <w:b/>
          <w:i/>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r w:rsidR="00A97CE1">
        <w:rPr>
          <w:b/>
          <w:i/>
        </w:rPr>
      </w:r>
      <w:r>
        <w:rPr>
          <w:b/>
          <w:i/>
        </w:rPr>
      </w:r>
      <w:r w:rsidR="00A97CE1">
        <w:rPr>
          <w:b/>
          <w:i/>
        </w:rPr>
      </w:r>
      <w:r>
        <w:rPr>
          <w:b/>
          <w:i/>
        </w:rPr>
      </w:r>
      <w:r w:rsidR="00A97CE1">
        <w:rPr>
          <w:b/>
          <w:i/>
        </w:rPr>
      </w:r>
      <w:r w:rsidRPr="005E2315">
        <w:rPr>
          <w:b/>
          <w:i/>
        </w:rPr>
      </w:r>
      <w:r w:rsidR="008E642A" w:rsidRPr="005E2315">
        <w:rPr>
          <w:b/>
          <w:i/>
        </w:rPr>
      </w:r>
      <w:r w:rsidRPr="005E2315">
        <w:rPr>
          <w:b/>
          <w:i/>
        </w:rPr>
      </w:r>
      <w:r w:rsidR="00A97CE1" w:rsidRPr="005E2315">
        <w:rPr>
          <w:b/>
          <w:i/>
        </w:rPr>
      </w:r>
      <w:r w:rsidR="00A97CE1">
        <w:rPr>
          <w:b/>
          <w:i/>
        </w:rPr>
      </w:r>
      <w:r>
        <w:rPr>
          <w:b/>
          <w:i/>
        </w:rPr>
      </w:r>
      <w:r w:rsidR="00A97CE1">
        <w:rPr>
          <w:b/>
          <w:i/>
        </w:rPr>
      </w:r>
      <w:r w:rsidR="00521886">
        <w:rPr>
          <w:b/>
          <w:i/>
        </w:rPr>
      </w:r>
      <w:r w:rsidR="00A97CE1">
        <w:rPr>
          <w:b/>
          <w:i/>
        </w:rPr>
      </w:r>
      <w:r>
        <w:rPr>
          <w:b/>
          <w:i/>
        </w:rPr>
      </w:r>
      <w:r w:rsidR="00E55CF7">
        <w:rPr>
          <w:b/>
          <w:i/>
        </w:rPr>
      </w:r>
      <w:r>
        <w:rPr>
          <w:b/>
          <w:i/>
        </w:rPr>
      </w:r>
      <w:r w:rsidR="00A97CE1">
        <w:rPr>
          <w:b/>
          <w:i/>
        </w:rPr>
      </w:r>
      <w:r>
        <w:rPr>
          <w:b/>
          <w:i/>
        </w:rPr>
      </w:r>
      <w:r w:rsidR="00A97CE1">
        <w:rPr>
          <w:b/>
          <w:i/>
        </w:rPr>
      </w:r>
      <w:r>
        <w:rPr>
          <w:b/>
          <w:i/>
        </w:rPr>
      </w:r>
      <w:r w:rsidR="00A97CE1">
        <w:rPr>
          <w:b/>
          <w:i/>
        </w:rPr>
      </w:r>
      <w:r>
        <w:rPr>
          <w:b/>
          <w:i/>
        </w:rPr>
      </w:r>
    </w:p>
    <w:p w14:paraId="1BFF7B87" w14:textId="0FF8024F" w:rsidR="00CC0CE4" w:rsidRDefault="006D4EC6">
      <w:pPr>
        <w:ind w:left="850"/>
      </w:pPr>
      <w:r>
        <w:t>Esses atos de execução são adotados em conformidade com o procedimento de exame referido no artigo 29.º.</w:t>
      </w:r>
      <w:r w:rsidR="00E55CF7"/>
      <w:r/>
    </w:p>
    <w:p w14:paraId="16E0783B" w14:textId="2479643E" w:rsidR="00A52DCC" w:rsidRDefault="00803566">
      <w:pPr>
        <w:ind w:left="850"/>
      </w:pPr>
      <w:r>
        <w:tab/>
      </w:r>
    </w:p>
    <w:p w14:paraId="2D6F79B6" w14:textId="289D158F" w:rsidR="005F6E1F" w:rsidRPr="005F6E1F" w:rsidRDefault="006D4EC6" w:rsidP="005F6E1F">
      <w:pPr>
        <w:pStyle w:val="Ttulo3"/>
      </w:pPr>
      <w:bookmarkStart w:id="194" w:name="_Toc223974782"/>
      <w:r>
        <w:t>Artigo 24.º — Autoridades competentes</w:t>
      </w:r>
      <w:r w:rsidR="00184A0F"/>
      <w:r w:rsidR="0002438C"/>
      <w:r/>
      <w:r w:rsidR="007C398E"/>
      <w:commentRangeStart w:id="195"/>
      <w:r/>
      <w:bookmarkEnd w:id="194"/>
      <w:commentRangeEnd w:id="195"/>
      <w:r w:rsidR="007C398E" w:rsidRPr="005F6E1F">
        <w:rPr>
          <w:rStyle w:val="Refdecomentrio"/>
          <w:sz w:val="24"/>
          <w:szCs w:val="24"/>
        </w:rPr>
      </w:r>
    </w:p>
    <w:p w14:paraId="3997F48E" w14:textId="1290B769" w:rsidR="00CC0CE4" w:rsidRDefault="006D4EC6">
      <w:pPr>
        <w:ind w:left="850" w:hanging="850"/>
      </w:pPr>
      <w:r>
        <w:t>As autoridades competentes devem recolher, analisar e publicar os dados sobre bem-estar animal estabelecidos no Anexo III.</w:t>
      </w:r>
      <w:r/>
      <w:r w:rsidR="00677C19"/>
      <w:r/>
    </w:p>
    <w:p w14:paraId="158DC607" w14:textId="0FA1315E" w:rsidR="00CC0CE4" w:rsidRDefault="00EC1DA6">
      <w:pPr>
        <w:ind w:left="850" w:hanging="850"/>
      </w:pPr>
      <w:r>
        <w:t>As autoridades competentes devem elaborar e transmitir à Comissão um relatório em formato eletrónico, sobre os dados relativos ao bem-estar animal estabelecidos no Anexo III, até 31 de agosto, com periodicidade trienal. O primeiro relatório deve ser elaborado e transmitido à Comissão até ... [data 6 anos após a data de entrada em vigor do presente regulamento]. Cada relatório deve conter um resumo dos dados recolhidos durante os três anos anteriores.</w:t>
      </w:r>
      <w:r w:rsidR="006D4EC6"/>
      <w:r w:rsidR="006D4EC6"/>
      <w:r w:rsidR="006D4EC6">
        <w:rPr>
          <w:b/>
          <w:i/>
        </w:rPr>
      </w:r>
      <w:r w:rsidR="006D4EC6"/>
      <w:r w:rsidR="00677C19"/>
      <w:r w:rsidR="006D4EC6">
        <w:rPr>
          <w:b/>
          <w:i/>
        </w:rPr>
      </w:r>
      <w:r w:rsidR="006D4EC6"/>
      <w:r w:rsidR="00521886"/>
      <w:r w:rsidR="006D4EC6"/>
      <w:r w:rsidR="00A97CE1"/>
      <w:r w:rsidR="00AB43E7"/>
      <w:r w:rsidR="00A97CE1"/>
      <w:r w:rsidR="006D4EC6"/>
      <w:r w:rsidR="00A97CE1"/>
      <w:r w:rsidR="005E2315"/>
      <w:r w:rsidR="00A97CE1"/>
      <w:r w:rsidR="006D4EC6">
        <w:rPr>
          <w:b/>
          <w:i/>
        </w:rPr>
      </w:r>
      <w:r w:rsidR="006D4EC6"/>
      <w:r w:rsidR="00A97CE1"/>
      <w:r w:rsidR="006D4EC6"/>
      <w:r w:rsidR="00A97CE1"/>
      <w:r w:rsidR="006D4EC6"/>
      <w:r w:rsidR="00A97CE1">
        <w:rPr>
          <w:b/>
          <w:i/>
        </w:rPr>
      </w:r>
      <w:r w:rsidR="006D4EC6"/>
      <w:r w:rsidR="00A97CE1">
        <w:rPr>
          <w:b/>
          <w:i/>
        </w:rPr>
      </w:r>
      <w:r w:rsidR="006D4EC6">
        <w:rPr>
          <w:b/>
          <w:i/>
        </w:rPr>
      </w:r>
      <w:r w:rsidR="006D4EC6"/>
    </w:p>
    <w:p w14:paraId="7AF2B73B" w14:textId="3ED2615F" w:rsidR="00CC0CE4" w:rsidRDefault="006D4EC6">
      <w:pPr>
        <w:ind w:left="850" w:hanging="850"/>
      </w:pPr>
      <w:r>
        <w:t>A Comissão pode adotar atos de execução que estabeleçam uma metodologia harmonizada para a recolha dos dados sobre bem-estar animal estabelecidos no Anexo III e que definam um modelo para o relatório referido no n.º 2 do presente artigo. Esses atos de execução são adotados em conformidade com o procedimento de exame referido no artigo 29.º.</w:t>
      </w:r>
      <w:r/>
      <w:r w:rsidR="00A97CE1"/>
      <w:r/>
      <w:r w:rsidR="00A97CE1"/>
      <w:r/>
      <w:r w:rsidR="00677C19"/>
      <w:r>
        <w:rPr>
          <w:b/>
          <w:i/>
        </w:rPr>
      </w:r>
      <w:r w:rsidR="00521886">
        <w:rPr>
          <w:b/>
          <w:i/>
        </w:rPr>
      </w:r>
      <w:r>
        <w:rPr>
          <w:b/>
          <w:i/>
        </w:rPr>
      </w:r>
      <w:r/>
      <w:r w:rsidR="00A97CE1"/>
      <w:r/>
      <w:r>
        <w:rPr>
          <w:b/>
          <w:i/>
        </w:rPr>
      </w:r>
      <w:r/>
      <w:r>
        <w:rPr>
          <w:b/>
          <w:i/>
        </w:rPr>
      </w:r>
      <w:r/>
      <w:r w:rsidR="00EC197B"/>
      <w:r/>
    </w:p>
    <w:p w14:paraId="4C6C5795" w14:textId="35EF8E02" w:rsidR="00CC0CE4" w:rsidRDefault="006D4EC6" w:rsidP="005F6E1F">
      <w:r>
        <w:tab/>
      </w:r>
    </w:p>
    <w:p w14:paraId="7368C06C" w14:textId="3C202568" w:rsidR="00CC0CE4" w:rsidRDefault="006D4EC6" w:rsidP="005F6E1F">
      <w:pPr>
        <w:pStyle w:val="Ttulo3"/>
      </w:pPr>
      <w:bookmarkStart w:id="196" w:name="_Toc223974783"/>
      <w:r>
        <w:t>Artigo 25.º — Poderes de execução</w:t>
      </w:r>
      <w:r w:rsidR="00184A0F"/>
      <w:r w:rsidR="005F6E1F"/>
      <w:r/>
      <w:bookmarkEnd w:id="196"/>
    </w:p>
    <w:p w14:paraId="5BD7D978" w14:textId="77777777" w:rsidR="005F6E1F" w:rsidRDefault="006D4EC6" w:rsidP="005F6E1F">
      <w:pPr>
        <w:ind w:left="850" w:hanging="850"/>
        <w:rPr>
          <w:b/>
          <w:i/>
        </w:rPr>
      </w:pPr>
      <w:r>
        <w:rPr>
          <w:b/>
          <w:i/>
        </w:rPr>
        <w:t>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r/>
      <w:r>
        <w:rPr>
          <w:b/>
          <w:i/>
        </w:rPr>
      </w:r>
      <w:r w:rsidR="00521886">
        <w:rPr>
          <w:b/>
          <w:i/>
        </w:rPr>
      </w:r>
      <w:r>
        <w:rPr>
          <w:b/>
          <w:i/>
        </w:rPr>
      </w:r>
      <w:r w:rsidR="007072B9">
        <w:rPr>
          <w:b/>
          <w:i/>
        </w:rPr>
      </w:r>
      <w:r>
        <w:rPr>
          <w:b/>
          <w:i/>
        </w:rPr>
      </w:r>
      <w:r w:rsidR="00521886">
        <w:rPr>
          <w:b/>
          <w:i/>
        </w:rPr>
      </w:r>
      <w:r w:rsidR="007072B9">
        <w:rPr>
          <w:b/>
          <w:i/>
        </w:rPr>
      </w:r>
      <w:r>
        <w:rPr>
          <w:b/>
          <w:i/>
        </w:rPr>
      </w:r>
      <w:r w:rsidR="00521886">
        <w:rPr>
          <w:b/>
          <w:i/>
        </w:rPr>
      </w:r>
      <w:r>
        <w:rPr>
          <w:b/>
          <w:i/>
        </w:rPr>
      </w:r>
      <w:r w:rsidR="007072B9">
        <w:rPr>
          <w:b/>
          <w:i/>
        </w:rPr>
      </w:r>
      <w:r>
        <w:rPr>
          <w:b/>
          <w:i/>
        </w:rPr>
      </w:r>
      <w:r w:rsidR="005F6E1F">
        <w:rPr>
          <w:b/>
          <w:i/>
        </w:rPr>
      </w:r>
    </w:p>
    <w:p w14:paraId="7D26480E" w14:textId="705DDC43" w:rsidR="00CC0CE4" w:rsidRDefault="006D4EC6" w:rsidP="005F6E1F">
      <w:pPr>
        <w:ind w:left="850" w:hanging="850"/>
      </w:pPr>
      <w:r>
        <w:rPr>
          <w:b/>
          <w:i/>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r w:rsidR="00521886">
        <w:rPr>
          <w:b/>
          <w:i/>
        </w:rPr>
      </w:r>
      <w:r w:rsidR="00224656">
        <w:rPr>
          <w:b/>
          <w:i/>
        </w:rPr>
      </w:r>
      <w:r>
        <w:rPr>
          <w:b/>
          <w:i/>
        </w:rPr>
      </w:r>
      <w:r w:rsidR="00224656">
        <w:rPr>
          <w:b/>
          <w:i/>
        </w:rPr>
      </w:r>
      <w:r>
        <w:rPr>
          <w:b/>
          <w:i/>
        </w:rPr>
      </w:r>
      <w:r w:rsidR="00224656">
        <w:rPr>
          <w:b/>
          <w:i/>
        </w:rPr>
      </w:r>
      <w:r>
        <w:rPr>
          <w:b/>
          <w:i/>
        </w:rPr>
      </w:r>
      <w:r w:rsidR="00224656">
        <w:rPr>
          <w:b/>
          <w:i/>
        </w:rPr>
      </w:r>
      <w:r>
        <w:rPr>
          <w:b/>
          <w:i/>
        </w:rPr>
      </w:r>
      <w:r w:rsidR="00485588">
        <w:rPr>
          <w:b/>
          <w:i/>
        </w:rPr>
      </w:r>
      <w:r>
        <w:rPr>
          <w:b/>
          <w:i/>
        </w:rPr>
      </w:r>
      <w:r w:rsidR="00224656">
        <w:rPr>
          <w:b/>
          <w:i/>
        </w:rPr>
      </w:r>
      <w:r>
        <w:rPr>
          <w:b/>
          <w:i/>
        </w:rPr>
      </w:r>
      <w:r w:rsidR="00485588">
        <w:rPr>
          <w:b/>
          <w:i/>
        </w:rPr>
      </w:r>
      <w:r>
        <w:rPr>
          <w:b/>
          <w:i/>
        </w:rPr>
      </w:r>
      <w:r w:rsidR="00485588">
        <w:rPr>
          <w:b/>
          <w:i/>
        </w:rPr>
      </w:r>
      <w:r>
        <w:rPr>
          <w:b/>
          <w:i/>
        </w:rPr>
      </w:r>
      <w:r w:rsidR="00224656">
        <w:rPr>
          <w:b/>
          <w:i/>
        </w:rPr>
      </w:r>
      <w:r>
        <w:rPr>
          <w:b/>
          <w:i/>
        </w:rPr>
      </w:r>
      <w:r w:rsidR="00485588">
        <w:rPr>
          <w:b/>
          <w:i/>
        </w:rPr>
      </w:r>
      <w:r>
        <w:rPr>
          <w:b/>
          <w:i/>
        </w:rPr>
      </w:r>
      <w:r w:rsidR="00485588">
        <w:rPr>
          <w:b/>
          <w:i/>
        </w:rPr>
      </w:r>
      <w:r>
        <w:rPr>
          <w:b/>
          <w:i/>
        </w:rPr>
      </w:r>
    </w:p>
    <w:p w14:paraId="40A73154" w14:textId="29B24B62" w:rsidR="00CC0CE4" w:rsidRDefault="006D4EC6">
      <w:pPr>
        <w:ind w:left="850"/>
      </w:pPr>
      <w:r>
        <w:rPr>
          <w:b/>
          <w:i/>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r w:rsidR="00485588">
        <w:rPr>
          <w:b/>
          <w:i/>
        </w:rPr>
      </w:r>
      <w:r>
        <w:rPr>
          <w:b/>
          <w:i/>
        </w:rPr>
      </w:r>
      <w:r w:rsidR="00485588">
        <w:rPr>
          <w:b/>
          <w:i/>
        </w:rPr>
      </w:r>
      <w:r>
        <w:rPr>
          <w:b/>
          <w:i/>
        </w:rPr>
      </w:r>
      <w:r w:rsidR="00C34F77">
        <w:rPr>
          <w:b/>
          <w:i/>
        </w:rPr>
      </w:r>
      <w:r w:rsidRPr="007455A1">
        <w:rPr>
          <w:b/>
          <w:i/>
        </w:rPr>
      </w:r>
      <w:commentRangeStart w:id="197"/>
      <w:r w:rsidRPr="00AD25F9">
        <w:rPr>
          <w:b/>
          <w:i/>
          <w:highlight w:val="yellow"/>
        </w:rPr>
      </w:r>
      <w:commentRangeEnd w:id="197"/>
      <w:r w:rsidR="007455A1" w:rsidRPr="00AD25F9">
        <w:rPr>
          <w:rStyle w:val="Refdecomentrio"/>
          <w:b/>
          <w:i/>
          <w:sz w:val="24"/>
          <w:szCs w:val="24"/>
          <w:highlight w:val="yellow"/>
        </w:rPr>
      </w:r>
      <w:r w:rsidRPr="00AD25F9">
        <w:rPr>
          <w:b/>
          <w:i/>
          <w:highlight w:val="yellow"/>
        </w:rPr>
      </w:r>
      <w:r>
        <w:rPr>
          <w:b/>
          <w:i/>
        </w:rPr>
      </w:r>
      <w:r w:rsidR="00485588">
        <w:rPr>
          <w:b/>
          <w:i/>
        </w:rPr>
      </w:r>
      <w:r>
        <w:rPr>
          <w:b/>
          <w:i/>
        </w:rPr>
      </w:r>
    </w:p>
    <w:p w14:paraId="691C4140" w14:textId="5C510ACB" w:rsidR="00CC0CE4" w:rsidRDefault="006D4EC6">
      <w:pPr>
        <w:ind w:left="850"/>
      </w:pPr>
      <w:r>
        <w:rPr>
          <w:b/>
          <w:i/>
        </w:rPr>
        <w:t>Os dados pessoais recolhidos nos termos do primeiro e segundo parágrafos não podem ser utilizados para outros fins que não:</w:t>
      </w:r>
      <w:r w:rsidR="00485588">
        <w:rPr>
          <w:b/>
          <w:i/>
        </w:rPr>
      </w:r>
      <w:r>
        <w:rPr>
          <w:b/>
          <w:i/>
        </w:rPr>
      </w:r>
    </w:p>
    <w:p w14:paraId="7C001701" w14:textId="5F1F9CFD" w:rsidR="00CC0CE4" w:rsidRDefault="006D4EC6" w:rsidP="00AD25F9">
      <w:pPr>
        <w:ind w:left="1418" w:hanging="568"/>
      </w:pPr>
      <w:r>
        <w:rPr>
          <w:b/>
          <w:i/>
        </w:rPr>
        <w:t>controlos oficiais pelas autoridades competentes dos Estados-Membros da conformidade com os requisitos de bem-estar e de rastreabilidade do presente Regulamento e da conformidade com o Regulamento (UE) 2016/429, incluindo a deteção de práticas fraudulentas; e</w:t>
      </w:r>
      <w:r/>
      <w:r>
        <w:rPr>
          <w:b/>
          <w:i/>
        </w:rPr>
      </w:r>
      <w:r w:rsidR="00221DF6">
        <w:rPr>
          <w:b/>
          <w:i/>
        </w:rPr>
      </w:r>
      <w:r>
        <w:rPr>
          <w:b/>
          <w:i/>
        </w:rPr>
      </w:r>
      <w:r w:rsidR="00221DF6">
        <w:rPr>
          <w:b/>
          <w:i/>
        </w:rPr>
      </w:r>
      <w:r>
        <w:rPr>
          <w:b/>
          <w:i/>
        </w:rPr>
      </w:r>
      <w:r w:rsidR="00221DF6">
        <w:rPr>
          <w:b/>
          <w:i/>
        </w:rPr>
      </w:r>
      <w:r>
        <w:rPr>
          <w:b/>
          <w:i/>
        </w:rPr>
      </w:r>
      <w:r w:rsidR="00521886">
        <w:rPr>
          <w:b/>
          <w:i/>
        </w:rPr>
      </w:r>
      <w:r>
        <w:rPr>
          <w:b/>
          <w:i/>
        </w:rPr>
      </w:r>
      <w:r w:rsidR="00521886">
        <w:rPr>
          <w:b/>
          <w:i/>
        </w:rPr>
      </w:r>
      <w:r>
        <w:rPr>
          <w:b/>
          <w:i/>
        </w:rPr>
      </w:r>
      <w:r w:rsidR="00221DF6">
        <w:rPr>
          <w:b/>
          <w:i/>
        </w:rPr>
      </w:r>
      <w:r>
        <w:rPr>
          <w:b/>
          <w:i/>
        </w:rPr>
      </w:r>
    </w:p>
    <w:p w14:paraId="2A7F6AA4" w14:textId="5AD68BB2" w:rsidR="00CC0CE4" w:rsidRDefault="006D4EC6" w:rsidP="00AD25F9">
      <w:pPr>
        <w:ind w:left="1418" w:hanging="568"/>
      </w:pPr>
      <w:r>
        <w:rPr>
          <w:b/>
          <w:i/>
        </w:rPr>
        <w:t>o cumprimento pela Comissão das suas obrigações nos termos do artigo 108.º do Regulamento (UE) 2017/625 e das obrigações de comunicação de informações da Comissão previstas no presente Regulamento.</w:t>
      </w:r>
      <w:r/>
      <w:r>
        <w:rPr>
          <w:b/>
          <w:i/>
        </w:rPr>
      </w:r>
      <w:r w:rsidR="00221DF6">
        <w:rPr>
          <w:b/>
          <w:i/>
        </w:rPr>
      </w:r>
      <w:r>
        <w:rPr>
          <w:b/>
          <w:i/>
        </w:rPr>
      </w:r>
    </w:p>
    <w:p w14:paraId="752AD0FE" w14:textId="77777777" w:rsidR="00CC0CE4" w:rsidRDefault="006D4EC6">
      <w:pPr>
        <w:ind w:left="850" w:hanging="850"/>
      </w:pPr>
      <w:r>
        <w:rPr>
          <w:b/>
          <w:i/>
        </w:rPr>
        <w:t>Os dados pessoais referidos no n.º 1 do presente artigo são conservados pelos seguintes períodos:</w:t>
      </w:r>
      <w:r/>
      <w:r>
        <w:rPr>
          <w:b/>
          <w:i/>
        </w:rPr>
      </w:r>
    </w:p>
    <w:p w14:paraId="10AC178E" w14:textId="051C3B37" w:rsidR="00145ED8" w:rsidRDefault="00145ED8">
      <w:pPr>
        <w:ind w:left="1416" w:hanging="566"/>
      </w:pPr>
      <w:r>
        <w:rPr>
          <w:b/>
          <w:i/>
        </w:rPr>
        <w:t>no caso dos artigos 9.º e 10.º, 10 anos após a data de cessação da atividade do estabelecimento;</w:t>
      </w:r>
      <w:r/>
      <w:r>
        <w:rPr>
          <w:b/>
          <w:i/>
        </w:rPr>
      </w:r>
    </w:p>
    <w:p w14:paraId="29E92FA8" w14:textId="77777777" w:rsidR="005F6E1F" w:rsidRDefault="006D4EC6" w:rsidP="005F6E1F">
      <w:pPr>
        <w:ind w:left="1418" w:hanging="567"/>
        <w:rPr>
          <w:b/>
          <w:i/>
        </w:rPr>
      </w:pPr>
      <w:r>
        <w:rPr>
          <w:b/>
          <w:i/>
        </w:rPr>
        <w:t>no caso do artigo 21.º, n.º 5, 18 meses após a geração do token referido no artigo 21.º, n.º 3, segundo parágrafo;</w:t>
      </w:r>
      <w:r w:rsidR="00145ED8">
        <w:rPr>
          <w:b/>
          <w:i/>
        </w:rPr>
      </w:r>
      <w:r>
        <w:rPr>
          <w:b/>
          <w:i/>
        </w:rPr>
      </w:r>
      <w:r w:rsidR="00E93C59">
        <w:rPr>
          <w:b/>
          <w:i/>
        </w:rPr>
      </w:r>
      <w:r>
        <w:rPr>
          <w:b/>
          <w:i/>
        </w:rPr>
      </w:r>
      <w:r w:rsidR="00661B03">
        <w:rPr>
          <w:b/>
          <w:i/>
        </w:rPr>
      </w:r>
      <w:r>
        <w:rPr>
          <w:b/>
          <w:i/>
        </w:rPr>
      </w:r>
      <w:r w:rsidR="00661B03">
        <w:rPr>
          <w:b/>
          <w:i/>
        </w:rPr>
      </w:r>
      <w:r>
        <w:rPr>
          <w:b/>
          <w:i/>
        </w:rPr>
      </w:r>
      <w:r w:rsidR="00661B03">
        <w:rPr>
          <w:b/>
          <w:i/>
        </w:rPr>
      </w:r>
      <w:r>
        <w:rPr>
          <w:b/>
          <w:i/>
        </w:rPr>
      </w:r>
      <w:r w:rsidR="00221DF6">
        <w:rPr>
          <w:b/>
          <w:i/>
        </w:rPr>
      </w:r>
      <w:r w:rsidR="00661B03">
        <w:rPr>
          <w:b/>
          <w:i/>
        </w:rPr>
      </w:r>
      <w:r w:rsidR="00221DF6">
        <w:rPr>
          <w:b/>
          <w:i/>
        </w:rPr>
      </w:r>
      <w:r w:rsidR="005F6E1F">
        <w:rPr>
          <w:b/>
          <w:i/>
        </w:rPr>
      </w:r>
    </w:p>
    <w:p w14:paraId="49394E5E" w14:textId="163C7F37" w:rsidR="00CC0CE4" w:rsidRDefault="006D4EC6" w:rsidP="005F6E1F">
      <w:pPr>
        <w:ind w:left="1418" w:hanging="567"/>
      </w:pPr>
      <w:r>
        <w:rPr>
          <w:b/>
          <w:i/>
        </w:rPr>
        <w:t>no caso dos artigos 23.º, n.ºs 1 e 4, 25 anos após o primeiro registo do cão ou gato na base de dados referida nesse artigo ou cinco anos após o registo da morte do cão ou gato nessa base de dados;</w:t>
      </w:r>
      <w:r w:rsidR="00184A0F">
        <w:rPr>
          <w:b/>
          <w:i/>
        </w:rPr>
      </w:r>
      <w:r>
        <w:rPr>
          <w:b/>
          <w:i/>
        </w:rPr>
      </w:r>
      <w:r/>
      <w:r>
        <w:rPr>
          <w:b/>
          <w:i/>
        </w:rPr>
      </w:r>
      <w:r w:rsidR="00221DF6">
        <w:rPr>
          <w:b/>
          <w:i/>
        </w:rPr>
      </w:r>
      <w:r>
        <w:rPr>
          <w:b/>
          <w:i/>
        </w:rPr>
      </w:r>
      <w:r w:rsidR="00221DF6">
        <w:rPr>
          <w:b/>
          <w:i/>
        </w:rPr>
      </w:r>
      <w:r>
        <w:rPr>
          <w:b/>
          <w:i/>
        </w:rPr>
      </w:r>
      <w:r w:rsidR="00661B03">
        <w:rPr>
          <w:b/>
          <w:i/>
        </w:rPr>
      </w:r>
      <w:r>
        <w:rPr>
          <w:b/>
          <w:i/>
        </w:rPr>
      </w:r>
      <w:r w:rsidR="00221DF6">
        <w:rPr>
          <w:b/>
          <w:i/>
        </w:rPr>
      </w:r>
      <w:r>
        <w:rPr>
          <w:b/>
          <w:i/>
        </w:rPr>
      </w:r>
      <w:r w:rsidR="00661B03">
        <w:rPr>
          <w:b/>
          <w:i/>
        </w:rPr>
      </w:r>
      <w:r>
        <w:rPr>
          <w:b/>
          <w:i/>
        </w:rPr>
      </w:r>
      <w:r w:rsidR="00661B03">
        <w:rPr>
          <w:b/>
          <w:i/>
        </w:rPr>
      </w:r>
      <w:r>
        <w:rPr>
          <w:b/>
          <w:i/>
        </w:rPr>
      </w:r>
      <w:r w:rsidR="00221DF6">
        <w:rPr>
          <w:b/>
          <w:i/>
        </w:rPr>
      </w:r>
      <w:r>
        <w:rPr>
          <w:b/>
          <w:i/>
        </w:rPr>
      </w:r>
    </w:p>
    <w:p w14:paraId="3680423E" w14:textId="6E7A0964" w:rsidR="00CC0CE4" w:rsidRDefault="006D4EC6">
      <w:pPr>
        <w:ind w:left="1416" w:hanging="566"/>
        <w:rPr>
          <w:b/>
          <w:i/>
        </w:rPr>
      </w:pPr>
      <w:r>
        <w:rPr>
          <w:b/>
          <w:i/>
        </w:rPr>
        <w:t>(d)</w:t>
        <w:tab/>
        <w:t>no caso do artigo 26.º, n.º 4, terceiro parágrafo, 5 anos após a data da pré-notificação.</w:t>
      </w:r>
      <w:r w:rsidR="00184A0F">
        <w:rPr>
          <w:b/>
          <w:i/>
        </w:rPr>
      </w:r>
      <w:r>
        <w:rPr>
          <w:b/>
          <w:i/>
        </w:rPr>
      </w:r>
      <w:r/>
      <w:r>
        <w:rPr>
          <w:b/>
          <w:i/>
        </w:rPr>
      </w:r>
      <w:r w:rsidR="00221DF6">
        <w:rPr>
          <w:b/>
          <w:i/>
        </w:rPr>
      </w:r>
      <w:r>
        <w:rPr>
          <w:b/>
          <w:i/>
        </w:rPr>
      </w:r>
      <w:r w:rsidR="00661B03">
        <w:rPr>
          <w:b/>
          <w:i/>
        </w:rPr>
      </w:r>
      <w:r>
        <w:rPr>
          <w:b/>
          <w:i/>
        </w:rPr>
      </w:r>
      <w:r w:rsidR="00221DF6">
        <w:rPr>
          <w:b/>
          <w:i/>
        </w:rPr>
      </w:r>
      <w:r>
        <w:rPr>
          <w:b/>
          <w:i/>
        </w:rPr>
      </w:r>
    </w:p>
    <w:p w14:paraId="4B80CE34" w14:textId="2C17E57D" w:rsidR="007F4459" w:rsidRDefault="007F4459">
      <w:pPr>
        <w:spacing w:before="0" w:after="0" w:line="240" w:lineRule="auto"/>
      </w:pPr>
      <w:r>
        <w:br w:type="page"/>
      </w:r>
    </w:p>
    <w:p w14:paraId="2BCBBAC9" w14:textId="77777777" w:rsidR="00521886" w:rsidRDefault="00521886">
      <w:pPr>
        <w:ind w:left="1416" w:hanging="566"/>
      </w:pPr>
    </w:p>
    <w:p w14:paraId="717A130C" w14:textId="1E0CB1D9" w:rsidR="00CC0CE4" w:rsidRDefault="006D4EC6" w:rsidP="0038014A">
      <w:pPr>
        <w:pStyle w:val="Ttulo1"/>
      </w:pPr>
      <w:bookmarkStart w:id="198" w:name="_Toc223974784"/>
      <w:r>
        <w:t>CAPÍTULO V — ENTRY OF DOGS AND CATS INTO THE UNION</w:t>
      </w:r>
      <w:r w:rsidR="0038014A"/>
      <w:r/>
      <w:bookmarkEnd w:id="198"/>
      <w:r/>
    </w:p>
    <w:p w14:paraId="6CDF427A" w14:textId="77777777" w:rsidR="0038014A" w:rsidRPr="0038014A" w:rsidRDefault="0038014A" w:rsidP="0038014A"/>
    <w:p w14:paraId="73399AFB" w14:textId="0DB8B36C" w:rsidR="00CC0CE4" w:rsidRDefault="006D4EC6" w:rsidP="0038014A">
      <w:pPr>
        <w:pStyle w:val="Ttulo3"/>
      </w:pPr>
      <w:bookmarkStart w:id="199" w:name="_Toc223974785"/>
      <w:r>
        <w:t>Artigo 26.º — Sanções</w:t>
      </w:r>
      <w:r w:rsidR="00184A0F"/>
      <w:r w:rsidR="0038014A"/>
      <w:r/>
      <w:bookmarkEnd w:id="199"/>
    </w:p>
    <w:p w14:paraId="03FB977B" w14:textId="233114CD" w:rsidR="00CC0CE4" w:rsidRDefault="006D4EC6">
      <w:pPr>
        <w:ind w:left="850" w:hanging="850"/>
      </w:pPr>
      <w:r>
        <w:t>1.</w:t>
        <w:tab/>
        <w:t>Os cães e os gatos podem ser introduzidos na União para efeitos de colocação no mercado da União apenas se estiverem cumpridas as seguintes condições:</w:t>
      </w:r>
      <w:r/>
      <w:r w:rsidR="00FF15A2"/>
      <w:r/>
      <w:r w:rsidR="00FF15A2"/>
      <w:r/>
      <w:r w:rsidR="00521886">
        <w:rPr>
          <w:b/>
          <w:i/>
        </w:rPr>
      </w:r>
      <w:r w:rsidR="00FF15A2">
        <w:rPr>
          <w:b/>
          <w:i/>
        </w:rPr>
      </w:r>
      <w:r/>
      <w:r>
        <w:rPr>
          <w:b/>
          <w:i/>
        </w:rPr>
      </w:r>
      <w:r/>
      <w:r>
        <w:rPr>
          <w:b/>
          <w:i/>
        </w:rPr>
      </w:r>
    </w:p>
    <w:p w14:paraId="65EF0CBE" w14:textId="20FD82AE" w:rsidR="00CC0CE4" w:rsidRDefault="006D4EC6">
      <w:pPr>
        <w:ind w:left="1416" w:hanging="566"/>
      </w:pPr>
      <w:r>
        <w:t>(a)</w:t>
        <w:tab/>
        <w:t>tenham sido criados e mantidos em conformidade com qualquer das seguintes situações:</w:t>
      </w:r>
      <w:r/>
      <w:r>
        <w:rPr>
          <w:b/>
          <w:i/>
        </w:rPr>
      </w:r>
      <w:r w:rsidR="00FF15A2">
        <w:rPr>
          <w:b/>
          <w:i/>
        </w:rPr>
      </w:r>
      <w:r w:rsidR="00F56DF5">
        <w:rPr>
          <w:b/>
          <w:i/>
        </w:rPr>
      </w:r>
      <w:r>
        <w:rPr>
          <w:b/>
          <w:i/>
        </w:rPr>
      </w:r>
    </w:p>
    <w:p w14:paraId="1EC8C4AB" w14:textId="41C98AB5" w:rsidR="00CC0CE4" w:rsidRDefault="006D4EC6">
      <w:pPr>
        <w:ind w:left="1982" w:hanging="566"/>
      </w:pPr>
      <w:r>
        <w:rPr>
          <w:b/>
          <w:i/>
        </w:rPr>
        <w:t>(i)</w:t>
        <w:tab/>
        <w:t>os requisitos do Capítulo II do presente Regulamento;</w:t>
      </w:r>
      <w:r/>
      <w:r w:rsidR="00F56DF5"/>
      <w:r>
        <w:rPr>
          <w:b/>
          <w:i/>
        </w:rPr>
      </w:r>
    </w:p>
    <w:p w14:paraId="172DA053" w14:textId="4875284C" w:rsidR="00CC0CE4" w:rsidRDefault="006D4EC6">
      <w:pPr>
        <w:ind w:left="1982" w:hanging="566"/>
      </w:pPr>
      <w:r>
        <w:rPr>
          <w:b/>
          <w:i/>
        </w:rPr>
        <w:t>(ii)</w:t>
        <w:tab/>
        <w:t>requisitos reconhecidos pela União, em conformidade com o artigo 129.º do Regulamento (UE) 2017/625, como equivalentes aos estabelecidos no Capítulo II do presente Regulamento; ou</w:t>
      </w:r>
      <w:r/>
      <w:r w:rsidR="00F56DF5">
        <w:rPr>
          <w:b/>
          <w:i/>
        </w:rPr>
      </w:r>
      <w:r>
        <w:rPr>
          <w:b/>
          <w:i/>
        </w:rPr>
      </w:r>
      <w:r w:rsidR="00F56DF5">
        <w:rPr>
          <w:b/>
          <w:i/>
        </w:rPr>
      </w:r>
      <w:r>
        <w:rPr>
          <w:b/>
          <w:i/>
        </w:rPr>
      </w:r>
      <w:r w:rsidR="00F56DF5">
        <w:rPr>
          <w:b/>
          <w:i/>
        </w:rPr>
      </w:r>
      <w:r>
        <w:rPr>
          <w:b/>
          <w:i/>
        </w:rPr>
      </w:r>
      <w:r w:rsidR="00F56DF5">
        <w:rPr>
          <w:b/>
          <w:i/>
        </w:rPr>
      </w:r>
      <w:r>
        <w:rPr>
          <w:b/>
          <w:i/>
        </w:rPr>
      </w:r>
    </w:p>
    <w:p w14:paraId="4C6C5F93" w14:textId="77777777" w:rsidR="00CC0CE4" w:rsidRDefault="006D4EC6">
      <w:pPr>
        <w:ind w:left="1982" w:hanging="566"/>
      </w:pPr>
      <w:r>
        <w:rPr>
          <w:b/>
          <w:i/>
        </w:rPr>
        <w:t>(iii)</w:t>
        <w:tab/>
        <w:t>quando aplicável, requisitos constantes de um acordo específico entre a União e o país exportador.</w:t>
      </w:r>
      <w:r/>
      <w:r>
        <w:rPr>
          <w:b/>
          <w:i/>
        </w:rPr>
      </w:r>
    </w:p>
    <w:p w14:paraId="749B78EB" w14:textId="2CF7B0ED" w:rsidR="00CC0CE4" w:rsidRDefault="006D4EC6">
      <w:pPr>
        <w:ind w:left="1416" w:hanging="566"/>
      </w:pPr>
      <w:r>
        <w:tab/>
      </w:r>
    </w:p>
    <w:p w14:paraId="0B7ACC81" w14:textId="20147A3F" w:rsidR="00CC0CE4" w:rsidRDefault="006D4EC6" w:rsidP="00184A0F">
      <w:pPr>
        <w:ind w:left="1418" w:hanging="567"/>
      </w:pPr>
      <w:r>
        <w:rPr>
          <w:b/>
          <w:i/>
        </w:rPr>
        <w:t>(b)</w:t>
        <w:tab/>
        <w:t>provenham de um país terceiro ou território e de um estabelecimento incluído em lista em conformidade com os artigos 126.º e 127.º do Regulamento (UE) 2017/625.</w:t>
      </w:r>
      <w:r/>
      <w:r w:rsidR="00521886"/>
      <w:r/>
    </w:p>
    <w:p w14:paraId="1521A396" w14:textId="77777777" w:rsidR="0038014A" w:rsidRDefault="006D4EC6">
      <w:pPr>
        <w:ind w:left="850" w:hanging="850"/>
      </w:pPr>
      <w:r>
        <w:rPr>
          <w:b/>
          <w:i/>
        </w:rPr>
        <w:t>2.</w:t>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r/>
      <w:r/>
      <w:r>
        <w:rPr>
          <w:b/>
          <w:i/>
        </w:rPr>
      </w:r>
      <w:r w:rsidR="00F56DF5">
        <w:rPr>
          <w:b/>
          <w:i/>
        </w:rPr>
      </w:r>
      <w:r>
        <w:rPr>
          <w:b/>
          <w:i/>
        </w:rPr>
      </w:r>
      <w:r w:rsidR="00F56DF5">
        <w:rPr>
          <w:b/>
          <w:i/>
        </w:rPr>
      </w:r>
      <w:r>
        <w:rPr>
          <w:b/>
          <w:i/>
        </w:rPr>
      </w:r>
      <w:r/>
      <w:r w:rsidR="00F56DF5"/>
      <w:r/>
      <w:r w:rsidR="00F56DF5">
        <w:rPr>
          <w:b/>
          <w:i/>
        </w:rPr>
      </w:r>
      <w:r>
        <w:rPr>
          <w:b/>
          <w:i/>
        </w:rPr>
      </w:r>
      <w:r/>
      <w:r>
        <w:rPr>
          <w:b/>
          <w:i/>
        </w:rPr>
      </w:r>
      <w:r/>
      <w:r w:rsidR="0038014A"/>
    </w:p>
    <w:p w14:paraId="625B3BDA" w14:textId="2661E883" w:rsidR="006F2D2B" w:rsidRDefault="006F2D2B">
      <w:pPr>
        <w:ind w:left="850" w:hanging="850"/>
        <w:rPr>
          <w:b/>
          <w:i/>
        </w:rPr>
      </w:pPr>
      <w:r>
        <w:t>3.</w:t>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r w:rsidR="006D4EC6"/>
      <w:r w:rsidR="006D4EC6"/>
      <w:r w:rsidR="00F56DF5"/>
      <w:r w:rsidR="006D4EC6"/>
      <w:r w:rsidR="00F56DF5">
        <w:rPr>
          <w:b/>
          <w:i/>
        </w:rPr>
      </w:r>
      <w:r w:rsidR="006D4EC6">
        <w:rPr>
          <w:b/>
          <w:i/>
        </w:rPr>
      </w:r>
      <w:r w:rsidR="006D4EC6"/>
      <w:r w:rsidR="006D4EC6">
        <w:rPr>
          <w:b/>
          <w:i/>
        </w:rPr>
      </w:r>
      <w:r w:rsidR="00F56DF5">
        <w:rPr>
          <w:b/>
          <w:i/>
        </w:rPr>
      </w:r>
      <w:r w:rsidR="006D4EC6">
        <w:rPr>
          <w:b/>
          <w:i/>
        </w:rPr>
      </w:r>
      <w:r w:rsidR="006D4EC6"/>
      <w:r w:rsidR="00A9512D">
        <w:rPr>
          <w:b/>
          <w:i/>
        </w:rPr>
      </w:r>
      <w:r w:rsidR="006D4EC6">
        <w:rPr>
          <w:b/>
          <w:i/>
        </w:rPr>
      </w:r>
    </w:p>
    <w:p w14:paraId="18ECD885" w14:textId="3AD919C9" w:rsidR="00CC0CE4" w:rsidRDefault="006D4EC6" w:rsidP="00AD25F9">
      <w:pPr>
        <w:ind w:left="850"/>
      </w:pPr>
      <w:r>
        <w:rPr>
          <w:b/>
          <w:i/>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r w:rsidR="00A9512D">
        <w:rPr>
          <w:b/>
          <w:i/>
        </w:rPr>
      </w:r>
      <w:r>
        <w:rPr>
          <w:b/>
          <w:i/>
        </w:rPr>
      </w:r>
      <w:r w:rsidR="00A9512D">
        <w:rPr>
          <w:b/>
          <w:i/>
        </w:rPr>
      </w:r>
      <w:r>
        <w:rPr>
          <w:b/>
          <w:i/>
        </w:rPr>
      </w:r>
      <w:r/>
      <w:r w:rsidR="002B2F08">
        <w:rPr>
          <w:b/>
          <w:i/>
        </w:rPr>
      </w:r>
      <w:r>
        <w:rPr>
          <w:b/>
          <w:i/>
        </w:rPr>
      </w:r>
      <w:r w:rsidR="00A9512D">
        <w:rPr>
          <w:b/>
          <w:i/>
        </w:rPr>
      </w:r>
      <w:r>
        <w:rPr>
          <w:b/>
          <w:i/>
        </w:rPr>
      </w:r>
      <w:r w:rsidR="00A9512D">
        <w:rPr>
          <w:b/>
          <w:i/>
        </w:rPr>
      </w:r>
      <w:r>
        <w:rPr>
          <w:b/>
          <w:i/>
        </w:rPr>
      </w:r>
      <w:r w:rsidR="00A9512D">
        <w:rPr>
          <w:b/>
          <w:i/>
        </w:rPr>
      </w:r>
      <w:r w:rsidR="00E81357">
        <w:rPr>
          <w:b/>
          <w:i/>
        </w:rPr>
      </w:r>
      <w:r>
        <w:rPr>
          <w:b/>
          <w:i/>
        </w:rPr>
      </w:r>
      <w:r/>
      <w:r>
        <w:rPr>
          <w:b/>
          <w:i/>
        </w:rPr>
      </w:r>
      <w:r>
        <w:rPr>
          <w:b/>
          <w:i/>
        </w:rPr>
      </w:r>
      <w:r w:rsidR="00A9512D">
        <w:rPr>
          <w:b/>
          <w:i/>
        </w:rPr>
      </w:r>
      <w:r>
        <w:rPr>
          <w:b/>
          <w:i/>
        </w:rPr>
      </w:r>
      <w:r w:rsidR="00A9512D">
        <w:rPr>
          <w:b/>
          <w:i/>
        </w:rPr>
      </w:r>
      <w:r w:rsidR="00A67862">
        <w:rPr>
          <w:b/>
          <w:i/>
        </w:rPr>
      </w:r>
      <w:r w:rsidR="00A9512D">
        <w:rPr>
          <w:b/>
          <w:i/>
        </w:rPr>
      </w:r>
      <w:r>
        <w:rPr>
          <w:b/>
          <w:i/>
        </w:rPr>
      </w:r>
    </w:p>
    <w:p w14:paraId="513B1CF1" w14:textId="685D7114" w:rsidR="00CC0CE4" w:rsidRDefault="006D4EC6">
      <w:pPr>
        <w:ind w:left="850" w:hanging="850"/>
      </w:pPr>
      <w:r>
        <w:rPr>
          <w:b/>
          <w:i/>
        </w:rPr>
        <w:t>4.</w:t>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r/>
      <w:r>
        <w:rPr>
          <w:b/>
          <w:i/>
        </w:rPr>
      </w:r>
      <w:r w:rsidR="00A67862">
        <w:rPr>
          <w:b/>
          <w:i/>
        </w:rPr>
      </w:r>
      <w:r>
        <w:rPr>
          <w:b/>
          <w:i/>
        </w:rPr>
      </w:r>
      <w:r w:rsidR="00A67862">
        <w:rPr>
          <w:b/>
          <w:i/>
        </w:rPr>
      </w:r>
      <w:r>
        <w:rPr>
          <w:b/>
          <w:i/>
        </w:rPr>
      </w:r>
    </w:p>
    <w:p w14:paraId="63D2187C" w14:textId="6CDABA0A" w:rsidR="00CC0CE4" w:rsidRDefault="006D4EC6">
      <w:pPr>
        <w:ind w:left="1416" w:hanging="566"/>
      </w:pPr>
      <w:r>
        <w:rPr>
          <w:b/>
          <w:i/>
        </w:rPr>
        <w:t>(a)</w:t>
        <w:tab/>
        <w:t>quando o cão ou gato é introduzido na União diretamente desde países terceiros ou territórios que satisfazem as condições estabelecidas no artigo 17.º, n.º 1, alínea a), do Regulamento Delegado (UE) …/… da Comissão; e</w:t>
      </w:r>
      <w:r/>
      <w:r w:rsidR="00A67862"/>
      <w:r>
        <w:rPr>
          <w:b/>
          <w:i/>
        </w:rPr>
      </w:r>
      <w:r w:rsidR="00A67862">
        <w:rPr>
          <w:b/>
          <w:i/>
        </w:rPr>
      </w:r>
      <w:r>
        <w:rPr>
          <w:b/>
          <w:i/>
        </w:rPr>
      </w:r>
      <w:r w:rsidR="00A67862">
        <w:rPr>
          <w:b/>
          <w:i/>
        </w:rPr>
      </w:r>
      <w:r>
        <w:rPr>
          <w:b/>
          <w:i/>
        </w:rPr>
      </w:r>
      <w:r w:rsidR="00A67862">
        <w:rPr>
          <w:b/>
          <w:i/>
        </w:rPr>
      </w:r>
      <w:r>
        <w:rPr>
          <w:b/>
          <w:i/>
        </w:rPr>
      </w:r>
      <w:r w:rsidR="00A67862">
        <w:rPr>
          <w:b/>
          <w:i/>
        </w:rPr>
      </w:r>
      <w:r>
        <w:rPr>
          <w:b/>
          <w:i/>
        </w:rPr>
      </w:r>
      <w:r w:rsidR="00E55EB2" w:rsidRPr="00E55EB2">
        <w:rPr>
          <w:b/>
          <w:bCs/>
          <w:i/>
        </w:rPr>
      </w:r>
      <w:r w:rsidR="00E55EB2">
        <w:rPr>
          <w:rStyle w:val="Refdenotaderodap"/>
          <w:b/>
          <w:bCs/>
          <w:i/>
        </w:rPr>
      </w:r>
      <w:r>
        <w:rPr>
          <w:b/>
          <w:i/>
        </w:rPr>
      </w:r>
    </w:p>
    <w:p w14:paraId="0E0247C8" w14:textId="2AD806D1" w:rsidR="00CC0CE4" w:rsidRDefault="006D4EC6">
      <w:pPr>
        <w:ind w:left="1416" w:hanging="566"/>
      </w:pPr>
      <w:r>
        <w:rPr>
          <w:b/>
          <w:i/>
        </w:rPr>
        <w:t>(b)</w:t>
        <w:tab/>
        <w:t>quando o cão ou gato está registado numa base de dados de um Estado-Membro referida no artigo 23.º, n.º 1, do presente Regulamento.</w:t>
      </w:r>
      <w:r/>
      <w:r w:rsidR="00A67862"/>
      <w:r>
        <w:rPr>
          <w:b/>
          <w:i/>
        </w:rPr>
      </w:r>
      <w:r w:rsidR="00A67862">
        <w:rPr>
          <w:b/>
          <w:i/>
        </w:rPr>
      </w:r>
      <w:r>
        <w:rPr>
          <w:b/>
          <w:i/>
        </w:rPr>
      </w:r>
      <w:r w:rsidR="00EA25CC">
        <w:rPr>
          <w:b/>
          <w:i/>
        </w:rPr>
      </w:r>
      <w:r>
        <w:rPr>
          <w:b/>
          <w:i/>
        </w:rPr>
      </w:r>
      <w:r w:rsidR="00A67862">
        <w:rPr>
          <w:b/>
          <w:i/>
        </w:rPr>
      </w:r>
      <w:r>
        <w:rPr>
          <w:b/>
          <w:i/>
        </w:rPr>
      </w:r>
    </w:p>
    <w:p w14:paraId="4A21969A" w14:textId="77777777" w:rsidR="0038014A" w:rsidRDefault="006D4EC6">
      <w:pPr>
        <w:ind w:left="850"/>
        <w:rPr>
          <w:b/>
          <w:i/>
        </w:rPr>
      </w:pPr>
      <w:r>
        <w:rPr>
          <w:b/>
          <w:i/>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r w:rsidR="00A67862">
        <w:rPr>
          <w:b/>
          <w:i/>
        </w:rPr>
      </w:r>
      <w:r>
        <w:rPr>
          <w:b/>
          <w:i/>
        </w:rPr>
      </w:r>
      <w:r w:rsidR="00EA25CC">
        <w:rPr>
          <w:b/>
          <w:i/>
        </w:rPr>
      </w:r>
      <w:r>
        <w:rPr>
          <w:b/>
          <w:i/>
        </w:rPr>
      </w:r>
      <w:r w:rsidR="00A67862">
        <w:rPr>
          <w:b/>
          <w:i/>
        </w:rPr>
      </w:r>
      <w:r>
        <w:rPr>
          <w:b/>
          <w:i/>
        </w:rPr>
      </w:r>
      <w:r w:rsidR="00A67862">
        <w:rPr>
          <w:b/>
          <w:i/>
        </w:rPr>
      </w:r>
      <w:r>
        <w:rPr>
          <w:b/>
          <w:i/>
        </w:rPr>
      </w:r>
      <w:r w:rsidR="00A67862">
        <w:rPr>
          <w:b/>
          <w:i/>
        </w:rPr>
      </w:r>
      <w:r>
        <w:rPr>
          <w:b/>
          <w:i/>
        </w:rPr>
      </w:r>
      <w:r w:rsidR="00A67862">
        <w:rPr>
          <w:b/>
          <w:i/>
        </w:rPr>
      </w:r>
      <w:r>
        <w:rPr>
          <w:b/>
          <w:i/>
        </w:rPr>
      </w:r>
      <w:r w:rsidR="00A67862">
        <w:rPr>
          <w:b/>
          <w:i/>
        </w:rPr>
      </w:r>
      <w:r>
        <w:rPr>
          <w:b/>
          <w:i/>
        </w:rPr>
      </w:r>
      <w:r w:rsidR="0038014A">
        <w:rPr>
          <w:b/>
          <w:i/>
        </w:rPr>
      </w:r>
    </w:p>
    <w:p w14:paraId="7957421A" w14:textId="6A4091AD" w:rsidR="00CC0CE4" w:rsidRDefault="006D4EC6">
      <w:pPr>
        <w:ind w:left="850"/>
      </w:pPr>
      <w:r>
        <w:rPr>
          <w:b/>
          <w:i/>
        </w:rPr>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r w:rsidR="00A67862">
        <w:rPr>
          <w:b/>
          <w:i/>
        </w:rPr>
      </w:r>
      <w:r>
        <w:rPr>
          <w:b/>
          <w:i/>
        </w:rPr>
      </w:r>
      <w:r w:rsidR="00A67862">
        <w:rPr>
          <w:b/>
          <w:i/>
        </w:rPr>
      </w:r>
      <w:r>
        <w:rPr>
          <w:b/>
          <w:i/>
        </w:rPr>
      </w:r>
      <w:r w:rsidR="007454A8">
        <w:rPr>
          <w:b/>
          <w:i/>
        </w:rPr>
      </w:r>
      <w:r>
        <w:rPr>
          <w:b/>
          <w:i/>
        </w:rPr>
      </w:r>
    </w:p>
    <w:p w14:paraId="238FDF0D" w14:textId="2EBFC4E9" w:rsidR="00CC0CE4" w:rsidRDefault="006D4EC6">
      <w:pPr>
        <w:ind w:left="850"/>
      </w:pPr>
      <w:r>
        <w:rPr>
          <w:b/>
          <w:i/>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r w:rsidR="007454A8">
        <w:rPr>
          <w:b/>
          <w:i/>
        </w:rPr>
      </w:r>
      <w:r>
        <w:rPr>
          <w:b/>
          <w:i/>
        </w:rPr>
      </w:r>
      <w:r>
        <w:rPr>
          <w:b/>
          <w:i/>
        </w:rPr>
      </w:r>
      <w:r w:rsidR="007454A8">
        <w:rPr>
          <w:b/>
          <w:i/>
        </w:rPr>
      </w:r>
      <w:r>
        <w:rPr>
          <w:b/>
          <w:i/>
        </w:rPr>
      </w:r>
    </w:p>
    <w:p w14:paraId="616CB616" w14:textId="1E200F5D" w:rsidR="00CC0CE4" w:rsidRDefault="006D4EC6">
      <w:pPr>
        <w:ind w:left="850"/>
      </w:pPr>
      <w:r>
        <w:rPr>
          <w:b/>
          <w:i/>
        </w:rPr>
        <w:t>A Comissão adota, até … [8 anos após a data de entrada em vigor do presente Regulamento], atos de execução que estabelecem regras pormenorizadas relativas a:</w:t>
      </w:r>
      <w:r w:rsidR="007454A8">
        <w:rPr>
          <w:b/>
          <w:i/>
        </w:rPr>
      </w:r>
      <w:r w:rsidR="00E81357">
        <w:rPr>
          <w:b/>
          <w:i/>
        </w:rPr>
      </w:r>
      <w:r w:rsidR="006F2D2B">
        <w:rPr>
          <w:b/>
          <w:i/>
        </w:rPr>
      </w:r>
      <w:r w:rsidR="00413148">
        <w:rPr>
          <w:b/>
          <w:i/>
        </w:rPr>
      </w:r>
      <w:r>
        <w:rPr>
          <w:b/>
          <w:i/>
        </w:rPr>
      </w:r>
      <w:r w:rsidR="007454A8">
        <w:rPr>
          <w:b/>
          <w:i/>
        </w:rPr>
      </w:r>
      <w:r>
        <w:rPr>
          <w:b/>
          <w:i/>
        </w:rPr>
      </w:r>
      <w:r w:rsidR="00CF3561">
        <w:rPr>
          <w:b/>
          <w:i/>
        </w:rPr>
      </w:r>
      <w:r>
        <w:rPr>
          <w:b/>
          <w:i/>
        </w:rPr>
      </w:r>
    </w:p>
    <w:p w14:paraId="229244F5" w14:textId="3EBBE28B" w:rsidR="00CC0CE4" w:rsidRDefault="006D4EC6" w:rsidP="00E81357">
      <w:pPr>
        <w:ind w:left="850"/>
      </w:pPr>
      <w:r>
        <w:rPr>
          <w:b/>
          <w:i/>
        </w:rPr>
        <w:t>(i)</w:t>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r/>
      <w:r>
        <w:rPr>
          <w:b/>
          <w:i/>
        </w:rPr>
      </w:r>
      <w:r w:rsidR="007454A8">
        <w:rPr>
          <w:b/>
          <w:i/>
        </w:rPr>
      </w:r>
      <w:r>
        <w:rPr>
          <w:b/>
          <w:i/>
        </w:rPr>
      </w:r>
      <w:r w:rsidR="00413148" w:rsidRPr="00AD25F9">
        <w:rPr>
          <w:b/>
          <w:i/>
          <w:highlight w:val="yellow"/>
        </w:rPr>
      </w:r>
      <w:r w:rsidR="00413148">
        <w:rPr>
          <w:b/>
          <w:i/>
        </w:rPr>
      </w:r>
      <w:r>
        <w:rPr>
          <w:b/>
          <w:i/>
        </w:rPr>
      </w:r>
      <w:r w:rsidR="00413148" w:rsidRPr="00A019F0">
        <w:rPr>
          <w:b/>
          <w:i/>
          <w:highlight w:val="yellow"/>
        </w:rPr>
      </w:r>
      <w:r w:rsidR="00413148">
        <w:rPr>
          <w:b/>
          <w:i/>
        </w:rPr>
      </w:r>
      <w:r>
        <w:rPr>
          <w:b/>
          <w:i/>
        </w:rPr>
      </w:r>
    </w:p>
    <w:p w14:paraId="606C321C" w14:textId="080D5546" w:rsidR="00CC0CE4" w:rsidRDefault="006D4EC6" w:rsidP="00E81357">
      <w:pPr>
        <w:ind w:left="850"/>
      </w:pPr>
      <w:r>
        <w:rPr>
          <w:b/>
          <w:i/>
        </w:rPr>
        <w:t>(ii)</w:t>
        <w:tab/>
        <w:t>o procedimento pelo qual o risco de fraude deve ser determinado, tendo em conta as atividades realizadas pela rede CAA.</w:t>
      </w:r>
      <w:r/>
      <w:r>
        <w:rPr>
          <w:b/>
          <w:i/>
        </w:rPr>
      </w:r>
      <w:r w:rsidR="00CF3561">
        <w:rPr>
          <w:b/>
          <w:i/>
        </w:rPr>
      </w:r>
      <w:r>
        <w:rPr>
          <w:b/>
          <w:i/>
        </w:rPr>
      </w:r>
      <w:r w:rsidR="00CF3561">
        <w:rPr>
          <w:b/>
          <w:i/>
        </w:rPr>
      </w:r>
      <w:r>
        <w:rPr>
          <w:b/>
          <w:i/>
        </w:rPr>
      </w:r>
      <w:r w:rsidR="00CF3561">
        <w:rPr>
          <w:b/>
          <w:i/>
        </w:rPr>
      </w:r>
      <w:r>
        <w:rPr>
          <w:b/>
          <w:i/>
        </w:rPr>
      </w:r>
      <w:r w:rsidR="00D17895">
        <w:rPr>
          <w:b/>
          <w:i/>
        </w:rPr>
      </w:r>
      <w:r>
        <w:rPr>
          <w:b/>
          <w:i/>
        </w:rPr>
      </w:r>
    </w:p>
    <w:p w14:paraId="31CB4479" w14:textId="028D0CAA" w:rsidR="00CC0CE4" w:rsidRDefault="006D4EC6">
      <w:pPr>
        <w:ind w:left="850"/>
        <w:rPr>
          <w:b/>
          <w:i/>
        </w:rPr>
      </w:pPr>
      <w:r>
        <w:rPr>
          <w:b/>
          <w:i/>
        </w:rPr>
        <w:t>Esses atos de execução são adotados em conformidade com o procedimento de exame referido no artigo 29.º.</w:t>
      </w:r>
      <w:r w:rsidR="00EA25CC">
        <w:rPr>
          <w:b/>
          <w:i/>
        </w:rPr>
      </w:r>
      <w:r>
        <w:rPr>
          <w:b/>
          <w:i/>
        </w:rPr>
      </w:r>
    </w:p>
    <w:p w14:paraId="062FFC88" w14:textId="4EFA34D5" w:rsidR="007F4459" w:rsidRDefault="007F4459">
      <w:pPr>
        <w:spacing w:before="0" w:after="0" w:line="240" w:lineRule="auto"/>
      </w:pPr>
      <w:r>
        <w:br w:type="page"/>
      </w:r>
    </w:p>
    <w:p w14:paraId="73950120" w14:textId="2B3D2C15" w:rsidR="00CC0CE4" w:rsidRDefault="006D4EC6" w:rsidP="0038014A">
      <w:pPr>
        <w:pStyle w:val="Ttulo1"/>
      </w:pPr>
      <w:bookmarkStart w:id="200" w:name="_Toc223974786"/>
      <w:r>
        <w:t>CAPÍTULO VI — PROCEDURAL PROVISIONS</w:t>
      </w:r>
      <w:r w:rsidR="0038014A"/>
      <w:r w:rsidRPr="0038014A"/>
      <w:r/>
      <w:bookmarkEnd w:id="200"/>
    </w:p>
    <w:p w14:paraId="0E910C98" w14:textId="77777777" w:rsidR="0038014A" w:rsidRPr="0038014A" w:rsidRDefault="0038014A" w:rsidP="0038014A"/>
    <w:p w14:paraId="365918CB" w14:textId="25E8DBE5" w:rsidR="00CC0CE4" w:rsidRDefault="006D4EC6" w:rsidP="0038014A">
      <w:pPr>
        <w:pStyle w:val="Ttulo3"/>
      </w:pPr>
      <w:bookmarkStart w:id="201" w:name="_Toc223974787"/>
      <w:r>
        <w:t>Artigo 27.º — Exercício da delegação</w:t>
      </w:r>
      <w:r w:rsidR="006F2D2B"/>
      <w:r w:rsidR="0038014A"/>
      <w:r/>
      <w:bookmarkEnd w:id="201"/>
    </w:p>
    <w:p w14:paraId="1318FA71" w14:textId="0485EB58" w:rsidR="00CC0CE4" w:rsidRDefault="006D4EC6">
      <w:r>
        <w:t>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r w:rsidRPr="00AD25F9">
        <w:rPr>
          <w:highlight w:val="yellow"/>
        </w:rPr>
      </w:r>
      <w:r w:rsidR="00BF3DED" w:rsidRPr="00AD25F9">
        <w:rPr>
          <w:highlight w:val="yellow"/>
        </w:rPr>
      </w:r>
      <w:r w:rsidR="00BF3DED"/>
      <w:r w:rsidR="00D17895"/>
      <w:r/>
      <w:r w:rsidR="00D17895"/>
      <w:r/>
      <w:r w:rsidR="00D17895"/>
      <w:r/>
      <w:r w:rsidR="003930B7" w:rsidRPr="00AD25F9">
        <w:rPr>
          <w:b/>
          <w:i/>
          <w:highlight w:val="yellow"/>
        </w:rPr>
      </w:r>
      <w:r/>
    </w:p>
    <w:p w14:paraId="404C7A99" w14:textId="0AC22DC3" w:rsidR="00CC0CE4" w:rsidRDefault="006D4EC6">
      <w:pPr>
        <w:ind w:left="850" w:hanging="850"/>
      </w:pPr>
      <w:r>
        <w:rPr>
          <w:b/>
          <w:i/>
        </w:rPr>
        <w:t>Um número adequado de cuidadores de animais em estabelecimentos de criação e venda;</w:t>
      </w:r>
      <w:r/>
      <w:r>
        <w:rPr>
          <w:b/>
          <w:i/>
        </w:rPr>
      </w:r>
    </w:p>
    <w:p w14:paraId="5108063D" w14:textId="56625918" w:rsidR="00CC0CE4" w:rsidRDefault="006D4EC6">
      <w:pPr>
        <w:ind w:left="850" w:hanging="850"/>
      </w:pPr>
      <w:r>
        <w:t>Requisitos de abastecimento de água e alimentação e processo de desmame;</w:t>
      </w:r>
      <w:r w:rsidR="00CC4DBE"/>
      <w:r/>
      <w:r/>
      <w:r>
        <w:rPr>
          <w:b/>
          <w:i/>
        </w:rPr>
      </w:r>
      <w:r/>
      <w:r>
        <w:rPr>
          <w:b/>
          <w:i/>
        </w:rPr>
      </w:r>
      <w:r/>
    </w:p>
    <w:p w14:paraId="3BE43704" w14:textId="1600E3F5" w:rsidR="00CC0CE4" w:rsidRDefault="006D4EC6">
      <w:pPr>
        <w:ind w:left="850" w:hanging="850"/>
      </w:pPr>
      <w:r>
        <w:t>Gamas de temperatura;</w:t>
      </w:r>
      <w:r w:rsidR="00CC4DBE"/>
      <w:r/>
      <w:r/>
    </w:p>
    <w:p w14:paraId="3D1F5AA9" w14:textId="3B35F99B" w:rsidR="00CC0CE4" w:rsidRDefault="006D4EC6">
      <w:pPr>
        <w:ind w:left="850" w:hanging="850"/>
      </w:pPr>
      <w:r>
        <w:t>Requisitos de iluminação;</w:t>
      </w:r>
      <w:r w:rsidR="00CC4DBE"/>
      <w:r/>
      <w:r/>
      <w:r>
        <w:rPr>
          <w:b/>
          <w:i/>
        </w:rPr>
      </w:r>
      <w:r/>
    </w:p>
    <w:p w14:paraId="76E5E6CC" w14:textId="20B593B7" w:rsidR="00CC0CE4" w:rsidRDefault="006D4EC6">
      <w:pPr>
        <w:ind w:left="850" w:hanging="850"/>
      </w:pPr>
      <w:r>
        <w:rPr>
          <w:b/>
          <w:i/>
        </w:rPr>
        <w:t>Níveis de amoníaco e monóxido de carbono;</w:t>
      </w:r>
      <w:r w:rsidR="00CC4DBE">
        <w:rPr>
          <w:b/>
          <w:i/>
        </w:rPr>
      </w:r>
      <w:r>
        <w:rPr>
          <w:b/>
          <w:i/>
        </w:rPr>
      </w:r>
      <w:r/>
      <w:r>
        <w:rPr>
          <w:b/>
          <w:i/>
        </w:rPr>
      </w:r>
    </w:p>
    <w:p w14:paraId="6CD42568" w14:textId="25D541DF" w:rsidR="00CC0CE4" w:rsidRDefault="006D4EC6">
      <w:pPr>
        <w:ind w:left="850" w:hanging="850"/>
      </w:pPr>
      <w:r>
        <w:t>Conceção de canis e gatis;</w:t>
      </w:r>
      <w:r w:rsidR="00CC4DBE"/>
      <w:r/>
      <w:r/>
      <w:r w:rsidR="00D17895"/>
      <w:r/>
    </w:p>
    <w:p w14:paraId="21ABE604" w14:textId="58C09C4B" w:rsidR="00CC0CE4" w:rsidRDefault="006D4EC6">
      <w:pPr>
        <w:ind w:left="850" w:hanging="850"/>
      </w:pPr>
      <w:r>
        <w:rPr>
          <w:b/>
          <w:i/>
        </w:rPr>
        <w:t>Alojamento em grupo;</w:t>
      </w:r>
      <w:r w:rsidR="00CC4DBE">
        <w:rPr>
          <w:b/>
          <w:i/>
        </w:rPr>
      </w:r>
      <w:r>
        <w:rPr>
          <w:b/>
          <w:i/>
        </w:rPr>
      </w:r>
      <w:r/>
      <w:r>
        <w:rPr>
          <w:b/>
          <w:i/>
        </w:rPr>
      </w:r>
    </w:p>
    <w:p w14:paraId="600EF4B6" w14:textId="4D13EF7E" w:rsidR="00CC0CE4" w:rsidRDefault="006D4EC6">
      <w:pPr>
        <w:ind w:left="850" w:hanging="850"/>
      </w:pPr>
      <w:r>
        <w:t>Espaços permitidos para diferentes categorias de cães e gatos;</w:t>
      </w:r>
      <w:r w:rsidR="00CC4DBE"/>
      <w:r/>
      <w:r/>
      <w:r w:rsidR="00E81357"/>
      <w:r/>
    </w:p>
    <w:p w14:paraId="38CECF32" w14:textId="10D782ED" w:rsidR="00CC0CE4" w:rsidRDefault="006D4EC6">
      <w:pPr>
        <w:ind w:left="850" w:hanging="850"/>
      </w:pPr>
      <w:r>
        <w:t>Frequência de gestações;</w:t>
      </w:r>
      <w:r w:rsidR="00CC4DBE"/>
      <w:r/>
      <w:r/>
      <w:r w:rsidR="00D17895"/>
      <w:r/>
    </w:p>
    <w:p w14:paraId="70EF8C46" w14:textId="7601CF5C" w:rsidR="00CC0CE4" w:rsidRDefault="006D4EC6">
      <w:pPr>
        <w:ind w:left="850" w:hanging="850"/>
      </w:pPr>
      <w:r>
        <w:t>Idade mínima e máxima de cadelas e gatas para reprodução;</w:t>
      </w:r>
      <w:r w:rsidR="00CC4DBE"/>
      <w:r/>
      <w:r/>
      <w:r w:rsidR="00D17895"/>
      <w:r/>
      <w:r>
        <w:rPr>
          <w:b/>
          <w:i/>
        </w:rPr>
      </w:r>
      <w:r/>
    </w:p>
    <w:p w14:paraId="30E554D6" w14:textId="7897E832" w:rsidR="00CC0CE4" w:rsidRDefault="006D4EC6">
      <w:pPr>
        <w:ind w:left="850" w:hanging="850"/>
      </w:pPr>
      <w:r>
        <w:t>Socialização, enriquecimento e outras medidas para satisfazer as necessidades comportamentais de cães e gatos;</w:t>
      </w:r>
      <w:r w:rsidR="00CC4DBE"/>
      <w:r/>
      <w:r/>
      <w:r w:rsidR="001E2E93"/>
      <w:r/>
      <w:r w:rsidR="001E2E93"/>
      <w:r/>
      <w:r w:rsidR="00D17895"/>
      <w:r/>
    </w:p>
    <w:p w14:paraId="68F475DF" w14:textId="6ACDAA4F" w:rsidR="00CC0CE4" w:rsidRDefault="006D4EC6">
      <w:pPr>
        <w:ind w:left="850" w:hanging="850"/>
      </w:pPr>
      <w:r>
        <w:t>Requisitos para transponders utilizados na identificação individual de cães e gatos;</w:t>
      </w:r>
      <w:r w:rsidR="00CC4DBE"/>
      <w:r/>
      <w:r/>
      <w:r w:rsidR="00D17895"/>
      <w:r/>
      <w:r w:rsidR="00D17895"/>
      <w:r/>
      <w:r>
        <w:rPr>
          <w:b/>
          <w:i/>
        </w:rPr>
      </w:r>
      <w:r/>
      <w:r w:rsidR="00D17895" w:rsidRPr="00D17895">
        <w:rPr>
          <w:b/>
          <w:i/>
        </w:rPr>
      </w:r>
      <w:r w:rsidR="00D17895">
        <w:rPr>
          <w:b/>
          <w:i/>
        </w:rPr>
      </w:r>
      <w:r/>
    </w:p>
    <w:p w14:paraId="055AEDF1" w14:textId="6F0B8305" w:rsidR="00CC0CE4" w:rsidRDefault="006D4EC6">
      <w:pPr>
        <w:ind w:left="850" w:hanging="850"/>
      </w:pPr>
      <w:r>
        <w:t>Dados a recolher para avaliação e monitorização de políticas.</w:t>
      </w:r>
      <w:r w:rsidR="00CC4DBE"/>
      <w:r/>
      <w:r/>
      <w:r w:rsidR="00D17895"/>
      <w:r/>
    </w:p>
    <w:p w14:paraId="0B05BB3D" w14:textId="77777777" w:rsidR="009B0F69" w:rsidRDefault="006D4EC6" w:rsidP="009B0F69">
      <w:pPr>
        <w:pStyle w:val="Applicationdirecte"/>
      </w:pPr>
      <w:r>
        <w:t>Any additions of requirements in the Anexoes shall be based on updated scientific or technical evidence, in particular such evidence regarding the specific conditions needed to ensure the bem-estar of the cães e gatos covered by the scope of this Regulamento. Where relevant, those atos delegados shall take into account social, economic and environmental impacts and shall provide for sufficient transition periods to allow the operadors concerned to adapt to the new requirements.</w:t>
      </w:r>
      <w:r w:rsidR="00D17895"/>
      <w:r/>
      <w:r>
        <w:rPr>
          <w:b/>
          <w:i/>
        </w:rPr>
      </w:r>
      <w:r w:rsidR="00D17895">
        <w:rPr>
          <w:b/>
          <w:i/>
        </w:rPr>
      </w:r>
      <w:r/>
      <w:r w:rsidR="00D17895"/>
      <w:r/>
      <w:r>
        <w:rPr>
          <w:b/>
          <w:i/>
        </w:rPr>
      </w:r>
      <w:r/>
      <w:r w:rsidR="009B0F69"/>
    </w:p>
    <w:p w14:paraId="15EF3F83" w14:textId="77777777" w:rsidR="009B0F69" w:rsidRDefault="009B0F69" w:rsidP="009B0F69">
      <w:pPr>
        <w:pStyle w:val="Applicationdirecte"/>
      </w:pPr>
    </w:p>
    <w:p w14:paraId="62F9228A" w14:textId="1E4C8BCA" w:rsidR="00CC0CE4" w:rsidRDefault="006D4EC6" w:rsidP="009B0F69">
      <w:pPr>
        <w:pStyle w:val="Ttulo3"/>
      </w:pPr>
      <w:bookmarkStart w:id="202" w:name="_Toc223974788"/>
      <w:r>
        <w:t>Artigo 28.º — Atos de execução</w:t>
      </w:r>
      <w:r w:rsidR="00CC4DBE"/>
      <w:r w:rsidR="009B0F69"/>
      <w:r/>
      <w:bookmarkEnd w:id="202"/>
    </w:p>
    <w:p w14:paraId="0AAF0557" w14:textId="71E69E36" w:rsidR="00CC0CE4" w:rsidRDefault="006D4EC6">
      <w:pPr>
        <w:ind w:left="850" w:hanging="850"/>
      </w:pPr>
      <w:r>
        <w:t>O poder de adotar atos delegados é conferido à Comissão nas condições estabelecidas no presente artigo.</w:t>
      </w:r>
      <w:r/>
    </w:p>
    <w:p w14:paraId="776CA216" w14:textId="222CC6DF" w:rsidR="00CC0CE4" w:rsidRDefault="006D4EC6">
      <w:pPr>
        <w:ind w:left="850" w:hanging="850"/>
      </w:pPr>
      <w:r>
        <w:t>O poder de adotar atos delegados referido no artigo 7.º, n.º 8, no artigo 8.º-A, n.º 3, no artigo 13.º, n.º 2, e no artigo 27.º é conferido à Comissão por tempo indeterminado a partir de [data de entrada em vigor do presente regulamento].</w:t>
      </w:r>
      <w:r/>
      <w:r w:rsidR="00EA25CC">
        <w:rPr>
          <w:b/>
          <w:i/>
        </w:rPr>
      </w:r>
      <w:r>
        <w:rPr>
          <w:b/>
          <w:i/>
        </w:rPr>
      </w:r>
      <w:r w:rsidR="00EA25CC">
        <w:rPr>
          <w:b/>
          <w:i/>
        </w:rPr>
      </w:r>
      <w:r>
        <w:rPr>
          <w:b/>
          <w:i/>
        </w:rPr>
      </w:r>
      <w:r w:rsidR="00EA25CC">
        <w:rPr>
          <w:b/>
          <w:i/>
        </w:rPr>
      </w:r>
      <w:r>
        <w:rPr>
          <w:b/>
          <w:i/>
        </w:rPr>
      </w:r>
      <w:r/>
      <w:r w:rsidR="00EA25CC"/>
      <w:r/>
      <w:r w:rsidR="00EA25CC"/>
      <w:r/>
      <w:r w:rsidR="00E81357"/>
      <w:r/>
    </w:p>
    <w:p w14:paraId="1D930AC6" w14:textId="5A577310" w:rsidR="00CC0CE4" w:rsidRDefault="006D4EC6">
      <w:pPr>
        <w:ind w:left="850" w:hanging="850"/>
      </w:pPr>
      <w:r>
        <w:t>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r/>
      <w:r w:rsidR="00EA25CC"/>
      <w:r w:rsidR="00EA25CC">
        <w:rPr>
          <w:b/>
          <w:i/>
        </w:rPr>
      </w:r>
      <w:r w:rsidR="00EA25CC"/>
      <w:r/>
      <w:r w:rsidRPr="00AD25F9">
        <w:rPr>
          <w:i/>
          <w:iCs/>
        </w:rPr>
      </w:r>
      <w:r/>
    </w:p>
    <w:p w14:paraId="2D110D3F" w14:textId="014CD5B7" w:rsidR="00CC0CE4" w:rsidRDefault="006D4EC6">
      <w:pPr>
        <w:ind w:left="850" w:hanging="850"/>
      </w:pPr>
      <w:r>
        <w:t>Antes de adotar um ato delegado, a Comissão consulta os peritos designados por cada Estado-Membro de acordo com os princípios estabelecidos no Acordo Interinstitucional, de 13 de abril de 2016, sobre legislar melhor.</w:t>
      </w:r>
      <w:r/>
    </w:p>
    <w:p w14:paraId="0235F006" w14:textId="77777777" w:rsidR="00CC0CE4" w:rsidRDefault="006D4EC6">
      <w:pPr>
        <w:ind w:left="850" w:hanging="850"/>
      </w:pPr>
      <w:r>
        <w:t>Assim que adotar um ato delegado, a Comissão notifica-o simultaneamente ao Parlamento Europeu e ao Conselho.</w:t>
      </w:r>
      <w:r/>
    </w:p>
    <w:p w14:paraId="43B49D72" w14:textId="77777777" w:rsidR="009B0F69" w:rsidRDefault="006D4EC6" w:rsidP="009B0F69">
      <w:pPr>
        <w:ind w:left="850" w:hanging="850"/>
      </w:pPr>
      <w:r>
        <w:t>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r/>
      <w:r w:rsidR="00EA25CC"/>
      <w:r w:rsidR="00EA25CC">
        <w:rPr>
          <w:b/>
          <w:i/>
        </w:rPr>
      </w:r>
      <w:r w:rsidR="00EA25CC"/>
      <w:r w:rsidR="00E81357"/>
      <w:r w:rsidR="00EA25CC"/>
      <w:r/>
      <w:r w:rsidR="009B0F69"/>
    </w:p>
    <w:p w14:paraId="0BBDF50E" w14:textId="77777777" w:rsidR="009B0F69" w:rsidRDefault="009B0F69" w:rsidP="009B0F69">
      <w:pPr>
        <w:ind w:left="850" w:hanging="850"/>
      </w:pPr>
    </w:p>
    <w:p w14:paraId="126D02AD" w14:textId="1122EA23" w:rsidR="00CC0CE4" w:rsidRDefault="006D4EC6" w:rsidP="009B0F69">
      <w:pPr>
        <w:pStyle w:val="Ttulo3"/>
      </w:pPr>
      <w:bookmarkStart w:id="203" w:name="_Toc223974789"/>
      <w:r>
        <w:t>Artigo 29.º — Procedimento de comité</w:t>
      </w:r>
      <w:r w:rsidR="00CC4DBE"/>
      <w:r w:rsidR="009B0F69"/>
      <w:r/>
      <w:bookmarkEnd w:id="203"/>
    </w:p>
    <w:p w14:paraId="7B0C4FE8" w14:textId="77777777" w:rsidR="00CC0CE4" w:rsidRDefault="006D4EC6">
      <w:pPr>
        <w:ind w:left="850" w:hanging="850"/>
      </w:pPr>
      <w:r>
        <w:t>1 — A Comissão é assistida pelo Comité Permanente dos Vegetais, Animais e dos Alimentos para Consumo Humano e Animal criado pelo artigo 58.º, n.º 1, do Regulamento (CE) n.º 178/2002. Este comité deve ser entendido como comité na aceção do Regulamento (UE) n.º 182/2011.</w:t>
      </w:r>
      <w:r/>
    </w:p>
    <w:p w14:paraId="226265CD" w14:textId="77777777" w:rsidR="00CC0CE4" w:rsidRDefault="006D4EC6">
      <w:pPr>
        <w:ind w:left="850" w:hanging="850"/>
      </w:pPr>
      <w:r>
        <w:t>2 — Caso se faça referência ao presente número, aplica-se o artigo 5.º do Regulamento (UE) n.º 182/2011.</w:t>
      </w:r>
      <w:r/>
    </w:p>
    <w:p w14:paraId="33E84051" w14:textId="32E51C43" w:rsidR="00CC0CE4" w:rsidRDefault="006D4EC6">
      <w:pPr>
        <w:ind w:left="850"/>
      </w:pPr>
      <w:r>
        <w:t>3 — Na falta de parecer do comité, a Comissão não adota o projeto de ato de execução, aplicando-se o artigo 5.º, n.º 4, terceiro parágrafo, do Regulamento (UE) n.º 182/2011.</w:t>
      </w:r>
      <w:r w:rsidR="00E81357"/>
      <w:r/>
    </w:p>
    <w:p w14:paraId="041E0E3C" w14:textId="77777777" w:rsidR="009B0F69" w:rsidRDefault="009B0F69">
      <w:pPr>
        <w:ind w:left="850"/>
      </w:pPr>
    </w:p>
    <w:p w14:paraId="6FF82AE8" w14:textId="4F5EBEEA" w:rsidR="00CC0CE4" w:rsidRDefault="006D4EC6" w:rsidP="009B0F69">
      <w:pPr>
        <w:pStyle w:val="Ttulo1"/>
      </w:pPr>
      <w:bookmarkStart w:id="204" w:name="_Toc223974790"/>
      <w:r>
        <w:t>CAPÍTULO VII — STRICTER NATIONAL RULES AND FINAL PROVISIONS</w:t>
      </w:r>
      <w:r>
        <w:rPr>
          <w:i/>
        </w:rPr>
      </w:r>
      <w:r w:rsidR="009B0F69">
        <w:rPr>
          <w:i/>
        </w:rPr>
      </w:r>
      <w:r/>
      <w:r w:rsidR="002A5153"/>
      <w:r/>
      <w:bookmarkEnd w:id="204"/>
    </w:p>
    <w:p w14:paraId="7E822A26" w14:textId="77777777" w:rsidR="009B0F69" w:rsidRPr="009B0F69" w:rsidRDefault="009B0F69" w:rsidP="009B0F69"/>
    <w:p w14:paraId="1E92EB10" w14:textId="1EC3C61D" w:rsidR="00CC0CE4" w:rsidRDefault="006D4EC6" w:rsidP="009B0F69">
      <w:pPr>
        <w:pStyle w:val="Ttulo3"/>
      </w:pPr>
      <w:bookmarkStart w:id="205" w:name="_Toc223974791"/>
      <w:r>
        <w:t>Artigo 30.º — Alterações</w:t>
      </w:r>
      <w:r w:rsidR="00CC4DBE"/>
      <w:r w:rsidR="009B0F69"/>
      <w:r/>
      <w:r w:rsidR="00D131BA"/>
      <w:bookmarkEnd w:id="205"/>
    </w:p>
    <w:p w14:paraId="032096FB" w14:textId="77777777" w:rsidR="00CE433D" w:rsidRDefault="006D4EC6">
      <w:pPr>
        <w:ind w:left="850" w:hanging="850"/>
      </w:pPr>
      <w:r>
        <w:t>O presente regulamento não obsta a que os Estados-Membros mantenham disposições nacionais mais restritivas que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r/>
      <w:r>
        <w:rPr>
          <w:b/>
          <w:i/>
        </w:rPr>
      </w:r>
      <w:r/>
      <w:r w:rsidR="00723201"/>
      <w:r/>
      <w:r>
        <w:rPr>
          <w:b/>
          <w:i/>
        </w:rPr>
      </w:r>
      <w:r w:rsidR="005A723A">
        <w:rPr>
          <w:b/>
          <w:i/>
        </w:rPr>
      </w:r>
      <w:r>
        <w:rPr>
          <w:b/>
          <w:i/>
        </w:rPr>
      </w:r>
      <w:r w:rsidR="00723201">
        <w:rPr>
          <w:b/>
          <w:i/>
        </w:rPr>
      </w:r>
      <w:r>
        <w:rPr>
          <w:b/>
          <w:i/>
        </w:rPr>
      </w:r>
      <w:r/>
    </w:p>
    <w:p w14:paraId="7CE9AC1E" w14:textId="47D9A1CA" w:rsidR="00CC0CE4" w:rsidRDefault="00CC4DBE">
      <w:pPr>
        <w:ind w:left="850" w:hanging="850"/>
      </w:pPr>
      <w:r>
        <w:rPr>
          <w:b/>
          <w:i/>
        </w:rPr>
        <w:t>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r w:rsidR="006D4EC6">
        <w:rPr>
          <w:b/>
          <w:i/>
        </w:rPr>
      </w:r>
      <w:r w:rsidR="006D4EC6"/>
      <w:r w:rsidR="006D4EC6">
        <w:rPr>
          <w:b/>
          <w:i/>
        </w:rPr>
      </w:r>
      <w:r w:rsidR="008A1125" w:rsidRPr="00AD25F9">
        <w:rPr>
          <w:b/>
          <w:i/>
          <w:highlight w:val="yellow"/>
        </w:rPr>
      </w:r>
      <w:r w:rsidR="006D4EC6" w:rsidRPr="00AD25F9">
        <w:rPr>
          <w:b/>
          <w:i/>
          <w:highlight w:val="yellow"/>
        </w:rPr>
      </w:r>
      <w:r w:rsidR="00D131BA" w:rsidRPr="00AD25F9">
        <w:rPr>
          <w:b/>
          <w:i/>
          <w:highlight w:val="yellow"/>
        </w:rPr>
      </w:r>
      <w:r w:rsidR="006D4EC6" w:rsidRPr="00AD25F9">
        <w:rPr>
          <w:b/>
          <w:i/>
          <w:highlight w:val="yellow"/>
        </w:rPr>
      </w:r>
      <w:r w:rsidR="001F4343" w:rsidRPr="00AD25F9">
        <w:rPr>
          <w:b/>
          <w:i/>
          <w:highlight w:val="yellow"/>
        </w:rPr>
      </w:r>
      <w:r w:rsidR="006D4EC6" w:rsidRPr="00AD25F9">
        <w:rPr>
          <w:b/>
          <w:i/>
          <w:highlight w:val="yellow"/>
        </w:rPr>
      </w:r>
      <w:r w:rsidR="008A1125" w:rsidRPr="00AD25F9">
        <w:rPr>
          <w:b/>
          <w:i/>
          <w:highlight w:val="yellow"/>
        </w:rPr>
      </w:r>
      <w:r w:rsidR="00723201" w:rsidRPr="00AD25F9">
        <w:rPr>
          <w:b/>
          <w:i/>
          <w:highlight w:val="yellow"/>
        </w:rPr>
      </w:r>
      <w:r w:rsidR="00723201">
        <w:rPr>
          <w:b/>
          <w:i/>
        </w:rPr>
      </w:r>
      <w:r w:rsidR="00D131BA">
        <w:rPr>
          <w:b/>
          <w:i/>
        </w:rPr>
      </w:r>
      <w:r w:rsidR="001F4343">
        <w:rPr>
          <w:b/>
          <w:i/>
        </w:rPr>
      </w:r>
      <w:r w:rsidR="00D131BA">
        <w:rPr>
          <w:b/>
          <w:i/>
        </w:rPr>
      </w:r>
      <w:r w:rsidR="00723201">
        <w:rPr>
          <w:b/>
          <w:i/>
        </w:rPr>
      </w:r>
      <w:r w:rsidR="006D4EC6">
        <w:rPr>
          <w:b/>
          <w:i/>
        </w:rPr>
      </w:r>
      <w:r w:rsidR="00D131BA">
        <w:rPr>
          <w:b/>
          <w:i/>
        </w:rPr>
      </w:r>
      <w:r w:rsidR="00DB5EF1">
        <w:rPr>
          <w:b/>
          <w:i/>
        </w:rPr>
      </w:r>
      <w:r w:rsidR="006D4EC6">
        <w:rPr>
          <w:b/>
          <w:i/>
        </w:rPr>
      </w:r>
      <w:r w:rsidR="00D131BA">
        <w:rPr>
          <w:b/>
          <w:i/>
        </w:rPr>
      </w:r>
      <w:r w:rsidR="006D4EC6">
        <w:rPr>
          <w:b/>
          <w:i/>
        </w:rPr>
      </w:r>
      <w:r w:rsidR="001F4343">
        <w:rPr>
          <w:b/>
          <w:i/>
        </w:rPr>
      </w:r>
      <w:r w:rsidR="006D4EC6">
        <w:rPr>
          <w:b/>
          <w:i/>
        </w:rPr>
      </w:r>
      <w:r w:rsidR="001F4343">
        <w:rPr>
          <w:b/>
          <w:i/>
        </w:rPr>
      </w:r>
      <w:r w:rsidR="006D4EC6">
        <w:rPr>
          <w:b/>
          <w:i/>
        </w:rPr>
      </w:r>
      <w:r w:rsidR="007C6693">
        <w:rPr>
          <w:b/>
          <w:i/>
        </w:rPr>
      </w:r>
      <w:r w:rsidR="007C6693">
        <w:rPr>
          <w:rStyle w:val="Refdenotaderodap"/>
          <w:b/>
          <w:i/>
        </w:rPr>
      </w:r>
      <w:r w:rsidR="006D4EC6">
        <w:rPr>
          <w:b/>
          <w:i/>
        </w:rPr>
      </w:r>
    </w:p>
    <w:p w14:paraId="73144AD9" w14:textId="77777777" w:rsidR="00CE433D" w:rsidRDefault="0021092E" w:rsidP="00CE433D">
      <w:pPr>
        <w:ind w:left="850" w:hanging="850"/>
      </w:pPr>
      <w:r>
        <w:t>Um Estado-Membro que tenha disposições nacionais mais restritivas referidas no n.º 1 não pode proibir ou impedir a colocação no mercado, no seu território, de cães e gatos detidos noutro Estado-Membro com o fundamento de que os cães e gatos em causa não estiveram detidos em conformidade com as suas disposições nacionais mais rigorosas.</w:t>
      </w:r>
      <w:r w:rsidR="006D4EC6"/>
      <w:r w:rsidR="006D4EC6"/>
      <w:r w:rsidR="006D4EC6">
        <w:rPr>
          <w:b/>
          <w:i/>
        </w:rPr>
      </w:r>
      <w:r w:rsidR="006D4EC6"/>
      <w:r w:rsidR="006D4EC6">
        <w:rPr>
          <w:b/>
          <w:i/>
        </w:rPr>
      </w:r>
      <w:r w:rsidR="006D4EC6"/>
      <w:r w:rsidR="006D4EC6">
        <w:rPr>
          <w:b/>
          <w:i/>
        </w:rPr>
      </w:r>
      <w:r w:rsidR="006D4EC6"/>
      <w:r w:rsidR="006D4EC6"/>
      <w:r w:rsidR="00CE433D"/>
    </w:p>
    <w:p w14:paraId="45E02D4C" w14:textId="77777777" w:rsidR="00CE433D" w:rsidRDefault="00CE433D" w:rsidP="00CE433D">
      <w:pPr>
        <w:ind w:left="850" w:hanging="850"/>
      </w:pPr>
    </w:p>
    <w:p w14:paraId="4FC27931" w14:textId="234057B9" w:rsidR="00CC0CE4" w:rsidRDefault="006D4EC6" w:rsidP="00CE433D">
      <w:pPr>
        <w:pStyle w:val="Ttulo3"/>
      </w:pPr>
      <w:bookmarkStart w:id="206" w:name="_Toc223974792"/>
      <w:r>
        <w:t>Artigo 31.º — Revogações</w:t>
      </w:r>
      <w:r w:rsidR="00CC4DBE"/>
      <w:r w:rsidR="00CE433D"/>
      <w:r/>
      <w:bookmarkEnd w:id="206"/>
    </w:p>
    <w:p w14:paraId="72B026B6" w14:textId="4C29B8E3" w:rsidR="00CC0CE4" w:rsidRDefault="006D4EC6">
      <w:pPr>
        <w:ind w:left="850" w:hanging="850"/>
      </w:pPr>
      <w:r>
        <w:t>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r/>
      <w:r w:rsidR="00A82847"/>
      <w:r/>
      <w:r>
        <w:rPr>
          <w:b/>
          <w:i/>
        </w:rPr>
      </w:r>
      <w:r/>
      <w:r w:rsidR="003813A8"/>
      <w:r w:rsidRPr="000D201A">
        <w:rPr>
          <w:b/>
          <w:i/>
        </w:rPr>
      </w:r>
      <w:r>
        <w:rPr>
          <w:b/>
          <w:i/>
        </w:rPr>
      </w:r>
      <w:r/>
      <w:r w:rsidR="003813A8"/>
      <w:r/>
    </w:p>
    <w:p w14:paraId="5DC0E498" w14:textId="24AC302F" w:rsidR="00CE433D" w:rsidRDefault="006D4EC6" w:rsidP="00CE433D">
      <w:pPr>
        <w:ind w:left="850" w:hanging="850"/>
        <w:rPr>
          <w:b/>
          <w:i/>
        </w:rPr>
      </w:pPr>
      <w:r>
        <w:t>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r/>
      <w:r w:rsidR="00E81357"/>
      <w:r w:rsidR="00A314BE"/>
      <w:r w:rsidRPr="000D201A">
        <w:rPr>
          <w:b/>
          <w:i/>
        </w:rPr>
      </w:r>
      <w:r w:rsidRPr="000D201A"/>
      <w:r/>
      <w:r w:rsidR="00A314BE"/>
      <w:r/>
      <w:r>
        <w:rPr>
          <w:b/>
          <w:i/>
        </w:rPr>
      </w:r>
      <w:r w:rsidR="003813A8">
        <w:rPr>
          <w:b/>
          <w:i/>
        </w:rPr>
      </w:r>
      <w:r>
        <w:rPr>
          <w:b/>
          <w:i/>
        </w:rPr>
      </w:r>
      <w:r w:rsidR="003813A8">
        <w:rPr>
          <w:b/>
          <w:i/>
        </w:rPr>
      </w:r>
      <w:r>
        <w:rPr>
          <w:b/>
          <w:i/>
        </w:rPr>
      </w:r>
      <w:r w:rsidR="00CE433D">
        <w:rPr>
          <w:b/>
          <w:i/>
        </w:rPr>
      </w:r>
    </w:p>
    <w:p w14:paraId="084127D6" w14:textId="31FD4EB3" w:rsidR="00CC0CE4" w:rsidRDefault="003813A8" w:rsidP="00CE433D">
      <w:pPr>
        <w:ind w:left="1570" w:hanging="850"/>
      </w:pPr>
      <w:r>
        <w:rPr>
          <w:b/>
          <w:i/>
        </w:rPr>
        <w:t>O grau em que o presente regulamento contribuiu para assegurar um elevado nível de bem-estar dos cães e gatos, melhorando a rastreabilidade, reduzindo o comércio ilegal;</w:t>
      </w:r>
      <w:r w:rsidR="006D4EC6">
        <w:rPr>
          <w:b/>
          <w:i/>
        </w:rPr>
      </w:r>
      <w:r w:rsidR="00CC4DBE">
        <w:rPr>
          <w:b/>
          <w:i/>
        </w:rPr>
      </w:r>
      <w:r w:rsidR="006D4EC6"/>
      <w:r w:rsidR="006D4EC6">
        <w:rPr>
          <w:b/>
          <w:i/>
        </w:rPr>
      </w:r>
      <w:r>
        <w:rPr>
          <w:b/>
          <w:i/>
        </w:rPr>
      </w:r>
      <w:r w:rsidR="006D4EC6">
        <w:rPr>
          <w:b/>
          <w:i/>
        </w:rPr>
      </w:r>
      <w:r>
        <w:rPr>
          <w:b/>
          <w:i/>
        </w:rPr>
      </w:r>
      <w:r w:rsidR="006D4EC6">
        <w:rPr>
          <w:b/>
          <w:i/>
        </w:rPr>
      </w:r>
      <w:r>
        <w:rPr>
          <w:b/>
          <w:i/>
        </w:rPr>
      </w:r>
      <w:r w:rsidR="006D4EC6">
        <w:rPr>
          <w:b/>
          <w:i/>
        </w:rPr>
      </w:r>
      <w:r>
        <w:rPr>
          <w:b/>
          <w:i/>
        </w:rPr>
      </w:r>
      <w:r w:rsidR="006D4EC6">
        <w:rPr>
          <w:b/>
          <w:i/>
        </w:rPr>
      </w:r>
    </w:p>
    <w:p w14:paraId="46A1F5FD" w14:textId="64FD9C87" w:rsidR="00CC0CE4" w:rsidRDefault="003813A8" w:rsidP="00AD25F9">
      <w:pPr>
        <w:ind w:left="1418" w:hanging="567"/>
      </w:pPr>
      <w:r>
        <w:rPr>
          <w:b/>
          <w:i/>
        </w:rPr>
        <w:t>O impacto do presente regulamento nos operadores de estabelecimentos de criação e venda e de abrigos, e nos operadores que colocam cães e gatos em lares de acolhimento, incluindo o encargo administrativo e os custos de conformidade.</w:t>
      </w:r>
      <w:r w:rsidR="006D4EC6">
        <w:rPr>
          <w:b/>
          <w:i/>
        </w:rPr>
      </w:r>
      <w:r w:rsidR="00CC4DBE">
        <w:rPr>
          <w:b/>
          <w:i/>
        </w:rPr>
      </w:r>
      <w:r w:rsidR="006D4EC6"/>
      <w:r w:rsidR="006D4EC6">
        <w:rPr>
          <w:b/>
          <w:i/>
        </w:rPr>
      </w:r>
      <w:r>
        <w:rPr>
          <w:b/>
          <w:i/>
        </w:rPr>
      </w:r>
      <w:r w:rsidR="006D4EC6">
        <w:rPr>
          <w:b/>
          <w:i/>
        </w:rPr>
      </w:r>
      <w:r>
        <w:rPr>
          <w:b/>
          <w:i/>
        </w:rPr>
      </w:r>
      <w:r w:rsidR="006D4EC6">
        <w:rPr>
          <w:b/>
          <w:i/>
        </w:rPr>
      </w:r>
      <w:r>
        <w:rPr>
          <w:b/>
          <w:i/>
        </w:rPr>
      </w:r>
      <w:r w:rsidR="006D4EC6">
        <w:rPr>
          <w:b/>
          <w:i/>
        </w:rPr>
      </w:r>
      <w:r>
        <w:rPr>
          <w:b/>
          <w:i/>
        </w:rPr>
      </w:r>
      <w:r w:rsidR="006D4EC6">
        <w:rPr>
          <w:b/>
          <w:i/>
        </w:rPr>
      </w:r>
      <w:r>
        <w:rPr>
          <w:b/>
          <w:i/>
        </w:rPr>
      </w:r>
      <w:r w:rsidR="006D4EC6">
        <w:rPr>
          <w:b/>
          <w:i/>
        </w:rPr>
      </w:r>
    </w:p>
    <w:p w14:paraId="4E66BC0F" w14:textId="706ADDE0" w:rsidR="00CC0CE4" w:rsidRDefault="006D4EC6">
      <w:pPr>
        <w:ind w:left="850" w:hanging="850"/>
      </w:pPr>
      <w:r>
        <w:t>Para efeitos dos relatórios referidos no n.º 2, os Estados-Membros devem fornecer à Comissão as informações necessárias para a elaboração dos mesmos.</w:t>
      </w:r>
      <w:r/>
      <w:r>
        <w:rPr>
          <w:b/>
          <w:i/>
        </w:rPr>
      </w:r>
      <w:r/>
      <w:r w:rsidR="003813A8">
        <w:rPr>
          <w:b/>
          <w:i/>
        </w:rPr>
      </w:r>
      <w:r>
        <w:rPr>
          <w:b/>
          <w:i/>
        </w:rPr>
      </w:r>
      <w:r/>
    </w:p>
    <w:p w14:paraId="56495A6C" w14:textId="05BB2806" w:rsidR="00CC0CE4" w:rsidRDefault="006D4EC6" w:rsidP="00CE433D">
      <w:pPr>
        <w:pStyle w:val="Ttulo3"/>
      </w:pPr>
      <w:bookmarkStart w:id="207" w:name="_Toc223974793"/>
      <w:r>
        <w:t>Artigo 32.º — Disposições transitórias</w:t>
      </w:r>
      <w:r w:rsidR="00CC4DBE"/>
      <w:r w:rsidR="00CE433D"/>
      <w:r/>
      <w:bookmarkEnd w:id="207"/>
    </w:p>
    <w:p w14:paraId="571ECC4E" w14:textId="77777777" w:rsidR="00CC0CE4" w:rsidRDefault="006D4EC6">
      <w:pPr>
        <w:pStyle w:val="Applicationdirecte"/>
      </w:pPr>
      <w:r>
        <w:t>Estados-Membros shall lay down the rules on sanções applicable to infraçãos of this Regulamento, including those resulting from the abandonment by operadors of cães e gatos, and shall take all measures necessary to ensure that they are implemented. The sanções provided for shall be eficazes, proporcionadas and dissuasoras.</w:t>
      </w:r>
      <w:r>
        <w:rPr>
          <w:b/>
          <w:i/>
        </w:rPr>
      </w:r>
      <w:r/>
    </w:p>
    <w:p w14:paraId="5D172F68" w14:textId="77777777" w:rsidR="00CE433D" w:rsidRDefault="006D4EC6" w:rsidP="00CE433D">
      <w:pPr>
        <w:pStyle w:val="Applicationdirecte"/>
      </w:pPr>
      <w:r>
        <w:t>Estados-Membros shall notify a Comissão of those rules and of those measures and shall notify it, without delay, of any subsequent amendments affecting them.</w:t>
      </w:r>
      <w:r w:rsidR="003813A8"/>
      <w:r/>
      <w:r w:rsidR="00CE433D"/>
    </w:p>
    <w:p w14:paraId="763DF860" w14:textId="77777777" w:rsidR="00CE433D" w:rsidRDefault="00CE433D" w:rsidP="00CE433D">
      <w:pPr>
        <w:pStyle w:val="Applicationdirecte"/>
      </w:pPr>
    </w:p>
    <w:p w14:paraId="728298A4" w14:textId="4516FDD7" w:rsidR="00CC0CE4" w:rsidRDefault="006D4EC6" w:rsidP="00CE433D">
      <w:pPr>
        <w:pStyle w:val="Ttulo3"/>
      </w:pPr>
      <w:bookmarkStart w:id="208" w:name="_Toc223974794"/>
      <w:r>
        <w:t>Artigo 33.º — Entrada em vigor e data de aplicação</w:t>
      </w:r>
      <w:r w:rsidR="00CC4DBE"/>
      <w:r w:rsidR="00CE433D"/>
      <w:r/>
      <w:bookmarkEnd w:id="208"/>
    </w:p>
    <w:p w14:paraId="1726C99C" w14:textId="77777777" w:rsidR="00CC0CE4" w:rsidRDefault="006D4EC6">
      <w:pPr>
        <w:pStyle w:val="Applicationdirecte"/>
      </w:pPr>
      <w:r>
        <w:t>This Regulamento shall enter into force on the twentieth day following that of its publication in the Official Journal of the European União.</w:t>
      </w:r>
      <w:r w:rsidRPr="00AD25F9">
        <w:rPr>
          <w:i/>
          <w:iCs/>
        </w:rPr>
      </w:r>
      <w:r/>
    </w:p>
    <w:p w14:paraId="46112D3A" w14:textId="5A3277D4" w:rsidR="00CC0CE4" w:rsidRDefault="006D4EC6">
      <w:r>
        <w:t>O presente regulamento entra em vigor no vigésimo dia seguinte ao da sua publicação no Jornal Oficial da União Europeia.</w:t>
      </w:r>
      <w:r w:rsidR="00CC4DBE"/>
      <w:r/>
      <w:r w:rsidR="00D408F2">
        <w:rPr>
          <w:b/>
          <w:i/>
        </w:rPr>
      </w:r>
      <w:r>
        <w:rPr>
          <w:b/>
          <w:i/>
        </w:rPr>
      </w:r>
      <w:r/>
      <w:r w:rsidR="00A314BE"/>
      <w:r/>
      <w:r w:rsidR="00D408F2">
        <w:rPr>
          <w:b/>
          <w:i/>
        </w:rPr>
      </w:r>
    </w:p>
    <w:p w14:paraId="1C00F5D2" w14:textId="734F36AC" w:rsidR="00CC0CE4" w:rsidRDefault="006D4EC6">
      <w:pPr>
        <w:ind w:left="850" w:hanging="850"/>
      </w:pPr>
      <w:r>
        <w:rPr>
          <w:b/>
          <w:i/>
        </w:rPr>
        <w:t>É aplicável a partir de … [dois anos após a data de entrada em vigor do presente Regulamento]. Todavia:</w:t>
      </w:r>
      <w:r/>
      <w:r>
        <w:rPr>
          <w:b/>
          <w:i/>
        </w:rPr>
      </w:r>
      <w:r w:rsidR="00BC4F15">
        <w:rPr>
          <w:b/>
          <w:i/>
        </w:rPr>
      </w:r>
      <w:r>
        <w:rPr>
          <w:b/>
          <w:i/>
        </w:rPr>
      </w:r>
      <w:r w:rsidR="003F6336">
        <w:rPr>
          <w:b/>
          <w:i/>
        </w:rPr>
      </w:r>
      <w:r>
        <w:rPr>
          <w:b/>
          <w:i/>
        </w:rPr>
      </w:r>
      <w:r w:rsidR="00D408F2">
        <w:rPr>
          <w:b/>
          <w:i/>
        </w:rPr>
      </w:r>
      <w:r>
        <w:rPr>
          <w:b/>
          <w:i/>
        </w:rPr>
      </w:r>
    </w:p>
    <w:p w14:paraId="5BA7AA0C" w14:textId="77777777" w:rsidR="00CE433D" w:rsidRDefault="006D4EC6">
      <w:pPr>
        <w:ind w:left="850" w:hanging="850"/>
        <w:rPr>
          <w:b/>
          <w:i/>
        </w:rPr>
      </w:pPr>
      <w:r>
        <w:rPr>
          <w:b/>
          <w:i/>
        </w:rPr>
        <w:t>o artigo 16.º é aplicável a partir de … [três anos após a data de entrada em vigor do presente Regulamento];</w:t>
      </w:r>
      <w:r/>
      <w:r>
        <w:rPr>
          <w:b/>
          <w:i/>
        </w:rPr>
      </w:r>
      <w:r w:rsidR="003F6336">
        <w:rPr>
          <w:b/>
          <w:i/>
        </w:rPr>
      </w:r>
      <w:r w:rsidR="00BC4F15">
        <w:rPr>
          <w:b/>
          <w:i/>
        </w:rPr>
      </w:r>
      <w:r>
        <w:rPr>
          <w:b/>
          <w:i/>
        </w:rPr>
      </w:r>
      <w:r w:rsidR="00A82847">
        <w:rPr>
          <w:b/>
          <w:i/>
        </w:rPr>
      </w:r>
      <w:r>
        <w:rPr>
          <w:b/>
          <w:i/>
        </w:rPr>
      </w:r>
      <w:r w:rsidR="003F6336">
        <w:rPr>
          <w:b/>
          <w:i/>
        </w:rPr>
      </w:r>
      <w:r w:rsidR="00D408F2">
        <w:rPr>
          <w:b/>
          <w:i/>
        </w:rPr>
      </w:r>
      <w:r>
        <w:rPr>
          <w:b/>
          <w:i/>
        </w:rPr>
      </w:r>
      <w:r w:rsidR="00D408F2">
        <w:rPr>
          <w:b/>
          <w:i/>
        </w:rPr>
      </w:r>
      <w:r w:rsidR="00760419">
        <w:rPr>
          <w:b/>
          <w:i/>
        </w:rPr>
      </w:r>
      <w:r w:rsidR="00CE433D">
        <w:rPr>
          <w:b/>
          <w:i/>
        </w:rPr>
      </w:r>
    </w:p>
    <w:p w14:paraId="065E5FB0" w14:textId="25DAF2F7" w:rsidR="00CC0CE4" w:rsidRDefault="006D4EC6">
      <w:pPr>
        <w:ind w:left="850" w:hanging="850"/>
      </w:pPr>
      <w:r>
        <w:rPr>
          <w:b/>
          <w:i/>
        </w:rPr>
        <w:t>o artigo 21.º, n.º 3, e o artigo 23.º, n.º 1, são aplicáveis a partir de … [quatro anos após a entrada em vigor do presente Regulamento];</w:t>
      </w:r>
      <w:r/>
      <w:commentRangeStart w:id="209"/>
      <w:commentRangeStart w:id="210"/>
      <w:r w:rsidR="00600834" w:rsidRPr="00AD25F9">
        <w:rPr>
          <w:b/>
          <w:bCs/>
          <w:i/>
          <w:iCs/>
        </w:rPr>
      </w:r>
      <w:r w:rsidR="00600834">
        <w:rPr>
          <w:b/>
          <w:bCs/>
          <w:i/>
          <w:iCs/>
        </w:rPr>
      </w:r>
      <w:commentRangeEnd w:id="209"/>
      <w:r w:rsidR="00600834">
        <w:rPr>
          <w:rStyle w:val="Refdecomentrio"/>
          <w:b/>
          <w:bCs/>
          <w:i/>
          <w:iCs/>
          <w:sz w:val="24"/>
          <w:szCs w:val="24"/>
        </w:rPr>
      </w:r>
      <w:commentRangeEnd w:id="210"/>
      <w:r w:rsidR="00D5619C">
        <w:rPr>
          <w:rStyle w:val="Refdecomentrio"/>
          <w:b/>
          <w:bCs/>
          <w:i/>
          <w:iCs/>
          <w:sz w:val="24"/>
          <w:szCs w:val="24"/>
        </w:rPr>
      </w:r>
      <w:r w:rsidR="00600834">
        <w:rPr>
          <w:b/>
          <w:bCs/>
          <w:i/>
          <w:iCs/>
        </w:rPr>
      </w:r>
      <w:r w:rsidRPr="00600834">
        <w:rPr>
          <w:b/>
          <w:bCs/>
          <w:i/>
          <w:iCs/>
        </w:rPr>
      </w:r>
      <w:r>
        <w:rPr>
          <w:b/>
          <w:i/>
        </w:rPr>
      </w:r>
      <w:r w:rsidR="00A82847">
        <w:rPr>
          <w:b/>
          <w:i/>
        </w:rPr>
      </w:r>
      <w:r>
        <w:rPr>
          <w:b/>
          <w:i/>
        </w:rPr>
      </w:r>
    </w:p>
    <w:p w14:paraId="6D89979C" w14:textId="50D9CE9D" w:rsidR="00CC0CE4" w:rsidRDefault="006D4EC6">
      <w:pPr>
        <w:ind w:left="850" w:hanging="850"/>
      </w:pPr>
      <w:r>
        <w:rPr>
          <w:b/>
          <w:i/>
        </w:rPr>
        <w:t>o artigo 8.º-A, n.º 1, é aplicável a partir de 1 de julho de 2036 e o artigo 8.º-A, n.º 2, é aplicável a partir de 1 de julho de 2030;</w:t>
      </w:r>
      <w:r/>
      <w:r>
        <w:rPr>
          <w:b/>
          <w:i/>
        </w:rPr>
      </w:r>
      <w:r w:rsidR="00A82847">
        <w:rPr>
          <w:b/>
          <w:i/>
        </w:rPr>
      </w:r>
      <w:r>
        <w:rPr>
          <w:b/>
          <w:i/>
        </w:rPr>
      </w:r>
      <w:r w:rsidR="00A82847">
        <w:rPr>
          <w:b/>
          <w:i/>
        </w:rPr>
      </w:r>
      <w:r>
        <w:rPr>
          <w:b/>
          <w:i/>
        </w:rPr>
      </w:r>
      <w:r w:rsidR="000D6F57">
        <w:rPr>
          <w:b/>
          <w:i/>
        </w:rPr>
      </w:r>
      <w:r w:rsidR="00A82847">
        <w:rPr>
          <w:b/>
          <w:i/>
        </w:rPr>
      </w:r>
      <w:r>
        <w:rPr>
          <w:b/>
          <w:i/>
        </w:rPr>
      </w:r>
      <w:r w:rsidR="00A82847">
        <w:rPr>
          <w:b/>
          <w:i/>
        </w:rPr>
      </w:r>
      <w:r>
        <w:rPr>
          <w:b/>
          <w:i/>
        </w:rPr>
      </w:r>
      <w:r w:rsidR="003F6336">
        <w:rPr>
          <w:b/>
          <w:i/>
        </w:rPr>
      </w:r>
      <w:r w:rsidR="00A82847">
        <w:rPr>
          <w:b/>
          <w:i/>
        </w:rPr>
      </w:r>
      <w:r w:rsidR="000D6F57">
        <w:rPr>
          <w:b/>
          <w:i/>
        </w:rPr>
      </w:r>
      <w:r>
        <w:rPr>
          <w:b/>
          <w:i/>
        </w:rPr>
      </w:r>
      <w:r w:rsidR="000D6F57">
        <w:rPr>
          <w:b/>
          <w:i/>
        </w:rPr>
      </w:r>
      <w:r>
        <w:rPr>
          <w:b/>
          <w:i/>
        </w:rPr>
      </w:r>
      <w:r w:rsidR="00A82847">
        <w:rPr>
          <w:b/>
          <w:i/>
        </w:rPr>
      </w:r>
      <w:r>
        <w:rPr>
          <w:b/>
          <w:i/>
        </w:rPr>
      </w:r>
      <w:r w:rsidR="00A82847">
        <w:rPr>
          <w:b/>
          <w:i/>
        </w:rPr>
      </w:r>
      <w:r>
        <w:rPr>
          <w:b/>
          <w:i/>
        </w:rPr>
      </w:r>
      <w:r w:rsidR="00A82847">
        <w:rPr>
          <w:b/>
          <w:i/>
        </w:rPr>
      </w:r>
      <w:r>
        <w:rPr>
          <w:b/>
          <w:i/>
        </w:rPr>
      </w:r>
      <w:r w:rsidR="00A82847">
        <w:rPr>
          <w:b/>
          <w:i/>
        </w:rPr>
      </w:r>
      <w:r>
        <w:rPr>
          <w:b/>
          <w:i/>
        </w:rPr>
      </w:r>
      <w:r w:rsidR="00A82847">
        <w:rPr>
          <w:b/>
          <w:i/>
        </w:rPr>
      </w:r>
      <w:r>
        <w:rPr>
          <w:b/>
          <w:i/>
        </w:rPr>
      </w:r>
      <w:r w:rsidR="00A82847">
        <w:rPr>
          <w:b/>
          <w:i/>
        </w:rPr>
      </w:r>
      <w:r>
        <w:rPr>
          <w:b/>
          <w:i/>
        </w:rPr>
      </w:r>
      <w:r w:rsidR="003F6336">
        <w:rPr>
          <w:b/>
          <w:i/>
        </w:rPr>
      </w:r>
      <w:r>
        <w:rPr>
          <w:b/>
          <w:i/>
        </w:rPr>
      </w:r>
      <w:r w:rsidR="00760419">
        <w:rPr>
          <w:b/>
          <w:i/>
        </w:rPr>
      </w:r>
      <w:r>
        <w:rPr>
          <w:b/>
          <w:i/>
        </w:rPr>
      </w:r>
    </w:p>
    <w:p w14:paraId="528A301C" w14:textId="10841A81" w:rsidR="00CC0CE4" w:rsidRDefault="006D4EC6">
      <w:pPr>
        <w:ind w:left="850" w:hanging="850"/>
      </w:pPr>
      <w:r>
        <w:rPr>
          <w:b/>
          <w:i/>
        </w:rPr>
        <w:t>o artigo 15.º, o artigo 21.º, n.º 3, segundo parágrafo, n.ºs 4 e 5, o artigo 22.º, n.º 1, alíneas a), b) e c), o artigo 23.º, n.ºs 3 e 4, e o artigo 26.º, n.ºs 1, 2 e 3, são aplicáveis a partir de … [cinco anos após a data de entrada em vigor do presente Regulamento];</w:t>
      </w:r>
      <w:r/>
      <w:r>
        <w:rPr>
          <w:b/>
          <w:i/>
        </w:rPr>
      </w:r>
      <w:r w:rsidR="00A82847">
        <w:rPr>
          <w:b/>
          <w:i/>
        </w:rPr>
      </w:r>
      <w:r>
        <w:rPr>
          <w:b/>
          <w:i/>
        </w:rPr>
      </w:r>
      <w:r w:rsidR="00A82847">
        <w:rPr>
          <w:b/>
          <w:i/>
        </w:rPr>
      </w:r>
      <w:r>
        <w:rPr>
          <w:b/>
          <w:i/>
        </w:rPr>
      </w:r>
      <w:r w:rsidR="003F6336">
        <w:rPr>
          <w:b/>
          <w:i/>
        </w:rPr>
      </w:r>
      <w:r>
        <w:rPr>
          <w:b/>
          <w:i/>
        </w:rPr>
      </w:r>
      <w:r w:rsidR="00760419">
        <w:rPr>
          <w:b/>
          <w:i/>
        </w:rPr>
      </w:r>
      <w:r>
        <w:rPr>
          <w:b/>
          <w:i/>
        </w:rPr>
      </w:r>
    </w:p>
    <w:p w14:paraId="1A648681" w14:textId="2CF91DD4" w:rsidR="00CC0CE4" w:rsidRDefault="006D4EC6">
      <w:pPr>
        <w:ind w:left="850" w:hanging="850"/>
      </w:pPr>
      <w:r>
        <w:rPr>
          <w:b/>
          <w:i/>
        </w:rPr>
        <w:t>o artigo 12.º, n.ºs 2 e 3, é aplicável a partir de … [sete anos após a data de entrada em vigor do presente Regulamento];</w:t>
      </w:r>
      <w:r/>
      <w:r>
        <w:rPr>
          <w:b/>
          <w:i/>
        </w:rPr>
      </w:r>
      <w:r w:rsidR="00A82847">
        <w:rPr>
          <w:b/>
          <w:i/>
        </w:rPr>
      </w:r>
      <w:r>
        <w:rPr>
          <w:b/>
          <w:i/>
        </w:rPr>
      </w:r>
      <w:r w:rsidR="003F6336">
        <w:rPr>
          <w:b/>
          <w:i/>
        </w:rPr>
      </w:r>
      <w:r>
        <w:rPr>
          <w:b/>
          <w:i/>
        </w:rPr>
      </w:r>
      <w:r w:rsidR="00760419">
        <w:rPr>
          <w:b/>
          <w:i/>
        </w:rPr>
      </w:r>
      <w:r>
        <w:rPr>
          <w:b/>
          <w:i/>
        </w:rPr>
      </w:r>
      <w:r w:rsidR="00760419">
        <w:rPr>
          <w:b/>
          <w:i/>
        </w:rPr>
      </w:r>
      <w:r w:rsidR="00760419" w:rsidRPr="00760419">
        <w:rPr>
          <w:b/>
          <w:i/>
        </w:rPr>
      </w:r>
      <w:r w:rsidR="00760419">
        <w:rPr>
          <w:b/>
          <w:i/>
        </w:rPr>
      </w:r>
    </w:p>
    <w:p w14:paraId="1D88BEA9" w14:textId="7BE98445" w:rsidR="00CC0CE4" w:rsidRDefault="006D4EC6">
      <w:pPr>
        <w:ind w:left="850" w:hanging="850"/>
      </w:pPr>
      <w:r>
        <w:rPr>
          <w:b/>
          <w:i/>
        </w:rPr>
        <w:t>o artigo 10.º é aplicável a partir de … [oito anos após a data de entrada em vigor do presente Regulamento]; e</w:t>
      </w:r>
      <w:r/>
      <w:r>
        <w:rPr>
          <w:b/>
          <w:i/>
        </w:rPr>
      </w:r>
      <w:r w:rsidR="00A82847">
        <w:rPr>
          <w:b/>
          <w:i/>
        </w:rPr>
      </w:r>
      <w:r>
        <w:rPr>
          <w:b/>
          <w:i/>
        </w:rPr>
      </w:r>
      <w:r w:rsidR="003F6336">
        <w:rPr>
          <w:b/>
          <w:i/>
        </w:rPr>
      </w:r>
      <w:r>
        <w:rPr>
          <w:b/>
          <w:i/>
        </w:rPr>
      </w:r>
      <w:r w:rsidRPr="000D201A">
        <w:rPr>
          <w:b/>
          <w:i/>
        </w:rPr>
      </w:r>
      <w:r>
        <w:rPr>
          <w:b/>
          <w:i/>
        </w:rPr>
      </w:r>
    </w:p>
    <w:p w14:paraId="22070AED" w14:textId="77777777" w:rsidR="00CC0CE4" w:rsidRDefault="006D4EC6">
      <w:pPr>
        <w:pStyle w:val="Applicationdirecte"/>
      </w:pPr>
      <w:r>
        <w:t>This Regulamento shall be binding in its entirety and directly applicable in all Estados-Membros.</w:t>
      </w:r>
    </w:p>
    <w:p w14:paraId="033ADC0D" w14:textId="48845529" w:rsidR="00CC0CE4" w:rsidRDefault="006D4EC6">
      <w:pPr>
        <w:pStyle w:val="Fait"/>
      </w:pPr>
      <w:r>
        <w:t>o artigo 26.º, n.º 4, é aplicável a partir de … [10 anos após a entrada em vigor do presente Regulamento].</w:t>
      </w:r>
      <w:r w:rsidR="003F6336"/>
      <w:r/>
    </w:p>
    <w:p w14:paraId="041889CF" w14:textId="77777777" w:rsidR="00CC0CE4" w:rsidRDefault="006D4EC6">
      <w:pPr>
        <w:pStyle w:val="SignatureInstitution"/>
      </w:pPr>
      <w:r>
        <w:t>O presente regulamento é obrigatório em todos os seus elementos e diretamente aplicável em todos os Estados-Membros.</w:t>
      </w:r>
      <w:r/>
    </w:p>
    <w:p w14:paraId="3C6B8EB0" w14:textId="5A6AC8F5" w:rsidR="00CC0CE4" w:rsidRDefault="006D4EC6">
      <w:pPr>
        <w:pStyle w:val="SignaturePersonne"/>
      </w:pPr>
      <w:r>
        <w:t>The President</w:t>
      </w:r>
      <w:r>
        <w:tab/>
        <w:t>The President</w:t>
      </w:r>
    </w:p>
    <w:p w14:paraId="054DC129" w14:textId="77777777" w:rsidR="00CC0CE4" w:rsidRDefault="00CC0CE4">
      <w:pPr>
        <w:sectPr w:rsidR="00CC0CE4">
          <w:footerReference w:type="default" r:id="rId18"/>
          <w:footnotePr>
            <w:numRestart w:val="eachSect"/>
          </w:footnotePr>
          <w:pgSz w:w="11909" w:h="16834"/>
          <w:pgMar w:top="1134" w:right="1417" w:bottom="1417" w:left="1417" w:header="1134" w:footer="567" w:gutter="0"/>
          <w:cols w:space="720"/>
        </w:sectPr>
      </w:pPr>
    </w:p>
    <w:p w14:paraId="12F7F42D" w14:textId="77777777" w:rsidR="00CC0CE4" w:rsidRDefault="006D4EC6" w:rsidP="00CE433D">
      <w:pPr>
        <w:pStyle w:val="Ttulo1"/>
      </w:pPr>
      <w:bookmarkStart w:id="211" w:name="_Toc223974795"/>
      <w:r>
        <w:t>ANEXO I</w:t>
      </w:r>
      <w:bookmarkEnd w:id="211"/>
    </w:p>
    <w:p w14:paraId="4D5F1141" w14:textId="77777777" w:rsidR="00CC0CE4" w:rsidRPr="00AD25F9" w:rsidRDefault="006D4EC6">
      <w:pPr>
        <w:pStyle w:val="Applicationdirecte"/>
        <w:rPr>
          <w:highlight w:val="yellow"/>
        </w:rPr>
      </w:pPr>
      <w:r>
        <w:t xml:space="preserve">Requirements applicable to </w:t>
      </w:r>
      <w:r w:rsidRPr="00AD25F9">
        <w:rPr>
          <w:highlight w:val="yellow"/>
        </w:rPr>
        <w:t>establishments</w:t>
      </w:r>
    </w:p>
    <w:p w14:paraId="693F3B36" w14:textId="77777777" w:rsidR="00CC0CE4" w:rsidRDefault="006D4EC6">
      <w:pPr>
        <w:ind w:left="850" w:hanging="850"/>
      </w:pPr>
      <w:r w:rsidRPr="00AD25F9">
        <w:rPr>
          <w:highlight w:val="yellow"/>
        </w:rPr>
        <w:t>Alimentação e abeberamento</w:t>
      </w:r>
      <w:r w:rsidRPr="00AD25F9">
        <w:rPr>
          <w:highlight w:val="yellow"/>
        </w:rPr>
      </w:r>
      <w:r>
        <w:rPr>
          <w:b/>
          <w:i/>
        </w:rPr>
      </w:r>
    </w:p>
    <w:p w14:paraId="39CF645A" w14:textId="77777777" w:rsidR="00CC0CE4" w:rsidRDefault="006D4EC6">
      <w:pPr>
        <w:ind w:left="850" w:hanging="850"/>
      </w:pPr>
      <w:r>
        <w:t>Os cães e gatos devem ser alimentados, pelo menos, duas vezes por dia. Os cachorros e gatinhos devem ser alimentados com maior frequência.</w:t>
      </w:r>
      <w:r/>
      <w:r>
        <w:rPr>
          <w:b/>
          <w:i/>
        </w:rPr>
      </w:r>
      <w:r/>
      <w:r>
        <w:rPr>
          <w:b/>
          <w:i/>
        </w:rPr>
      </w:r>
    </w:p>
    <w:p w14:paraId="6449B373" w14:textId="4824797D" w:rsidR="00CC0CE4" w:rsidRDefault="00105594" w:rsidP="00AD25F9">
      <w:pPr>
        <w:ind w:left="851" w:hanging="1"/>
      </w:pPr>
      <w:r>
        <w:rPr>
          <w:b/>
          <w:i/>
        </w:rPr>
        <w:t>No entanto, estes requisitos não se aplicam aos cães de proteção de gado mantidos em estabelecimentos de criação durante os períodos em que esses cães sejam utilizados para fins de guarda ou de treino.</w:t>
      </w:r>
      <w:r w:rsidR="006D4EC6">
        <w:rPr>
          <w:b/>
          <w:i/>
        </w:rPr>
      </w:r>
      <w:r>
        <w:rPr>
          <w:b/>
          <w:i/>
        </w:rPr>
      </w:r>
      <w:r w:rsidR="006D4EC6">
        <w:rPr>
          <w:b/>
          <w:i/>
        </w:rPr>
      </w:r>
    </w:p>
    <w:p w14:paraId="4D665201" w14:textId="6DB2F49E" w:rsidR="00CC0CE4" w:rsidRDefault="006D4EC6">
      <w:pPr>
        <w:ind w:left="850" w:hanging="850"/>
      </w:pPr>
      <w:r>
        <w:t>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r/>
      <w:r>
        <w:rPr>
          <w:b/>
          <w:i/>
        </w:rPr>
      </w:r>
      <w:r/>
      <w:r>
        <w:rPr>
          <w:b/>
          <w:i/>
        </w:rPr>
      </w:r>
      <w:r/>
      <w:r>
        <w:rPr>
          <w:b/>
          <w:i/>
        </w:rPr>
      </w:r>
      <w:r w:rsidR="00105594">
        <w:rPr>
          <w:b/>
          <w:i/>
        </w:rPr>
      </w:r>
      <w:r>
        <w:rPr>
          <w:b/>
          <w:i/>
        </w:rPr>
      </w:r>
      <w:r/>
      <w:r>
        <w:rPr>
          <w:b/>
          <w:i/>
        </w:rPr>
      </w:r>
      <w:r w:rsidR="00E02F50">
        <w:rPr>
          <w:b/>
          <w:i/>
        </w:rPr>
      </w:r>
      <w:r>
        <w:rPr>
          <w:b/>
          <w:i/>
        </w:rPr>
      </w:r>
      <w:r w:rsidR="003F6336">
        <w:rPr>
          <w:b/>
          <w:i/>
        </w:rPr>
      </w:r>
      <w:r w:rsidR="00105594">
        <w:rPr>
          <w:b/>
          <w:i/>
        </w:rPr>
      </w:r>
      <w:r>
        <w:rPr>
          <w:b/>
          <w:i/>
        </w:rPr>
      </w:r>
      <w:r w:rsidR="00105594">
        <w:rPr>
          <w:b/>
          <w:i/>
        </w:rPr>
      </w:r>
      <w:r>
        <w:rPr>
          <w:b/>
          <w:i/>
        </w:rPr>
      </w:r>
      <w:r w:rsidR="00105594">
        <w:rPr>
          <w:b/>
          <w:i/>
        </w:rPr>
      </w:r>
      <w:r>
        <w:rPr>
          <w:b/>
          <w:i/>
        </w:rPr>
      </w:r>
      <w:r w:rsidR="00105594">
        <w:rPr>
          <w:b/>
          <w:i/>
        </w:rPr>
      </w:r>
      <w:r>
        <w:rPr>
          <w:b/>
          <w:i/>
        </w:rPr>
      </w:r>
      <w:r w:rsidR="00105594">
        <w:rPr>
          <w:b/>
          <w:i/>
        </w:rPr>
      </w:r>
      <w:r>
        <w:rPr>
          <w:b/>
          <w:i/>
        </w:rPr>
      </w:r>
      <w:r w:rsidR="00CE433D">
        <w:rPr>
          <w:b/>
          <w:i/>
        </w:rPr>
      </w:r>
    </w:p>
    <w:p w14:paraId="6964D37E" w14:textId="3F4816E3" w:rsidR="00CC0CE4" w:rsidRDefault="006D4EC6">
      <w:pPr>
        <w:ind w:left="850" w:hanging="850"/>
      </w:pPr>
      <w:r>
        <w:t>Todos os cachorros e gatinhos não desmamados devem receber leite, sucedâneo de leite ou uma combinação de ambos em quantidade suficiente para lhes permitir aumentar de peso de forma constante</w:t>
      </w:r>
      <w:r w:rsidR="008A0B88"/>
      <w:r/>
      <w:r w:rsidR="00446325"/>
      <w:r/>
      <w:r>
        <w:rPr>
          <w:b/>
          <w:i/>
        </w:rPr>
      </w:r>
      <w:r/>
      <w:r>
        <w:rPr>
          <w:b/>
          <w:i/>
        </w:rPr>
      </w:r>
      <w:r w:rsidR="00105594">
        <w:rPr>
          <w:b/>
          <w:i/>
        </w:rPr>
      </w:r>
      <w:r w:rsidR="00105594"/>
      <w:r/>
      <w:r w:rsidR="003F6336"/>
      <w:r/>
      <w:r w:rsidR="003F6336"/>
      <w:r/>
    </w:p>
    <w:p w14:paraId="5C126E86" w14:textId="574F50AE" w:rsidR="00CC0CE4" w:rsidRDefault="006D4EC6">
      <w:pPr>
        <w:ind w:left="850" w:hanging="850"/>
      </w:pPr>
      <w:r>
        <w:t>O desmame deve ser efetuado através da introdução gradual de alimentos sólidos durante um período não inferior a sete dias e não deve estar concluído antes das seis semanas de idade, tanto para os cachorros como para os gatinhos.</w:t>
      </w:r>
      <w:r w:rsidR="008A0B88"/>
      <w:r/>
      <w:r/>
      <w:r w:rsidR="00105594"/>
      <w:r/>
      <w:r w:rsidR="003F6336"/>
      <w:r/>
      <w:r w:rsidR="00105594"/>
      <w:r/>
      <w:r w:rsidR="00105594"/>
      <w:r/>
      <w:r w:rsidR="00105594"/>
      <w:r/>
      <w:r w:rsidR="001D318E"/>
      <w:r w:rsidR="008A0B88"/>
      <w:r/>
    </w:p>
    <w:p w14:paraId="4A26FE25" w14:textId="77777777" w:rsidR="00CC0CE4" w:rsidRDefault="006D4EC6">
      <w:pPr>
        <w:ind w:left="850" w:hanging="850"/>
      </w:pPr>
      <w:r>
        <w:t>2.</w:t>
      </w:r>
      <w:r>
        <w:tab/>
        <w:t>Housing</w:t>
      </w:r>
    </w:p>
    <w:p w14:paraId="54F0A7C2" w14:textId="77777777" w:rsidR="00CC0CE4" w:rsidRDefault="006D4EC6">
      <w:pPr>
        <w:ind w:left="850" w:hanging="850"/>
      </w:pPr>
      <w:r>
        <w:t>2.1.</w:t>
      </w:r>
      <w:r>
        <w:tab/>
        <w:t>Temperature:</w:t>
      </w:r>
    </w:p>
    <w:p w14:paraId="2F60A0E8" w14:textId="5060F161" w:rsidR="00CC0CE4" w:rsidRDefault="006D4EC6" w:rsidP="00AD25F9">
      <w:pPr>
        <w:ind w:firstLine="851"/>
      </w:pPr>
      <w:r>
        <w:rPr>
          <w:b/>
          <w:i/>
        </w:rPr>
        <w:t>In estabelecimento de criaçãos, the temperature shall be maintained within a range of:</w:t>
      </w:r>
      <w:r w:rsidR="003F6336">
        <w:rPr>
          <w:b/>
          <w:i/>
        </w:rPr>
      </w:r>
      <w:r>
        <w:rPr>
          <w:b/>
          <w:i/>
        </w:rPr>
      </w:r>
      <w:r/>
      <w:r>
        <w:rPr>
          <w:b/>
          <w:i/>
        </w:rPr>
      </w:r>
      <w:r/>
    </w:p>
    <w:p w14:paraId="63329222" w14:textId="4E5BE6BF" w:rsidR="00CC0CE4" w:rsidRDefault="006D4EC6" w:rsidP="00AD25F9">
      <w:pPr>
        <w:ind w:left="1418" w:hanging="567"/>
      </w:pPr>
      <w:r>
        <w:t>(</w:t>
      </w:r>
      <w:r w:rsidR="008A0B88">
        <w:t>a</w:t>
      </w:r>
      <w:r>
        <w:t>)</w:t>
      </w:r>
      <w:r>
        <w:tab/>
        <w:t>22 to 28°C in whelping areas for the first 10 days of puppies’ lives;</w:t>
      </w:r>
    </w:p>
    <w:p w14:paraId="261D1E0F" w14:textId="7D6253E1" w:rsidR="00CC0CE4" w:rsidRDefault="006D4EC6" w:rsidP="00AD25F9">
      <w:pPr>
        <w:ind w:left="1418" w:hanging="567"/>
      </w:pPr>
      <w:r>
        <w:t>(</w:t>
      </w:r>
      <w:r w:rsidR="008A0B88">
        <w:t>b</w:t>
      </w:r>
      <w:r>
        <w:t>)</w:t>
      </w:r>
      <w:r>
        <w:tab/>
        <w:t>18 to 27°C in kittening areas for the first 21 days of kittens’ lives.</w:t>
      </w:r>
    </w:p>
    <w:p w14:paraId="7AA8B2EC" w14:textId="77777777" w:rsidR="00CC0CE4" w:rsidRDefault="006D4EC6">
      <w:pPr>
        <w:ind w:left="850" w:hanging="850"/>
      </w:pPr>
      <w:r>
        <w:t>2.2.</w:t>
      </w:r>
      <w:r>
        <w:tab/>
        <w:t>Lighting</w:t>
      </w:r>
    </w:p>
    <w:p w14:paraId="34E50C35" w14:textId="576BA3DD" w:rsidR="00CC0CE4" w:rsidRDefault="006D4EC6">
      <w:pPr>
        <w:ind w:left="1416" w:hanging="566"/>
      </w:pPr>
      <w:r>
        <w:t>2.2.1.</w:t>
      </w:r>
      <w:r w:rsidR="00CC4DBE">
        <w:tab/>
      </w:r>
      <w:r>
        <w:rPr>
          <w:b/>
          <w:i/>
        </w:rPr>
        <w:t>Dogs and cats</w:t>
      </w:r>
      <w:r>
        <w:t xml:space="preserve"> shall be </w:t>
      </w:r>
      <w:r>
        <w:rPr>
          <w:b/>
          <w:i/>
        </w:rPr>
        <w:t>exposed to light for</w:t>
      </w:r>
      <w:r>
        <w:t xml:space="preserve"> at least </w:t>
      </w:r>
      <w:r>
        <w:rPr>
          <w:b/>
          <w:i/>
        </w:rPr>
        <w:t>7 hours per day</w:t>
      </w:r>
      <w:r>
        <w:t>.</w:t>
      </w:r>
    </w:p>
    <w:p w14:paraId="1E418C15" w14:textId="039D8D2A" w:rsidR="00CC0CE4" w:rsidRDefault="006D4EC6">
      <w:pPr>
        <w:ind w:left="1416" w:hanging="566"/>
      </w:pPr>
      <w:r>
        <w:t>2.2.2.</w:t>
      </w:r>
      <w:r w:rsidR="00CC4DBE">
        <w:tab/>
      </w:r>
      <w:r>
        <w:t>Artificial light shall be broad spectrum or full spectrum</w:t>
      </w:r>
      <w:r>
        <w:rPr>
          <w:b/>
          <w:i/>
        </w:rPr>
        <w:t xml:space="preserve"> with a frequency of at least 80 Hertz</w:t>
      </w:r>
      <w:r>
        <w:t>.</w:t>
      </w:r>
      <w:r w:rsidR="00CE433D">
        <w:t xml:space="preserve"> </w:t>
      </w:r>
    </w:p>
    <w:p w14:paraId="53A7BED8" w14:textId="40597EDE" w:rsidR="00CC0CE4" w:rsidRDefault="006D4EC6">
      <w:pPr>
        <w:ind w:left="1416" w:hanging="566"/>
      </w:pPr>
      <w:r>
        <w:lastRenderedPageBreak/>
        <w:t>2.2.</w:t>
      </w:r>
      <w:r w:rsidR="003F32BA">
        <w:t>3</w:t>
      </w:r>
      <w:r>
        <w:t>.</w:t>
      </w:r>
      <w:r w:rsidR="00CC4DBE">
        <w:tab/>
      </w:r>
      <w:r>
        <w:rPr>
          <w:b/>
          <w:i/>
        </w:rPr>
        <w:t>Dogs and cats</w:t>
      </w:r>
      <w:r>
        <w:t xml:space="preserve"> shall have the possibility to </w:t>
      </w:r>
      <w:r>
        <w:rPr>
          <w:b/>
          <w:i/>
        </w:rPr>
        <w:t xml:space="preserve">be without artificial </w:t>
      </w:r>
      <w:r w:rsidR="00241C93">
        <w:rPr>
          <w:b/>
          <w:i/>
        </w:rPr>
        <w:t>lighting</w:t>
      </w:r>
      <w:r w:rsidR="00241C93">
        <w:t xml:space="preserve"> </w:t>
      </w:r>
      <w:r>
        <w:t>for at least 8 hours per day.</w:t>
      </w:r>
    </w:p>
    <w:p w14:paraId="7B1D73DB" w14:textId="77777777" w:rsidR="00CC0CE4" w:rsidRDefault="006D4EC6">
      <w:pPr>
        <w:ind w:left="850" w:hanging="850"/>
      </w:pPr>
      <w:r>
        <w:t>2.3.</w:t>
      </w:r>
      <w:r>
        <w:tab/>
        <w:t>Space allowances</w:t>
      </w:r>
    </w:p>
    <w:p w14:paraId="7CAA64DB" w14:textId="6D063144" w:rsidR="00CC0CE4" w:rsidRDefault="006D4EC6">
      <w:pPr>
        <w:ind w:left="1416" w:hanging="566"/>
      </w:pPr>
      <w:r>
        <w:t>2.3.</w:t>
      </w:r>
      <w:r w:rsidR="003F32BA">
        <w:t>1</w:t>
      </w:r>
      <w:r>
        <w:t>.</w:t>
      </w:r>
      <w:r>
        <w:tab/>
        <w:t xml:space="preserve">Whelping </w:t>
      </w:r>
      <w:r>
        <w:rPr>
          <w:b/>
          <w:i/>
        </w:rPr>
        <w:t>and kittening areas shall be</w:t>
      </w:r>
      <w:r>
        <w:t xml:space="preserve"> designed to </w:t>
      </w:r>
      <w:r w:rsidR="00241C93">
        <w:t xml:space="preserve">allow </w:t>
      </w:r>
      <w:r>
        <w:t xml:space="preserve">the </w:t>
      </w:r>
      <w:r>
        <w:rPr>
          <w:b/>
          <w:i/>
        </w:rPr>
        <w:t>mother</w:t>
      </w:r>
      <w:r>
        <w:t xml:space="preserve"> to move away from her </w:t>
      </w:r>
      <w:r>
        <w:rPr>
          <w:b/>
          <w:i/>
        </w:rPr>
        <w:t>offspring</w:t>
      </w:r>
      <w:r>
        <w:t>.</w:t>
      </w:r>
    </w:p>
    <w:p w14:paraId="7CA98DC5" w14:textId="219CE0C3" w:rsidR="00CC0CE4" w:rsidRDefault="006D4EC6">
      <w:pPr>
        <w:ind w:left="1416" w:hanging="566"/>
      </w:pPr>
      <w:r>
        <w:rPr>
          <w:b/>
          <w:i/>
        </w:rPr>
        <w:t>2.3.2,</w:t>
        <w:tab/>
        <w:t>In the case of breeding and selling establishments, the following minimum space allowances for cães e gatos shall apply, based on the total permanently accessible area for the cães ou gatos: 2.3.3,</w:t>
      </w:r>
      <w:r w:rsidR="0098258B">
        <w:rPr>
          <w:b/>
          <w:i/>
        </w:rPr>
      </w:r>
      <w:r w:rsidR="00CC4DBE">
        <w:rPr>
          <w:b/>
          <w:i/>
        </w:rPr>
      </w:r>
      <w:r/>
      <w:r>
        <w:rPr>
          <w:b/>
          <w:i/>
        </w:rPr>
      </w:r>
      <w:r w:rsidR="003F6336">
        <w:rPr>
          <w:b/>
          <w:i/>
        </w:rPr>
      </w:r>
      <w:r>
        <w:rPr>
          <w:b/>
          <w:i/>
        </w:rPr>
      </w:r>
      <w:r w:rsidR="0098258B">
        <w:rPr>
          <w:b/>
          <w:i/>
        </w:rPr>
      </w:r>
      <w:r>
        <w:rPr>
          <w:b/>
          <w:i/>
        </w:rPr>
      </w:r>
      <w:r w:rsidR="00CE433D">
        <w:rPr>
          <w:b/>
          <w:i/>
        </w:rPr>
      </w:r>
      <w:r w:rsidR="00CC4DBE" w:rsidRPr="009A6B5B">
        <w:rPr>
          <w:b/>
          <w:i/>
        </w:rPr>
      </w:r>
      <w:r w:rsidR="0098258B">
        <w:rPr>
          <w:b/>
          <w:i/>
        </w:rPr>
      </w:r>
      <w:r w:rsidR="00CC4DBE" w:rsidRPr="009A6B5B">
        <w:rPr>
          <w:b/>
          <w:i/>
        </w:rPr>
      </w: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31"/>
        <w:gridCol w:w="1113"/>
        <w:gridCol w:w="1071"/>
        <w:gridCol w:w="1071"/>
        <w:gridCol w:w="1071"/>
        <w:gridCol w:w="984"/>
        <w:gridCol w:w="1824"/>
      </w:tblGrid>
      <w:tr w:rsidR="00CC0CE4" w14:paraId="06F5C6F6" w14:textId="77777777">
        <w:trPr>
          <w:tblHeader/>
        </w:trPr>
        <w:tc>
          <w:tcPr>
            <w:tcW w:w="0" w:type="auto"/>
            <w:gridSpan w:val="7"/>
          </w:tcPr>
          <w:p w14:paraId="0FB0A6A5" w14:textId="52DD0E44" w:rsidR="00CC0CE4" w:rsidRDefault="006D4EC6">
            <w:pPr>
              <w:pStyle w:val="TableText"/>
            </w:pPr>
            <w:r>
              <w:rPr>
                <w:b/>
                <w:i/>
              </w:rPr>
              <w:t>Space allowance for dogs with or without ninhadas</w:t>
            </w:r>
          </w:p>
        </w:tc>
      </w:tr>
      <w:tr w:rsidR="00CC0CE4" w14:paraId="54FBED07" w14:textId="77777777">
        <w:tc>
          <w:tcPr>
            <w:tcW w:w="0" w:type="auto"/>
          </w:tcPr>
          <w:p w14:paraId="1DDE75A1" w14:textId="77777777" w:rsidR="00CC0CE4" w:rsidRDefault="00CC0CE4">
            <w:pPr>
              <w:pStyle w:val="TableText"/>
            </w:pPr>
          </w:p>
        </w:tc>
        <w:tc>
          <w:tcPr>
            <w:tcW w:w="0" w:type="auto"/>
            <w:gridSpan w:val="5"/>
          </w:tcPr>
          <w:p w14:paraId="7A53660B" w14:textId="77777777" w:rsidR="00CC0CE4" w:rsidRDefault="006D4EC6">
            <w:pPr>
              <w:pStyle w:val="TableText"/>
            </w:pPr>
            <w:r>
              <w:rPr>
                <w:b/>
                <w:i/>
              </w:rPr>
              <w:t>Minimum surface area*</w:t>
            </w:r>
          </w:p>
        </w:tc>
        <w:tc>
          <w:tcPr>
            <w:tcW w:w="0" w:type="auto"/>
          </w:tcPr>
          <w:p w14:paraId="6C7EBBEA" w14:textId="05793587" w:rsidR="00CC0CE4" w:rsidRDefault="006D4EC6">
            <w:pPr>
              <w:pStyle w:val="TableText"/>
            </w:pPr>
            <w:r>
              <w:rPr>
                <w:b/>
                <w:i/>
              </w:rPr>
              <w:t>Minimum height (m)</w:t>
            </w:r>
          </w:p>
        </w:tc>
      </w:tr>
      <w:tr w:rsidR="00CC0CE4" w14:paraId="79EAC0F4" w14:textId="77777777">
        <w:tc>
          <w:tcPr>
            <w:tcW w:w="0" w:type="auto"/>
          </w:tcPr>
          <w:p w14:paraId="5FC10A78" w14:textId="16072D6C" w:rsidR="00CC0CE4" w:rsidRDefault="006D4EC6">
            <w:pPr>
              <w:pStyle w:val="TableText"/>
            </w:pPr>
            <w:r>
              <w:rPr>
                <w:b/>
                <w:i/>
              </w:rPr>
              <w:t>Wither height (cm)</w:t>
            </w:r>
          </w:p>
        </w:tc>
        <w:tc>
          <w:tcPr>
            <w:tcW w:w="0" w:type="auto"/>
          </w:tcPr>
          <w:p w14:paraId="0BBB9123" w14:textId="77777777" w:rsidR="00CC0CE4" w:rsidRDefault="006D4EC6">
            <w:pPr>
              <w:pStyle w:val="TableText"/>
            </w:pPr>
            <w:r>
              <w:rPr>
                <w:b/>
                <w:i/>
              </w:rPr>
              <w:t xml:space="preserve">  &lt;30 </w:t>
            </w:r>
          </w:p>
        </w:tc>
        <w:tc>
          <w:tcPr>
            <w:tcW w:w="0" w:type="auto"/>
          </w:tcPr>
          <w:p w14:paraId="35BBA2A3" w14:textId="77777777" w:rsidR="00CC0CE4" w:rsidRDefault="006D4EC6">
            <w:pPr>
              <w:pStyle w:val="TableText"/>
            </w:pPr>
            <w:r>
              <w:rPr>
                <w:b/>
                <w:i/>
              </w:rPr>
              <w:t xml:space="preserve">  30-39 </w:t>
            </w:r>
          </w:p>
        </w:tc>
        <w:tc>
          <w:tcPr>
            <w:tcW w:w="0" w:type="auto"/>
          </w:tcPr>
          <w:p w14:paraId="7A5B2685" w14:textId="77777777" w:rsidR="00CC0CE4" w:rsidRDefault="006D4EC6">
            <w:pPr>
              <w:pStyle w:val="TableText"/>
            </w:pPr>
            <w:r>
              <w:rPr>
                <w:b/>
                <w:i/>
              </w:rPr>
              <w:t xml:space="preserve">  40-59 </w:t>
            </w:r>
          </w:p>
        </w:tc>
        <w:tc>
          <w:tcPr>
            <w:tcW w:w="0" w:type="auto"/>
          </w:tcPr>
          <w:p w14:paraId="15E1BE52" w14:textId="77777777" w:rsidR="00CC0CE4" w:rsidRDefault="006D4EC6">
            <w:pPr>
              <w:pStyle w:val="TableText"/>
            </w:pPr>
            <w:r>
              <w:rPr>
                <w:b/>
                <w:i/>
              </w:rPr>
              <w:t xml:space="preserve">  60-70 </w:t>
            </w:r>
          </w:p>
        </w:tc>
        <w:tc>
          <w:tcPr>
            <w:tcW w:w="0" w:type="auto"/>
          </w:tcPr>
          <w:p w14:paraId="104F08F6" w14:textId="77777777" w:rsidR="00CC0CE4" w:rsidRDefault="006D4EC6">
            <w:pPr>
              <w:pStyle w:val="TableText"/>
            </w:pPr>
            <w:r>
              <w:rPr>
                <w:b/>
                <w:i/>
              </w:rPr>
              <w:t xml:space="preserve">  &gt; 70 </w:t>
            </w:r>
          </w:p>
        </w:tc>
        <w:tc>
          <w:tcPr>
            <w:tcW w:w="0" w:type="auto"/>
            <w:vMerge w:val="restart"/>
          </w:tcPr>
          <w:p w14:paraId="43178F8C" w14:textId="77777777" w:rsidR="00CC0CE4" w:rsidRDefault="006D4EC6">
            <w:pPr>
              <w:pStyle w:val="TableText"/>
            </w:pPr>
            <w:r>
              <w:rPr>
                <w:b/>
                <w:i/>
              </w:rPr>
              <w:t>2</w:t>
            </w:r>
          </w:p>
        </w:tc>
      </w:tr>
      <w:tr w:rsidR="00CC0CE4" w14:paraId="400FEA79" w14:textId="77777777">
        <w:tc>
          <w:tcPr>
            <w:tcW w:w="0" w:type="auto"/>
          </w:tcPr>
          <w:p w14:paraId="3DF93B57" w14:textId="2C66569C" w:rsidR="00CC0CE4" w:rsidRDefault="006D4EC6">
            <w:pPr>
              <w:pStyle w:val="TableText"/>
            </w:pPr>
            <w:r>
              <w:rPr>
                <w:b/>
                <w:i/>
              </w:rPr>
              <w:t>Area for one dog (m</w:t>
            </w:r>
            <w:r>
              <w:rPr>
                <w:b/>
                <w:i/>
                <w:vertAlign w:val="superscript"/>
              </w:rPr>
              <w:t>2</w:t>
            </w:r>
            <w:r>
              <w:rPr>
                <w:b/>
                <w:i/>
              </w:rPr>
              <w:t>)</w:t>
            </w:r>
          </w:p>
        </w:tc>
        <w:tc>
          <w:tcPr>
            <w:tcW w:w="0" w:type="auto"/>
          </w:tcPr>
          <w:p w14:paraId="1D664542" w14:textId="77777777" w:rsidR="00CC0CE4" w:rsidRDefault="006D4EC6">
            <w:pPr>
              <w:pStyle w:val="TableText"/>
            </w:pPr>
            <w:r>
              <w:rPr>
                <w:b/>
                <w:i/>
              </w:rPr>
              <w:t xml:space="preserve">  4 </w:t>
            </w:r>
          </w:p>
        </w:tc>
        <w:tc>
          <w:tcPr>
            <w:tcW w:w="0" w:type="auto"/>
          </w:tcPr>
          <w:p w14:paraId="777BC7D8" w14:textId="77777777" w:rsidR="00CC0CE4" w:rsidRDefault="006D4EC6">
            <w:pPr>
              <w:pStyle w:val="TableText"/>
            </w:pPr>
            <w:r>
              <w:rPr>
                <w:b/>
                <w:i/>
              </w:rPr>
              <w:t>4</w:t>
            </w:r>
          </w:p>
        </w:tc>
        <w:tc>
          <w:tcPr>
            <w:tcW w:w="0" w:type="auto"/>
          </w:tcPr>
          <w:p w14:paraId="62AEA5A0" w14:textId="77777777" w:rsidR="00CC0CE4" w:rsidRDefault="006D4EC6">
            <w:pPr>
              <w:pStyle w:val="TableText"/>
            </w:pPr>
            <w:r>
              <w:rPr>
                <w:b/>
                <w:i/>
              </w:rPr>
              <w:t>5</w:t>
            </w:r>
          </w:p>
        </w:tc>
        <w:tc>
          <w:tcPr>
            <w:tcW w:w="0" w:type="auto"/>
          </w:tcPr>
          <w:p w14:paraId="6114C437" w14:textId="77777777" w:rsidR="00CC0CE4" w:rsidRDefault="006D4EC6">
            <w:pPr>
              <w:pStyle w:val="TableText"/>
            </w:pPr>
            <w:r>
              <w:rPr>
                <w:b/>
                <w:i/>
              </w:rPr>
              <w:t>8</w:t>
            </w:r>
          </w:p>
        </w:tc>
        <w:tc>
          <w:tcPr>
            <w:tcW w:w="0" w:type="auto"/>
          </w:tcPr>
          <w:p w14:paraId="74B84AB1" w14:textId="77777777" w:rsidR="00CC0CE4" w:rsidRDefault="006D4EC6">
            <w:pPr>
              <w:pStyle w:val="TableText"/>
            </w:pPr>
            <w:r>
              <w:rPr>
                <w:b/>
                <w:i/>
              </w:rPr>
              <w:t>10</w:t>
            </w:r>
          </w:p>
        </w:tc>
        <w:tc>
          <w:tcPr>
            <w:tcW w:w="0" w:type="auto"/>
            <w:vMerge/>
          </w:tcPr>
          <w:p w14:paraId="5D166AE6" w14:textId="77777777" w:rsidR="00CC0CE4" w:rsidRDefault="00CC0CE4"/>
        </w:tc>
      </w:tr>
      <w:tr w:rsidR="00CC0CE4" w14:paraId="1B3D68AD" w14:textId="77777777">
        <w:tc>
          <w:tcPr>
            <w:tcW w:w="0" w:type="auto"/>
          </w:tcPr>
          <w:p w14:paraId="3DA2F388" w14:textId="6D15785C" w:rsidR="00CC0CE4" w:rsidRDefault="006D4EC6">
            <w:pPr>
              <w:pStyle w:val="TableText"/>
            </w:pPr>
            <w:r>
              <w:rPr>
                <w:b/>
                <w:i/>
              </w:rPr>
              <w:t>Area for each additional dog (m</w:t>
            </w:r>
            <w:r>
              <w:rPr>
                <w:b/>
                <w:i/>
                <w:vertAlign w:val="superscript"/>
              </w:rPr>
              <w:t>2</w:t>
            </w:r>
            <w:r>
              <w:rPr>
                <w:b/>
                <w:i/>
              </w:rPr>
              <w:t>)</w:t>
            </w:r>
          </w:p>
        </w:tc>
        <w:tc>
          <w:tcPr>
            <w:tcW w:w="0" w:type="auto"/>
          </w:tcPr>
          <w:p w14:paraId="2F657E80" w14:textId="77777777" w:rsidR="00CC0CE4" w:rsidRDefault="006D4EC6">
            <w:pPr>
              <w:pStyle w:val="TableText"/>
            </w:pPr>
            <w:r>
              <w:rPr>
                <w:b/>
                <w:i/>
              </w:rPr>
              <w:t>3</w:t>
            </w:r>
          </w:p>
        </w:tc>
        <w:tc>
          <w:tcPr>
            <w:tcW w:w="0" w:type="auto"/>
          </w:tcPr>
          <w:p w14:paraId="63B2C306" w14:textId="6BB74B85" w:rsidR="00CC0CE4" w:rsidRDefault="006D4EC6">
            <w:pPr>
              <w:pStyle w:val="TableText"/>
            </w:pPr>
            <w:r>
              <w:rPr>
                <w:b/>
                <w:i/>
              </w:rPr>
              <w:t>3</w:t>
            </w:r>
            <w:r w:rsidR="00241C93">
              <w:rPr>
                <w:b/>
                <w:i/>
              </w:rPr>
              <w:t>,</w:t>
            </w:r>
            <w:r>
              <w:rPr>
                <w:b/>
                <w:i/>
              </w:rPr>
              <w:t>5</w:t>
            </w:r>
          </w:p>
        </w:tc>
        <w:tc>
          <w:tcPr>
            <w:tcW w:w="0" w:type="auto"/>
          </w:tcPr>
          <w:p w14:paraId="5BF0A4CE" w14:textId="77777777" w:rsidR="00CC0CE4" w:rsidRDefault="006D4EC6">
            <w:pPr>
              <w:pStyle w:val="TableText"/>
            </w:pPr>
            <w:r>
              <w:rPr>
                <w:b/>
                <w:i/>
              </w:rPr>
              <w:t>4</w:t>
            </w:r>
          </w:p>
        </w:tc>
        <w:tc>
          <w:tcPr>
            <w:tcW w:w="0" w:type="auto"/>
          </w:tcPr>
          <w:p w14:paraId="39EF54B1" w14:textId="77777777" w:rsidR="00CC0CE4" w:rsidRDefault="006D4EC6">
            <w:pPr>
              <w:pStyle w:val="TableText"/>
            </w:pPr>
            <w:r>
              <w:rPr>
                <w:b/>
                <w:i/>
              </w:rPr>
              <w:t>5</w:t>
            </w:r>
          </w:p>
        </w:tc>
        <w:tc>
          <w:tcPr>
            <w:tcW w:w="0" w:type="auto"/>
          </w:tcPr>
          <w:p w14:paraId="2D90ECAF" w14:textId="77777777" w:rsidR="00CC0CE4" w:rsidRDefault="006D4EC6">
            <w:pPr>
              <w:pStyle w:val="TableText"/>
            </w:pPr>
            <w:r>
              <w:rPr>
                <w:b/>
                <w:i/>
              </w:rPr>
              <w:t>6</w:t>
            </w:r>
          </w:p>
        </w:tc>
        <w:tc>
          <w:tcPr>
            <w:tcW w:w="0" w:type="auto"/>
            <w:vMerge/>
          </w:tcPr>
          <w:p w14:paraId="2BD4BC02" w14:textId="77777777" w:rsidR="00CC0CE4" w:rsidRDefault="00CC0CE4"/>
        </w:tc>
      </w:tr>
      <w:tr w:rsidR="00CC0CE4" w14:paraId="0988F428" w14:textId="77777777">
        <w:tc>
          <w:tcPr>
            <w:tcW w:w="0" w:type="auto"/>
            <w:gridSpan w:val="7"/>
          </w:tcPr>
          <w:p w14:paraId="1DE5876C" w14:textId="71D90EF2" w:rsidR="00CC0CE4" w:rsidRDefault="006D4EC6">
            <w:pPr>
              <w:pStyle w:val="TableText"/>
            </w:pPr>
            <w:r>
              <w:rPr>
                <w:b/>
                <w:i/>
              </w:rPr>
              <w:t>Space allowance for cats with or without ninhadas</w:t>
            </w:r>
          </w:p>
        </w:tc>
      </w:tr>
      <w:tr w:rsidR="00CC0CE4" w14:paraId="5C8AF404" w14:textId="77777777">
        <w:tc>
          <w:tcPr>
            <w:tcW w:w="0" w:type="auto"/>
          </w:tcPr>
          <w:p w14:paraId="660B65AA" w14:textId="77777777" w:rsidR="00CC0CE4" w:rsidRDefault="00CC0CE4">
            <w:pPr>
              <w:pStyle w:val="TableText"/>
            </w:pPr>
          </w:p>
        </w:tc>
        <w:tc>
          <w:tcPr>
            <w:tcW w:w="0" w:type="auto"/>
            <w:gridSpan w:val="5"/>
          </w:tcPr>
          <w:p w14:paraId="5E48215E" w14:textId="2F1F4DD4" w:rsidR="00CC0CE4" w:rsidRDefault="006D4EC6">
            <w:pPr>
              <w:pStyle w:val="TableText"/>
            </w:pPr>
            <w:r>
              <w:rPr>
                <w:b/>
                <w:i/>
              </w:rPr>
              <w:t>Minimum ground surface area**</w:t>
            </w:r>
          </w:p>
        </w:tc>
        <w:tc>
          <w:tcPr>
            <w:tcW w:w="0" w:type="auto"/>
          </w:tcPr>
          <w:p w14:paraId="10350199" w14:textId="5EF997DA" w:rsidR="00CC0CE4" w:rsidRDefault="006D4EC6">
            <w:pPr>
              <w:pStyle w:val="TableText"/>
            </w:pPr>
            <w:r>
              <w:rPr>
                <w:b/>
                <w:i/>
              </w:rPr>
              <w:t>Minimum height (m)</w:t>
            </w:r>
          </w:p>
        </w:tc>
      </w:tr>
      <w:tr w:rsidR="00CC0CE4" w14:paraId="5335067F" w14:textId="77777777">
        <w:tc>
          <w:tcPr>
            <w:tcW w:w="0" w:type="auto"/>
          </w:tcPr>
          <w:p w14:paraId="59C02873" w14:textId="28437E3B" w:rsidR="00CC0CE4" w:rsidRDefault="006D4EC6">
            <w:pPr>
              <w:pStyle w:val="TableText"/>
            </w:pPr>
            <w:r>
              <w:rPr>
                <w:b/>
                <w:i/>
              </w:rPr>
              <w:t>Area for one cat (m</w:t>
            </w:r>
            <w:r>
              <w:rPr>
                <w:b/>
                <w:i/>
                <w:vertAlign w:val="superscript"/>
              </w:rPr>
              <w:t>2</w:t>
            </w:r>
            <w:r>
              <w:rPr>
                <w:b/>
                <w:i/>
              </w:rPr>
              <w:t>)</w:t>
            </w:r>
          </w:p>
        </w:tc>
        <w:tc>
          <w:tcPr>
            <w:tcW w:w="0" w:type="auto"/>
            <w:gridSpan w:val="5"/>
          </w:tcPr>
          <w:p w14:paraId="3BDCAC4E" w14:textId="77777777" w:rsidR="00CC0CE4" w:rsidRDefault="006D4EC6">
            <w:pPr>
              <w:pStyle w:val="TableText"/>
            </w:pPr>
            <w:r>
              <w:rPr>
                <w:b/>
                <w:i/>
              </w:rPr>
              <w:t>3</w:t>
            </w:r>
          </w:p>
        </w:tc>
        <w:tc>
          <w:tcPr>
            <w:tcW w:w="0" w:type="auto"/>
            <w:vMerge w:val="restart"/>
          </w:tcPr>
          <w:p w14:paraId="1BCAEEBA" w14:textId="77777777" w:rsidR="00CC0CE4" w:rsidRDefault="006D4EC6">
            <w:pPr>
              <w:pStyle w:val="TableText"/>
            </w:pPr>
            <w:r>
              <w:rPr>
                <w:b/>
                <w:i/>
              </w:rPr>
              <w:t>2</w:t>
            </w:r>
          </w:p>
        </w:tc>
      </w:tr>
      <w:tr w:rsidR="00CC0CE4" w14:paraId="4B67EAF3" w14:textId="77777777">
        <w:tc>
          <w:tcPr>
            <w:tcW w:w="0" w:type="auto"/>
          </w:tcPr>
          <w:p w14:paraId="3447276E" w14:textId="404E76D3" w:rsidR="00CC0CE4" w:rsidRDefault="006D4EC6">
            <w:pPr>
              <w:pStyle w:val="TableText"/>
            </w:pPr>
            <w:r>
              <w:rPr>
                <w:b/>
                <w:i/>
              </w:rPr>
              <w:t>Area for each additional cat (m</w:t>
            </w:r>
            <w:r>
              <w:rPr>
                <w:b/>
                <w:i/>
                <w:vertAlign w:val="superscript"/>
              </w:rPr>
              <w:t>2</w:t>
            </w:r>
            <w:r>
              <w:rPr>
                <w:b/>
                <w:i/>
              </w:rPr>
              <w:t>)</w:t>
            </w:r>
          </w:p>
        </w:tc>
        <w:tc>
          <w:tcPr>
            <w:tcW w:w="0" w:type="auto"/>
            <w:gridSpan w:val="5"/>
          </w:tcPr>
          <w:p w14:paraId="28C07304" w14:textId="77777777" w:rsidR="00CC0CE4" w:rsidRDefault="006D4EC6">
            <w:pPr>
              <w:pStyle w:val="TableText"/>
            </w:pPr>
            <w:r>
              <w:rPr>
                <w:b/>
                <w:i/>
              </w:rPr>
              <w:t>2</w:t>
            </w:r>
          </w:p>
        </w:tc>
        <w:tc>
          <w:tcPr>
            <w:tcW w:w="0" w:type="auto"/>
            <w:vMerge/>
          </w:tcPr>
          <w:p w14:paraId="7A0921F0" w14:textId="77777777" w:rsidR="00CC0CE4" w:rsidRDefault="00CC0CE4"/>
        </w:tc>
      </w:tr>
      <w:tr w:rsidR="00CC0CE4" w14:paraId="4DD80509" w14:textId="77777777">
        <w:tc>
          <w:tcPr>
            <w:tcW w:w="0" w:type="auto"/>
            <w:gridSpan w:val="7"/>
          </w:tcPr>
          <w:p w14:paraId="6CAD425E" w14:textId="1D314AE1" w:rsidR="00CC0CE4" w:rsidRDefault="006D4EC6">
            <w:pPr>
              <w:pStyle w:val="TableText"/>
            </w:pPr>
            <w:r>
              <w:rPr>
                <w:b/>
                <w:i/>
              </w:rPr>
              <w:t xml:space="preserve">*In </w:t>
            </w:r>
            <w:r w:rsidR="003F6336">
              <w:rPr>
                <w:b/>
                <w:i/>
              </w:rPr>
              <w:t xml:space="preserve">the </w:t>
            </w:r>
            <w:r>
              <w:rPr>
                <w:b/>
                <w:i/>
              </w:rPr>
              <w:t xml:space="preserve">case of purebred dogs, wither heights can be calculated on the basis of the standard wither height of the breed. When dogs of </w:t>
            </w:r>
            <w:r w:rsidR="003F6336">
              <w:rPr>
                <w:b/>
                <w:i/>
              </w:rPr>
              <w:t xml:space="preserve">differing </w:t>
            </w:r>
            <w:r>
              <w:rPr>
                <w:b/>
                <w:i/>
              </w:rPr>
              <w:t>wither heights are kept in one enclosure, only the column for the minimum surface area for the dog with the highest wither shall be used for the space allowance calculation for all dogs.</w:t>
            </w:r>
          </w:p>
        </w:tc>
      </w:tr>
      <w:tr w:rsidR="00CC0CE4" w14:paraId="6229600C" w14:textId="77777777">
        <w:tc>
          <w:tcPr>
            <w:tcW w:w="0" w:type="auto"/>
            <w:gridSpan w:val="7"/>
          </w:tcPr>
          <w:p w14:paraId="734611E4" w14:textId="77777777" w:rsidR="00CC0CE4" w:rsidRDefault="006D4EC6">
            <w:pPr>
              <w:pStyle w:val="TableText"/>
            </w:pPr>
            <w:r>
              <w:rPr>
                <w:b/>
                <w:i/>
              </w:rPr>
              <w:t>**The surface of the enrichment for cats is not included in the minimum ground surface area.</w:t>
            </w:r>
          </w:p>
        </w:tc>
      </w:tr>
    </w:tbl>
    <w:p w14:paraId="4E91E2B9" w14:textId="77777777" w:rsidR="00CC4DBE" w:rsidRDefault="00CC4DBE">
      <w:pPr>
        <w:ind w:left="850" w:hanging="850"/>
      </w:pPr>
    </w:p>
    <w:p w14:paraId="68568EE3" w14:textId="4DB3A9F9" w:rsidR="00CC0CE4" w:rsidRDefault="00CC4DBE">
      <w:pPr>
        <w:ind w:left="850" w:hanging="850"/>
      </w:pPr>
      <w:r>
        <w:br w:type="page"/>
      </w:r>
      <w:r w:rsidR="006D4EC6">
        <w:lastRenderedPageBreak/>
        <w:t>3.</w:t>
      </w:r>
      <w:r w:rsidR="006D4EC6">
        <w:tab/>
        <w:t>Health</w:t>
      </w:r>
    </w:p>
    <w:p w14:paraId="5BB49532" w14:textId="0712657F" w:rsidR="00CC0CE4" w:rsidRDefault="006D4EC6" w:rsidP="00AD25F9">
      <w:pPr>
        <w:ind w:left="851" w:hanging="851"/>
      </w:pPr>
      <w:r>
        <w:t>3.1.</w:t>
      </w:r>
      <w:r>
        <w:tab/>
        <w:t xml:space="preserve">Queens shall be bred </w:t>
      </w:r>
      <w:r w:rsidR="00241C93">
        <w:t xml:space="preserve">from </w:t>
      </w:r>
      <w:r w:rsidR="003F6336">
        <w:t xml:space="preserve">only </w:t>
      </w:r>
      <w:r>
        <w:t xml:space="preserve">if their age is at least </w:t>
      </w:r>
      <w:r>
        <w:rPr>
          <w:b/>
          <w:i/>
        </w:rPr>
        <w:t>10</w:t>
      </w:r>
      <w:r>
        <w:t xml:space="preserve"> months;</w:t>
      </w:r>
    </w:p>
    <w:p w14:paraId="39CC8D3C" w14:textId="6DD0829B" w:rsidR="00CC0CE4" w:rsidRDefault="006D4EC6" w:rsidP="00AD25F9">
      <w:pPr>
        <w:ind w:left="851" w:hanging="851"/>
      </w:pPr>
      <w:r>
        <w:t>3.2.</w:t>
      </w:r>
      <w:r>
        <w:tab/>
        <w:t xml:space="preserve">Bitches shall </w:t>
      </w:r>
      <w:r w:rsidR="003F6336">
        <w:t xml:space="preserve">not </w:t>
      </w:r>
      <w:r>
        <w:t xml:space="preserve">be </w:t>
      </w:r>
      <w:r w:rsidR="00241C93">
        <w:t xml:space="preserve">used for </w:t>
      </w:r>
      <w:r>
        <w:t>bre</w:t>
      </w:r>
      <w:r w:rsidR="00241C93">
        <w:t>e</w:t>
      </w:r>
      <w:r>
        <w:t>d</w:t>
      </w:r>
      <w:r w:rsidR="00241C93">
        <w:t>ing</w:t>
      </w:r>
      <w:r>
        <w:t xml:space="preserve"> </w:t>
      </w:r>
      <w:r w:rsidR="00241C93">
        <w:t xml:space="preserve">from </w:t>
      </w:r>
      <w:r w:rsidR="003F6336">
        <w:t xml:space="preserve">before </w:t>
      </w:r>
      <w:r>
        <w:t xml:space="preserve">their </w:t>
      </w:r>
      <w:r>
        <w:rPr>
          <w:b/>
          <w:i/>
        </w:rPr>
        <w:t>second oestrus.</w:t>
      </w:r>
    </w:p>
    <w:p w14:paraId="77530A1D" w14:textId="28687275" w:rsidR="00CC0CE4" w:rsidRDefault="006D4EC6" w:rsidP="00AD25F9">
      <w:pPr>
        <w:ind w:left="851" w:hanging="851"/>
      </w:pPr>
      <w:r>
        <w:t>3.3.</w:t>
        <w:tab/>
        <w:t>A bitch or queen shall not produce more than three ninhadas within a period of two years.</w:t>
      </w:r>
      <w:r/>
      <w:r>
        <w:rPr>
          <w:b/>
          <w:i/>
        </w:rPr>
      </w:r>
      <w:r/>
      <w:r>
        <w:rPr>
          <w:b/>
          <w:i/>
        </w:rPr>
      </w:r>
      <w:r w:rsidR="00241C93">
        <w:rPr>
          <w:b/>
          <w:i/>
        </w:rPr>
      </w:r>
      <w:r>
        <w:rPr>
          <w:b/>
          <w:i/>
        </w:rPr>
      </w:r>
      <w:r w:rsidR="00241C93">
        <w:rPr>
          <w:b/>
          <w:i/>
        </w:rPr>
      </w:r>
      <w:r>
        <w:rPr>
          <w:b/>
          <w:i/>
        </w:rPr>
      </w:r>
      <w:r/>
      <w:r w:rsidR="00241C93"/>
      <w:r/>
    </w:p>
    <w:p w14:paraId="47B7FA23" w14:textId="5FE6629D" w:rsidR="00CC0CE4" w:rsidRDefault="006D4EC6" w:rsidP="00AD25F9">
      <w:pPr>
        <w:ind w:left="851" w:hanging="851"/>
      </w:pPr>
      <w:r>
        <w:t>3.4.</w:t>
        <w:tab/>
        <w:t>For bitches and queens that have produced 3 ninhadas, including stillborns, within a period of two years, there shall be a recuperation period of at least one year.</w:t>
      </w:r>
      <w:r/>
      <w:r>
        <w:rPr>
          <w:b/>
          <w:i/>
        </w:rPr>
      </w:r>
      <w:r w:rsidR="00241C93">
        <w:rPr>
          <w:b/>
          <w:i/>
        </w:rPr>
      </w:r>
      <w:r>
        <w:rPr>
          <w:b/>
          <w:i/>
        </w:rPr>
      </w:r>
      <w:r w:rsidR="00241C93">
        <w:rPr>
          <w:b/>
          <w:i/>
        </w:rPr>
      </w:r>
      <w:r/>
      <w:r w:rsidR="00241C93"/>
      <w:r/>
      <w:r>
        <w:rPr>
          <w:b/>
          <w:i/>
        </w:rPr>
      </w:r>
      <w:r/>
      <w:r>
        <w:rPr>
          <w:b/>
          <w:i/>
        </w:rPr>
      </w:r>
      <w:r/>
      <w:r w:rsidR="00241C93"/>
      <w:r/>
    </w:p>
    <w:p w14:paraId="7803F770" w14:textId="07010E65" w:rsidR="00CC0CE4" w:rsidRDefault="006D4EC6" w:rsidP="00AD25F9">
      <w:pPr>
        <w:ind w:left="851" w:hanging="851"/>
      </w:pPr>
      <w:r>
        <w:rPr>
          <w:b/>
          <w:i/>
        </w:rPr>
        <w:t>3.</w:t>
      </w:r>
      <w:r w:rsidR="00CC4DBE">
        <w:rPr>
          <w:b/>
          <w:i/>
        </w:rPr>
        <w:t>5</w:t>
      </w:r>
      <w:r>
        <w:rPr>
          <w:b/>
          <w:i/>
        </w:rPr>
        <w:t>.</w:t>
      </w:r>
      <w:r>
        <w:tab/>
      </w:r>
      <w:r>
        <w:rPr>
          <w:b/>
          <w:i/>
        </w:rPr>
        <w:t xml:space="preserve">Any bitch or queen that </w:t>
      </w:r>
      <w:r w:rsidR="00241C93">
        <w:rPr>
          <w:b/>
          <w:i/>
        </w:rPr>
        <w:t xml:space="preserve">has undergone </w:t>
      </w:r>
      <w:r>
        <w:rPr>
          <w:b/>
          <w:i/>
        </w:rPr>
        <w:t>two c</w:t>
      </w:r>
      <w:r w:rsidR="009A6B5B">
        <w:rPr>
          <w:b/>
          <w:i/>
        </w:rPr>
        <w:t>a</w:t>
      </w:r>
      <w:r>
        <w:rPr>
          <w:b/>
          <w:i/>
        </w:rPr>
        <w:t xml:space="preserve">esarean sections shall </w:t>
      </w:r>
      <w:r w:rsidR="003F6336">
        <w:rPr>
          <w:b/>
          <w:i/>
        </w:rPr>
        <w:t xml:space="preserve">no longer </w:t>
      </w:r>
      <w:r>
        <w:rPr>
          <w:b/>
          <w:i/>
        </w:rPr>
        <w:t>be used for breeding.</w:t>
      </w:r>
    </w:p>
    <w:p w14:paraId="4B388503" w14:textId="287B2AA9" w:rsidR="00CC0CE4" w:rsidRDefault="006D4EC6" w:rsidP="00AD25F9">
      <w:pPr>
        <w:ind w:left="851" w:hanging="851"/>
      </w:pPr>
      <w:r>
        <w:rPr>
          <w:b/>
          <w:i/>
        </w:rPr>
        <w:t>3.6.</w:t>
        <w:tab/>
        <w:t>Before any bitch aged eight years or more, or any queen aged six years or more, is used for breeding, it must be physically examined by a médico veterinário who confirms in writing that, at the time of the examination, there are no medical indications that argue against the use of that bitch or queen for breeding.</w:t>
      </w:r>
      <w:r w:rsidR="00CC4DBE">
        <w:rPr>
          <w:b/>
          <w:i/>
        </w:rPr>
      </w:r>
      <w:r>
        <w:rPr>
          <w:b/>
          <w:i/>
        </w:rPr>
      </w:r>
      <w:r/>
      <w:r>
        <w:rPr>
          <w:b/>
          <w:i/>
        </w:rPr>
      </w:r>
      <w:r w:rsidR="00241C93">
        <w:rPr>
          <w:b/>
          <w:i/>
        </w:rPr>
      </w:r>
      <w:r>
        <w:rPr>
          <w:b/>
          <w:i/>
        </w:rPr>
      </w:r>
      <w:r w:rsidR="003F6336">
        <w:rPr>
          <w:b/>
          <w:i/>
        </w:rPr>
      </w:r>
      <w:r>
        <w:rPr>
          <w:b/>
          <w:i/>
        </w:rPr>
      </w:r>
      <w:r w:rsidR="003F6336">
        <w:rPr>
          <w:b/>
          <w:i/>
        </w:rPr>
      </w:r>
      <w:r>
        <w:rPr>
          <w:b/>
          <w:i/>
        </w:rPr>
      </w:r>
      <w:r w:rsidR="00241C93">
        <w:rPr>
          <w:b/>
          <w:i/>
        </w:rPr>
      </w:r>
      <w:r>
        <w:rPr>
          <w:b/>
          <w:i/>
        </w:rPr>
      </w:r>
      <w:r w:rsidR="000261D5">
        <w:rPr>
          <w:b/>
          <w:i/>
        </w:rPr>
      </w:r>
      <w:r>
        <w:rPr>
          <w:b/>
          <w:i/>
        </w:rPr>
      </w:r>
      <w:r w:rsidR="000261D5">
        <w:rPr>
          <w:b/>
          <w:i/>
        </w:rPr>
      </w:r>
      <w:r>
        <w:rPr>
          <w:b/>
          <w:i/>
        </w:rPr>
      </w:r>
    </w:p>
    <w:p w14:paraId="610339FE" w14:textId="77777777" w:rsidR="00CE433D" w:rsidRDefault="006D4EC6" w:rsidP="00CE433D">
      <w:pPr>
        <w:ind w:left="851"/>
        <w:rPr>
          <w:b/>
          <w:i/>
        </w:rPr>
      </w:pPr>
      <w:r>
        <w:rPr>
          <w:b/>
          <w:i/>
        </w:rPr>
        <w:t>The operador shall keep the written confirmation referred to in the first subn.º for a period of at least three years.</w:t>
      </w:r>
      <w:commentRangeStart w:id="212"/>
      <w:commentRangeStart w:id="213"/>
      <w:r w:rsidR="00020F86" w:rsidRPr="00AD25F9">
        <w:rPr>
          <w:b/>
          <w:i/>
          <w:highlight w:val="yellow"/>
        </w:rPr>
      </w:r>
      <w:commentRangeEnd w:id="212"/>
      <w:r w:rsidR="00020F86" w:rsidRPr="00AD25F9">
        <w:rPr>
          <w:rStyle w:val="Refdecomentrio"/>
          <w:b/>
          <w:i/>
          <w:sz w:val="24"/>
          <w:szCs w:val="24"/>
          <w:highlight w:val="yellow"/>
        </w:rPr>
      </w:r>
      <w:commentRangeEnd w:id="213"/>
      <w:r w:rsidR="0059171E" w:rsidRPr="00AD25F9">
        <w:rPr>
          <w:rStyle w:val="Refdecomentrio"/>
          <w:b/>
          <w:i/>
          <w:sz w:val="24"/>
          <w:szCs w:val="24"/>
          <w:highlight w:val="yellow"/>
        </w:rPr>
      </w:r>
      <w:r w:rsidR="00020F86" w:rsidRPr="00AD25F9">
        <w:rPr>
          <w:b/>
          <w:i/>
          <w:highlight w:val="yellow"/>
        </w:rPr>
      </w:r>
      <w:r w:rsidR="00020F86">
        <w:rPr>
          <w:b/>
          <w:i/>
        </w:rPr>
      </w:r>
      <w:r>
        <w:rPr>
          <w:b/>
          <w:i/>
        </w:rPr>
      </w:r>
      <w:r w:rsidR="000261D5">
        <w:rPr>
          <w:b/>
          <w:i/>
        </w:rPr>
      </w:r>
      <w:r>
        <w:rPr>
          <w:b/>
          <w:i/>
        </w:rPr>
      </w:r>
      <w:r w:rsidR="00CE433D">
        <w:rPr>
          <w:b/>
          <w:i/>
        </w:rPr>
      </w:r>
    </w:p>
    <w:p w14:paraId="6FD562FD" w14:textId="6366276C" w:rsidR="00CC0CE4" w:rsidRDefault="006D4EC6" w:rsidP="00CE433D">
      <w:r>
        <w:t>4.</w:t>
      </w:r>
      <w:r>
        <w:tab/>
        <w:t>Behavioural needs</w:t>
      </w:r>
    </w:p>
    <w:p w14:paraId="684375E0" w14:textId="77777777" w:rsidR="00CC0CE4" w:rsidRDefault="006D4EC6">
      <w:pPr>
        <w:ind w:left="850" w:hanging="850"/>
      </w:pPr>
      <w:r>
        <w:t>4.1.</w:t>
      </w:r>
      <w:r>
        <w:tab/>
      </w:r>
      <w:r>
        <w:rPr>
          <w:b/>
          <w:i/>
        </w:rPr>
        <w:t>Socialisation</w:t>
      </w:r>
    </w:p>
    <w:p w14:paraId="7F0DF6DA" w14:textId="7AB164D8" w:rsidR="00CC0CE4" w:rsidRDefault="006D4EC6">
      <w:pPr>
        <w:ind w:left="1416" w:hanging="566"/>
      </w:pPr>
      <w:r>
        <w:rPr>
          <w:b/>
          <w:i/>
        </w:rPr>
        <w:t>4.1.1.</w:t>
        <w:tab/>
        <w:t>From three weeks of age, cães e gatos shall be gradually provided with daily opportunities for social contact with other animals of the same species and humans, and, where possible, with animals of other species.</w:t>
      </w:r>
      <w:r/>
      <w:r>
        <w:rPr>
          <w:b/>
          <w:i/>
        </w:rPr>
      </w:r>
      <w:r w:rsidR="000261D5">
        <w:rPr>
          <w:b/>
          <w:i/>
        </w:rPr>
      </w:r>
      <w:r>
        <w:rPr>
          <w:b/>
          <w:i/>
        </w:rPr>
      </w:r>
      <w:r w:rsidR="000261D5">
        <w:rPr>
          <w:b/>
          <w:i/>
        </w:rPr>
      </w:r>
      <w:r>
        <w:rPr>
          <w:b/>
          <w:i/>
        </w:rPr>
      </w:r>
    </w:p>
    <w:p w14:paraId="55C3F949" w14:textId="0276BB38" w:rsidR="00CC0CE4" w:rsidRDefault="006D4EC6">
      <w:pPr>
        <w:ind w:left="1416" w:hanging="566"/>
      </w:pPr>
      <w:r>
        <w:rPr>
          <w:b/>
          <w:i/>
        </w:rPr>
        <w:t>4.1.2.</w:t>
      </w:r>
      <w:r>
        <w:tab/>
      </w:r>
      <w:r>
        <w:rPr>
          <w:b/>
          <w:i/>
        </w:rPr>
        <w:t xml:space="preserve">Dogs </w:t>
      </w:r>
      <w:r w:rsidR="00CD499A">
        <w:rPr>
          <w:b/>
          <w:i/>
        </w:rPr>
        <w:t xml:space="preserve">or </w:t>
      </w:r>
      <w:r>
        <w:rPr>
          <w:b/>
          <w:i/>
        </w:rPr>
        <w:t>cats that pose a threat to each other due to aggressive behaviour</w:t>
      </w:r>
      <w:r w:rsidR="003F6336">
        <w:rPr>
          <w:b/>
          <w:i/>
        </w:rPr>
        <w:t>,</w:t>
      </w:r>
      <w:r>
        <w:rPr>
          <w:b/>
          <w:i/>
        </w:rPr>
        <w:t xml:space="preserve"> or </w:t>
      </w:r>
      <w:r w:rsidR="003F6336">
        <w:rPr>
          <w:b/>
          <w:i/>
        </w:rPr>
        <w:t xml:space="preserve">that </w:t>
      </w:r>
      <w:r>
        <w:rPr>
          <w:b/>
          <w:i/>
        </w:rPr>
        <w:t>cause each other undue stress or discomfort shall be kept separate.</w:t>
      </w:r>
    </w:p>
    <w:p w14:paraId="1F2B7200" w14:textId="57644D03" w:rsidR="00CC0CE4" w:rsidRDefault="006D4EC6">
      <w:pPr>
        <w:ind w:left="850" w:hanging="850"/>
      </w:pPr>
      <w:r>
        <w:rPr>
          <w:b/>
          <w:i/>
        </w:rPr>
        <w:t>4.2.</w:t>
      </w:r>
      <w:r>
        <w:tab/>
      </w:r>
      <w:r>
        <w:rPr>
          <w:b/>
          <w:i/>
        </w:rPr>
        <w:t>Enrichment</w:t>
      </w:r>
    </w:p>
    <w:p w14:paraId="60C1324E" w14:textId="2CA1D955" w:rsidR="00CC0CE4" w:rsidRDefault="006D4EC6">
      <w:pPr>
        <w:ind w:left="850" w:hanging="850"/>
      </w:pPr>
      <w:r>
        <w:rPr>
          <w:b/>
          <w:i/>
        </w:rPr>
        <w:t>4.2.</w:t>
      </w:r>
      <w:r w:rsidR="0021092E">
        <w:rPr>
          <w:b/>
          <w:i/>
        </w:rPr>
        <w:t>1</w:t>
      </w:r>
      <w:r>
        <w:rPr>
          <w:b/>
          <w:i/>
        </w:rPr>
        <w:t>.</w:t>
      </w:r>
      <w:r>
        <w:tab/>
      </w:r>
      <w:r w:rsidR="003F6336">
        <w:t xml:space="preserve">Cats shall be provided with </w:t>
      </w:r>
      <w:r>
        <w:rPr>
          <w:b/>
          <w:i/>
        </w:rPr>
        <w:t>a sufficient number of scratching posts, hiding places and shelves to ensure that each cat can climb, rest, observe and withdraw.</w:t>
      </w:r>
    </w:p>
    <w:p w14:paraId="6EB3BF09" w14:textId="77777777" w:rsidR="00CC0CE4" w:rsidRDefault="006D4EC6">
      <w:pPr>
        <w:ind w:left="850" w:hanging="850"/>
      </w:pPr>
      <w:r>
        <w:rPr>
          <w:b/>
          <w:i/>
        </w:rPr>
        <w:t>4.3.</w:t>
      </w:r>
      <w:r>
        <w:tab/>
      </w:r>
      <w:r>
        <w:rPr>
          <w:b/>
          <w:i/>
        </w:rPr>
        <w:t>Separation</w:t>
      </w:r>
    </w:p>
    <w:p w14:paraId="00B4C145" w14:textId="581B50F8" w:rsidR="00CC0CE4" w:rsidRDefault="006D4EC6">
      <w:pPr>
        <w:ind w:left="850" w:hanging="850"/>
      </w:pPr>
      <w:r>
        <w:tab/>
      </w:r>
      <w:r>
        <w:rPr>
          <w:b/>
          <w:i/>
        </w:rPr>
        <w:t xml:space="preserve">Puppies kept in establishments shall not be permanently separated from their mothers before the age of </w:t>
      </w:r>
      <w:r w:rsidR="000261D5">
        <w:rPr>
          <w:b/>
          <w:i/>
        </w:rPr>
        <w:t xml:space="preserve">eight </w:t>
      </w:r>
      <w:r>
        <w:rPr>
          <w:b/>
          <w:i/>
        </w:rPr>
        <w:t>weeks.</w:t>
      </w:r>
    </w:p>
    <w:p w14:paraId="3167376E" w14:textId="2AFE11B0" w:rsidR="00CC0CE4" w:rsidRDefault="006D4EC6">
      <w:pPr>
        <w:ind w:left="850" w:hanging="850"/>
      </w:pPr>
      <w:r>
        <w:t>Kittens kept in abrigos and foster homes shall not be permanently separated from their mothers before the age of eight weeks. Kittens kept in estabelecimento de criaçãos shall not be permanently separated from their mothers before the age of 12 weeks.</w:t>
      </w:r>
      <w:r>
        <w:rPr>
          <w:b/>
          <w:i/>
        </w:rPr>
      </w:r>
      <w:r w:rsidR="000261D5">
        <w:rPr>
          <w:b/>
          <w:i/>
        </w:rPr>
      </w:r>
      <w:r>
        <w:rPr>
          <w:b/>
          <w:i/>
        </w:rPr>
      </w:r>
    </w:p>
    <w:p w14:paraId="5FC635C0" w14:textId="6BC1F142" w:rsidR="00CC0CE4" w:rsidRDefault="006D4EC6">
      <w:pPr>
        <w:ind w:left="850" w:hanging="850"/>
      </w:pPr>
      <w:r>
        <w:t>However, earlier separation from mothers shall be possible for medical reasons based on the written advice of a médico veterinário. The operador shall keep a record of such advice until the last puppy or kitten of the ninhada concerned is colocados no mercado.</w:t>
      </w:r>
      <w:r w:rsidR="000261D5">
        <w:rPr>
          <w:b/>
          <w:i/>
        </w:rPr>
      </w:r>
      <w:r>
        <w:rPr>
          <w:b/>
          <w:i/>
        </w:rPr>
      </w:r>
      <w:r w:rsidR="000261D5">
        <w:rPr>
          <w:b/>
          <w:i/>
        </w:rPr>
      </w:r>
      <w:r>
        <w:rPr>
          <w:b/>
          <w:i/>
        </w:rPr>
      </w:r>
      <w:r w:rsidR="000261D5">
        <w:rPr>
          <w:b/>
          <w:i/>
        </w:rPr>
      </w:r>
      <w:r>
        <w:rPr>
          <w:b/>
          <w:i/>
        </w:rPr>
      </w:r>
      <w:r w:rsidR="000261D5">
        <w:rPr>
          <w:b/>
          <w:i/>
        </w:rPr>
      </w:r>
      <w:r>
        <w:rPr>
          <w:b/>
          <w:i/>
        </w:rPr>
      </w:r>
      <w:r w:rsidR="000261D5">
        <w:rPr>
          <w:b/>
          <w:i/>
        </w:rPr>
      </w:r>
      <w:r>
        <w:rPr>
          <w:b/>
          <w:i/>
        </w:rPr>
      </w:r>
    </w:p>
    <w:p w14:paraId="3C92407D" w14:textId="77777777" w:rsidR="00CC0CE4" w:rsidRDefault="006D4EC6" w:rsidP="00CE433D">
      <w:pPr>
        <w:pStyle w:val="Ttulo1"/>
      </w:pPr>
      <w:bookmarkStart w:id="214" w:name="_Toc223974796"/>
      <w:r>
        <w:t>ANEXO II</w:t>
      </w:r>
      <w:bookmarkEnd w:id="214"/>
    </w:p>
    <w:p w14:paraId="51C0CC8F" w14:textId="77777777" w:rsidR="00CC0CE4" w:rsidRPr="00AD25F9" w:rsidRDefault="006D4EC6">
      <w:pPr>
        <w:pStyle w:val="Applicationdirecte"/>
        <w:rPr>
          <w:highlight w:val="yellow"/>
        </w:rPr>
      </w:pPr>
      <w:r>
        <w:t>Identification and registo of cães e gatos</w:t>
      </w:r>
      <w:r w:rsidRPr="00AD25F9">
        <w:rPr>
          <w:highlight w:val="yellow"/>
        </w:rPr>
      </w:r>
    </w:p>
    <w:p w14:paraId="468440CF" w14:textId="2C7940B2" w:rsidR="00CC0CE4" w:rsidRDefault="006D4EC6">
      <w:r w:rsidRPr="00AD25F9">
        <w:rPr>
          <w:highlight w:val="yellow"/>
        </w:rPr>
        <w:t>Identificação e registo de cães e gatos</w:t>
      </w:r>
      <w:r/>
      <w:r>
        <w:rPr>
          <w:b/>
          <w:i/>
        </w:rPr>
      </w:r>
      <w:r w:rsidR="00EE7046">
        <w:rPr>
          <w:b/>
          <w:i/>
        </w:rPr>
      </w:r>
      <w:r/>
      <w:r w:rsidR="00EC79CE">
        <w:rPr>
          <w:b/>
          <w:i/>
        </w:rPr>
      </w:r>
      <w:r>
        <w:rPr>
          <w:b/>
          <w:i/>
        </w:rPr>
      </w:r>
      <w:r w:rsidR="00EC79CE">
        <w:rPr>
          <w:b/>
          <w:i/>
        </w:rPr>
      </w:r>
      <w:r w:rsidR="00EC79CE"/>
      <w:r/>
    </w:p>
    <w:p w14:paraId="5AB70E67" w14:textId="77777777" w:rsidR="00CC0CE4" w:rsidRDefault="006D4EC6">
      <w:pPr>
        <w:ind w:left="850" w:hanging="850"/>
      </w:pPr>
      <w:r>
        <w:t>Os transponders utilizados para identificar individualmente cães e gatos, tal como exigido nos artigos 20.º e 26.º, devem cumprir os seguintes requisitos:</w:t>
      </w:r>
      <w:r/>
    </w:p>
    <w:p w14:paraId="3BB07104" w14:textId="77777777" w:rsidR="00CC0CE4" w:rsidRDefault="006D4EC6">
      <w:pPr>
        <w:ind w:left="850" w:hanging="850"/>
      </w:pPr>
      <w:r>
        <w:t>O microchip deve conter um número de identificação individual, não repetível e não reprogramável;</w:t>
      </w:r>
      <w:r/>
      <w:r>
        <w:rPr>
          <w:b/>
          <w:i/>
        </w:rPr>
      </w:r>
      <w:r/>
      <w:r>
        <w:rPr>
          <w:b/>
          <w:i/>
        </w:rPr>
      </w:r>
      <w:r/>
      <w:r>
        <w:rPr>
          <w:b/>
          <w:i/>
        </w:rPr>
      </w:r>
      <w:r/>
    </w:p>
    <w:p w14:paraId="7AEC79FF" w14:textId="1D5298C9" w:rsidR="00CC0CE4" w:rsidRDefault="006D4EC6">
      <w:pPr>
        <w:ind w:left="850" w:hanging="850"/>
      </w:pPr>
      <w:r>
        <w:t>O número de identificação deve começar pelo país de identificação do cão ou gato, identificado em conformidade com a norma ISO 3166;</w:t>
      </w:r>
      <w:r/>
      <w:r w:rsidR="00677C19"/>
      <w:r/>
      <w:r w:rsidR="00677C19"/>
      <w:r/>
    </w:p>
    <w:p w14:paraId="4AAF1F4F" w14:textId="77777777" w:rsidR="00CE433D" w:rsidRDefault="006D4EC6" w:rsidP="00CE433D">
      <w:pPr>
        <w:ind w:left="850" w:hanging="850"/>
      </w:pPr>
      <w:r>
        <w:t>A estrutura do código e o conceito técnico da identificação por radiofrequência devem estar em conformidade com as normas ISO 11784 e 11785;</w:t>
      </w:r>
      <w:r/>
      <w:r w:rsidR="00677C19"/>
      <w:r/>
      <w:r>
        <w:rPr>
          <w:b/>
          <w:i/>
        </w:rPr>
      </w:r>
      <w:r/>
      <w:r w:rsidR="00CE433D"/>
      <w:r w:rsidR="00AC3499"/>
      <w:r w:rsidR="00AC3499"/>
    </w:p>
    <w:p w14:paraId="2B5C89A7" w14:textId="77777777" w:rsidR="00CE433D" w:rsidRDefault="00CE433D" w:rsidP="00CE433D">
      <w:pPr>
        <w:ind w:left="850" w:hanging="850"/>
      </w:pPr>
    </w:p>
    <w:p w14:paraId="2DD2C3C7" w14:textId="3B50F1E4" w:rsidR="00CC0CE4" w:rsidRDefault="006D4EC6" w:rsidP="00CE433D">
      <w:pPr>
        <w:pStyle w:val="Ttulo1"/>
      </w:pPr>
      <w:bookmarkStart w:id="215" w:name="_Toc223974797"/>
      <w:r>
        <w:t>ANEXO III</w:t>
      </w:r>
      <w:bookmarkEnd w:id="215"/>
    </w:p>
    <w:p w14:paraId="09AD61DE" w14:textId="4D22FF9A" w:rsidR="00CC0CE4" w:rsidRDefault="00677C19">
      <w:pPr>
        <w:pStyle w:val="Applicationdirecte"/>
      </w:pPr>
      <w:r>
        <w:t>Data on animal bem-estar</w:t>
      </w:r>
      <w:r w:rsidR="006D4EC6"/>
      <w:r/>
    </w:p>
    <w:p w14:paraId="471EF51D" w14:textId="244980B8" w:rsidR="00CC0CE4" w:rsidRDefault="006D4EC6">
      <w:pPr>
        <w:ind w:left="850" w:hanging="850"/>
      </w:pPr>
      <w:r>
        <w:t>O número de cães e gatos registados por ano, conforme referido no artigo 20.º e no artigo 26.º, n.º 3.</w:t>
      </w:r>
      <w:r/>
      <w:r w:rsidR="00677C19"/>
      <w:r/>
      <w:r>
        <w:rPr>
          <w:b/>
          <w:i/>
        </w:rPr>
      </w:r>
      <w:r/>
      <w:r w:rsidR="00677C19"/>
      <w:r/>
      <w:r w:rsidR="00EC79CE"/>
      <w:r w:rsidR="00EC79CE">
        <w:rPr>
          <w:b/>
          <w:i/>
        </w:rPr>
      </w:r>
      <w:r>
        <w:rPr>
          <w:b/>
          <w:i/>
        </w:rPr>
      </w:r>
      <w:r w:rsidR="00EC79CE">
        <w:rPr>
          <w:b/>
          <w:i/>
        </w:rPr>
      </w:r>
      <w:r>
        <w:rPr>
          <w:b/>
          <w:i/>
        </w:rPr>
      </w:r>
      <w:r w:rsidR="00EC79CE">
        <w:rPr>
          <w:b/>
          <w:i/>
        </w:rPr>
      </w:r>
      <w:r>
        <w:rPr>
          <w:b/>
          <w:i/>
        </w:rPr>
      </w:r>
    </w:p>
    <w:p w14:paraId="09AE413D" w14:textId="06ACA6CA" w:rsidR="00CC0CE4" w:rsidRDefault="0069773D">
      <w:pPr>
        <w:ind w:left="850" w:hanging="850"/>
      </w:pPr>
      <w:r>
        <w:rPr>
          <w:b/>
          <w:i/>
        </w:rPr>
        <w:t>O número de estabelecimentos de criação, estabelecimentos de venda, abrigos e famílias de acolhimento registados por ano em conformidade com o artigo 9.º.</w:t>
      </w:r>
      <w:r w:rsidR="006D4EC6">
        <w:rPr>
          <w:b/>
          <w:i/>
        </w:rPr>
      </w:r>
      <w:r w:rsidR="006D4EC6"/>
      <w:r w:rsidR="00677C19">
        <w:rPr>
          <w:b/>
          <w:i/>
        </w:rPr>
      </w:r>
      <w:r w:rsidR="006D4EC6">
        <w:rPr>
          <w:b/>
          <w:i/>
        </w:rPr>
      </w:r>
      <w:r w:rsidR="00EC79CE">
        <w:rPr>
          <w:b/>
          <w:i/>
        </w:rPr>
      </w:r>
      <w:r w:rsidR="006D4EC6">
        <w:rPr>
          <w:b/>
          <w:i/>
        </w:rPr>
      </w:r>
    </w:p>
    <w:p w14:paraId="7D09839E" w14:textId="6018F420" w:rsidR="00CC0CE4" w:rsidRDefault="0069773D">
      <w:pPr>
        <w:ind w:left="850" w:hanging="850"/>
      </w:pPr>
      <w:r>
        <w:t>O número de estabelecimentos de criação aprovados por ano, conforme referido no artigo 10.º.</w:t>
      </w:r>
      <w:r w:rsidR="006D4EC6"/>
      <w:r w:rsidR="006D4EC6"/>
      <w:r w:rsidR="00677C19"/>
      <w:r w:rsidR="006D4EC6"/>
      <w:r w:rsidR="006D4EC6">
        <w:rPr>
          <w:b/>
          <w:i/>
        </w:rPr>
      </w:r>
      <w:r w:rsidR="006D4EC6"/>
      <w:r w:rsidR="00677C19"/>
      <w:r w:rsidR="006D4EC6"/>
      <w:r w:rsidR="00EE7046"/>
      <w:r w:rsidR="00EC79CE">
        <w:rPr>
          <w:b/>
          <w:i/>
        </w:rPr>
      </w:r>
      <w:r w:rsidR="006D4EC6"/>
    </w:p>
    <w:p w14:paraId="710B4905" w14:textId="7CC1E7B1" w:rsidR="00CC0CE4" w:rsidRDefault="0069773D">
      <w:pPr>
        <w:ind w:left="850" w:hanging="850"/>
      </w:pPr>
      <w:r>
        <w:rPr>
          <w:b/>
          <w:i/>
        </w:rPr>
        <w:t>O número de estabelecimentos de criação cuja aprovação tenha sido suspensa ou retirada por ano.</w:t>
      </w:r>
      <w:r w:rsidR="006D4EC6">
        <w:rPr>
          <w:b/>
          <w:i/>
        </w:rPr>
      </w:r>
      <w:r w:rsidR="006D4EC6"/>
      <w:r w:rsidR="00677C19"/>
      <w:r w:rsidR="00677C19">
        <w:rPr>
          <w:b/>
          <w:i/>
        </w:rPr>
      </w:r>
      <w:r w:rsidR="006D4EC6">
        <w:rPr>
          <w:b/>
          <w:i/>
        </w:rPr>
      </w:r>
      <w:r w:rsidR="00EE7046">
        <w:rPr>
          <w:b/>
          <w:i/>
        </w:rPr>
      </w:r>
      <w:r w:rsidR="006D4EC6">
        <w:rPr>
          <w:b/>
          <w:i/>
        </w:rPr>
      </w:r>
    </w:p>
    <w:sectPr w:rsidR="00CC0CE4">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BROUX Xavier" w:date="2026-02-06T08:56:00Z" w:initials="XD">
    <w:p w14:paraId="6AABA2F2" w14:textId="77777777" w:rsidR="00622A3D" w:rsidRDefault="002709F1" w:rsidP="00622A3D">
      <w:pPr>
        <w:pStyle w:val="Textodecomentrio"/>
      </w:pPr>
      <w:r>
        <w:rPr>
          <w:rStyle w:val="Refdecomentrio"/>
        </w:rPr>
        <w:annotationRef/>
      </w:r>
      <w:r w:rsidR="00622A3D" w:rsidRPr="00C35AFC">
        <w:t>KICK OFF follow up:</w:t>
      </w:r>
    </w:p>
    <w:p w14:paraId="55970517" w14:textId="77777777" w:rsidR="00622A3D" w:rsidRDefault="00622A3D" w:rsidP="00622A3D">
      <w:pPr>
        <w:pStyle w:val="Textodecomentrio"/>
      </w:pPr>
      <w:r w:rsidRPr="00C35AFC">
        <w:t>COM comment: «</w:t>
      </w:r>
      <w:r>
        <w:rPr>
          <w:lang w:val="en-IE"/>
        </w:rPr>
        <w:t xml:space="preserve"> </w:t>
      </w:r>
      <w:r>
        <w:rPr>
          <w:i/>
          <w:iCs/>
          <w:lang w:val="en-IE"/>
        </w:rPr>
        <w:t>The conditions are certainly a problem in the sense that they are often transported in unsuitable space, suboptimal temperature etc. But it is not only the environmental conditions, but also problems of traceability or purpose, e.g., they are imported from unknown origin or from puppy mills, where their welfare was neglected and their destination is also unknown, or they are brought for dog fighting etc.</w:t>
      </w:r>
    </w:p>
    <w:p w14:paraId="1DAB21C4" w14:textId="77777777" w:rsidR="00622A3D" w:rsidRDefault="00622A3D" w:rsidP="00622A3D">
      <w:pPr>
        <w:pStyle w:val="Textodecomentrio"/>
      </w:pPr>
      <w:r>
        <w:rPr>
          <w:i/>
          <w:iCs/>
          <w:lang w:val="en-IE"/>
        </w:rPr>
        <w:t xml:space="preserve">In this sense, does the word ‘conditions’ cover for that, or should we rather use ‘in a way/manner’? </w:t>
      </w:r>
    </w:p>
    <w:p w14:paraId="493B30F2" w14:textId="77777777" w:rsidR="00622A3D" w:rsidRDefault="00622A3D" w:rsidP="00622A3D">
      <w:pPr>
        <w:pStyle w:val="Textodecomentrio"/>
      </w:pPr>
      <w:r>
        <w:rPr>
          <w:i/>
          <w:iCs/>
          <w:lang w:val="en-IE"/>
        </w:rPr>
        <w:t>Not sure, up to you</w:t>
      </w:r>
      <w:r>
        <w:rPr>
          <w:lang w:val="en-IE"/>
        </w:rPr>
        <w:t>.”.</w:t>
      </w:r>
    </w:p>
    <w:p w14:paraId="7ED19E75" w14:textId="77777777" w:rsidR="00622A3D" w:rsidRDefault="00622A3D" w:rsidP="00622A3D">
      <w:pPr>
        <w:pStyle w:val="Textodecomentrio"/>
      </w:pPr>
    </w:p>
    <w:p w14:paraId="5E34AC7B" w14:textId="77777777" w:rsidR="00622A3D" w:rsidRDefault="00622A3D" w:rsidP="00622A3D">
      <w:pPr>
        <w:pStyle w:val="Textodecomentrio"/>
      </w:pPr>
      <w:r>
        <w:rPr>
          <w:lang w:val="en-IE"/>
        </w:rPr>
        <w:t>In my view, the conditions here only cover the import. If we were to also cover other conditions, this would need a redrafting that would go beyond the mere linguistic finalisation. No further changes at this stage.</w:t>
      </w:r>
    </w:p>
  </w:comment>
  <w:comment w:id="1" w:author="BATTAGLIA Gaia" w:date="2026-02-09T19:35:00Z" w:initials="GB">
    <w:p w14:paraId="55CAA7E8" w14:textId="34233EF5" w:rsidR="000D44BD" w:rsidRDefault="000D44BD">
      <w:pPr>
        <w:pStyle w:val="Textodecomentrio"/>
      </w:pPr>
      <w:r>
        <w:rPr>
          <w:rStyle w:val="Refdecomentrio"/>
        </w:rPr>
        <w:annotationRef/>
      </w:r>
      <w:r w:rsidRPr="00AB0EE9">
        <w:t xml:space="preserve">That depends on the intended meaning and what “that undermines their welfare” was supposed to refer to. If it was supposed to only refer to “their import”, then the addition of “in conditions” is correct as only refers to “their import” and we can leave the text as is. If the original drafting intention was to refer “that undermines their welfare” to suboptimal functioning of the market, illegal trade </w:t>
      </w:r>
      <w:r w:rsidRPr="00AB0EE9">
        <w:rPr>
          <w:b/>
          <w:bCs/>
        </w:rPr>
        <w:t>and</w:t>
      </w:r>
      <w:r w:rsidRPr="00AB0EE9">
        <w:t xml:space="preserve"> imports, redrafting might be necessary. I agree with Xavier that redrafting to expand on what condition means would go beyond LL revision.</w:t>
      </w:r>
      <w:r>
        <w:t xml:space="preserve"> </w:t>
      </w:r>
    </w:p>
  </w:comment>
  <w:comment w:id="2" w:author="LEGUEN DE LACROIX Marc" w:date="2026-02-17T10:23:00Z" w:initials="ML">
    <w:p w14:paraId="46236075" w14:textId="77777777" w:rsidR="004D3D02" w:rsidRDefault="004D3D02" w:rsidP="004D3D02">
      <w:pPr>
        <w:pStyle w:val="Textodecomentrio"/>
      </w:pPr>
      <w:r>
        <w:rPr>
          <w:rStyle w:val="Refdecomentrio"/>
        </w:rPr>
        <w:annotationRef/>
      </w:r>
      <w:r>
        <w:t>The intention is to say that illegal trade (within the EU and from third countries into the EU) occurs in conditions that undermine the welfare of dogs and cats. That is the meaning (i.e. the functioning of the market has not impact on the welfare). Could you improve the text to ensure this meaning?</w:t>
      </w:r>
    </w:p>
  </w:comment>
  <w:comment w:id="3" w:author="BATTAGLIA Gaia" w:date="2026-02-20T10:39:00Z" w:initials="GB">
    <w:p w14:paraId="62F7E1AE" w14:textId="290D95F7" w:rsidR="00B52829" w:rsidRPr="008425EA" w:rsidRDefault="00B52829">
      <w:pPr>
        <w:pStyle w:val="Textodecomentrio"/>
        <w:rPr>
          <w:highlight w:val="darkYellow"/>
        </w:rPr>
      </w:pPr>
      <w:r>
        <w:rPr>
          <w:rStyle w:val="Refdecomentrio"/>
        </w:rPr>
        <w:annotationRef/>
      </w:r>
      <w:r w:rsidRPr="008425EA">
        <w:rPr>
          <w:highlight w:val="darkYellow"/>
        </w:rPr>
        <w:t>That means that “that undermines their welfare” refers to “functioning of the market”, while the current drafting reads as if “that undermines their welfare” was only referred to import. What about shuffling some commas:</w:t>
      </w:r>
    </w:p>
    <w:p w14:paraId="06AB4D90" w14:textId="5BC1C5C0" w:rsidR="00B52829" w:rsidRPr="008425EA" w:rsidRDefault="00B52829">
      <w:pPr>
        <w:pStyle w:val="Textodecomentrio"/>
        <w:rPr>
          <w:highlight w:val="darkYellow"/>
        </w:rPr>
      </w:pPr>
      <w:r w:rsidRPr="008425EA">
        <w:rPr>
          <w:highlight w:val="darkYellow"/>
        </w:rPr>
        <w:t xml:space="preserve">“A wide range of evidence is available of the sub-optimal functioning of the market for dogs and cats in the Union, as well as of illegal trade in those animals within the Union </w:t>
      </w:r>
      <w:r w:rsidRPr="008425EA">
        <w:rPr>
          <w:highlight w:val="cyan"/>
        </w:rPr>
        <w:t xml:space="preserve">[deleted comma] </w:t>
      </w:r>
      <w:r w:rsidRPr="008425EA">
        <w:rPr>
          <w:highlight w:val="darkYellow"/>
        </w:rPr>
        <w:t xml:space="preserve">and of their </w:t>
      </w:r>
      <w:r w:rsidRPr="008425EA">
        <w:rPr>
          <w:highlight w:val="cyan"/>
        </w:rPr>
        <w:t xml:space="preserve">conditions of </w:t>
      </w:r>
      <w:r w:rsidRPr="008425EA">
        <w:rPr>
          <w:highlight w:val="darkYellow"/>
        </w:rPr>
        <w:t>import into the Union</w:t>
      </w:r>
      <w:r w:rsidRPr="008425EA">
        <w:rPr>
          <w:highlight w:val="cyan"/>
        </w:rPr>
        <w:t xml:space="preserve">, which </w:t>
      </w:r>
      <w:r w:rsidRPr="008425EA">
        <w:rPr>
          <w:highlight w:val="darkYellow"/>
        </w:rPr>
        <w:t>undermine their welfare.”</w:t>
      </w:r>
    </w:p>
    <w:p w14:paraId="30D8C91D" w14:textId="77777777" w:rsidR="00B52829" w:rsidRPr="008425EA" w:rsidRDefault="00B52829">
      <w:pPr>
        <w:pStyle w:val="Textodecomentrio"/>
        <w:rPr>
          <w:highlight w:val="darkYellow"/>
        </w:rPr>
      </w:pPr>
    </w:p>
    <w:p w14:paraId="7A060F49" w14:textId="694234E7" w:rsidR="00B52829" w:rsidRDefault="00B52829">
      <w:pPr>
        <w:pStyle w:val="Textodecomentrio"/>
      </w:pPr>
      <w:r w:rsidRPr="008425EA">
        <w:rPr>
          <w:highlight w:val="darkYellow"/>
        </w:rPr>
        <w:t>It should be clear since undermine is plural, but we can also add a comment to clarify that “undermine” refers to functioning of the market, illegal trade and import conditions.</w:t>
      </w:r>
    </w:p>
  </w:comment>
  <w:comment w:id="4" w:author="HOBBS Stephen James" w:date="2026-02-25T11:09:00Z" w:initials="SH">
    <w:p w14:paraId="7EFA6F2B" w14:textId="14A62310" w:rsidR="00233EFF" w:rsidRDefault="00233EFF" w:rsidP="004F6846">
      <w:pPr>
        <w:pStyle w:val="Textodecomentrio"/>
        <w:shd w:val="clear" w:color="auto" w:fill="CCC0D9" w:themeFill="accent4" w:themeFillTint="66"/>
      </w:pPr>
      <w:r>
        <w:rPr>
          <w:rStyle w:val="Refdecomentrio"/>
        </w:rPr>
        <w:annotationRef/>
      </w:r>
      <w:r w:rsidRPr="004F6846">
        <w:rPr>
          <w:shd w:val="clear" w:color="auto" w:fill="CCC0D9" w:themeFill="accent4" w:themeFillTint="66"/>
        </w:rPr>
        <w:t>No, “their conditions of import into the Union” is not correct here. The conditions are not a quality that they have (“their”).  The point of departure here is the question from the Commission about the meaning of the word “conditions”.  In my view, it is broad enough to cover everythin</w:t>
      </w:r>
      <w:r w:rsidR="004F6846" w:rsidRPr="004F6846">
        <w:rPr>
          <w:shd w:val="clear" w:color="auto" w:fill="CCC0D9" w:themeFill="accent4" w:themeFillTint="66"/>
        </w:rPr>
        <w:t>g and therefore I would just delete these comments and leave the text as revised</w:t>
      </w:r>
      <w:r w:rsidR="004F6846">
        <w:t>.</w:t>
      </w:r>
    </w:p>
  </w:comment>
  <w:comment w:id="5" w:author="BATTAGLIA Gaia" w:date="2026-02-10T01:28:00Z" w:initials="GB">
    <w:p w14:paraId="4862C830" w14:textId="056A0F25" w:rsidR="002F396A" w:rsidRDefault="002F396A">
      <w:pPr>
        <w:pStyle w:val="Textodecomentrio"/>
      </w:pPr>
      <w:r>
        <w:rPr>
          <w:rStyle w:val="Refdecomentrio"/>
        </w:rPr>
        <w:annotationRef/>
      </w:r>
      <w:r w:rsidR="00582FDC">
        <w:t>Ludmila</w:t>
      </w:r>
      <w:r>
        <w:t>: Horizontal comment “Placing on the market of dogs or cats” and plaing dogs or cats on the market” – it is better to use the defined term</w:t>
      </w:r>
      <w:r w:rsidR="00582FDC">
        <w:t xml:space="preserve"> placing on the market</w:t>
      </w:r>
    </w:p>
  </w:comment>
  <w:comment w:id="6" w:author="BATTAGLIA Gaia" w:date="2026-02-10T01:30:00Z" w:initials="GB">
    <w:p w14:paraId="753E9D2E" w14:textId="085A12C4" w:rsidR="00582FDC" w:rsidRDefault="00582FDC">
      <w:pPr>
        <w:pStyle w:val="Textodecomentrio"/>
      </w:pPr>
      <w:r>
        <w:rPr>
          <w:rStyle w:val="Refdecomentrio"/>
        </w:rPr>
        <w:annotationRef/>
      </w:r>
      <w:r>
        <w:t>Here in recitals definitions has not yet been introduced. Can be further discussed in next phase.</w:t>
      </w:r>
    </w:p>
  </w:comment>
  <w:comment w:id="7" w:author="DQL EN JL " w:date="2026-02-18T11:21:00Z" w:initials="JGC">
    <w:p w14:paraId="1D2D0324" w14:textId="77777777" w:rsidR="006875E1" w:rsidRDefault="003C1EA9" w:rsidP="006875E1">
      <w:pPr>
        <w:pStyle w:val="Textodecomentrio"/>
      </w:pPr>
      <w:r>
        <w:rPr>
          <w:rStyle w:val="Refdecomentrio"/>
        </w:rPr>
        <w:annotationRef/>
      </w:r>
      <w:r w:rsidR="006875E1">
        <w:rPr>
          <w:highlight w:val="yellow"/>
        </w:rPr>
        <w:t xml:space="preserve">What about keepers ? </w:t>
      </w:r>
    </w:p>
  </w:comment>
  <w:comment w:id="8" w:author="DEBROUX Xavier" w:date="2026-02-23T10:26:00Z" w:initials="XD">
    <w:p w14:paraId="18B72F99" w14:textId="77777777" w:rsidR="00D205F2" w:rsidRDefault="006875E1" w:rsidP="00D205F2">
      <w:pPr>
        <w:pStyle w:val="Textodecomentrio"/>
      </w:pPr>
      <w:r>
        <w:rPr>
          <w:rStyle w:val="Refdecomentrio"/>
        </w:rPr>
        <w:annotationRef/>
      </w:r>
      <w:r w:rsidR="00D205F2">
        <w:rPr>
          <w:highlight w:val="yellow"/>
        </w:rPr>
        <w:t xml:space="preserve">Following a combined reading of the defined terms ‘breeding’ and ‘keeping’ I would think that ‘breeders’ is a specific category of ‘keepers’. </w:t>
      </w:r>
    </w:p>
    <w:p w14:paraId="46A9B8EE" w14:textId="77777777" w:rsidR="00D205F2" w:rsidRDefault="00D205F2" w:rsidP="00D205F2">
      <w:pPr>
        <w:pStyle w:val="Textodecomentrio"/>
      </w:pPr>
      <w:r>
        <w:rPr>
          <w:highlight w:val="yellow"/>
        </w:rPr>
        <w:t>We shouldn’t change the text.</w:t>
      </w:r>
    </w:p>
    <w:p w14:paraId="3AE35E8F" w14:textId="77777777" w:rsidR="00D205F2" w:rsidRDefault="00D205F2" w:rsidP="00D205F2">
      <w:pPr>
        <w:pStyle w:val="Textodecomentrio"/>
      </w:pPr>
      <w:r>
        <w:rPr>
          <w:highlight w:val="yellow"/>
        </w:rPr>
        <w:t>RELMEF</w:t>
      </w:r>
    </w:p>
  </w:comment>
  <w:comment w:id="9" w:author="DQL EN JL " w:date="2026-02-18T11:31:00Z" w:initials="JGC">
    <w:p w14:paraId="1819BC2D" w14:textId="3D13E28B" w:rsidR="00803BE3" w:rsidRDefault="00803BE3" w:rsidP="00803BE3">
      <w:pPr>
        <w:pStyle w:val="Textodecomentrio"/>
      </w:pPr>
      <w:r>
        <w:rPr>
          <w:rStyle w:val="Refdecomentrio"/>
        </w:rPr>
        <w:annotationRef/>
      </w:r>
      <w:r w:rsidRPr="008425EA">
        <w:rPr>
          <w:highlight w:val="darkYellow"/>
        </w:rPr>
        <w:t>Does this correspond to a specific obligation or is it rather just an expression of the objectives of the act in general? If the latter - revert to “will”</w:t>
      </w:r>
    </w:p>
  </w:comment>
  <w:comment w:id="10" w:author="BATTAGLIA Gaia" w:date="2026-02-20T11:44:00Z" w:initials="GB">
    <w:p w14:paraId="1F2546AE" w14:textId="2B811169" w:rsidR="00317C4A" w:rsidRDefault="00317C4A">
      <w:pPr>
        <w:pStyle w:val="Textodecomentrio"/>
      </w:pPr>
      <w:r>
        <w:rPr>
          <w:rStyle w:val="Refdecomentrio"/>
        </w:rPr>
        <w:annotationRef/>
      </w:r>
      <w:r>
        <w:t>I do not think so, I would also revert to will.</w:t>
      </w:r>
    </w:p>
  </w:comment>
  <w:comment w:id="11" w:author="DEBROUX Xavier" w:date="2026-02-23T11:02:00Z" w:initials="XD">
    <w:p w14:paraId="23CDA1C4" w14:textId="77777777" w:rsidR="00C03554" w:rsidRDefault="00C03554" w:rsidP="00C03554">
      <w:pPr>
        <w:pStyle w:val="Textodecomentrio"/>
      </w:pPr>
      <w:r>
        <w:rPr>
          <w:rStyle w:val="Refdecomentrio"/>
        </w:rPr>
        <w:annotationRef/>
      </w:r>
      <w:r w:rsidRPr="00233EFF">
        <w:t>EP EN LL to comment on this please.</w:t>
      </w:r>
    </w:p>
  </w:comment>
  <w:comment w:id="12" w:author="HOBBS Stephen James" w:date="2026-02-25T11:21:00Z" w:initials="SH">
    <w:p w14:paraId="3C057391" w14:textId="3791C5EB" w:rsidR="004F6846" w:rsidRDefault="004F6846" w:rsidP="004F6846">
      <w:pPr>
        <w:pStyle w:val="Textodecomentrio"/>
        <w:shd w:val="clear" w:color="auto" w:fill="CCC0D9" w:themeFill="accent4" w:themeFillTint="66"/>
      </w:pPr>
      <w:r>
        <w:rPr>
          <w:rStyle w:val="Refdecomentrio"/>
        </w:rPr>
        <w:annotationRef/>
      </w:r>
      <w:r w:rsidRPr="004F6846">
        <w:rPr>
          <w:shd w:val="clear" w:color="auto" w:fill="CCC0D9" w:themeFill="accent4" w:themeFillTint="66"/>
        </w:rPr>
        <w:t>These are aspirations not predictions and still less facts. The use of “will” remains odd. But it is only a recital.  Revert to “will” if you want</w:t>
      </w:r>
      <w:r>
        <w:t>.</w:t>
      </w:r>
    </w:p>
  </w:comment>
  <w:comment w:id="13" w:author="DQL EN JL " w:date="2026-02-18T11:36:00Z" w:initials="JGC">
    <w:p w14:paraId="744FAA79" w14:textId="77777777" w:rsidR="00803BE3" w:rsidRDefault="00803BE3" w:rsidP="00803BE3">
      <w:pPr>
        <w:pStyle w:val="Textodecomentrio"/>
      </w:pPr>
      <w:r>
        <w:rPr>
          <w:rStyle w:val="Refdecomentrio"/>
        </w:rPr>
        <w:annotationRef/>
      </w:r>
      <w:r w:rsidRPr="008425EA">
        <w:rPr>
          <w:highlight w:val="darkYellow"/>
        </w:rPr>
        <w:t xml:space="preserve">Pls confirm : “ from third countries” relates only to “imports” and not also to “sales and adoptions” ? </w:t>
      </w:r>
    </w:p>
  </w:comment>
  <w:comment w:id="14" w:author="BATTAGLIA Gaia" w:date="2026-02-20T11:04:00Z" w:initials="GB">
    <w:p w14:paraId="4A243971" w14:textId="3A86F0A9" w:rsidR="008425EA" w:rsidRDefault="008425EA">
      <w:pPr>
        <w:pStyle w:val="Textodecomentrio"/>
      </w:pPr>
      <w:r>
        <w:rPr>
          <w:rStyle w:val="Refdecomentrio"/>
        </w:rPr>
        <w:annotationRef/>
      </w:r>
      <w:r w:rsidRPr="008425EA">
        <w:rPr>
          <w:highlight w:val="darkYellow"/>
        </w:rPr>
        <w:t xml:space="preserve">@COM </w:t>
      </w:r>
      <w:r w:rsidR="00317C4A">
        <w:t>RELMEF</w:t>
      </w:r>
    </w:p>
  </w:comment>
  <w:comment w:id="15" w:author="BATTAGLIA Gaia" w:date="2026-01-26T13:31:00Z" w:initials="GB">
    <w:p w14:paraId="672460D5" w14:textId="5A498AA8" w:rsidR="00245C5A" w:rsidRDefault="00245C5A">
      <w:pPr>
        <w:pStyle w:val="Textodecomentrio"/>
      </w:pPr>
      <w:r>
        <w:rPr>
          <w:rStyle w:val="Refdecomentrio"/>
        </w:rPr>
        <w:annotationRef/>
      </w:r>
      <w:r>
        <w:rPr>
          <w:rStyle w:val="Refdecomentrio"/>
        </w:rPr>
        <w:t xml:space="preserve">@DG please confirm that the brackets were meant to mean “aka distortion of competition” and not “including the distortion of competition”. If the intended meaning was </w:t>
      </w:r>
      <w:r w:rsidR="002F1F06">
        <w:rPr>
          <w:rStyle w:val="Refdecomentrio"/>
        </w:rPr>
        <w:t>including,</w:t>
      </w:r>
      <w:r>
        <w:rPr>
          <w:rStyle w:val="Refdecomentrio"/>
        </w:rPr>
        <w:t xml:space="preserve"> we might have to rephrase, as </w:t>
      </w:r>
      <w:r w:rsidR="002F1F06">
        <w:rPr>
          <w:rStyle w:val="Refdecomentrio"/>
        </w:rPr>
        <w:t>the text</w:t>
      </w:r>
      <w:r>
        <w:rPr>
          <w:rStyle w:val="Refdecomentrio"/>
        </w:rPr>
        <w:t xml:space="preserve"> now reads </w:t>
      </w:r>
      <w:r w:rsidR="002F1F06">
        <w:rPr>
          <w:rStyle w:val="Refdecomentrio"/>
        </w:rPr>
        <w:t>as</w:t>
      </w:r>
      <w:r>
        <w:rPr>
          <w:rStyle w:val="Refdecomentrio"/>
        </w:rPr>
        <w:t xml:space="preserve"> no other market disturbance </w:t>
      </w:r>
      <w:r w:rsidR="002F1F06">
        <w:rPr>
          <w:rStyle w:val="Refdecomentrio"/>
        </w:rPr>
        <w:t>is</w:t>
      </w:r>
      <w:r>
        <w:rPr>
          <w:rStyle w:val="Refdecomentrio"/>
        </w:rPr>
        <w:t xml:space="preserve"> created </w:t>
      </w:r>
      <w:r w:rsidR="002F1F06">
        <w:rPr>
          <w:rStyle w:val="Refdecomentrio"/>
        </w:rPr>
        <w:t xml:space="preserve">by illegal trade </w:t>
      </w:r>
      <w:r>
        <w:rPr>
          <w:rStyle w:val="Refdecomentrio"/>
        </w:rPr>
        <w:t>other than distortion of competition.</w:t>
      </w:r>
    </w:p>
  </w:comment>
  <w:comment w:id="16" w:author="LEGUEN DE LACROIX Marc" w:date="2026-01-29T11:29:00Z" w:initials="ML">
    <w:p w14:paraId="0223918E" w14:textId="77777777" w:rsidR="006D5041" w:rsidRDefault="006D5041" w:rsidP="006D5041">
      <w:pPr>
        <w:pStyle w:val="Textodecomentrio"/>
      </w:pPr>
      <w:r>
        <w:rPr>
          <w:rStyle w:val="Refdecomentrio"/>
        </w:rPr>
        <w:annotationRef/>
      </w:r>
      <w:r>
        <w:t>The meaning was aka distortion of competition, so no need to refer to disturbances of the market.</w:t>
      </w:r>
    </w:p>
  </w:comment>
  <w:comment w:id="17" w:author="DQL EN JL " w:date="2026-02-18T11:49:00Z" w:initials="JGC">
    <w:p w14:paraId="405DC09E" w14:textId="77777777" w:rsidR="00840DB0" w:rsidRDefault="00840DB0" w:rsidP="00840DB0">
      <w:pPr>
        <w:pStyle w:val="Textodecomentrio"/>
      </w:pPr>
      <w:r>
        <w:rPr>
          <w:rStyle w:val="Refdecomentrio"/>
        </w:rPr>
        <w:annotationRef/>
      </w:r>
      <w:r>
        <w:rPr>
          <w:highlight w:val="darkYellow"/>
        </w:rPr>
        <w:t xml:space="preserve">Vs “ … to trace the origin of those animals” ? </w:t>
      </w:r>
    </w:p>
    <w:p w14:paraId="67B34EE1" w14:textId="77777777" w:rsidR="00840DB0" w:rsidRDefault="00840DB0" w:rsidP="00840DB0">
      <w:pPr>
        <w:pStyle w:val="Textodecomentrio"/>
      </w:pPr>
    </w:p>
    <w:p w14:paraId="25E31823" w14:textId="77777777" w:rsidR="00840DB0" w:rsidRDefault="00840DB0" w:rsidP="00840DB0">
      <w:pPr>
        <w:pStyle w:val="Textodecomentrio"/>
      </w:pPr>
      <w:r>
        <w:rPr>
          <w:highlight w:val="darkYellow"/>
        </w:rPr>
        <w:t xml:space="preserve">Reason for suggested change: a) it is not clear what is meant by “ original establishment” here; b) = an alignement with the text 2 sentences below. </w:t>
      </w:r>
    </w:p>
  </w:comment>
  <w:comment w:id="18" w:author="BATTAGLIA Gaia" w:date="2026-02-20T11:06:00Z" w:initials="GB">
    <w:p w14:paraId="3BB11B9C" w14:textId="3ECEA0D6" w:rsidR="008425EA" w:rsidRDefault="008425EA">
      <w:pPr>
        <w:pStyle w:val="Textodecomentrio"/>
      </w:pPr>
      <w:r>
        <w:rPr>
          <w:rStyle w:val="Refdecomentrio"/>
        </w:rPr>
        <w:annotationRef/>
      </w:r>
      <w:r w:rsidR="00317C4A">
        <w:t>RELMEF</w:t>
      </w:r>
    </w:p>
  </w:comment>
  <w:comment w:id="19" w:author="DQL EN JL " w:date="2026-02-18T11:52:00Z" w:initials="JGC">
    <w:p w14:paraId="016FB978" w14:textId="77777777" w:rsidR="009A0AA6" w:rsidRDefault="009A0AA6" w:rsidP="009A0AA6">
      <w:pPr>
        <w:pStyle w:val="Textodecomentrio"/>
      </w:pPr>
      <w:r>
        <w:rPr>
          <w:rStyle w:val="Refdecomentrio"/>
        </w:rPr>
        <w:annotationRef/>
      </w:r>
      <w:r>
        <w:rPr>
          <w:highlight w:val="darkYellow"/>
        </w:rPr>
        <w:t>As at the end of (8), this is an occasion where this  term is helpful.</w:t>
      </w:r>
    </w:p>
  </w:comment>
  <w:comment w:id="20" w:author="DQL EN JL " w:date="2026-02-18T12:05:00Z" w:initials="JGC">
    <w:p w14:paraId="74A67DDC" w14:textId="77777777" w:rsidR="009E292F" w:rsidRDefault="009E292F" w:rsidP="009E292F">
      <w:pPr>
        <w:pStyle w:val="Textodecomentrio"/>
      </w:pPr>
      <w:r>
        <w:rPr>
          <w:rStyle w:val="Refdecomentrio"/>
        </w:rPr>
        <w:annotationRef/>
      </w:r>
      <w:r>
        <w:rPr>
          <w:highlight w:val="darkYellow"/>
        </w:rPr>
        <w:t xml:space="preserve">Check  - is it not the activities which profit, are misleading and post risks etc, rather than the </w:t>
      </w:r>
      <w:r>
        <w:rPr>
          <w:highlight w:val="darkYellow"/>
          <w:u w:val="single"/>
        </w:rPr>
        <w:t xml:space="preserve">pattern </w:t>
      </w:r>
      <w:r>
        <w:rPr>
          <w:highlight w:val="darkYellow"/>
        </w:rPr>
        <w:t xml:space="preserve">of those activities ? </w:t>
      </w:r>
    </w:p>
  </w:comment>
  <w:comment w:id="21" w:author="BATTAGLIA Gaia" w:date="2026-02-20T11:08:00Z" w:initials="GB">
    <w:p w14:paraId="203F08B0" w14:textId="4D924DCE" w:rsidR="00B43E38" w:rsidRDefault="00B43E38">
      <w:pPr>
        <w:pStyle w:val="Textodecomentrio"/>
      </w:pPr>
      <w:r>
        <w:rPr>
          <w:rStyle w:val="Refdecomentrio"/>
        </w:rPr>
        <w:annotationRef/>
      </w:r>
      <w:r w:rsidRPr="00B43E38">
        <w:rPr>
          <w:highlight w:val="darkYellow"/>
        </w:rPr>
        <w:t>I agree</w:t>
      </w:r>
    </w:p>
  </w:comment>
  <w:comment w:id="22" w:author="DEBROUX Xavier" w:date="2026-02-23T11:41:00Z" w:initials="XD">
    <w:p w14:paraId="42A8C0D4" w14:textId="77777777" w:rsidR="007E7047" w:rsidRDefault="007E7047" w:rsidP="007E7047">
      <w:pPr>
        <w:pStyle w:val="Textodecomentrio"/>
      </w:pPr>
      <w:r>
        <w:rPr>
          <w:rStyle w:val="Refdecomentrio"/>
        </w:rPr>
        <w:annotationRef/>
      </w:r>
      <w:r w:rsidRPr="00233EFF">
        <w:rPr>
          <w:highlight w:val="yellow"/>
        </w:rPr>
        <w:t>JLs: relates to ‘profits’, not to ‘pattern’.</w:t>
      </w:r>
    </w:p>
  </w:comment>
  <w:comment w:id="23" w:author="HOBBS Stephen James" w:date="2026-02-25T11:26:00Z" w:initials="SH">
    <w:p w14:paraId="684DAF3D" w14:textId="564D754C" w:rsidR="004F6846" w:rsidRDefault="004F6846">
      <w:pPr>
        <w:pStyle w:val="Textodecomentrio"/>
      </w:pPr>
      <w:r>
        <w:rPr>
          <w:rStyle w:val="Refdecomentrio"/>
        </w:rPr>
        <w:annotationRef/>
      </w:r>
      <w:r w:rsidRPr="004F6846">
        <w:rPr>
          <w:shd w:val="clear" w:color="auto" w:fill="CCC0D9" w:themeFill="accent4" w:themeFillTint="66"/>
        </w:rPr>
        <w:t>All three examples of “that” relate to “fraudulent activities”.  That is why these are plural, not singular</w:t>
      </w:r>
      <w:r>
        <w:t>.</w:t>
      </w:r>
    </w:p>
  </w:comment>
  <w:comment w:id="24" w:author="DEBROUX Xavier" w:date="2026-02-23T11:44:00Z" w:initials="XD">
    <w:p w14:paraId="272CECC6" w14:textId="77777777" w:rsidR="007E7047" w:rsidRDefault="007E7047" w:rsidP="007E7047">
      <w:pPr>
        <w:pStyle w:val="Textodecomentrio"/>
      </w:pPr>
      <w:r>
        <w:rPr>
          <w:rStyle w:val="Refdecomentrio"/>
        </w:rPr>
        <w:annotationRef/>
      </w:r>
      <w:r w:rsidRPr="00233EFF">
        <w:t>J</w:t>
      </w:r>
      <w:r w:rsidRPr="00233EFF">
        <w:rPr>
          <w:highlight w:val="yellow"/>
        </w:rPr>
        <w:t>Ls: it’s the trade that’s illegal, not the patterns.</w:t>
      </w:r>
    </w:p>
  </w:comment>
  <w:comment w:id="25" w:author="DQL EN JL " w:date="2026-02-18T12:33:00Z" w:initials="JGC">
    <w:p w14:paraId="7C78F5BC" w14:textId="77777777" w:rsidR="00505DEE" w:rsidRDefault="00505DEE" w:rsidP="00505DEE">
      <w:pPr>
        <w:pStyle w:val="Textodecomentrio"/>
      </w:pPr>
      <w:r>
        <w:rPr>
          <w:rStyle w:val="Refdecomentrio"/>
        </w:rPr>
        <w:annotationRef/>
      </w:r>
      <w:r>
        <w:rPr>
          <w:highlight w:val="darkYellow"/>
        </w:rPr>
        <w:t xml:space="preserve">There is some inconsistency as regards what we are fighting or combatting. </w:t>
      </w:r>
    </w:p>
    <w:p w14:paraId="47781932" w14:textId="77777777" w:rsidR="00505DEE" w:rsidRDefault="00505DEE" w:rsidP="00505DEE">
      <w:pPr>
        <w:pStyle w:val="Textodecomentrio"/>
      </w:pPr>
      <w:r>
        <w:rPr>
          <w:highlight w:val="darkYellow"/>
        </w:rPr>
        <w:t xml:space="preserve">Query to what extent this needs to be aligned? </w:t>
      </w:r>
    </w:p>
    <w:p w14:paraId="656B5C38" w14:textId="77777777" w:rsidR="00505DEE" w:rsidRDefault="00505DEE" w:rsidP="00505DEE">
      <w:pPr>
        <w:pStyle w:val="Textodecomentrio"/>
      </w:pPr>
    </w:p>
    <w:p w14:paraId="62BDAE01" w14:textId="77777777" w:rsidR="00505DEE" w:rsidRDefault="00505DEE" w:rsidP="00505DEE">
      <w:pPr>
        <w:pStyle w:val="Textodecomentrio"/>
      </w:pPr>
      <w:r>
        <w:rPr>
          <w:highlight w:val="darkYellow"/>
        </w:rPr>
        <w:t xml:space="preserve">See e.g earlier in this same recital - we refer to the combat against a pattern of fraudulent activities… </w:t>
      </w:r>
    </w:p>
    <w:p w14:paraId="4E9AB222" w14:textId="77777777" w:rsidR="00505DEE" w:rsidRDefault="00505DEE" w:rsidP="00505DEE">
      <w:pPr>
        <w:pStyle w:val="Textodecomentrio"/>
      </w:pPr>
      <w:r>
        <w:rPr>
          <w:highlight w:val="darkYellow"/>
        </w:rPr>
        <w:t xml:space="preserve">In the next recital - we are fighting fraudulent practices and the illegal trade… </w:t>
      </w:r>
    </w:p>
  </w:comment>
  <w:comment w:id="26" w:author="BATTAGLIA Gaia" w:date="2026-02-20T11:15:00Z" w:initials="GB">
    <w:p w14:paraId="549D9D22" w14:textId="332FE72B" w:rsidR="00B43E38" w:rsidRDefault="00B43E38">
      <w:pPr>
        <w:pStyle w:val="Textodecomentrio"/>
      </w:pPr>
      <w:r w:rsidRPr="00B43E38">
        <w:rPr>
          <w:rStyle w:val="Refdecomentrio"/>
          <w:highlight w:val="darkYellow"/>
        </w:rPr>
        <w:annotationRef/>
      </w:r>
      <w:r w:rsidR="00317C4A">
        <w:t>RELMEF</w:t>
      </w:r>
    </w:p>
  </w:comment>
  <w:comment w:id="27" w:author="DQL EN JL " w:date="2026-02-18T12:35:00Z" w:initials="JGC">
    <w:p w14:paraId="453AA389" w14:textId="77777777" w:rsidR="00505DEE" w:rsidRDefault="00505DEE" w:rsidP="00505DEE">
      <w:pPr>
        <w:pStyle w:val="Textodecomentrio"/>
      </w:pPr>
      <w:r>
        <w:rPr>
          <w:rStyle w:val="Refdecomentrio"/>
        </w:rPr>
        <w:annotationRef/>
      </w:r>
      <w:r>
        <w:rPr>
          <w:highlight w:val="darkYellow"/>
        </w:rPr>
        <w:t xml:space="preserve">Is not animal health part of animal welfare ? Delete ? Replace “and” by ”in particular” ? </w:t>
      </w:r>
    </w:p>
  </w:comment>
  <w:comment w:id="28" w:author="BATTAGLIA Gaia" w:date="2026-02-20T11:32:00Z" w:initials="GB">
    <w:p w14:paraId="76280BB4" w14:textId="619E5C31" w:rsidR="00E71D87" w:rsidRDefault="00E71D87">
      <w:pPr>
        <w:pStyle w:val="Textodecomentrio"/>
      </w:pPr>
      <w:r>
        <w:rPr>
          <w:rStyle w:val="Refdecomentrio"/>
        </w:rPr>
        <w:annotationRef/>
      </w:r>
      <w:r>
        <w:t xml:space="preserve">This is a question for COM, </w:t>
      </w:r>
      <w:r w:rsidR="00317C4A">
        <w:t>RELMEF</w:t>
      </w:r>
    </w:p>
  </w:comment>
  <w:comment w:id="29" w:author="HOBBS Stephen James" w:date="2026-02-25T11:28:00Z" w:initials="SH">
    <w:p w14:paraId="1CCAB98F" w14:textId="7A2AE5EF" w:rsidR="004F6846" w:rsidRDefault="004F6846">
      <w:pPr>
        <w:pStyle w:val="Textodecomentrio"/>
      </w:pPr>
      <w:r>
        <w:rPr>
          <w:rStyle w:val="Refdecomentrio"/>
        </w:rPr>
        <w:annotationRef/>
      </w:r>
      <w:r w:rsidRPr="004F6846">
        <w:rPr>
          <w:rStyle w:val="Refdecomentrio"/>
          <w:shd w:val="clear" w:color="auto" w:fill="CCC0D9" w:themeFill="accent4" w:themeFillTint="66"/>
        </w:rPr>
        <w:t>I would not open these questions.  To me, welfare and health are being presented here as two complementary things.  I would just delate the comma</w:t>
      </w:r>
      <w:r>
        <w:rPr>
          <w:rStyle w:val="Refdecomentrio"/>
        </w:rPr>
        <w:t>.</w:t>
      </w:r>
    </w:p>
  </w:comment>
  <w:comment w:id="30" w:author="DEBROUX Xavier" w:date="2026-02-06T10:22:00Z" w:initials="XD">
    <w:p w14:paraId="72D98A20" w14:textId="77777777" w:rsidR="007321C3" w:rsidRDefault="00B95D37" w:rsidP="007321C3">
      <w:pPr>
        <w:pStyle w:val="Textodecomentrio"/>
      </w:pPr>
      <w:r>
        <w:rPr>
          <w:rStyle w:val="Refdecomentrio"/>
        </w:rPr>
        <w:annotationRef/>
      </w:r>
      <w:r w:rsidR="007321C3">
        <w:t>KICK OFF Follow up.</w:t>
      </w:r>
      <w:r w:rsidR="007321C3">
        <w:br/>
      </w:r>
      <w:r w:rsidR="007321C3">
        <w:br/>
        <w:t>COM comment: «By the time this Regulation will be published, this sentence will no longer be true, since tertiary legislation is in the process of being published, that introduces such precise standards. We would therefore suggest to delete that sentence. »</w:t>
      </w:r>
    </w:p>
    <w:p w14:paraId="1E94D939" w14:textId="77777777" w:rsidR="007321C3" w:rsidRDefault="007321C3" w:rsidP="007321C3">
      <w:pPr>
        <w:pStyle w:val="Textodecomentrio"/>
      </w:pPr>
    </w:p>
    <w:p w14:paraId="20DD29B6" w14:textId="77777777" w:rsidR="007321C3" w:rsidRDefault="007321C3" w:rsidP="007321C3">
      <w:pPr>
        <w:pStyle w:val="Textodecomentrio"/>
      </w:pPr>
      <w:r>
        <w:t>In my view, it is ok to leave this sentence, as it was in the political agreement. Besides, this sentence also allows a better understanding of the context in which this Regulation was adopted.</w:t>
      </w:r>
    </w:p>
  </w:comment>
  <w:comment w:id="31" w:author="BATTAGLIA Gaia" w:date="2026-02-09T23:19:00Z" w:initials="GB">
    <w:p w14:paraId="757A7A19" w14:textId="6BE10C64" w:rsidR="005D5F83" w:rsidRDefault="005D5F83">
      <w:pPr>
        <w:pStyle w:val="Textodecomentrio"/>
      </w:pPr>
      <w:r>
        <w:rPr>
          <w:rStyle w:val="Refdecomentrio"/>
        </w:rPr>
        <w:annotationRef/>
      </w:r>
      <w:r>
        <w:t>This goes beyond the LL revision in my view, Marc to confirm.</w:t>
      </w:r>
    </w:p>
  </w:comment>
  <w:comment w:id="32" w:author="LEGUEN DE LACROIX Marc" w:date="2026-02-17T10:34:00Z" w:initials="ML">
    <w:p w14:paraId="02A841D8" w14:textId="77777777" w:rsidR="00403F77" w:rsidRDefault="00403F77" w:rsidP="00403F77">
      <w:pPr>
        <w:pStyle w:val="Textodecomentrio"/>
      </w:pPr>
      <w:r>
        <w:rPr>
          <w:rStyle w:val="Refdecomentrio"/>
        </w:rPr>
        <w:annotationRef/>
      </w:r>
      <w:r w:rsidRPr="00E71D87">
        <w:rPr>
          <w:highlight w:val="darkYellow"/>
        </w:rPr>
        <w:t>I would maintain the text, it reflects the current status and even more the agreement. The DA are indeed not yet published.</w:t>
      </w:r>
    </w:p>
  </w:comment>
  <w:comment w:id="35" w:author="DQL EN JL " w:date="2026-02-18T12:46:00Z" w:initials="JGC">
    <w:p w14:paraId="630B5D9C" w14:textId="77777777" w:rsidR="00CC5B51" w:rsidRDefault="00CC5B51" w:rsidP="00CC5B51">
      <w:pPr>
        <w:pStyle w:val="Textodecomentrio"/>
      </w:pPr>
      <w:r>
        <w:rPr>
          <w:rStyle w:val="Refdecomentrio"/>
        </w:rPr>
        <w:annotationRef/>
      </w:r>
      <w:r>
        <w:rPr>
          <w:highlight w:val="darkYellow"/>
        </w:rPr>
        <w:t xml:space="preserve">This is not an explanatory memo, but an expression of the reasons for this Regulation. We are setting out the reasons for the scope here. </w:t>
      </w:r>
    </w:p>
  </w:comment>
  <w:comment w:id="33" w:author="DQL EN JL " w:date="2026-02-18T12:45:00Z" w:initials="JGC">
    <w:p w14:paraId="6B200237" w14:textId="6E3FE729" w:rsidR="00CC5B51" w:rsidRDefault="00CC5B51" w:rsidP="00CC5B51">
      <w:pPr>
        <w:pStyle w:val="Textodecomentrio"/>
      </w:pPr>
      <w:r>
        <w:rPr>
          <w:rStyle w:val="Refdecomentrio"/>
        </w:rPr>
        <w:annotationRef/>
      </w:r>
      <w:r>
        <w:rPr>
          <w:highlight w:val="darkYellow"/>
        </w:rPr>
        <w:t xml:space="preserve">? Insert “ animal” here ? “ </w:t>
      </w:r>
      <w:r w:rsidR="00E71D87">
        <w:rPr>
          <w:highlight w:val="darkYellow"/>
        </w:rPr>
        <w:t>It</w:t>
      </w:r>
      <w:r>
        <w:rPr>
          <w:highlight w:val="darkYellow"/>
        </w:rPr>
        <w:t xml:space="preserve"> regulat</w:t>
      </w:r>
      <w:r w:rsidR="00E71D87">
        <w:rPr>
          <w:highlight w:val="darkYellow"/>
        </w:rPr>
        <w:t>es</w:t>
      </w:r>
      <w:r>
        <w:rPr>
          <w:highlight w:val="darkYellow"/>
        </w:rPr>
        <w:t xml:space="preserve"> the animal welfare requirements when… “ ? </w:t>
      </w:r>
    </w:p>
  </w:comment>
  <w:comment w:id="34" w:author="DEBROUX Xavier" w:date="2026-02-23T15:18:00Z" w:initials="XD">
    <w:p w14:paraId="5E440FE9" w14:textId="77777777" w:rsidR="009477B4" w:rsidRDefault="009477B4" w:rsidP="009477B4">
      <w:pPr>
        <w:pStyle w:val="Textodecomentrio"/>
      </w:pPr>
      <w:r>
        <w:rPr>
          <w:rStyle w:val="Refdecomentrio"/>
        </w:rPr>
        <w:annotationRef/>
      </w:r>
      <w:r w:rsidRPr="00233EFF">
        <w:rPr>
          <w:highlight w:val="yellow"/>
        </w:rPr>
        <w:t>I don’t think we need to specify, as the text further clarifies when breeding or keeping dogs and cats.</w:t>
      </w:r>
      <w:r w:rsidRPr="00233EFF">
        <w:rPr>
          <w:highlight w:val="yellow"/>
        </w:rPr>
        <w:br/>
        <w:t>In addition, it might be potentially be an extension of the scope.</w:t>
      </w:r>
      <w:r w:rsidRPr="00233EFF">
        <w:rPr>
          <w:highlight w:val="yellow"/>
        </w:rPr>
        <w:br/>
      </w:r>
      <w:r w:rsidRPr="00692B77">
        <w:rPr>
          <w:highlight w:val="yellow"/>
        </w:rPr>
        <w:t>Suggest to delete the word ‘animal’.</w:t>
      </w:r>
      <w:r w:rsidRPr="00692B77">
        <w:rPr>
          <w:highlight w:val="yellow"/>
        </w:rPr>
        <w:br/>
      </w:r>
    </w:p>
    <w:p w14:paraId="14075F60" w14:textId="77777777" w:rsidR="009477B4" w:rsidRDefault="009477B4" w:rsidP="009477B4">
      <w:pPr>
        <w:pStyle w:val="Textodecomentrio"/>
      </w:pPr>
      <w:r w:rsidRPr="00233EFF">
        <w:rPr>
          <w:highlight w:val="yellow"/>
        </w:rPr>
        <w:t>RELMEF</w:t>
      </w:r>
    </w:p>
  </w:comment>
  <w:comment w:id="36" w:author="DQL EN JL " w:date="2026-02-18T12:51:00Z" w:initials="JGC">
    <w:p w14:paraId="4B1834C7" w14:textId="77777777" w:rsidR="006D7B7D" w:rsidRDefault="006D7B7D" w:rsidP="006D7B7D">
      <w:pPr>
        <w:pStyle w:val="Textodecomentrio"/>
      </w:pPr>
      <w:r>
        <w:rPr>
          <w:rStyle w:val="Refdecomentrio"/>
        </w:rPr>
        <w:annotationRef/>
      </w:r>
      <w:r w:rsidRPr="00E71D87">
        <w:rPr>
          <w:highlight w:val="darkYellow"/>
        </w:rPr>
        <w:t>Again : tweak to reflect the purpose of the recitals : to give reasons for the Regulation itself.</w:t>
      </w:r>
      <w:r>
        <w:t xml:space="preserve"> </w:t>
      </w:r>
    </w:p>
  </w:comment>
  <w:comment w:id="37" w:author="DQL EN JL " w:date="2026-02-18T12:57:00Z" w:initials="JGC">
    <w:p w14:paraId="1FDC1ACB" w14:textId="77777777" w:rsidR="006D7B7D" w:rsidRDefault="006D7B7D" w:rsidP="006D7B7D">
      <w:pPr>
        <w:pStyle w:val="Textodecomentrio"/>
      </w:pPr>
      <w:r>
        <w:rPr>
          <w:rStyle w:val="Refdecomentrio"/>
        </w:rPr>
        <w:annotationRef/>
      </w:r>
      <w:r>
        <w:rPr>
          <w:highlight w:val="darkYellow"/>
        </w:rPr>
        <w:t xml:space="preserve">? Insert “ for the purposes of offering goods or services “ here ? </w:t>
      </w:r>
    </w:p>
  </w:comment>
  <w:comment w:id="38" w:author="BATTAGLIA Gaia" w:date="2026-02-20T11:40:00Z" w:initials="GB">
    <w:p w14:paraId="2D594747" w14:textId="613C777D" w:rsidR="00E71D87" w:rsidRDefault="00E71D87">
      <w:pPr>
        <w:pStyle w:val="Textodecomentrio"/>
      </w:pPr>
      <w:r>
        <w:rPr>
          <w:rStyle w:val="Refdecomentrio"/>
        </w:rPr>
        <w:annotationRef/>
      </w:r>
      <w:r w:rsidR="00317C4A">
        <w:t>RELMEF</w:t>
      </w:r>
    </w:p>
  </w:comment>
  <w:comment w:id="39" w:author="HOBBS Stephen James" w:date="2026-02-10T10:52:00Z" w:initials="SH">
    <w:p w14:paraId="20A3736F" w14:textId="535B6675" w:rsidR="006835BB" w:rsidRDefault="006835BB" w:rsidP="006835BB">
      <w:pPr>
        <w:pStyle w:val="Textodecomentrio"/>
        <w:shd w:val="clear" w:color="auto" w:fill="9BBB59" w:themeFill="accent3"/>
      </w:pPr>
      <w:r>
        <w:rPr>
          <w:rStyle w:val="Refdecomentrio"/>
        </w:rPr>
        <w:annotationRef/>
      </w:r>
      <w:r w:rsidRPr="006835BB">
        <w:rPr>
          <w:shd w:val="clear" w:color="auto" w:fill="9BBB59" w:themeFill="accent3"/>
        </w:rPr>
        <w:t>I thought that this is what the COM wanted everywhere, the preferred revision in Article 20(4), later in the document</w:t>
      </w:r>
      <w:r>
        <w:t>.</w:t>
      </w:r>
    </w:p>
  </w:comment>
  <w:comment w:id="40" w:author="BATTAGLIA Gaia" w:date="2026-02-13T11:02:00Z" w:initials="GB">
    <w:p w14:paraId="4EB09AA9" w14:textId="5FC302D2" w:rsidR="007C3C8B" w:rsidRDefault="007C3C8B">
      <w:pPr>
        <w:pStyle w:val="Textodecomentrio"/>
      </w:pPr>
      <w:r>
        <w:rPr>
          <w:rStyle w:val="Refdecomentrio"/>
        </w:rPr>
        <w:annotationRef/>
      </w:r>
      <w:r>
        <w:t>Ok, perhaps move “donate a dog or a cat” right after “Pet owners that”?</w:t>
      </w:r>
    </w:p>
  </w:comment>
  <w:comment w:id="41" w:author="DQL EN JL " w:date="2026-02-18T13:02:00Z" w:initials="JGC">
    <w:p w14:paraId="6D77A888" w14:textId="77777777" w:rsidR="006D7B7D" w:rsidRDefault="006D7B7D" w:rsidP="006D7B7D">
      <w:pPr>
        <w:pStyle w:val="Textodecomentrio"/>
      </w:pPr>
      <w:r>
        <w:rPr>
          <w:rStyle w:val="Refdecomentrio"/>
        </w:rPr>
        <w:annotationRef/>
      </w:r>
      <w:r>
        <w:rPr>
          <w:highlight w:val="darkYellow"/>
        </w:rPr>
        <w:t xml:space="preserve">For the record (again): I find this formulation  very awkward. If we turn this around, the result is very unnatural : “ Pet owners who donate a dog or cat in an occasional manner at irregular intervals …” : No one would ever say such a thing and it is not clear what that means. </w:t>
      </w:r>
    </w:p>
    <w:p w14:paraId="2289603F" w14:textId="77777777" w:rsidR="006D7B7D" w:rsidRDefault="006D7B7D" w:rsidP="006D7B7D">
      <w:pPr>
        <w:pStyle w:val="Textodecomentrio"/>
      </w:pPr>
    </w:p>
    <w:p w14:paraId="0B3E07AA" w14:textId="77777777" w:rsidR="006D7B7D" w:rsidRDefault="006D7B7D" w:rsidP="006D7B7D">
      <w:pPr>
        <w:pStyle w:val="Textodecomentrio"/>
      </w:pPr>
      <w:r>
        <w:rPr>
          <w:highlight w:val="darkYellow"/>
        </w:rPr>
        <w:t xml:space="preserve">If we must have both ( occasional + irregular intervals) , then I suggest this word order and formulation, subject to Stephen’s view: </w:t>
      </w:r>
    </w:p>
    <w:p w14:paraId="178905AC" w14:textId="77777777" w:rsidR="006D7B7D" w:rsidRDefault="006D7B7D" w:rsidP="006D7B7D">
      <w:pPr>
        <w:pStyle w:val="Textodecomentrio"/>
      </w:pPr>
      <w:r>
        <w:rPr>
          <w:highlight w:val="darkYellow"/>
        </w:rPr>
        <w:t xml:space="preserve"> “ P</w:t>
      </w:r>
      <w:r>
        <w:rPr>
          <w:i/>
          <w:iCs/>
          <w:highlight w:val="darkYellow"/>
        </w:rPr>
        <w:t>et owners that occasionally donate a dog or cat, at irregular intervals, without advertising it online…</w:t>
      </w:r>
      <w:r>
        <w:rPr>
          <w:highlight w:val="darkYellow"/>
        </w:rPr>
        <w:t xml:space="preserve"> “</w:t>
      </w:r>
    </w:p>
  </w:comment>
  <w:comment w:id="42" w:author="BATTAGLIA Gaia" w:date="2026-02-20T11:47:00Z" w:initials="GB">
    <w:p w14:paraId="6FA14AC2" w14:textId="4860D35B" w:rsidR="00317C4A" w:rsidRDefault="00317C4A">
      <w:pPr>
        <w:pStyle w:val="Textodecomentrio"/>
      </w:pPr>
      <w:r>
        <w:rPr>
          <w:rStyle w:val="Refdecomentrio"/>
        </w:rPr>
        <w:annotationRef/>
      </w:r>
      <w:r w:rsidRPr="00317C4A">
        <w:rPr>
          <w:highlight w:val="darkYellow"/>
        </w:rPr>
        <w:t>Ok for me</w:t>
      </w:r>
    </w:p>
  </w:comment>
  <w:comment w:id="43" w:author="DEBROUX Xavier" w:date="2026-02-23T15:56:00Z" w:initials="XD">
    <w:p w14:paraId="7A7A3A25" w14:textId="77777777" w:rsidR="00800235" w:rsidRDefault="00800235" w:rsidP="00800235">
      <w:pPr>
        <w:pStyle w:val="Textodecomentrio"/>
      </w:pPr>
      <w:r>
        <w:rPr>
          <w:rStyle w:val="Refdecomentrio"/>
        </w:rPr>
        <w:annotationRef/>
      </w:r>
      <w:r w:rsidRPr="00233EFF">
        <w:rPr>
          <w:highlight w:val="yellow"/>
        </w:rPr>
        <w:t>I would agree with Jane’s suggestion.</w:t>
      </w:r>
    </w:p>
    <w:p w14:paraId="5C990A4A" w14:textId="77777777" w:rsidR="00800235" w:rsidRDefault="00800235" w:rsidP="00800235">
      <w:pPr>
        <w:pStyle w:val="Textodecomentrio"/>
      </w:pPr>
      <w:r w:rsidRPr="00233EFF">
        <w:rPr>
          <w:highlight w:val="yellow"/>
        </w:rPr>
        <w:t>Stephen, what do you say?</w:t>
      </w:r>
    </w:p>
  </w:comment>
  <w:comment w:id="44" w:author="HOBBS Stephen James" w:date="2026-02-25T11:32:00Z" w:initials="SH">
    <w:p w14:paraId="00B279DD" w14:textId="262F0C3D" w:rsidR="00637230" w:rsidRDefault="00637230">
      <w:pPr>
        <w:pStyle w:val="Textodecomentrio"/>
      </w:pPr>
      <w:r>
        <w:rPr>
          <w:rStyle w:val="Refdecomentrio"/>
        </w:rPr>
        <w:annotationRef/>
      </w:r>
      <w:r w:rsidRPr="00637230">
        <w:rPr>
          <w:shd w:val="clear" w:color="auto" w:fill="CCC0D9" w:themeFill="accent4" w:themeFillTint="66"/>
        </w:rPr>
        <w:t>The formulation is no more awkward than many other things in the recitals. I thought that this was agreed.  I would be happy to delete “at irregular intervals”, because it adds nothing to “occasionally” in my view. But I would not try to integrate the “irregular” in the sentence, as if it genuinely meant something different to “occasionally”.  Honestly, I thought that this was resolved.  Personally, I have no appetite for opening it up to discussion again</w:t>
      </w:r>
      <w:r>
        <w:t>.</w:t>
      </w:r>
    </w:p>
  </w:comment>
  <w:comment w:id="45" w:author="DQL EN JL " w:date="2026-02-18T13:30:00Z" w:initials="JGC">
    <w:p w14:paraId="0829903C" w14:textId="77777777" w:rsidR="00D17338" w:rsidRDefault="00D17338" w:rsidP="00D17338">
      <w:pPr>
        <w:pStyle w:val="Textodecomentrio"/>
      </w:pPr>
      <w:r>
        <w:rPr>
          <w:rStyle w:val="Refdecomentrio"/>
        </w:rPr>
        <w:annotationRef/>
      </w:r>
      <w:r>
        <w:rPr>
          <w:highlight w:val="darkYellow"/>
        </w:rPr>
        <w:t>This term is not used elsewhere in the document. It is not clear in what way this is to be distinguished from a shelter. Do we mean to distinguish between government funded and privately funded animal shelters or rescue shelters vs (long term) shelters ?</w:t>
      </w:r>
      <w:r>
        <w:t xml:space="preserve"> </w:t>
      </w:r>
    </w:p>
  </w:comment>
  <w:comment w:id="46" w:author="BATTAGLIA Gaia" w:date="2026-02-20T11:48:00Z" w:initials="GB">
    <w:p w14:paraId="611FE899" w14:textId="698E3A91" w:rsidR="000330DA" w:rsidRDefault="000330DA">
      <w:pPr>
        <w:pStyle w:val="Textodecomentrio"/>
      </w:pPr>
      <w:r>
        <w:rPr>
          <w:rStyle w:val="Refdecomentrio"/>
        </w:rPr>
        <w:annotationRef/>
      </w:r>
      <w:r>
        <w:t>RELMEF</w:t>
      </w:r>
      <w:r w:rsidR="007D042D">
        <w:t xml:space="preserve"> Indeed, in the rest of the document we simply use shelter</w:t>
      </w:r>
    </w:p>
  </w:comment>
  <w:comment w:id="47" w:author="DEBROUX Xavier" w:date="2026-02-23T16:32:00Z" w:initials="XD">
    <w:p w14:paraId="6B9E1192" w14:textId="77777777" w:rsidR="00EF5BA5" w:rsidRDefault="00E30486" w:rsidP="00EF5BA5">
      <w:pPr>
        <w:pStyle w:val="Textodecomentrio"/>
      </w:pPr>
      <w:r>
        <w:rPr>
          <w:rStyle w:val="Refdecomentrio"/>
        </w:rPr>
        <w:annotationRef/>
      </w:r>
      <w:r w:rsidR="00EF5BA5" w:rsidRPr="00233EFF">
        <w:rPr>
          <w:highlight w:val="yellow"/>
        </w:rPr>
        <w:t>‘pounds’ in the sentence seems to be different from ‘shelter’ (a defined term), especially given the explanation provided in the next sentence.</w:t>
      </w:r>
    </w:p>
    <w:p w14:paraId="2EE4F6FF" w14:textId="77777777" w:rsidR="00EF5BA5" w:rsidRDefault="00EF5BA5" w:rsidP="00EF5BA5">
      <w:pPr>
        <w:pStyle w:val="Textodecomentrio"/>
      </w:pPr>
      <w:r w:rsidRPr="00233EFF">
        <w:rPr>
          <w:highlight w:val="yellow"/>
        </w:rPr>
        <w:t>I don’t think changing the text is necessary.</w:t>
      </w:r>
      <w:r w:rsidRPr="00233EFF">
        <w:rPr>
          <w:highlight w:val="yellow"/>
        </w:rPr>
        <w:br/>
      </w:r>
      <w:r w:rsidRPr="00692B77">
        <w:rPr>
          <w:highlight w:val="yellow"/>
        </w:rPr>
        <w:t>RELMEF</w:t>
      </w:r>
    </w:p>
  </w:comment>
  <w:comment w:id="48" w:author="DQL EN JL " w:date="2026-02-18T13:34:00Z" w:initials="JGC">
    <w:p w14:paraId="2B2295C2" w14:textId="77777777" w:rsidR="00D17338" w:rsidRDefault="00D17338" w:rsidP="00D17338">
      <w:pPr>
        <w:pStyle w:val="Textodecomentrio"/>
      </w:pPr>
      <w:r>
        <w:rPr>
          <w:rStyle w:val="Refdecomentrio"/>
        </w:rPr>
        <w:annotationRef/>
      </w:r>
      <w:r>
        <w:rPr>
          <w:highlight w:val="darkYellow"/>
        </w:rPr>
        <w:t xml:space="preserve">Context  - do we mean “ as a consequence of the application of this Regulation, “ ? </w:t>
      </w:r>
    </w:p>
  </w:comment>
  <w:comment w:id="49" w:author="BATTAGLIA Gaia" w:date="2026-02-20T11:52:00Z" w:initials="GB">
    <w:p w14:paraId="640F2DDF" w14:textId="5DBF335C" w:rsidR="00343F45" w:rsidRDefault="00343F45">
      <w:pPr>
        <w:pStyle w:val="Textodecomentrio"/>
      </w:pPr>
      <w:r>
        <w:rPr>
          <w:rStyle w:val="Refdecomentrio"/>
        </w:rPr>
        <w:annotationRef/>
      </w:r>
      <w:r w:rsidRPr="00343F45">
        <w:rPr>
          <w:highlight w:val="darkYellow"/>
        </w:rPr>
        <w:t>I would assume so since the future is used. Added for now to be checked in RELMEF</w:t>
      </w:r>
    </w:p>
  </w:comment>
  <w:comment w:id="50" w:author="DEBROUX Xavier" w:date="2026-02-23T16:47:00Z" w:initials="XD">
    <w:p w14:paraId="7C4BD63F" w14:textId="77777777" w:rsidR="00E90AF2" w:rsidRDefault="00E90AF2" w:rsidP="00E90AF2">
      <w:pPr>
        <w:pStyle w:val="Textodecomentrio"/>
      </w:pPr>
      <w:r>
        <w:rPr>
          <w:rStyle w:val="Refdecomentrio"/>
        </w:rPr>
        <w:annotationRef/>
      </w:r>
      <w:r w:rsidRPr="00233EFF">
        <w:rPr>
          <w:highlight w:val="yellow"/>
        </w:rPr>
        <w:t>This suggestion makes sense.</w:t>
      </w:r>
    </w:p>
    <w:p w14:paraId="6E7314E9" w14:textId="77777777" w:rsidR="00E90AF2" w:rsidRDefault="00E90AF2" w:rsidP="00E90AF2">
      <w:pPr>
        <w:pStyle w:val="Textodecomentrio"/>
      </w:pPr>
      <w:r w:rsidRPr="00233EFF">
        <w:rPr>
          <w:highlight w:val="yellow"/>
        </w:rPr>
        <w:t>Perhaps for RELMEF?</w:t>
      </w:r>
    </w:p>
  </w:comment>
  <w:comment w:id="51" w:author="DQL EN JL " w:date="2026-02-18T13:35:00Z" w:initials="JGC">
    <w:p w14:paraId="149B72CD" w14:textId="05249B81" w:rsidR="00D17338" w:rsidRDefault="00D17338" w:rsidP="00D17338">
      <w:pPr>
        <w:pStyle w:val="Textodecomentrio"/>
      </w:pPr>
      <w:r>
        <w:rPr>
          <w:rStyle w:val="Refdecomentrio"/>
        </w:rPr>
        <w:annotationRef/>
      </w:r>
      <w:r>
        <w:t>I</w:t>
      </w:r>
      <w:r>
        <w:rPr>
          <w:highlight w:val="darkYellow"/>
        </w:rPr>
        <w:t xml:space="preserve">s it clear enough to what “ this “ refers ?  - the application of welfare rules under this Regulation  ? </w:t>
      </w:r>
    </w:p>
  </w:comment>
  <w:comment w:id="52" w:author="BATTAGLIA Gaia" w:date="2026-02-20T11:52:00Z" w:initials="GB">
    <w:p w14:paraId="05130C4D" w14:textId="08F16A3A" w:rsidR="00781371" w:rsidRDefault="00781371">
      <w:pPr>
        <w:pStyle w:val="Textodecomentrio"/>
      </w:pPr>
      <w:r w:rsidRPr="00781371">
        <w:rPr>
          <w:rStyle w:val="Refdecomentrio"/>
          <w:highlight w:val="darkYellow"/>
        </w:rPr>
        <w:annotationRef/>
      </w:r>
      <w:r w:rsidRPr="00781371">
        <w:rPr>
          <w:highlight w:val="darkYellow"/>
        </w:rPr>
        <w:t>I think with the addition at the beginning of the recital now it is clear</w:t>
      </w:r>
    </w:p>
  </w:comment>
  <w:comment w:id="53" w:author="DEBROUX Xavier" w:date="2026-02-23T16:47:00Z" w:initials="XD">
    <w:p w14:paraId="01D6D412" w14:textId="77777777" w:rsidR="00E90AF2" w:rsidRDefault="00E90AF2" w:rsidP="00E90AF2">
      <w:pPr>
        <w:pStyle w:val="Textodecomentrio"/>
      </w:pPr>
      <w:r>
        <w:rPr>
          <w:rStyle w:val="Refdecomentrio"/>
        </w:rPr>
        <w:annotationRef/>
      </w:r>
      <w:r w:rsidRPr="00233EFF">
        <w:rPr>
          <w:highlight w:val="yellow"/>
        </w:rPr>
        <w:t>I agree.</w:t>
      </w:r>
    </w:p>
  </w:comment>
  <w:comment w:id="54" w:author="DEBROUX Xavier" w:date="2026-02-06T11:00:00Z" w:initials="XD">
    <w:p w14:paraId="43349619" w14:textId="7068565E" w:rsidR="008A1AB7" w:rsidRDefault="008A1AB7" w:rsidP="008A1AB7">
      <w:pPr>
        <w:pStyle w:val="Textodecomentrio"/>
      </w:pPr>
      <w:r>
        <w:rPr>
          <w:rStyle w:val="Refdecomentrio"/>
        </w:rPr>
        <w:annotationRef/>
      </w:r>
      <w:r w:rsidRPr="00C35AFC">
        <w:t>KICK OFF Follow up.</w:t>
      </w:r>
    </w:p>
    <w:p w14:paraId="536F25AE" w14:textId="77777777" w:rsidR="008A1AB7" w:rsidRDefault="008A1AB7" w:rsidP="008A1AB7">
      <w:pPr>
        <w:pStyle w:val="Textodecomentrio"/>
      </w:pPr>
    </w:p>
    <w:p w14:paraId="6A0573ED" w14:textId="77777777" w:rsidR="008A1AB7" w:rsidRDefault="008A1AB7" w:rsidP="008A1AB7">
      <w:pPr>
        <w:pStyle w:val="Textodecomentrio"/>
      </w:pPr>
      <w:r w:rsidRPr="00C35AFC">
        <w:t>COM comment: «</w:t>
      </w:r>
      <w:r>
        <w:rPr>
          <w:lang w:val="en-IE"/>
        </w:rPr>
        <w:t xml:space="preserve">For Council and EP to confirm: </w:t>
      </w:r>
    </w:p>
    <w:p w14:paraId="6E3D44A1" w14:textId="77777777" w:rsidR="008A1AB7" w:rsidRDefault="008A1AB7" w:rsidP="008A1AB7">
      <w:pPr>
        <w:pStyle w:val="Textodecomentrio"/>
      </w:pPr>
      <w:r>
        <w:rPr>
          <w:lang w:val="en-IE"/>
        </w:rPr>
        <w:t xml:space="preserve">the agreement does not foresee a threshold for foster homes aiming at distinguishing between big and small foster homes, as is the case for breeding establishments and shelters. This means that all foster homes are subject to the same regulation’s requirements, applicable to foster homes. </w:t>
      </w:r>
    </w:p>
    <w:p w14:paraId="3F7EC628" w14:textId="77777777" w:rsidR="008A1AB7" w:rsidRDefault="008A1AB7" w:rsidP="008A1AB7">
      <w:pPr>
        <w:pStyle w:val="Textodecomentrio"/>
      </w:pPr>
      <w:r>
        <w:rPr>
          <w:lang w:val="en-IE"/>
        </w:rPr>
        <w:t>This is why article 4, in its point 2 says ‘</w:t>
      </w:r>
      <w:r>
        <w:rPr>
          <w:i/>
          <w:iCs/>
          <w:lang w:val="en-IE"/>
        </w:rPr>
        <w:t>any foster home shall only be subject to the obligations</w:t>
      </w:r>
      <w:r>
        <w:rPr>
          <w:lang w:val="en-IE"/>
        </w:rPr>
        <w:t>…’</w:t>
      </w:r>
    </w:p>
    <w:p w14:paraId="7D84B522" w14:textId="77777777" w:rsidR="008A1AB7" w:rsidRDefault="008A1AB7" w:rsidP="008A1AB7">
      <w:pPr>
        <w:pStyle w:val="Textodecomentrio"/>
      </w:pPr>
      <w:r>
        <w:rPr>
          <w:lang w:val="en-IE"/>
        </w:rPr>
        <w:t xml:space="preserve">Foster homes only have a ceiling for the number of animals that may be kept in each foster (5). </w:t>
      </w:r>
    </w:p>
    <w:p w14:paraId="6725D9ED" w14:textId="77777777" w:rsidR="008A1AB7" w:rsidRDefault="008A1AB7" w:rsidP="008A1AB7">
      <w:pPr>
        <w:pStyle w:val="Textodecomentrio"/>
      </w:pPr>
      <w:r>
        <w:rPr>
          <w:lang w:val="en-IE"/>
        </w:rPr>
        <w:t>In our view, this reference to foster homes should therefore be deleted in this para dealing with thresholds, as it can be confusing. Or maybe this particularity can be explained, as indeed the foster homes appear in article 4, which is subject matter of this recital</w:t>
      </w:r>
      <w:r w:rsidRPr="00C35AFC">
        <w:t>».</w:t>
      </w:r>
    </w:p>
    <w:p w14:paraId="32264D9D" w14:textId="77777777" w:rsidR="008A1AB7" w:rsidRDefault="008A1AB7" w:rsidP="008A1AB7">
      <w:pPr>
        <w:pStyle w:val="Textodecomentrio"/>
      </w:pPr>
    </w:p>
    <w:p w14:paraId="027C44D3" w14:textId="77777777" w:rsidR="008A1AB7" w:rsidRDefault="008A1AB7" w:rsidP="008A1AB7">
      <w:pPr>
        <w:pStyle w:val="Textodecomentrio"/>
      </w:pPr>
      <w:r w:rsidRPr="00C35AFC">
        <w:t>In my view, the drafting changes that have been made do not impact the initial meaning of the political agreement (initial drafting read: «</w:t>
      </w:r>
      <w:r>
        <w:rPr>
          <w:b/>
          <w:bCs/>
          <w:i/>
          <w:iCs/>
        </w:rPr>
        <w:t>Thresholds for detailed animal welfare</w:t>
      </w:r>
      <w:r>
        <w:t xml:space="preserve"> rules</w:t>
      </w:r>
      <w:r>
        <w:rPr>
          <w:b/>
          <w:bCs/>
          <w:i/>
          <w:iCs/>
        </w:rPr>
        <w:t xml:space="preserve"> should be set by this Regulation</w:t>
      </w:r>
      <w:r>
        <w:t xml:space="preserve"> for breeding establishments</w:t>
      </w:r>
      <w:r>
        <w:rPr>
          <w:b/>
          <w:bCs/>
          <w:i/>
          <w:iCs/>
        </w:rPr>
        <w:t>, shelters and foster homes</w:t>
      </w:r>
      <w:r w:rsidRPr="00C35AFC">
        <w:t>»).</w:t>
      </w:r>
    </w:p>
    <w:p w14:paraId="7468FC62" w14:textId="77777777" w:rsidR="008A1AB7" w:rsidRDefault="008A1AB7" w:rsidP="008A1AB7">
      <w:pPr>
        <w:pStyle w:val="Textodecomentrio"/>
      </w:pPr>
      <w:r w:rsidRPr="00C35AFC">
        <w:t xml:space="preserve">Therefore, deleting the foster homes from the recital would be a change of substance, going beyond the political agreement. </w:t>
      </w:r>
    </w:p>
    <w:p w14:paraId="622631C1" w14:textId="77777777" w:rsidR="008A1AB7" w:rsidRDefault="008A1AB7" w:rsidP="008A1AB7">
      <w:pPr>
        <w:pStyle w:val="Textodecomentrio"/>
      </w:pPr>
      <w:r w:rsidRPr="00C35AFC">
        <w:t xml:space="preserve">This being said, the most important is that Article 4, point (2) is correct, as it is the operative part. </w:t>
      </w:r>
    </w:p>
  </w:comment>
  <w:comment w:id="55" w:author="BATTAGLIA Gaia" w:date="2026-02-09T23:29:00Z" w:initials="GB">
    <w:p w14:paraId="754B2256" w14:textId="2AD7776F" w:rsidR="00B71D22" w:rsidRDefault="00B71D22">
      <w:pPr>
        <w:pStyle w:val="Textodecomentrio"/>
      </w:pPr>
      <w:r>
        <w:rPr>
          <w:rStyle w:val="Refdecomentrio"/>
        </w:rPr>
        <w:annotationRef/>
      </w:r>
      <w:r>
        <w:t>This point needs to be discussed further. @Marc</w:t>
      </w:r>
    </w:p>
  </w:comment>
  <w:comment w:id="56" w:author="LEGUEN DE LACROIX Marc" w:date="2026-02-17T10:45:00Z" w:initials="ML">
    <w:p w14:paraId="2E586A2C" w14:textId="77777777" w:rsidR="00513338" w:rsidRDefault="00513338" w:rsidP="00513338">
      <w:pPr>
        <w:pStyle w:val="Textodecomentrio"/>
      </w:pPr>
      <w:r>
        <w:rPr>
          <w:rStyle w:val="Refdecomentrio"/>
        </w:rPr>
        <w:annotationRef/>
      </w:r>
      <w:r w:rsidRPr="00B704DE">
        <w:rPr>
          <w:highlight w:val="darkYellow"/>
        </w:rPr>
        <w:t>I would keep “foster homes” in the recital, in line with the agreement. The regulation does set thresholds for foster homes, and those foster homes (that comply with the threshold) are subject to detailed rules.</w:t>
      </w:r>
    </w:p>
  </w:comment>
  <w:comment w:id="57" w:author="DQL EN JL " w:date="2026-02-18T13:40:00Z" w:initials="JGC">
    <w:p w14:paraId="33DCA355" w14:textId="77777777" w:rsidR="00FF3AB0" w:rsidRDefault="00FF3AB0" w:rsidP="00FF3AB0">
      <w:pPr>
        <w:pStyle w:val="Textodecomentrio"/>
      </w:pPr>
      <w:r>
        <w:rPr>
          <w:rStyle w:val="Refdecomentrio"/>
        </w:rPr>
        <w:annotationRef/>
      </w:r>
      <w:r w:rsidRPr="00B704DE">
        <w:rPr>
          <w:highlight w:val="darkYellow"/>
        </w:rPr>
        <w:t>Alignment  - see previous recital</w:t>
      </w:r>
    </w:p>
  </w:comment>
  <w:comment w:id="58" w:author="DQL EN JL " w:date="2026-02-18T13:47:00Z" w:initials="JGC">
    <w:p w14:paraId="6B87F2E9" w14:textId="77777777" w:rsidR="00FF3AB0" w:rsidRDefault="00FF3AB0" w:rsidP="00FF3AB0">
      <w:pPr>
        <w:pStyle w:val="Textodecomentrio"/>
      </w:pPr>
      <w:r>
        <w:rPr>
          <w:rStyle w:val="Refdecomentrio"/>
        </w:rPr>
        <w:annotationRef/>
      </w:r>
      <w:r w:rsidRPr="00B704DE">
        <w:rPr>
          <w:highlight w:val="darkYellow"/>
        </w:rPr>
        <w:t>Some suggestions to further improve this awkward sentence.</w:t>
      </w:r>
      <w:r>
        <w:t xml:space="preserve"> </w:t>
      </w:r>
    </w:p>
  </w:comment>
  <w:comment w:id="59" w:author="DQL EN JL " w:date="2026-02-18T13:54:00Z" w:initials="JGC">
    <w:p w14:paraId="6A6BAB2A" w14:textId="77777777" w:rsidR="00823198" w:rsidRDefault="00823198" w:rsidP="00823198">
      <w:pPr>
        <w:pStyle w:val="Textodecomentrio"/>
      </w:pPr>
      <w:r>
        <w:rPr>
          <w:rStyle w:val="Refdecomentrio"/>
        </w:rPr>
        <w:annotationRef/>
      </w:r>
      <w:r>
        <w:rPr>
          <w:highlight w:val="darkYellow"/>
        </w:rPr>
        <w:t xml:space="preserve">“once the requirements apply =  Superfluous ? </w:t>
      </w:r>
    </w:p>
    <w:p w14:paraId="3F9267C3" w14:textId="77777777" w:rsidR="00823198" w:rsidRDefault="00823198" w:rsidP="00823198">
      <w:pPr>
        <w:pStyle w:val="Textodecomentrio"/>
      </w:pPr>
    </w:p>
    <w:p w14:paraId="6EA38731" w14:textId="77777777" w:rsidR="00823198" w:rsidRDefault="00823198" w:rsidP="00823198">
      <w:pPr>
        <w:pStyle w:val="Textodecomentrio"/>
      </w:pPr>
      <w:r>
        <w:rPr>
          <w:highlight w:val="darkYellow"/>
        </w:rPr>
        <w:t xml:space="preserve">This entire sentence is rather questionable. </w:t>
      </w:r>
    </w:p>
    <w:p w14:paraId="12865D76" w14:textId="77777777" w:rsidR="00823198" w:rsidRDefault="00823198" w:rsidP="00823198">
      <w:pPr>
        <w:pStyle w:val="Textodecomentrio"/>
      </w:pPr>
    </w:p>
    <w:p w14:paraId="47BC38AE" w14:textId="77777777" w:rsidR="00823198" w:rsidRDefault="00823198" w:rsidP="00823198">
      <w:pPr>
        <w:pStyle w:val="Textodecomentrio"/>
      </w:pPr>
      <w:r>
        <w:rPr>
          <w:highlight w:val="darkYellow"/>
        </w:rPr>
        <w:t xml:space="preserve">What is “this” ? </w:t>
      </w:r>
    </w:p>
    <w:p w14:paraId="38F8BBE3" w14:textId="77777777" w:rsidR="00823198" w:rsidRDefault="00823198" w:rsidP="00823198">
      <w:pPr>
        <w:pStyle w:val="Textodecomentrio"/>
      </w:pPr>
    </w:p>
  </w:comment>
  <w:comment w:id="60" w:author="BATTAGLIA Gaia" w:date="2026-02-20T12:13:00Z" w:initials="GB">
    <w:p w14:paraId="6E1B3553" w14:textId="7BC381E4" w:rsidR="00B704DE" w:rsidRPr="00B704DE" w:rsidRDefault="00B704DE">
      <w:pPr>
        <w:pStyle w:val="Textodecomentrio"/>
      </w:pPr>
      <w:r>
        <w:rPr>
          <w:rStyle w:val="Refdecomentrio"/>
        </w:rPr>
        <w:annotationRef/>
      </w:r>
      <w:r w:rsidRPr="00B704DE">
        <w:rPr>
          <w:highlight w:val="darkYellow"/>
        </w:rPr>
        <w:t>RELMEF do we mean “Those requirements aim to ensure that…”?</w:t>
      </w:r>
    </w:p>
  </w:comment>
  <w:comment w:id="61" w:author="HOBBS Stephen James" w:date="2026-02-25T11:45:00Z" w:initials="SH">
    <w:p w14:paraId="2E86F7F8" w14:textId="5706C2F9" w:rsidR="00137500" w:rsidRDefault="00137500">
      <w:pPr>
        <w:pStyle w:val="Textodecomentrio"/>
      </w:pPr>
      <w:r>
        <w:rPr>
          <w:rStyle w:val="Refdecomentrio"/>
        </w:rPr>
        <w:annotationRef/>
      </w:r>
      <w:r w:rsidRPr="00137500">
        <w:rPr>
          <w:shd w:val="clear" w:color="auto" w:fill="CCC0D9" w:themeFill="accent4" w:themeFillTint="66"/>
        </w:rPr>
        <w:t>“This” is a reference to the substantive content of the previous sentence. The sentence is not hurting here, and I would not delete it</w:t>
      </w:r>
      <w:r>
        <w:t>.</w:t>
      </w:r>
    </w:p>
  </w:comment>
  <w:comment w:id="62" w:author="DQL EN JL " w:date="2026-02-18T13:57:00Z" w:initials="JGC">
    <w:p w14:paraId="199FD3F5" w14:textId="77777777" w:rsidR="00823198" w:rsidRDefault="00823198" w:rsidP="00823198">
      <w:pPr>
        <w:pStyle w:val="Textodecomentrio"/>
      </w:pPr>
      <w:r>
        <w:rPr>
          <w:rStyle w:val="Refdecomentrio"/>
        </w:rPr>
        <w:annotationRef/>
      </w:r>
      <w:r w:rsidRPr="00B704DE">
        <w:rPr>
          <w:highlight w:val="darkYellow"/>
        </w:rPr>
        <w:t>See earlier comment re “pound”</w:t>
      </w:r>
      <w:r>
        <w:t xml:space="preserve"> </w:t>
      </w:r>
    </w:p>
  </w:comment>
  <w:comment w:id="63" w:author="DQL EN JL " w:date="2026-02-18T14:02:00Z" w:initials="JGC">
    <w:p w14:paraId="1DA8ECFA" w14:textId="77777777" w:rsidR="00795742" w:rsidRDefault="00795742" w:rsidP="00795742">
      <w:pPr>
        <w:pStyle w:val="Textodecomentrio"/>
      </w:pPr>
      <w:r>
        <w:rPr>
          <w:rStyle w:val="Refdecomentrio"/>
        </w:rPr>
        <w:annotationRef/>
      </w:r>
      <w:r>
        <w:rPr>
          <w:highlight w:val="darkYellow"/>
        </w:rPr>
        <w:t xml:space="preserve">Change reverted - not necessary and the sentence is already quite comma-heavy here. </w:t>
      </w:r>
    </w:p>
    <w:p w14:paraId="7497F847" w14:textId="77777777" w:rsidR="00795742" w:rsidRDefault="00795742" w:rsidP="00795742">
      <w:pPr>
        <w:pStyle w:val="Textodecomentrio"/>
      </w:pPr>
    </w:p>
    <w:p w14:paraId="03C1896A" w14:textId="77777777" w:rsidR="00795742" w:rsidRDefault="00795742" w:rsidP="00795742">
      <w:pPr>
        <w:pStyle w:val="Textodecomentrio"/>
      </w:pPr>
      <w:r>
        <w:rPr>
          <w:highlight w:val="darkYellow"/>
        </w:rPr>
        <w:t>Alternatively, if the concern is that the subject of the sentence is too far from the start, consider reformulating as follows: “ Moreover, consumers might not be aware of whether…. before they acquire…., given that … “</w:t>
      </w:r>
    </w:p>
  </w:comment>
  <w:comment w:id="64" w:author="BATTAGLIA Gaia" w:date="2026-02-20T12:19:00Z" w:initials="GB">
    <w:p w14:paraId="5121F35C" w14:textId="0DC51EB6" w:rsidR="00EC071B" w:rsidRDefault="00EC071B">
      <w:pPr>
        <w:pStyle w:val="Textodecomentrio"/>
      </w:pPr>
      <w:r>
        <w:rPr>
          <w:rStyle w:val="Refdecomentrio"/>
        </w:rPr>
        <w:annotationRef/>
      </w:r>
      <w:r w:rsidRPr="00EC071B">
        <w:rPr>
          <w:highlight w:val="darkYellow"/>
        </w:rPr>
        <w:t xml:space="preserve">RELMEF </w:t>
      </w:r>
      <w:r>
        <w:rPr>
          <w:highlight w:val="darkYellow"/>
        </w:rPr>
        <w:t xml:space="preserve">Ok with revert. For sentence structure, </w:t>
      </w:r>
      <w:r w:rsidRPr="00EC071B">
        <w:rPr>
          <w:highlight w:val="darkYellow"/>
        </w:rPr>
        <w:t>I am ok with either, given the many changes already present I would not turn the sentence around unless necessary</w:t>
      </w:r>
    </w:p>
  </w:comment>
  <w:comment w:id="65" w:author="DQL EN JL " w:date="2026-02-18T14:08:00Z" w:initials="JGC">
    <w:p w14:paraId="41CA65D2" w14:textId="77777777" w:rsidR="00891144" w:rsidRDefault="00891144" w:rsidP="00891144">
      <w:pPr>
        <w:pStyle w:val="Textodecomentrio"/>
      </w:pPr>
      <w:r>
        <w:rPr>
          <w:rStyle w:val="Refdecomentrio"/>
        </w:rPr>
        <w:annotationRef/>
      </w:r>
      <w:r>
        <w:rPr>
          <w:highlight w:val="darkYellow"/>
        </w:rPr>
        <w:t>? should this be “ minimum space requirements” ?</w:t>
      </w:r>
    </w:p>
  </w:comment>
  <w:comment w:id="66" w:author="BATTAGLIA Gaia" w:date="2026-02-20T12:20:00Z" w:initials="GB">
    <w:p w14:paraId="3C41B639" w14:textId="671EB424" w:rsidR="00EC071B" w:rsidRDefault="00EC071B">
      <w:pPr>
        <w:pStyle w:val="Textodecomentrio"/>
      </w:pPr>
      <w:r>
        <w:rPr>
          <w:rStyle w:val="Refdecomentrio"/>
        </w:rPr>
        <w:annotationRef/>
      </w:r>
      <w:r w:rsidRPr="006551EB">
        <w:rPr>
          <w:highlight w:val="darkYellow"/>
        </w:rPr>
        <w:t>If we align to change</w:t>
      </w:r>
      <w:r w:rsidR="006551EB" w:rsidRPr="006551EB">
        <w:rPr>
          <w:highlight w:val="darkYellow"/>
        </w:rPr>
        <w:t xml:space="preserve"> few pages</w:t>
      </w:r>
      <w:r w:rsidRPr="006551EB">
        <w:rPr>
          <w:highlight w:val="darkYellow"/>
        </w:rPr>
        <w:t xml:space="preserve"> above, since minimum space allowances is in the Annex, minimum missing</w:t>
      </w:r>
    </w:p>
  </w:comment>
  <w:comment w:id="67" w:author="DEBROUX Xavier" w:date="2026-02-06T11:55:00Z" w:initials="XD">
    <w:p w14:paraId="482E9CF4" w14:textId="77777777" w:rsidR="00C006D9" w:rsidRDefault="00C006D9" w:rsidP="00C006D9">
      <w:pPr>
        <w:pStyle w:val="Textodecomentrio"/>
      </w:pPr>
      <w:r>
        <w:rPr>
          <w:rStyle w:val="Refdecomentrio"/>
        </w:rPr>
        <w:annotationRef/>
      </w:r>
      <w:r w:rsidRPr="00C35AFC">
        <w:t>KICK OFF Follow up.</w:t>
      </w:r>
    </w:p>
    <w:p w14:paraId="3F4828D6" w14:textId="77777777" w:rsidR="00C006D9" w:rsidRDefault="00C006D9" w:rsidP="00C006D9">
      <w:pPr>
        <w:pStyle w:val="Textodecomentrio"/>
      </w:pPr>
    </w:p>
    <w:p w14:paraId="4E537EAC" w14:textId="77777777" w:rsidR="00C006D9" w:rsidRDefault="00C006D9" w:rsidP="00C006D9">
      <w:pPr>
        <w:pStyle w:val="Textodecomentrio"/>
      </w:pPr>
      <w:r w:rsidRPr="00C35AFC">
        <w:t>COM comment: «It reads a bit strange, as if the One Health approach is a guideline. It is just an approach. The idea was to say that basically operators should have the One Health approach in mind when implementing this Regulation - i.e. keep in mind the interdependencies between human health, animal health and environmental health. »</w:t>
      </w:r>
    </w:p>
    <w:p w14:paraId="742F59A8" w14:textId="77777777" w:rsidR="00C006D9" w:rsidRDefault="00C006D9" w:rsidP="00C006D9">
      <w:pPr>
        <w:pStyle w:val="Textodecomentrio"/>
      </w:pPr>
    </w:p>
    <w:p w14:paraId="702AF41E" w14:textId="77777777" w:rsidR="00C006D9" w:rsidRDefault="00C006D9" w:rsidP="00C006D9">
      <w:pPr>
        <w:pStyle w:val="Textodecomentrio"/>
      </w:pPr>
      <w:r w:rsidRPr="00C35AFC">
        <w:t>In my view, no drafting change has been made (the word ‘guide’ has not been changed).  No change in substance. No further action required.</w:t>
      </w:r>
    </w:p>
  </w:comment>
  <w:comment w:id="68" w:author="BATTAGLIA Gaia" w:date="2026-02-10T00:02:00Z" w:initials="GB">
    <w:p w14:paraId="0F273EFC" w14:textId="0519D70D" w:rsidR="004E6716" w:rsidRDefault="004E6716">
      <w:pPr>
        <w:pStyle w:val="Textodecomentrio"/>
      </w:pPr>
      <w:r>
        <w:rPr>
          <w:rStyle w:val="Refdecomentrio"/>
        </w:rPr>
        <w:annotationRef/>
      </w:r>
      <w:r>
        <w:t>Indeed the meaning of the original text and the interpretation presented by COM diverge. @Marc to give input here</w:t>
      </w:r>
    </w:p>
  </w:comment>
  <w:comment w:id="69" w:author="LEGUEN DE LACROIX Marc" w:date="2026-02-17T11:01:00Z" w:initials="ML">
    <w:p w14:paraId="01A96073" w14:textId="77777777" w:rsidR="00A5109A" w:rsidRDefault="00A5109A" w:rsidP="00A5109A">
      <w:pPr>
        <w:pStyle w:val="Textodecomentrio"/>
      </w:pPr>
      <w:r>
        <w:rPr>
          <w:rStyle w:val="Refdecomentrio"/>
        </w:rPr>
        <w:annotationRef/>
      </w:r>
      <w:r w:rsidRPr="00AF7FCD">
        <w:rPr>
          <w:highlight w:val="darkYellow"/>
        </w:rPr>
        <w:t>Sensitive recital added just before trilogue. I also do not understand need to change as it matches with COM’s understanding. “Can be a useful guide” and “operators should have in mind” has same meaning.</w:t>
      </w:r>
    </w:p>
  </w:comment>
  <w:comment w:id="70" w:author="DQL EN JL " w:date="2026-02-18T14:23:00Z" w:initials="JGC">
    <w:p w14:paraId="3BE2D519" w14:textId="77777777" w:rsidR="00721725" w:rsidRPr="00AF7FCD" w:rsidRDefault="00364FCF" w:rsidP="00721725">
      <w:pPr>
        <w:pStyle w:val="Textodecomentrio"/>
        <w:rPr>
          <w:highlight w:val="darkYellow"/>
        </w:rPr>
      </w:pPr>
      <w:r>
        <w:rPr>
          <w:rStyle w:val="Refdecomentrio"/>
        </w:rPr>
        <w:annotationRef/>
      </w:r>
      <w:r w:rsidR="00721725" w:rsidRPr="00AF7FCD">
        <w:rPr>
          <w:highlight w:val="darkYellow"/>
        </w:rPr>
        <w:t xml:space="preserve">“can” is present tense, suggesting that we are referring to an existing situation, which, given that we are talking about the future situation - when this Regulation applies” - cannot be the case, hence the use of the conditional. Alternatively: consider “ will be”. </w:t>
      </w:r>
    </w:p>
    <w:p w14:paraId="0815E52B" w14:textId="77777777" w:rsidR="00721725" w:rsidRPr="00AF7FCD" w:rsidRDefault="00721725" w:rsidP="00721725">
      <w:pPr>
        <w:pStyle w:val="Textodecomentrio"/>
        <w:rPr>
          <w:highlight w:val="darkYellow"/>
        </w:rPr>
      </w:pPr>
    </w:p>
    <w:p w14:paraId="4B05683B" w14:textId="77777777" w:rsidR="00721725" w:rsidRPr="00AF7FCD" w:rsidRDefault="00721725" w:rsidP="00721725">
      <w:pPr>
        <w:pStyle w:val="Textodecomentrio"/>
        <w:rPr>
          <w:highlight w:val="darkYellow"/>
        </w:rPr>
      </w:pPr>
      <w:r w:rsidRPr="00AF7FCD">
        <w:rPr>
          <w:highlight w:val="darkYellow"/>
        </w:rPr>
        <w:t xml:space="preserve">Note also that we do not explain what the “One Health approach” is or where is comes from etc. </w:t>
      </w:r>
    </w:p>
    <w:p w14:paraId="297C6F75" w14:textId="77777777" w:rsidR="00721725" w:rsidRPr="00AF7FCD" w:rsidRDefault="00721725" w:rsidP="00721725">
      <w:pPr>
        <w:pStyle w:val="Textodecomentrio"/>
        <w:rPr>
          <w:highlight w:val="darkYellow"/>
        </w:rPr>
      </w:pPr>
    </w:p>
    <w:p w14:paraId="6E27BAA6" w14:textId="77777777" w:rsidR="00721725" w:rsidRDefault="00721725" w:rsidP="00721725">
      <w:pPr>
        <w:pStyle w:val="Textodecomentrio"/>
      </w:pPr>
      <w:r w:rsidRPr="00AF7FCD">
        <w:rPr>
          <w:highlight w:val="darkYellow"/>
        </w:rPr>
        <w:t>Alternatives - depending on the  intention / factual situation include “ X is a useful guide which operators can/ could  use/ refer to when implementing ….”</w:t>
      </w:r>
      <w:r>
        <w:t xml:space="preserve"> </w:t>
      </w:r>
    </w:p>
  </w:comment>
  <w:comment w:id="71" w:author="HOBBS Stephen James" w:date="2026-02-25T11:50:00Z" w:initials="SH">
    <w:p w14:paraId="09B72C41" w14:textId="2F2024A1" w:rsidR="00137500" w:rsidRDefault="00137500">
      <w:pPr>
        <w:pStyle w:val="Textodecomentrio"/>
      </w:pPr>
      <w:r>
        <w:rPr>
          <w:rStyle w:val="Refdecomentrio"/>
        </w:rPr>
        <w:annotationRef/>
      </w:r>
      <w:r w:rsidRPr="00137500">
        <w:rPr>
          <w:shd w:val="clear" w:color="auto" w:fill="CCC0D9" w:themeFill="accent4" w:themeFillTint="66"/>
        </w:rPr>
        <w:t>These changes don’t seem to have changed the meaning in any way. I don’t see a problem.  I would leave the text as it currently is</w:t>
      </w:r>
      <w:r>
        <w:t>.</w:t>
      </w:r>
    </w:p>
  </w:comment>
  <w:comment w:id="72" w:author="DQL EN JL " w:date="2026-02-18T15:12:00Z" w:initials="JGC">
    <w:p w14:paraId="1DE26C26" w14:textId="77777777" w:rsidR="00740752" w:rsidRDefault="00721725" w:rsidP="00740752">
      <w:pPr>
        <w:pStyle w:val="Textodecomentrio"/>
      </w:pPr>
      <w:r>
        <w:rPr>
          <w:rStyle w:val="Refdecomentrio"/>
        </w:rPr>
        <w:annotationRef/>
      </w:r>
      <w:r w:rsidR="00740752">
        <w:rPr>
          <w:highlight w:val="darkYellow"/>
        </w:rPr>
        <w:t>Vs “ physical and mental suffering” - see recital (34)</w:t>
      </w:r>
    </w:p>
  </w:comment>
  <w:comment w:id="73" w:author="BATTAGLIA Gaia" w:date="2026-02-20T14:48:00Z" w:initials="GB">
    <w:p w14:paraId="79912FC1" w14:textId="230EF7DF" w:rsidR="00FD1B28" w:rsidRDefault="00FD1B28">
      <w:pPr>
        <w:pStyle w:val="Textodecomentrio"/>
      </w:pPr>
      <w:r>
        <w:rPr>
          <w:rStyle w:val="Refdecomentrio"/>
        </w:rPr>
        <w:annotationRef/>
      </w:r>
      <w:r>
        <w:t>RELMEF @COM to confirm if alignment is ok as this is com text.</w:t>
      </w:r>
    </w:p>
  </w:comment>
  <w:comment w:id="74" w:author="HOBBS Stephen James" w:date="2026-02-25T11:52:00Z" w:initials="SH">
    <w:p w14:paraId="2E90DF05" w14:textId="2A481C7A" w:rsidR="00B72196" w:rsidRDefault="00B72196">
      <w:pPr>
        <w:pStyle w:val="Textodecomentrio"/>
      </w:pPr>
      <w:r>
        <w:rPr>
          <w:rStyle w:val="Refdecomentrio"/>
        </w:rPr>
        <w:annotationRef/>
      </w:r>
      <w:r w:rsidRPr="00B72196">
        <w:rPr>
          <w:shd w:val="clear" w:color="auto" w:fill="CCC0D9" w:themeFill="accent4" w:themeFillTint="66"/>
        </w:rPr>
        <w:t>We didn’t change the COM here.  Is alignment really necessary?</w:t>
      </w:r>
    </w:p>
  </w:comment>
  <w:comment w:id="75" w:author="DQL EN JL " w:date="2026-02-18T15:18:00Z" w:initials="JGC">
    <w:p w14:paraId="7FDB73C6" w14:textId="77777777" w:rsidR="00740752" w:rsidRDefault="00740752" w:rsidP="00740752">
      <w:pPr>
        <w:pStyle w:val="Textodecomentrio"/>
      </w:pPr>
      <w:r>
        <w:rPr>
          <w:rStyle w:val="Refdecomentrio"/>
        </w:rPr>
        <w:annotationRef/>
      </w:r>
      <w:r>
        <w:rPr>
          <w:highlight w:val="darkYellow"/>
        </w:rPr>
        <w:t xml:space="preserve">Do we mean trainees ? /  students on a work placement? </w:t>
      </w:r>
    </w:p>
  </w:comment>
  <w:comment w:id="76" w:author="BATTAGLIA Gaia" w:date="2026-02-20T14:49:00Z" w:initials="GB">
    <w:p w14:paraId="20E00BC8" w14:textId="1D71A5B6" w:rsidR="00FD1B28" w:rsidRDefault="00FD1B28">
      <w:pPr>
        <w:pStyle w:val="Textodecomentrio"/>
      </w:pPr>
      <w:r>
        <w:rPr>
          <w:rStyle w:val="Refdecomentrio"/>
        </w:rPr>
        <w:annotationRef/>
      </w:r>
      <w:r w:rsidRPr="00FD1B28">
        <w:rPr>
          <w:highlight w:val="darkYellow"/>
        </w:rPr>
        <w:t>I believe so. If we change here into “trainees it must be aligned” in 4 instance total</w:t>
      </w:r>
    </w:p>
  </w:comment>
  <w:comment w:id="77" w:author="HOBBS Stephen James" w:date="2026-02-25T12:05:00Z" w:initials="SH">
    <w:p w14:paraId="2E376320" w14:textId="5058B7DB" w:rsidR="009D0EB0" w:rsidRDefault="009D0EB0">
      <w:pPr>
        <w:pStyle w:val="Textodecomentrio"/>
      </w:pPr>
      <w:r>
        <w:rPr>
          <w:rStyle w:val="Refdecomentrio"/>
        </w:rPr>
        <w:annotationRef/>
      </w:r>
      <w:r w:rsidRPr="009D0EB0">
        <w:rPr>
          <w:shd w:val="clear" w:color="auto" w:fill="CCC0D9" w:themeFill="accent4" w:themeFillTint="66"/>
        </w:rPr>
        <w:t>I think this might be changing the meaning.  An intern is not necessarily a trainee.  The idea is that they are working temporarily in order to gain experience, but a trainee could permanently employed. Now that I see it, I don’t think that Denis’ change from “voluntary work to “by volunteers” is helpful here, either</w:t>
      </w:r>
      <w:r>
        <w:t>.</w:t>
      </w:r>
    </w:p>
  </w:comment>
  <w:comment w:id="78" w:author="DEBROUX Xavier" w:date="2026-02-24T10:41:00Z" w:initials="XD">
    <w:p w14:paraId="6877D232" w14:textId="77777777" w:rsidR="004A1B8F" w:rsidRDefault="004A1B8F" w:rsidP="004A1B8F">
      <w:pPr>
        <w:pStyle w:val="Textodecomentrio"/>
      </w:pPr>
      <w:r>
        <w:rPr>
          <w:rStyle w:val="Refdecomentrio"/>
        </w:rPr>
        <w:annotationRef/>
      </w:r>
      <w:r w:rsidRPr="00233EFF">
        <w:rPr>
          <w:highlight w:val="yellow"/>
        </w:rPr>
        <w:t>Aligned on the wording used above.</w:t>
      </w:r>
    </w:p>
  </w:comment>
  <w:comment w:id="79" w:author="DQL EN JL " w:date="2026-02-18T15:22:00Z" w:initials="JGC">
    <w:p w14:paraId="02719539" w14:textId="77777777" w:rsidR="00740752" w:rsidRDefault="00740752" w:rsidP="00740752">
      <w:pPr>
        <w:pStyle w:val="Textodecomentrio"/>
      </w:pPr>
      <w:r>
        <w:rPr>
          <w:rStyle w:val="Refdecomentrio"/>
        </w:rPr>
        <w:annotationRef/>
      </w:r>
      <w:r>
        <w:rPr>
          <w:highlight w:val="darkYellow"/>
        </w:rPr>
        <w:t xml:space="preserve">Vs e.g. physical and mental suffering ? </w:t>
      </w:r>
    </w:p>
    <w:p w14:paraId="179BF84D" w14:textId="77777777" w:rsidR="00740752" w:rsidRDefault="00740752" w:rsidP="00740752">
      <w:pPr>
        <w:pStyle w:val="Textodecomentrio"/>
      </w:pPr>
      <w:r>
        <w:rPr>
          <w:highlight w:val="darkYellow"/>
        </w:rPr>
        <w:t xml:space="preserve">Alignments necessary ? </w:t>
      </w:r>
    </w:p>
  </w:comment>
  <w:comment w:id="80" w:author="BATTAGLIA Gaia" w:date="2026-02-20T14:51:00Z" w:initials="GB">
    <w:p w14:paraId="3D7F55E1" w14:textId="11384AB3" w:rsidR="00FD1B28" w:rsidRDefault="00FD1B28">
      <w:pPr>
        <w:pStyle w:val="Textodecomentrio"/>
      </w:pPr>
      <w:r>
        <w:rPr>
          <w:rStyle w:val="Refdecomentrio"/>
        </w:rPr>
        <w:annotationRef/>
      </w:r>
      <w:r w:rsidRPr="00FD1B28">
        <w:rPr>
          <w:highlight w:val="darkYellow"/>
        </w:rPr>
        <w:t>RELMEF as above, for me we can align if COM confirms</w:t>
      </w:r>
    </w:p>
  </w:comment>
  <w:comment w:id="81" w:author="HOBBS Stephen James" w:date="2026-02-25T12:09:00Z" w:initials="SH">
    <w:p w14:paraId="1E91F12D" w14:textId="1C0E3FF6" w:rsidR="009D0EB0" w:rsidRDefault="009D0EB0">
      <w:pPr>
        <w:pStyle w:val="Textodecomentrio"/>
      </w:pPr>
      <w:r>
        <w:rPr>
          <w:rStyle w:val="Refdecomentrio"/>
        </w:rPr>
        <w:annotationRef/>
      </w:r>
      <w:r w:rsidRPr="009D0EB0">
        <w:rPr>
          <w:shd w:val="clear" w:color="auto" w:fill="CCC0D9" w:themeFill="accent4" w:themeFillTint="66"/>
        </w:rPr>
        <w:t>I don’t see the need to align here.  These are not terms of art</w:t>
      </w:r>
      <w:r>
        <w:t>.</w:t>
      </w:r>
    </w:p>
  </w:comment>
  <w:comment w:id="82" w:author="DQL EN JL " w:date="2026-02-18T15:30:00Z" w:initials="JGC">
    <w:p w14:paraId="27CAFCEE" w14:textId="77777777" w:rsidR="00F37019" w:rsidRDefault="00F37019" w:rsidP="00F37019">
      <w:pPr>
        <w:pStyle w:val="Textodecomentrio"/>
      </w:pPr>
      <w:r>
        <w:rPr>
          <w:rStyle w:val="Refdecomentrio"/>
        </w:rPr>
        <w:annotationRef/>
      </w:r>
      <w:r>
        <w:rPr>
          <w:highlight w:val="darkYellow"/>
        </w:rPr>
        <w:t xml:space="preserve">Not clear why this has been moved. Now, it would appear that the “in principle” relates to the performance of euthanasia, rather than whether this is performed with the operator’s prior consent. </w:t>
      </w:r>
    </w:p>
  </w:comment>
  <w:comment w:id="83" w:author="BATTAGLIA Gaia" w:date="2026-02-20T14:53:00Z" w:initials="GB">
    <w:p w14:paraId="4C08B5F8" w14:textId="08F8AA62" w:rsidR="00FD1B28" w:rsidRDefault="00FD1B28">
      <w:pPr>
        <w:pStyle w:val="Textodecomentrio"/>
      </w:pPr>
      <w:r>
        <w:rPr>
          <w:rStyle w:val="Refdecomentrio"/>
        </w:rPr>
        <w:annotationRef/>
      </w:r>
      <w:r w:rsidRPr="00FD1B28">
        <w:rPr>
          <w:highlight w:val="darkYellow"/>
        </w:rPr>
        <w:t>Reverted to previous position of “in principle”</w:t>
      </w:r>
    </w:p>
  </w:comment>
  <w:comment w:id="84" w:author="DQL EN JL " w:date="2026-02-18T15:36:00Z" w:initials="JGC">
    <w:p w14:paraId="3853D651" w14:textId="77777777" w:rsidR="00FD07B0" w:rsidRDefault="00FD07B0" w:rsidP="00FD07B0">
      <w:pPr>
        <w:pStyle w:val="Textodecomentrio"/>
      </w:pPr>
      <w:r>
        <w:rPr>
          <w:rStyle w:val="Refdecomentrio"/>
        </w:rPr>
        <w:annotationRef/>
      </w:r>
      <w:r>
        <w:rPr>
          <w:highlight w:val="darkYellow"/>
        </w:rPr>
        <w:t xml:space="preserve">? Negative? </w:t>
      </w:r>
    </w:p>
    <w:p w14:paraId="4424B5FB" w14:textId="77777777" w:rsidR="00FD07B0" w:rsidRDefault="00FD07B0" w:rsidP="00FD07B0">
      <w:pPr>
        <w:pStyle w:val="Textodecomentrio"/>
        <w:ind w:left="300"/>
      </w:pPr>
      <w:r>
        <w:rPr>
          <w:highlight w:val="darkYellow"/>
        </w:rPr>
        <w:t>See below</w:t>
      </w:r>
    </w:p>
  </w:comment>
  <w:comment w:id="85" w:author="BATTAGLIA Gaia" w:date="2026-02-20T14:55:00Z" w:initials="GB">
    <w:p w14:paraId="1D270B0C" w14:textId="71B9B87C" w:rsidR="00FD1B28" w:rsidRDefault="00FD1B28">
      <w:pPr>
        <w:pStyle w:val="Textodecomentrio"/>
      </w:pPr>
      <w:r>
        <w:rPr>
          <w:rStyle w:val="Refdecomentrio"/>
        </w:rPr>
        <w:annotationRef/>
      </w:r>
      <w:r w:rsidRPr="00FD1B28">
        <w:rPr>
          <w:highlight w:val="darkYellow"/>
        </w:rPr>
        <w:t>RELMEF @COM negative seems to have a slightly different meaning compared to undesirable, was was the intended meaning here?</w:t>
      </w:r>
    </w:p>
  </w:comment>
  <w:comment w:id="86" w:author="DEBROUX Xavier" w:date="2026-02-24T10:59:00Z" w:initials="XD">
    <w:p w14:paraId="21E58AA2" w14:textId="77777777" w:rsidR="00A16009" w:rsidRDefault="00A16009" w:rsidP="00A16009">
      <w:pPr>
        <w:pStyle w:val="Textodecomentrio"/>
      </w:pPr>
      <w:r>
        <w:rPr>
          <w:rStyle w:val="Refdecomentrio"/>
        </w:rPr>
        <w:annotationRef/>
      </w:r>
      <w:r w:rsidRPr="00233EFF">
        <w:rPr>
          <w:highlight w:val="yellow"/>
        </w:rPr>
        <w:t>It seems to me this would be a slight change in meaning. ‘Negative’ is something that would adversely affect, whereas ‘undesirable’ is something that is not wanted. The scope is larger than ‘negative’ in my opinion.</w:t>
      </w:r>
    </w:p>
    <w:p w14:paraId="37DFA31B" w14:textId="77777777" w:rsidR="00A16009" w:rsidRDefault="00A16009" w:rsidP="00A16009">
      <w:pPr>
        <w:pStyle w:val="Textodecomentrio"/>
      </w:pPr>
      <w:r w:rsidRPr="00233EFF">
        <w:rPr>
          <w:highlight w:val="yellow"/>
        </w:rPr>
        <w:t>I would therefore keep the word «undesirable».</w:t>
      </w:r>
    </w:p>
  </w:comment>
  <w:comment w:id="87" w:author="HOBBS Stephen James" w:date="2026-02-25T12:11:00Z" w:initials="SH">
    <w:p w14:paraId="02225AA7" w14:textId="155B1BCE" w:rsidR="009D0EB0" w:rsidRDefault="009D0EB0">
      <w:pPr>
        <w:pStyle w:val="Textodecomentrio"/>
      </w:pPr>
      <w:r>
        <w:rPr>
          <w:rStyle w:val="Refdecomentrio"/>
        </w:rPr>
        <w:annotationRef/>
      </w:r>
      <w:r w:rsidRPr="009D0EB0">
        <w:rPr>
          <w:shd w:val="clear" w:color="auto" w:fill="CCC0D9" w:themeFill="accent4" w:themeFillTint="66"/>
        </w:rPr>
        <w:t>What is wrong with “undesireable”?  I would not change this.</w:t>
      </w:r>
    </w:p>
  </w:comment>
  <w:comment w:id="88" w:author="DQL EN JL " w:date="2026-02-18T15:40:00Z" w:initials="JGC">
    <w:p w14:paraId="1CA9A503" w14:textId="5C0DB765" w:rsidR="00897047" w:rsidRDefault="00897047" w:rsidP="00897047">
      <w:pPr>
        <w:pStyle w:val="Textodecomentrio"/>
      </w:pPr>
      <w:r>
        <w:rPr>
          <w:rStyle w:val="Refdecomentrio"/>
        </w:rPr>
        <w:annotationRef/>
      </w:r>
      <w:r>
        <w:rPr>
          <w:highlight w:val="darkYellow"/>
        </w:rPr>
        <w:t>Strategies ? See next recital</w:t>
      </w:r>
    </w:p>
  </w:comment>
  <w:comment w:id="89" w:author="BATTAGLIA Gaia" w:date="2026-02-20T15:00:00Z" w:initials="GB">
    <w:p w14:paraId="6872F8A9" w14:textId="5D3AD50C" w:rsidR="00AA383C" w:rsidRDefault="00AA383C">
      <w:pPr>
        <w:pStyle w:val="Textodecomentrio"/>
      </w:pPr>
      <w:r>
        <w:rPr>
          <w:rStyle w:val="Refdecomentrio"/>
        </w:rPr>
        <w:annotationRef/>
      </w:r>
      <w:r w:rsidRPr="00AA383C">
        <w:rPr>
          <w:highlight w:val="darkYellow"/>
        </w:rPr>
        <w:t>RELMEF I think breeding programmes and breeding strategies are two different concepts.</w:t>
      </w:r>
    </w:p>
  </w:comment>
  <w:comment w:id="90" w:author="DEBROUX Xavier" w:date="2026-02-24T11:06:00Z" w:initials="XD">
    <w:p w14:paraId="691D678A" w14:textId="77777777" w:rsidR="00A5632E" w:rsidRDefault="003B63BD" w:rsidP="00A5632E">
      <w:pPr>
        <w:pStyle w:val="Textodecomentrio"/>
      </w:pPr>
      <w:r>
        <w:rPr>
          <w:rStyle w:val="Refdecomentrio"/>
        </w:rPr>
        <w:annotationRef/>
      </w:r>
      <w:r w:rsidR="00A5632E" w:rsidRPr="00233EFF">
        <w:rPr>
          <w:highlight w:val="yellow"/>
        </w:rPr>
        <w:t>I would say a program can be used to achieve a strategy.</w:t>
      </w:r>
    </w:p>
    <w:p w14:paraId="243F9607" w14:textId="77777777" w:rsidR="00A5632E" w:rsidRDefault="00A5632E" w:rsidP="00A5632E">
      <w:pPr>
        <w:pStyle w:val="Textodecomentrio"/>
      </w:pPr>
      <w:r w:rsidRPr="00233EFF">
        <w:rPr>
          <w:highlight w:val="yellow"/>
        </w:rPr>
        <w:t>I would not align.</w:t>
      </w:r>
    </w:p>
  </w:comment>
  <w:comment w:id="91" w:author="DQL EN JL " w:date="2026-02-18T16:12:00Z" w:initials="JGC">
    <w:p w14:paraId="1676CE86" w14:textId="77777777" w:rsidR="00E6539C" w:rsidRDefault="00E6539C" w:rsidP="00E6539C">
      <w:pPr>
        <w:pStyle w:val="Textodecomentrio"/>
      </w:pPr>
      <w:r>
        <w:rPr>
          <w:rStyle w:val="Refdecomentrio"/>
        </w:rPr>
        <w:annotationRef/>
      </w:r>
      <w:r>
        <w:rPr>
          <w:highlight w:val="darkYellow"/>
        </w:rPr>
        <w:t>Compare “ express innate behaviours”. Difference intended ? See next recital</w:t>
      </w:r>
    </w:p>
    <w:p w14:paraId="66DDA4E6" w14:textId="77777777" w:rsidR="00E6539C" w:rsidRDefault="00E6539C" w:rsidP="00E6539C">
      <w:pPr>
        <w:pStyle w:val="Textodecomentrio"/>
      </w:pPr>
    </w:p>
    <w:p w14:paraId="72860A0E" w14:textId="77777777" w:rsidR="00E6539C" w:rsidRDefault="00E6539C" w:rsidP="00E6539C">
      <w:pPr>
        <w:pStyle w:val="Textodecomentrio"/>
      </w:pPr>
      <w:r>
        <w:rPr>
          <w:highlight w:val="darkYellow"/>
        </w:rPr>
        <w:t xml:space="preserve">Also - the original suggested that there was an inability to behave normally. Have we changed the meaning by using “ problems” ? </w:t>
      </w:r>
    </w:p>
  </w:comment>
  <w:comment w:id="92" w:author="BATTAGLIA Gaia" w:date="2026-02-20T15:14:00Z" w:initials="GB">
    <w:p w14:paraId="6DFF4890" w14:textId="69DFCAA0" w:rsidR="00E83F91" w:rsidRDefault="00E83F91">
      <w:pPr>
        <w:pStyle w:val="Textodecomentrio"/>
      </w:pPr>
      <w:r>
        <w:rPr>
          <w:rStyle w:val="Refdecomentrio"/>
        </w:rPr>
        <w:annotationRef/>
      </w:r>
      <w:r w:rsidRPr="00E83F91">
        <w:rPr>
          <w:highlight w:val="darkYellow"/>
        </w:rPr>
        <w:t>We could solve this by changing “as well as problems with normal behaviour” into “and to behave normally”, so we tie it back up to “inability” . The matter of the difference between normal behaviour and innate behaviour to be discussed RELMEF</w:t>
      </w:r>
    </w:p>
  </w:comment>
  <w:comment w:id="93" w:author="DEBROUX Xavier" w:date="2026-02-24T12:40:00Z" w:initials="XD">
    <w:p w14:paraId="3900F682" w14:textId="77777777" w:rsidR="00DB72AF" w:rsidRDefault="00DB72AF" w:rsidP="00DB72AF">
      <w:pPr>
        <w:pStyle w:val="Textodecomentrio"/>
      </w:pPr>
      <w:r>
        <w:rPr>
          <w:rStyle w:val="Refdecomentrio"/>
        </w:rPr>
        <w:annotationRef/>
      </w:r>
      <w:r w:rsidRPr="00233EFF">
        <w:rPr>
          <w:highlight w:val="yellow"/>
        </w:rPr>
        <w:t>RELMEF.</w:t>
      </w:r>
      <w:r w:rsidRPr="00233EFF">
        <w:rPr>
          <w:highlight w:val="yellow"/>
        </w:rPr>
        <w:br/>
        <w:t>I think we should restore the link to the inability, as in the original text.</w:t>
      </w:r>
    </w:p>
    <w:p w14:paraId="79423451" w14:textId="77777777" w:rsidR="00DB72AF" w:rsidRDefault="00DB72AF" w:rsidP="00DB72AF">
      <w:pPr>
        <w:pStyle w:val="Textodecomentrio"/>
      </w:pPr>
      <w:r w:rsidRPr="00233EFF">
        <w:rPr>
          <w:highlight w:val="yellow"/>
        </w:rPr>
        <w:t>Perhaps by writing «and to express innate behaviours».</w:t>
      </w:r>
    </w:p>
  </w:comment>
  <w:comment w:id="94" w:author="DQL EN JL " w:date="2026-02-18T16:13:00Z" w:initials="JGC">
    <w:p w14:paraId="188FA680" w14:textId="77777777" w:rsidR="00E6539C" w:rsidRDefault="00E6539C" w:rsidP="00E6539C">
      <w:pPr>
        <w:pStyle w:val="Textodecomentrio"/>
      </w:pPr>
      <w:r>
        <w:rPr>
          <w:rStyle w:val="Refdecomentrio"/>
        </w:rPr>
        <w:annotationRef/>
      </w:r>
      <w:r>
        <w:rPr>
          <w:highlight w:val="darkYellow"/>
        </w:rPr>
        <w:t xml:space="preserve">Deliberate difference (c.g “secure outdor area” ) ? </w:t>
      </w:r>
    </w:p>
  </w:comment>
  <w:comment w:id="95" w:author="BATTAGLIA Gaia" w:date="2026-02-20T15:18:00Z" w:initials="GB">
    <w:p w14:paraId="4DC5EB49" w14:textId="2E8A0A6A" w:rsidR="00E83F91" w:rsidRDefault="00E83F91">
      <w:pPr>
        <w:pStyle w:val="Textodecomentrio"/>
      </w:pPr>
      <w:r>
        <w:rPr>
          <w:rStyle w:val="Refdecomentrio"/>
        </w:rPr>
        <w:annotationRef/>
      </w:r>
      <w:r>
        <w:t>RELMEF</w:t>
      </w:r>
    </w:p>
  </w:comment>
  <w:comment w:id="96" w:author="DQL EN JL " w:date="2026-02-18T16:21:00Z" w:initials="JGC">
    <w:p w14:paraId="4945CFE7" w14:textId="77777777" w:rsidR="003D3A5F" w:rsidRDefault="003D3A5F" w:rsidP="003D3A5F">
      <w:pPr>
        <w:pStyle w:val="Textodecomentrio"/>
      </w:pPr>
      <w:r>
        <w:rPr>
          <w:rStyle w:val="Refdecomentrio"/>
        </w:rPr>
        <w:annotationRef/>
      </w:r>
      <w:r>
        <w:rPr>
          <w:highlight w:val="darkYellow"/>
        </w:rPr>
        <w:t xml:space="preserve">It is more common to use “ stillborn “ as an adjective than as a noun. </w:t>
      </w:r>
    </w:p>
    <w:p w14:paraId="1645A12B" w14:textId="77777777" w:rsidR="003D3A5F" w:rsidRDefault="003D3A5F" w:rsidP="003D3A5F">
      <w:pPr>
        <w:pStyle w:val="Textodecomentrio"/>
      </w:pPr>
    </w:p>
    <w:p w14:paraId="23753EEB" w14:textId="77777777" w:rsidR="003D3A5F" w:rsidRDefault="003D3A5F" w:rsidP="003D3A5F">
      <w:pPr>
        <w:pStyle w:val="Textodecomentrio"/>
      </w:pPr>
      <w:r>
        <w:t xml:space="preserve"> </w:t>
      </w:r>
    </w:p>
  </w:comment>
  <w:comment w:id="97" w:author="BATTAGLIA Gaia" w:date="2026-02-20T15:18:00Z" w:initials="GB">
    <w:p w14:paraId="38C8F899" w14:textId="48943F91" w:rsidR="00CF1388" w:rsidRDefault="00CF1388">
      <w:pPr>
        <w:pStyle w:val="Textodecomentrio"/>
      </w:pPr>
      <w:r>
        <w:rPr>
          <w:rStyle w:val="Refdecomentrio"/>
        </w:rPr>
        <w:annotationRef/>
      </w:r>
      <w:r w:rsidRPr="00CF1388">
        <w:rPr>
          <w:highlight w:val="darkYellow"/>
        </w:rPr>
        <w:t>ok</w:t>
      </w:r>
    </w:p>
  </w:comment>
  <w:comment w:id="98" w:author="DQL EN JL " w:date="2026-02-18T16:27:00Z" w:initials="JGC">
    <w:p w14:paraId="3E2D426D" w14:textId="77777777" w:rsidR="00973EA1" w:rsidRDefault="00973EA1" w:rsidP="00973EA1">
      <w:pPr>
        <w:pStyle w:val="Textodecomentrio"/>
      </w:pPr>
      <w:r>
        <w:rPr>
          <w:rStyle w:val="Refdecomentrio"/>
        </w:rPr>
        <w:annotationRef/>
      </w:r>
      <w:r>
        <w:rPr>
          <w:highlight w:val="darkYellow"/>
        </w:rPr>
        <w:t>“separation stress” is a term used in relation to animals when apart from their caregiver</w:t>
      </w:r>
    </w:p>
    <w:p w14:paraId="59A338AB" w14:textId="77777777" w:rsidR="00973EA1" w:rsidRDefault="00973EA1" w:rsidP="00973EA1">
      <w:pPr>
        <w:pStyle w:val="Textodecomentrio"/>
      </w:pPr>
      <w:r>
        <w:rPr>
          <w:highlight w:val="darkYellow"/>
        </w:rPr>
        <w:t>Alternatively (since we are talking about severe cases: separation anxiety).</w:t>
      </w:r>
    </w:p>
  </w:comment>
  <w:comment w:id="99" w:author="BATTAGLIA Gaia" w:date="2026-02-20T15:19:00Z" w:initials="GB">
    <w:p w14:paraId="2BA508AC" w14:textId="453ACA24" w:rsidR="00464EE3" w:rsidRDefault="00464EE3">
      <w:pPr>
        <w:pStyle w:val="Textodecomentrio"/>
      </w:pPr>
      <w:r>
        <w:rPr>
          <w:rStyle w:val="Refdecomentrio"/>
        </w:rPr>
        <w:annotationRef/>
      </w:r>
      <w:r w:rsidRPr="00464EE3">
        <w:rPr>
          <w:highlight w:val="darkYellow"/>
        </w:rPr>
        <w:t>COM to confirm here RELMEF</w:t>
      </w:r>
    </w:p>
  </w:comment>
  <w:comment w:id="100" w:author="DEBROUX Xavier" w:date="2026-02-24T14:44:00Z" w:initials="XD">
    <w:p w14:paraId="06B14EB8" w14:textId="77777777" w:rsidR="00040187" w:rsidRDefault="00040187" w:rsidP="00040187">
      <w:pPr>
        <w:pStyle w:val="Textodecomentrio"/>
      </w:pPr>
      <w:r>
        <w:rPr>
          <w:rStyle w:val="Refdecomentrio"/>
        </w:rPr>
        <w:annotationRef/>
      </w:r>
      <w:r w:rsidRPr="00233EFF">
        <w:rPr>
          <w:highlight w:val="yellow"/>
        </w:rPr>
        <w:t>Here we are reverting to the original wording. I don’t think this is an issue.</w:t>
      </w:r>
    </w:p>
  </w:comment>
  <w:comment w:id="101" w:author="DQL EN JL " w:date="2026-02-18T16:30:00Z" w:initials="JGC">
    <w:p w14:paraId="2FEB8AFD" w14:textId="77777777" w:rsidR="00973EA1" w:rsidRDefault="00973EA1" w:rsidP="00973EA1">
      <w:pPr>
        <w:pStyle w:val="Textodecomentrio"/>
      </w:pPr>
      <w:r>
        <w:rPr>
          <w:rStyle w:val="Refdecomentrio"/>
        </w:rPr>
        <w:annotationRef/>
      </w:r>
      <w:r>
        <w:rPr>
          <w:highlight w:val="darkYellow"/>
        </w:rPr>
        <w:t xml:space="preserve">Elsewhere (so far in these recitals) we have used “ express” + innate behaviours. </w:t>
      </w:r>
    </w:p>
    <w:p w14:paraId="31DBB0E4" w14:textId="77777777" w:rsidR="00973EA1" w:rsidRDefault="00973EA1" w:rsidP="00973EA1">
      <w:pPr>
        <w:pStyle w:val="Textodecomentrio"/>
      </w:pPr>
      <w:r>
        <w:rPr>
          <w:highlight w:val="darkYellow"/>
        </w:rPr>
        <w:t xml:space="preserve">To be (double ) checked and aligned accordingly. </w:t>
      </w:r>
    </w:p>
  </w:comment>
  <w:comment w:id="102" w:author="BATTAGLIA Gaia" w:date="2026-02-20T15:19:00Z" w:initials="GB">
    <w:p w14:paraId="7F0446C7" w14:textId="006A57D0" w:rsidR="00810D9C" w:rsidRDefault="00810D9C">
      <w:pPr>
        <w:pStyle w:val="Textodecomentrio"/>
      </w:pPr>
      <w:r w:rsidRPr="00810D9C">
        <w:rPr>
          <w:rStyle w:val="Refdecomentrio"/>
          <w:highlight w:val="darkYellow"/>
        </w:rPr>
        <w:annotationRef/>
      </w:r>
      <w:r w:rsidRPr="00810D9C">
        <w:rPr>
          <w:highlight w:val="darkYellow"/>
        </w:rPr>
        <w:t>RELMEF</w:t>
      </w:r>
    </w:p>
  </w:comment>
  <w:comment w:id="103" w:author="HOBBS Stephen James" w:date="2026-02-25T12:33:00Z" w:initials="SH">
    <w:p w14:paraId="2A7AE773" w14:textId="29C0C34D" w:rsidR="00A94653" w:rsidRDefault="00A94653">
      <w:pPr>
        <w:pStyle w:val="Textodecomentrio"/>
      </w:pPr>
      <w:r>
        <w:rPr>
          <w:rStyle w:val="Refdecomentrio"/>
        </w:rPr>
        <w:annotationRef/>
      </w:r>
      <w:r w:rsidRPr="00A94653">
        <w:rPr>
          <w:shd w:val="clear" w:color="auto" w:fill="CCC0D9" w:themeFill="accent4" w:themeFillTint="66"/>
        </w:rPr>
        <w:t>We tried to align to Exhibiting.  You exhibit a behavour, you don’t really express it</w:t>
      </w:r>
      <w:r>
        <w:t>.</w:t>
      </w:r>
    </w:p>
  </w:comment>
  <w:comment w:id="104" w:author="DEBROUX Xavier" w:date="2026-02-06T12:18:00Z" w:initials="XD">
    <w:p w14:paraId="52085825" w14:textId="4DB22F20" w:rsidR="0031076A" w:rsidRDefault="0031076A" w:rsidP="0031076A">
      <w:pPr>
        <w:pStyle w:val="Textodecomentrio"/>
      </w:pPr>
      <w:r>
        <w:rPr>
          <w:rStyle w:val="Refdecomentrio"/>
        </w:rPr>
        <w:annotationRef/>
      </w:r>
      <w:r w:rsidRPr="00C35AFC">
        <w:t>KICK OFF Follow up.</w:t>
      </w:r>
      <w:r w:rsidRPr="00C35AFC">
        <w:br/>
        <w:t>COM comment: «</w:t>
      </w:r>
      <w:r>
        <w:rPr>
          <w:lang w:val="en-IE"/>
        </w:rPr>
        <w:t>Not sure of the added value of the change</w:t>
      </w:r>
      <w:r w:rsidRPr="00C35AFC">
        <w:t>»</w:t>
      </w:r>
    </w:p>
  </w:comment>
  <w:comment w:id="105" w:author="BATTAGLIA Gaia" w:date="2026-02-10T00:12:00Z" w:initials="GB">
    <w:p w14:paraId="496EF21F" w14:textId="299E2BE6" w:rsidR="00B91F6C" w:rsidRDefault="00B91F6C">
      <w:pPr>
        <w:pStyle w:val="Textodecomentrio"/>
      </w:pPr>
      <w:r>
        <w:rPr>
          <w:rStyle w:val="Refdecomentrio"/>
        </w:rPr>
        <w:annotationRef/>
      </w:r>
      <w:r>
        <w:t>ok</w:t>
      </w:r>
    </w:p>
  </w:comment>
  <w:comment w:id="106" w:author="HOBBS Stephen James" w:date="2026-02-10T11:33:00Z" w:initials="SH">
    <w:p w14:paraId="58CF1926" w14:textId="26D8A048" w:rsidR="00491276" w:rsidRDefault="00491276">
      <w:pPr>
        <w:pStyle w:val="Textodecomentrio"/>
      </w:pPr>
      <w:r>
        <w:rPr>
          <w:rStyle w:val="Refdecomentrio"/>
        </w:rPr>
        <w:annotationRef/>
      </w:r>
      <w:r w:rsidRPr="00491276">
        <w:rPr>
          <w:shd w:val="clear" w:color="auto" w:fill="9BBB59" w:themeFill="accent3"/>
        </w:rPr>
        <w:t>This change should not be reverted, because we should not retain “may” in a recital</w:t>
      </w:r>
      <w:r w:rsidR="00A94653">
        <w:rPr>
          <w:shd w:val="clear" w:color="auto" w:fill="9BBB59" w:themeFill="accent3"/>
        </w:rPr>
        <w:t>, especially where the meaning is ambiguous</w:t>
      </w:r>
      <w:r w:rsidRPr="00491276">
        <w:rPr>
          <w:shd w:val="clear" w:color="auto" w:fill="9BBB59" w:themeFill="accent3"/>
        </w:rPr>
        <w:t>. There is no strong objection from COM, therefore the change should be reinserted.</w:t>
      </w:r>
    </w:p>
  </w:comment>
  <w:comment w:id="107" w:author="BATTAGLIA Gaia" w:date="2026-02-13T16:10:00Z" w:initials="GB">
    <w:p w14:paraId="36C6EBAE" w14:textId="67F164AB" w:rsidR="008C52EC" w:rsidRDefault="008C52EC">
      <w:pPr>
        <w:pStyle w:val="Textodecomentrio"/>
      </w:pPr>
      <w:r>
        <w:rPr>
          <w:rStyle w:val="Refdecomentrio"/>
        </w:rPr>
        <w:annotationRef/>
      </w:r>
      <w:r>
        <w:t>@Jane</w:t>
      </w:r>
      <w:r w:rsidR="00057E2A">
        <w:t xml:space="preserve"> RELMEF</w:t>
      </w:r>
    </w:p>
  </w:comment>
  <w:comment w:id="108" w:author="DQL EN JL " w:date="2026-02-18T17:28:00Z" w:initials="JGC">
    <w:p w14:paraId="0B8F2FF9" w14:textId="77777777" w:rsidR="00654313" w:rsidRDefault="00654313" w:rsidP="00654313">
      <w:pPr>
        <w:pStyle w:val="Textodecomentrio"/>
      </w:pPr>
      <w:r>
        <w:rPr>
          <w:rStyle w:val="Refdecomentrio"/>
        </w:rPr>
        <w:annotationRef/>
      </w:r>
      <w:r>
        <w:rPr>
          <w:highlight w:val="darkYellow"/>
        </w:rPr>
        <w:t>Prior to what ?</w:t>
      </w:r>
    </w:p>
    <w:p w14:paraId="5D3C7004" w14:textId="77777777" w:rsidR="00654313" w:rsidRDefault="00654313" w:rsidP="00654313">
      <w:pPr>
        <w:pStyle w:val="Textodecomentrio"/>
      </w:pPr>
      <w:r>
        <w:rPr>
          <w:highlight w:val="darkYellow"/>
        </w:rPr>
        <w:t xml:space="preserve">Do we mean prior inspection AND approval - before an establishment can operate ? </w:t>
      </w:r>
    </w:p>
  </w:comment>
  <w:comment w:id="109" w:author="BATTAGLIA Gaia" w:date="2026-02-20T15:21:00Z" w:initials="GB">
    <w:p w14:paraId="1BA75554" w14:textId="5CCFFF96" w:rsidR="00057E2A" w:rsidRDefault="00057E2A">
      <w:pPr>
        <w:pStyle w:val="Textodecomentrio"/>
      </w:pPr>
      <w:r>
        <w:rPr>
          <w:rStyle w:val="Refdecomentrio"/>
        </w:rPr>
        <w:annotationRef/>
      </w:r>
      <w:r w:rsidRPr="00057E2A">
        <w:rPr>
          <w:highlight w:val="darkYellow"/>
        </w:rPr>
        <w:t>RELMEF</w:t>
      </w:r>
    </w:p>
  </w:comment>
  <w:comment w:id="110" w:author="DQL EN JL " w:date="2026-02-18T17:57:00Z" w:initials="JGC">
    <w:p w14:paraId="0E6F801F" w14:textId="77777777" w:rsidR="00412700" w:rsidRDefault="00180E96" w:rsidP="00412700">
      <w:pPr>
        <w:pStyle w:val="Textodecomentrio"/>
      </w:pPr>
      <w:r>
        <w:rPr>
          <w:rStyle w:val="Refdecomentrio"/>
        </w:rPr>
        <w:annotationRef/>
      </w:r>
      <w:r w:rsidR="00412700">
        <w:rPr>
          <w:highlight w:val="darkYellow"/>
        </w:rPr>
        <w:t xml:space="preserve">TBD : This sentence is rather oddly worded. We do not “address obligations” to persons. Rather we specify the personal scope of the obligation in question - ie. Who is subject to it. </w:t>
      </w:r>
    </w:p>
    <w:p w14:paraId="6692E52C" w14:textId="77777777" w:rsidR="00412700" w:rsidRDefault="00412700" w:rsidP="00412700">
      <w:pPr>
        <w:pStyle w:val="Textodecomentrio"/>
      </w:pPr>
    </w:p>
    <w:p w14:paraId="2C6EC6DE" w14:textId="77777777" w:rsidR="00412700" w:rsidRDefault="00412700" w:rsidP="00412700">
      <w:pPr>
        <w:pStyle w:val="Textodecomentrio"/>
      </w:pPr>
      <w:r>
        <w:rPr>
          <w:highlight w:val="darkYellow"/>
        </w:rPr>
        <w:t xml:space="preserve">It is also not clear to me what is meant by” for the purpose[s] of this Regulation” in this sentence. </w:t>
      </w:r>
    </w:p>
    <w:p w14:paraId="30CFEC1F" w14:textId="77777777" w:rsidR="00412700" w:rsidRDefault="00412700" w:rsidP="00412700">
      <w:pPr>
        <w:pStyle w:val="Textodecomentrio"/>
      </w:pPr>
    </w:p>
    <w:p w14:paraId="07EC4EC1" w14:textId="77777777" w:rsidR="00412700" w:rsidRDefault="00412700" w:rsidP="00412700">
      <w:pPr>
        <w:pStyle w:val="Textodecomentrio"/>
      </w:pPr>
      <w:r>
        <w:rPr>
          <w:highlight w:val="darkYellow"/>
        </w:rPr>
        <w:t xml:space="preserve">Do we mean : “ Only [natural or legal] persons placing dogs or cats on the Union market should be subject to the obligation to display … . That obligation is not intended to …. or… / intended to interfere neither with… nor… “? </w:t>
      </w:r>
    </w:p>
  </w:comment>
  <w:comment w:id="111" w:author="BATTAGLIA Gaia" w:date="2026-02-20T15:29:00Z" w:initials="GB">
    <w:p w14:paraId="2A0016B9" w14:textId="4B855260" w:rsidR="00DD14B2" w:rsidRDefault="00DD14B2">
      <w:pPr>
        <w:pStyle w:val="Textodecomentrio"/>
      </w:pPr>
      <w:r>
        <w:rPr>
          <w:rStyle w:val="Refdecomentrio"/>
        </w:rPr>
        <w:annotationRef/>
      </w:r>
      <w:r w:rsidRPr="00DD14B2">
        <w:rPr>
          <w:highlight w:val="darkYellow"/>
        </w:rPr>
        <w:t>I support Jane’s drafting suggestion RELMEF</w:t>
      </w:r>
    </w:p>
  </w:comment>
  <w:comment w:id="112" w:author="HOBBS Stephen James" w:date="2026-02-25T12:39:00Z" w:initials="SH">
    <w:p w14:paraId="27C793CA" w14:textId="3CBCF9EE" w:rsidR="00A94653" w:rsidRDefault="00A94653" w:rsidP="00A94653">
      <w:pPr>
        <w:pStyle w:val="Textodecomentrio"/>
        <w:shd w:val="clear" w:color="auto" w:fill="CCC0D9" w:themeFill="accent4" w:themeFillTint="66"/>
      </w:pPr>
      <w:r>
        <w:rPr>
          <w:rStyle w:val="Refdecomentrio"/>
        </w:rPr>
        <w:annotationRef/>
      </w:r>
      <w:r>
        <w:rPr>
          <w:shd w:val="clear" w:color="auto" w:fill="CCC0D9" w:themeFill="accent4" w:themeFillTint="66"/>
        </w:rPr>
        <w:t xml:space="preserve">Changes made in the text. </w:t>
      </w:r>
      <w:r w:rsidRPr="00A94653">
        <w:rPr>
          <w:shd w:val="clear" w:color="auto" w:fill="CCC0D9" w:themeFill="accent4" w:themeFillTint="66"/>
        </w:rPr>
        <w:t>There are simpler and clearer ways of revising the text to address Jane’s concerns. I would not use rhetorical language like “only ... should be subject” or “neither” in the following sentence</w:t>
      </w:r>
      <w:r>
        <w:t xml:space="preserve">.  </w:t>
      </w:r>
    </w:p>
  </w:comment>
  <w:comment w:id="113" w:author="DQL EN JL " w:date="2026-02-18T18:03:00Z" w:initials="JGC">
    <w:p w14:paraId="32EB05C4" w14:textId="77777777" w:rsidR="00412700" w:rsidRDefault="00412700" w:rsidP="00412700">
      <w:pPr>
        <w:pStyle w:val="Textodecomentrio"/>
      </w:pPr>
      <w:r>
        <w:rPr>
          <w:rStyle w:val="Refdecomentrio"/>
        </w:rPr>
        <w:annotationRef/>
      </w:r>
      <w:r>
        <w:rPr>
          <w:highlight w:val="darkYellow"/>
        </w:rPr>
        <w:t xml:space="preserve">“Evidence showing a document” is a bit odd. </w:t>
      </w:r>
    </w:p>
    <w:p w14:paraId="23DD2D8A" w14:textId="77777777" w:rsidR="00412700" w:rsidRDefault="00412700" w:rsidP="00412700">
      <w:pPr>
        <w:pStyle w:val="Textodecomentrio"/>
      </w:pPr>
      <w:r>
        <w:rPr>
          <w:highlight w:val="darkYellow"/>
        </w:rPr>
        <w:t>Do we mean evidence…, namely a document… “ ? Or such as a document ? Or “ by showing… “ ?</w:t>
      </w:r>
      <w:r>
        <w:t xml:space="preserve"> </w:t>
      </w:r>
    </w:p>
  </w:comment>
  <w:comment w:id="114" w:author="BATTAGLIA Gaia" w:date="2026-02-20T15:56:00Z" w:initials="GB">
    <w:p w14:paraId="4E981B01" w14:textId="03E8402F" w:rsidR="0015113F" w:rsidRDefault="0015113F">
      <w:pPr>
        <w:pStyle w:val="Textodecomentrio"/>
      </w:pPr>
      <w:r w:rsidRPr="0015113F">
        <w:rPr>
          <w:rStyle w:val="Refdecomentrio"/>
          <w:highlight w:val="darkYellow"/>
        </w:rPr>
        <w:annotationRef/>
      </w:r>
      <w:r w:rsidRPr="0015113F">
        <w:rPr>
          <w:highlight w:val="darkYellow"/>
        </w:rPr>
        <w:t>I believe we mean “by”, implemented in the text.</w:t>
      </w:r>
    </w:p>
  </w:comment>
  <w:comment w:id="115" w:author="DEBROUX Xavier" w:date="2026-02-06T12:22:00Z" w:initials="XD">
    <w:p w14:paraId="6790579A" w14:textId="77777777" w:rsidR="00A1487F" w:rsidRDefault="00A1487F" w:rsidP="00A1487F">
      <w:pPr>
        <w:pStyle w:val="Textodecomentrio"/>
      </w:pPr>
      <w:r>
        <w:rPr>
          <w:rStyle w:val="Refdecomentrio"/>
        </w:rPr>
        <w:annotationRef/>
      </w:r>
      <w:r w:rsidRPr="00C35AFC">
        <w:t>KICK OFF Follow up.</w:t>
      </w:r>
      <w:r w:rsidRPr="00C35AFC">
        <w:br/>
        <w:t>COM comment: «</w:t>
      </w:r>
      <w:r>
        <w:rPr>
          <w:lang w:val="en-IE"/>
        </w:rPr>
        <w:t xml:space="preserve">We suggest possible, not easier. </w:t>
      </w:r>
      <w:r w:rsidRPr="00C35AFC">
        <w:t>»</w:t>
      </w:r>
    </w:p>
    <w:p w14:paraId="277DA602" w14:textId="77777777" w:rsidR="00A1487F" w:rsidRDefault="00A1487F" w:rsidP="00A1487F">
      <w:pPr>
        <w:pStyle w:val="Textodecomentrio"/>
      </w:pPr>
    </w:p>
    <w:p w14:paraId="1A566642" w14:textId="77777777" w:rsidR="00A1487F" w:rsidRDefault="00A1487F" w:rsidP="00A1487F">
      <w:pPr>
        <w:pStyle w:val="Textodecomentrio"/>
      </w:pPr>
      <w:r w:rsidRPr="00C35AFC">
        <w:t>EN drafting point.</w:t>
      </w:r>
    </w:p>
    <w:p w14:paraId="3AB71BB3" w14:textId="77777777" w:rsidR="00A1487F" w:rsidRDefault="00A1487F" w:rsidP="00A1487F">
      <w:pPr>
        <w:pStyle w:val="Textodecomentrio"/>
      </w:pPr>
      <w:r w:rsidRPr="00C35AFC">
        <w:t>‘To facilitate’ means ‘making easier’. No change in substance. No further action required.</w:t>
      </w:r>
    </w:p>
  </w:comment>
  <w:comment w:id="116" w:author="BATTAGLIA Gaia" w:date="2026-02-10T00:13:00Z" w:initials="GB">
    <w:p w14:paraId="07BB5149" w14:textId="5576FA45" w:rsidR="00B91F6C" w:rsidRDefault="00B91F6C">
      <w:pPr>
        <w:pStyle w:val="Textodecomentrio"/>
      </w:pPr>
      <w:r>
        <w:rPr>
          <w:rStyle w:val="Refdecomentrio"/>
        </w:rPr>
        <w:annotationRef/>
      </w:r>
      <w:r>
        <w:t>@Jane to confirm, facilitate could also mean make possible?</w:t>
      </w:r>
    </w:p>
  </w:comment>
  <w:comment w:id="117" w:author="HOBBS Stephen James" w:date="2026-02-10T11:36:00Z" w:initials="SH">
    <w:p w14:paraId="4A1132C3" w14:textId="2987C922" w:rsidR="00491276" w:rsidRDefault="00491276">
      <w:pPr>
        <w:pStyle w:val="Textodecomentrio"/>
      </w:pPr>
      <w:r w:rsidRPr="00491276">
        <w:rPr>
          <w:rStyle w:val="Refdecomentrio"/>
          <w:shd w:val="clear" w:color="auto" w:fill="9BBB59" w:themeFill="accent3"/>
        </w:rPr>
        <w:annotationRef/>
      </w:r>
      <w:r w:rsidR="007610A6">
        <w:rPr>
          <w:shd w:val="clear" w:color="auto" w:fill="9BBB59" w:themeFill="accent3"/>
        </w:rPr>
        <w:t xml:space="preserve">We </w:t>
      </w:r>
      <w:r w:rsidR="0048115E">
        <w:rPr>
          <w:shd w:val="clear" w:color="auto" w:fill="9BBB59" w:themeFill="accent3"/>
        </w:rPr>
        <w:t>cannot</w:t>
      </w:r>
      <w:r w:rsidR="007610A6">
        <w:rPr>
          <w:shd w:val="clear" w:color="auto" w:fill="9BBB59" w:themeFill="accent3"/>
        </w:rPr>
        <w:t xml:space="preserve"> exclude the possibility that information will be found.  It is therefore possible, but this is about making it easier.  In any event, in this context, possible and easier are clearly part of securing easy access, and the meaning is not different.</w:t>
      </w:r>
      <w:r w:rsidRPr="00491276">
        <w:rPr>
          <w:shd w:val="clear" w:color="auto" w:fill="9BBB59" w:themeFill="accent3"/>
        </w:rPr>
        <w:t>.</w:t>
      </w:r>
      <w:r>
        <w:t xml:space="preserve">  </w:t>
      </w:r>
    </w:p>
  </w:comment>
  <w:comment w:id="118" w:author="BATTAGLIA Gaia" w:date="2026-02-13T16:11:00Z" w:initials="GB">
    <w:p w14:paraId="339DDC15" w14:textId="4A3860E0" w:rsidR="008C52EC" w:rsidRDefault="008C52EC">
      <w:pPr>
        <w:pStyle w:val="Textodecomentrio"/>
      </w:pPr>
      <w:r>
        <w:rPr>
          <w:rStyle w:val="Refdecomentrio"/>
        </w:rPr>
        <w:annotationRef/>
      </w:r>
      <w:r>
        <w:t>@Jane It seems to me that commission was saying that the intended meaning was to make possible, not easier, which to me are two different concepts.</w:t>
      </w:r>
    </w:p>
  </w:comment>
  <w:comment w:id="119" w:author="BATTAGLIA Gaia" w:date="2026-02-20T16:00:00Z" w:initials="GB">
    <w:p w14:paraId="4FC71DBA" w14:textId="7E76A2C9" w:rsidR="00B634BF" w:rsidRDefault="00B634BF">
      <w:pPr>
        <w:pStyle w:val="Textodecomentrio"/>
      </w:pPr>
      <w:r>
        <w:rPr>
          <w:rStyle w:val="Refdecomentrio"/>
        </w:rPr>
        <w:annotationRef/>
      </w:r>
      <w:r w:rsidRPr="00B634BF">
        <w:rPr>
          <w:highlight w:val="darkYellow"/>
        </w:rPr>
        <w:t>Jane did not respond so I cannot confirm this change. RELMEF</w:t>
      </w:r>
    </w:p>
  </w:comment>
  <w:comment w:id="120" w:author="HOBBS Stephen James" w:date="2026-02-25T12:43:00Z" w:initials="SH">
    <w:p w14:paraId="1EDA19FD" w14:textId="7C4D6ECA" w:rsidR="006F0904" w:rsidRDefault="006F0904">
      <w:pPr>
        <w:pStyle w:val="Textodecomentrio"/>
      </w:pPr>
      <w:r>
        <w:rPr>
          <w:rStyle w:val="Refdecomentrio"/>
        </w:rPr>
        <w:annotationRef/>
      </w:r>
      <w:r w:rsidRPr="006F0904">
        <w:rPr>
          <w:shd w:val="clear" w:color="auto" w:fill="CCC0D9" w:themeFill="accent4" w:themeFillTint="66"/>
        </w:rPr>
        <w:t xml:space="preserve">It is odd to emphasise here that we consider that previously it was not possible at all. </w:t>
      </w:r>
      <w:r>
        <w:rPr>
          <w:shd w:val="clear" w:color="auto" w:fill="CCC0D9" w:themeFill="accent4" w:themeFillTint="66"/>
        </w:rPr>
        <w:t>But if you want to say “make it possible”, then fine. I just don’t think it is necessary</w:t>
      </w:r>
      <w:r>
        <w:t xml:space="preserve">.  </w:t>
      </w:r>
    </w:p>
  </w:comment>
  <w:comment w:id="121" w:author="DQL EN JL " w:date="2026-02-18T18:12:00Z" w:initials="JGC">
    <w:p w14:paraId="481F2809" w14:textId="77777777" w:rsidR="007A4EEF" w:rsidRDefault="007A4EEF" w:rsidP="007A4EEF">
      <w:pPr>
        <w:pStyle w:val="Textodecomentrio"/>
      </w:pPr>
      <w:r>
        <w:rPr>
          <w:rStyle w:val="Refdecomentrio"/>
        </w:rPr>
        <w:annotationRef/>
      </w:r>
      <w:r>
        <w:rPr>
          <w:highlight w:val="darkYellow"/>
        </w:rPr>
        <w:t>Vs “ requirements”. See previous instances and check and align accordingly.</w:t>
      </w:r>
    </w:p>
  </w:comment>
  <w:comment w:id="122" w:author="BATTAGLIA Gaia" w:date="2026-02-20T16:12:00Z" w:initials="GB">
    <w:p w14:paraId="3BB258AB" w14:textId="5522DE05" w:rsidR="00C21E65" w:rsidRDefault="00C21E65">
      <w:pPr>
        <w:pStyle w:val="Textodecomentrio"/>
      </w:pPr>
      <w:r>
        <w:rPr>
          <w:rStyle w:val="Refdecomentrio"/>
        </w:rPr>
        <w:annotationRef/>
      </w:r>
      <w:r w:rsidRPr="00C21E65">
        <w:rPr>
          <w:highlight w:val="darkYellow"/>
        </w:rPr>
        <w:t>RELMEF</w:t>
      </w:r>
    </w:p>
  </w:comment>
  <w:comment w:id="123" w:author="DQL EN JL " w:date="2026-02-18T18:15:00Z" w:initials="JGC">
    <w:p w14:paraId="5AD3A30A" w14:textId="77777777" w:rsidR="00431604" w:rsidRDefault="00431604" w:rsidP="00431604">
      <w:pPr>
        <w:pStyle w:val="Textodecomentrio"/>
      </w:pPr>
      <w:r>
        <w:rPr>
          <w:rStyle w:val="Refdecomentrio"/>
        </w:rPr>
        <w:annotationRef/>
      </w:r>
      <w:r w:rsidRPr="00C21E65">
        <w:rPr>
          <w:highlight w:val="darkYellow"/>
        </w:rPr>
        <w:t>Vs requirements…</w:t>
      </w:r>
      <w:r>
        <w:t xml:space="preserve"> </w:t>
      </w:r>
    </w:p>
  </w:comment>
  <w:comment w:id="124" w:author="DEBROUX Xavier" w:date="2026-02-24T16:15:00Z" w:initials="XD">
    <w:p w14:paraId="426CC01E" w14:textId="77777777" w:rsidR="003B14C2" w:rsidRDefault="003B14C2" w:rsidP="003B14C2">
      <w:pPr>
        <w:pStyle w:val="Textodecomentrio"/>
      </w:pPr>
      <w:r>
        <w:rPr>
          <w:rStyle w:val="Refdecomentrio"/>
        </w:rPr>
        <w:annotationRef/>
      </w:r>
      <w:r w:rsidRPr="00233EFF">
        <w:rPr>
          <w:highlight w:val="yellow"/>
        </w:rPr>
        <w:t>Same comment would apply to last sentence of next recital.</w:t>
      </w:r>
    </w:p>
    <w:p w14:paraId="347F9657" w14:textId="77777777" w:rsidR="003B14C2" w:rsidRDefault="003B14C2" w:rsidP="003B14C2">
      <w:pPr>
        <w:pStyle w:val="Textodecomentrio"/>
      </w:pPr>
      <w:r w:rsidRPr="00233EFF">
        <w:rPr>
          <w:highlight w:val="yellow"/>
        </w:rPr>
        <w:t>RELMEF</w:t>
      </w:r>
    </w:p>
  </w:comment>
  <w:comment w:id="125" w:author="HOBBS Stephen James" w:date="2026-02-25T12:50:00Z" w:initials="SH">
    <w:p w14:paraId="2CE2B0D0" w14:textId="64723C87" w:rsidR="006F0904" w:rsidRDefault="006F0904">
      <w:pPr>
        <w:pStyle w:val="Textodecomentrio"/>
      </w:pPr>
      <w:r>
        <w:rPr>
          <w:rStyle w:val="Refdecomentrio"/>
        </w:rPr>
        <w:annotationRef/>
      </w:r>
      <w:r w:rsidRPr="006F0904">
        <w:rPr>
          <w:shd w:val="clear" w:color="auto" w:fill="CCC0D9" w:themeFill="accent4" w:themeFillTint="66"/>
        </w:rPr>
        <w:t>See above</w:t>
      </w:r>
    </w:p>
  </w:comment>
  <w:comment w:id="126" w:author="DQL EN JL " w:date="2026-02-18T19:08:00Z" w:initials="JGC">
    <w:p w14:paraId="128D188D" w14:textId="77777777" w:rsidR="00012A40" w:rsidRDefault="00012A40" w:rsidP="00012A40">
      <w:pPr>
        <w:pStyle w:val="Textodecomentrio"/>
      </w:pPr>
      <w:r>
        <w:rPr>
          <w:rStyle w:val="Refdecomentrio"/>
        </w:rPr>
        <w:annotationRef/>
      </w:r>
      <w:r>
        <w:rPr>
          <w:highlight w:val="darkYellow"/>
        </w:rPr>
        <w:t>Suggestions to align to content of recital</w:t>
      </w:r>
    </w:p>
  </w:comment>
  <w:comment w:id="127" w:author="BATTAGLIA Gaia" w:date="2026-02-20T16:15:00Z" w:initials="GB">
    <w:p w14:paraId="2CF20EBF" w14:textId="30634E52" w:rsidR="00C21E65" w:rsidRDefault="00C21E65">
      <w:pPr>
        <w:pStyle w:val="Textodecomentrio"/>
      </w:pPr>
      <w:r>
        <w:rPr>
          <w:rStyle w:val="Refdecomentrio"/>
        </w:rPr>
        <w:annotationRef/>
      </w:r>
      <w:r w:rsidRPr="00C21E65">
        <w:rPr>
          <w:highlight w:val="darkYellow"/>
        </w:rPr>
        <w:t xml:space="preserve">The text with the change reads “This raises public morality concerns as well as presenting safety and animal health and </w:t>
      </w:r>
      <w:r w:rsidRPr="00C21E65">
        <w:rPr>
          <w:highlight w:val="cyan"/>
        </w:rPr>
        <w:t xml:space="preserve">to </w:t>
      </w:r>
      <w:r w:rsidRPr="00C21E65">
        <w:rPr>
          <w:highlight w:val="darkYellow"/>
        </w:rPr>
        <w:t>public health risks in the Union” I think the “to”</w:t>
      </w:r>
      <w:r>
        <w:rPr>
          <w:highlight w:val="darkYellow"/>
        </w:rPr>
        <w:t xml:space="preserve"> (highlighted in blue)</w:t>
      </w:r>
      <w:r w:rsidRPr="00C21E65">
        <w:rPr>
          <w:highlight w:val="darkYellow"/>
        </w:rPr>
        <w:t xml:space="preserve"> should be deleted.</w:t>
      </w:r>
    </w:p>
  </w:comment>
  <w:comment w:id="128" w:author="DEBROUX Xavier" w:date="2026-02-24T16:37:00Z" w:initials="XD">
    <w:p w14:paraId="17CAC400" w14:textId="77777777" w:rsidR="005C0923" w:rsidRDefault="005C0923" w:rsidP="005C0923">
      <w:pPr>
        <w:pStyle w:val="Textodecomentrio"/>
      </w:pPr>
      <w:r>
        <w:rPr>
          <w:rStyle w:val="Refdecomentrio"/>
        </w:rPr>
        <w:annotationRef/>
      </w:r>
      <w:r w:rsidRPr="00233EFF">
        <w:rPr>
          <w:highlight w:val="yellow"/>
        </w:rPr>
        <w:t xml:space="preserve">‘to’ deleted. </w:t>
      </w:r>
    </w:p>
  </w:comment>
  <w:comment w:id="129" w:author="HOBBS Stephen James" w:date="2026-02-25T12:50:00Z" w:initials="SH">
    <w:p w14:paraId="560EB5AA" w14:textId="17739D68" w:rsidR="006F0904" w:rsidRDefault="006F0904">
      <w:pPr>
        <w:pStyle w:val="Textodecomentrio"/>
      </w:pPr>
      <w:r>
        <w:rPr>
          <w:rStyle w:val="Refdecomentrio"/>
        </w:rPr>
        <w:annotationRef/>
      </w:r>
      <w:r w:rsidRPr="006F0904">
        <w:rPr>
          <w:shd w:val="clear" w:color="auto" w:fill="CCC0D9" w:themeFill="accent4" w:themeFillTint="66"/>
        </w:rPr>
        <w:t>Indeed.</w:t>
      </w:r>
    </w:p>
  </w:comment>
  <w:comment w:id="130" w:author="DEBROUX Xavier" w:date="2026-02-06T12:29:00Z" w:initials="XD">
    <w:p w14:paraId="51075CBC" w14:textId="77777777" w:rsidR="00A1487F" w:rsidRDefault="00A1487F" w:rsidP="00A1487F">
      <w:pPr>
        <w:pStyle w:val="Textodecomentrio"/>
      </w:pPr>
      <w:r>
        <w:rPr>
          <w:rStyle w:val="Refdecomentrio"/>
        </w:rPr>
        <w:annotationRef/>
      </w:r>
      <w:r w:rsidRPr="00C35AFC">
        <w:t>KICK OFF Follow up</w:t>
      </w:r>
      <w:r w:rsidRPr="00C35AFC">
        <w:br/>
        <w:t>COM comment: «</w:t>
      </w:r>
      <w:r>
        <w:rPr>
          <w:lang w:val="en-IE"/>
        </w:rPr>
        <w:t>Operators importing can be different from operators of establishments in third countries that keep animals for export to the Union. What we mean is operators of establishments, as in the yellow part</w:t>
      </w:r>
      <w:r w:rsidRPr="00C35AFC">
        <w:t>»</w:t>
      </w:r>
    </w:p>
    <w:p w14:paraId="227D69BF" w14:textId="77777777" w:rsidR="00A1487F" w:rsidRDefault="00A1487F" w:rsidP="00A1487F">
      <w:pPr>
        <w:pStyle w:val="Textodecomentrio"/>
      </w:pPr>
    </w:p>
    <w:p w14:paraId="404E88DF" w14:textId="77777777" w:rsidR="00A1487F" w:rsidRDefault="00A1487F" w:rsidP="00A1487F">
      <w:pPr>
        <w:pStyle w:val="Textodecomentrio"/>
      </w:pPr>
      <w:r w:rsidRPr="00C35AFC">
        <w:t>I don’t really see the distinction in the two parts of the text (i.e. operators importing and third countries operators involved in exporting).</w:t>
      </w:r>
    </w:p>
    <w:p w14:paraId="2F8B34F4" w14:textId="77777777" w:rsidR="00A1487F" w:rsidRDefault="00A1487F" w:rsidP="00A1487F">
      <w:pPr>
        <w:pStyle w:val="Textodecomentrio"/>
      </w:pPr>
      <w:r w:rsidRPr="00C35AFC">
        <w:t>Suggest to keep drafting as is. Dogs and cats imported from third countries are not the ones that need to comply.</w:t>
      </w:r>
    </w:p>
  </w:comment>
  <w:comment w:id="131" w:author="BATTAGLIA Gaia" w:date="2026-02-10T00:22:00Z" w:initials="GB">
    <w:p w14:paraId="146255FA" w14:textId="3169A73E" w:rsidR="00D25386" w:rsidRDefault="00D25386">
      <w:pPr>
        <w:pStyle w:val="Textodecomentrio"/>
      </w:pPr>
      <w:r>
        <w:rPr>
          <w:rStyle w:val="Refdecomentrio"/>
        </w:rPr>
        <w:annotationRef/>
      </w:r>
      <w:r>
        <w:t>I would discuss this further as operators importing are the ones doing the actual importing, while operators involved in importing can simply be operators from which the dogs are taken by the importer. I would be ok with aligning in both instances to “operators involved in importing”</w:t>
      </w:r>
    </w:p>
  </w:comment>
  <w:comment w:id="132" w:author="LEGUEN DE LACROIX Marc" w:date="2026-02-17T11:06:00Z" w:initials="ML">
    <w:p w14:paraId="2FDA5C08" w14:textId="77777777" w:rsidR="009E0E54" w:rsidRDefault="009E0E54" w:rsidP="009E0E54">
      <w:pPr>
        <w:pStyle w:val="Textodecomentrio"/>
      </w:pPr>
      <w:r>
        <w:rPr>
          <w:rStyle w:val="Refdecomentrio"/>
        </w:rPr>
        <w:annotationRef/>
      </w:r>
      <w:r>
        <w:t>Agree with Gaia</w:t>
      </w:r>
    </w:p>
  </w:comment>
  <w:comment w:id="133" w:author="BATTAGLIA Gaia" w:date="2026-02-20T16:18:00Z" w:initials="GB">
    <w:p w14:paraId="0D3E7B3C" w14:textId="74030E2F" w:rsidR="00C21E65" w:rsidRDefault="00C21E65">
      <w:pPr>
        <w:pStyle w:val="Textodecomentrio"/>
      </w:pPr>
      <w:r>
        <w:rPr>
          <w:rStyle w:val="Refdecomentrio"/>
        </w:rPr>
        <w:annotationRef/>
      </w:r>
      <w:r w:rsidRPr="00C21E65">
        <w:rPr>
          <w:highlight w:val="darkYellow"/>
        </w:rPr>
        <w:t>RELMEF</w:t>
      </w:r>
    </w:p>
  </w:comment>
  <w:comment w:id="134" w:author="HOBBS Stephen James" w:date="2026-02-25T12:51:00Z" w:initials="SH">
    <w:p w14:paraId="6A2C3E74" w14:textId="2FC9FBC4" w:rsidR="006F0904" w:rsidRDefault="006F0904">
      <w:pPr>
        <w:pStyle w:val="Textodecomentrio"/>
      </w:pPr>
      <w:r>
        <w:rPr>
          <w:rStyle w:val="Refdecomentrio"/>
        </w:rPr>
        <w:annotationRef/>
      </w:r>
      <w:r w:rsidRPr="006F0904">
        <w:rPr>
          <w:shd w:val="clear" w:color="auto" w:fill="CCC0D9" w:themeFill="accent4" w:themeFillTint="66"/>
        </w:rPr>
        <w:t>Substantive question for others</w:t>
      </w:r>
      <w:r>
        <w:t>.</w:t>
      </w:r>
    </w:p>
  </w:comment>
  <w:comment w:id="135" w:author="DQL EN JL " w:date="2026-02-18T19:09:00Z" w:initials="JGC">
    <w:p w14:paraId="22772BC7" w14:textId="77777777" w:rsidR="00012A40" w:rsidRDefault="00012A40" w:rsidP="00012A40">
      <w:pPr>
        <w:pStyle w:val="Textodecomentrio"/>
      </w:pPr>
      <w:r>
        <w:rPr>
          <w:rStyle w:val="Refdecomentrio"/>
        </w:rPr>
        <w:annotationRef/>
      </w:r>
      <w:r>
        <w:rPr>
          <w:highlight w:val="darkYellow"/>
        </w:rPr>
        <w:t xml:space="preserve">See earlier comment on a similar formulation “ from breeding programmes” vs “ breeding strategies”. Align ? </w:t>
      </w:r>
    </w:p>
  </w:comment>
  <w:comment w:id="136" w:author="BATTAGLIA Gaia" w:date="2026-02-20T16:20:00Z" w:initials="GB">
    <w:p w14:paraId="6B54261F" w14:textId="04848382" w:rsidR="00C21E65" w:rsidRDefault="00C21E65">
      <w:pPr>
        <w:pStyle w:val="Textodecomentrio"/>
      </w:pPr>
      <w:r>
        <w:rPr>
          <w:rStyle w:val="Refdecomentrio"/>
        </w:rPr>
        <w:annotationRef/>
      </w:r>
      <w:r w:rsidRPr="00C21E65">
        <w:rPr>
          <w:highlight w:val="darkYellow"/>
        </w:rPr>
        <w:t>RELMEF</w:t>
      </w:r>
    </w:p>
  </w:comment>
  <w:comment w:id="137" w:author="HOBBS Stephen James" w:date="2026-02-25T12:53:00Z" w:initials="SH">
    <w:p w14:paraId="11098AA4" w14:textId="2FFBC02A" w:rsidR="00F3530B" w:rsidRDefault="00F3530B">
      <w:pPr>
        <w:pStyle w:val="Textodecomentrio"/>
      </w:pPr>
      <w:r>
        <w:rPr>
          <w:rStyle w:val="Refdecomentrio"/>
        </w:rPr>
        <w:annotationRef/>
      </w:r>
      <w:r>
        <w:rPr>
          <w:shd w:val="clear" w:color="auto" w:fill="CCC0D9" w:themeFill="accent4" w:themeFillTint="66"/>
        </w:rPr>
        <w:t>It could be changed to “breeding programmes”, but th</w:t>
      </w:r>
      <w:r w:rsidRPr="00F3530B">
        <w:rPr>
          <w:shd w:val="clear" w:color="auto" w:fill="CCC0D9" w:themeFill="accent4" w:themeFillTint="66"/>
        </w:rPr>
        <w:t>e meaning is clear enough with “reproduction” and avoids overreliance on formulations with “breeding” which could sound a bit circular</w:t>
      </w:r>
      <w:r>
        <w:rPr>
          <w:shd w:val="clear" w:color="auto" w:fill="CCC0D9" w:themeFill="accent4" w:themeFillTint="66"/>
        </w:rPr>
        <w:t>, especially here with “breeding strategies” following immediately in the main clause.</w:t>
      </w:r>
      <w:r>
        <w:t xml:space="preserve">  </w:t>
      </w:r>
    </w:p>
  </w:comment>
  <w:comment w:id="138" w:author="DQL EN JL " w:date="2026-02-18T19:12:00Z" w:initials="JGC">
    <w:p w14:paraId="3EB066B5" w14:textId="77777777" w:rsidR="00012A40" w:rsidRDefault="00012A40" w:rsidP="00012A40">
      <w:pPr>
        <w:pStyle w:val="Textodecomentrio"/>
      </w:pPr>
      <w:r>
        <w:rPr>
          <w:rStyle w:val="Refdecomentrio"/>
        </w:rPr>
        <w:annotationRef/>
      </w:r>
      <w:r>
        <w:rPr>
          <w:highlight w:val="darkYellow"/>
        </w:rPr>
        <w:t>Vs e.g. “ negative impact “  - query whether to align</w:t>
      </w:r>
    </w:p>
  </w:comment>
  <w:comment w:id="139" w:author="BATTAGLIA Gaia" w:date="2026-02-20T16:21:00Z" w:initials="GB">
    <w:p w14:paraId="6DE443F7" w14:textId="68313044" w:rsidR="00A742E8" w:rsidRDefault="00A742E8">
      <w:pPr>
        <w:pStyle w:val="Textodecomentrio"/>
      </w:pPr>
      <w:r>
        <w:rPr>
          <w:rStyle w:val="Refdecomentrio"/>
        </w:rPr>
        <w:annotationRef/>
      </w:r>
      <w:r w:rsidRPr="00A742E8">
        <w:rPr>
          <w:highlight w:val="darkYellow"/>
        </w:rPr>
        <w:t>RELMEF</w:t>
      </w:r>
    </w:p>
  </w:comment>
  <w:comment w:id="140" w:author="HOBBS Stephen James" w:date="2026-02-25T12:57:00Z" w:initials="SH">
    <w:p w14:paraId="645A3621" w14:textId="312C3AC6" w:rsidR="00F3530B" w:rsidRDefault="00F3530B">
      <w:pPr>
        <w:pStyle w:val="Textodecomentrio"/>
      </w:pPr>
      <w:r>
        <w:rPr>
          <w:rStyle w:val="Refdecomentrio"/>
        </w:rPr>
        <w:annotationRef/>
      </w:r>
      <w:r w:rsidRPr="00F3530B">
        <w:rPr>
          <w:shd w:val="clear" w:color="auto" w:fill="CCC0D9" w:themeFill="accent4" w:themeFillTint="66"/>
        </w:rPr>
        <w:t>I leave these kind of harmonisations to others to decide.  To me, this is making work for little or not improvement to the text. It is also COM text and therefore already translated.</w:t>
      </w:r>
    </w:p>
  </w:comment>
  <w:comment w:id="141" w:author="DQL EN JL " w:date="2026-02-18T19:11:00Z" w:initials="JGC">
    <w:p w14:paraId="5AB99821" w14:textId="3EA8B659" w:rsidR="00012A40" w:rsidRDefault="00012A40" w:rsidP="00012A40">
      <w:pPr>
        <w:pStyle w:val="Textodecomentrio"/>
      </w:pPr>
      <w:r>
        <w:rPr>
          <w:rStyle w:val="Refdecomentrio"/>
        </w:rPr>
        <w:annotationRef/>
      </w:r>
      <w:r w:rsidRPr="00A742E8">
        <w:rPr>
          <w:highlight w:val="darkYellow"/>
        </w:rPr>
        <w:t>Is not “health” one aspect of welfare ? Delete, and refer to “welfare” alone (as we do in most other places” ?</w:t>
      </w:r>
      <w:r>
        <w:t xml:space="preserve"> </w:t>
      </w:r>
    </w:p>
  </w:comment>
  <w:comment w:id="142" w:author="BATTAGLIA Gaia" w:date="2026-02-20T16:21:00Z" w:initials="GB">
    <w:p w14:paraId="73F8F1A2" w14:textId="615D66B6" w:rsidR="00A742E8" w:rsidRDefault="00A742E8">
      <w:pPr>
        <w:pStyle w:val="Textodecomentrio"/>
      </w:pPr>
      <w:r>
        <w:rPr>
          <w:rStyle w:val="Refdecomentrio"/>
        </w:rPr>
        <w:annotationRef/>
      </w:r>
      <w:r w:rsidRPr="00A742E8">
        <w:rPr>
          <w:highlight w:val="darkYellow"/>
        </w:rPr>
        <w:t>RELMEF</w:t>
      </w:r>
    </w:p>
  </w:comment>
  <w:comment w:id="143" w:author="HOBBS Stephen James" w:date="2026-02-25T12:55:00Z" w:initials="SH">
    <w:p w14:paraId="1691E745" w14:textId="5619D4FE" w:rsidR="00F3530B" w:rsidRDefault="00F3530B">
      <w:pPr>
        <w:pStyle w:val="Textodecomentrio"/>
      </w:pPr>
      <w:r>
        <w:rPr>
          <w:rStyle w:val="Refdecomentrio"/>
        </w:rPr>
        <w:annotationRef/>
      </w:r>
      <w:r w:rsidRPr="00F3530B">
        <w:rPr>
          <w:shd w:val="clear" w:color="auto" w:fill="CCC0D9" w:themeFill="accent4" w:themeFillTint="66"/>
        </w:rPr>
        <w:t xml:space="preserve">This is COM text.  </w:t>
      </w:r>
      <w:r>
        <w:rPr>
          <w:shd w:val="clear" w:color="auto" w:fill="CCC0D9" w:themeFill="accent4" w:themeFillTint="66"/>
        </w:rPr>
        <w:t xml:space="preserve">The terms appears to be used in their natural meanings, in which case “health” is about freedom from illness etc, and welfare is wider.  </w:t>
      </w:r>
      <w:r w:rsidRPr="00F3530B">
        <w:rPr>
          <w:shd w:val="clear" w:color="auto" w:fill="CCC0D9" w:themeFill="accent4" w:themeFillTint="66"/>
        </w:rPr>
        <w:t>It makes sense to me.  I would not question this further</w:t>
      </w:r>
      <w:r>
        <w:t>.</w:t>
      </w:r>
    </w:p>
  </w:comment>
  <w:comment w:id="144" w:author="DEBROUX Xavier" w:date="2026-02-24T17:05:00Z" w:initials="XD">
    <w:p w14:paraId="21F53B45" w14:textId="77777777" w:rsidR="00C45675" w:rsidRDefault="00C45675" w:rsidP="00C45675">
      <w:pPr>
        <w:pStyle w:val="Textodecomentrio"/>
      </w:pPr>
      <w:r>
        <w:rPr>
          <w:rStyle w:val="Refdecomentrio"/>
        </w:rPr>
        <w:annotationRef/>
      </w:r>
      <w:r w:rsidRPr="00233EFF">
        <w:rPr>
          <w:highlight w:val="yellow"/>
        </w:rPr>
        <w:t xml:space="preserve">Words deleted by mistake from the standard recital. </w:t>
      </w:r>
    </w:p>
    <w:p w14:paraId="6D3D7234" w14:textId="77777777" w:rsidR="00C45675" w:rsidRDefault="00C45675" w:rsidP="00C45675">
      <w:pPr>
        <w:pStyle w:val="Textodecomentrio"/>
      </w:pPr>
      <w:r w:rsidRPr="00233EFF">
        <w:rPr>
          <w:highlight w:val="yellow"/>
        </w:rPr>
        <w:t>To be reinstated.</w:t>
      </w:r>
    </w:p>
  </w:comment>
  <w:comment w:id="150" w:author="DEBROUX Xavier" w:date="2026-02-05T19:43:00Z" w:initials="XD">
    <w:p w14:paraId="3BCC6239" w14:textId="77777777" w:rsidR="007D0C73" w:rsidRDefault="007D0C73" w:rsidP="007D0C73">
      <w:pPr>
        <w:pStyle w:val="Textodecomentrio"/>
      </w:pPr>
      <w:r>
        <w:rPr>
          <w:rStyle w:val="Refdecomentrio"/>
        </w:rPr>
        <w:annotationRef/>
      </w:r>
      <w:r w:rsidRPr="00C35AFC">
        <w:t>KICK OFF Follow up. Could Council and COM please confirm the deletion is correct?</w:t>
      </w:r>
    </w:p>
  </w:comment>
  <w:comment w:id="151" w:author="BATTAGLIA Gaia" w:date="2026-02-10T00:42:00Z" w:initials="GB">
    <w:p w14:paraId="47C73704" w14:textId="0A115DDE" w:rsidR="00CB5E5E" w:rsidRDefault="00CB5E5E">
      <w:pPr>
        <w:pStyle w:val="Textodecomentrio"/>
      </w:pPr>
      <w:r>
        <w:rPr>
          <w:rStyle w:val="Refdecomentrio"/>
        </w:rPr>
        <w:annotationRef/>
      </w:r>
      <w:r>
        <w:t>@Marc to confirm</w:t>
      </w:r>
    </w:p>
  </w:comment>
  <w:comment w:id="152" w:author="LEGUEN DE LACROIX Marc" w:date="2026-02-17T11:11:00Z" w:initials="ML">
    <w:p w14:paraId="6EA6D6E7" w14:textId="77777777" w:rsidR="00465DBE" w:rsidRDefault="009E0E54" w:rsidP="00465DBE">
      <w:pPr>
        <w:pStyle w:val="Textodecomentrio"/>
      </w:pPr>
      <w:r>
        <w:rPr>
          <w:rStyle w:val="Refdecomentrio"/>
        </w:rPr>
        <w:annotationRef/>
      </w:r>
      <w:r w:rsidR="00465DBE" w:rsidRPr="00C42872">
        <w:rPr>
          <w:highlight w:val="darkYellow"/>
        </w:rPr>
        <w:t>I actually preferred the original wording “control” than “manage”. It meant that the dogs check on the animals and put them in order. “Manage” is broader, it looks as if the dog is totally responsible for the livestock (i.e. ensure that they have sufficient food, are healthy etc, which sounds silly).</w:t>
      </w:r>
    </w:p>
  </w:comment>
  <w:comment w:id="153" w:author="BATTAGLIA Gaia" w:date="2026-02-20T16:23:00Z" w:initials="GB">
    <w:p w14:paraId="14DBCBE0" w14:textId="77777777" w:rsidR="00C42872" w:rsidRPr="00C42872" w:rsidRDefault="00C42872">
      <w:pPr>
        <w:pStyle w:val="Textodecomentrio"/>
        <w:rPr>
          <w:highlight w:val="darkYellow"/>
        </w:rPr>
      </w:pPr>
      <w:r>
        <w:rPr>
          <w:rStyle w:val="Refdecomentrio"/>
        </w:rPr>
        <w:annotationRef/>
      </w:r>
      <w:r w:rsidRPr="00C42872">
        <w:rPr>
          <w:highlight w:val="darkYellow"/>
        </w:rPr>
        <w:t>Reverted for the moment. Control is franglish, do we mean check on the livestock? EN LL to give input</w:t>
      </w:r>
    </w:p>
    <w:p w14:paraId="5A0694C0" w14:textId="1EFB9BDE" w:rsidR="00C42872" w:rsidRDefault="00C42872">
      <w:pPr>
        <w:pStyle w:val="Textodecomentrio"/>
      </w:pPr>
      <w:r w:rsidRPr="00C42872">
        <w:rPr>
          <w:highlight w:val="darkYellow"/>
        </w:rPr>
        <w:t>RELMEF</w:t>
      </w:r>
    </w:p>
  </w:comment>
  <w:comment w:id="154" w:author="DEBROUX Xavier" w:date="2026-02-04T11:34:00Z" w:initials="XD">
    <w:p w14:paraId="7BB3CDF0" w14:textId="77777777" w:rsidR="00D6113B" w:rsidRDefault="00D90E37" w:rsidP="00D6113B">
      <w:pPr>
        <w:pStyle w:val="Textodecomentrio"/>
      </w:pPr>
      <w:r>
        <w:rPr>
          <w:rStyle w:val="Refdecomentrio"/>
        </w:rPr>
        <w:annotationRef/>
      </w:r>
      <w:r w:rsidR="00D6113B" w:rsidRPr="00C35AFC">
        <w:t>KICK OFF. Needs to be discussed if necessary.</w:t>
      </w:r>
    </w:p>
    <w:p w14:paraId="130BEF26" w14:textId="77777777" w:rsidR="00D6113B" w:rsidRDefault="00D6113B" w:rsidP="00D6113B">
      <w:pPr>
        <w:pStyle w:val="Textodecomentrio"/>
      </w:pPr>
      <w:r w:rsidRPr="00C35AFC">
        <w:t>See Jane’s comment.</w:t>
      </w:r>
    </w:p>
  </w:comment>
  <w:comment w:id="155" w:author="BATTAGLIA Gaia" w:date="2026-02-20T16:27:00Z" w:initials="GB">
    <w:p w14:paraId="286D7E38" w14:textId="2B2B32F5" w:rsidR="00C42872" w:rsidRDefault="00C42872">
      <w:pPr>
        <w:pStyle w:val="Textodecomentrio"/>
      </w:pPr>
      <w:r>
        <w:rPr>
          <w:rStyle w:val="Refdecomentrio"/>
        </w:rPr>
        <w:annotationRef/>
      </w:r>
      <w:r w:rsidRPr="00C42872">
        <w:rPr>
          <w:highlight w:val="darkYellow"/>
        </w:rPr>
        <w:t>RELMEF</w:t>
      </w:r>
    </w:p>
  </w:comment>
  <w:comment w:id="158" w:author="DEBROUX Xavier" w:date="2026-02-04T11:43:00Z" w:initials="XD">
    <w:p w14:paraId="086FD5F1" w14:textId="77777777" w:rsidR="009F2754" w:rsidRDefault="001B1335" w:rsidP="009F2754">
      <w:pPr>
        <w:pStyle w:val="Textodecomentrio"/>
      </w:pPr>
      <w:r>
        <w:rPr>
          <w:rStyle w:val="Refdecomentrio"/>
        </w:rPr>
        <w:annotationRef/>
      </w:r>
      <w:r w:rsidR="009F2754" w:rsidRPr="00C35AFC">
        <w:t>KICK Follow up: alignment done in the text.</w:t>
      </w:r>
    </w:p>
    <w:p w14:paraId="1F5174B6" w14:textId="77777777" w:rsidR="009F2754" w:rsidRDefault="009F2754" w:rsidP="009F2754">
      <w:pPr>
        <w:pStyle w:val="Textodecomentrio"/>
      </w:pPr>
      <w:r w:rsidRPr="00C35AFC">
        <w:rPr>
          <w:highlight w:val="yellow"/>
        </w:rPr>
        <w:t>TRANSLATION: the total number should not exclude 15 animals.</w:t>
      </w:r>
    </w:p>
  </w:comment>
  <w:comment w:id="159" w:author="BATTAGLIA Gaia" w:date="2026-02-10T00:43:00Z" w:initials="GB">
    <w:p w14:paraId="0C0B6944" w14:textId="3427201A" w:rsidR="00CB5E5E" w:rsidRDefault="00CB5E5E">
      <w:pPr>
        <w:pStyle w:val="Textodecomentrio"/>
      </w:pPr>
      <w:r>
        <w:rPr>
          <w:rStyle w:val="Refdecomentrio"/>
        </w:rPr>
        <w:annotationRef/>
      </w:r>
      <w:r>
        <w:t>ok</w:t>
      </w:r>
    </w:p>
  </w:comment>
  <w:comment w:id="166" w:author="DEBROUX Xavier" w:date="2026-02-04T12:29:00Z" w:initials="XD">
    <w:p w14:paraId="3A4A20D0" w14:textId="77777777" w:rsidR="00F607AA" w:rsidRDefault="00F607AA" w:rsidP="00F607AA">
      <w:pPr>
        <w:pStyle w:val="Textodecomentrio"/>
      </w:pPr>
      <w:r>
        <w:rPr>
          <w:rStyle w:val="Refdecomentrio"/>
        </w:rPr>
        <w:annotationRef/>
      </w:r>
      <w:r w:rsidRPr="00C35AFC">
        <w:t>KICK: to be harmonised later in the text.</w:t>
      </w:r>
    </w:p>
  </w:comment>
  <w:comment w:id="167" w:author="BATTAGLIA Gaia" w:date="2026-02-20T16:28:00Z" w:initials="GB">
    <w:p w14:paraId="010B231A" w14:textId="75B3F4D2" w:rsidR="00805B67" w:rsidRDefault="00805B67">
      <w:pPr>
        <w:pStyle w:val="Textodecomentrio"/>
      </w:pPr>
      <w:r>
        <w:rPr>
          <w:rStyle w:val="Refdecomentrio"/>
        </w:rPr>
        <w:annotationRef/>
      </w:r>
      <w:r w:rsidRPr="00805B67">
        <w:rPr>
          <w:highlight w:val="darkYellow"/>
        </w:rPr>
        <w:t>Has this been done? RELMEF</w:t>
      </w:r>
    </w:p>
  </w:comment>
  <w:comment w:id="168" w:author="DEBROUX Xavier" w:date="2026-02-27T15:26:00Z" w:initials="XD">
    <w:p w14:paraId="28C01122" w14:textId="77777777" w:rsidR="007660D2" w:rsidRDefault="007660D2" w:rsidP="007660D2">
      <w:pPr>
        <w:pStyle w:val="Textodecomentrio"/>
      </w:pPr>
      <w:r>
        <w:rPr>
          <w:rStyle w:val="Refdecomentrio"/>
        </w:rPr>
        <w:annotationRef/>
      </w:r>
      <w:r w:rsidRPr="00692B77">
        <w:rPr>
          <w:highlight w:val="yellow"/>
        </w:rPr>
        <w:t>Behavioural needs appears consistently in the text.</w:t>
      </w:r>
      <w:r w:rsidRPr="00692B77">
        <w:rPr>
          <w:highlight w:val="yellow"/>
        </w:rPr>
        <w:br/>
        <w:t xml:space="preserve">If I recall correctly, the harmonisation should be on ‘health history’ in this Article. </w:t>
      </w:r>
    </w:p>
    <w:p w14:paraId="1778A2E7" w14:textId="77777777" w:rsidR="007660D2" w:rsidRDefault="007660D2" w:rsidP="007660D2">
      <w:pPr>
        <w:pStyle w:val="Textodecomentrio"/>
      </w:pPr>
      <w:r w:rsidRPr="00692B77">
        <w:rPr>
          <w:highlight w:val="yellow"/>
        </w:rPr>
        <w:t>RELMEF for checking this is correct.</w:t>
      </w:r>
    </w:p>
  </w:comment>
  <w:comment w:id="173" w:author="DEBROUX Xavier" w:date="2026-03-02T10:07:00Z" w:initials="XD">
    <w:p w14:paraId="08CA7A8A" w14:textId="77777777" w:rsidR="005B0BED" w:rsidRDefault="005B0BED" w:rsidP="005B0BED">
      <w:pPr>
        <w:pStyle w:val="Textodecomentrio"/>
      </w:pPr>
      <w:r>
        <w:rPr>
          <w:rStyle w:val="Refdecomentrio"/>
        </w:rPr>
        <w:annotationRef/>
      </w:r>
      <w:r w:rsidRPr="00692B77">
        <w:rPr>
          <w:highlight w:val="yellow"/>
        </w:rPr>
        <w:t>RELMEF.</w:t>
      </w:r>
      <w:r w:rsidRPr="00692B77">
        <w:rPr>
          <w:highlight w:val="yellow"/>
        </w:rPr>
        <w:br/>
        <w:t xml:space="preserve">Everywhere else in the text, we refer to ‘seasonal transhumance’, without ‘on foot’. </w:t>
      </w:r>
    </w:p>
    <w:p w14:paraId="3982F36F" w14:textId="77777777" w:rsidR="005B0BED" w:rsidRDefault="005B0BED" w:rsidP="005B0BED">
      <w:pPr>
        <w:pStyle w:val="Textodecomentrio"/>
      </w:pPr>
      <w:r w:rsidRPr="00692B77">
        <w:rPr>
          <w:highlight w:val="yellow"/>
        </w:rPr>
        <w:t>Need to harmonise?</w:t>
      </w:r>
    </w:p>
  </w:comment>
  <w:comment w:id="182" w:author="DEBROUX Xavier" w:date="2026-02-10T14:46:00Z" w:initials="XD">
    <w:p w14:paraId="71E83089" w14:textId="77777777" w:rsidR="00432088" w:rsidRDefault="0041155B" w:rsidP="00432088">
      <w:pPr>
        <w:pStyle w:val="Textodecomentrio"/>
      </w:pPr>
      <w:r>
        <w:rPr>
          <w:rStyle w:val="Refdecomentrio"/>
        </w:rPr>
        <w:annotationRef/>
      </w:r>
      <w:r w:rsidR="00432088" w:rsidRPr="007C3C8B">
        <w:t>KICK OFF Follow up.</w:t>
      </w:r>
    </w:p>
    <w:p w14:paraId="739AF7BF" w14:textId="77777777" w:rsidR="00432088" w:rsidRDefault="00432088" w:rsidP="00432088">
      <w:pPr>
        <w:pStyle w:val="Textodecomentrio"/>
      </w:pPr>
      <w:r w:rsidRPr="007C3C8B">
        <w:rPr>
          <w:highlight w:val="green"/>
        </w:rPr>
        <w:t>I think we need to align and only refer to a verification system, as in paragraph 5 below. I therefore deleted the word ‘online’, which doesn’t show in the text, as I inserted it during the kick off meeting.</w:t>
      </w:r>
    </w:p>
    <w:p w14:paraId="1B1F3D85" w14:textId="77777777" w:rsidR="00432088" w:rsidRDefault="00432088" w:rsidP="00432088">
      <w:pPr>
        <w:pStyle w:val="Textodecomentrio"/>
      </w:pPr>
      <w:r w:rsidRPr="007C3C8B">
        <w:rPr>
          <w:highlight w:val="green"/>
        </w:rPr>
        <w:t>Paragraph 5 currently reads as follows: «</w:t>
      </w:r>
      <w:r>
        <w:rPr>
          <w:highlight w:val="green"/>
        </w:rPr>
        <w:t xml:space="preserve">The Commission shall ensure that </w:t>
      </w:r>
      <w:r>
        <w:rPr>
          <w:b/>
          <w:bCs/>
          <w:i/>
          <w:iCs/>
          <w:highlight w:val="green"/>
        </w:rPr>
        <w:t>a verification</w:t>
      </w:r>
      <w:r>
        <w:rPr>
          <w:highlight w:val="green"/>
        </w:rPr>
        <w:t xml:space="preserve"> system ... is publicly available </w:t>
      </w:r>
      <w:r>
        <w:rPr>
          <w:b/>
          <w:bCs/>
          <w:i/>
          <w:iCs/>
          <w:highlight w:val="green"/>
        </w:rPr>
        <w:t>online,</w:t>
      </w:r>
      <w:r>
        <w:rPr>
          <w:highlight w:val="green"/>
        </w:rPr>
        <w:t xml:space="preserve"> </w:t>
      </w:r>
      <w:r w:rsidRPr="007C3C8B">
        <w:rPr>
          <w:highlight w:val="green"/>
        </w:rPr>
        <w:t xml:space="preserve">». </w:t>
      </w:r>
    </w:p>
    <w:p w14:paraId="629C4960" w14:textId="77777777" w:rsidR="00432088" w:rsidRDefault="00432088" w:rsidP="00432088">
      <w:pPr>
        <w:pStyle w:val="Textodecomentrio"/>
      </w:pPr>
      <w:r w:rsidRPr="007C3C8B">
        <w:rPr>
          <w:highlight w:val="green"/>
        </w:rPr>
        <w:t>This could be discussed at a later stage.</w:t>
      </w:r>
    </w:p>
  </w:comment>
  <w:comment w:id="183" w:author="BATTAGLIA Gaia" w:date="2026-02-13T17:07:00Z" w:initials="GB">
    <w:p w14:paraId="2C0A925B" w14:textId="150D882C" w:rsidR="006C62B6" w:rsidRDefault="006C62B6">
      <w:pPr>
        <w:pStyle w:val="Textodecomentrio"/>
      </w:pPr>
      <w:r>
        <w:rPr>
          <w:rStyle w:val="Refdecomentrio"/>
        </w:rPr>
        <w:annotationRef/>
      </w:r>
      <w:r w:rsidRPr="001D3E0D">
        <w:rPr>
          <w:highlight w:val="darkYellow"/>
        </w:rPr>
        <w:t>The sentence currently reads “and shall inform acquirers, in a visible manner, of the possibility to verify the authenticity of the identification, registration and ownership of the dog or cat the online verification system referred to in paragraph accessed via a weblink”. EN is not my first language, but it seems to me that the current drafting makes no sense. We definitely need something between “cat” and “the” (maybe “through”?) and the accessed via weblink is  a bit awkward. @JANE</w:t>
      </w:r>
    </w:p>
  </w:comment>
  <w:comment w:id="184" w:author="BATTAGLIA Gaia" w:date="2026-02-20T16:44:00Z" w:initials="GB">
    <w:p w14:paraId="503F7C0C" w14:textId="3279672E" w:rsidR="001D3E0D" w:rsidRDefault="001D3E0D">
      <w:pPr>
        <w:pStyle w:val="Textodecomentrio"/>
      </w:pPr>
      <w:r>
        <w:rPr>
          <w:rStyle w:val="Refdecomentrio"/>
        </w:rPr>
        <w:annotationRef/>
      </w:r>
      <w:r w:rsidRPr="001D3E0D">
        <w:rPr>
          <w:highlight w:val="darkYellow"/>
        </w:rPr>
        <w:t>RELMEF</w:t>
      </w:r>
    </w:p>
  </w:comment>
  <w:comment w:id="185" w:author="HOBBS Stephen James" w:date="2026-02-25T13:53:00Z" w:initials="SH">
    <w:p w14:paraId="6155152F" w14:textId="50A284A0" w:rsidR="00DF61DB" w:rsidRDefault="00DF61DB">
      <w:pPr>
        <w:pStyle w:val="Textodecomentrio"/>
      </w:pPr>
      <w:r>
        <w:rPr>
          <w:rStyle w:val="Refdecomentrio"/>
        </w:rPr>
        <w:annotationRef/>
      </w:r>
      <w:r w:rsidRPr="00DF61DB">
        <w:rPr>
          <w:shd w:val="clear" w:color="auto" w:fill="CCC0D9" w:themeFill="accent4" w:themeFillTint="66"/>
        </w:rPr>
        <w:t>We have “on” in the current text between “dog or cat” and “the online verifications system”.  It works.  Alternatively include “using” or “via”. But “on” could also work</w:t>
      </w:r>
      <w:r>
        <w:t xml:space="preserve">.  </w:t>
      </w:r>
    </w:p>
  </w:comment>
  <w:comment w:id="186" w:author="DEBROUX Xavier" w:date="2026-02-04T17:03:00Z" w:initials="XD">
    <w:p w14:paraId="7049ADD5" w14:textId="77777777" w:rsidR="00D732BB" w:rsidRDefault="00D732BB" w:rsidP="00D732BB">
      <w:pPr>
        <w:pStyle w:val="Textodecomentrio"/>
      </w:pPr>
      <w:r>
        <w:rPr>
          <w:rStyle w:val="Refdecomentrio"/>
        </w:rPr>
        <w:annotationRef/>
      </w:r>
      <w:r w:rsidRPr="00C35AFC">
        <w:t>KICK verification system to be aligned in the text.</w:t>
      </w:r>
    </w:p>
  </w:comment>
  <w:comment w:id="187" w:author="BATTAGLIA Gaia" w:date="2026-02-10T01:10:00Z" w:initials="GB">
    <w:p w14:paraId="39B73528" w14:textId="6DDF3A35" w:rsidR="00844E74" w:rsidRDefault="00844E74">
      <w:pPr>
        <w:pStyle w:val="Textodecomentrio"/>
      </w:pPr>
      <w:r>
        <w:rPr>
          <w:rStyle w:val="Refdecomentrio"/>
        </w:rPr>
        <w:annotationRef/>
      </w:r>
      <w:r>
        <w:t>Unclear – has this been aligned already? If possible it would be best to do before translation</w:t>
      </w:r>
    </w:p>
  </w:comment>
  <w:comment w:id="188" w:author="DEBROUX Xavier" w:date="2026-02-10T14:52:00Z" w:initials="XD">
    <w:p w14:paraId="72C81138" w14:textId="77777777" w:rsidR="00432088" w:rsidRDefault="00432088" w:rsidP="00432088">
      <w:pPr>
        <w:pStyle w:val="Textodecomentrio"/>
      </w:pPr>
      <w:r>
        <w:rPr>
          <w:rStyle w:val="Refdecomentrio"/>
        </w:rPr>
        <w:annotationRef/>
      </w:r>
      <w:r w:rsidRPr="007C3C8B">
        <w:rPr>
          <w:highlight w:val="green"/>
        </w:rPr>
        <w:t xml:space="preserve">See my comment above, highlighted in green. </w:t>
      </w:r>
    </w:p>
    <w:p w14:paraId="00497800" w14:textId="77777777" w:rsidR="00432088" w:rsidRDefault="00432088" w:rsidP="00432088">
      <w:pPr>
        <w:pStyle w:val="Textodecomentrio"/>
      </w:pPr>
      <w:r w:rsidRPr="007C3C8B">
        <w:rPr>
          <w:highlight w:val="green"/>
        </w:rPr>
        <w:t>Paragraph 5 says that COM ensures the verification system is publicly available online. It doesn’t need to be only online.</w:t>
      </w:r>
    </w:p>
    <w:p w14:paraId="09A1D3C5" w14:textId="77777777" w:rsidR="00432088" w:rsidRDefault="00432088" w:rsidP="00432088">
      <w:pPr>
        <w:pStyle w:val="Textodecomentrio"/>
      </w:pPr>
      <w:r w:rsidRPr="007C3C8B">
        <w:rPr>
          <w:highlight w:val="green"/>
        </w:rPr>
        <w:t>Alignement made on «verification system»</w:t>
      </w:r>
    </w:p>
  </w:comment>
  <w:comment w:id="189" w:author="BATTAGLIA Gaia" w:date="2026-02-13T17:11:00Z" w:initials="GB">
    <w:p w14:paraId="45DF92DC" w14:textId="4C203520" w:rsidR="006C62B6" w:rsidRDefault="006C62B6">
      <w:pPr>
        <w:pStyle w:val="Textodecomentrio"/>
      </w:pPr>
      <w:r w:rsidRPr="00D5619C">
        <w:rPr>
          <w:rStyle w:val="Refdecomentrio"/>
          <w:highlight w:val="darkYellow"/>
        </w:rPr>
        <w:annotationRef/>
      </w:r>
      <w:r w:rsidR="00D5619C" w:rsidRPr="00D5619C">
        <w:rPr>
          <w:highlight w:val="darkYellow"/>
        </w:rPr>
        <w:t>RELMEF</w:t>
      </w:r>
    </w:p>
  </w:comment>
  <w:comment w:id="190" w:author="HOBBS Stephen James" w:date="2026-02-25T13:55:00Z" w:initials="SH">
    <w:p w14:paraId="04349077" w14:textId="51A47FA0" w:rsidR="00072B54" w:rsidRDefault="00072B54">
      <w:pPr>
        <w:pStyle w:val="Textodecomentrio"/>
      </w:pPr>
      <w:r>
        <w:rPr>
          <w:rStyle w:val="Refdecomentrio"/>
        </w:rPr>
        <w:annotationRef/>
      </w:r>
      <w:r w:rsidRPr="00072B54">
        <w:rPr>
          <w:shd w:val="clear" w:color="auto" w:fill="CCC0D9" w:themeFill="accent4" w:themeFillTint="66"/>
        </w:rPr>
        <w:t>I have added “for”, because</w:t>
      </w:r>
      <w:r>
        <w:rPr>
          <w:shd w:val="clear" w:color="auto" w:fill="CCC0D9" w:themeFill="accent4" w:themeFillTint="66"/>
        </w:rPr>
        <w:t>, on reflections, it is</w:t>
      </w:r>
      <w:r w:rsidRPr="00072B54">
        <w:rPr>
          <w:shd w:val="clear" w:color="auto" w:fill="CCC0D9" w:themeFill="accent4" w:themeFillTint="66"/>
        </w:rPr>
        <w:t xml:space="preserve"> the person </w:t>
      </w:r>
      <w:r>
        <w:rPr>
          <w:shd w:val="clear" w:color="auto" w:fill="CCC0D9" w:themeFill="accent4" w:themeFillTint="66"/>
        </w:rPr>
        <w:t xml:space="preserve">who </w:t>
      </w:r>
      <w:r w:rsidRPr="00072B54">
        <w:rPr>
          <w:shd w:val="clear" w:color="auto" w:fill="CCC0D9" w:themeFill="accent4" w:themeFillTint="66"/>
        </w:rPr>
        <w:t>performs the check using the system.</w:t>
      </w:r>
    </w:p>
  </w:comment>
  <w:comment w:id="195" w:author="DEBROUX Xavier" w:date="2026-02-04T17:31:00Z" w:initials="XD">
    <w:p w14:paraId="3F34B28F" w14:textId="77777777" w:rsidR="005E2315" w:rsidRDefault="007C398E" w:rsidP="005E2315">
      <w:pPr>
        <w:pStyle w:val="Textodecomentrio"/>
      </w:pPr>
      <w:r>
        <w:rPr>
          <w:rStyle w:val="Refdecomentrio"/>
        </w:rPr>
        <w:annotationRef/>
      </w:r>
      <w:r w:rsidR="005E2315">
        <w:rPr>
          <w:highlight w:val="yellow"/>
        </w:rPr>
        <w:t>TRANSLATION AND JLs: “on” only relates to “animal welfare”.  Reporting is the second part of the title.</w:t>
      </w:r>
    </w:p>
  </w:comment>
  <w:comment w:id="197" w:author="DEBROUX Xavier" w:date="2026-03-02T17:03:00Z" w:initials="XD">
    <w:p w14:paraId="61DC0331" w14:textId="77777777" w:rsidR="007455A1" w:rsidRDefault="007455A1" w:rsidP="007455A1">
      <w:pPr>
        <w:pStyle w:val="Textodecomentrio"/>
      </w:pPr>
      <w:r>
        <w:rPr>
          <w:rStyle w:val="Refdecomentrio"/>
        </w:rPr>
        <w:annotationRef/>
      </w:r>
      <w:r w:rsidRPr="00692B77">
        <w:rPr>
          <w:highlight w:val="yellow"/>
        </w:rPr>
        <w:t xml:space="preserve">This deletion from the political agreement is reverted. </w:t>
      </w:r>
    </w:p>
    <w:p w14:paraId="6DF2B196" w14:textId="77777777" w:rsidR="007455A1" w:rsidRDefault="007455A1" w:rsidP="007455A1">
      <w:pPr>
        <w:pStyle w:val="Textodecomentrio"/>
      </w:pPr>
      <w:r w:rsidRPr="00692B77">
        <w:rPr>
          <w:highlight w:val="yellow"/>
        </w:rPr>
        <w:t>JLs: please translate those words in your language.</w:t>
      </w:r>
    </w:p>
  </w:comment>
  <w:comment w:id="209" w:author="DEBROUX Xavier" w:date="2026-02-04T18:11:00Z" w:initials="XD">
    <w:p w14:paraId="17C25DE1" w14:textId="77777777" w:rsidR="00340513" w:rsidRDefault="00600834" w:rsidP="00340513">
      <w:pPr>
        <w:pStyle w:val="Textodecomentrio"/>
      </w:pPr>
      <w:r>
        <w:rPr>
          <w:rStyle w:val="Refdecomentrio"/>
        </w:rPr>
        <w:annotationRef/>
      </w:r>
      <w:r w:rsidR="00340513" w:rsidRPr="00C35AFC">
        <w:t>KICK: COM noticed technical omission by colegislators. To be checked by EP and CSL.</w:t>
      </w:r>
    </w:p>
  </w:comment>
  <w:comment w:id="210" w:author="BATTAGLIA Gaia" w:date="2026-02-20T16:49:00Z" w:initials="GB">
    <w:p w14:paraId="21D92C34" w14:textId="301D0CA5" w:rsidR="00D5619C" w:rsidRDefault="00D5619C">
      <w:pPr>
        <w:pStyle w:val="Textodecomentrio"/>
      </w:pPr>
      <w:r>
        <w:rPr>
          <w:rStyle w:val="Refdecomentrio"/>
        </w:rPr>
        <w:annotationRef/>
      </w:r>
      <w:r>
        <w:rPr>
          <w:highlight w:val="darkYellow"/>
        </w:rPr>
        <w:t xml:space="preserve">TBC </w:t>
      </w:r>
      <w:r w:rsidRPr="00D5619C">
        <w:rPr>
          <w:highlight w:val="darkYellow"/>
        </w:rPr>
        <w:t>RELMEF</w:t>
      </w:r>
    </w:p>
  </w:comment>
  <w:comment w:id="212" w:author="DEBROUX Xavier" w:date="2026-02-26T17:17:00Z" w:initials="XD">
    <w:p w14:paraId="1D78D0E6" w14:textId="77777777" w:rsidR="00A51F70" w:rsidRDefault="00020F86" w:rsidP="00A51F70">
      <w:pPr>
        <w:pStyle w:val="Textodecomentrio"/>
      </w:pPr>
      <w:r>
        <w:rPr>
          <w:rStyle w:val="Refdecomentrio"/>
        </w:rPr>
        <w:annotationRef/>
      </w:r>
      <w:r w:rsidR="00A51F70" w:rsidRPr="00692B77">
        <w:rPr>
          <w:highlight w:val="yellow"/>
        </w:rPr>
        <w:t>Renumbering needed, as reference is made to the written confirmation above (text was to be read as ‘point 3.4b).</w:t>
      </w:r>
    </w:p>
    <w:p w14:paraId="3EF2CFC9" w14:textId="77777777" w:rsidR="00A51F70" w:rsidRDefault="00A51F70" w:rsidP="00A51F70">
      <w:pPr>
        <w:pStyle w:val="Textodecomentrio"/>
      </w:pPr>
      <w:r w:rsidRPr="00692B77">
        <w:rPr>
          <w:highlight w:val="yellow"/>
        </w:rPr>
        <w:t>EN drafting to be checked please.</w:t>
      </w:r>
    </w:p>
    <w:p w14:paraId="4CB08390" w14:textId="77777777" w:rsidR="00A51F70" w:rsidRDefault="00A51F70" w:rsidP="00A51F70">
      <w:pPr>
        <w:pStyle w:val="Textodecomentrio"/>
      </w:pPr>
      <w:r w:rsidRPr="00692B77">
        <w:rPr>
          <w:highlight w:val="yellow"/>
        </w:rPr>
        <w:t>RELMEF</w:t>
      </w:r>
    </w:p>
  </w:comment>
  <w:comment w:id="213" w:author="DEBROUX Xavier" w:date="2026-03-03T11:03:00Z" w:initials="XD">
    <w:p w14:paraId="4D46BC7F" w14:textId="77777777" w:rsidR="0059171E" w:rsidRDefault="0059171E" w:rsidP="0059171E">
      <w:pPr>
        <w:pStyle w:val="Textodecomentrio"/>
      </w:pPr>
      <w:r>
        <w:rPr>
          <w:rStyle w:val="Refdecomentrio"/>
        </w:rPr>
        <w:annotationRef/>
      </w:r>
      <w:r w:rsidRPr="00692B77">
        <w:rPr>
          <w:highlight w:val="yellow"/>
        </w:rPr>
        <w:t>RELMEF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4AC7B" w15:done="0"/>
  <w15:commentEx w15:paraId="55CAA7E8" w15:paraIdParent="5E34AC7B" w15:done="0"/>
  <w15:commentEx w15:paraId="46236075" w15:paraIdParent="5E34AC7B" w15:done="0"/>
  <w15:commentEx w15:paraId="7A060F49" w15:paraIdParent="5E34AC7B" w15:done="0"/>
  <w15:commentEx w15:paraId="7EFA6F2B" w15:paraIdParent="5E34AC7B" w15:done="0"/>
  <w15:commentEx w15:paraId="4862C830" w15:done="0"/>
  <w15:commentEx w15:paraId="753E9D2E" w15:paraIdParent="4862C830" w15:done="0"/>
  <w15:commentEx w15:paraId="1D2D0324" w15:done="0"/>
  <w15:commentEx w15:paraId="3AE35E8F" w15:paraIdParent="1D2D0324" w15:done="0"/>
  <w15:commentEx w15:paraId="1819BC2D" w15:done="0"/>
  <w15:commentEx w15:paraId="1F2546AE" w15:paraIdParent="1819BC2D" w15:done="0"/>
  <w15:commentEx w15:paraId="23CDA1C4" w15:paraIdParent="1819BC2D" w15:done="0"/>
  <w15:commentEx w15:paraId="3C057391" w15:paraIdParent="1819BC2D" w15:done="0"/>
  <w15:commentEx w15:paraId="744FAA79" w15:done="0"/>
  <w15:commentEx w15:paraId="4A243971" w15:paraIdParent="744FAA79" w15:done="0"/>
  <w15:commentEx w15:paraId="672460D5" w15:done="1"/>
  <w15:commentEx w15:paraId="0223918E" w15:paraIdParent="672460D5" w15:done="1"/>
  <w15:commentEx w15:paraId="25E31823" w15:done="0"/>
  <w15:commentEx w15:paraId="3BB11B9C" w15:paraIdParent="25E31823" w15:done="0"/>
  <w15:commentEx w15:paraId="016FB978" w15:done="0"/>
  <w15:commentEx w15:paraId="74A67DDC" w15:done="0"/>
  <w15:commentEx w15:paraId="203F08B0" w15:paraIdParent="74A67DDC" w15:done="0"/>
  <w15:commentEx w15:paraId="42A8C0D4" w15:paraIdParent="74A67DDC" w15:done="0"/>
  <w15:commentEx w15:paraId="684DAF3D" w15:paraIdParent="74A67DDC" w15:done="0"/>
  <w15:commentEx w15:paraId="272CECC6" w15:done="0"/>
  <w15:commentEx w15:paraId="4E9AB222" w15:done="0"/>
  <w15:commentEx w15:paraId="549D9D22" w15:paraIdParent="4E9AB222" w15:done="0"/>
  <w15:commentEx w15:paraId="453AA389" w15:done="0"/>
  <w15:commentEx w15:paraId="76280BB4" w15:paraIdParent="453AA389" w15:done="0"/>
  <w15:commentEx w15:paraId="1CCAB98F" w15:paraIdParent="453AA389" w15:done="0"/>
  <w15:commentEx w15:paraId="20DD29B6" w15:done="1"/>
  <w15:commentEx w15:paraId="757A7A19" w15:paraIdParent="20DD29B6" w15:done="1"/>
  <w15:commentEx w15:paraId="02A841D8" w15:paraIdParent="20DD29B6" w15:done="1"/>
  <w15:commentEx w15:paraId="630B5D9C" w15:done="0"/>
  <w15:commentEx w15:paraId="6B200237" w15:done="0"/>
  <w15:commentEx w15:paraId="14075F60" w15:paraIdParent="6B200237" w15:done="0"/>
  <w15:commentEx w15:paraId="4B1834C7" w15:done="0"/>
  <w15:commentEx w15:paraId="1FDC1ACB" w15:done="0"/>
  <w15:commentEx w15:paraId="2D594747" w15:paraIdParent="1FDC1ACB" w15:done="0"/>
  <w15:commentEx w15:paraId="20A3736F" w15:done="0"/>
  <w15:commentEx w15:paraId="4EB09AA9" w15:paraIdParent="20A3736F" w15:done="0"/>
  <w15:commentEx w15:paraId="178905AC" w15:paraIdParent="20A3736F" w15:done="0"/>
  <w15:commentEx w15:paraId="6FA14AC2" w15:paraIdParent="20A3736F" w15:done="0"/>
  <w15:commentEx w15:paraId="5C990A4A" w15:paraIdParent="20A3736F" w15:done="0"/>
  <w15:commentEx w15:paraId="00B279DD" w15:paraIdParent="20A3736F" w15:done="0"/>
  <w15:commentEx w15:paraId="0829903C" w15:done="0"/>
  <w15:commentEx w15:paraId="611FE899" w15:paraIdParent="0829903C" w15:done="0"/>
  <w15:commentEx w15:paraId="2EE4F6FF" w15:paraIdParent="0829903C" w15:done="0"/>
  <w15:commentEx w15:paraId="2B2295C2" w15:done="0"/>
  <w15:commentEx w15:paraId="640F2DDF" w15:paraIdParent="2B2295C2" w15:done="0"/>
  <w15:commentEx w15:paraId="6E7314E9" w15:paraIdParent="2B2295C2" w15:done="0"/>
  <w15:commentEx w15:paraId="149B72CD" w15:done="0"/>
  <w15:commentEx w15:paraId="05130C4D" w15:paraIdParent="149B72CD" w15:done="0"/>
  <w15:commentEx w15:paraId="01D6D412" w15:paraIdParent="149B72CD" w15:done="0"/>
  <w15:commentEx w15:paraId="622631C1" w15:done="0"/>
  <w15:commentEx w15:paraId="754B2256" w15:paraIdParent="622631C1" w15:done="0"/>
  <w15:commentEx w15:paraId="2E586A2C" w15:paraIdParent="622631C1" w15:done="0"/>
  <w15:commentEx w15:paraId="33DCA355" w15:done="0"/>
  <w15:commentEx w15:paraId="6B87F2E9" w15:done="0"/>
  <w15:commentEx w15:paraId="38F8BBE3" w15:done="0"/>
  <w15:commentEx w15:paraId="6E1B3553" w15:paraIdParent="38F8BBE3" w15:done="0"/>
  <w15:commentEx w15:paraId="2E86F7F8" w15:paraIdParent="38F8BBE3" w15:done="0"/>
  <w15:commentEx w15:paraId="199FD3F5" w15:done="0"/>
  <w15:commentEx w15:paraId="03C1896A" w15:done="0"/>
  <w15:commentEx w15:paraId="5121F35C" w15:paraIdParent="03C1896A" w15:done="0"/>
  <w15:commentEx w15:paraId="41CA65D2" w15:done="0"/>
  <w15:commentEx w15:paraId="3C41B639" w15:paraIdParent="41CA65D2" w15:done="0"/>
  <w15:commentEx w15:paraId="702AF41E" w15:done="0"/>
  <w15:commentEx w15:paraId="0F273EFC" w15:paraIdParent="702AF41E" w15:done="0"/>
  <w15:commentEx w15:paraId="01A96073" w15:paraIdParent="702AF41E" w15:done="0"/>
  <w15:commentEx w15:paraId="6E27BAA6" w15:paraIdParent="702AF41E" w15:done="0"/>
  <w15:commentEx w15:paraId="09B72C41" w15:paraIdParent="702AF41E" w15:done="0"/>
  <w15:commentEx w15:paraId="1DE26C26" w15:done="0"/>
  <w15:commentEx w15:paraId="79912FC1" w15:paraIdParent="1DE26C26" w15:done="0"/>
  <w15:commentEx w15:paraId="2E90DF05" w15:paraIdParent="1DE26C26" w15:done="0"/>
  <w15:commentEx w15:paraId="7FDB73C6" w15:done="0"/>
  <w15:commentEx w15:paraId="20E00BC8" w15:paraIdParent="7FDB73C6" w15:done="0"/>
  <w15:commentEx w15:paraId="2E376320" w15:paraIdParent="7FDB73C6" w15:done="0"/>
  <w15:commentEx w15:paraId="6877D232" w15:done="0"/>
  <w15:commentEx w15:paraId="179BF84D" w15:done="0"/>
  <w15:commentEx w15:paraId="3D7F55E1" w15:paraIdParent="179BF84D" w15:done="0"/>
  <w15:commentEx w15:paraId="1E91F12D" w15:paraIdParent="179BF84D" w15:done="0"/>
  <w15:commentEx w15:paraId="27CAFCEE" w15:done="0"/>
  <w15:commentEx w15:paraId="4C08B5F8" w15:paraIdParent="27CAFCEE" w15:done="0"/>
  <w15:commentEx w15:paraId="4424B5FB" w15:done="0"/>
  <w15:commentEx w15:paraId="1D270B0C" w15:paraIdParent="4424B5FB" w15:done="0"/>
  <w15:commentEx w15:paraId="37DFA31B" w15:paraIdParent="4424B5FB" w15:done="0"/>
  <w15:commentEx w15:paraId="02225AA7" w15:paraIdParent="4424B5FB" w15:done="0"/>
  <w15:commentEx w15:paraId="1CA9A503" w15:done="0"/>
  <w15:commentEx w15:paraId="6872F8A9" w15:paraIdParent="1CA9A503" w15:done="0"/>
  <w15:commentEx w15:paraId="243F9607" w15:paraIdParent="1CA9A503" w15:done="0"/>
  <w15:commentEx w15:paraId="72860A0E" w15:done="0"/>
  <w15:commentEx w15:paraId="6DFF4890" w15:paraIdParent="72860A0E" w15:done="0"/>
  <w15:commentEx w15:paraId="79423451" w15:paraIdParent="72860A0E" w15:done="0"/>
  <w15:commentEx w15:paraId="188FA680" w15:done="0"/>
  <w15:commentEx w15:paraId="4DC5EB49" w15:paraIdParent="188FA680" w15:done="0"/>
  <w15:commentEx w15:paraId="23753EEB" w15:done="0"/>
  <w15:commentEx w15:paraId="38C8F899" w15:paraIdParent="23753EEB" w15:done="0"/>
  <w15:commentEx w15:paraId="59A338AB" w15:done="0"/>
  <w15:commentEx w15:paraId="2BA508AC" w15:paraIdParent="59A338AB" w15:done="0"/>
  <w15:commentEx w15:paraId="06B14EB8" w15:paraIdParent="59A338AB" w15:done="0"/>
  <w15:commentEx w15:paraId="31DBB0E4" w15:done="0"/>
  <w15:commentEx w15:paraId="7F0446C7" w15:paraIdParent="31DBB0E4" w15:done="0"/>
  <w15:commentEx w15:paraId="2A7AE773" w15:paraIdParent="31DBB0E4" w15:done="0"/>
  <w15:commentEx w15:paraId="52085825" w15:done="0"/>
  <w15:commentEx w15:paraId="496EF21F" w15:paraIdParent="52085825" w15:done="0"/>
  <w15:commentEx w15:paraId="58CF1926" w15:paraIdParent="52085825" w15:done="0"/>
  <w15:commentEx w15:paraId="36C6EBAE" w15:paraIdParent="52085825" w15:done="0"/>
  <w15:commentEx w15:paraId="5D3C7004" w15:done="0"/>
  <w15:commentEx w15:paraId="1BA75554" w15:paraIdParent="5D3C7004" w15:done="0"/>
  <w15:commentEx w15:paraId="07EC4EC1" w15:done="0"/>
  <w15:commentEx w15:paraId="2A0016B9" w15:paraIdParent="07EC4EC1" w15:done="0"/>
  <w15:commentEx w15:paraId="27C793CA" w15:paraIdParent="07EC4EC1" w15:done="0"/>
  <w15:commentEx w15:paraId="23DD2D8A" w15:done="0"/>
  <w15:commentEx w15:paraId="4E981B01" w15:paraIdParent="23DD2D8A" w15:done="0"/>
  <w15:commentEx w15:paraId="3AB71BB3" w15:done="0"/>
  <w15:commentEx w15:paraId="07BB5149" w15:paraIdParent="3AB71BB3" w15:done="0"/>
  <w15:commentEx w15:paraId="4A1132C3" w15:paraIdParent="3AB71BB3" w15:done="0"/>
  <w15:commentEx w15:paraId="339DDC15" w15:paraIdParent="3AB71BB3" w15:done="0"/>
  <w15:commentEx w15:paraId="4FC71DBA" w15:paraIdParent="3AB71BB3" w15:done="0"/>
  <w15:commentEx w15:paraId="1EDA19FD" w15:paraIdParent="3AB71BB3" w15:done="0"/>
  <w15:commentEx w15:paraId="481F2809" w15:done="0"/>
  <w15:commentEx w15:paraId="3BB258AB" w15:paraIdParent="481F2809" w15:done="0"/>
  <w15:commentEx w15:paraId="5AD3A30A" w15:done="0"/>
  <w15:commentEx w15:paraId="347F9657" w15:paraIdParent="5AD3A30A" w15:done="0"/>
  <w15:commentEx w15:paraId="2CE2B0D0" w15:paraIdParent="5AD3A30A" w15:done="0"/>
  <w15:commentEx w15:paraId="128D188D" w15:done="0"/>
  <w15:commentEx w15:paraId="2CF20EBF" w15:paraIdParent="128D188D" w15:done="0"/>
  <w15:commentEx w15:paraId="17CAC400" w15:paraIdParent="128D188D" w15:done="0"/>
  <w15:commentEx w15:paraId="560EB5AA" w15:paraIdParent="128D188D" w15:done="0"/>
  <w15:commentEx w15:paraId="2F8B34F4" w15:done="0"/>
  <w15:commentEx w15:paraId="146255FA" w15:paraIdParent="2F8B34F4" w15:done="0"/>
  <w15:commentEx w15:paraId="2FDA5C08" w15:paraIdParent="2F8B34F4" w15:done="0"/>
  <w15:commentEx w15:paraId="0D3E7B3C" w15:paraIdParent="2F8B34F4" w15:done="0"/>
  <w15:commentEx w15:paraId="6A2C3E74" w15:paraIdParent="2F8B34F4" w15:done="0"/>
  <w15:commentEx w15:paraId="22772BC7" w15:done="0"/>
  <w15:commentEx w15:paraId="6B54261F" w15:paraIdParent="22772BC7" w15:done="0"/>
  <w15:commentEx w15:paraId="11098AA4" w15:paraIdParent="22772BC7" w15:done="0"/>
  <w15:commentEx w15:paraId="3EB066B5" w15:done="0"/>
  <w15:commentEx w15:paraId="6DE443F7" w15:paraIdParent="3EB066B5" w15:done="0"/>
  <w15:commentEx w15:paraId="645A3621" w15:paraIdParent="3EB066B5" w15:done="0"/>
  <w15:commentEx w15:paraId="5AB99821" w15:done="0"/>
  <w15:commentEx w15:paraId="73F8F1A2" w15:paraIdParent="5AB99821" w15:done="0"/>
  <w15:commentEx w15:paraId="1691E745" w15:paraIdParent="5AB99821" w15:done="0"/>
  <w15:commentEx w15:paraId="6D3D7234" w15:done="0"/>
  <w15:commentEx w15:paraId="3BCC6239" w15:done="0"/>
  <w15:commentEx w15:paraId="47C73704" w15:paraIdParent="3BCC6239" w15:done="0"/>
  <w15:commentEx w15:paraId="6EA6D6E7" w15:paraIdParent="3BCC6239" w15:done="0"/>
  <w15:commentEx w15:paraId="5A0694C0" w15:paraIdParent="3BCC6239" w15:done="0"/>
  <w15:commentEx w15:paraId="130BEF26" w15:done="0"/>
  <w15:commentEx w15:paraId="286D7E38" w15:paraIdParent="130BEF26" w15:done="0"/>
  <w15:commentEx w15:paraId="1F5174B6" w15:done="0"/>
  <w15:commentEx w15:paraId="0C0B6944" w15:paraIdParent="1F5174B6" w15:done="0"/>
  <w15:commentEx w15:paraId="3A4A20D0" w15:done="0"/>
  <w15:commentEx w15:paraId="010B231A" w15:paraIdParent="3A4A20D0" w15:done="0"/>
  <w15:commentEx w15:paraId="1778A2E7" w15:paraIdParent="3A4A20D0" w15:done="0"/>
  <w15:commentEx w15:paraId="3982F36F" w15:done="0"/>
  <w15:commentEx w15:paraId="629C4960" w15:done="0"/>
  <w15:commentEx w15:paraId="2C0A925B" w15:paraIdParent="629C4960" w15:done="0"/>
  <w15:commentEx w15:paraId="503F7C0C" w15:paraIdParent="629C4960" w15:done="0"/>
  <w15:commentEx w15:paraId="6155152F" w15:paraIdParent="629C4960" w15:done="0"/>
  <w15:commentEx w15:paraId="7049ADD5" w15:done="0"/>
  <w15:commentEx w15:paraId="39B73528" w15:paraIdParent="7049ADD5" w15:done="0"/>
  <w15:commentEx w15:paraId="09A1D3C5" w15:paraIdParent="7049ADD5" w15:done="0"/>
  <w15:commentEx w15:paraId="45DF92DC" w15:paraIdParent="7049ADD5" w15:done="0"/>
  <w15:commentEx w15:paraId="04349077" w15:done="0"/>
  <w15:commentEx w15:paraId="3F34B28F" w15:done="0"/>
  <w15:commentEx w15:paraId="6DF2B196" w15:done="0"/>
  <w15:commentEx w15:paraId="17C25DE1" w15:done="0"/>
  <w15:commentEx w15:paraId="21D92C34" w15:paraIdParent="17C25DE1" w15:done="0"/>
  <w15:commentEx w15:paraId="4CB08390" w15:done="0"/>
  <w15:commentEx w15:paraId="4D46BC7F" w15:paraIdParent="4CB083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FF439" w16cex:dateUtc="2026-02-06T07:56:00Z"/>
  <w16cex:commentExtensible w16cex:durableId="7C09ED53" w16cex:dateUtc="2026-02-09T18:35:00Z"/>
  <w16cex:commentExtensible w16cex:durableId="0AD7E3FC" w16cex:dateUtc="2026-02-17T09:23:00Z"/>
  <w16cex:commentExtensible w16cex:durableId="7517F2CF" w16cex:dateUtc="2026-02-20T09:39:00Z"/>
  <w16cex:commentExtensible w16cex:durableId="67F6B309" w16cex:dateUtc="2026-02-25T10:09:00Z"/>
  <w16cex:commentExtensible w16cex:durableId="4F844118" w16cex:dateUtc="2026-02-10T00:28:00Z"/>
  <w16cex:commentExtensible w16cex:durableId="7387888B" w16cex:dateUtc="2026-02-10T00:30:00Z"/>
  <w16cex:commentExtensible w16cex:durableId="79308B53" w16cex:dateUtc="2026-02-18T10:21:00Z"/>
  <w16cex:commentExtensible w16cex:durableId="71E6E9BF" w16cex:dateUtc="2026-02-23T09:26:00Z"/>
  <w16cex:commentExtensible w16cex:durableId="43C5A0D4" w16cex:dateUtc="2026-02-18T10:31:00Z"/>
  <w16cex:commentExtensible w16cex:durableId="42A58D64" w16cex:dateUtc="2026-02-20T10:44:00Z"/>
  <w16cex:commentExtensible w16cex:durableId="2982BDC6" w16cex:dateUtc="2026-02-23T10:02:00Z"/>
  <w16cex:commentExtensible w16cex:durableId="69A84F65" w16cex:dateUtc="2026-02-25T10:21:00Z"/>
  <w16cex:commentExtensible w16cex:durableId="50F1ACD4" w16cex:dateUtc="2026-02-18T10:36:00Z"/>
  <w16cex:commentExtensible w16cex:durableId="464ED5CE" w16cex:dateUtc="2026-02-20T10:04:00Z"/>
  <w16cex:commentExtensible w16cex:durableId="4EA32FEC" w16cex:dateUtc="2026-01-26T12:31:00Z"/>
  <w16cex:commentExtensible w16cex:durableId="6C97CB9B" w16cex:dateUtc="2026-01-29T10:29:00Z"/>
  <w16cex:commentExtensible w16cex:durableId="58215771" w16cex:dateUtc="2026-02-18T10:49:00Z"/>
  <w16cex:commentExtensible w16cex:durableId="08FE8ACB" w16cex:dateUtc="2026-02-20T10:06:00Z"/>
  <w16cex:commentExtensible w16cex:durableId="5D100673" w16cex:dateUtc="2026-02-18T10:52:00Z"/>
  <w16cex:commentExtensible w16cex:durableId="63DFAD8A" w16cex:dateUtc="2026-02-18T11:05:00Z"/>
  <w16cex:commentExtensible w16cex:durableId="76CED4E7" w16cex:dateUtc="2026-02-20T10:08:00Z"/>
  <w16cex:commentExtensible w16cex:durableId="6B1B321F" w16cex:dateUtc="2026-02-23T10:41:00Z"/>
  <w16cex:commentExtensible w16cex:durableId="61B39963" w16cex:dateUtc="2026-02-25T10:26:00Z"/>
  <w16cex:commentExtensible w16cex:durableId="2000BB6C" w16cex:dateUtc="2026-02-23T10:44:00Z"/>
  <w16cex:commentExtensible w16cex:durableId="488A6A3F" w16cex:dateUtc="2026-02-18T11:33:00Z"/>
  <w16cex:commentExtensible w16cex:durableId="39EE2D07" w16cex:dateUtc="2026-02-20T10:15:00Z"/>
  <w16cex:commentExtensible w16cex:durableId="701D544C" w16cex:dateUtc="2026-02-18T11:35:00Z"/>
  <w16cex:commentExtensible w16cex:durableId="2E597D99" w16cex:dateUtc="2026-02-20T10:32:00Z"/>
  <w16cex:commentExtensible w16cex:durableId="22C0AED6" w16cex:dateUtc="2026-02-25T10:28:00Z"/>
  <w16cex:commentExtensible w16cex:durableId="4F6361B9" w16cex:dateUtc="2026-02-06T09:22:00Z"/>
  <w16cex:commentExtensible w16cex:durableId="0FB5FEC5" w16cex:dateUtc="2026-02-09T22:19:00Z"/>
  <w16cex:commentExtensible w16cex:durableId="68D00715" w16cex:dateUtc="2026-02-17T09:34:00Z"/>
  <w16cex:commentExtensible w16cex:durableId="253939B5" w16cex:dateUtc="2026-02-18T11:46:00Z"/>
  <w16cex:commentExtensible w16cex:durableId="0AE3464F" w16cex:dateUtc="2026-02-18T11:45:00Z"/>
  <w16cex:commentExtensible w16cex:durableId="0657001A" w16cex:dateUtc="2026-02-23T14:18:00Z"/>
  <w16cex:commentExtensible w16cex:durableId="6A57B9CC" w16cex:dateUtc="2026-02-18T11:51:00Z"/>
  <w16cex:commentExtensible w16cex:durableId="0953D7DF" w16cex:dateUtc="2026-02-18T11:57:00Z"/>
  <w16cex:commentExtensible w16cex:durableId="1ACE4C49" w16cex:dateUtc="2026-02-20T10:40:00Z"/>
  <w16cex:commentExtensible w16cex:durableId="4FD5E4D4" w16cex:dateUtc="2026-02-10T09:52:00Z"/>
  <w16cex:commentExtensible w16cex:durableId="714E25C5" w16cex:dateUtc="2026-02-13T10:02:00Z"/>
  <w16cex:commentExtensible w16cex:durableId="05AD8FA1" w16cex:dateUtc="2026-02-18T12:02:00Z"/>
  <w16cex:commentExtensible w16cex:durableId="4B06AAE4" w16cex:dateUtc="2026-02-20T10:47:00Z"/>
  <w16cex:commentExtensible w16cex:durableId="390FD326" w16cex:dateUtc="2026-02-23T14:56:00Z"/>
  <w16cex:commentExtensible w16cex:durableId="5E89516E" w16cex:dateUtc="2026-02-25T10:32:00Z"/>
  <w16cex:commentExtensible w16cex:durableId="19464F32" w16cex:dateUtc="2026-02-18T12:30:00Z"/>
  <w16cex:commentExtensible w16cex:durableId="199CCDD3" w16cex:dateUtc="2026-02-20T10:48:00Z"/>
  <w16cex:commentExtensible w16cex:durableId="1B616413" w16cex:dateUtc="2026-02-23T15:32:00Z"/>
  <w16cex:commentExtensible w16cex:durableId="051655C2" w16cex:dateUtc="2026-02-18T12:34:00Z"/>
  <w16cex:commentExtensible w16cex:durableId="306739D6" w16cex:dateUtc="2026-02-20T10:52:00Z"/>
  <w16cex:commentExtensible w16cex:durableId="2622F0E6" w16cex:dateUtc="2026-02-23T15:47:00Z"/>
  <w16cex:commentExtensible w16cex:durableId="06A201FB" w16cex:dateUtc="2026-02-18T12:35:00Z"/>
  <w16cex:commentExtensible w16cex:durableId="350DD78C" w16cex:dateUtc="2026-02-20T10:52:00Z"/>
  <w16cex:commentExtensible w16cex:durableId="2038D645" w16cex:dateUtc="2026-02-23T15:47:00Z"/>
  <w16cex:commentExtensible w16cex:durableId="33951C3E" w16cex:dateUtc="2026-02-06T10:00:00Z"/>
  <w16cex:commentExtensible w16cex:durableId="4CC8EF8B" w16cex:dateUtc="2026-02-09T22:29:00Z"/>
  <w16cex:commentExtensible w16cex:durableId="61781721" w16cex:dateUtc="2026-02-17T09:45:00Z"/>
  <w16cex:commentExtensible w16cex:durableId="702314C0" w16cex:dateUtc="2026-02-18T12:40:00Z"/>
  <w16cex:commentExtensible w16cex:durableId="0A1AF460" w16cex:dateUtc="2026-02-18T12:47:00Z"/>
  <w16cex:commentExtensible w16cex:durableId="1FEE6418" w16cex:dateUtc="2026-02-18T12:54:00Z"/>
  <w16cex:commentExtensible w16cex:durableId="6AC992D3" w16cex:dateUtc="2026-02-20T11:13:00Z"/>
  <w16cex:commentExtensible w16cex:durableId="7609ED2A" w16cex:dateUtc="2026-02-25T10:45:00Z"/>
  <w16cex:commentExtensible w16cex:durableId="5698C187" w16cex:dateUtc="2026-02-18T12:57:00Z"/>
  <w16cex:commentExtensible w16cex:durableId="095E1ACE" w16cex:dateUtc="2026-02-18T13:02:00Z"/>
  <w16cex:commentExtensible w16cex:durableId="7116D9D0" w16cex:dateUtc="2026-02-20T11:19:00Z"/>
  <w16cex:commentExtensible w16cex:durableId="168FF5FC" w16cex:dateUtc="2026-02-18T13:08:00Z"/>
  <w16cex:commentExtensible w16cex:durableId="54E9E35A" w16cex:dateUtc="2026-02-20T11:20:00Z"/>
  <w16cex:commentExtensible w16cex:durableId="4B5F4FB4" w16cex:dateUtc="2026-02-06T10:55:00Z"/>
  <w16cex:commentExtensible w16cex:durableId="6F5CC91C" w16cex:dateUtc="2026-02-09T23:02:00Z"/>
  <w16cex:commentExtensible w16cex:durableId="2D735F8A" w16cex:dateUtc="2026-02-17T10:01:00Z"/>
  <w16cex:commentExtensible w16cex:durableId="7501BA12" w16cex:dateUtc="2026-02-18T13:23:00Z"/>
  <w16cex:commentExtensible w16cex:durableId="46BC08EF" w16cex:dateUtc="2026-02-25T10:50:00Z"/>
  <w16cex:commentExtensible w16cex:durableId="7E2AEEF0" w16cex:dateUtc="2026-02-18T14:12:00Z"/>
  <w16cex:commentExtensible w16cex:durableId="3FB7E431" w16cex:dateUtc="2026-02-20T13:48:00Z"/>
  <w16cex:commentExtensible w16cex:durableId="32CF0D9E" w16cex:dateUtc="2026-02-25T10:52:00Z"/>
  <w16cex:commentExtensible w16cex:durableId="45B9B432" w16cex:dateUtc="2026-02-18T14:18:00Z"/>
  <w16cex:commentExtensible w16cex:durableId="58905D00" w16cex:dateUtc="2026-02-20T13:49:00Z"/>
  <w16cex:commentExtensible w16cex:durableId="6D73F61A" w16cex:dateUtc="2026-02-25T11:05:00Z"/>
  <w16cex:commentExtensible w16cex:durableId="6BA6FBB1" w16cex:dateUtc="2026-02-24T09:41:00Z"/>
  <w16cex:commentExtensible w16cex:durableId="4C39349D" w16cex:dateUtc="2026-02-18T14:22:00Z"/>
  <w16cex:commentExtensible w16cex:durableId="04FBBC97" w16cex:dateUtc="2026-02-20T13:51:00Z"/>
  <w16cex:commentExtensible w16cex:durableId="5A4E1CB4" w16cex:dateUtc="2026-02-25T11:09:00Z"/>
  <w16cex:commentExtensible w16cex:durableId="5A84B591" w16cex:dateUtc="2026-02-18T14:30:00Z"/>
  <w16cex:commentExtensible w16cex:durableId="60B37667" w16cex:dateUtc="2026-02-20T13:53:00Z"/>
  <w16cex:commentExtensible w16cex:durableId="09453512" w16cex:dateUtc="2026-02-18T14:36:00Z"/>
  <w16cex:commentExtensible w16cex:durableId="3E59FC30" w16cex:dateUtc="2026-02-20T13:55:00Z"/>
  <w16cex:commentExtensible w16cex:durableId="34249BBD" w16cex:dateUtc="2026-02-24T09:59:00Z"/>
  <w16cex:commentExtensible w16cex:durableId="69344A04" w16cex:dateUtc="2026-02-25T11:11:00Z"/>
  <w16cex:commentExtensible w16cex:durableId="076B88C9" w16cex:dateUtc="2026-02-18T14:40:00Z"/>
  <w16cex:commentExtensible w16cex:durableId="17771F7F" w16cex:dateUtc="2026-02-20T14:00:00Z"/>
  <w16cex:commentExtensible w16cex:durableId="6A789DE8" w16cex:dateUtc="2026-02-24T10:06:00Z"/>
  <w16cex:commentExtensible w16cex:durableId="577DCDBF" w16cex:dateUtc="2026-02-18T15:12:00Z"/>
  <w16cex:commentExtensible w16cex:durableId="567F30CF" w16cex:dateUtc="2026-02-20T14:14:00Z"/>
  <w16cex:commentExtensible w16cex:durableId="158C2D4D" w16cex:dateUtc="2026-02-24T11:40:00Z"/>
  <w16cex:commentExtensible w16cex:durableId="67B0FED0" w16cex:dateUtc="2026-02-18T15:13:00Z"/>
  <w16cex:commentExtensible w16cex:durableId="3C36005B" w16cex:dateUtc="2026-02-20T14:18:00Z"/>
  <w16cex:commentExtensible w16cex:durableId="60585C76" w16cex:dateUtc="2026-02-18T15:21:00Z"/>
  <w16cex:commentExtensible w16cex:durableId="270CABDB" w16cex:dateUtc="2026-02-20T14:18:00Z"/>
  <w16cex:commentExtensible w16cex:durableId="5B7F1F2E" w16cex:dateUtc="2026-02-18T15:27:00Z"/>
  <w16cex:commentExtensible w16cex:durableId="6037B3C6" w16cex:dateUtc="2026-02-20T14:19:00Z"/>
  <w16cex:commentExtensible w16cex:durableId="7B9F785F" w16cex:dateUtc="2026-02-24T13:44:00Z"/>
  <w16cex:commentExtensible w16cex:durableId="0E5F2E00" w16cex:dateUtc="2026-02-18T15:30:00Z"/>
  <w16cex:commentExtensible w16cex:durableId="0E7D093D" w16cex:dateUtc="2026-02-20T14:19:00Z"/>
  <w16cex:commentExtensible w16cex:durableId="31F47DAA" w16cex:dateUtc="2026-02-25T11:33:00Z"/>
  <w16cex:commentExtensible w16cex:durableId="1E03E47A" w16cex:dateUtc="2026-02-06T11:18:00Z"/>
  <w16cex:commentExtensible w16cex:durableId="520E9F7F" w16cex:dateUtc="2026-02-09T23:12:00Z"/>
  <w16cex:commentExtensible w16cex:durableId="76B2A628" w16cex:dateUtc="2026-02-10T10:33:00Z"/>
  <w16cex:commentExtensible w16cex:durableId="49098680" w16cex:dateUtc="2026-02-13T15:10:00Z"/>
  <w16cex:commentExtensible w16cex:durableId="7F6A876E" w16cex:dateUtc="2026-02-18T16:28:00Z"/>
  <w16cex:commentExtensible w16cex:durableId="0F8F8D97" w16cex:dateUtc="2026-02-20T14:21:00Z"/>
  <w16cex:commentExtensible w16cex:durableId="16C85E91" w16cex:dateUtc="2026-02-18T16:57:00Z"/>
  <w16cex:commentExtensible w16cex:durableId="078B063D" w16cex:dateUtc="2026-02-20T14:29:00Z"/>
  <w16cex:commentExtensible w16cex:durableId="0C277EE5" w16cex:dateUtc="2026-02-25T11:39:00Z"/>
  <w16cex:commentExtensible w16cex:durableId="69D8C301" w16cex:dateUtc="2026-02-18T17:03:00Z"/>
  <w16cex:commentExtensible w16cex:durableId="13EF7BE3" w16cex:dateUtc="2026-02-20T14:56:00Z"/>
  <w16cex:commentExtensible w16cex:durableId="12BCE32F" w16cex:dateUtc="2026-02-06T11:22:00Z"/>
  <w16cex:commentExtensible w16cex:durableId="29B01BEE" w16cex:dateUtc="2026-02-09T23:13:00Z"/>
  <w16cex:commentExtensible w16cex:durableId="1B4CF3E6" w16cex:dateUtc="2026-02-10T10:36:00Z"/>
  <w16cex:commentExtensible w16cex:durableId="2CD33AC9" w16cex:dateUtc="2026-02-13T15:11:00Z"/>
  <w16cex:commentExtensible w16cex:durableId="0373C534" w16cex:dateUtc="2026-02-20T15:00:00Z"/>
  <w16cex:commentExtensible w16cex:durableId="0F975849" w16cex:dateUtc="2026-02-25T11:43:00Z"/>
  <w16cex:commentExtensible w16cex:durableId="10413038" w16cex:dateUtc="2026-02-18T17:12:00Z"/>
  <w16cex:commentExtensible w16cex:durableId="216FE91F" w16cex:dateUtc="2026-02-20T15:12:00Z"/>
  <w16cex:commentExtensible w16cex:durableId="4EC9A767" w16cex:dateUtc="2026-02-18T17:15:00Z"/>
  <w16cex:commentExtensible w16cex:durableId="0CFA27C9" w16cex:dateUtc="2026-02-24T15:15:00Z"/>
  <w16cex:commentExtensible w16cex:durableId="63E82D77" w16cex:dateUtc="2026-02-25T11:50:00Z"/>
  <w16cex:commentExtensible w16cex:durableId="2FDDE4CA" w16cex:dateUtc="2026-02-18T18:08:00Z"/>
  <w16cex:commentExtensible w16cex:durableId="29DD46A4" w16cex:dateUtc="2026-02-20T15:15:00Z"/>
  <w16cex:commentExtensible w16cex:durableId="1D0663EE" w16cex:dateUtc="2026-02-24T15:37:00Z"/>
  <w16cex:commentExtensible w16cex:durableId="59EA74F8" w16cex:dateUtc="2026-02-25T11:50:00Z"/>
  <w16cex:commentExtensible w16cex:durableId="39B11B93" w16cex:dateUtc="2026-02-06T11:29:00Z"/>
  <w16cex:commentExtensible w16cex:durableId="7DA64975" w16cex:dateUtc="2026-02-09T23:22:00Z"/>
  <w16cex:commentExtensible w16cex:durableId="29E0F24E" w16cex:dateUtc="2026-02-17T10:06:00Z"/>
  <w16cex:commentExtensible w16cex:durableId="3E572846" w16cex:dateUtc="2026-02-20T15:18:00Z"/>
  <w16cex:commentExtensible w16cex:durableId="0B3439FC" w16cex:dateUtc="2026-02-25T11:51:00Z"/>
  <w16cex:commentExtensible w16cex:durableId="122BDC80" w16cex:dateUtc="2026-02-18T18:09:00Z"/>
  <w16cex:commentExtensible w16cex:durableId="511DC14B" w16cex:dateUtc="2026-02-20T15:20:00Z"/>
  <w16cex:commentExtensible w16cex:durableId="6BCA9861" w16cex:dateUtc="2026-02-25T11:53:00Z"/>
  <w16cex:commentExtensible w16cex:durableId="1DA15F9F" w16cex:dateUtc="2026-02-18T18:12:00Z"/>
  <w16cex:commentExtensible w16cex:durableId="1A98EBE4" w16cex:dateUtc="2026-02-20T15:21:00Z"/>
  <w16cex:commentExtensible w16cex:durableId="5C48BF9E" w16cex:dateUtc="2026-02-25T11:57:00Z"/>
  <w16cex:commentExtensible w16cex:durableId="01430605" w16cex:dateUtc="2026-02-18T18:11:00Z"/>
  <w16cex:commentExtensible w16cex:durableId="76086CDD" w16cex:dateUtc="2026-02-20T15:21:00Z"/>
  <w16cex:commentExtensible w16cex:durableId="1F4936E5" w16cex:dateUtc="2026-02-25T11:55:00Z"/>
  <w16cex:commentExtensible w16cex:durableId="4699D399" w16cex:dateUtc="2026-02-24T16:05:00Z"/>
  <w16cex:commentExtensible w16cex:durableId="0347CF0A" w16cex:dateUtc="2026-02-05T18:43:00Z"/>
  <w16cex:commentExtensible w16cex:durableId="06044E5F" w16cex:dateUtc="2026-02-09T23:42:00Z"/>
  <w16cex:commentExtensible w16cex:durableId="0204415E" w16cex:dateUtc="2026-02-17T10:11:00Z"/>
  <w16cex:commentExtensible w16cex:durableId="3CAE33DD" w16cex:dateUtc="2026-02-20T15:23:00Z"/>
  <w16cex:commentExtensible w16cex:durableId="303E5399" w16cex:dateUtc="2026-02-04T10:34:00Z"/>
  <w16cex:commentExtensible w16cex:durableId="7126DA07" w16cex:dateUtc="2026-02-20T15:27:00Z"/>
  <w16cex:commentExtensible w16cex:durableId="484ECE91" w16cex:dateUtc="2026-02-04T10:43:00Z"/>
  <w16cex:commentExtensible w16cex:durableId="11E98780" w16cex:dateUtc="2026-02-09T23:43:00Z"/>
  <w16cex:commentExtensible w16cex:durableId="47B20A63" w16cex:dateUtc="2026-02-04T11:29:00Z"/>
  <w16cex:commentExtensible w16cex:durableId="1631435B" w16cex:dateUtc="2026-02-20T15:28:00Z"/>
  <w16cex:commentExtensible w16cex:durableId="56727F20" w16cex:dateUtc="2026-02-27T14:26:00Z"/>
  <w16cex:commentExtensible w16cex:durableId="7BCDE310" w16cex:dateUtc="2026-03-02T09:07:00Z"/>
  <w16cex:commentExtensible w16cex:durableId="53168C5D" w16cex:dateUtc="2026-02-10T13:46:00Z"/>
  <w16cex:commentExtensible w16cex:durableId="5AF59734" w16cex:dateUtc="2026-02-13T16:07:00Z"/>
  <w16cex:commentExtensible w16cex:durableId="6450B023" w16cex:dateUtc="2026-02-20T15:44:00Z"/>
  <w16cex:commentExtensible w16cex:durableId="27428A5E" w16cex:dateUtc="2026-02-25T12:53:00Z"/>
  <w16cex:commentExtensible w16cex:durableId="242A1506" w16cex:dateUtc="2026-02-04T16:03:00Z"/>
  <w16cex:commentExtensible w16cex:durableId="28307625" w16cex:dateUtc="2026-02-10T00:10:00Z"/>
  <w16cex:commentExtensible w16cex:durableId="66E21386" w16cex:dateUtc="2026-02-10T13:52:00Z"/>
  <w16cex:commentExtensible w16cex:durableId="1DF87352" w16cex:dateUtc="2026-02-13T16:11:00Z"/>
  <w16cex:commentExtensible w16cex:durableId="7D3538A4" w16cex:dateUtc="2026-02-25T12:55:00Z"/>
  <w16cex:commentExtensible w16cex:durableId="0F9F6144" w16cex:dateUtc="2026-02-04T16:31:00Z"/>
  <w16cex:commentExtensible w16cex:durableId="5C036DFD" w16cex:dateUtc="2026-03-02T16:03:00Z"/>
  <w16cex:commentExtensible w16cex:durableId="1022B84B" w16cex:dateUtc="2026-02-04T17:11:00Z"/>
  <w16cex:commentExtensible w16cex:durableId="2351DBA8" w16cex:dateUtc="2026-02-20T15:49:00Z"/>
  <w16cex:commentExtensible w16cex:durableId="05C6CBA0" w16cex:dateUtc="2026-02-26T16:17:00Z"/>
  <w16cex:commentExtensible w16cex:durableId="2E5D17CF" w16cex:dateUtc="2026-03-03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4AC7B" w16cid:durableId="47BFF439"/>
  <w16cid:commentId w16cid:paraId="55CAA7E8" w16cid:durableId="7C09ED53"/>
  <w16cid:commentId w16cid:paraId="46236075" w16cid:durableId="0AD7E3FC"/>
  <w16cid:commentId w16cid:paraId="7A060F49" w16cid:durableId="7517F2CF"/>
  <w16cid:commentId w16cid:paraId="7EFA6F2B" w16cid:durableId="67F6B309"/>
  <w16cid:commentId w16cid:paraId="4862C830" w16cid:durableId="4F844118"/>
  <w16cid:commentId w16cid:paraId="753E9D2E" w16cid:durableId="7387888B"/>
  <w16cid:commentId w16cid:paraId="1D2D0324" w16cid:durableId="79308B53"/>
  <w16cid:commentId w16cid:paraId="3AE35E8F" w16cid:durableId="71E6E9BF"/>
  <w16cid:commentId w16cid:paraId="1819BC2D" w16cid:durableId="43C5A0D4"/>
  <w16cid:commentId w16cid:paraId="1F2546AE" w16cid:durableId="42A58D64"/>
  <w16cid:commentId w16cid:paraId="23CDA1C4" w16cid:durableId="2982BDC6"/>
  <w16cid:commentId w16cid:paraId="3C057391" w16cid:durableId="69A84F65"/>
  <w16cid:commentId w16cid:paraId="744FAA79" w16cid:durableId="50F1ACD4"/>
  <w16cid:commentId w16cid:paraId="4A243971" w16cid:durableId="464ED5CE"/>
  <w16cid:commentId w16cid:paraId="672460D5" w16cid:durableId="4EA32FEC"/>
  <w16cid:commentId w16cid:paraId="0223918E" w16cid:durableId="6C97CB9B"/>
  <w16cid:commentId w16cid:paraId="25E31823" w16cid:durableId="58215771"/>
  <w16cid:commentId w16cid:paraId="3BB11B9C" w16cid:durableId="08FE8ACB"/>
  <w16cid:commentId w16cid:paraId="016FB978" w16cid:durableId="5D100673"/>
  <w16cid:commentId w16cid:paraId="74A67DDC" w16cid:durableId="63DFAD8A"/>
  <w16cid:commentId w16cid:paraId="203F08B0" w16cid:durableId="76CED4E7"/>
  <w16cid:commentId w16cid:paraId="42A8C0D4" w16cid:durableId="6B1B321F"/>
  <w16cid:commentId w16cid:paraId="684DAF3D" w16cid:durableId="61B39963"/>
  <w16cid:commentId w16cid:paraId="272CECC6" w16cid:durableId="2000BB6C"/>
  <w16cid:commentId w16cid:paraId="4E9AB222" w16cid:durableId="488A6A3F"/>
  <w16cid:commentId w16cid:paraId="549D9D22" w16cid:durableId="39EE2D07"/>
  <w16cid:commentId w16cid:paraId="453AA389" w16cid:durableId="701D544C"/>
  <w16cid:commentId w16cid:paraId="76280BB4" w16cid:durableId="2E597D99"/>
  <w16cid:commentId w16cid:paraId="1CCAB98F" w16cid:durableId="22C0AED6"/>
  <w16cid:commentId w16cid:paraId="20DD29B6" w16cid:durableId="4F6361B9"/>
  <w16cid:commentId w16cid:paraId="757A7A19" w16cid:durableId="0FB5FEC5"/>
  <w16cid:commentId w16cid:paraId="02A841D8" w16cid:durableId="68D00715"/>
  <w16cid:commentId w16cid:paraId="630B5D9C" w16cid:durableId="253939B5"/>
  <w16cid:commentId w16cid:paraId="6B200237" w16cid:durableId="0AE3464F"/>
  <w16cid:commentId w16cid:paraId="14075F60" w16cid:durableId="0657001A"/>
  <w16cid:commentId w16cid:paraId="4B1834C7" w16cid:durableId="6A57B9CC"/>
  <w16cid:commentId w16cid:paraId="1FDC1ACB" w16cid:durableId="0953D7DF"/>
  <w16cid:commentId w16cid:paraId="2D594747" w16cid:durableId="1ACE4C49"/>
  <w16cid:commentId w16cid:paraId="20A3736F" w16cid:durableId="4FD5E4D4"/>
  <w16cid:commentId w16cid:paraId="4EB09AA9" w16cid:durableId="714E25C5"/>
  <w16cid:commentId w16cid:paraId="178905AC" w16cid:durableId="05AD8FA1"/>
  <w16cid:commentId w16cid:paraId="6FA14AC2" w16cid:durableId="4B06AAE4"/>
  <w16cid:commentId w16cid:paraId="5C990A4A" w16cid:durableId="390FD326"/>
  <w16cid:commentId w16cid:paraId="00B279DD" w16cid:durableId="5E89516E"/>
  <w16cid:commentId w16cid:paraId="0829903C" w16cid:durableId="19464F32"/>
  <w16cid:commentId w16cid:paraId="611FE899" w16cid:durableId="199CCDD3"/>
  <w16cid:commentId w16cid:paraId="2EE4F6FF" w16cid:durableId="1B616413"/>
  <w16cid:commentId w16cid:paraId="2B2295C2" w16cid:durableId="051655C2"/>
  <w16cid:commentId w16cid:paraId="640F2DDF" w16cid:durableId="306739D6"/>
  <w16cid:commentId w16cid:paraId="6E7314E9" w16cid:durableId="2622F0E6"/>
  <w16cid:commentId w16cid:paraId="149B72CD" w16cid:durableId="06A201FB"/>
  <w16cid:commentId w16cid:paraId="05130C4D" w16cid:durableId="350DD78C"/>
  <w16cid:commentId w16cid:paraId="01D6D412" w16cid:durableId="2038D645"/>
  <w16cid:commentId w16cid:paraId="622631C1" w16cid:durableId="33951C3E"/>
  <w16cid:commentId w16cid:paraId="754B2256" w16cid:durableId="4CC8EF8B"/>
  <w16cid:commentId w16cid:paraId="2E586A2C" w16cid:durableId="61781721"/>
  <w16cid:commentId w16cid:paraId="33DCA355" w16cid:durableId="702314C0"/>
  <w16cid:commentId w16cid:paraId="6B87F2E9" w16cid:durableId="0A1AF460"/>
  <w16cid:commentId w16cid:paraId="38F8BBE3" w16cid:durableId="1FEE6418"/>
  <w16cid:commentId w16cid:paraId="6E1B3553" w16cid:durableId="6AC992D3"/>
  <w16cid:commentId w16cid:paraId="2E86F7F8" w16cid:durableId="7609ED2A"/>
  <w16cid:commentId w16cid:paraId="199FD3F5" w16cid:durableId="5698C187"/>
  <w16cid:commentId w16cid:paraId="03C1896A" w16cid:durableId="095E1ACE"/>
  <w16cid:commentId w16cid:paraId="5121F35C" w16cid:durableId="7116D9D0"/>
  <w16cid:commentId w16cid:paraId="41CA65D2" w16cid:durableId="168FF5FC"/>
  <w16cid:commentId w16cid:paraId="3C41B639" w16cid:durableId="54E9E35A"/>
  <w16cid:commentId w16cid:paraId="702AF41E" w16cid:durableId="4B5F4FB4"/>
  <w16cid:commentId w16cid:paraId="0F273EFC" w16cid:durableId="6F5CC91C"/>
  <w16cid:commentId w16cid:paraId="01A96073" w16cid:durableId="2D735F8A"/>
  <w16cid:commentId w16cid:paraId="6E27BAA6" w16cid:durableId="7501BA12"/>
  <w16cid:commentId w16cid:paraId="09B72C41" w16cid:durableId="46BC08EF"/>
  <w16cid:commentId w16cid:paraId="1DE26C26" w16cid:durableId="7E2AEEF0"/>
  <w16cid:commentId w16cid:paraId="79912FC1" w16cid:durableId="3FB7E431"/>
  <w16cid:commentId w16cid:paraId="2E90DF05" w16cid:durableId="32CF0D9E"/>
  <w16cid:commentId w16cid:paraId="7FDB73C6" w16cid:durableId="45B9B432"/>
  <w16cid:commentId w16cid:paraId="20E00BC8" w16cid:durableId="58905D00"/>
  <w16cid:commentId w16cid:paraId="2E376320" w16cid:durableId="6D73F61A"/>
  <w16cid:commentId w16cid:paraId="6877D232" w16cid:durableId="6BA6FBB1"/>
  <w16cid:commentId w16cid:paraId="179BF84D" w16cid:durableId="4C39349D"/>
  <w16cid:commentId w16cid:paraId="3D7F55E1" w16cid:durableId="04FBBC97"/>
  <w16cid:commentId w16cid:paraId="1E91F12D" w16cid:durableId="5A4E1CB4"/>
  <w16cid:commentId w16cid:paraId="27CAFCEE" w16cid:durableId="5A84B591"/>
  <w16cid:commentId w16cid:paraId="4C08B5F8" w16cid:durableId="60B37667"/>
  <w16cid:commentId w16cid:paraId="4424B5FB" w16cid:durableId="09453512"/>
  <w16cid:commentId w16cid:paraId="1D270B0C" w16cid:durableId="3E59FC30"/>
  <w16cid:commentId w16cid:paraId="37DFA31B" w16cid:durableId="34249BBD"/>
  <w16cid:commentId w16cid:paraId="02225AA7" w16cid:durableId="69344A04"/>
  <w16cid:commentId w16cid:paraId="1CA9A503" w16cid:durableId="076B88C9"/>
  <w16cid:commentId w16cid:paraId="6872F8A9" w16cid:durableId="17771F7F"/>
  <w16cid:commentId w16cid:paraId="243F9607" w16cid:durableId="6A789DE8"/>
  <w16cid:commentId w16cid:paraId="72860A0E" w16cid:durableId="577DCDBF"/>
  <w16cid:commentId w16cid:paraId="6DFF4890" w16cid:durableId="567F30CF"/>
  <w16cid:commentId w16cid:paraId="79423451" w16cid:durableId="158C2D4D"/>
  <w16cid:commentId w16cid:paraId="188FA680" w16cid:durableId="67B0FED0"/>
  <w16cid:commentId w16cid:paraId="4DC5EB49" w16cid:durableId="3C36005B"/>
  <w16cid:commentId w16cid:paraId="23753EEB" w16cid:durableId="60585C76"/>
  <w16cid:commentId w16cid:paraId="38C8F899" w16cid:durableId="270CABDB"/>
  <w16cid:commentId w16cid:paraId="59A338AB" w16cid:durableId="5B7F1F2E"/>
  <w16cid:commentId w16cid:paraId="2BA508AC" w16cid:durableId="6037B3C6"/>
  <w16cid:commentId w16cid:paraId="06B14EB8" w16cid:durableId="7B9F785F"/>
  <w16cid:commentId w16cid:paraId="31DBB0E4" w16cid:durableId="0E5F2E00"/>
  <w16cid:commentId w16cid:paraId="7F0446C7" w16cid:durableId="0E7D093D"/>
  <w16cid:commentId w16cid:paraId="2A7AE773" w16cid:durableId="31F47DAA"/>
  <w16cid:commentId w16cid:paraId="52085825" w16cid:durableId="1E03E47A"/>
  <w16cid:commentId w16cid:paraId="496EF21F" w16cid:durableId="520E9F7F"/>
  <w16cid:commentId w16cid:paraId="58CF1926" w16cid:durableId="76B2A628"/>
  <w16cid:commentId w16cid:paraId="36C6EBAE" w16cid:durableId="49098680"/>
  <w16cid:commentId w16cid:paraId="5D3C7004" w16cid:durableId="7F6A876E"/>
  <w16cid:commentId w16cid:paraId="1BA75554" w16cid:durableId="0F8F8D97"/>
  <w16cid:commentId w16cid:paraId="07EC4EC1" w16cid:durableId="16C85E91"/>
  <w16cid:commentId w16cid:paraId="2A0016B9" w16cid:durableId="078B063D"/>
  <w16cid:commentId w16cid:paraId="27C793CA" w16cid:durableId="0C277EE5"/>
  <w16cid:commentId w16cid:paraId="23DD2D8A" w16cid:durableId="69D8C301"/>
  <w16cid:commentId w16cid:paraId="4E981B01" w16cid:durableId="13EF7BE3"/>
  <w16cid:commentId w16cid:paraId="3AB71BB3" w16cid:durableId="12BCE32F"/>
  <w16cid:commentId w16cid:paraId="07BB5149" w16cid:durableId="29B01BEE"/>
  <w16cid:commentId w16cid:paraId="4A1132C3" w16cid:durableId="1B4CF3E6"/>
  <w16cid:commentId w16cid:paraId="339DDC15" w16cid:durableId="2CD33AC9"/>
  <w16cid:commentId w16cid:paraId="4FC71DBA" w16cid:durableId="0373C534"/>
  <w16cid:commentId w16cid:paraId="1EDA19FD" w16cid:durableId="0F975849"/>
  <w16cid:commentId w16cid:paraId="481F2809" w16cid:durableId="10413038"/>
  <w16cid:commentId w16cid:paraId="3BB258AB" w16cid:durableId="216FE91F"/>
  <w16cid:commentId w16cid:paraId="5AD3A30A" w16cid:durableId="4EC9A767"/>
  <w16cid:commentId w16cid:paraId="347F9657" w16cid:durableId="0CFA27C9"/>
  <w16cid:commentId w16cid:paraId="2CE2B0D0" w16cid:durableId="63E82D77"/>
  <w16cid:commentId w16cid:paraId="128D188D" w16cid:durableId="2FDDE4CA"/>
  <w16cid:commentId w16cid:paraId="2CF20EBF" w16cid:durableId="29DD46A4"/>
  <w16cid:commentId w16cid:paraId="17CAC400" w16cid:durableId="1D0663EE"/>
  <w16cid:commentId w16cid:paraId="560EB5AA" w16cid:durableId="59EA74F8"/>
  <w16cid:commentId w16cid:paraId="2F8B34F4" w16cid:durableId="39B11B93"/>
  <w16cid:commentId w16cid:paraId="146255FA" w16cid:durableId="7DA64975"/>
  <w16cid:commentId w16cid:paraId="2FDA5C08" w16cid:durableId="29E0F24E"/>
  <w16cid:commentId w16cid:paraId="0D3E7B3C" w16cid:durableId="3E572846"/>
  <w16cid:commentId w16cid:paraId="6A2C3E74" w16cid:durableId="0B3439FC"/>
  <w16cid:commentId w16cid:paraId="22772BC7" w16cid:durableId="122BDC80"/>
  <w16cid:commentId w16cid:paraId="6B54261F" w16cid:durableId="511DC14B"/>
  <w16cid:commentId w16cid:paraId="11098AA4" w16cid:durableId="6BCA9861"/>
  <w16cid:commentId w16cid:paraId="3EB066B5" w16cid:durableId="1DA15F9F"/>
  <w16cid:commentId w16cid:paraId="6DE443F7" w16cid:durableId="1A98EBE4"/>
  <w16cid:commentId w16cid:paraId="645A3621" w16cid:durableId="5C48BF9E"/>
  <w16cid:commentId w16cid:paraId="5AB99821" w16cid:durableId="01430605"/>
  <w16cid:commentId w16cid:paraId="73F8F1A2" w16cid:durableId="76086CDD"/>
  <w16cid:commentId w16cid:paraId="1691E745" w16cid:durableId="1F4936E5"/>
  <w16cid:commentId w16cid:paraId="6D3D7234" w16cid:durableId="4699D399"/>
  <w16cid:commentId w16cid:paraId="3BCC6239" w16cid:durableId="0347CF0A"/>
  <w16cid:commentId w16cid:paraId="47C73704" w16cid:durableId="06044E5F"/>
  <w16cid:commentId w16cid:paraId="6EA6D6E7" w16cid:durableId="0204415E"/>
  <w16cid:commentId w16cid:paraId="5A0694C0" w16cid:durableId="3CAE33DD"/>
  <w16cid:commentId w16cid:paraId="130BEF26" w16cid:durableId="303E5399"/>
  <w16cid:commentId w16cid:paraId="286D7E38" w16cid:durableId="7126DA07"/>
  <w16cid:commentId w16cid:paraId="1F5174B6" w16cid:durableId="484ECE91"/>
  <w16cid:commentId w16cid:paraId="0C0B6944" w16cid:durableId="11E98780"/>
  <w16cid:commentId w16cid:paraId="3A4A20D0" w16cid:durableId="47B20A63"/>
  <w16cid:commentId w16cid:paraId="010B231A" w16cid:durableId="1631435B"/>
  <w16cid:commentId w16cid:paraId="1778A2E7" w16cid:durableId="56727F20"/>
  <w16cid:commentId w16cid:paraId="3982F36F" w16cid:durableId="7BCDE310"/>
  <w16cid:commentId w16cid:paraId="629C4960" w16cid:durableId="53168C5D"/>
  <w16cid:commentId w16cid:paraId="2C0A925B" w16cid:durableId="5AF59734"/>
  <w16cid:commentId w16cid:paraId="503F7C0C" w16cid:durableId="6450B023"/>
  <w16cid:commentId w16cid:paraId="6155152F" w16cid:durableId="27428A5E"/>
  <w16cid:commentId w16cid:paraId="7049ADD5" w16cid:durableId="242A1506"/>
  <w16cid:commentId w16cid:paraId="39B73528" w16cid:durableId="28307625"/>
  <w16cid:commentId w16cid:paraId="09A1D3C5" w16cid:durableId="66E21386"/>
  <w16cid:commentId w16cid:paraId="45DF92DC" w16cid:durableId="1DF87352"/>
  <w16cid:commentId w16cid:paraId="04349077" w16cid:durableId="7D3538A4"/>
  <w16cid:commentId w16cid:paraId="3F34B28F" w16cid:durableId="0F9F6144"/>
  <w16cid:commentId w16cid:paraId="6DF2B196" w16cid:durableId="5C036DFD"/>
  <w16cid:commentId w16cid:paraId="17C25DE1" w16cid:durableId="1022B84B"/>
  <w16cid:commentId w16cid:paraId="21D92C34" w16cid:durableId="2351DBA8"/>
  <w16cid:commentId w16cid:paraId="4CB08390" w16cid:durableId="05C6CBA0"/>
  <w16cid:commentId w16cid:paraId="4D46BC7F" w16cid:durableId="2E5D17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EDEF" w14:textId="77777777" w:rsidR="009562AB" w:rsidRDefault="009562AB">
      <w:pPr>
        <w:spacing w:before="0" w:after="0" w:line="240" w:lineRule="auto"/>
      </w:pPr>
      <w:r>
        <w:separator/>
      </w:r>
    </w:p>
  </w:endnote>
  <w:endnote w:type="continuationSeparator" w:id="0">
    <w:p w14:paraId="4DCBA2F2" w14:textId="77777777" w:rsidR="009562AB" w:rsidRDefault="009562AB">
      <w:pPr>
        <w:spacing w:before="0" w:after="0" w:line="240" w:lineRule="auto"/>
      </w:pPr>
      <w:r>
        <w:continuationSeparator/>
      </w:r>
    </w:p>
  </w:endnote>
  <w:endnote w:type="continuationNotice" w:id="1">
    <w:p w14:paraId="12329D1D" w14:textId="77777777" w:rsidR="009562AB" w:rsidRDefault="009562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34A2" w14:textId="77777777" w:rsidR="00CC0CE4" w:rsidRDefault="006D4EC6">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22AD" w14:textId="77777777" w:rsidR="005E1193" w:rsidRDefault="005E1193">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B188" w14:textId="77777777" w:rsidR="009562AB" w:rsidRDefault="009562AB">
      <w:pPr>
        <w:spacing w:after="0" w:line="240" w:lineRule="auto"/>
      </w:pPr>
      <w:r>
        <w:separator/>
      </w:r>
    </w:p>
  </w:footnote>
  <w:footnote w:type="continuationSeparator" w:id="0">
    <w:p w14:paraId="383022B0" w14:textId="77777777" w:rsidR="009562AB" w:rsidRDefault="009562AB">
      <w:pPr>
        <w:spacing w:after="0" w:line="240" w:lineRule="auto"/>
      </w:pPr>
      <w:r>
        <w:continuationSeparator/>
      </w:r>
    </w:p>
  </w:footnote>
  <w:footnote w:type="continuationNotice" w:id="1">
    <w:p w14:paraId="4D8624D4" w14:textId="77777777" w:rsidR="009562AB" w:rsidRDefault="009562AB">
      <w:pPr>
        <w:spacing w:before="0" w:after="0" w:line="240" w:lineRule="auto"/>
      </w:pPr>
    </w:p>
  </w:footnote>
  <w:footnote w:id="2">
    <w:p w14:paraId="6517914F" w14:textId="3567AED0" w:rsidR="00CC0CE4" w:rsidRDefault="006D4EC6">
      <w:pPr>
        <w:pStyle w:val="FootnoteTextForceStyle"/>
      </w:pPr>
      <w:r>
        <w:rPr>
          <w:vertAlign w:val="superscript"/>
        </w:rPr>
        <w:footnoteRef/>
      </w:r>
      <w:r>
        <w:tab/>
        <w:t xml:space="preserve">OJ C , </w:t>
      </w:r>
      <w:r w:rsidR="00182852">
        <w:t>…</w:t>
      </w:r>
      <w:r>
        <w:t>, p. </w:t>
      </w:r>
      <w:r w:rsidR="00E068E4">
        <w:t>…, ELI: …</w:t>
      </w:r>
      <w:r>
        <w:t>.</w:t>
      </w:r>
    </w:p>
  </w:footnote>
  <w:footnote w:id="3">
    <w:p w14:paraId="41A686E9" w14:textId="43963735" w:rsidR="0079524A" w:rsidRDefault="0079524A" w:rsidP="0079524A">
      <w:pPr>
        <w:pStyle w:val="FootnoteTextForceStyle"/>
      </w:pPr>
      <w:r>
        <w:rPr>
          <w:vertAlign w:val="superscript"/>
        </w:rPr>
        <w:footnoteRef/>
      </w:r>
      <w:r>
        <w:tab/>
        <w:t>Regulation (EU) 2017/625 of the European Parliament and of the Council of 15</w:t>
      </w:r>
      <w:r w:rsidR="004534AB">
        <w:t> </w:t>
      </w:r>
      <w:r>
        <w:t>March</w:t>
      </w:r>
      <w:r w:rsidR="004534AB">
        <w:t> </w:t>
      </w:r>
      <w:r>
        <w:t xml:space="preserve">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w:t>
      </w:r>
      <w:r w:rsidR="00AB3F2B">
        <w:t>(</w:t>
      </w:r>
      <w:r>
        <w:t>OJ L 95, 7.4.2017, p. 1</w:t>
      </w:r>
      <w:r w:rsidR="00B31264">
        <w:t>,</w:t>
      </w:r>
      <w:r w:rsidR="00AB3F2B">
        <w:t xml:space="preserve"> </w:t>
      </w:r>
      <w:r w:rsidR="00AB3F2B" w:rsidRPr="00AB3F2B">
        <w:t>ELI: </w:t>
      </w:r>
      <w:hyperlink r:id="rId1" w:tooltip="Permet d'accéder à ce document par l’intermédiaire de son URI ELI." w:history="1">
        <w:r w:rsidR="00AB3F2B" w:rsidRPr="00AB3F2B">
          <w:rPr>
            <w:rStyle w:val="Hiperligao"/>
          </w:rPr>
          <w:t>http://data.europa.eu/eli/reg/2017/625/oj</w:t>
        </w:r>
      </w:hyperlink>
      <w:r w:rsidR="00AB3F2B">
        <w:t>)</w:t>
      </w:r>
      <w:r>
        <w:t>.</w:t>
      </w:r>
    </w:p>
  </w:footnote>
  <w:footnote w:id="4">
    <w:p w14:paraId="28D830F8" w14:textId="035D2872" w:rsidR="00615E6D" w:rsidRPr="00405E2D" w:rsidRDefault="00615E6D" w:rsidP="00615E6D">
      <w:pPr>
        <w:pStyle w:val="FootnoteTextForceStyle"/>
      </w:pPr>
      <w:r w:rsidRPr="00A15C94">
        <w:rPr>
          <w:vertAlign w:val="superscript"/>
        </w:rPr>
        <w:footnoteRef/>
      </w:r>
      <w:r w:rsidRPr="00405E2D">
        <w:tab/>
      </w:r>
      <w:r w:rsidRPr="00A15C94">
        <w:t>Regulation (EU) 2016/429 of the European Parliament and of the Council of 9</w:t>
      </w:r>
      <w:r w:rsidR="009D49C9">
        <w:t> </w:t>
      </w:r>
      <w:r w:rsidRPr="00A15C94">
        <w:t>March</w:t>
      </w:r>
      <w:r w:rsidR="009D49C9">
        <w:t> </w:t>
      </w:r>
      <w:r w:rsidRPr="00A15C94">
        <w:t>2016 on transmissible animal diseases and amending and repealing certain.</w:t>
      </w:r>
      <w:r w:rsidRPr="00615E6D">
        <w:t xml:space="preserve"> </w:t>
      </w:r>
      <w:r w:rsidRPr="00A15C94">
        <w:t xml:space="preserve">acts in the area of animal health (‘Animal Health Law’) </w:t>
      </w:r>
      <w:r>
        <w:t>(</w:t>
      </w:r>
      <w:r w:rsidRPr="00A15C94">
        <w:t>OJ L 84, 31.3.2016, p. 1</w:t>
      </w:r>
      <w:r w:rsidR="00D9077B">
        <w:t>,</w:t>
      </w:r>
      <w:r>
        <w:t xml:space="preserve"> </w:t>
      </w:r>
      <w:r w:rsidRPr="00615E6D">
        <w:t>ELI: </w:t>
      </w:r>
      <w:hyperlink r:id="rId2" w:tooltip="Permet d'accéder à ce document par l’intermédiaire de son URI ELI." w:history="1">
        <w:r w:rsidRPr="00615E6D">
          <w:rPr>
            <w:rStyle w:val="Hiperligao"/>
          </w:rPr>
          <w:t>http://data.europa.eu/eli/reg/2016/429/oj</w:t>
        </w:r>
      </w:hyperlink>
      <w:r>
        <w:t>).</w:t>
      </w:r>
    </w:p>
  </w:footnote>
  <w:footnote w:id="5">
    <w:p w14:paraId="11E9C742" w14:textId="27E55A1C" w:rsidR="00CC0CE4" w:rsidRDefault="006D4EC6">
      <w:pPr>
        <w:pStyle w:val="FootnoteTextForceStyle"/>
      </w:pPr>
      <w:r>
        <w:rPr>
          <w:vertAlign w:val="superscript"/>
        </w:rPr>
        <w:footnoteRef/>
      </w:r>
      <w:r>
        <w:tab/>
        <w:t>Directive 2010/63/EU of the European Parliament and of the Council of 22 September 2010 on the protection of animals used for scientific purposes (OJ L 276, 20.10.2010, p. 33</w:t>
      </w:r>
      <w:r w:rsidR="00B31264">
        <w:t>,</w:t>
      </w:r>
      <w:r w:rsidR="00AB3F2B">
        <w:t xml:space="preserve"> </w:t>
      </w:r>
      <w:r w:rsidR="00AB3F2B" w:rsidRPr="00AB3F2B">
        <w:t>ELI: </w:t>
      </w:r>
      <w:hyperlink r:id="rId3" w:tooltip="Permet d'accéder à ce document par l’intermédiaire de son URI ELI." w:history="1">
        <w:r w:rsidR="00AB3F2B" w:rsidRPr="00AB3F2B">
          <w:rPr>
            <w:rStyle w:val="Hiperligao"/>
          </w:rPr>
          <w:t>http://data.europa.eu/eli/dir/2010/63/oj</w:t>
        </w:r>
      </w:hyperlink>
      <w:r>
        <w:t>).</w:t>
      </w:r>
    </w:p>
  </w:footnote>
  <w:footnote w:id="6">
    <w:p w14:paraId="1C805ABC" w14:textId="13DE8F3A" w:rsidR="00842670" w:rsidRPr="00842670" w:rsidRDefault="00842670" w:rsidP="00AD25F9">
      <w:pPr>
        <w:pStyle w:val="FootnoteTextForceStyle"/>
      </w:pPr>
      <w:r>
        <w:rPr>
          <w:rStyle w:val="Refdenotaderodap"/>
        </w:rPr>
        <w:footnoteRef/>
      </w:r>
      <w:r>
        <w:t xml:space="preserve"> </w:t>
      </w:r>
      <w:r w:rsidRPr="00AD25F9">
        <w:tab/>
      </w:r>
      <w:r w:rsidRPr="00A15C94">
        <w:t>Regulation (EU) 2019/6 of the European Parliament and of the Council of 11</w:t>
      </w:r>
      <w:r w:rsidR="006E218E">
        <w:t> </w:t>
      </w:r>
      <w:r w:rsidRPr="00A15C94">
        <w:t>December</w:t>
      </w:r>
      <w:r w:rsidR="006E218E">
        <w:t> </w:t>
      </w:r>
      <w:r w:rsidRPr="00A15C94">
        <w:t>2018 on veterinary medicinal products and repealing Directive 2001/82/EC (</w:t>
      </w:r>
      <w:r w:rsidRPr="00A15C94">
        <w:rPr>
          <w:rFonts w:eastAsiaTheme="majorEastAsia"/>
        </w:rPr>
        <w:t>OJ L 4, 7.1.2019, p. 43</w:t>
      </w:r>
      <w:r w:rsidR="00B31264">
        <w:t>,</w:t>
      </w:r>
      <w:r>
        <w:t xml:space="preserve"> </w:t>
      </w:r>
      <w:r w:rsidRPr="007A4A56">
        <w:t>ELI: </w:t>
      </w:r>
      <w:hyperlink r:id="rId4" w:tooltip="Gives access to this document through its ELI URI." w:history="1">
        <w:r w:rsidRPr="007A4A56">
          <w:rPr>
            <w:rStyle w:val="Hiperligao"/>
            <w:rFonts w:eastAsiaTheme="majorEastAsia"/>
          </w:rPr>
          <w:t>http://data.europa.eu/eli/reg/2019/6/oj</w:t>
        </w:r>
      </w:hyperlink>
      <w:r w:rsidRPr="00A15C94">
        <w:t>).</w:t>
      </w:r>
    </w:p>
  </w:footnote>
  <w:footnote w:id="7">
    <w:p w14:paraId="51F2875D" w14:textId="6815CB97" w:rsidR="00C01E4C" w:rsidRPr="00AD25F9" w:rsidRDefault="00C01E4C" w:rsidP="00AD25F9">
      <w:pPr>
        <w:pStyle w:val="Textodenotaderodap"/>
        <w:ind w:left="851" w:hanging="851"/>
        <w:rPr>
          <w:sz w:val="24"/>
          <w:szCs w:val="24"/>
        </w:rPr>
      </w:pPr>
      <w:r w:rsidRPr="00AD25F9">
        <w:rPr>
          <w:rStyle w:val="Refdenotaderodap"/>
          <w:sz w:val="24"/>
          <w:szCs w:val="24"/>
        </w:rPr>
        <w:footnoteRef/>
      </w:r>
      <w:r w:rsidRPr="00AD25F9">
        <w:rPr>
          <w:sz w:val="24"/>
          <w:szCs w:val="24"/>
        </w:rPr>
        <w:tab/>
        <w:t xml:space="preserve">Commission Implementing Regulation (EU) 2019/723 of 2 May 2019 laying down rules for the application of Regulation (EU) 2017/625 of the European Parliament and of the Council as regards the standard model form to be used in the annual reports submitted by Member States (OJ L 124, 13.5.2019, p. 1, ELI: </w:t>
      </w:r>
      <w:hyperlink r:id="rId5" w:history="1">
        <w:r w:rsidRPr="00AD25F9">
          <w:rPr>
            <w:rStyle w:val="Hiperligao"/>
            <w:sz w:val="24"/>
            <w:szCs w:val="24"/>
          </w:rPr>
          <w:t>http://data.europa.eu/eli/reg_impl/2019/723/oj</w:t>
        </w:r>
      </w:hyperlink>
      <w:r w:rsidRPr="00AD25F9">
        <w:rPr>
          <w:sz w:val="24"/>
          <w:szCs w:val="24"/>
        </w:rPr>
        <w:t>).</w:t>
      </w:r>
    </w:p>
  </w:footnote>
  <w:footnote w:id="8">
    <w:p w14:paraId="1A74075C" w14:textId="0D88858B" w:rsidR="00472476" w:rsidRPr="00AD25F9" w:rsidRDefault="00472476" w:rsidP="00AD25F9">
      <w:pPr>
        <w:pStyle w:val="Textodenotaderodap"/>
        <w:ind w:left="851" w:hanging="851"/>
        <w:rPr>
          <w:lang w:val="cs-CZ"/>
        </w:rPr>
      </w:pPr>
      <w:r>
        <w:rPr>
          <w:rStyle w:val="Refdenotaderodap"/>
        </w:rPr>
        <w:footnoteRef/>
      </w:r>
      <w:r>
        <w:t xml:space="preserve"> </w:t>
      </w:r>
      <w:r>
        <w:rPr>
          <w:lang w:val="cs-CZ"/>
        </w:rPr>
        <w:tab/>
      </w:r>
      <w:r w:rsidRPr="00AD25F9">
        <w:rPr>
          <w:sz w:val="24"/>
          <w:szCs w:val="24"/>
          <w:lang w:val="cs-CZ"/>
        </w:rPr>
        <w:t xml:space="preserve">Regulation (EU) 2022/2065 of the European Parliament and of the Council of 19 October 2022 on a Single Market For Digital Services and amending Directive 2000/31/EC (Digital Services Act) (OJ L 277, 27.10.2022, p. 1, ELI: </w:t>
      </w:r>
      <w:hyperlink r:id="rId6" w:history="1">
        <w:r w:rsidRPr="00AD25F9">
          <w:rPr>
            <w:rStyle w:val="Hiperligao"/>
            <w:sz w:val="24"/>
            <w:szCs w:val="24"/>
          </w:rPr>
          <w:t>http://data.europa.eu/eli/reg/2022/2065/oj</w:t>
        </w:r>
      </w:hyperlink>
      <w:r w:rsidRPr="00AD25F9">
        <w:rPr>
          <w:sz w:val="24"/>
          <w:szCs w:val="24"/>
          <w:lang w:val="cs-CZ"/>
        </w:rPr>
        <w:t>).</w:t>
      </w:r>
    </w:p>
  </w:footnote>
  <w:footnote w:id="9">
    <w:p w14:paraId="03D0DD87" w14:textId="704B22F2" w:rsidR="00D43BAC" w:rsidRPr="00AD25F9" w:rsidRDefault="00D43BAC" w:rsidP="007955A6">
      <w:pPr>
        <w:pStyle w:val="Textodenotaderodap"/>
        <w:ind w:left="851" w:hanging="851"/>
        <w:rPr>
          <w:i/>
          <w:lang w:val="cs-CZ"/>
        </w:rPr>
      </w:pPr>
      <w:r>
        <w:rPr>
          <w:rStyle w:val="Refdenotaderodap"/>
        </w:rPr>
        <w:footnoteRef/>
      </w:r>
      <w:r w:rsidR="007955A6">
        <w:t xml:space="preserve"> </w:t>
      </w:r>
      <w:r>
        <w:rPr>
          <w:lang w:val="cs-CZ"/>
        </w:rPr>
        <w:tab/>
      </w:r>
      <w:r w:rsidRPr="00AD25F9">
        <w:rPr>
          <w:b/>
          <w:i/>
          <w:sz w:val="24"/>
          <w:szCs w:val="24"/>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w:t>
      </w:r>
      <w:r w:rsidRPr="00AD25F9">
        <w:rPr>
          <w:b/>
          <w:bCs/>
          <w:i/>
          <w:iCs/>
          <w:sz w:val="24"/>
          <w:szCs w:val="24"/>
        </w:rPr>
        <w:t xml:space="preserve">39, ELI: </w:t>
      </w:r>
      <w:hyperlink r:id="rId7" w:history="1">
        <w:r w:rsidRPr="00AD25F9">
          <w:rPr>
            <w:rStyle w:val="Hiperligao"/>
            <w:b/>
            <w:bCs/>
            <w:sz w:val="24"/>
            <w:szCs w:val="24"/>
          </w:rPr>
          <w:t>http://data.europa.eu/eli/reg/2018/1725/oj</w:t>
        </w:r>
      </w:hyperlink>
      <w:r w:rsidRPr="00AD25F9">
        <w:rPr>
          <w:b/>
          <w:bCs/>
          <w:i/>
          <w:iCs/>
          <w:sz w:val="24"/>
          <w:szCs w:val="24"/>
        </w:rPr>
        <w:t>).</w:t>
      </w:r>
    </w:p>
  </w:footnote>
  <w:footnote w:id="10">
    <w:p w14:paraId="602A668F" w14:textId="19856ED2" w:rsidR="00B577EC" w:rsidRPr="00AD25F9" w:rsidRDefault="00B577EC" w:rsidP="00AD25F9">
      <w:pPr>
        <w:pStyle w:val="Textodenotaderodap"/>
        <w:ind w:left="851" w:hanging="851"/>
        <w:rPr>
          <w:lang w:val="cs-CZ"/>
        </w:rPr>
      </w:pPr>
      <w:r>
        <w:rPr>
          <w:rStyle w:val="Refdenotaderodap"/>
        </w:rPr>
        <w:footnoteRef/>
      </w:r>
      <w:r w:rsidR="00500B54">
        <w:t xml:space="preserve"> </w:t>
      </w:r>
      <w:r w:rsidR="00500B54">
        <w:rPr>
          <w:lang w:val="cs-CZ"/>
        </w:rPr>
        <w:tab/>
      </w:r>
      <w:r w:rsidR="00500B54" w:rsidRPr="00AD25F9">
        <w:rPr>
          <w:b/>
          <w:bCs/>
          <w:i/>
          <w:iCs/>
          <w:sz w:val="24"/>
          <w:szCs w:val="24"/>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8" w:history="1">
        <w:r w:rsidRPr="00AD25F9">
          <w:rPr>
            <w:rStyle w:val="Hiperligao"/>
            <w:b/>
            <w:bCs/>
            <w:i/>
            <w:iCs/>
            <w:sz w:val="24"/>
            <w:szCs w:val="24"/>
          </w:rPr>
          <w:t>http://data.europa.eu/eli/reg/2016/679/oj</w:t>
        </w:r>
      </w:hyperlink>
      <w:r w:rsidRPr="00AD25F9">
        <w:rPr>
          <w:b/>
          <w:bCs/>
          <w:i/>
          <w:iCs/>
          <w:sz w:val="24"/>
          <w:szCs w:val="24"/>
        </w:rPr>
        <w:t>).</w:t>
      </w:r>
    </w:p>
  </w:footnote>
  <w:footnote w:id="11">
    <w:p w14:paraId="66082C72" w14:textId="7F4DF7E7" w:rsidR="00CC0CE4" w:rsidRPr="000D201A" w:rsidRDefault="006D4EC6">
      <w:pPr>
        <w:pStyle w:val="FootnoteTextForceStyle"/>
      </w:pPr>
      <w:r>
        <w:rPr>
          <w:vertAlign w:val="superscript"/>
        </w:rPr>
        <w:footnoteRef/>
      </w:r>
      <w:r w:rsidRPr="000D201A">
        <w:tab/>
        <w:t>Interinstitutional Agreement between the European Parliament, the Council of the European Union and the European Commission on Better Law-Making (OJ L 123, 12.5.2016, p. 1</w:t>
      </w:r>
      <w:r w:rsidR="000D201A">
        <w:t>)</w:t>
      </w:r>
      <w:r w:rsidR="000D201A" w:rsidRPr="00AD25F9">
        <w:t>.</w:t>
      </w:r>
    </w:p>
  </w:footnote>
  <w:footnote w:id="12">
    <w:p w14:paraId="629DF4B1" w14:textId="3C5D8183" w:rsidR="00CC0CE4" w:rsidRDefault="006D4EC6">
      <w:pPr>
        <w:pStyle w:val="FootnoteTextForceStyle"/>
      </w:pPr>
      <w:r>
        <w:rPr>
          <w:vertAlign w:val="superscript"/>
        </w:rPr>
        <w:footnoteRef/>
      </w:r>
      <w:r>
        <w:tab/>
        <w:t xml:space="preserve">Regulation (EU) No 182/2011 of the European Parliament and of the Council of 16 February 2011 laying down the rules and general principles concerning mechanisms for control by Member States of the Commission’s exercise of implementing powers </w:t>
      </w:r>
      <w:r w:rsidR="00EA2493">
        <w:t>(</w:t>
      </w:r>
      <w:r>
        <w:t>OJ L 55, 28.2.2011, p. 13</w:t>
      </w:r>
      <w:r w:rsidR="00EA2493">
        <w:t xml:space="preserve">, </w:t>
      </w:r>
      <w:r w:rsidR="00EA2493" w:rsidRPr="00EA2493">
        <w:t>ELI: http://data.europa.eu/eli/reg/2011/182/oj</w:t>
      </w:r>
      <w:r w:rsidR="00EA2493">
        <w:t>)</w:t>
      </w:r>
      <w:r>
        <w:t>.</w:t>
      </w:r>
    </w:p>
  </w:footnote>
  <w:footnote w:id="13">
    <w:p w14:paraId="41B54A42" w14:textId="39A465D8" w:rsidR="002A5153" w:rsidRPr="00AD25F9" w:rsidRDefault="002A5153" w:rsidP="00AD25F9">
      <w:pPr>
        <w:pStyle w:val="Textodenotaderodap"/>
        <w:ind w:left="851" w:hanging="851"/>
        <w:rPr>
          <w:lang w:val="cs-CZ"/>
        </w:rPr>
      </w:pPr>
      <w:r>
        <w:rPr>
          <w:rStyle w:val="Refdenotaderodap"/>
        </w:rPr>
        <w:footnoteRef/>
      </w:r>
      <w:r w:rsidR="00500B54">
        <w:t xml:space="preserve"> </w:t>
      </w:r>
      <w:r w:rsidR="00500B54">
        <w:rPr>
          <w:lang w:val="cs-CZ"/>
        </w:rPr>
        <w:tab/>
      </w:r>
      <w:r w:rsidR="00500B54" w:rsidRPr="00F60BE3">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 ELI: </w:t>
      </w:r>
      <w:hyperlink r:id="rId9" w:tooltip="Gives access to this document through its ELI URI." w:history="1">
        <w:r w:rsidR="00F8654C" w:rsidRPr="00F60BE3">
          <w:rPr>
            <w:rStyle w:val="Hiperligao"/>
            <w:sz w:val="24"/>
            <w:szCs w:val="24"/>
          </w:rPr>
          <w:t>http://data.europa.eu/eli/dir/2015/1535/oj</w:t>
        </w:r>
      </w:hyperlink>
      <w:r>
        <w:t>).</w:t>
      </w:r>
    </w:p>
  </w:footnote>
  <w:footnote w:id="14">
    <w:p w14:paraId="1FD1CA3A" w14:textId="35367C66" w:rsidR="0096264F" w:rsidRPr="00AD25F9" w:rsidRDefault="0096264F"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2022/2065 of the European Parliament and of the Council of 19 October 2022 on a Single Market For Digital Services and amending Directive 2000/31/EC (Digital Services Act) (OJ L 277, 27.10.2022, p. 1, ELI: </w:t>
      </w:r>
      <w:hyperlink r:id="rId10" w:tooltip="Gives access to this document through its ELI URI." w:history="1">
        <w:r w:rsidRPr="00AD25F9">
          <w:rPr>
            <w:rStyle w:val="Hiperligao"/>
            <w:sz w:val="24"/>
            <w:szCs w:val="24"/>
          </w:rPr>
          <w:t>http://data.europa.eu/eli/reg/2022/2065/oj</w:t>
        </w:r>
      </w:hyperlink>
      <w:r w:rsidRPr="00AD25F9">
        <w:rPr>
          <w:sz w:val="24"/>
          <w:szCs w:val="24"/>
        </w:rPr>
        <w:t>).</w:t>
      </w:r>
    </w:p>
  </w:footnote>
  <w:footnote w:id="15">
    <w:p w14:paraId="659BFC8D" w14:textId="10F02280" w:rsidR="00F30AD0" w:rsidRPr="00AD25F9" w:rsidRDefault="00F30AD0" w:rsidP="00AD25F9">
      <w:pPr>
        <w:spacing w:line="240" w:lineRule="auto"/>
        <w:ind w:left="851" w:hanging="851"/>
        <w:rPr>
          <w:i/>
          <w:iCs/>
        </w:rPr>
      </w:pPr>
      <w:r w:rsidRPr="00B42B19">
        <w:rPr>
          <w:rStyle w:val="Refdenotaderodap"/>
        </w:rPr>
        <w:footnoteRef/>
      </w:r>
      <w:r w:rsidRPr="00B42B19">
        <w:tab/>
        <w:t>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and (EU) No 1307/2013 (</w:t>
      </w:r>
      <w:r w:rsidRPr="00AD25F9">
        <w:t xml:space="preserve">OJ L 435, 6.12.2021, p. 1, ELI: </w:t>
      </w:r>
      <w:hyperlink r:id="rId11" w:history="1">
        <w:r w:rsidRPr="00AD25F9">
          <w:rPr>
            <w:rStyle w:val="Hiperligao"/>
          </w:rPr>
          <w:t>http://data.europa.eu/eli/reg/2021/2115/oj</w:t>
        </w:r>
      </w:hyperlink>
      <w:r w:rsidRPr="00B42B19">
        <w:t>).</w:t>
      </w:r>
    </w:p>
  </w:footnote>
  <w:footnote w:id="16">
    <w:p w14:paraId="02EBEF40" w14:textId="6A3E41A6" w:rsidR="00136CAE" w:rsidRPr="00AD25F9" w:rsidRDefault="00136CAE"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w:t>
      </w:r>
      <w:r w:rsidR="00C5612A" w:rsidRPr="00AD25F9">
        <w:rPr>
          <w:sz w:val="24"/>
          <w:szCs w:val="24"/>
        </w:rPr>
        <w:t> </w:t>
      </w:r>
      <w:r w:rsidRPr="00AD25F9">
        <w:rPr>
          <w:sz w:val="24"/>
          <w:szCs w:val="24"/>
        </w:rPr>
        <w:t xml:space="preserve">1, ELI: </w:t>
      </w:r>
      <w:hyperlink r:id="rId12" w:history="1">
        <w:r w:rsidRPr="00AD25F9">
          <w:rPr>
            <w:rStyle w:val="Hiperligao"/>
            <w:sz w:val="24"/>
            <w:szCs w:val="24"/>
          </w:rPr>
          <w:t>http://data.europa.eu/eli/reg/2017/625/oj</w:t>
        </w:r>
      </w:hyperlink>
      <w:r w:rsidRPr="00AD25F9">
        <w:rPr>
          <w:sz w:val="24"/>
          <w:szCs w:val="24"/>
        </w:rPr>
        <w:t>).</w:t>
      </w:r>
    </w:p>
  </w:footnote>
  <w:footnote w:id="17">
    <w:p w14:paraId="0E54CB26" w14:textId="2D5F3973" w:rsidR="007E34A3" w:rsidRPr="00AD25F9" w:rsidRDefault="007E34A3"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(EC) No 178/2002 of the European Parliament and of the Council of 28 January 2002 laying down the general principles and requirements of food law, establishing the European Food Safety Authority and laying down procedures in matters of food safety (OJ L 31, 1.2.2002, p. 1, ELI: http://data.europa.eu/eli/reg/2002/178/oj).</w:t>
      </w:r>
    </w:p>
  </w:footnote>
  <w:footnote w:id="18">
    <w:p w14:paraId="5EA7DD1D" w14:textId="58FBFDC9" w:rsidR="00AA5387" w:rsidRPr="00AD25F9" w:rsidRDefault="00AA5387"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2016/429 of the European Parliament and of the Council of 9 March 2016 on transmissible animal diseases and amending and repealing certain. acts in the area of animal health (‘Animal Health Law’) (OJ L 84, 31.3.2016, p. 1, ELI: http://data.europa.eu/eli/reg/2016/429/oj).</w:t>
      </w:r>
    </w:p>
  </w:footnote>
  <w:footnote w:id="19">
    <w:p w14:paraId="072247B2" w14:textId="71696CF2" w:rsidR="00A97CE1" w:rsidRDefault="00A97CE1" w:rsidP="00AD25F9">
      <w:pPr>
        <w:pStyle w:val="Textodenotaderodap"/>
        <w:ind w:left="851" w:hanging="851"/>
      </w:pPr>
      <w:r w:rsidRPr="00AD25F9">
        <w:rPr>
          <w:sz w:val="24"/>
        </w:rPr>
        <w:footnoteRef/>
      </w:r>
      <w:r w:rsidRPr="00AD25F9">
        <w:rPr>
          <w:sz w:val="24"/>
          <w:vertAlign w:val="superscript"/>
        </w:rPr>
        <w:t xml:space="preserve"> </w:t>
      </w:r>
      <w:r>
        <w:tab/>
      </w:r>
      <w:r w:rsidRPr="00AD25F9">
        <w:rPr>
          <w:sz w:val="24"/>
        </w:rPr>
        <w:t xml:space="preserve">Regulation (EU, Euratom) 2024/2509 of the European Parliament and of the Council of 23 September 2024 on the financial rules applicable to the general budget of the Union </w:t>
      </w:r>
      <w:r w:rsidR="00054FEB">
        <w:rPr>
          <w:sz w:val="24"/>
        </w:rPr>
        <w:t>(</w:t>
      </w:r>
      <w:r w:rsidRPr="00A97CE1">
        <w:rPr>
          <w:sz w:val="24"/>
        </w:rPr>
        <w:t>OJ L, 2024/2509, 26.9.2024</w:t>
      </w:r>
      <w:r>
        <w:rPr>
          <w:sz w:val="24"/>
        </w:rPr>
        <w:t>;</w:t>
      </w:r>
      <w:r w:rsidRPr="00A97CE1">
        <w:rPr>
          <w:sz w:val="24"/>
        </w:rPr>
        <w:t xml:space="preserve"> </w:t>
      </w:r>
      <w:r w:rsidRPr="00AD25F9">
        <w:rPr>
          <w:sz w:val="24"/>
        </w:rPr>
        <w:t xml:space="preserve">ELI: </w:t>
      </w:r>
      <w:hyperlink r:id="rId13" w:history="1">
        <w:r w:rsidRPr="00AD25F9">
          <w:rPr>
            <w:rStyle w:val="Hiperligao"/>
            <w:sz w:val="24"/>
          </w:rPr>
          <w:t>http://data.europa.eu/eli/reg/2024/2509/oj</w:t>
        </w:r>
      </w:hyperlink>
      <w:r w:rsidR="00054FEB">
        <w:rPr>
          <w:sz w:val="24"/>
        </w:rPr>
        <w:t>)</w:t>
      </w:r>
      <w:r>
        <w:rPr>
          <w:sz w:val="24"/>
        </w:rPr>
        <w:t>.</w:t>
      </w:r>
    </w:p>
  </w:footnote>
  <w:footnote w:id="20">
    <w:p w14:paraId="60C11DFD" w14:textId="3E85A82F" w:rsidR="00CC0CE4" w:rsidRDefault="006D4EC6">
      <w:pPr>
        <w:pStyle w:val="FootnoteTextForceStyle"/>
      </w:pPr>
      <w:r>
        <w:rPr>
          <w:vertAlign w:val="superscript"/>
        </w:rPr>
        <w:footnoteRef/>
      </w:r>
      <w:r>
        <w:tab/>
        <w:t>Regulation (EU) 2018/1725 of the European Parliament and of the Council of 23</w:t>
      </w:r>
      <w:r w:rsidR="00D5448E">
        <w:t> </w:t>
      </w:r>
      <w:r>
        <w:t>October</w:t>
      </w:r>
      <w:r w:rsidR="00D5448E">
        <w:t> </w:t>
      </w:r>
      <w:r>
        <w:t xml:space="preserve">2018 on the protection of natural persons with regard to the processing of personal data by the Union institutions, bodies, offices and agencies and on the free movement of such data, </w:t>
      </w:r>
      <w:r w:rsidR="00E313B4">
        <w:t>(</w:t>
      </w:r>
      <w:r>
        <w:t>OJ L 295, 21.11.2018, p. 39</w:t>
      </w:r>
      <w:r w:rsidR="003B74DD" w:rsidRPr="00AD25F9">
        <w:rPr>
          <w:highlight w:val="yellow"/>
        </w:rPr>
        <w:t>; ELI: </w:t>
      </w:r>
      <w:hyperlink r:id="rId14" w:tooltip="Permet d'accéder à ce document par l’intermédiaire de son URI ELI." w:history="1">
        <w:r w:rsidR="003B74DD" w:rsidRPr="00AD25F9">
          <w:rPr>
            <w:rStyle w:val="Hiperligao"/>
            <w:highlight w:val="yellow"/>
          </w:rPr>
          <w:t>http://data.europa.eu/eli/reg/2018/1725/oj</w:t>
        </w:r>
      </w:hyperlink>
      <w:r w:rsidR="00E313B4">
        <w:t>)</w:t>
      </w:r>
      <w:r>
        <w:t>.</w:t>
      </w:r>
    </w:p>
  </w:footnote>
  <w:footnote w:id="21">
    <w:p w14:paraId="6BA85E21" w14:textId="7FA2710A" w:rsidR="00CC0CE4" w:rsidRDefault="006D4EC6">
      <w:pPr>
        <w:pStyle w:val="FootnoteTextForceStyle"/>
      </w:pPr>
      <w:r>
        <w:rPr>
          <w:vertAlign w:val="superscript"/>
        </w:rPr>
        <w:footnoteRef/>
      </w:r>
      <w:r>
        <w:tab/>
        <w:t>Regulation (EU) 2016/679 of the European Parliament and of the Council of 27</w:t>
      </w:r>
      <w:r w:rsidR="00D5448E">
        <w:t> </w:t>
      </w:r>
      <w:r>
        <w:t>April</w:t>
      </w:r>
      <w:r w:rsidR="00D5448E">
        <w:t> </w:t>
      </w:r>
      <w:r>
        <w:t xml:space="preserve">2016 on the protection of natural persons with regard to the processing of personal data and on the free movement of such data, and repealing Directive 95/46/EC (General Data Protection Regulation); </w:t>
      </w:r>
      <w:r w:rsidR="00E313B4">
        <w:t>(</w:t>
      </w:r>
      <w:r>
        <w:t>OJ L 119, 4.5.2016, p. 1</w:t>
      </w:r>
      <w:r w:rsidR="003B74DD" w:rsidRPr="00AD25F9">
        <w:rPr>
          <w:highlight w:val="yellow"/>
        </w:rPr>
        <w:t>; ELI: </w:t>
      </w:r>
      <w:hyperlink r:id="rId15" w:tooltip="Permet d'accéder à ce document par l’intermédiaire de son URI ELI." w:history="1">
        <w:r w:rsidR="003B74DD" w:rsidRPr="00AD25F9">
          <w:rPr>
            <w:rStyle w:val="Hiperligao"/>
            <w:highlight w:val="yellow"/>
          </w:rPr>
          <w:t>http://data.europa.eu/eli/reg/2016/679/oj</w:t>
        </w:r>
      </w:hyperlink>
      <w:r w:rsidR="00E313B4">
        <w:t>)</w:t>
      </w:r>
      <w:r>
        <w:t>.</w:t>
      </w:r>
    </w:p>
  </w:footnote>
  <w:footnote w:id="22">
    <w:p w14:paraId="331F2825" w14:textId="52EA7283" w:rsidR="00E55EB2" w:rsidRPr="00A70F3C" w:rsidRDefault="00E55EB2" w:rsidP="00AD25F9">
      <w:pPr>
        <w:pStyle w:val="Textodenotaderodap"/>
        <w:ind w:left="709" w:hanging="709"/>
      </w:pPr>
      <w:r>
        <w:rPr>
          <w:rStyle w:val="Refdenotaderodap"/>
        </w:rPr>
        <w:footnoteRef/>
      </w:r>
      <w:r>
        <w:t xml:space="preserve"> </w:t>
      </w:r>
      <w:r w:rsidR="00A70F3C">
        <w:tab/>
      </w:r>
      <w:r w:rsidR="00A70F3C" w:rsidRPr="00AD25F9">
        <w:rPr>
          <w:b/>
          <w:i/>
          <w:sz w:val="24"/>
          <w:szCs w:val="24"/>
        </w:rPr>
        <w:t xml:space="preserve">Commission Delegated Regulation </w:t>
      </w:r>
      <w:r w:rsidR="00A70F3C" w:rsidRPr="00AD25F9">
        <w:rPr>
          <w:b/>
          <w:bCs/>
          <w:i/>
          <w:sz w:val="24"/>
          <w:szCs w:val="24"/>
        </w:rPr>
        <w:t xml:space="preserve">(EU) …/... </w:t>
      </w:r>
      <w:r w:rsidR="00A70F3C">
        <w:rPr>
          <w:b/>
          <w:bCs/>
          <w:i/>
          <w:sz w:val="24"/>
          <w:szCs w:val="24"/>
        </w:rPr>
        <w:t xml:space="preserve">of DD MM 2026 </w:t>
      </w:r>
      <w:r w:rsidR="00A70F3C" w:rsidRPr="00AD25F9">
        <w:rPr>
          <w:b/>
          <w:bCs/>
          <w:i/>
          <w:sz w:val="24"/>
          <w:szCs w:val="24"/>
        </w:rPr>
        <w:t>supplementing Regulation (EU) 2016/429 of the European Parliament and of the Council, as regards animal health requirements for non-commercial movement of pet animals</w:t>
      </w:r>
      <w:r w:rsidR="00A70F3C">
        <w:rPr>
          <w:b/>
          <w:bCs/>
          <w:i/>
          <w:sz w:val="24"/>
          <w:szCs w:val="24"/>
        </w:rPr>
        <w:t xml:space="preserve"> (OJ...; ELI: ...)[OJ please insert the publication references of document C(2026)20].</w:t>
      </w:r>
    </w:p>
  </w:footnote>
  <w:footnote w:id="23">
    <w:p w14:paraId="1FD90918" w14:textId="15D79621" w:rsidR="007C6693" w:rsidRPr="00AD25F9" w:rsidRDefault="007C6693" w:rsidP="00AD25F9">
      <w:pPr>
        <w:pStyle w:val="Textodenotaderodap"/>
        <w:ind w:left="851" w:hanging="851"/>
        <w:rPr>
          <w:sz w:val="24"/>
          <w:szCs w:val="24"/>
        </w:rPr>
      </w:pPr>
      <w:r>
        <w:rPr>
          <w:rStyle w:val="Refdenotaderodap"/>
        </w:rPr>
        <w:footnoteRef/>
      </w:r>
      <w:r>
        <w:tab/>
      </w:r>
      <w:r w:rsidRPr="00AD25F9">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w:t>
      </w:r>
      <w:r w:rsidR="00955016">
        <w:rPr>
          <w:sz w:val="24"/>
          <w:szCs w:val="24"/>
        </w:rPr>
        <w:t>;</w:t>
      </w:r>
      <w:r w:rsidRPr="00AD25F9">
        <w:rPr>
          <w:sz w:val="24"/>
          <w:szCs w:val="24"/>
        </w:rPr>
        <w:t xml:space="preserve"> ELI: </w:t>
      </w:r>
      <w:hyperlink r:id="rId16" w:tooltip="Gives access to this document through its ELI URI." w:history="1">
        <w:r w:rsidRPr="00AD25F9">
          <w:rPr>
            <w:rStyle w:val="Hiperligao"/>
            <w:sz w:val="24"/>
            <w:szCs w:val="24"/>
          </w:rPr>
          <w:t>http://data.europa.eu/eli/dir/2015/1535/oj</w:t>
        </w:r>
      </w:hyperlink>
      <w:r w:rsidRPr="00AD25F9">
        <w:rPr>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B8F63CD4">
      <w:start w:val="1"/>
      <w:numFmt w:val="lowerLetter"/>
      <w:lvlText w:val="(%1)"/>
      <w:lvlJc w:val="left"/>
      <w:pPr>
        <w:ind w:left="1210" w:hanging="85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288629840">
    <w:abstractNumId w:val="0"/>
  </w:num>
  <w:num w:numId="2" w16cid:durableId="16744575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ROUX Xavier">
    <w15:presenceInfo w15:providerId="AD" w15:userId="S::xavier.debroux@europarl.europa.eu::ea32591f-08b0-4ff4-872b-95e991be9cf4"/>
  </w15:person>
  <w15:person w15:author="BATTAGLIA Gaia">
    <w15:presenceInfo w15:providerId="AD" w15:userId="S::BATTAGA@int.consilium.europa.eu::f238d5b2-3b70-4cfb-b503-7f262451c4a0"/>
  </w15:person>
  <w15:person w15:author="LEGUEN DE LACROIX Marc">
    <w15:presenceInfo w15:providerId="AD" w15:userId="S::LEGUEMA@int.consilium.europa.eu::2719c1c0-1423-43d0-8ab4-3edf79bf72e3"/>
  </w15:person>
  <w15:person w15:author="HOBBS Stephen James">
    <w15:presenceInfo w15:providerId="AD" w15:userId="S::stephen.hobbs@europarl.europa.eu::6be6455f-fc25-4686-89fe-9f1596e74069"/>
  </w15:person>
  <w15:person w15:author="DQL EN JL ">
    <w15:presenceInfo w15:providerId="None" w15:userId="DQL EN JL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s>
  <w:rsids>
    <w:rsidRoot w:val="00A77B3E"/>
    <w:rsid w:val="000002ED"/>
    <w:rsid w:val="000028CD"/>
    <w:rsid w:val="00003976"/>
    <w:rsid w:val="000065FF"/>
    <w:rsid w:val="000067C9"/>
    <w:rsid w:val="000077BB"/>
    <w:rsid w:val="0001128C"/>
    <w:rsid w:val="000117CA"/>
    <w:rsid w:val="00012A40"/>
    <w:rsid w:val="00012AF3"/>
    <w:rsid w:val="00014DA6"/>
    <w:rsid w:val="00020ADB"/>
    <w:rsid w:val="00020F86"/>
    <w:rsid w:val="000218BF"/>
    <w:rsid w:val="00022517"/>
    <w:rsid w:val="0002438C"/>
    <w:rsid w:val="000261D5"/>
    <w:rsid w:val="00026250"/>
    <w:rsid w:val="00026FAD"/>
    <w:rsid w:val="0002790A"/>
    <w:rsid w:val="00027DA9"/>
    <w:rsid w:val="0003052C"/>
    <w:rsid w:val="00031AC4"/>
    <w:rsid w:val="000330DA"/>
    <w:rsid w:val="00035A63"/>
    <w:rsid w:val="000364D9"/>
    <w:rsid w:val="00040187"/>
    <w:rsid w:val="00040946"/>
    <w:rsid w:val="00041C40"/>
    <w:rsid w:val="00050528"/>
    <w:rsid w:val="00052742"/>
    <w:rsid w:val="0005412C"/>
    <w:rsid w:val="00054FEB"/>
    <w:rsid w:val="000567C2"/>
    <w:rsid w:val="00057E2A"/>
    <w:rsid w:val="00065699"/>
    <w:rsid w:val="0007005B"/>
    <w:rsid w:val="00072B54"/>
    <w:rsid w:val="00074421"/>
    <w:rsid w:val="0007506F"/>
    <w:rsid w:val="00076F83"/>
    <w:rsid w:val="00077C39"/>
    <w:rsid w:val="00077D43"/>
    <w:rsid w:val="00082690"/>
    <w:rsid w:val="00082C3B"/>
    <w:rsid w:val="000831D2"/>
    <w:rsid w:val="000855C4"/>
    <w:rsid w:val="0008644B"/>
    <w:rsid w:val="0008729B"/>
    <w:rsid w:val="000878C2"/>
    <w:rsid w:val="00090C65"/>
    <w:rsid w:val="00091367"/>
    <w:rsid w:val="00091375"/>
    <w:rsid w:val="0009156C"/>
    <w:rsid w:val="00091D44"/>
    <w:rsid w:val="000950CF"/>
    <w:rsid w:val="000A05ED"/>
    <w:rsid w:val="000A0D25"/>
    <w:rsid w:val="000A0F18"/>
    <w:rsid w:val="000A1B2E"/>
    <w:rsid w:val="000A5D0B"/>
    <w:rsid w:val="000B3287"/>
    <w:rsid w:val="000B4FDD"/>
    <w:rsid w:val="000B6E12"/>
    <w:rsid w:val="000B75FF"/>
    <w:rsid w:val="000B797E"/>
    <w:rsid w:val="000C34F9"/>
    <w:rsid w:val="000D0ECD"/>
    <w:rsid w:val="000D201A"/>
    <w:rsid w:val="000D218F"/>
    <w:rsid w:val="000D2871"/>
    <w:rsid w:val="000D44BD"/>
    <w:rsid w:val="000D47C5"/>
    <w:rsid w:val="000D4D5F"/>
    <w:rsid w:val="000D4DB7"/>
    <w:rsid w:val="000D6F57"/>
    <w:rsid w:val="000E6B10"/>
    <w:rsid w:val="000E743E"/>
    <w:rsid w:val="000F22B9"/>
    <w:rsid w:val="000F3624"/>
    <w:rsid w:val="000F3855"/>
    <w:rsid w:val="000F734A"/>
    <w:rsid w:val="000F7B47"/>
    <w:rsid w:val="0010024A"/>
    <w:rsid w:val="00100E6F"/>
    <w:rsid w:val="00104EF2"/>
    <w:rsid w:val="00105594"/>
    <w:rsid w:val="00112B43"/>
    <w:rsid w:val="0011515B"/>
    <w:rsid w:val="00116A32"/>
    <w:rsid w:val="0011793F"/>
    <w:rsid w:val="00117DBF"/>
    <w:rsid w:val="0012071F"/>
    <w:rsid w:val="00121518"/>
    <w:rsid w:val="00121F15"/>
    <w:rsid w:val="001309AA"/>
    <w:rsid w:val="001326E3"/>
    <w:rsid w:val="00134792"/>
    <w:rsid w:val="00136CAE"/>
    <w:rsid w:val="00137500"/>
    <w:rsid w:val="001415AC"/>
    <w:rsid w:val="0014217F"/>
    <w:rsid w:val="00145ED8"/>
    <w:rsid w:val="001474E7"/>
    <w:rsid w:val="0015113F"/>
    <w:rsid w:val="001557C4"/>
    <w:rsid w:val="00156223"/>
    <w:rsid w:val="00163D47"/>
    <w:rsid w:val="00163E30"/>
    <w:rsid w:val="00166FEE"/>
    <w:rsid w:val="001671E7"/>
    <w:rsid w:val="00167BF0"/>
    <w:rsid w:val="0017255D"/>
    <w:rsid w:val="00180E96"/>
    <w:rsid w:val="00181898"/>
    <w:rsid w:val="00182235"/>
    <w:rsid w:val="00182852"/>
    <w:rsid w:val="00183CDF"/>
    <w:rsid w:val="00183E04"/>
    <w:rsid w:val="00184A0F"/>
    <w:rsid w:val="00187683"/>
    <w:rsid w:val="0018775C"/>
    <w:rsid w:val="00193D72"/>
    <w:rsid w:val="001A1496"/>
    <w:rsid w:val="001A1EFA"/>
    <w:rsid w:val="001A4BF6"/>
    <w:rsid w:val="001A63BC"/>
    <w:rsid w:val="001A7098"/>
    <w:rsid w:val="001B1335"/>
    <w:rsid w:val="001B5EB8"/>
    <w:rsid w:val="001B76E2"/>
    <w:rsid w:val="001C01F6"/>
    <w:rsid w:val="001C124B"/>
    <w:rsid w:val="001C6C8E"/>
    <w:rsid w:val="001D318E"/>
    <w:rsid w:val="001D3306"/>
    <w:rsid w:val="001D3E0D"/>
    <w:rsid w:val="001D4700"/>
    <w:rsid w:val="001D57B4"/>
    <w:rsid w:val="001D5BFE"/>
    <w:rsid w:val="001E01EF"/>
    <w:rsid w:val="001E0CA9"/>
    <w:rsid w:val="001E2D70"/>
    <w:rsid w:val="001E2E93"/>
    <w:rsid w:val="001E6593"/>
    <w:rsid w:val="001E738F"/>
    <w:rsid w:val="001F0205"/>
    <w:rsid w:val="001F103B"/>
    <w:rsid w:val="001F2B51"/>
    <w:rsid w:val="001F4343"/>
    <w:rsid w:val="001F4ADA"/>
    <w:rsid w:val="001F55C0"/>
    <w:rsid w:val="001F7309"/>
    <w:rsid w:val="001F7975"/>
    <w:rsid w:val="00201843"/>
    <w:rsid w:val="00204EEE"/>
    <w:rsid w:val="00206099"/>
    <w:rsid w:val="00210628"/>
    <w:rsid w:val="00210647"/>
    <w:rsid w:val="0021092E"/>
    <w:rsid w:val="00213327"/>
    <w:rsid w:val="00215A34"/>
    <w:rsid w:val="00215D81"/>
    <w:rsid w:val="0021788C"/>
    <w:rsid w:val="00221DF6"/>
    <w:rsid w:val="00223532"/>
    <w:rsid w:val="00224604"/>
    <w:rsid w:val="00224656"/>
    <w:rsid w:val="00225692"/>
    <w:rsid w:val="00231C96"/>
    <w:rsid w:val="00231FE9"/>
    <w:rsid w:val="00233EFF"/>
    <w:rsid w:val="002345EC"/>
    <w:rsid w:val="00235F05"/>
    <w:rsid w:val="0024043D"/>
    <w:rsid w:val="00241C93"/>
    <w:rsid w:val="00242F7E"/>
    <w:rsid w:val="00244241"/>
    <w:rsid w:val="00244713"/>
    <w:rsid w:val="002459CA"/>
    <w:rsid w:val="00245C5A"/>
    <w:rsid w:val="002539F3"/>
    <w:rsid w:val="00256467"/>
    <w:rsid w:val="0026168E"/>
    <w:rsid w:val="00261F45"/>
    <w:rsid w:val="002625DA"/>
    <w:rsid w:val="002642CE"/>
    <w:rsid w:val="002709F1"/>
    <w:rsid w:val="00273A51"/>
    <w:rsid w:val="00281C48"/>
    <w:rsid w:val="0029029B"/>
    <w:rsid w:val="002937E4"/>
    <w:rsid w:val="002946F9"/>
    <w:rsid w:val="00296D56"/>
    <w:rsid w:val="00297421"/>
    <w:rsid w:val="002A01EA"/>
    <w:rsid w:val="002A1DF9"/>
    <w:rsid w:val="002A31F2"/>
    <w:rsid w:val="002A38C4"/>
    <w:rsid w:val="002A46E7"/>
    <w:rsid w:val="002A5153"/>
    <w:rsid w:val="002A6D79"/>
    <w:rsid w:val="002B1674"/>
    <w:rsid w:val="002B20D5"/>
    <w:rsid w:val="002B249F"/>
    <w:rsid w:val="002B2F08"/>
    <w:rsid w:val="002B4AAE"/>
    <w:rsid w:val="002B4E22"/>
    <w:rsid w:val="002B524A"/>
    <w:rsid w:val="002B5EC6"/>
    <w:rsid w:val="002B7E1D"/>
    <w:rsid w:val="002C3EAB"/>
    <w:rsid w:val="002C40B1"/>
    <w:rsid w:val="002C4874"/>
    <w:rsid w:val="002C5CD1"/>
    <w:rsid w:val="002D3E8F"/>
    <w:rsid w:val="002D4BDE"/>
    <w:rsid w:val="002D5021"/>
    <w:rsid w:val="002D69E4"/>
    <w:rsid w:val="002D6BB1"/>
    <w:rsid w:val="002E1A29"/>
    <w:rsid w:val="002E1A9D"/>
    <w:rsid w:val="002E349C"/>
    <w:rsid w:val="002E5F96"/>
    <w:rsid w:val="002F1F06"/>
    <w:rsid w:val="002F396A"/>
    <w:rsid w:val="002F3BB0"/>
    <w:rsid w:val="002F52A2"/>
    <w:rsid w:val="002F5DC0"/>
    <w:rsid w:val="00303DE0"/>
    <w:rsid w:val="00304AAA"/>
    <w:rsid w:val="00310727"/>
    <w:rsid w:val="0031076A"/>
    <w:rsid w:val="003149D6"/>
    <w:rsid w:val="00315AA7"/>
    <w:rsid w:val="00317C4A"/>
    <w:rsid w:val="003215DC"/>
    <w:rsid w:val="00322852"/>
    <w:rsid w:val="003273EE"/>
    <w:rsid w:val="00330263"/>
    <w:rsid w:val="00340513"/>
    <w:rsid w:val="00341182"/>
    <w:rsid w:val="00342F07"/>
    <w:rsid w:val="00343F45"/>
    <w:rsid w:val="0035155C"/>
    <w:rsid w:val="00351E73"/>
    <w:rsid w:val="00353A4C"/>
    <w:rsid w:val="0035475B"/>
    <w:rsid w:val="00361656"/>
    <w:rsid w:val="0036387B"/>
    <w:rsid w:val="00363884"/>
    <w:rsid w:val="00364FCF"/>
    <w:rsid w:val="0036606B"/>
    <w:rsid w:val="00366485"/>
    <w:rsid w:val="003666D3"/>
    <w:rsid w:val="00372A5C"/>
    <w:rsid w:val="00375A8E"/>
    <w:rsid w:val="00375B58"/>
    <w:rsid w:val="00376A9C"/>
    <w:rsid w:val="0038014A"/>
    <w:rsid w:val="003805D2"/>
    <w:rsid w:val="003813A8"/>
    <w:rsid w:val="00385F1D"/>
    <w:rsid w:val="00392489"/>
    <w:rsid w:val="003930B7"/>
    <w:rsid w:val="003964D9"/>
    <w:rsid w:val="003A0CE0"/>
    <w:rsid w:val="003A3CE2"/>
    <w:rsid w:val="003A5D23"/>
    <w:rsid w:val="003A7D8E"/>
    <w:rsid w:val="003B12BB"/>
    <w:rsid w:val="003B14C2"/>
    <w:rsid w:val="003B3B44"/>
    <w:rsid w:val="003B63BD"/>
    <w:rsid w:val="003B74DD"/>
    <w:rsid w:val="003C00BD"/>
    <w:rsid w:val="003C0478"/>
    <w:rsid w:val="003C0B25"/>
    <w:rsid w:val="003C1EA9"/>
    <w:rsid w:val="003C3C94"/>
    <w:rsid w:val="003C6958"/>
    <w:rsid w:val="003D07BD"/>
    <w:rsid w:val="003D33F4"/>
    <w:rsid w:val="003D3A5F"/>
    <w:rsid w:val="003D5BE5"/>
    <w:rsid w:val="003D6564"/>
    <w:rsid w:val="003E2483"/>
    <w:rsid w:val="003E25F0"/>
    <w:rsid w:val="003E2677"/>
    <w:rsid w:val="003E2C33"/>
    <w:rsid w:val="003E3921"/>
    <w:rsid w:val="003E44B8"/>
    <w:rsid w:val="003E70E7"/>
    <w:rsid w:val="003E7350"/>
    <w:rsid w:val="003F2145"/>
    <w:rsid w:val="003F276E"/>
    <w:rsid w:val="003F32BA"/>
    <w:rsid w:val="003F341E"/>
    <w:rsid w:val="003F5811"/>
    <w:rsid w:val="003F6336"/>
    <w:rsid w:val="00403F77"/>
    <w:rsid w:val="00404BF0"/>
    <w:rsid w:val="004078EA"/>
    <w:rsid w:val="00410D65"/>
    <w:rsid w:val="0041155B"/>
    <w:rsid w:val="00411A43"/>
    <w:rsid w:val="00411BCA"/>
    <w:rsid w:val="00412700"/>
    <w:rsid w:val="00413148"/>
    <w:rsid w:val="00414362"/>
    <w:rsid w:val="0041683C"/>
    <w:rsid w:val="00417E9A"/>
    <w:rsid w:val="00423682"/>
    <w:rsid w:val="004237A5"/>
    <w:rsid w:val="004256AF"/>
    <w:rsid w:val="00427142"/>
    <w:rsid w:val="00431604"/>
    <w:rsid w:val="00432088"/>
    <w:rsid w:val="00433AC3"/>
    <w:rsid w:val="004346BD"/>
    <w:rsid w:val="00435478"/>
    <w:rsid w:val="00436A3E"/>
    <w:rsid w:val="004420EA"/>
    <w:rsid w:val="00445B5F"/>
    <w:rsid w:val="00446325"/>
    <w:rsid w:val="00446C1B"/>
    <w:rsid w:val="0045214D"/>
    <w:rsid w:val="004534AB"/>
    <w:rsid w:val="00455716"/>
    <w:rsid w:val="00456792"/>
    <w:rsid w:val="0045701F"/>
    <w:rsid w:val="004572DA"/>
    <w:rsid w:val="00464ED7"/>
    <w:rsid w:val="00464EE3"/>
    <w:rsid w:val="00465DBE"/>
    <w:rsid w:val="00466286"/>
    <w:rsid w:val="00467518"/>
    <w:rsid w:val="00472476"/>
    <w:rsid w:val="00473165"/>
    <w:rsid w:val="0047511D"/>
    <w:rsid w:val="004751A0"/>
    <w:rsid w:val="004756E6"/>
    <w:rsid w:val="00477E88"/>
    <w:rsid w:val="0048115E"/>
    <w:rsid w:val="00481FDB"/>
    <w:rsid w:val="00485588"/>
    <w:rsid w:val="0048698D"/>
    <w:rsid w:val="0049029F"/>
    <w:rsid w:val="00490CB4"/>
    <w:rsid w:val="0049126A"/>
    <w:rsid w:val="00491276"/>
    <w:rsid w:val="00494208"/>
    <w:rsid w:val="00495385"/>
    <w:rsid w:val="00496627"/>
    <w:rsid w:val="00497F1C"/>
    <w:rsid w:val="004A1006"/>
    <w:rsid w:val="004A1B8F"/>
    <w:rsid w:val="004A1E9B"/>
    <w:rsid w:val="004A20AB"/>
    <w:rsid w:val="004A2D78"/>
    <w:rsid w:val="004A6087"/>
    <w:rsid w:val="004B3FA4"/>
    <w:rsid w:val="004B4656"/>
    <w:rsid w:val="004C013E"/>
    <w:rsid w:val="004C0978"/>
    <w:rsid w:val="004C2FCE"/>
    <w:rsid w:val="004C43F6"/>
    <w:rsid w:val="004C466A"/>
    <w:rsid w:val="004C4EDF"/>
    <w:rsid w:val="004D15FB"/>
    <w:rsid w:val="004D1F5F"/>
    <w:rsid w:val="004D3D02"/>
    <w:rsid w:val="004D4484"/>
    <w:rsid w:val="004E0DDB"/>
    <w:rsid w:val="004E2F1D"/>
    <w:rsid w:val="004E6716"/>
    <w:rsid w:val="004F61DA"/>
    <w:rsid w:val="004F6846"/>
    <w:rsid w:val="004F73C5"/>
    <w:rsid w:val="00500B54"/>
    <w:rsid w:val="005020E2"/>
    <w:rsid w:val="00504196"/>
    <w:rsid w:val="0050509F"/>
    <w:rsid w:val="00505DEE"/>
    <w:rsid w:val="005070B9"/>
    <w:rsid w:val="00507622"/>
    <w:rsid w:val="00510BCA"/>
    <w:rsid w:val="00511604"/>
    <w:rsid w:val="00512212"/>
    <w:rsid w:val="00513338"/>
    <w:rsid w:val="00517C82"/>
    <w:rsid w:val="005200FA"/>
    <w:rsid w:val="0052187C"/>
    <w:rsid w:val="00521886"/>
    <w:rsid w:val="00522260"/>
    <w:rsid w:val="00524366"/>
    <w:rsid w:val="00524A8B"/>
    <w:rsid w:val="00525B44"/>
    <w:rsid w:val="00526492"/>
    <w:rsid w:val="0054153F"/>
    <w:rsid w:val="00541964"/>
    <w:rsid w:val="005421E6"/>
    <w:rsid w:val="00545B42"/>
    <w:rsid w:val="00551B69"/>
    <w:rsid w:val="00551EA2"/>
    <w:rsid w:val="0055224D"/>
    <w:rsid w:val="00553663"/>
    <w:rsid w:val="0055740B"/>
    <w:rsid w:val="00560596"/>
    <w:rsid w:val="005612EC"/>
    <w:rsid w:val="0056286C"/>
    <w:rsid w:val="0056390D"/>
    <w:rsid w:val="005654D5"/>
    <w:rsid w:val="0056791D"/>
    <w:rsid w:val="005705C0"/>
    <w:rsid w:val="00571115"/>
    <w:rsid w:val="005717D0"/>
    <w:rsid w:val="0057546C"/>
    <w:rsid w:val="0057551E"/>
    <w:rsid w:val="0057628E"/>
    <w:rsid w:val="00577FB6"/>
    <w:rsid w:val="00580DA6"/>
    <w:rsid w:val="00582FDC"/>
    <w:rsid w:val="0059144E"/>
    <w:rsid w:val="005916B4"/>
    <w:rsid w:val="0059171E"/>
    <w:rsid w:val="00592618"/>
    <w:rsid w:val="00592673"/>
    <w:rsid w:val="0059657A"/>
    <w:rsid w:val="00597900"/>
    <w:rsid w:val="005A723A"/>
    <w:rsid w:val="005B0BED"/>
    <w:rsid w:val="005B1238"/>
    <w:rsid w:val="005B2254"/>
    <w:rsid w:val="005B7CA0"/>
    <w:rsid w:val="005C0923"/>
    <w:rsid w:val="005C2633"/>
    <w:rsid w:val="005C388C"/>
    <w:rsid w:val="005C3ACF"/>
    <w:rsid w:val="005C4ED5"/>
    <w:rsid w:val="005C50E6"/>
    <w:rsid w:val="005C7748"/>
    <w:rsid w:val="005C7A9E"/>
    <w:rsid w:val="005D0566"/>
    <w:rsid w:val="005D0FEE"/>
    <w:rsid w:val="005D5F83"/>
    <w:rsid w:val="005D61CE"/>
    <w:rsid w:val="005D736C"/>
    <w:rsid w:val="005D792B"/>
    <w:rsid w:val="005E1193"/>
    <w:rsid w:val="005E2315"/>
    <w:rsid w:val="005E5AAA"/>
    <w:rsid w:val="005F4024"/>
    <w:rsid w:val="005F42F8"/>
    <w:rsid w:val="005F6E1F"/>
    <w:rsid w:val="005F6F14"/>
    <w:rsid w:val="00600834"/>
    <w:rsid w:val="006053CF"/>
    <w:rsid w:val="006065BB"/>
    <w:rsid w:val="00613E87"/>
    <w:rsid w:val="006146E9"/>
    <w:rsid w:val="00615E6D"/>
    <w:rsid w:val="00616C12"/>
    <w:rsid w:val="00617A59"/>
    <w:rsid w:val="00622A3D"/>
    <w:rsid w:val="00623E61"/>
    <w:rsid w:val="00623F69"/>
    <w:rsid w:val="006264CB"/>
    <w:rsid w:val="00627D09"/>
    <w:rsid w:val="00631233"/>
    <w:rsid w:val="006332D5"/>
    <w:rsid w:val="006340BE"/>
    <w:rsid w:val="0063445E"/>
    <w:rsid w:val="006351A3"/>
    <w:rsid w:val="00636328"/>
    <w:rsid w:val="00637230"/>
    <w:rsid w:val="00637F40"/>
    <w:rsid w:val="006417D4"/>
    <w:rsid w:val="006430D5"/>
    <w:rsid w:val="006430E8"/>
    <w:rsid w:val="006446ED"/>
    <w:rsid w:val="00645902"/>
    <w:rsid w:val="00647B3C"/>
    <w:rsid w:val="00652143"/>
    <w:rsid w:val="0065261F"/>
    <w:rsid w:val="00652E06"/>
    <w:rsid w:val="00653E9B"/>
    <w:rsid w:val="00654313"/>
    <w:rsid w:val="006551EB"/>
    <w:rsid w:val="006568CF"/>
    <w:rsid w:val="00661493"/>
    <w:rsid w:val="00661B03"/>
    <w:rsid w:val="00667F77"/>
    <w:rsid w:val="0067288D"/>
    <w:rsid w:val="00672B0C"/>
    <w:rsid w:val="006741DC"/>
    <w:rsid w:val="00674E52"/>
    <w:rsid w:val="00677C19"/>
    <w:rsid w:val="00677C3A"/>
    <w:rsid w:val="006819F0"/>
    <w:rsid w:val="006835BB"/>
    <w:rsid w:val="006853A0"/>
    <w:rsid w:val="00685805"/>
    <w:rsid w:val="00686E1F"/>
    <w:rsid w:val="006875E1"/>
    <w:rsid w:val="00691741"/>
    <w:rsid w:val="00692B77"/>
    <w:rsid w:val="006940C2"/>
    <w:rsid w:val="00696FD6"/>
    <w:rsid w:val="0069773D"/>
    <w:rsid w:val="006A00C4"/>
    <w:rsid w:val="006A2F79"/>
    <w:rsid w:val="006A4051"/>
    <w:rsid w:val="006A420F"/>
    <w:rsid w:val="006A4BB9"/>
    <w:rsid w:val="006A591C"/>
    <w:rsid w:val="006B4E33"/>
    <w:rsid w:val="006C0617"/>
    <w:rsid w:val="006C0EE6"/>
    <w:rsid w:val="006C531D"/>
    <w:rsid w:val="006C62B6"/>
    <w:rsid w:val="006C67B4"/>
    <w:rsid w:val="006D0027"/>
    <w:rsid w:val="006D0E56"/>
    <w:rsid w:val="006D19B6"/>
    <w:rsid w:val="006D3866"/>
    <w:rsid w:val="006D4BFE"/>
    <w:rsid w:val="006D4EC6"/>
    <w:rsid w:val="006D5041"/>
    <w:rsid w:val="006D6E37"/>
    <w:rsid w:val="006D7009"/>
    <w:rsid w:val="006D7B7D"/>
    <w:rsid w:val="006E1F5A"/>
    <w:rsid w:val="006E218E"/>
    <w:rsid w:val="006E2DD8"/>
    <w:rsid w:val="006E3642"/>
    <w:rsid w:val="006E3BD1"/>
    <w:rsid w:val="006E4A72"/>
    <w:rsid w:val="006E52A9"/>
    <w:rsid w:val="006E6BDB"/>
    <w:rsid w:val="006F0904"/>
    <w:rsid w:val="006F1CEE"/>
    <w:rsid w:val="006F276A"/>
    <w:rsid w:val="006F2D2B"/>
    <w:rsid w:val="006F457D"/>
    <w:rsid w:val="00706D0A"/>
    <w:rsid w:val="007072B9"/>
    <w:rsid w:val="00713915"/>
    <w:rsid w:val="00716AFC"/>
    <w:rsid w:val="00721725"/>
    <w:rsid w:val="00723201"/>
    <w:rsid w:val="00724EDA"/>
    <w:rsid w:val="00725429"/>
    <w:rsid w:val="00725E0F"/>
    <w:rsid w:val="00726A84"/>
    <w:rsid w:val="007321C3"/>
    <w:rsid w:val="007323BC"/>
    <w:rsid w:val="00735342"/>
    <w:rsid w:val="00737C1F"/>
    <w:rsid w:val="007404E7"/>
    <w:rsid w:val="00740752"/>
    <w:rsid w:val="007435F0"/>
    <w:rsid w:val="007454A8"/>
    <w:rsid w:val="007455A1"/>
    <w:rsid w:val="007530E5"/>
    <w:rsid w:val="00753F80"/>
    <w:rsid w:val="0075480E"/>
    <w:rsid w:val="00755CED"/>
    <w:rsid w:val="00760419"/>
    <w:rsid w:val="007610A6"/>
    <w:rsid w:val="0076241F"/>
    <w:rsid w:val="00763729"/>
    <w:rsid w:val="007640DA"/>
    <w:rsid w:val="007660D2"/>
    <w:rsid w:val="0077267C"/>
    <w:rsid w:val="00772E2B"/>
    <w:rsid w:val="0077553F"/>
    <w:rsid w:val="0077615A"/>
    <w:rsid w:val="0077664A"/>
    <w:rsid w:val="00781371"/>
    <w:rsid w:val="00781538"/>
    <w:rsid w:val="00781FAA"/>
    <w:rsid w:val="00782006"/>
    <w:rsid w:val="0078498E"/>
    <w:rsid w:val="00785A31"/>
    <w:rsid w:val="00786B87"/>
    <w:rsid w:val="007906E4"/>
    <w:rsid w:val="0079108C"/>
    <w:rsid w:val="007912BD"/>
    <w:rsid w:val="00792D1F"/>
    <w:rsid w:val="0079524A"/>
    <w:rsid w:val="007955A6"/>
    <w:rsid w:val="00795742"/>
    <w:rsid w:val="007958DA"/>
    <w:rsid w:val="007964D0"/>
    <w:rsid w:val="007A11B7"/>
    <w:rsid w:val="007A142C"/>
    <w:rsid w:val="007A1AE0"/>
    <w:rsid w:val="007A4EEF"/>
    <w:rsid w:val="007A5547"/>
    <w:rsid w:val="007A647B"/>
    <w:rsid w:val="007B6825"/>
    <w:rsid w:val="007C2693"/>
    <w:rsid w:val="007C398E"/>
    <w:rsid w:val="007C3C8B"/>
    <w:rsid w:val="007C4E00"/>
    <w:rsid w:val="007C5114"/>
    <w:rsid w:val="007C646E"/>
    <w:rsid w:val="007C6693"/>
    <w:rsid w:val="007C66FE"/>
    <w:rsid w:val="007D042D"/>
    <w:rsid w:val="007D07DC"/>
    <w:rsid w:val="007D0C73"/>
    <w:rsid w:val="007D24A4"/>
    <w:rsid w:val="007D3C03"/>
    <w:rsid w:val="007D3E87"/>
    <w:rsid w:val="007D48D9"/>
    <w:rsid w:val="007D68BB"/>
    <w:rsid w:val="007D6A98"/>
    <w:rsid w:val="007D6D2C"/>
    <w:rsid w:val="007E2DF7"/>
    <w:rsid w:val="007E34A3"/>
    <w:rsid w:val="007E7047"/>
    <w:rsid w:val="007F214C"/>
    <w:rsid w:val="007F361F"/>
    <w:rsid w:val="007F4459"/>
    <w:rsid w:val="007F6139"/>
    <w:rsid w:val="007F79D6"/>
    <w:rsid w:val="00800235"/>
    <w:rsid w:val="0080125B"/>
    <w:rsid w:val="00801ADF"/>
    <w:rsid w:val="00803566"/>
    <w:rsid w:val="00803BE3"/>
    <w:rsid w:val="008055FF"/>
    <w:rsid w:val="00805B67"/>
    <w:rsid w:val="00806CD8"/>
    <w:rsid w:val="008108CF"/>
    <w:rsid w:val="00810D9C"/>
    <w:rsid w:val="00810F72"/>
    <w:rsid w:val="00811032"/>
    <w:rsid w:val="008118CA"/>
    <w:rsid w:val="00813A7D"/>
    <w:rsid w:val="00813D3C"/>
    <w:rsid w:val="0081457C"/>
    <w:rsid w:val="00814B39"/>
    <w:rsid w:val="008163CB"/>
    <w:rsid w:val="00816855"/>
    <w:rsid w:val="00817608"/>
    <w:rsid w:val="00823198"/>
    <w:rsid w:val="00827DC0"/>
    <w:rsid w:val="00830929"/>
    <w:rsid w:val="00835856"/>
    <w:rsid w:val="008379C1"/>
    <w:rsid w:val="00840A3A"/>
    <w:rsid w:val="00840DB0"/>
    <w:rsid w:val="008425EA"/>
    <w:rsid w:val="00842670"/>
    <w:rsid w:val="00843F24"/>
    <w:rsid w:val="00844E74"/>
    <w:rsid w:val="00845505"/>
    <w:rsid w:val="00846C25"/>
    <w:rsid w:val="008503FD"/>
    <w:rsid w:val="00850F60"/>
    <w:rsid w:val="008542B1"/>
    <w:rsid w:val="00855659"/>
    <w:rsid w:val="00856926"/>
    <w:rsid w:val="008611DF"/>
    <w:rsid w:val="00861D7E"/>
    <w:rsid w:val="0086259A"/>
    <w:rsid w:val="00862EED"/>
    <w:rsid w:val="00866877"/>
    <w:rsid w:val="00870A3B"/>
    <w:rsid w:val="008837E6"/>
    <w:rsid w:val="0088625C"/>
    <w:rsid w:val="0088663B"/>
    <w:rsid w:val="00886AF8"/>
    <w:rsid w:val="00887309"/>
    <w:rsid w:val="00891144"/>
    <w:rsid w:val="00892175"/>
    <w:rsid w:val="00892B72"/>
    <w:rsid w:val="00893703"/>
    <w:rsid w:val="00896A9E"/>
    <w:rsid w:val="00897047"/>
    <w:rsid w:val="00897222"/>
    <w:rsid w:val="0089782C"/>
    <w:rsid w:val="008A03DE"/>
    <w:rsid w:val="008A0B88"/>
    <w:rsid w:val="008A1125"/>
    <w:rsid w:val="008A1AB7"/>
    <w:rsid w:val="008A2869"/>
    <w:rsid w:val="008A4CF4"/>
    <w:rsid w:val="008A6817"/>
    <w:rsid w:val="008A6C55"/>
    <w:rsid w:val="008A6FC7"/>
    <w:rsid w:val="008A734E"/>
    <w:rsid w:val="008C298B"/>
    <w:rsid w:val="008C49F1"/>
    <w:rsid w:val="008C52EC"/>
    <w:rsid w:val="008D384D"/>
    <w:rsid w:val="008D46A9"/>
    <w:rsid w:val="008D6857"/>
    <w:rsid w:val="008D72D0"/>
    <w:rsid w:val="008E090F"/>
    <w:rsid w:val="008E1552"/>
    <w:rsid w:val="008E16E4"/>
    <w:rsid w:val="008E642A"/>
    <w:rsid w:val="008F1052"/>
    <w:rsid w:val="008F120B"/>
    <w:rsid w:val="008F2732"/>
    <w:rsid w:val="008F3D6C"/>
    <w:rsid w:val="008F4948"/>
    <w:rsid w:val="008F6807"/>
    <w:rsid w:val="008F6D2F"/>
    <w:rsid w:val="00902598"/>
    <w:rsid w:val="009039C0"/>
    <w:rsid w:val="00905DDE"/>
    <w:rsid w:val="0090656F"/>
    <w:rsid w:val="00906C25"/>
    <w:rsid w:val="0090728A"/>
    <w:rsid w:val="009143FE"/>
    <w:rsid w:val="00917A11"/>
    <w:rsid w:val="00917D64"/>
    <w:rsid w:val="00920154"/>
    <w:rsid w:val="00921302"/>
    <w:rsid w:val="00924EE3"/>
    <w:rsid w:val="00934AE9"/>
    <w:rsid w:val="00934F20"/>
    <w:rsid w:val="009366B3"/>
    <w:rsid w:val="00937C41"/>
    <w:rsid w:val="009403A9"/>
    <w:rsid w:val="00944E2C"/>
    <w:rsid w:val="0094627E"/>
    <w:rsid w:val="00946770"/>
    <w:rsid w:val="00946FDA"/>
    <w:rsid w:val="00947405"/>
    <w:rsid w:val="009477B4"/>
    <w:rsid w:val="009479E8"/>
    <w:rsid w:val="0095030E"/>
    <w:rsid w:val="00952C53"/>
    <w:rsid w:val="00955016"/>
    <w:rsid w:val="009562AB"/>
    <w:rsid w:val="0096264F"/>
    <w:rsid w:val="00962B70"/>
    <w:rsid w:val="0096794B"/>
    <w:rsid w:val="00972A80"/>
    <w:rsid w:val="00973EA1"/>
    <w:rsid w:val="00975DF5"/>
    <w:rsid w:val="0097722A"/>
    <w:rsid w:val="00981104"/>
    <w:rsid w:val="0098258B"/>
    <w:rsid w:val="00982BC2"/>
    <w:rsid w:val="00984515"/>
    <w:rsid w:val="00992587"/>
    <w:rsid w:val="009926B0"/>
    <w:rsid w:val="00993BCD"/>
    <w:rsid w:val="0099438E"/>
    <w:rsid w:val="00995BE8"/>
    <w:rsid w:val="00995D73"/>
    <w:rsid w:val="009964E7"/>
    <w:rsid w:val="009A0861"/>
    <w:rsid w:val="009A0AA6"/>
    <w:rsid w:val="009A0E23"/>
    <w:rsid w:val="009A4254"/>
    <w:rsid w:val="009A6B5B"/>
    <w:rsid w:val="009A7B4D"/>
    <w:rsid w:val="009B09CC"/>
    <w:rsid w:val="009B0F69"/>
    <w:rsid w:val="009B1F8B"/>
    <w:rsid w:val="009B4195"/>
    <w:rsid w:val="009B6F30"/>
    <w:rsid w:val="009C19D8"/>
    <w:rsid w:val="009C2AD0"/>
    <w:rsid w:val="009C38A9"/>
    <w:rsid w:val="009C5D46"/>
    <w:rsid w:val="009D0347"/>
    <w:rsid w:val="009D0EB0"/>
    <w:rsid w:val="009D49C9"/>
    <w:rsid w:val="009D58E9"/>
    <w:rsid w:val="009E021B"/>
    <w:rsid w:val="009E06DE"/>
    <w:rsid w:val="009E0E54"/>
    <w:rsid w:val="009E292F"/>
    <w:rsid w:val="009E2C31"/>
    <w:rsid w:val="009E3AAE"/>
    <w:rsid w:val="009E5988"/>
    <w:rsid w:val="009E6DF9"/>
    <w:rsid w:val="009E7098"/>
    <w:rsid w:val="009E7C38"/>
    <w:rsid w:val="009F2754"/>
    <w:rsid w:val="009F32D9"/>
    <w:rsid w:val="009F53C2"/>
    <w:rsid w:val="00A006D9"/>
    <w:rsid w:val="00A026AD"/>
    <w:rsid w:val="00A0390D"/>
    <w:rsid w:val="00A05DF5"/>
    <w:rsid w:val="00A10970"/>
    <w:rsid w:val="00A10EDF"/>
    <w:rsid w:val="00A11FE9"/>
    <w:rsid w:val="00A12A66"/>
    <w:rsid w:val="00A12D27"/>
    <w:rsid w:val="00A13F5F"/>
    <w:rsid w:val="00A1487F"/>
    <w:rsid w:val="00A14C66"/>
    <w:rsid w:val="00A15429"/>
    <w:rsid w:val="00A15828"/>
    <w:rsid w:val="00A16009"/>
    <w:rsid w:val="00A17254"/>
    <w:rsid w:val="00A2350C"/>
    <w:rsid w:val="00A2403E"/>
    <w:rsid w:val="00A25684"/>
    <w:rsid w:val="00A314BE"/>
    <w:rsid w:val="00A5109A"/>
    <w:rsid w:val="00A51F70"/>
    <w:rsid w:val="00A52DCC"/>
    <w:rsid w:val="00A5632E"/>
    <w:rsid w:val="00A56775"/>
    <w:rsid w:val="00A569B8"/>
    <w:rsid w:val="00A63CB5"/>
    <w:rsid w:val="00A64591"/>
    <w:rsid w:val="00A67862"/>
    <w:rsid w:val="00A707EE"/>
    <w:rsid w:val="00A70F3C"/>
    <w:rsid w:val="00A7167A"/>
    <w:rsid w:val="00A742E8"/>
    <w:rsid w:val="00A76E0F"/>
    <w:rsid w:val="00A77B3E"/>
    <w:rsid w:val="00A81968"/>
    <w:rsid w:val="00A82847"/>
    <w:rsid w:val="00A83CA3"/>
    <w:rsid w:val="00A83F4E"/>
    <w:rsid w:val="00A859A2"/>
    <w:rsid w:val="00A87C00"/>
    <w:rsid w:val="00A94653"/>
    <w:rsid w:val="00A9512D"/>
    <w:rsid w:val="00A97CE1"/>
    <w:rsid w:val="00AA05AF"/>
    <w:rsid w:val="00AA0CCC"/>
    <w:rsid w:val="00AA0F1E"/>
    <w:rsid w:val="00AA2420"/>
    <w:rsid w:val="00AA30A2"/>
    <w:rsid w:val="00AA33A9"/>
    <w:rsid w:val="00AA383C"/>
    <w:rsid w:val="00AA5387"/>
    <w:rsid w:val="00AA5F06"/>
    <w:rsid w:val="00AA6125"/>
    <w:rsid w:val="00AA6231"/>
    <w:rsid w:val="00AB0EE9"/>
    <w:rsid w:val="00AB16A9"/>
    <w:rsid w:val="00AB36A8"/>
    <w:rsid w:val="00AB3F2B"/>
    <w:rsid w:val="00AB43E7"/>
    <w:rsid w:val="00AB6675"/>
    <w:rsid w:val="00AB7158"/>
    <w:rsid w:val="00AB7C10"/>
    <w:rsid w:val="00AC27F5"/>
    <w:rsid w:val="00AC3499"/>
    <w:rsid w:val="00AC60A7"/>
    <w:rsid w:val="00AD25F9"/>
    <w:rsid w:val="00AD34B1"/>
    <w:rsid w:val="00AD5438"/>
    <w:rsid w:val="00AD797F"/>
    <w:rsid w:val="00AD7E53"/>
    <w:rsid w:val="00AE28F3"/>
    <w:rsid w:val="00AE32CF"/>
    <w:rsid w:val="00AE51BB"/>
    <w:rsid w:val="00AE6418"/>
    <w:rsid w:val="00AE73A5"/>
    <w:rsid w:val="00AF3A51"/>
    <w:rsid w:val="00AF667F"/>
    <w:rsid w:val="00AF7FCD"/>
    <w:rsid w:val="00B00F39"/>
    <w:rsid w:val="00B05B25"/>
    <w:rsid w:val="00B06477"/>
    <w:rsid w:val="00B06A58"/>
    <w:rsid w:val="00B10906"/>
    <w:rsid w:val="00B10FE5"/>
    <w:rsid w:val="00B129D7"/>
    <w:rsid w:val="00B17C5A"/>
    <w:rsid w:val="00B17CFD"/>
    <w:rsid w:val="00B203CB"/>
    <w:rsid w:val="00B206A5"/>
    <w:rsid w:val="00B20A86"/>
    <w:rsid w:val="00B21E21"/>
    <w:rsid w:val="00B2406F"/>
    <w:rsid w:val="00B2548C"/>
    <w:rsid w:val="00B26391"/>
    <w:rsid w:val="00B30A57"/>
    <w:rsid w:val="00B31264"/>
    <w:rsid w:val="00B33C62"/>
    <w:rsid w:val="00B345E3"/>
    <w:rsid w:val="00B368BD"/>
    <w:rsid w:val="00B4047E"/>
    <w:rsid w:val="00B40541"/>
    <w:rsid w:val="00B40C39"/>
    <w:rsid w:val="00B42B19"/>
    <w:rsid w:val="00B43477"/>
    <w:rsid w:val="00B434DC"/>
    <w:rsid w:val="00B43E38"/>
    <w:rsid w:val="00B45EC4"/>
    <w:rsid w:val="00B511A7"/>
    <w:rsid w:val="00B5190C"/>
    <w:rsid w:val="00B52829"/>
    <w:rsid w:val="00B52EA0"/>
    <w:rsid w:val="00B530DA"/>
    <w:rsid w:val="00B53DDE"/>
    <w:rsid w:val="00B55FF9"/>
    <w:rsid w:val="00B577EC"/>
    <w:rsid w:val="00B60ED7"/>
    <w:rsid w:val="00B620D9"/>
    <w:rsid w:val="00B634BF"/>
    <w:rsid w:val="00B6396B"/>
    <w:rsid w:val="00B64988"/>
    <w:rsid w:val="00B659E1"/>
    <w:rsid w:val="00B67717"/>
    <w:rsid w:val="00B67CD4"/>
    <w:rsid w:val="00B704DE"/>
    <w:rsid w:val="00B71D22"/>
    <w:rsid w:val="00B72196"/>
    <w:rsid w:val="00B74578"/>
    <w:rsid w:val="00B75729"/>
    <w:rsid w:val="00B769E3"/>
    <w:rsid w:val="00B800CA"/>
    <w:rsid w:val="00B81C15"/>
    <w:rsid w:val="00B832D0"/>
    <w:rsid w:val="00B856DB"/>
    <w:rsid w:val="00B85A9E"/>
    <w:rsid w:val="00B9187D"/>
    <w:rsid w:val="00B91C93"/>
    <w:rsid w:val="00B91F6C"/>
    <w:rsid w:val="00B92A0D"/>
    <w:rsid w:val="00B938DA"/>
    <w:rsid w:val="00B95D37"/>
    <w:rsid w:val="00B95E9B"/>
    <w:rsid w:val="00B975D7"/>
    <w:rsid w:val="00BA0348"/>
    <w:rsid w:val="00BA3BE9"/>
    <w:rsid w:val="00BA49B3"/>
    <w:rsid w:val="00BA553F"/>
    <w:rsid w:val="00BA716A"/>
    <w:rsid w:val="00BB13A7"/>
    <w:rsid w:val="00BB1F9A"/>
    <w:rsid w:val="00BB2B54"/>
    <w:rsid w:val="00BB2D69"/>
    <w:rsid w:val="00BB4065"/>
    <w:rsid w:val="00BC4F15"/>
    <w:rsid w:val="00BD1B58"/>
    <w:rsid w:val="00BD7D1A"/>
    <w:rsid w:val="00BE1E7B"/>
    <w:rsid w:val="00BF3DED"/>
    <w:rsid w:val="00BF56D1"/>
    <w:rsid w:val="00BF674E"/>
    <w:rsid w:val="00BF6C6F"/>
    <w:rsid w:val="00C006D9"/>
    <w:rsid w:val="00C01E4C"/>
    <w:rsid w:val="00C03554"/>
    <w:rsid w:val="00C03C94"/>
    <w:rsid w:val="00C05397"/>
    <w:rsid w:val="00C070E0"/>
    <w:rsid w:val="00C12396"/>
    <w:rsid w:val="00C13A4A"/>
    <w:rsid w:val="00C14B74"/>
    <w:rsid w:val="00C20F3F"/>
    <w:rsid w:val="00C21E65"/>
    <w:rsid w:val="00C276BD"/>
    <w:rsid w:val="00C27A40"/>
    <w:rsid w:val="00C325F6"/>
    <w:rsid w:val="00C34F77"/>
    <w:rsid w:val="00C351D1"/>
    <w:rsid w:val="00C35AFC"/>
    <w:rsid w:val="00C41BE9"/>
    <w:rsid w:val="00C41EFE"/>
    <w:rsid w:val="00C42872"/>
    <w:rsid w:val="00C4528E"/>
    <w:rsid w:val="00C45675"/>
    <w:rsid w:val="00C47D66"/>
    <w:rsid w:val="00C5137A"/>
    <w:rsid w:val="00C5612A"/>
    <w:rsid w:val="00C57823"/>
    <w:rsid w:val="00C60478"/>
    <w:rsid w:val="00C70ABF"/>
    <w:rsid w:val="00C7584D"/>
    <w:rsid w:val="00C81A49"/>
    <w:rsid w:val="00C83A45"/>
    <w:rsid w:val="00C84446"/>
    <w:rsid w:val="00C92D0C"/>
    <w:rsid w:val="00C92ED8"/>
    <w:rsid w:val="00C950C0"/>
    <w:rsid w:val="00C97A90"/>
    <w:rsid w:val="00CA0327"/>
    <w:rsid w:val="00CA06F8"/>
    <w:rsid w:val="00CA2A55"/>
    <w:rsid w:val="00CA35CE"/>
    <w:rsid w:val="00CA4F82"/>
    <w:rsid w:val="00CA7019"/>
    <w:rsid w:val="00CB0ECB"/>
    <w:rsid w:val="00CB1718"/>
    <w:rsid w:val="00CB33B3"/>
    <w:rsid w:val="00CB5E5E"/>
    <w:rsid w:val="00CB5F69"/>
    <w:rsid w:val="00CB61BD"/>
    <w:rsid w:val="00CC0301"/>
    <w:rsid w:val="00CC0CE4"/>
    <w:rsid w:val="00CC4DBE"/>
    <w:rsid w:val="00CC5B51"/>
    <w:rsid w:val="00CC5F71"/>
    <w:rsid w:val="00CC6ADD"/>
    <w:rsid w:val="00CC7640"/>
    <w:rsid w:val="00CD0607"/>
    <w:rsid w:val="00CD101B"/>
    <w:rsid w:val="00CD1165"/>
    <w:rsid w:val="00CD18A7"/>
    <w:rsid w:val="00CD3A5A"/>
    <w:rsid w:val="00CD499A"/>
    <w:rsid w:val="00CD77E3"/>
    <w:rsid w:val="00CE1490"/>
    <w:rsid w:val="00CE433D"/>
    <w:rsid w:val="00CE6D9D"/>
    <w:rsid w:val="00CF0E9F"/>
    <w:rsid w:val="00CF1388"/>
    <w:rsid w:val="00CF1C86"/>
    <w:rsid w:val="00CF2B52"/>
    <w:rsid w:val="00CF2BD3"/>
    <w:rsid w:val="00CF3050"/>
    <w:rsid w:val="00CF3561"/>
    <w:rsid w:val="00CF5792"/>
    <w:rsid w:val="00CF6775"/>
    <w:rsid w:val="00CF7631"/>
    <w:rsid w:val="00D009B7"/>
    <w:rsid w:val="00D026E9"/>
    <w:rsid w:val="00D03848"/>
    <w:rsid w:val="00D03B0F"/>
    <w:rsid w:val="00D05197"/>
    <w:rsid w:val="00D0529A"/>
    <w:rsid w:val="00D05DD1"/>
    <w:rsid w:val="00D12158"/>
    <w:rsid w:val="00D12628"/>
    <w:rsid w:val="00D131BA"/>
    <w:rsid w:val="00D17338"/>
    <w:rsid w:val="00D17895"/>
    <w:rsid w:val="00D20309"/>
    <w:rsid w:val="00D205F2"/>
    <w:rsid w:val="00D226E0"/>
    <w:rsid w:val="00D228CD"/>
    <w:rsid w:val="00D25386"/>
    <w:rsid w:val="00D2589C"/>
    <w:rsid w:val="00D26099"/>
    <w:rsid w:val="00D27D18"/>
    <w:rsid w:val="00D35092"/>
    <w:rsid w:val="00D35F5C"/>
    <w:rsid w:val="00D408F2"/>
    <w:rsid w:val="00D435CE"/>
    <w:rsid w:val="00D43BAC"/>
    <w:rsid w:val="00D444B6"/>
    <w:rsid w:val="00D50840"/>
    <w:rsid w:val="00D52213"/>
    <w:rsid w:val="00D53793"/>
    <w:rsid w:val="00D5448E"/>
    <w:rsid w:val="00D5541A"/>
    <w:rsid w:val="00D5619C"/>
    <w:rsid w:val="00D561C2"/>
    <w:rsid w:val="00D56575"/>
    <w:rsid w:val="00D573F2"/>
    <w:rsid w:val="00D6113B"/>
    <w:rsid w:val="00D61D8A"/>
    <w:rsid w:val="00D63429"/>
    <w:rsid w:val="00D71211"/>
    <w:rsid w:val="00D732BB"/>
    <w:rsid w:val="00D74CDD"/>
    <w:rsid w:val="00D75EDB"/>
    <w:rsid w:val="00D800F0"/>
    <w:rsid w:val="00D8550C"/>
    <w:rsid w:val="00D903BD"/>
    <w:rsid w:val="00D9077B"/>
    <w:rsid w:val="00D90CB3"/>
    <w:rsid w:val="00D90E37"/>
    <w:rsid w:val="00D91CB5"/>
    <w:rsid w:val="00D92A10"/>
    <w:rsid w:val="00D93A17"/>
    <w:rsid w:val="00D97374"/>
    <w:rsid w:val="00DA2E21"/>
    <w:rsid w:val="00DA61E1"/>
    <w:rsid w:val="00DA7AB1"/>
    <w:rsid w:val="00DA7FB2"/>
    <w:rsid w:val="00DB1CC2"/>
    <w:rsid w:val="00DB2927"/>
    <w:rsid w:val="00DB2D04"/>
    <w:rsid w:val="00DB3130"/>
    <w:rsid w:val="00DB4746"/>
    <w:rsid w:val="00DB5EF1"/>
    <w:rsid w:val="00DB663C"/>
    <w:rsid w:val="00DB72AF"/>
    <w:rsid w:val="00DC3CC4"/>
    <w:rsid w:val="00DC6852"/>
    <w:rsid w:val="00DD0C3F"/>
    <w:rsid w:val="00DD107F"/>
    <w:rsid w:val="00DD14B2"/>
    <w:rsid w:val="00DD1AE2"/>
    <w:rsid w:val="00DD42DC"/>
    <w:rsid w:val="00DD4341"/>
    <w:rsid w:val="00DD6099"/>
    <w:rsid w:val="00DE46D0"/>
    <w:rsid w:val="00DE46E4"/>
    <w:rsid w:val="00DE7044"/>
    <w:rsid w:val="00DF1E06"/>
    <w:rsid w:val="00DF61DB"/>
    <w:rsid w:val="00DF6846"/>
    <w:rsid w:val="00DF7839"/>
    <w:rsid w:val="00E02F50"/>
    <w:rsid w:val="00E0411C"/>
    <w:rsid w:val="00E068E4"/>
    <w:rsid w:val="00E07A9A"/>
    <w:rsid w:val="00E11196"/>
    <w:rsid w:val="00E160A5"/>
    <w:rsid w:val="00E16DF6"/>
    <w:rsid w:val="00E21D6E"/>
    <w:rsid w:val="00E248D6"/>
    <w:rsid w:val="00E26D31"/>
    <w:rsid w:val="00E30486"/>
    <w:rsid w:val="00E313B4"/>
    <w:rsid w:val="00E321A7"/>
    <w:rsid w:val="00E35CF0"/>
    <w:rsid w:val="00E40CFF"/>
    <w:rsid w:val="00E40D13"/>
    <w:rsid w:val="00E4190F"/>
    <w:rsid w:val="00E422A5"/>
    <w:rsid w:val="00E518E6"/>
    <w:rsid w:val="00E5235C"/>
    <w:rsid w:val="00E52872"/>
    <w:rsid w:val="00E531FF"/>
    <w:rsid w:val="00E55CF7"/>
    <w:rsid w:val="00E55EB2"/>
    <w:rsid w:val="00E5621C"/>
    <w:rsid w:val="00E603D1"/>
    <w:rsid w:val="00E621A1"/>
    <w:rsid w:val="00E64911"/>
    <w:rsid w:val="00E64BA2"/>
    <w:rsid w:val="00E6539C"/>
    <w:rsid w:val="00E66AC2"/>
    <w:rsid w:val="00E71D87"/>
    <w:rsid w:val="00E72767"/>
    <w:rsid w:val="00E7558C"/>
    <w:rsid w:val="00E756F0"/>
    <w:rsid w:val="00E81357"/>
    <w:rsid w:val="00E81B82"/>
    <w:rsid w:val="00E829E8"/>
    <w:rsid w:val="00E836D2"/>
    <w:rsid w:val="00E83F91"/>
    <w:rsid w:val="00E86366"/>
    <w:rsid w:val="00E866D4"/>
    <w:rsid w:val="00E90AF2"/>
    <w:rsid w:val="00E921EE"/>
    <w:rsid w:val="00E93C59"/>
    <w:rsid w:val="00E94B4B"/>
    <w:rsid w:val="00EA2493"/>
    <w:rsid w:val="00EA25CC"/>
    <w:rsid w:val="00EA55A8"/>
    <w:rsid w:val="00EB1501"/>
    <w:rsid w:val="00EB2F28"/>
    <w:rsid w:val="00EB4E68"/>
    <w:rsid w:val="00EC071B"/>
    <w:rsid w:val="00EC1593"/>
    <w:rsid w:val="00EC197B"/>
    <w:rsid w:val="00EC1DA6"/>
    <w:rsid w:val="00EC242C"/>
    <w:rsid w:val="00EC4056"/>
    <w:rsid w:val="00EC4495"/>
    <w:rsid w:val="00EC5AB2"/>
    <w:rsid w:val="00EC5BA5"/>
    <w:rsid w:val="00EC79CE"/>
    <w:rsid w:val="00ED17BE"/>
    <w:rsid w:val="00ED1B25"/>
    <w:rsid w:val="00ED2B02"/>
    <w:rsid w:val="00ED44CD"/>
    <w:rsid w:val="00ED4B5D"/>
    <w:rsid w:val="00ED5F05"/>
    <w:rsid w:val="00EE3048"/>
    <w:rsid w:val="00EE4A3A"/>
    <w:rsid w:val="00EE58A3"/>
    <w:rsid w:val="00EE7046"/>
    <w:rsid w:val="00EE7710"/>
    <w:rsid w:val="00EF0780"/>
    <w:rsid w:val="00EF49E3"/>
    <w:rsid w:val="00EF4D13"/>
    <w:rsid w:val="00EF5A03"/>
    <w:rsid w:val="00EF5BA5"/>
    <w:rsid w:val="00EF60E0"/>
    <w:rsid w:val="00EF65A3"/>
    <w:rsid w:val="00F019FC"/>
    <w:rsid w:val="00F035A4"/>
    <w:rsid w:val="00F03CC9"/>
    <w:rsid w:val="00F04EC3"/>
    <w:rsid w:val="00F111F2"/>
    <w:rsid w:val="00F12458"/>
    <w:rsid w:val="00F1710A"/>
    <w:rsid w:val="00F30AD0"/>
    <w:rsid w:val="00F328E3"/>
    <w:rsid w:val="00F332B8"/>
    <w:rsid w:val="00F3530B"/>
    <w:rsid w:val="00F358F3"/>
    <w:rsid w:val="00F37019"/>
    <w:rsid w:val="00F40597"/>
    <w:rsid w:val="00F45838"/>
    <w:rsid w:val="00F51303"/>
    <w:rsid w:val="00F53CE1"/>
    <w:rsid w:val="00F5612C"/>
    <w:rsid w:val="00F56DF5"/>
    <w:rsid w:val="00F607AA"/>
    <w:rsid w:val="00F618EA"/>
    <w:rsid w:val="00F638A4"/>
    <w:rsid w:val="00F64153"/>
    <w:rsid w:val="00F70A82"/>
    <w:rsid w:val="00F7135A"/>
    <w:rsid w:val="00F74AEA"/>
    <w:rsid w:val="00F76D9F"/>
    <w:rsid w:val="00F84114"/>
    <w:rsid w:val="00F8654C"/>
    <w:rsid w:val="00F875FD"/>
    <w:rsid w:val="00F95B61"/>
    <w:rsid w:val="00F97E61"/>
    <w:rsid w:val="00FA7052"/>
    <w:rsid w:val="00FB10D8"/>
    <w:rsid w:val="00FB1C36"/>
    <w:rsid w:val="00FB38B1"/>
    <w:rsid w:val="00FB4AB7"/>
    <w:rsid w:val="00FB5D5E"/>
    <w:rsid w:val="00FC2797"/>
    <w:rsid w:val="00FC78C6"/>
    <w:rsid w:val="00FD07B0"/>
    <w:rsid w:val="00FD0C75"/>
    <w:rsid w:val="00FD1B28"/>
    <w:rsid w:val="00FD251F"/>
    <w:rsid w:val="00FD61A0"/>
    <w:rsid w:val="00FD6277"/>
    <w:rsid w:val="00FD75B3"/>
    <w:rsid w:val="00FE3144"/>
    <w:rsid w:val="00FE35A2"/>
    <w:rsid w:val="00FE3F84"/>
    <w:rsid w:val="00FE51C8"/>
    <w:rsid w:val="00FE5E42"/>
    <w:rsid w:val="00FF003E"/>
    <w:rsid w:val="00FF03DC"/>
    <w:rsid w:val="00FF15A2"/>
    <w:rsid w:val="00FF1D0E"/>
    <w:rsid w:val="00FF2BCA"/>
    <w:rsid w:val="00FF3AB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61BD"/>
    <w:pPr>
      <w:spacing w:before="120" w:after="120" w:line="360" w:lineRule="auto"/>
    </w:pPr>
    <w:rPr>
      <w:sz w:val="24"/>
      <w:szCs w:val="24"/>
    </w:rPr>
  </w:style>
  <w:style w:type="paragraph" w:styleId="Ttulo1">
    <w:name w:val="heading 1"/>
    <w:basedOn w:val="Normal"/>
    <w:next w:val="Normal"/>
    <w:qFormat/>
    <w:rsid w:val="00CB61BD"/>
    <w:pPr>
      <w:keepNext/>
      <w:spacing w:before="240" w:after="60"/>
      <w:jc w:val="center"/>
      <w:outlineLvl w:val="0"/>
    </w:pPr>
    <w:rPr>
      <w:rFonts w:cs="Arial"/>
      <w:b/>
      <w:bCs/>
      <w:kern w:val="32"/>
      <w:sz w:val="32"/>
      <w:szCs w:val="32"/>
    </w:rPr>
  </w:style>
  <w:style w:type="paragraph" w:styleId="Ttulo2">
    <w:name w:val="heading 2"/>
    <w:basedOn w:val="Normal"/>
    <w:next w:val="Normal"/>
    <w:link w:val="Ttulo2Carter"/>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ter"/>
    <w:unhideWhenUsed/>
    <w:qFormat/>
    <w:rsid w:val="00201843"/>
    <w:pPr>
      <w:keepNext/>
      <w:keepLines/>
      <w:spacing w:before="40" w:after="0"/>
      <w:jc w:val="center"/>
      <w:outlineLvl w:val="2"/>
    </w:pPr>
    <w:rPr>
      <w:rFonts w:eastAsiaTheme="majorEastAsia" w:cstheme="majorBidi"/>
      <w:b/>
      <w:color w:val="000000" w:themeColor="tex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Cabealhodondice">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derodap">
    <w:name w:val="footnote reference"/>
    <w:basedOn w:val="Tipodeletrapredefinidodopargrafo"/>
    <w:rsid w:val="00805BCE"/>
    <w:rPr>
      <w:vertAlign w:val="superscript"/>
    </w:rPr>
  </w:style>
  <w:style w:type="paragraph" w:styleId="Reviso">
    <w:name w:val="Revision"/>
    <w:hidden/>
    <w:uiPriority w:val="99"/>
    <w:semiHidden/>
    <w:rsid w:val="00361656"/>
    <w:rPr>
      <w:sz w:val="24"/>
      <w:szCs w:val="24"/>
    </w:rPr>
  </w:style>
  <w:style w:type="character" w:styleId="Refdecomentrio">
    <w:name w:val="annotation reference"/>
    <w:basedOn w:val="Tipodeletrapredefinidodopargrafo"/>
    <w:rsid w:val="0008644B"/>
    <w:rPr>
      <w:sz w:val="16"/>
      <w:szCs w:val="16"/>
    </w:rPr>
  </w:style>
  <w:style w:type="paragraph" w:styleId="Textodecomentrio">
    <w:name w:val="annotation text"/>
    <w:basedOn w:val="Normal"/>
    <w:link w:val="TextodecomentrioCarter"/>
    <w:rsid w:val="0008644B"/>
    <w:pPr>
      <w:spacing w:line="240" w:lineRule="auto"/>
    </w:pPr>
    <w:rPr>
      <w:sz w:val="20"/>
      <w:szCs w:val="20"/>
    </w:rPr>
  </w:style>
  <w:style w:type="character" w:customStyle="1" w:styleId="TextodecomentrioCarter">
    <w:name w:val="Texto de comentário Caráter"/>
    <w:basedOn w:val="Tipodeletrapredefinidodopargrafo"/>
    <w:link w:val="Textodecomentrio"/>
    <w:rsid w:val="0008644B"/>
  </w:style>
  <w:style w:type="paragraph" w:styleId="Assuntodecomentrio">
    <w:name w:val="annotation subject"/>
    <w:basedOn w:val="Textodecomentrio"/>
    <w:next w:val="Textodecomentrio"/>
    <w:link w:val="AssuntodecomentrioCarter"/>
    <w:rsid w:val="0008644B"/>
    <w:rPr>
      <w:b/>
      <w:bCs/>
    </w:rPr>
  </w:style>
  <w:style w:type="character" w:customStyle="1" w:styleId="AssuntodecomentrioCarter">
    <w:name w:val="Assunto de comentário Caráter"/>
    <w:basedOn w:val="TextodecomentrioCarter"/>
    <w:link w:val="Assuntodecomentrio"/>
    <w:rsid w:val="0008644B"/>
    <w:rPr>
      <w:b/>
      <w:bCs/>
    </w:rPr>
  </w:style>
  <w:style w:type="character" w:styleId="Hiperligao">
    <w:name w:val="Hyperlink"/>
    <w:basedOn w:val="Tipodeletrapredefinidodopargrafo"/>
    <w:uiPriority w:val="99"/>
    <w:rsid w:val="00F04EC3"/>
    <w:rPr>
      <w:color w:val="0000FF" w:themeColor="hyperlink"/>
      <w:u w:val="single"/>
    </w:rPr>
  </w:style>
  <w:style w:type="character" w:styleId="MenoNoResolvida">
    <w:name w:val="Unresolved Mention"/>
    <w:basedOn w:val="Tipodeletrapredefinidodopargrafo"/>
    <w:uiPriority w:val="99"/>
    <w:semiHidden/>
    <w:unhideWhenUsed/>
    <w:rsid w:val="00F04EC3"/>
    <w:rPr>
      <w:color w:val="605E5C"/>
      <w:shd w:val="clear" w:color="auto" w:fill="E1DFDD"/>
    </w:rPr>
  </w:style>
  <w:style w:type="paragraph" w:styleId="Textodenotaderodap">
    <w:name w:val="footnote text"/>
    <w:basedOn w:val="Normal"/>
    <w:link w:val="TextodenotaderodapCarter"/>
    <w:rsid w:val="00842670"/>
    <w:pPr>
      <w:spacing w:before="0" w:after="0" w:line="240" w:lineRule="auto"/>
    </w:pPr>
    <w:rPr>
      <w:sz w:val="20"/>
      <w:szCs w:val="20"/>
    </w:rPr>
  </w:style>
  <w:style w:type="character" w:customStyle="1" w:styleId="TextodenotaderodapCarter">
    <w:name w:val="Texto de nota de rodapé Caráter"/>
    <w:basedOn w:val="Tipodeletrapredefinidodopargrafo"/>
    <w:link w:val="Textodenotaderodap"/>
    <w:rsid w:val="00842670"/>
  </w:style>
  <w:style w:type="character" w:customStyle="1" w:styleId="Ttulo2Carter">
    <w:name w:val="Título 2 Caráter"/>
    <w:basedOn w:val="Tipodeletrapredefinidodopargrafo"/>
    <w:link w:val="Ttulo2"/>
    <w:rsid w:val="00E55EB2"/>
    <w:rPr>
      <w:rFonts w:asciiTheme="majorHAnsi" w:eastAsiaTheme="majorEastAsia" w:hAnsiTheme="majorHAnsi" w:cstheme="majorBidi"/>
      <w:color w:val="365F91" w:themeColor="accent1" w:themeShade="BF"/>
      <w:sz w:val="26"/>
      <w:szCs w:val="26"/>
    </w:rPr>
  </w:style>
  <w:style w:type="character" w:styleId="Hiperligaovisitada">
    <w:name w:val="FollowedHyperlink"/>
    <w:basedOn w:val="Tipodeletrapredefinidodopargrafo"/>
    <w:rsid w:val="00182852"/>
    <w:rPr>
      <w:color w:val="800080" w:themeColor="followedHyperlink"/>
      <w:u w:val="single"/>
    </w:rPr>
  </w:style>
  <w:style w:type="paragraph" w:styleId="PargrafodaLista">
    <w:name w:val="List Paragraph"/>
    <w:basedOn w:val="Normal"/>
    <w:uiPriority w:val="34"/>
    <w:qFormat/>
    <w:rsid w:val="008F6D2F"/>
    <w:pPr>
      <w:ind w:left="720"/>
      <w:contextualSpacing/>
    </w:pPr>
  </w:style>
  <w:style w:type="paragraph" w:styleId="Cabealho">
    <w:name w:val="header"/>
    <w:basedOn w:val="Normal"/>
    <w:link w:val="CabealhoCarter"/>
    <w:rsid w:val="000F3855"/>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rsid w:val="000F3855"/>
    <w:rPr>
      <w:sz w:val="24"/>
      <w:szCs w:val="24"/>
    </w:rPr>
  </w:style>
  <w:style w:type="paragraph" w:styleId="Rodap">
    <w:name w:val="footer"/>
    <w:basedOn w:val="Normal"/>
    <w:link w:val="RodapCarter"/>
    <w:rsid w:val="000F3855"/>
    <w:pPr>
      <w:tabs>
        <w:tab w:val="center" w:pos="4513"/>
        <w:tab w:val="right" w:pos="9026"/>
      </w:tabs>
      <w:spacing w:before="0" w:after="0" w:line="240" w:lineRule="auto"/>
    </w:pPr>
  </w:style>
  <w:style w:type="character" w:customStyle="1" w:styleId="RodapCarter">
    <w:name w:val="Rodapé Caráter"/>
    <w:basedOn w:val="Tipodeletrapredefinidodopargrafo"/>
    <w:link w:val="Rodap"/>
    <w:rsid w:val="000F3855"/>
    <w:rPr>
      <w:sz w:val="24"/>
      <w:szCs w:val="24"/>
    </w:rPr>
  </w:style>
  <w:style w:type="character" w:customStyle="1" w:styleId="Ttulo3Carter">
    <w:name w:val="Título 3 Caráter"/>
    <w:basedOn w:val="Tipodeletrapredefinidodopargrafo"/>
    <w:link w:val="Ttulo3"/>
    <w:rsid w:val="00201843"/>
    <w:rPr>
      <w:rFonts w:eastAsiaTheme="majorEastAsia" w:cstheme="majorBidi"/>
      <w:b/>
      <w:color w:val="000000" w:themeColor="text1"/>
      <w:sz w:val="24"/>
      <w:szCs w:val="24"/>
    </w:rPr>
  </w:style>
  <w:style w:type="paragraph" w:styleId="ndice1">
    <w:name w:val="toc 1"/>
    <w:basedOn w:val="Normal"/>
    <w:next w:val="Normal"/>
    <w:autoRedefine/>
    <w:uiPriority w:val="39"/>
    <w:rsid w:val="005E1193"/>
    <w:pPr>
      <w:spacing w:after="100"/>
    </w:pPr>
  </w:style>
  <w:style w:type="paragraph" w:styleId="ndice3">
    <w:name w:val="toc 3"/>
    <w:basedOn w:val="Normal"/>
    <w:next w:val="Normal"/>
    <w:autoRedefine/>
    <w:uiPriority w:val="39"/>
    <w:rsid w:val="005E11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008">
      <w:bodyDiv w:val="1"/>
      <w:marLeft w:val="0"/>
      <w:marRight w:val="0"/>
      <w:marTop w:val="0"/>
      <w:marBottom w:val="0"/>
      <w:divBdr>
        <w:top w:val="none" w:sz="0" w:space="0" w:color="auto"/>
        <w:left w:val="none" w:sz="0" w:space="0" w:color="auto"/>
        <w:bottom w:val="none" w:sz="0" w:space="0" w:color="auto"/>
        <w:right w:val="none" w:sz="0" w:space="0" w:color="auto"/>
      </w:divBdr>
    </w:div>
    <w:div w:id="134302197">
      <w:bodyDiv w:val="1"/>
      <w:marLeft w:val="0"/>
      <w:marRight w:val="0"/>
      <w:marTop w:val="0"/>
      <w:marBottom w:val="0"/>
      <w:divBdr>
        <w:top w:val="none" w:sz="0" w:space="0" w:color="auto"/>
        <w:left w:val="none" w:sz="0" w:space="0" w:color="auto"/>
        <w:bottom w:val="none" w:sz="0" w:space="0" w:color="auto"/>
        <w:right w:val="none" w:sz="0" w:space="0" w:color="auto"/>
      </w:divBdr>
      <w:divsChild>
        <w:div w:id="1505825324">
          <w:marLeft w:val="0"/>
          <w:marRight w:val="0"/>
          <w:marTop w:val="0"/>
          <w:marBottom w:val="0"/>
          <w:divBdr>
            <w:top w:val="none" w:sz="0" w:space="0" w:color="auto"/>
            <w:left w:val="none" w:sz="0" w:space="0" w:color="auto"/>
            <w:bottom w:val="none" w:sz="0" w:space="0" w:color="auto"/>
            <w:right w:val="none" w:sz="0" w:space="0" w:color="auto"/>
          </w:divBdr>
          <w:divsChild>
            <w:div w:id="9185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1134">
      <w:bodyDiv w:val="1"/>
      <w:marLeft w:val="0"/>
      <w:marRight w:val="0"/>
      <w:marTop w:val="0"/>
      <w:marBottom w:val="0"/>
      <w:divBdr>
        <w:top w:val="none" w:sz="0" w:space="0" w:color="auto"/>
        <w:left w:val="none" w:sz="0" w:space="0" w:color="auto"/>
        <w:bottom w:val="none" w:sz="0" w:space="0" w:color="auto"/>
        <w:right w:val="none" w:sz="0" w:space="0" w:color="auto"/>
      </w:divBdr>
    </w:div>
    <w:div w:id="305161680">
      <w:bodyDiv w:val="1"/>
      <w:marLeft w:val="0"/>
      <w:marRight w:val="0"/>
      <w:marTop w:val="0"/>
      <w:marBottom w:val="0"/>
      <w:divBdr>
        <w:top w:val="none" w:sz="0" w:space="0" w:color="auto"/>
        <w:left w:val="none" w:sz="0" w:space="0" w:color="auto"/>
        <w:bottom w:val="none" w:sz="0" w:space="0" w:color="auto"/>
        <w:right w:val="none" w:sz="0" w:space="0" w:color="auto"/>
      </w:divBdr>
    </w:div>
    <w:div w:id="308830979">
      <w:bodyDiv w:val="1"/>
      <w:marLeft w:val="0"/>
      <w:marRight w:val="0"/>
      <w:marTop w:val="0"/>
      <w:marBottom w:val="0"/>
      <w:divBdr>
        <w:top w:val="none" w:sz="0" w:space="0" w:color="auto"/>
        <w:left w:val="none" w:sz="0" w:space="0" w:color="auto"/>
        <w:bottom w:val="none" w:sz="0" w:space="0" w:color="auto"/>
        <w:right w:val="none" w:sz="0" w:space="0" w:color="auto"/>
      </w:divBdr>
    </w:div>
    <w:div w:id="416365467">
      <w:bodyDiv w:val="1"/>
      <w:marLeft w:val="0"/>
      <w:marRight w:val="0"/>
      <w:marTop w:val="0"/>
      <w:marBottom w:val="0"/>
      <w:divBdr>
        <w:top w:val="none" w:sz="0" w:space="0" w:color="auto"/>
        <w:left w:val="none" w:sz="0" w:space="0" w:color="auto"/>
        <w:bottom w:val="none" w:sz="0" w:space="0" w:color="auto"/>
        <w:right w:val="none" w:sz="0" w:space="0" w:color="auto"/>
      </w:divBdr>
    </w:div>
    <w:div w:id="57528970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
          <w:marLeft w:val="0"/>
          <w:marRight w:val="0"/>
          <w:marTop w:val="0"/>
          <w:marBottom w:val="0"/>
          <w:divBdr>
            <w:top w:val="none" w:sz="0" w:space="0" w:color="auto"/>
            <w:left w:val="none" w:sz="0" w:space="0" w:color="auto"/>
            <w:bottom w:val="none" w:sz="0" w:space="0" w:color="auto"/>
            <w:right w:val="none" w:sz="0" w:space="0" w:color="auto"/>
          </w:divBdr>
          <w:divsChild>
            <w:div w:id="21123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140">
      <w:bodyDiv w:val="1"/>
      <w:marLeft w:val="0"/>
      <w:marRight w:val="0"/>
      <w:marTop w:val="0"/>
      <w:marBottom w:val="0"/>
      <w:divBdr>
        <w:top w:val="none" w:sz="0" w:space="0" w:color="auto"/>
        <w:left w:val="none" w:sz="0" w:space="0" w:color="auto"/>
        <w:bottom w:val="none" w:sz="0" w:space="0" w:color="auto"/>
        <w:right w:val="none" w:sz="0" w:space="0" w:color="auto"/>
      </w:divBdr>
      <w:divsChild>
        <w:div w:id="171071611">
          <w:marLeft w:val="0"/>
          <w:marRight w:val="0"/>
          <w:marTop w:val="0"/>
          <w:marBottom w:val="0"/>
          <w:divBdr>
            <w:top w:val="none" w:sz="0" w:space="0" w:color="auto"/>
            <w:left w:val="none" w:sz="0" w:space="0" w:color="auto"/>
            <w:bottom w:val="none" w:sz="0" w:space="0" w:color="auto"/>
            <w:right w:val="none" w:sz="0" w:space="0" w:color="auto"/>
          </w:divBdr>
          <w:divsChild>
            <w:div w:id="598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0184">
      <w:bodyDiv w:val="1"/>
      <w:marLeft w:val="0"/>
      <w:marRight w:val="0"/>
      <w:marTop w:val="0"/>
      <w:marBottom w:val="0"/>
      <w:divBdr>
        <w:top w:val="none" w:sz="0" w:space="0" w:color="auto"/>
        <w:left w:val="none" w:sz="0" w:space="0" w:color="auto"/>
        <w:bottom w:val="none" w:sz="0" w:space="0" w:color="auto"/>
        <w:right w:val="none" w:sz="0" w:space="0" w:color="auto"/>
      </w:divBdr>
    </w:div>
    <w:div w:id="1330791192">
      <w:bodyDiv w:val="1"/>
      <w:marLeft w:val="0"/>
      <w:marRight w:val="0"/>
      <w:marTop w:val="0"/>
      <w:marBottom w:val="0"/>
      <w:divBdr>
        <w:top w:val="none" w:sz="0" w:space="0" w:color="auto"/>
        <w:left w:val="none" w:sz="0" w:space="0" w:color="auto"/>
        <w:bottom w:val="none" w:sz="0" w:space="0" w:color="auto"/>
        <w:right w:val="none" w:sz="0" w:space="0" w:color="auto"/>
      </w:divBdr>
    </w:div>
    <w:div w:id="1522550135">
      <w:bodyDiv w:val="1"/>
      <w:marLeft w:val="0"/>
      <w:marRight w:val="0"/>
      <w:marTop w:val="0"/>
      <w:marBottom w:val="0"/>
      <w:divBdr>
        <w:top w:val="none" w:sz="0" w:space="0" w:color="auto"/>
        <w:left w:val="none" w:sz="0" w:space="0" w:color="auto"/>
        <w:bottom w:val="none" w:sz="0" w:space="0" w:color="auto"/>
        <w:right w:val="none" w:sz="0" w:space="0" w:color="auto"/>
      </w:divBdr>
    </w:div>
    <w:div w:id="1540161599">
      <w:bodyDiv w:val="1"/>
      <w:marLeft w:val="0"/>
      <w:marRight w:val="0"/>
      <w:marTop w:val="0"/>
      <w:marBottom w:val="0"/>
      <w:divBdr>
        <w:top w:val="none" w:sz="0" w:space="0" w:color="auto"/>
        <w:left w:val="none" w:sz="0" w:space="0" w:color="auto"/>
        <w:bottom w:val="none" w:sz="0" w:space="0" w:color="auto"/>
        <w:right w:val="none" w:sz="0" w:space="0" w:color="auto"/>
      </w:divBdr>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sChild>
        <w:div w:id="808286704">
          <w:marLeft w:val="0"/>
          <w:marRight w:val="0"/>
          <w:marTop w:val="0"/>
          <w:marBottom w:val="0"/>
          <w:divBdr>
            <w:top w:val="none" w:sz="0" w:space="0" w:color="auto"/>
            <w:left w:val="none" w:sz="0" w:space="0" w:color="auto"/>
            <w:bottom w:val="none" w:sz="0" w:space="0" w:color="auto"/>
            <w:right w:val="none" w:sz="0" w:space="0" w:color="auto"/>
          </w:divBdr>
          <w:divsChild>
            <w:div w:id="556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9253">
      <w:bodyDiv w:val="1"/>
      <w:marLeft w:val="0"/>
      <w:marRight w:val="0"/>
      <w:marTop w:val="0"/>
      <w:marBottom w:val="0"/>
      <w:divBdr>
        <w:top w:val="none" w:sz="0" w:space="0" w:color="auto"/>
        <w:left w:val="none" w:sz="0" w:space="0" w:color="auto"/>
        <w:bottom w:val="none" w:sz="0" w:space="0" w:color="auto"/>
        <w:right w:val="none" w:sz="0" w:space="0" w:color="auto"/>
      </w:divBdr>
    </w:div>
    <w:div w:id="1884827467">
      <w:bodyDiv w:val="1"/>
      <w:marLeft w:val="0"/>
      <w:marRight w:val="0"/>
      <w:marTop w:val="0"/>
      <w:marBottom w:val="0"/>
      <w:divBdr>
        <w:top w:val="none" w:sz="0" w:space="0" w:color="auto"/>
        <w:left w:val="none" w:sz="0" w:space="0" w:color="auto"/>
        <w:bottom w:val="none" w:sz="0" w:space="0" w:color="auto"/>
        <w:right w:val="none" w:sz="0" w:space="0" w:color="auto"/>
      </w:divBdr>
    </w:div>
    <w:div w:id="1929726699">
      <w:bodyDiv w:val="1"/>
      <w:marLeft w:val="0"/>
      <w:marRight w:val="0"/>
      <w:marTop w:val="0"/>
      <w:marBottom w:val="0"/>
      <w:divBdr>
        <w:top w:val="none" w:sz="0" w:space="0" w:color="auto"/>
        <w:left w:val="none" w:sz="0" w:space="0" w:color="auto"/>
        <w:bottom w:val="none" w:sz="0" w:space="0" w:color="auto"/>
        <w:right w:val="none" w:sz="0" w:space="0" w:color="auto"/>
      </w:divBdr>
    </w:div>
    <w:div w:id="2044403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24/250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17/6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dir/2015/1535/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1/211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679/oj" TargetMode="External"/><Relationship Id="rId10" Type="http://schemas.openxmlformats.org/officeDocument/2006/relationships/hyperlink" Target="http://data.europa.eu/eli/reg/2022/206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dir/2015/1535/oj" TargetMode="External"/><Relationship Id="rId14" Type="http://schemas.openxmlformats.org/officeDocument/2006/relationships/hyperlink" Target="http://data.europa.eu/eli/reg/2018/172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customXml/itemProps2.xml><?xml version="1.0" encoding="utf-8"?>
<ds:datastoreItem xmlns:ds="http://schemas.openxmlformats.org/officeDocument/2006/customXml" ds:itemID="{311F15FA-F072-457B-B976-65BD1227B829}">
  <ds:schemaRefs>
    <ds:schemaRef ds:uri="http://schemas.microsoft.com/sharepoint/v3/contenttype/forms"/>
  </ds:schemaRefs>
</ds:datastoreItem>
</file>

<file path=customXml/itemProps3.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22829</Words>
  <Characters>123279</Characters>
  <Application>Microsoft Office Word</Application>
  <DocSecurity>0</DocSecurity>
  <Lines>1027</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e-Parliament@europarl.europa.eu</dc:creator>
  <cp:lastModifiedBy>Rui André Vidal</cp:lastModifiedBy>
  <cp:revision>2</cp:revision>
  <cp:lastPrinted>2026-03-06T11:13:00Z</cp:lastPrinted>
  <dcterms:created xsi:type="dcterms:W3CDTF">2026-03-11T16:47:00Z</dcterms:created>
  <dcterms:modified xsi:type="dcterms:W3CDTF">2026-03-11T16:47:00Z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xml.render.id">
    <vt:lpwstr>334461</vt:lpwstr>
  </property>
  <property fmtid="{D5CDD505-2E9C-101B-9397-08002B2CF9AE}" pid="3" name="dmxml.render.traceId">
    <vt:lpwstr>696790fd2f34987f210bafb6c262d6ce</vt:lpwstr>
  </property>
  <property fmtid="{D5CDD505-2E9C-101B-9397-08002B2CF9AE}" pid="4" name="UID">
    <vt:lpwstr>eu.europa.europarl-TMP1-0000-0000000005_00.00-en-00.00_text-xml</vt:lpwstr>
  </property>
  <property fmtid="{D5CDD505-2E9C-101B-9397-08002B2CF9AE}" pid="5" name="ContentTypeId">
    <vt:lpwstr>0x010100B37F1260E456F5429E8C2F8B4874D48F</vt:lpwstr>
  </property>
  <property fmtid="{D5CDD505-2E9C-101B-9397-08002B2CF9AE}" pid="6" name="MSIP_Label_b1df41d6-74a9-4a97-809c-213cd32520cc_Enabled">
    <vt:lpwstr>true</vt:lpwstr>
  </property>
  <property fmtid="{D5CDD505-2E9C-101B-9397-08002B2CF9AE}" pid="7" name="MSIP_Label_b1df41d6-74a9-4a97-809c-213cd32520cc_SetDate">
    <vt:lpwstr>2026-01-25T19:10:24Z</vt:lpwstr>
  </property>
  <property fmtid="{D5CDD505-2E9C-101B-9397-08002B2CF9AE}" pid="8" name="MSIP_Label_b1df41d6-74a9-4a97-809c-213cd32520cc_Method">
    <vt:lpwstr>Standard</vt:lpwstr>
  </property>
  <property fmtid="{D5CDD505-2E9C-101B-9397-08002B2CF9AE}" pid="9" name="MSIP_Label_b1df41d6-74a9-4a97-809c-213cd32520cc_Name">
    <vt:lpwstr>GSCEU - NON PUBLIC Label</vt:lpwstr>
  </property>
  <property fmtid="{D5CDD505-2E9C-101B-9397-08002B2CF9AE}" pid="10" name="MSIP_Label_b1df41d6-74a9-4a97-809c-213cd32520cc_SiteId">
    <vt:lpwstr>03ad1c97-0a4d-4e82-8f93-27291a6a0767</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Tag">
    <vt:lpwstr>10, 3, 0, 1</vt:lpwstr>
  </property>
</Properties>
</file>