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1.22</w:t>
            </w:r>
          </w:p>
        </w:tc>
      </w:tr>
      <w:tr>
        <w:tc>
          <w:tcPr>
            <w:tcW w:w="2551" w:type="dxa"/>
          </w:tcPr>
          <w:p>
            <w:pPr>
              <w:spacing w:after="60"/>
            </w:pPr>
            <w:r/>
            <w:r>
              <w:rPr>
                <w:b/>
                <w:sz w:val="20"/>
              </w:rPr>
              <w:t>Data</w:t>
            </w:r>
          </w:p>
        </w:tc>
        <w:tc>
          <w:tcPr>
            <w:tcW w:w="6520" w:type="dxa"/>
          </w:tcPr>
          <w:p>
            <w:pPr>
              <w:spacing w:after="60"/>
            </w:pPr>
            <w:r/>
            <w:r>
              <w:rPr>
                <w:b w:val="0"/>
                <w:sz w:val="20"/>
              </w:rPr>
              <w:t>14.10.2026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40"/>
      </w:pPr>
    </w:p>
    <w:p>
      <w:pPr>
        <w:spacing w:after="40"/>
      </w:pPr>
      <w:r>
        <w:rPr>
          <w:b/>
          <w:i w:val="0"/>
        </w:rPr>
        <w:t>9.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10.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e do DL 265/2007.</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r>
        <w:br w:type="page"/>
      </w:r>
    </w:p>
    <w:p>
      <w:pPr>
        <w:pStyle w:val="Heading1"/>
      </w:pPr>
      <w:r>
        <w:rPr>
          <w:i w:val="0"/>
          <w:color w:val="000000"/>
        </w:rPr>
        <w:t>9.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10.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6"/>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48 fichas, das quais 44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bl>
    <w:p/>
    <w:p>
      <w:r>
        <w:rPr>
          <w:b w:val="0"/>
          <w:i w:val="0"/>
        </w:rPr>
        <w:t>Total: 18 lapsos, dos quais 18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24</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3</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46</w:t>
            </w:r>
          </w:p>
        </w:tc>
        <w:tc>
          <w:tcPr>
            <w:tcW w:w="1701" w:type="dxa"/>
          </w:tcPr>
          <w:p>
            <w:pPr>
              <w:spacing w:after="60"/>
            </w:pPr>
            <w:r/>
            <w:r>
              <w:rPr>
                <w:b/>
                <w:sz w:val="20"/>
              </w:rPr>
              <w:t>107</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29">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0">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1">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2">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2">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6">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7">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8">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9">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0">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1">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2">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3">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4">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5">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1.22.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files.diariodarepublica.pt/2s/2022/02/031000000/0030000303.pdf" TargetMode="External"/><Relationship Id="rId30" Type="http://schemas.openxmlformats.org/officeDocument/2006/relationships/hyperlink" Target="https://anmp.pt/file-viewer/?pstid=41508" TargetMode="External"/><Relationship Id="rId31"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2"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3" Type="http://schemas.openxmlformats.org/officeDocument/2006/relationships/hyperlink" Target="https://www.icnf.pt/api/file/doc/41f8f44aee23be1a" TargetMode="External"/><Relationship Id="rId34" Type="http://schemas.openxmlformats.org/officeDocument/2006/relationships/hyperlink" Target="https://www.dgav.pt/wp-content/uploads/2021/08/Relatorio-FINAL-avaliacao-da-implementacao-da-Lei-27-2016.pdf" TargetMode="External"/><Relationship Id="rId35" Type="http://schemas.openxmlformats.org/officeDocument/2006/relationships/hyperlink" Target="https://www.provedor-jus.pt/documentos/082A_96.pdf" TargetMode="External"/><Relationship Id="rId36" Type="http://schemas.openxmlformats.org/officeDocument/2006/relationships/hyperlink" Target="https://www.provedor-jus.pt/documentos/canideos-captura-alojamento-e-abate/" TargetMode="External"/><Relationship Id="rId37" Type="http://schemas.openxmlformats.org/officeDocument/2006/relationships/hyperlink" Target="https://www.provedor-jus.pt/documentos/ambiente-salubridade-habitacao-acumulacao-de-residuos-saude-mental-sindrome-de-diogenes-004-a-2013/" TargetMode="External"/><Relationship Id="rId38" Type="http://schemas.openxmlformats.org/officeDocument/2006/relationships/hyperlink" Target="https://www.provedor-jus.pt/documentos/Relat2020%20_Relatorio.pdf" TargetMode="External"/><Relationship Id="rId39" Type="http://schemas.openxmlformats.org/officeDocument/2006/relationships/hyperlink" Target="https://www.provedor-jus.pt/documentos/Relatorio%202023.pdf" TargetMode="External"/><Relationship Id="rId40" Type="http://schemas.openxmlformats.org/officeDocument/2006/relationships/hyperlink" Target="https://food.ec.europa.eu/document/download/caf8cd1d-967a-4e60-a0e5-19401be1c6b3_en?filename=aw_awp_leg_dog-cat_swd-2024-88.pdf" TargetMode="External"/><Relationship Id="rId41" Type="http://schemas.openxmlformats.org/officeDocument/2006/relationships/hyperlink" Target="https://www.woah.org/fileadmin/Home/eng/Health_standards/tahc/2023/chapitre_aw_stray_dog.pdf" TargetMode="External"/><Relationship Id="rId42" Type="http://schemas.openxmlformats.org/officeDocument/2006/relationships/hyperlink" Target="https://www.dgav.pt/wp-content/uploads/2026/03/Relatorio_CROs_2025_31032026-rev.pdf" TargetMode="External"/><Relationship Id="rId43" Type="http://schemas.openxmlformats.org/officeDocument/2006/relationships/hyperlink" Target="https://www.omv.pt/dmdocuments/vi_formacao_omv/abandono_animais_camv_ultimoparecer_nov2015.pdf" TargetMode="External"/><Relationship Id="rId4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5" Type="http://schemas.openxmlformats.org/officeDocument/2006/relationships/hyperlink" Target="https://apmveac.pt/wp-content/uploads/2021/04/Legislacao.Animais.Companhia_09-04-2021-amarelo-final-.pdf" TargetMode="External"/><Relationship Id="rId46" Type="http://schemas.openxmlformats.org/officeDocument/2006/relationships/hyperlink" Target="https://apmveac.pt/wp-content/uploads/2023/09/Parecer-APMVEAC-Consulta-Publica-ENAE.pdf" TargetMode="External"/><Relationship Id="rId47" Type="http://schemas.openxmlformats.org/officeDocument/2006/relationships/hyperlink" Target="https://www.arpa-associacao.pt/media/attachments/2022/12/14/parecer-arpa-versAo-4-final.pdf" TargetMode="External"/><Relationship Id="rId48" Type="http://schemas.openxmlformats.org/officeDocument/2006/relationships/hyperlink" Target="https://www.spea.pt/wp-content/uploads/2020/09/ParecerSPEA_Planos-Gestao-Parques-Naturais-Ilha-2020.pdf" TargetMode="External"/><Relationship Id="rId49" Type="http://schemas.openxmlformats.org/officeDocument/2006/relationships/hyperlink" Target="https://spea.pt/um-gato-feliz-e-alimentado-mantem-o-passarinho-afastado/" TargetMode="External"/><Relationship Id="rId50" Type="http://schemas.openxmlformats.org/officeDocument/2006/relationships/hyperlink" Target="https://matilhascoimbra.pt/pages/projecto-2" TargetMode="External"/><Relationship Id="rId51" Type="http://schemas.openxmlformats.org/officeDocument/2006/relationships/hyperlink" Target="https://www.pan.com.pt/pan-destaca-vitorias-no-bem-estar-animal-mas-denuncia-retrocesso-grave-no-orcamento-do-estado-para-2026/" TargetMode="External"/><Relationship Id="rId52" Type="http://schemas.openxmlformats.org/officeDocument/2006/relationships/hyperlink" Target="https://www.pcp.pt/solucao-prevencao-pela-esterilizacao-rede-publica-de-veterinarios-nao-abate-de-animais-abandonados" TargetMode="External"/><Relationship Id="rId53" Type="http://schemas.openxmlformats.org/officeDocument/2006/relationships/hyperlink" Target="https://www.pcp.pt/campanha-nacional-de-esterilizacao-de-animais-errantes-0" TargetMode="External"/><Relationship Id="rId54" Type="http://schemas.openxmlformats.org/officeDocument/2006/relationships/hyperlink" Target="https://programa.partidolivre.pt/propostas/N.13/" TargetMode="External"/><Relationship Id="rId55" Type="http://schemas.openxmlformats.org/officeDocument/2006/relationships/hyperlink" Target="https://maratonapelosanimais.pt/wp-content/uploads/2024/03/respostas-completas.pdf" TargetMode="External"/><Relationship Id="rId56" Type="http://schemas.openxmlformats.org/officeDocument/2006/relationships/hyperlink" Target="https://www.cidp.pt/revistas/rjlb/2019/2/2019_02_0077_0095.pdf" TargetMode="External"/><Relationship Id="rId57" Type="http://schemas.openxmlformats.org/officeDocument/2006/relationships/hyperlink" Target="https://www.cidp.pt/revistas/rjlb/2019/2/2019_02_0305_0348.pdf" TargetMode="External"/><Relationship Id="rId58" Type="http://schemas.openxmlformats.org/officeDocument/2006/relationships/hyperlink" Target="https://cej.justica.gov.pt/LinkClick.aspx?fileticket=VpuQj7jZ-us%3D&amp;portalid=30" TargetMode="External"/><Relationship Id="rId59" Type="http://schemas.openxmlformats.org/officeDocument/2006/relationships/hyperlink" Target="https://jurisprudencia.pt/acordao/76412/" TargetMode="External"/><Relationship Id="rId60" Type="http://schemas.openxmlformats.org/officeDocument/2006/relationships/hyperlink" Target="https://trc.pt/responsabilidade-civil-danos-causados-por-animais-dever-de-vigilancia/" TargetMode="External"/><Relationship Id="rId61" Type="http://schemas.openxmlformats.org/officeDocument/2006/relationships/hyperlink" Target="https://jurisprudencia.pt/acordao/128487/" TargetMode="External"/><Relationship Id="rId62" Type="http://schemas.openxmlformats.org/officeDocument/2006/relationships/hyperlink" Target="https://www.tribunalconstitucional.pt/tc/acordaos/20210867.html" TargetMode="External"/><Relationship Id="rId63" Type="http://schemas.openxmlformats.org/officeDocument/2006/relationships/hyperlink" Target="https://www.tribunalconstitucional.pt/tc/acordaos/20240070.html" TargetMode="External"/><Relationship Id="rId64" Type="http://schemas.openxmlformats.org/officeDocument/2006/relationships/hyperlink" Target="https://jurisprudencia.pt/acordao/221373/" TargetMode="External"/><Relationship Id="rId65" Type="http://schemas.openxmlformats.org/officeDocument/2006/relationships/hyperlink" Target="https://www.tribunalconstitucional.pt/tc/acordaos/20240478.html" TargetMode="External"/><Relationship Id="rId66" Type="http://schemas.openxmlformats.org/officeDocument/2006/relationships/hyperlink" Target="https://www.dgsi.pt/jtrl.nsf/33182fc732316039802565fa00497eec/7462ba7a0546bac680258c8b0049a31e?OpenDocument" TargetMode="External"/><Relationship Id="rId67" Type="http://schemas.openxmlformats.org/officeDocument/2006/relationships/hyperlink" Target="https://www.dgsi.pt/jtrp.nsf/56a6e7121657f91e80257cda00381fdf/703e8b815ea39ece80258b34004b8157" TargetMode="External"/><Relationship Id="rId68" Type="http://schemas.openxmlformats.org/officeDocument/2006/relationships/hyperlink" Target="https://www.nature.com/articles/ncomms2380" TargetMode="External"/><Relationship Id="rId69" Type="http://schemas.openxmlformats.org/officeDocument/2006/relationships/hyperlink" Target="https://doi.org/10.2460/javma.2005.227.1775" TargetMode="External"/><Relationship Id="rId70" Type="http://schemas.openxmlformats.org/officeDocument/2006/relationships/hyperlink" Target="https://www.frontiersin.org/journals/veterinary-science/articles/10.3389/fvets.2019.00238/full" TargetMode="External"/><Relationship Id="rId71" Type="http://schemas.openxmlformats.org/officeDocument/2006/relationships/hyperlink" Target="https://www.frontiersin.org/journals/veterinary-science/articles/10.3389/fvets.2019.00077/full" TargetMode="External"/><Relationship Id="rId72" Type="http://schemas.openxmlformats.org/officeDocument/2006/relationships/hyperlink" Target="https://doi.org/10.1093/jel/eqz035" TargetMode="External"/><Relationship Id="rId73" Type="http://schemas.openxmlformats.org/officeDocument/2006/relationships/hyperlink" Target="https://pmc.ncbi.nlm.nih.gov/articles/PMC9169806/" TargetMode="External"/><Relationship Id="rId74" Type="http://schemas.openxmlformats.org/officeDocument/2006/relationships/hyperlink" Target="https://pmc.ncbi.nlm.nih.gov/articles/PMC11939513/" TargetMode="External"/><Relationship Id="rId75" Type="http://schemas.openxmlformats.org/officeDocument/2006/relationships/hyperlink" Target="https://dspace.uevora.pt/rdpc/bitstream/10174/38522/1/Gal%C3%A3o%20et%20al_2025_When%20pets%20go%20wild.pdf" TargetMode="External"/><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