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DA7" w:rsidRDefault="003341AC" w:rsidP="003341AC">
      <w:pPr>
        <w:pStyle w:val="1"/>
      </w:pPr>
      <w:r>
        <w:rPr>
          <w:rFonts w:hint="eastAsia"/>
        </w:rPr>
        <w:t>引言</w:t>
      </w:r>
    </w:p>
    <w:p w:rsidR="003341AC" w:rsidRPr="00180918" w:rsidRDefault="003341AC" w:rsidP="003341AC">
      <w:pPr>
        <w:spacing w:line="400" w:lineRule="exact"/>
        <w:ind w:firstLine="480"/>
        <w:rPr>
          <w:rFonts w:hint="eastAsia"/>
          <w:color w:val="000000" w:themeColor="text1"/>
        </w:rPr>
      </w:pPr>
      <w:r w:rsidRPr="00180918">
        <w:rPr>
          <w:rFonts w:hint="eastAsia"/>
          <w:color w:val="000000" w:themeColor="text1"/>
        </w:rPr>
        <w:t>对股票市场的走向进行有效预测，能为券商和投资银行等资产买方机构提供重要的参考价值，有利于资本市场的稳定与繁荣。</w:t>
      </w:r>
      <w:r>
        <w:rPr>
          <w:rFonts w:hint="eastAsia"/>
          <w:color w:val="000000" w:themeColor="text1"/>
        </w:rPr>
        <w:t>行为经济学认为，</w:t>
      </w:r>
      <w:r w:rsidR="000E632F">
        <w:rPr>
          <w:rFonts w:hint="eastAsia"/>
          <w:color w:val="000000" w:themeColor="text1"/>
        </w:rPr>
        <w:t>个人投资者的交易行为会很大程度上受到非理性因素的影响。</w:t>
      </w:r>
    </w:p>
    <w:p w:rsidR="003341AC" w:rsidRPr="00180918" w:rsidRDefault="003341AC" w:rsidP="003341AC">
      <w:pPr>
        <w:spacing w:line="400" w:lineRule="exact"/>
        <w:ind w:firstLine="480"/>
        <w:jc w:val="left"/>
        <w:rPr>
          <w:color w:val="000000" w:themeColor="text1"/>
        </w:rPr>
      </w:pPr>
      <w:r w:rsidRPr="00180918">
        <w:rPr>
          <w:rFonts w:hint="eastAsia"/>
          <w:color w:val="000000" w:themeColor="text1"/>
        </w:rPr>
        <w:t>在诸多的非理性因素中，上市公司的舆论</w:t>
      </w:r>
      <w:r>
        <w:rPr>
          <w:rFonts w:hint="eastAsia"/>
          <w:color w:val="000000" w:themeColor="text1"/>
        </w:rPr>
        <w:t>情感评价</w:t>
      </w:r>
      <w:r w:rsidRPr="00180918">
        <w:rPr>
          <w:rFonts w:hint="eastAsia"/>
          <w:color w:val="000000" w:themeColor="text1"/>
        </w:rPr>
        <w:t>对于股价的影响十分明显。大量股民出于对上市公司前景的考虑，进行交易时会很大程度上</w:t>
      </w:r>
      <w:r>
        <w:rPr>
          <w:rFonts w:hint="eastAsia"/>
          <w:color w:val="000000" w:themeColor="text1"/>
        </w:rPr>
        <w:t>受到社交媒体情感倾向的</w:t>
      </w:r>
      <w:r w:rsidRPr="00180918">
        <w:rPr>
          <w:rFonts w:hint="eastAsia"/>
          <w:color w:val="000000" w:themeColor="text1"/>
        </w:rPr>
        <w:t>影响，进而会对股票波动有可观的影响。</w:t>
      </w:r>
      <w:r w:rsidRPr="00180918">
        <w:rPr>
          <w:color w:val="000000" w:themeColor="text1"/>
        </w:rPr>
        <w:t>例如2017年4月9日美国联合航空</w:t>
      </w:r>
      <w:r w:rsidR="000E632F">
        <w:rPr>
          <w:rFonts w:hint="eastAsia"/>
          <w:color w:val="000000" w:themeColor="text1"/>
        </w:rPr>
        <w:t>公司</w:t>
      </w:r>
      <w:r w:rsidRPr="00180918">
        <w:rPr>
          <w:color w:val="000000" w:themeColor="text1"/>
        </w:rPr>
        <w:t>爆出空乘</w:t>
      </w:r>
      <w:r w:rsidRPr="00180918">
        <w:rPr>
          <w:rFonts w:hint="eastAsia"/>
          <w:color w:val="000000" w:themeColor="text1"/>
        </w:rPr>
        <w:t>殴打</w:t>
      </w:r>
      <w:r w:rsidRPr="00180918">
        <w:rPr>
          <w:color w:val="000000" w:themeColor="text1"/>
        </w:rPr>
        <w:t>乘客</w:t>
      </w:r>
      <w:r w:rsidRPr="00180918">
        <w:rPr>
          <w:rFonts w:hint="eastAsia"/>
          <w:color w:val="000000" w:themeColor="text1"/>
        </w:rPr>
        <w:t>丑</w:t>
      </w:r>
      <w:r w:rsidRPr="00180918">
        <w:rPr>
          <w:color w:val="000000" w:themeColor="text1"/>
        </w:rPr>
        <w:t>，</w:t>
      </w:r>
      <w:r w:rsidRPr="00180918">
        <w:rPr>
          <w:rFonts w:hint="eastAsia"/>
          <w:color w:val="000000" w:themeColor="text1"/>
        </w:rPr>
        <w:t>大量用户</w:t>
      </w:r>
      <w:r w:rsidRPr="00180918">
        <w:rPr>
          <w:color w:val="000000" w:themeColor="text1"/>
        </w:rPr>
        <w:t>在Twitter等社交媒体上</w:t>
      </w:r>
      <w:r w:rsidRPr="00180918">
        <w:rPr>
          <w:rFonts w:hint="eastAsia"/>
          <w:color w:val="000000" w:themeColor="text1"/>
        </w:rPr>
        <w:t>以愤怒的情绪</w:t>
      </w:r>
      <w:r w:rsidRPr="00180918">
        <w:rPr>
          <w:color w:val="000000" w:themeColor="text1"/>
        </w:rPr>
        <w:t>声讨美联航</w:t>
      </w:r>
      <w:r w:rsidRPr="00180918">
        <w:rPr>
          <w:rFonts w:hint="eastAsia"/>
          <w:color w:val="000000" w:themeColor="text1"/>
        </w:rPr>
        <w:t>的暴行</w:t>
      </w:r>
      <w:r w:rsidR="000E632F">
        <w:rPr>
          <w:rFonts w:hint="eastAsia"/>
          <w:color w:val="000000" w:themeColor="text1"/>
        </w:rPr>
        <w:t>，</w:t>
      </w:r>
      <w:r>
        <w:rPr>
          <w:rFonts w:hint="eastAsia"/>
          <w:color w:val="000000" w:themeColor="text1"/>
        </w:rPr>
        <w:t>事件发生</w:t>
      </w:r>
      <w:r w:rsidRPr="00180918">
        <w:rPr>
          <w:color w:val="000000" w:themeColor="text1"/>
        </w:rPr>
        <w:t>第二周</w:t>
      </w:r>
      <w:r>
        <w:rPr>
          <w:rFonts w:hint="eastAsia"/>
          <w:color w:val="000000" w:themeColor="text1"/>
        </w:rPr>
        <w:t>，纽交所上市的</w:t>
      </w:r>
      <w:r>
        <w:rPr>
          <w:color w:val="000000" w:themeColor="text1"/>
        </w:rPr>
        <w:t>美联航</w:t>
      </w:r>
      <w:r w:rsidRPr="00180918">
        <w:rPr>
          <w:color w:val="000000" w:themeColor="text1"/>
        </w:rPr>
        <w:t>股票暴跌6%，2.5亿美元市值蒸发</w:t>
      </w:r>
      <w:r w:rsidRPr="00180918">
        <w:rPr>
          <w:rFonts w:hint="eastAsia"/>
          <w:color w:val="000000" w:themeColor="text1"/>
        </w:rPr>
        <w:t>。</w:t>
      </w:r>
    </w:p>
    <w:p w:rsidR="003341AC" w:rsidRPr="00180918" w:rsidRDefault="003341AC" w:rsidP="003341AC">
      <w:pPr>
        <w:spacing w:line="400" w:lineRule="exact"/>
        <w:ind w:firstLine="480"/>
        <w:rPr>
          <w:color w:val="000000" w:themeColor="text1"/>
        </w:rPr>
      </w:pPr>
      <w:r w:rsidRPr="00180918">
        <w:rPr>
          <w:rFonts w:hint="eastAsia"/>
          <w:color w:val="000000" w:themeColor="text1"/>
        </w:rPr>
        <w:t>在以往的研究中，</w:t>
      </w:r>
      <w:proofErr w:type="spellStart"/>
      <w:r w:rsidRPr="00180918">
        <w:rPr>
          <w:rFonts w:hint="eastAsia"/>
          <w:color w:val="000000" w:themeColor="text1"/>
        </w:rPr>
        <w:t>Bollen</w:t>
      </w:r>
      <w:proofErr w:type="spellEnd"/>
      <w:r w:rsidRPr="00180918">
        <w:rPr>
          <w:rFonts w:hint="eastAsia"/>
          <w:color w:val="000000" w:themeColor="text1"/>
        </w:rPr>
        <w:t>等人利用</w:t>
      </w:r>
      <w:proofErr w:type="spellStart"/>
      <w:r w:rsidRPr="00180918">
        <w:rPr>
          <w:rFonts w:hint="eastAsia"/>
          <w:color w:val="000000" w:themeColor="text1"/>
        </w:rPr>
        <w:t>OpinionFinder</w:t>
      </w:r>
      <w:proofErr w:type="spellEnd"/>
      <w:r w:rsidRPr="00180918">
        <w:rPr>
          <w:rFonts w:hint="eastAsia"/>
          <w:color w:val="000000" w:themeColor="text1"/>
        </w:rPr>
        <w:t>与GPOMS等工具，以Twitter作为数据源进行情感分析，并对道琼斯指数进行了预测。但是</w:t>
      </w:r>
      <w:proofErr w:type="spellStart"/>
      <w:r w:rsidRPr="00180918">
        <w:rPr>
          <w:rFonts w:hint="eastAsia"/>
          <w:color w:val="000000" w:themeColor="text1"/>
        </w:rPr>
        <w:t>Bollen</w:t>
      </w:r>
      <w:proofErr w:type="spellEnd"/>
      <w:r w:rsidRPr="00180918">
        <w:rPr>
          <w:rFonts w:hint="eastAsia"/>
          <w:color w:val="000000" w:themeColor="text1"/>
        </w:rPr>
        <w:t>等人的研究有以下不足：</w:t>
      </w:r>
    </w:p>
    <w:p w:rsidR="003341AC" w:rsidRPr="00180918" w:rsidRDefault="003341AC" w:rsidP="003341AC">
      <w:pPr>
        <w:spacing w:line="400" w:lineRule="exact"/>
        <w:ind w:firstLine="480"/>
        <w:rPr>
          <w:color w:val="000000" w:themeColor="text1"/>
        </w:rPr>
      </w:pPr>
      <w:r w:rsidRPr="00180918">
        <w:rPr>
          <w:rFonts w:hint="eastAsia"/>
          <w:color w:val="000000" w:themeColor="text1"/>
        </w:rPr>
        <w:t>1.</w:t>
      </w:r>
      <w:r w:rsidRPr="00180918">
        <w:rPr>
          <w:color w:val="000000" w:themeColor="text1"/>
        </w:rPr>
        <w:t xml:space="preserve"> </w:t>
      </w:r>
      <w:r w:rsidRPr="00180918">
        <w:rPr>
          <w:rFonts w:hint="eastAsia"/>
          <w:color w:val="000000" w:themeColor="text1"/>
        </w:rPr>
        <w:t>研究的数据集来源于2008年2月至12月的推文历史数据以及道琼斯指数的历史数据，而非基于实时的股票市场与当前社交网络舆情的数据，其短期预测的指导意义十分有限；</w:t>
      </w:r>
    </w:p>
    <w:p w:rsidR="003341AC" w:rsidRPr="00180918" w:rsidRDefault="003341AC" w:rsidP="003341AC">
      <w:pPr>
        <w:spacing w:line="400" w:lineRule="exact"/>
        <w:ind w:firstLine="480"/>
        <w:rPr>
          <w:color w:val="000000" w:themeColor="text1"/>
        </w:rPr>
      </w:pPr>
      <w:r w:rsidRPr="00180918">
        <w:rPr>
          <w:rFonts w:hint="eastAsia"/>
          <w:color w:val="000000" w:themeColor="text1"/>
        </w:rPr>
        <w:t>2. 参与研究的反映股票市场变化的指标仅仅是道琼斯指数这一项指标。道琼斯指数由综合美国30家重大企业股价涨跌而得到</w:t>
      </w:r>
      <w:r w:rsidR="000E632F">
        <w:rPr>
          <w:rFonts w:hint="eastAsia"/>
          <w:color w:val="000000" w:themeColor="text1"/>
        </w:rPr>
        <w:t>，</w:t>
      </w:r>
      <w:r w:rsidRPr="00180918">
        <w:rPr>
          <w:rFonts w:hint="eastAsia"/>
          <w:color w:val="000000" w:themeColor="text1"/>
        </w:rPr>
        <w:t>一般用于评价美国整体工业的发展，无法对某些具体的上市公司进行评价；</w:t>
      </w:r>
    </w:p>
    <w:p w:rsidR="003341AC" w:rsidRPr="00180918" w:rsidRDefault="003341AC" w:rsidP="003341AC">
      <w:pPr>
        <w:spacing w:line="400" w:lineRule="exact"/>
        <w:ind w:firstLine="480"/>
        <w:rPr>
          <w:color w:val="000000" w:themeColor="text1"/>
        </w:rPr>
      </w:pPr>
      <w:r w:rsidRPr="00180918">
        <w:rPr>
          <w:rFonts w:hint="eastAsia"/>
          <w:color w:val="000000" w:themeColor="text1"/>
        </w:rPr>
        <w:t xml:space="preserve">3. </w:t>
      </w:r>
      <w:r w:rsidR="000E632F">
        <w:rPr>
          <w:rFonts w:hint="eastAsia"/>
          <w:color w:val="000000" w:themeColor="text1"/>
        </w:rPr>
        <w:t>结果</w:t>
      </w:r>
      <w:r w:rsidRPr="00180918">
        <w:rPr>
          <w:rFonts w:hint="eastAsia"/>
          <w:color w:val="000000" w:themeColor="text1"/>
        </w:rPr>
        <w:t>仅发现</w:t>
      </w:r>
      <w:r w:rsidR="00B05A2D">
        <w:rPr>
          <w:rFonts w:hint="eastAsia"/>
          <w:color w:val="000000" w:themeColor="text1"/>
        </w:rPr>
        <w:t>GPOMS的</w:t>
      </w:r>
      <w:r w:rsidR="00B05A2D" w:rsidRPr="00180918">
        <w:rPr>
          <w:rFonts w:hint="eastAsia"/>
          <w:color w:val="000000" w:themeColor="text1"/>
        </w:rPr>
        <w:t xml:space="preserve"> </w:t>
      </w:r>
      <w:r w:rsidRPr="00180918">
        <w:rPr>
          <w:rFonts w:hint="eastAsia"/>
          <w:color w:val="000000" w:themeColor="text1"/>
        </w:rPr>
        <w:t>“Calm”</w:t>
      </w:r>
      <w:r w:rsidR="00B05A2D">
        <w:rPr>
          <w:rFonts w:hint="eastAsia"/>
          <w:color w:val="000000" w:themeColor="text1"/>
        </w:rPr>
        <w:t>情感因素与</w:t>
      </w:r>
      <w:r w:rsidRPr="00180918">
        <w:rPr>
          <w:rFonts w:hint="eastAsia"/>
          <w:color w:val="000000" w:themeColor="text1"/>
        </w:rPr>
        <w:t>股票市场</w:t>
      </w:r>
      <w:r w:rsidR="00B05A2D">
        <w:rPr>
          <w:rFonts w:hint="eastAsia"/>
          <w:color w:val="000000" w:themeColor="text1"/>
        </w:rPr>
        <w:t>变化</w:t>
      </w:r>
      <w:r w:rsidRPr="00180918">
        <w:rPr>
          <w:rFonts w:hint="eastAsia"/>
          <w:color w:val="000000" w:themeColor="text1"/>
        </w:rPr>
        <w:t>有显著关联，而其他的5个情感并没有发现显著关系。</w:t>
      </w:r>
    </w:p>
    <w:p w:rsidR="003341AC" w:rsidRPr="00B05A2D" w:rsidRDefault="003341AC" w:rsidP="00B05A2D">
      <w:pPr>
        <w:spacing w:line="400" w:lineRule="exact"/>
        <w:ind w:firstLine="480"/>
        <w:rPr>
          <w:rFonts w:hint="eastAsia"/>
          <w:color w:val="000000" w:themeColor="text1"/>
        </w:rPr>
      </w:pPr>
      <w:r w:rsidRPr="00180918">
        <w:rPr>
          <w:rFonts w:hint="eastAsia"/>
          <w:color w:val="000000" w:themeColor="text1"/>
        </w:rPr>
        <w:t>综上所述，</w:t>
      </w:r>
      <w:proofErr w:type="spellStart"/>
      <w:r w:rsidRPr="00180918">
        <w:rPr>
          <w:rFonts w:hint="eastAsia"/>
          <w:color w:val="000000" w:themeColor="text1"/>
        </w:rPr>
        <w:t>Bollen</w:t>
      </w:r>
      <w:proofErr w:type="spellEnd"/>
      <w:r w:rsidRPr="00180918">
        <w:rPr>
          <w:rFonts w:hint="eastAsia"/>
          <w:color w:val="000000" w:themeColor="text1"/>
        </w:rPr>
        <w:t>等人的研究在</w:t>
      </w:r>
      <w:r>
        <w:rPr>
          <w:rFonts w:hint="eastAsia"/>
          <w:color w:val="000000" w:themeColor="text1"/>
        </w:rPr>
        <w:t>预测的</w:t>
      </w:r>
      <w:r w:rsidRPr="00180918">
        <w:rPr>
          <w:rFonts w:hint="eastAsia"/>
          <w:color w:val="000000" w:themeColor="text1"/>
        </w:rPr>
        <w:t>实时性与</w:t>
      </w:r>
      <w:r>
        <w:rPr>
          <w:rFonts w:hint="eastAsia"/>
          <w:color w:val="000000" w:themeColor="text1"/>
        </w:rPr>
        <w:t>预测对象的</w:t>
      </w:r>
      <w:r w:rsidRPr="00180918">
        <w:rPr>
          <w:rFonts w:hint="eastAsia"/>
          <w:color w:val="000000" w:themeColor="text1"/>
        </w:rPr>
        <w:t>具体性上有一定的局限性。在该背景下，一个基于社交网络情感分析的实时股价预测</w:t>
      </w:r>
      <w:r w:rsidR="000E632F">
        <w:rPr>
          <w:rFonts w:hint="eastAsia"/>
          <w:color w:val="000000" w:themeColor="text1"/>
        </w:rPr>
        <w:t>算法</w:t>
      </w:r>
      <w:r w:rsidRPr="00180918">
        <w:rPr>
          <w:rFonts w:hint="eastAsia"/>
          <w:color w:val="000000" w:themeColor="text1"/>
        </w:rPr>
        <w:t>更能符合当前研究的要求。首先，股票价格是投资者对上市公司未来回报预期的直接体现，作出对未来股价的预测，其现实意义比分析股票历史数据以及回溯股价历史走向要更为重要。其次，社交网络的情感与股票市场走向瞬息万变，在短时间内根据社交网络的情感倾向对特定上市公司的股价作出及时、合理的预测，符合在实际情况下的股票投资要求。</w:t>
      </w:r>
      <w:bookmarkStart w:id="0" w:name="_GoBack"/>
      <w:bookmarkEnd w:id="0"/>
    </w:p>
    <w:sectPr w:rsidR="003341AC" w:rsidRPr="00B05A2D" w:rsidSect="00C40B5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AC"/>
    <w:rsid w:val="000E632F"/>
    <w:rsid w:val="003341AC"/>
    <w:rsid w:val="004B63DE"/>
    <w:rsid w:val="0052003D"/>
    <w:rsid w:val="005C60CD"/>
    <w:rsid w:val="005F7397"/>
    <w:rsid w:val="00AA2CAB"/>
    <w:rsid w:val="00B05A2D"/>
    <w:rsid w:val="00C40B53"/>
    <w:rsid w:val="00E4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517433"/>
  <w15:chartTrackingRefBased/>
  <w15:docId w15:val="{E8169945-B144-F548-8A6D-F0E79D8C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41A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41A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399</Words>
  <Characters>435</Characters>
  <Application>Microsoft Office Word</Application>
  <DocSecurity>0</DocSecurity>
  <Lines>13</Lines>
  <Paragraphs>8</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Rancho</dc:creator>
  <cp:keywords/>
  <dc:description/>
  <cp:lastModifiedBy>Wang Rancho</cp:lastModifiedBy>
  <cp:revision>2</cp:revision>
  <dcterms:created xsi:type="dcterms:W3CDTF">2019-04-01T02:55:00Z</dcterms:created>
  <dcterms:modified xsi:type="dcterms:W3CDTF">2019-04-01T03:57:00Z</dcterms:modified>
</cp:coreProperties>
</file>