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327E" w14:textId="77777777" w:rsidR="005C0802" w:rsidRDefault="008C213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7.2.2_</w:t>
      </w:r>
      <w:r>
        <w:rPr>
          <w:rFonts w:ascii="黑体" w:eastAsia="黑体" w:hAnsi="黑体"/>
          <w:b/>
          <w:color w:val="2F6B4F"/>
          <w:sz w:val="36"/>
        </w:rPr>
        <w:t>平行线的判定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0EBEF80C" w14:textId="77777777" w:rsidR="005C0802" w:rsidRDefault="008C213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13—15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5C0802" w14:paraId="3B50F5DB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EA9F8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B5F1E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CDB6F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B33DA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5C0802" w14:paraId="0D1B5909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4AD39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6354D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7C3C2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DBBD2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65ACFFE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35767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38E239EE" w14:textId="77777777" w:rsidR="005C0802" w:rsidRDefault="005C0802">
      <w:pPr>
        <w:rPr>
          <w:rFonts w:hint="eastAsia"/>
        </w:rPr>
      </w:pPr>
    </w:p>
    <w:p w14:paraId="59D52059" w14:textId="77777777" w:rsidR="005C0802" w:rsidRDefault="008C213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通过阅读、观察或操作，准确说出同位角判定、内错角判定、同旁内角判定的含义、表示或基本步骤。</w:t>
      </w:r>
    </w:p>
    <w:p w14:paraId="6046DBB5" w14:textId="77777777" w:rsidR="005C0802" w:rsidRDefault="008C213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三种判定方法及依据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1967A5BE" w14:textId="77777777" w:rsidR="005C0802" w:rsidRDefault="008C213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三种判定方法及依据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2A5DEBB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E2E95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70278571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C0802" w14:paraId="636ADB2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373D55" w14:textId="77777777" w:rsidR="005C0802" w:rsidRDefault="008C213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三线八角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D38B454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5670CF7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344BFBD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91B60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208D891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C0802" w14:paraId="0DA8BC6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6929BE" w14:textId="77777777" w:rsidR="005C0802" w:rsidRDefault="008C213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13—15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同位角判定、内错角判定、同旁内角判定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5730330" w14:textId="2708F6DB" w:rsidR="005C0802" w:rsidRDefault="009E1AB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DF2FA44" wp14:editId="1BD03402">
                  <wp:extent cx="2603500" cy="932925"/>
                  <wp:effectExtent l="0" t="0" r="6350" b="635"/>
                  <wp:docPr id="640003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003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E25DF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90FC943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D4F68B9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354C603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13D61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4E151898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C0802" w14:paraId="44016F4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5D528B" w14:textId="77777777" w:rsidR="005C0802" w:rsidRDefault="008C213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由角关系选择恰当判定方法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09345160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722902A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615DBD8" w14:textId="77777777" w:rsidR="005C0802" w:rsidRDefault="005C0802">
      <w:pPr>
        <w:rPr>
          <w:rFonts w:hint="eastAsia"/>
        </w:rPr>
      </w:pPr>
    </w:p>
    <w:p w14:paraId="0F9FAF09" w14:textId="77777777" w:rsidR="005C0802" w:rsidRDefault="008C2139">
      <w:pPr>
        <w:rPr>
          <w:rFonts w:hint="eastAsia"/>
        </w:rPr>
      </w:pPr>
      <w:r>
        <w:br w:type="page"/>
      </w:r>
    </w:p>
    <w:p w14:paraId="7C0A9D45" w14:textId="77777777" w:rsidR="005C0802" w:rsidRDefault="008C213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平行线的判定学案</w:t>
      </w:r>
    </w:p>
    <w:p w14:paraId="3E405854" w14:textId="77777777" w:rsidR="005C0802" w:rsidRDefault="008C213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40C91B8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95686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E313957" w14:textId="77777777" w:rsidR="005C0802" w:rsidRDefault="005C0802">
      <w:pPr>
        <w:rPr>
          <w:rFonts w:hint="eastAsia"/>
        </w:rPr>
      </w:pPr>
    </w:p>
    <w:p w14:paraId="4171CD1F" w14:textId="77777777" w:rsidR="005C0802" w:rsidRDefault="008C2139">
      <w:pPr>
        <w:spacing w:after="20"/>
        <w:rPr>
          <w:rFonts w:hint="eastAsia"/>
        </w:rPr>
      </w:pPr>
      <w:r>
        <w:rPr>
          <w:color w:val="26352E"/>
          <w:sz w:val="20"/>
        </w:rPr>
        <w:t>同位角判定：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5D6E452" w14:textId="77777777" w:rsidR="005C0802" w:rsidRDefault="008C2139">
      <w:pPr>
        <w:spacing w:after="20"/>
        <w:rPr>
          <w:rFonts w:hint="eastAsia"/>
        </w:rPr>
      </w:pPr>
      <w:r>
        <w:rPr>
          <w:color w:val="26352E"/>
          <w:sz w:val="20"/>
        </w:rPr>
        <w:t>内错角判定：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6001F142" w14:textId="77777777" w:rsidR="005C0802" w:rsidRDefault="008C2139">
      <w:pPr>
        <w:spacing w:after="20"/>
        <w:rPr>
          <w:rFonts w:hint="eastAsia"/>
        </w:rPr>
      </w:pPr>
      <w:r>
        <w:rPr>
          <w:color w:val="26352E"/>
          <w:sz w:val="20"/>
        </w:rPr>
        <w:t>同旁内角判定：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5915827" w14:textId="77777777" w:rsidR="005C0802" w:rsidRDefault="008C2139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易错提醒：由角关系选择恰当判定方法。先审条件，再使用结论。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4D09388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FAE93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75C9BDD9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C0802" w14:paraId="56CAD53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519E1" w14:textId="77777777" w:rsidR="005C0802" w:rsidRDefault="008C213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）：直线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被</w:t>
            </w:r>
            <w:r>
              <w:rPr>
                <w:b/>
                <w:color w:val="26352E"/>
                <w:sz w:val="20"/>
              </w:rPr>
              <w:t>c</w:t>
            </w:r>
            <w:r>
              <w:rPr>
                <w:b/>
                <w:color w:val="26352E"/>
                <w:sz w:val="20"/>
              </w:rPr>
              <w:t>所截，一对同位角均为</w:t>
            </w:r>
            <w:r>
              <w:rPr>
                <w:b/>
                <w:color w:val="26352E"/>
                <w:sz w:val="20"/>
              </w:rPr>
              <w:t>65°</w:t>
            </w:r>
            <w:r>
              <w:rPr>
                <w:b/>
                <w:color w:val="26352E"/>
                <w:sz w:val="20"/>
              </w:rPr>
              <w:t>。能否判定</w:t>
            </w:r>
            <w:r>
              <w:rPr>
                <w:b/>
                <w:color w:val="26352E"/>
                <w:sz w:val="20"/>
              </w:rPr>
              <w:t>a∥b</w:t>
            </w:r>
            <w:r>
              <w:rPr>
                <w:b/>
                <w:color w:val="26352E"/>
                <w:sz w:val="20"/>
              </w:rPr>
              <w:t>？</w:t>
            </w:r>
          </w:p>
          <w:p w14:paraId="283EA3E2" w14:textId="79D12372" w:rsidR="005C0802" w:rsidRDefault="009E1AB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749BC6E" wp14:editId="5D428538">
                  <wp:extent cx="2603500" cy="932925"/>
                  <wp:effectExtent l="0" t="0" r="6350" b="635"/>
                  <wp:docPr id="3015090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5090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1D219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A85B703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E61903E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2D42872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77364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6C473250" w14:textId="77777777" w:rsidR="005C0802" w:rsidRDefault="005C0802">
      <w:pPr>
        <w:rPr>
          <w:rFonts w:hint="eastAsia"/>
        </w:rPr>
      </w:pPr>
    </w:p>
    <w:p w14:paraId="026216C9" w14:textId="77777777" w:rsidR="005C0802" w:rsidRDefault="008C2139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0810C9E8" w14:textId="77777777" w:rsidR="005C0802" w:rsidRDefault="008C2139">
      <w:pPr>
        <w:rPr>
          <w:rFonts w:hint="eastAsia"/>
        </w:rPr>
      </w:pPr>
      <w:r>
        <w:br w:type="page"/>
      </w:r>
    </w:p>
    <w:p w14:paraId="071E7532" w14:textId="77777777" w:rsidR="005C0802" w:rsidRDefault="008C213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平行线的判定学案</w:t>
      </w:r>
    </w:p>
    <w:p w14:paraId="3682B434" w14:textId="77777777" w:rsidR="005C0802" w:rsidRDefault="008C213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1AAFC61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8108D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4503F05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C0802" w14:paraId="5915008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8E7FA6" w14:textId="77777777" w:rsidR="005C0802" w:rsidRDefault="008C213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同位角判定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6C40587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5C332D0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7CDA3B1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10643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B19B9D8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C0802" w14:paraId="77131D5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FB813E" w14:textId="77777777" w:rsidR="005C0802" w:rsidRDefault="008C213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三种判定方法及依据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3F99DEF9" w14:textId="34D76CEF" w:rsidR="005C0802" w:rsidRDefault="009E1AB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77AE4CA" wp14:editId="4B88EAFC">
                  <wp:extent cx="2603500" cy="932925"/>
                  <wp:effectExtent l="0" t="0" r="6350" b="635"/>
                  <wp:docPr id="193845933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4593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BB9D2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5E46C15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359B041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2615336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B8E0D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1662F155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C0802" w14:paraId="23408B3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D112B5" w14:textId="77777777" w:rsidR="005C0802" w:rsidRDefault="008C213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研究平行线的判定时，只记结论，不必区分条件、过程和依据。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2BC798E0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E2A7008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C0802" w14:paraId="4CE43AC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8F10C" w14:textId="77777777" w:rsidR="005C0802" w:rsidRDefault="008C213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当堂检测：一对同旁内角分别为</w:t>
            </w:r>
            <w:r>
              <w:rPr>
                <w:b/>
                <w:color w:val="26352E"/>
                <w:sz w:val="20"/>
              </w:rPr>
              <w:t>112°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68°</w:t>
            </w:r>
            <w:r>
              <w:rPr>
                <w:b/>
                <w:color w:val="26352E"/>
                <w:sz w:val="20"/>
              </w:rPr>
              <w:t>，能否判定两直线平行？</w:t>
            </w:r>
          </w:p>
          <w:p w14:paraId="00E422DE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B1A5964" w14:textId="77777777" w:rsidR="005C0802" w:rsidRDefault="008C213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AAED2DB" w14:textId="77777777" w:rsidR="005C0802" w:rsidRDefault="005C08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C0802" w14:paraId="46E31EE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C061B" w14:textId="77777777" w:rsidR="005C0802" w:rsidRDefault="008C213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1224C595" w14:textId="77777777" w:rsidR="005C0802" w:rsidRDefault="005C0802">
      <w:pPr>
        <w:rPr>
          <w:rFonts w:hint="eastAsia"/>
        </w:rPr>
      </w:pPr>
    </w:p>
    <w:p w14:paraId="27BC93D0" w14:textId="77777777" w:rsidR="005C0802" w:rsidRDefault="008C2139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087F4C43" w14:textId="77777777" w:rsidR="005C0802" w:rsidRDefault="008C2139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14—15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同位角判定、内错角判定、同旁内角判定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69D5493" w14:textId="77777777" w:rsidR="005C0802" w:rsidRDefault="008C2139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提升思考：当堂检测：一对同旁内角分别为</w:t>
      </w:r>
      <w:r>
        <w:rPr>
          <w:color w:val="26352E"/>
          <w:sz w:val="17"/>
        </w:rPr>
        <w:t>112°</w:t>
      </w:r>
      <w:r>
        <w:rPr>
          <w:color w:val="26352E"/>
          <w:sz w:val="17"/>
        </w:rPr>
        <w:t>和</w:t>
      </w:r>
      <w:r>
        <w:rPr>
          <w:color w:val="26352E"/>
          <w:sz w:val="17"/>
        </w:rPr>
        <w:t>68°</w:t>
      </w:r>
      <w:r>
        <w:rPr>
          <w:color w:val="26352E"/>
          <w:sz w:val="17"/>
        </w:rPr>
        <w:t>，能否判定两直线平行？；从平行线判定基础与说理中选择一题，写出完整依据和检验</w:t>
      </w:r>
    </w:p>
    <w:p w14:paraId="2CC241A7" w14:textId="77777777" w:rsidR="005C0802" w:rsidRDefault="008C2139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5C0802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DAAF6" w14:textId="77777777" w:rsidR="008C2139" w:rsidRDefault="008C213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4549CEA" w14:textId="77777777" w:rsidR="008C2139" w:rsidRDefault="008C213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9692" w14:textId="77777777" w:rsidR="005C0802" w:rsidRDefault="008C2139">
    <w:pPr>
      <w:pStyle w:val="a7"/>
      <w:jc w:val="center"/>
      <w:rPr>
        <w:rFonts w:hint="eastAsia"/>
      </w:rPr>
    </w:pPr>
    <w:r>
      <w:rPr>
        <w:color w:val="64748B"/>
        <w:sz w:val="18"/>
      </w:rPr>
      <w:t>平行线的判定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1B44F" w14:textId="77777777" w:rsidR="008C2139" w:rsidRDefault="008C213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D061CE5" w14:textId="77777777" w:rsidR="008C2139" w:rsidRDefault="008C213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8D9D" w14:textId="77777777" w:rsidR="005C0802" w:rsidRDefault="008C2139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097771">
    <w:abstractNumId w:val="8"/>
  </w:num>
  <w:num w:numId="2" w16cid:durableId="1553421708">
    <w:abstractNumId w:val="6"/>
  </w:num>
  <w:num w:numId="3" w16cid:durableId="1171094459">
    <w:abstractNumId w:val="5"/>
  </w:num>
  <w:num w:numId="4" w16cid:durableId="456489364">
    <w:abstractNumId w:val="4"/>
  </w:num>
  <w:num w:numId="5" w16cid:durableId="2054377519">
    <w:abstractNumId w:val="7"/>
  </w:num>
  <w:num w:numId="6" w16cid:durableId="1748843076">
    <w:abstractNumId w:val="3"/>
  </w:num>
  <w:num w:numId="7" w16cid:durableId="618606042">
    <w:abstractNumId w:val="2"/>
  </w:num>
  <w:num w:numId="8" w16cid:durableId="1515270117">
    <w:abstractNumId w:val="1"/>
  </w:num>
  <w:num w:numId="9" w16cid:durableId="187820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5C0802"/>
    <w:rsid w:val="008C2139"/>
    <w:rsid w:val="009E1A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082EE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1086</Words>
  <Characters>1152</Characters>
  <Application>Microsoft Office Word</Application>
  <DocSecurity>0</DocSecurity>
  <Lines>64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