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3AF1" w14:textId="77777777" w:rsidR="00741C7D" w:rsidRDefault="008D4A49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8.1_</w:t>
      </w:r>
      <w:r>
        <w:rPr>
          <w:rFonts w:ascii="黑体" w:eastAsia="黑体" w:hAnsi="黑体"/>
          <w:b/>
          <w:color w:val="2F6B4F"/>
          <w:sz w:val="36"/>
        </w:rPr>
        <w:t>算术平方根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061B1143" w14:textId="77777777" w:rsidR="00741C7D" w:rsidRDefault="008D4A49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42—43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741C7D" w14:paraId="573287C2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1E56B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B2EE9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36FD8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68B15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741C7D" w14:paraId="31B469D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F034E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E9B68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CB6FA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478A0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41C7D" w14:paraId="60C817D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E3805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774889D2" w14:textId="77777777" w:rsidR="00741C7D" w:rsidRDefault="00741C7D">
      <w:pPr>
        <w:rPr>
          <w:rFonts w:hint="eastAsia"/>
        </w:rPr>
      </w:pPr>
    </w:p>
    <w:p w14:paraId="34DC25E4" w14:textId="77777777" w:rsidR="00741C7D" w:rsidRDefault="008D4A49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通过阅读、观察或操作，准确说出算术平方根、根号与被开方数、算术平方根的非负性的含义、表示或基本步骤。</w:t>
      </w:r>
    </w:p>
    <w:p w14:paraId="7CA6652E" w14:textId="77777777" w:rsidR="00741C7D" w:rsidRDefault="008D4A49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区分平方根与算术平方根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16848F3F" w14:textId="77777777" w:rsidR="00741C7D" w:rsidRDefault="008D4A49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区分平方根与算术平方根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41C7D" w14:paraId="7BBCF31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82F56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AC5EB0F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41C7D" w14:paraId="7A5810B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D7591E" w14:textId="77777777" w:rsidR="00741C7D" w:rsidRDefault="008D4A4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平方根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2182B65B" w14:textId="77777777" w:rsidR="00741C7D" w:rsidRDefault="008D4A49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平方根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算术平方根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2E9A8E76" w14:textId="77777777" w:rsidR="00741C7D" w:rsidRDefault="008D4A49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1F854F9D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41C7D" w14:paraId="7456871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BF082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6894B5B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41C7D" w14:paraId="0409F27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1CBF58" w14:textId="77777777" w:rsidR="00741C7D" w:rsidRDefault="008D4A4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42—43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算术平方根、根号与被开方数、算术平方根的非负性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05E57248" w14:textId="43DD6E61" w:rsidR="00741C7D" w:rsidRDefault="00975B99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0E060A6" wp14:editId="70AFCACC">
                  <wp:extent cx="2603500" cy="932925"/>
                  <wp:effectExtent l="0" t="0" r="6350" b="635"/>
                  <wp:docPr id="14970858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0858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DE96E" w14:textId="77777777" w:rsidR="00741C7D" w:rsidRDefault="008D4A49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参考答案：算术平方根：按教材定义、性质或步骤准确表述；根号与被开方数：按教材定义、性质或步骤准确表述；算术平方根的非负性：按教材定义、性质或步骤准确表述。</w:t>
            </w:r>
          </w:p>
          <w:p w14:paraId="03D1006C" w14:textId="77777777" w:rsidR="00741C7D" w:rsidRDefault="008D4A49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0CA6D6A2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41C7D" w14:paraId="3C18A3B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4C8CF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184E4AED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41C7D" w14:paraId="3448192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9D2198" w14:textId="77777777" w:rsidR="00741C7D" w:rsidRDefault="008D4A4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正确理解根号表示的非负值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3D1E803D" w14:textId="77777777" w:rsidR="00741C7D" w:rsidRDefault="008D4A49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区分平方根与算术平方根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562A6A97" w14:textId="77777777" w:rsidR="00741C7D" w:rsidRDefault="008D4A49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CFA5931" w14:textId="77777777" w:rsidR="00741C7D" w:rsidRDefault="00741C7D">
      <w:pPr>
        <w:rPr>
          <w:rFonts w:hint="eastAsia"/>
        </w:rPr>
      </w:pPr>
    </w:p>
    <w:p w14:paraId="3B3C8D16" w14:textId="77777777" w:rsidR="00741C7D" w:rsidRDefault="008D4A49">
      <w:pPr>
        <w:rPr>
          <w:rFonts w:hint="eastAsia"/>
        </w:rPr>
      </w:pPr>
      <w:r>
        <w:br w:type="page"/>
      </w:r>
    </w:p>
    <w:p w14:paraId="1CFD4821" w14:textId="77777777" w:rsidR="00741C7D" w:rsidRDefault="008D4A49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算术平方根学案</w:t>
      </w:r>
    </w:p>
    <w:p w14:paraId="3BC4EA3D" w14:textId="77777777" w:rsidR="00741C7D" w:rsidRDefault="008D4A49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41C7D" w14:paraId="1772905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AEE3F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211784CA" w14:textId="77777777" w:rsidR="00741C7D" w:rsidRDefault="00741C7D">
      <w:pPr>
        <w:rPr>
          <w:rFonts w:hint="eastAsia"/>
        </w:rPr>
      </w:pPr>
    </w:p>
    <w:p w14:paraId="1E4DFB8C" w14:textId="77777777" w:rsidR="00741C7D" w:rsidRDefault="008D4A49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算术平方根：按教材明确其定义、条件、表示、性质或步骤。</w:t>
      </w:r>
    </w:p>
    <w:p w14:paraId="30B7EC3F" w14:textId="77777777" w:rsidR="00741C7D" w:rsidRDefault="008D4A49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根号与被开方数：按教材明确其定义、条件、表示、性质或步骤。</w:t>
      </w:r>
    </w:p>
    <w:p w14:paraId="1AEF042E" w14:textId="77777777" w:rsidR="00741C7D" w:rsidRDefault="008D4A49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算术平方根的非负性：按教材明确其定义、条件、表示、性质或步骤。</w:t>
      </w:r>
    </w:p>
    <w:p w14:paraId="5E8023A3" w14:textId="77777777" w:rsidR="00741C7D" w:rsidRDefault="008D4A49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易错提醒：正确理解根号表示的非负值。先审条件，再使用结论。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41C7D" w14:paraId="6D45065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416A1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0C110828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41C7D" w14:paraId="48314B1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72A434" w14:textId="77777777" w:rsidR="00741C7D" w:rsidRDefault="008D4A4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8.1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）：计算</w:t>
            </w:r>
            <w:r>
              <w:rPr>
                <w:b/>
                <w:color w:val="26352E"/>
                <w:sz w:val="20"/>
              </w:rPr>
              <w:t>√64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√0.81</w:t>
            </w:r>
            <w:r>
              <w:rPr>
                <w:b/>
                <w:color w:val="26352E"/>
                <w:sz w:val="20"/>
              </w:rPr>
              <w:t>，并说明结果为什么不能取负值。</w:t>
            </w:r>
          </w:p>
          <w:p w14:paraId="3D11FED0" w14:textId="2D243F54" w:rsidR="00741C7D" w:rsidRDefault="00975B99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29E578D" wp14:editId="33207510">
                  <wp:extent cx="2603500" cy="932925"/>
                  <wp:effectExtent l="0" t="0" r="6350" b="635"/>
                  <wp:docPr id="128429835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2983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93392" w14:textId="77777777" w:rsidR="00741C7D" w:rsidRDefault="008D4A49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√64=8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√0.81=0.9</w:t>
            </w:r>
            <w:r>
              <w:rPr>
                <w:b/>
                <w:color w:val="1D4E89"/>
                <w:sz w:val="19"/>
              </w:rPr>
              <w:t>；算术平方根规定为非负数。</w:t>
            </w:r>
          </w:p>
          <w:p w14:paraId="3CEC6937" w14:textId="77777777" w:rsidR="00741C7D" w:rsidRDefault="008D4A49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548D4283" w14:textId="77777777" w:rsidR="00741C7D" w:rsidRDefault="008D4A49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区分平方根与算术平方根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4A3D8C22" w14:textId="77777777" w:rsidR="00741C7D" w:rsidRDefault="008D4A49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3635C773" w14:textId="77777777" w:rsidR="00741C7D" w:rsidRDefault="008D4A49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区分平方根与算术平方根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261B6430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41C7D" w14:paraId="2A4BA47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F5850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32F24ECA" w14:textId="77777777" w:rsidR="00741C7D" w:rsidRDefault="00741C7D">
      <w:pPr>
        <w:rPr>
          <w:rFonts w:hint="eastAsia"/>
        </w:rPr>
      </w:pPr>
    </w:p>
    <w:p w14:paraId="14C56D22" w14:textId="77777777" w:rsidR="00741C7D" w:rsidRDefault="008D4A49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74F86B58" w14:textId="77777777" w:rsidR="00741C7D" w:rsidRDefault="008D4A49">
      <w:pPr>
        <w:rPr>
          <w:rFonts w:hint="eastAsia"/>
        </w:rPr>
      </w:pPr>
      <w:r>
        <w:br w:type="page"/>
      </w:r>
    </w:p>
    <w:p w14:paraId="793AFF6F" w14:textId="77777777" w:rsidR="00741C7D" w:rsidRDefault="008D4A49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算术平方根学案</w:t>
      </w:r>
    </w:p>
    <w:p w14:paraId="676637E3" w14:textId="77777777" w:rsidR="00741C7D" w:rsidRDefault="008D4A49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41C7D" w14:paraId="232266A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AF553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9C87439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41C7D" w14:paraId="41C52E6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1F95F6" w14:textId="77777777" w:rsidR="00741C7D" w:rsidRDefault="008D4A4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算术平方根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48C8BD88" w14:textId="77777777" w:rsidR="00741C7D" w:rsidRDefault="008D4A49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算术平方根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581BE8F7" w14:textId="77777777" w:rsidR="00741C7D" w:rsidRDefault="008D4A49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44925473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41C7D" w14:paraId="78E3FF6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EA59B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DC8FE6F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41C7D" w14:paraId="187ADAD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D5CC35" w14:textId="77777777" w:rsidR="00741C7D" w:rsidRDefault="008D4A4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区分平方根与算术平方根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5F07C599" w14:textId="77D04521" w:rsidR="00741C7D" w:rsidRDefault="00975B99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BF8E8BF" wp14:editId="3760B752">
                  <wp:extent cx="2603500" cy="932925"/>
                  <wp:effectExtent l="0" t="0" r="6350" b="635"/>
                  <wp:docPr id="51114010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1401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46F34" w14:textId="77777777" w:rsidR="00741C7D" w:rsidRDefault="008D4A49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区分平方根与算术平方根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1E9AE899" w14:textId="77777777" w:rsidR="00741C7D" w:rsidRDefault="008D4A49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37D9ECBB" w14:textId="77777777" w:rsidR="00741C7D" w:rsidRDefault="008D4A49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3E5B8FC9" w14:textId="77777777" w:rsidR="00741C7D" w:rsidRDefault="008D4A49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59A7E14B" w14:textId="77777777" w:rsidR="00741C7D" w:rsidRDefault="008D4A49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3C29D606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41C7D" w14:paraId="453AC24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48A4F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7A3C05DD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41C7D" w14:paraId="6C8E5FE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B9FAF3" w14:textId="77777777" w:rsidR="00741C7D" w:rsidRDefault="008D4A4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研究算术平方根时，只记结论，不必区分条件、过程和依据。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58DD2C4B" w14:textId="77777777" w:rsidR="00741C7D" w:rsidRDefault="008D4A49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区分平方根与算术平方根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37F9285E" w14:textId="77777777" w:rsidR="00741C7D" w:rsidRDefault="008D4A49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2D034019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41C7D" w14:paraId="65E586B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BEC4B0" w14:textId="77777777" w:rsidR="00741C7D" w:rsidRDefault="008D4A49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当堂检测：若</w:t>
            </w:r>
            <w:r>
              <w:rPr>
                <w:b/>
                <w:color w:val="26352E"/>
                <w:sz w:val="20"/>
              </w:rPr>
              <w:t>√a=5</w:t>
            </w:r>
            <w:r>
              <w:rPr>
                <w:b/>
                <w:color w:val="26352E"/>
                <w:sz w:val="20"/>
              </w:rPr>
              <w:t>，求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；若</w:t>
            </w:r>
            <w:r>
              <w:rPr>
                <w:b/>
                <w:color w:val="26352E"/>
                <w:sz w:val="20"/>
              </w:rPr>
              <w:t>a&lt;0</w:t>
            </w:r>
            <w:r>
              <w:rPr>
                <w:b/>
                <w:color w:val="26352E"/>
                <w:sz w:val="20"/>
              </w:rPr>
              <w:t>，</w:t>
            </w:r>
            <w:r>
              <w:rPr>
                <w:b/>
                <w:color w:val="26352E"/>
                <w:sz w:val="20"/>
              </w:rPr>
              <w:t>√a</w:t>
            </w:r>
            <w:r>
              <w:rPr>
                <w:b/>
                <w:color w:val="26352E"/>
                <w:sz w:val="20"/>
              </w:rPr>
              <w:t>在实数范围内是否有意义？</w:t>
            </w:r>
          </w:p>
          <w:p w14:paraId="618C8A53" w14:textId="77777777" w:rsidR="00741C7D" w:rsidRDefault="008D4A49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a=25</w:t>
            </w:r>
            <w:r>
              <w:rPr>
                <w:b/>
                <w:color w:val="1D4E89"/>
                <w:sz w:val="19"/>
              </w:rPr>
              <w:t>；</w:t>
            </w:r>
            <w:r>
              <w:rPr>
                <w:b/>
                <w:color w:val="1D4E89"/>
                <w:sz w:val="19"/>
              </w:rPr>
              <w:t>a&lt;0</w:t>
            </w:r>
            <w:r>
              <w:rPr>
                <w:b/>
                <w:color w:val="1D4E89"/>
                <w:sz w:val="19"/>
              </w:rPr>
              <w:t>时</w:t>
            </w:r>
            <w:r>
              <w:rPr>
                <w:b/>
                <w:color w:val="1D4E89"/>
                <w:sz w:val="19"/>
              </w:rPr>
              <w:t>√a</w:t>
            </w:r>
            <w:r>
              <w:rPr>
                <w:b/>
                <w:color w:val="1D4E89"/>
                <w:sz w:val="19"/>
              </w:rPr>
              <w:t>在实数范围内没有意义。</w:t>
            </w:r>
          </w:p>
          <w:p w14:paraId="67A36BB1" w14:textId="77777777" w:rsidR="00741C7D" w:rsidRDefault="008D4A49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03674177" w14:textId="77777777" w:rsidR="00741C7D" w:rsidRDefault="008D4A49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2B4735BE" w14:textId="77777777" w:rsidR="00741C7D" w:rsidRDefault="008D4A49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正确理解根号表示的非负值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316F4D97" w14:textId="77777777" w:rsidR="00741C7D" w:rsidRDefault="00741C7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41C7D" w14:paraId="2929F36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06B88" w14:textId="77777777" w:rsidR="00741C7D" w:rsidRDefault="008D4A49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496CB78D" w14:textId="77777777" w:rsidR="00741C7D" w:rsidRDefault="00741C7D">
      <w:pPr>
        <w:rPr>
          <w:rFonts w:hint="eastAsia"/>
        </w:rPr>
      </w:pPr>
    </w:p>
    <w:p w14:paraId="6ACA67F9" w14:textId="77777777" w:rsidR="00741C7D" w:rsidRDefault="008D4A49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算术平方根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，掌握算术平方根、根号与被开方数、算术平方根的非负性，并能运用区分平方根与算术平方根。</w:t>
      </w:r>
    </w:p>
    <w:p w14:paraId="7203ADCB" w14:textId="77777777" w:rsidR="00741C7D" w:rsidRDefault="008D4A49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42—43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算术平方根、根号与被开方数、算术平方根的非负性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122F4C25" w14:textId="77777777" w:rsidR="00741C7D" w:rsidRDefault="008D4A49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提升思考：当堂检测：若</w:t>
      </w:r>
      <w:r>
        <w:rPr>
          <w:color w:val="26352E"/>
          <w:sz w:val="17"/>
        </w:rPr>
        <w:t>√a=5</w:t>
      </w:r>
      <w:r>
        <w:rPr>
          <w:color w:val="26352E"/>
          <w:sz w:val="17"/>
        </w:rPr>
        <w:t>，求</w:t>
      </w:r>
      <w:r>
        <w:rPr>
          <w:color w:val="26352E"/>
          <w:sz w:val="17"/>
        </w:rPr>
        <w:t>a</w:t>
      </w:r>
      <w:r>
        <w:rPr>
          <w:color w:val="26352E"/>
          <w:sz w:val="17"/>
        </w:rPr>
        <w:t>；若</w:t>
      </w:r>
      <w:r>
        <w:rPr>
          <w:color w:val="26352E"/>
          <w:sz w:val="17"/>
        </w:rPr>
        <w:t>a&lt;0</w:t>
      </w:r>
      <w:r>
        <w:rPr>
          <w:color w:val="26352E"/>
          <w:sz w:val="17"/>
        </w:rPr>
        <w:t>，</w:t>
      </w:r>
      <w:r>
        <w:rPr>
          <w:color w:val="26352E"/>
          <w:sz w:val="17"/>
        </w:rPr>
        <w:t>√a</w:t>
      </w:r>
      <w:r>
        <w:rPr>
          <w:color w:val="26352E"/>
          <w:sz w:val="17"/>
        </w:rPr>
        <w:t>在实数范围内是否有意义？；从算术平方根求值与辨析中选择一题，写出完整依据和检验</w:t>
      </w:r>
    </w:p>
    <w:p w14:paraId="3B88E39C" w14:textId="77777777" w:rsidR="00741C7D" w:rsidRDefault="008D4A49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741C7D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966D5" w14:textId="77777777" w:rsidR="008D4A49" w:rsidRDefault="008D4A4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F2166E7" w14:textId="77777777" w:rsidR="008D4A49" w:rsidRDefault="008D4A4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DCAE2" w14:textId="77777777" w:rsidR="00741C7D" w:rsidRDefault="008D4A49">
    <w:pPr>
      <w:pStyle w:val="a7"/>
      <w:jc w:val="center"/>
      <w:rPr>
        <w:rFonts w:hint="eastAsia"/>
      </w:rPr>
    </w:pPr>
    <w:r>
      <w:rPr>
        <w:color w:val="64748B"/>
        <w:sz w:val="18"/>
      </w:rPr>
      <w:t>算术平方根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6AEF7" w14:textId="77777777" w:rsidR="008D4A49" w:rsidRDefault="008D4A4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981055D" w14:textId="77777777" w:rsidR="008D4A49" w:rsidRDefault="008D4A4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211B" w14:textId="77777777" w:rsidR="00741C7D" w:rsidRDefault="008D4A49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543405">
    <w:abstractNumId w:val="8"/>
  </w:num>
  <w:num w:numId="2" w16cid:durableId="1032003127">
    <w:abstractNumId w:val="6"/>
  </w:num>
  <w:num w:numId="3" w16cid:durableId="1313683030">
    <w:abstractNumId w:val="5"/>
  </w:num>
  <w:num w:numId="4" w16cid:durableId="99958451">
    <w:abstractNumId w:val="4"/>
  </w:num>
  <w:num w:numId="5" w16cid:durableId="1887401406">
    <w:abstractNumId w:val="7"/>
  </w:num>
  <w:num w:numId="6" w16cid:durableId="1212114031">
    <w:abstractNumId w:val="3"/>
  </w:num>
  <w:num w:numId="7" w16cid:durableId="442312397">
    <w:abstractNumId w:val="2"/>
  </w:num>
  <w:num w:numId="8" w16cid:durableId="367098965">
    <w:abstractNumId w:val="1"/>
  </w:num>
  <w:num w:numId="9" w16cid:durableId="214211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741C7D"/>
    <w:rsid w:val="008D4A49"/>
    <w:rsid w:val="00975B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C43A0C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972</Words>
  <Characters>1032</Characters>
  <Application>Microsoft Office Word</Application>
  <DocSecurity>0</DocSecurity>
  <Lines>93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2026-08-02T17:38:00Z</dcterms:modified>
  <cp:category/>
</cp:coreProperties>
</file>