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A2A3" w14:textId="77777777" w:rsidR="00112FD8" w:rsidRDefault="00ED39A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11.2_</w:t>
      </w:r>
      <w:r>
        <w:rPr>
          <w:rFonts w:ascii="黑体" w:eastAsia="黑体" w:hAnsi="黑体"/>
          <w:b/>
          <w:color w:val="2F6B4F"/>
          <w:sz w:val="36"/>
        </w:rPr>
        <w:t>解一元一次不等式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0CA81BE3" w14:textId="77777777" w:rsidR="00112FD8" w:rsidRDefault="00ED39A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131—132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112FD8" w14:paraId="0F3CCE9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290AF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54C6A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132E1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9E0AB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112FD8" w14:paraId="473EABF8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D97B3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16DA5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80E95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45A72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30E24C4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819CB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494F6DD" w14:textId="77777777" w:rsidR="00112FD8" w:rsidRDefault="00112FD8">
      <w:pPr>
        <w:rPr>
          <w:rFonts w:hint="eastAsia"/>
        </w:rPr>
      </w:pPr>
    </w:p>
    <w:p w14:paraId="11CF6989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通过阅读、观察或操作，准确说出一元一次不等式、解法步骤、数轴表示的含义、表示或基本步骤。</w:t>
      </w:r>
    </w:p>
    <w:p w14:paraId="5D1059F3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按步骤解不等式并表示解集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757AD6C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按步骤解不等式并表示解集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259303C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4E286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4059024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1F56C60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75F30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一元一次方程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28B916C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EF80D07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65455D2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8A380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113CAE2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31E8E8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5B0389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131—132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一元一次不等式、解法步骤、数轴表示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1A38AE4" w14:textId="77777777" w:rsidR="00112FD8" w:rsidRDefault="00CC46B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2D70AD" wp14:editId="16486767">
                  <wp:extent cx="2603500" cy="932925"/>
                  <wp:effectExtent l="0" t="0" r="6350" b="635"/>
                  <wp:docPr id="1069247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2475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42ACA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2BA58AE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F1DD017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2F9BB52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4F299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3820772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6E2B974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44535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去分母、去括号和系数化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中的方向变化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7BFBCD9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1BCAC51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958A385" w14:textId="77777777" w:rsidR="00112FD8" w:rsidRDefault="00112FD8">
      <w:pPr>
        <w:rPr>
          <w:rFonts w:hint="eastAsia"/>
        </w:rPr>
      </w:pPr>
    </w:p>
    <w:p w14:paraId="7885D57E" w14:textId="77777777" w:rsidR="00112FD8" w:rsidRDefault="00ED39A7">
      <w:pPr>
        <w:rPr>
          <w:rFonts w:hint="eastAsia"/>
        </w:rPr>
      </w:pPr>
      <w:r>
        <w:br w:type="page"/>
      </w:r>
    </w:p>
    <w:p w14:paraId="415C3B1C" w14:textId="77777777" w:rsidR="00112FD8" w:rsidRDefault="00ED39A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解一元一次不等式学案</w:t>
      </w:r>
    </w:p>
    <w:p w14:paraId="0A54703A" w14:textId="77777777" w:rsidR="00112FD8" w:rsidRDefault="00ED39A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1F9BC8F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20662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679DD76" w14:textId="77777777" w:rsidR="00112FD8" w:rsidRDefault="00112FD8">
      <w:pPr>
        <w:rPr>
          <w:rFonts w:hint="eastAsia"/>
        </w:rPr>
      </w:pPr>
    </w:p>
    <w:p w14:paraId="7C31CC02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20"/>
        </w:rPr>
        <w:t>一元一次不等式：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D6C6842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20"/>
        </w:rPr>
        <w:t>解法步骤：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2E86572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20"/>
        </w:rPr>
        <w:t>数轴表示：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888AC78" w14:textId="77777777" w:rsidR="00112FD8" w:rsidRDefault="00ED39A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易错提醒：去分母、去括号和系数化</w:t>
      </w:r>
      <w:r>
        <w:rPr>
          <w:b/>
          <w:color w:val="F97316"/>
          <w:sz w:val="19"/>
        </w:rPr>
        <w:t>1</w:t>
      </w:r>
      <w:r>
        <w:rPr>
          <w:b/>
          <w:color w:val="F97316"/>
          <w:sz w:val="19"/>
        </w:rPr>
        <w:t>中的方向变化。先审条件，再使用结论。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73BEC91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D3A34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793535EB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35DADDE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26BFD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）：解不等式</w:t>
            </w:r>
            <w:r>
              <w:rPr>
                <w:b/>
                <w:color w:val="26352E"/>
                <w:sz w:val="20"/>
              </w:rPr>
              <w:t>2x−5≤7</w:t>
            </w:r>
            <w:r>
              <w:rPr>
                <w:b/>
                <w:color w:val="26352E"/>
                <w:sz w:val="20"/>
              </w:rPr>
              <w:t>，并在数轴上表示。</w:t>
            </w:r>
          </w:p>
          <w:p w14:paraId="1FD586E1" w14:textId="77777777" w:rsidR="00112FD8" w:rsidRDefault="00CC46B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2B3A9FD" wp14:editId="718D4B5D">
                  <wp:extent cx="2603500" cy="932925"/>
                  <wp:effectExtent l="0" t="0" r="6350" b="635"/>
                  <wp:docPr id="18040004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004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42188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CA7364B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880782F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0F84B38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F678F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0E87FC2" w14:textId="77777777" w:rsidR="00112FD8" w:rsidRDefault="00112FD8">
      <w:pPr>
        <w:rPr>
          <w:rFonts w:hint="eastAsia"/>
        </w:rPr>
      </w:pPr>
    </w:p>
    <w:p w14:paraId="227A3262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44EBABA6" w14:textId="77777777" w:rsidR="00112FD8" w:rsidRDefault="00ED39A7">
      <w:pPr>
        <w:rPr>
          <w:rFonts w:hint="eastAsia"/>
        </w:rPr>
      </w:pPr>
      <w:r>
        <w:br w:type="page"/>
      </w:r>
    </w:p>
    <w:p w14:paraId="2024D52D" w14:textId="77777777" w:rsidR="00112FD8" w:rsidRDefault="00ED39A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解一元一次不等式学案</w:t>
      </w:r>
    </w:p>
    <w:p w14:paraId="4012D8F8" w14:textId="77777777" w:rsidR="00112FD8" w:rsidRDefault="00ED39A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473CC69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A6FB9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19AE25A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5139A70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A4E38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一元一次不等式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0C784AD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BC9358F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0375B3E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87CB9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5827D14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6D4DFB5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0546E7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按步骤解不等式并表示解集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77DCF35" w14:textId="77777777" w:rsidR="00112FD8" w:rsidRDefault="00CC46B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49123BF" wp14:editId="5F15450E">
                  <wp:extent cx="2603500" cy="932925"/>
                  <wp:effectExtent l="0" t="0" r="6350" b="635"/>
                  <wp:docPr id="3922114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114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2DC14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741AB1B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3B0C17A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584852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B430F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99EEB61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49FB211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8C9F3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研究解一元一次不等式时，只记结论，不必区分条件、过程和依据。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C281D5C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2318B48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12FD8" w14:paraId="446A48F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922C6" w14:textId="77777777" w:rsidR="00112FD8" w:rsidRDefault="00ED39A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当堂检测：解不等式与解方程的步骤相似，最关键的不同是什么？</w:t>
            </w:r>
          </w:p>
          <w:p w14:paraId="3677C2B3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B750C6C" w14:textId="77777777" w:rsidR="00112FD8" w:rsidRDefault="00ED39A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C7E6C12" w14:textId="77777777" w:rsidR="00112FD8" w:rsidRDefault="00112FD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12FD8" w14:paraId="291790F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4D2CB" w14:textId="77777777" w:rsidR="00112FD8" w:rsidRDefault="00ED39A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81FFCD7" w14:textId="77777777" w:rsidR="00112FD8" w:rsidRDefault="00112FD8">
      <w:pPr>
        <w:rPr>
          <w:rFonts w:hint="eastAsia"/>
        </w:rPr>
      </w:pPr>
    </w:p>
    <w:p w14:paraId="4E3379AE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27CFDD2E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132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一元一次不等式、解法步骤、数轴表示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C6506CC" w14:textId="77777777" w:rsidR="00112FD8" w:rsidRDefault="00ED39A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提升思考：当堂检测：解不等式与解方程的步骤相似，最关键的不同是什么？；从一元一次不等式计算中选择一题，写出完整依据和检验</w:t>
      </w:r>
    </w:p>
    <w:p w14:paraId="7AC2BF2F" w14:textId="77777777" w:rsidR="00112FD8" w:rsidRDefault="00ED39A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112FD8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2855" w14:textId="77777777" w:rsidR="00ED39A7" w:rsidRDefault="00ED39A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89A3A9" w14:textId="77777777" w:rsidR="00ED39A7" w:rsidRDefault="00ED39A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175F" w14:textId="77777777" w:rsidR="00112FD8" w:rsidRDefault="00ED39A7">
    <w:pPr>
      <w:pStyle w:val="a7"/>
      <w:jc w:val="center"/>
      <w:rPr>
        <w:rFonts w:hint="eastAsia"/>
      </w:rPr>
    </w:pPr>
    <w:r>
      <w:rPr>
        <w:color w:val="64748B"/>
        <w:sz w:val="18"/>
      </w:rPr>
      <w:t>解一元一次不等式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D92E1" w14:textId="77777777" w:rsidR="00ED39A7" w:rsidRDefault="00ED39A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3A3465E" w14:textId="77777777" w:rsidR="00ED39A7" w:rsidRDefault="00ED39A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1C23A" w14:textId="77777777" w:rsidR="00112FD8" w:rsidRDefault="00ED39A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264510">
    <w:abstractNumId w:val="8"/>
  </w:num>
  <w:num w:numId="2" w16cid:durableId="924336988">
    <w:abstractNumId w:val="6"/>
  </w:num>
  <w:num w:numId="3" w16cid:durableId="272636433">
    <w:abstractNumId w:val="5"/>
  </w:num>
  <w:num w:numId="4" w16cid:durableId="1164013132">
    <w:abstractNumId w:val="4"/>
  </w:num>
  <w:num w:numId="5" w16cid:durableId="1076634533">
    <w:abstractNumId w:val="7"/>
  </w:num>
  <w:num w:numId="6" w16cid:durableId="1844934927">
    <w:abstractNumId w:val="3"/>
  </w:num>
  <w:num w:numId="7" w16cid:durableId="2056998534">
    <w:abstractNumId w:val="2"/>
  </w:num>
  <w:num w:numId="8" w16cid:durableId="1615557238">
    <w:abstractNumId w:val="1"/>
  </w:num>
  <w:num w:numId="9" w16cid:durableId="11055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D8"/>
    <w:rsid w:val="0015074B"/>
    <w:rsid w:val="0029639D"/>
    <w:rsid w:val="00326F90"/>
    <w:rsid w:val="00AA1D8D"/>
    <w:rsid w:val="00B47730"/>
    <w:rsid w:val="00BF7AAB"/>
    <w:rsid w:val="00CB0664"/>
    <w:rsid w:val="00CC46BB"/>
    <w:rsid w:val="00ED3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EDDCE4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1097</Words>
  <Characters>1153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