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11.3 一元一次不等式组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通过阅读、观察或操作，准确说出一元一次不等式组、公共解集、数轴法、整数解的含义、表示或基本步骤。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在Q2—Q4中运用“分别求解并取解集公共部分”，能用完整语言、式子、图形或图表说明依据。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在基础与变式练习中运用“分别求解并取解集公共部分”解决同类问题，并对结果进行检验。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分别求解并取解集公共部分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正确判断无解和端点取舍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教材：人教版《义务教育教科书·数学七年级下册》，印刷页138—141（PDF 145—148）。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一元一次不等式组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一元一次不等式组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公共解集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数轴法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整数解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方法：分别求解并取解集公共部分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易错：正确判断无解和端点取舍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通过观察、操作、运算、推理或数据分析理解一元一次不等式组，能用数学语言表达过程和依据，在解决教材问题中发展抽象能力、推理能力、运算能力、模型观念、几何直观或数据意识。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本课位于不等式与不等式组，核心内容是一元一次不等式组、公共解集、数轴法、整数解，是本章知识链中的重要一环。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以前置知识“一元一次不等式”为基础，并为后续本章综合应用、章末复习和相关知识学习提供方法支撑。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教材通过教材11.3例1、教材11.3例2与教材第140页练习与11.3习题，按情境—探究—结论—应用的路径组织学习。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学生已经学习一元一次不等式，具备基本观察、计算、作图或整理数据的经验。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学生可能在“正确判断无解和端点取舍”处出现条件遗漏、表示不规范或方法选择不当。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只记“一元一次不等式组”的结论，不检查适用条件。；把“分别求解并取解集公共部分”与相近概念或逆命题混淆。；只写结果，不写过程、依据或检验。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呈现与“一元一次不等式组”有关的教材情境或真实问题。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能说出本课将研究“一元一次不等式组”。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组织Q1，回顾“一元一次不等式”。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围绕难点“正确判断无解和端点取舍”巡视提问。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能从活动中提取“一元一次不等式组、公共解集”的共同特征。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依据学生记录形成“一元一次不等式组、公共解集、数轴法、整数解”的规范表述。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追问“为什么”，围绕“分别求解并取解集公共部分”组织说明。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出示Q4（对应教材11.3例1、教材11.3例2），先遮住解答。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没有先确认“分别求解并取解集公共部分”的条件，或只写结果不写依据。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公共解集为1&lt;x≤4；整数解为2、3、4。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能运用“分别求解并取解集公共部分”解决同类问题。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用“一元一次不等式组—公共解集—数轴法”梳理知识结构并布置分层作业。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