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E7B4" w14:textId="77777777" w:rsidR="00451E4F" w:rsidRDefault="00565C1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C11-L07_</w:t>
      </w:r>
      <w:r>
        <w:rPr>
          <w:rFonts w:ascii="黑体" w:eastAsia="黑体" w:hAnsi="黑体"/>
          <w:b/>
          <w:color w:val="2F6B4F"/>
          <w:sz w:val="36"/>
        </w:rPr>
        <w:t>不等式与不等式组数学活动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5513BB02" w14:textId="77777777" w:rsidR="00451E4F" w:rsidRDefault="00565C1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142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451E4F" w14:paraId="1ACFFC95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A14AA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7AEE6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D922E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DECBD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451E4F" w14:paraId="30A23E6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9A583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F7412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4BC71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E1616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0A2C870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1E64A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69456286" w14:textId="77777777" w:rsidR="00451E4F" w:rsidRDefault="00451E4F">
      <w:pPr>
        <w:rPr>
          <w:rFonts w:hint="eastAsia"/>
        </w:rPr>
      </w:pPr>
    </w:p>
    <w:p w14:paraId="25E18AFE" w14:textId="77777777" w:rsidR="00451E4F" w:rsidRDefault="00565C1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通过阅读、观察或操作，准确说出不等关系探究、解集表示的含义、表示或基本步骤。</w:t>
      </w:r>
    </w:p>
    <w:p w14:paraId="589E03B8" w14:textId="77777777" w:rsidR="00451E4F" w:rsidRDefault="00565C1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用不等式模型解释活动结果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10194B1" w14:textId="77777777" w:rsidR="00451E4F" w:rsidRDefault="00565C1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用不等式模型解释活动结果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713E097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224E3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3FDA40B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05AC0B6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B3267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第十一章新授内容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B1995B9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第十一章新授内容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不等关系探究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2F91C129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343E292A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452C5A1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DF351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18830BE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62D0A9A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C2B872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142—142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不等关系探究、解集表示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92ADBEE" w14:textId="4291486C" w:rsidR="00451E4F" w:rsidRDefault="003D2073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941C9E" wp14:editId="4DE958EF">
                  <wp:extent cx="2603500" cy="932925"/>
                  <wp:effectExtent l="0" t="0" r="6350" b="635"/>
                  <wp:docPr id="20404174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174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436AA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参考答案：不等关系探究：按教材定义、性质或步骤准确表述；解集表示：按教材定义、性质或步骤准确表述。</w:t>
            </w:r>
          </w:p>
          <w:p w14:paraId="5FF205AD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7A09ED91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185CE2C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BDBD1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E74BDD1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3EE45C7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2C662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从活动条件归纳变量范围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2A14DB5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用不等式模型解释活动结果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412EE3C2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59BD57DD" w14:textId="77777777" w:rsidR="00451E4F" w:rsidRDefault="00451E4F">
      <w:pPr>
        <w:rPr>
          <w:rFonts w:hint="eastAsia"/>
        </w:rPr>
      </w:pPr>
    </w:p>
    <w:p w14:paraId="4FE0B06C" w14:textId="77777777" w:rsidR="00451E4F" w:rsidRDefault="00565C1E">
      <w:pPr>
        <w:rPr>
          <w:rFonts w:hint="eastAsia"/>
        </w:rPr>
      </w:pPr>
      <w:r>
        <w:br w:type="page"/>
      </w:r>
    </w:p>
    <w:p w14:paraId="79DCF1BA" w14:textId="77777777" w:rsidR="00451E4F" w:rsidRDefault="00565C1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不等式与不等式组数学活动学案</w:t>
      </w:r>
    </w:p>
    <w:p w14:paraId="2C326C40" w14:textId="77777777" w:rsidR="00451E4F" w:rsidRDefault="00565C1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45873D1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F9A82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03FDA0C" w14:textId="77777777" w:rsidR="00451E4F" w:rsidRDefault="00451E4F">
      <w:pPr>
        <w:rPr>
          <w:rFonts w:hint="eastAsia"/>
        </w:rPr>
      </w:pPr>
    </w:p>
    <w:p w14:paraId="5C9CE2C3" w14:textId="77777777" w:rsidR="00451E4F" w:rsidRDefault="00565C1E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不等关系探究：按教材明确其定义、条件、表示、性质或步骤。</w:t>
      </w:r>
    </w:p>
    <w:p w14:paraId="09B43BF8" w14:textId="77777777" w:rsidR="00451E4F" w:rsidRDefault="00565C1E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解集表示：按教材明确其定义、条件、表示、性质或步骤。</w:t>
      </w:r>
    </w:p>
    <w:p w14:paraId="626D4680" w14:textId="77777777" w:rsidR="00451E4F" w:rsidRDefault="00565C1E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易错提醒：从活动条件归纳变量范围。先审条件，再使用结论。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65D3F45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67930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F526A08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08959FC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A6B01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142</w:t>
            </w:r>
            <w:r>
              <w:rPr>
                <w:b/>
                <w:color w:val="26352E"/>
                <w:sz w:val="20"/>
              </w:rPr>
              <w:t>页数学活动）：设计一个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不超过预算且至少达到数量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的不等式活动，给出解集。</w:t>
            </w:r>
          </w:p>
          <w:p w14:paraId="75A7E4BE" w14:textId="4D49852A" w:rsidR="00451E4F" w:rsidRDefault="003D2073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88689F5" wp14:editId="06F96A07">
                  <wp:extent cx="2603500" cy="932925"/>
                  <wp:effectExtent l="0" t="0" r="6350" b="635"/>
                  <wp:docPr id="61286392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8639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F55FE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参考答案：示例：每件</w:t>
            </w:r>
            <w:r>
              <w:rPr>
                <w:b/>
                <w:color w:val="1D4E89"/>
                <w:sz w:val="19"/>
              </w:rPr>
              <w:t>4</w:t>
            </w:r>
            <w:r>
              <w:rPr>
                <w:b/>
                <w:color w:val="1D4E89"/>
                <w:sz w:val="19"/>
              </w:rPr>
              <w:t>元，预算</w:t>
            </w:r>
            <w:r>
              <w:rPr>
                <w:b/>
                <w:color w:val="1D4E89"/>
                <w:sz w:val="19"/>
              </w:rPr>
              <w:t>30</w:t>
            </w:r>
            <w:r>
              <w:rPr>
                <w:b/>
                <w:color w:val="1D4E89"/>
                <w:sz w:val="19"/>
              </w:rPr>
              <w:t>元且至少买</w:t>
            </w:r>
            <w:r>
              <w:rPr>
                <w:b/>
                <w:color w:val="1D4E89"/>
                <w:sz w:val="19"/>
              </w:rPr>
              <w:t>5</w:t>
            </w:r>
            <w:r>
              <w:rPr>
                <w:b/>
                <w:color w:val="1D4E89"/>
                <w:sz w:val="19"/>
              </w:rPr>
              <w:t>件，得</w:t>
            </w:r>
            <w:r>
              <w:rPr>
                <w:b/>
                <w:color w:val="1D4E89"/>
                <w:sz w:val="19"/>
              </w:rPr>
              <w:t>5≤x≤7.5</w:t>
            </w:r>
            <w:r>
              <w:rPr>
                <w:b/>
                <w:color w:val="1D4E89"/>
                <w:sz w:val="19"/>
              </w:rPr>
              <w:t>；整数方案</w:t>
            </w:r>
            <w:r>
              <w:rPr>
                <w:b/>
                <w:color w:val="1D4E89"/>
                <w:sz w:val="19"/>
              </w:rPr>
              <w:t>x=5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6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7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1292CC9D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24C0669F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用不等式模型解释活动结果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042DB576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8971F38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用不等式模型解释活动结果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6F1E84FB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3D624C5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0712C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F16CD7D" w14:textId="77777777" w:rsidR="00451E4F" w:rsidRDefault="00451E4F">
      <w:pPr>
        <w:rPr>
          <w:rFonts w:hint="eastAsia"/>
        </w:rPr>
      </w:pPr>
    </w:p>
    <w:p w14:paraId="28D628B3" w14:textId="77777777" w:rsidR="00451E4F" w:rsidRDefault="00565C1E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3AE43145" w14:textId="77777777" w:rsidR="00451E4F" w:rsidRDefault="00565C1E">
      <w:pPr>
        <w:rPr>
          <w:rFonts w:hint="eastAsia"/>
        </w:rPr>
      </w:pPr>
      <w:r>
        <w:br w:type="page"/>
      </w:r>
    </w:p>
    <w:p w14:paraId="5F430087" w14:textId="77777777" w:rsidR="00451E4F" w:rsidRDefault="00565C1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不等式与不等式组数学活动学案</w:t>
      </w:r>
    </w:p>
    <w:p w14:paraId="28781A6E" w14:textId="77777777" w:rsidR="00451E4F" w:rsidRDefault="00565C1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2280683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AAA35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32B6305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0FC39E4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828A83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不等关系探究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5089950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不等关系探究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35EE3DBF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5E9B0398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3ABE1BF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5D234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2A447F92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46DA22C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DEC288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用不等式模型解释活动结果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1CD9A19E" w14:textId="4968012D" w:rsidR="00451E4F" w:rsidRDefault="003D2073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01F291" wp14:editId="459B1E6B">
                  <wp:extent cx="2603500" cy="932925"/>
                  <wp:effectExtent l="0" t="0" r="6350" b="635"/>
                  <wp:docPr id="543436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436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9E571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用不等式模型解释活动结果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5083FEFC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72D9E8B4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2CC13575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0B2C8AEB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3975EC9D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1BABCF4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30A37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93A9A0D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1F68CB0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4A95B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研究不等式与不等式组数学活动时，只记结论，不必区分条件、过程和依据。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751F096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用不等式模型解释活动结果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0D876CE2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1241BCD6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51E4F" w14:paraId="517D5F9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629CA" w14:textId="77777777" w:rsidR="00451E4F" w:rsidRDefault="00565C1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当堂检测：活动中怎样验证整数方案没有遗漏？</w:t>
            </w:r>
          </w:p>
          <w:p w14:paraId="44AE3899" w14:textId="77777777" w:rsidR="00451E4F" w:rsidRDefault="00565C1E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参考答案：先求连续解集，再结合数量为整数逐一列出，并代回所有限制条件。</w:t>
            </w:r>
          </w:p>
          <w:p w14:paraId="6ABE1621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1963D3F2" w14:textId="77777777" w:rsidR="00451E4F" w:rsidRDefault="00565C1E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5C6AA3B" w14:textId="77777777" w:rsidR="00451E4F" w:rsidRDefault="00565C1E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从活动条件归纳变量范围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51C8181D" w14:textId="77777777" w:rsidR="00451E4F" w:rsidRDefault="00451E4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51E4F" w14:paraId="56FAC6A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1F398" w14:textId="77777777" w:rsidR="00451E4F" w:rsidRDefault="00565C1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DA352CC" w14:textId="77777777" w:rsidR="00451E4F" w:rsidRDefault="00451E4F">
      <w:pPr>
        <w:rPr>
          <w:rFonts w:hint="eastAsia"/>
        </w:rPr>
      </w:pPr>
    </w:p>
    <w:p w14:paraId="2DAC586B" w14:textId="77777777" w:rsidR="00451E4F" w:rsidRDefault="00565C1E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不等式与不等式组数学活动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，掌握不等关系探究、解集表示，并能运用用不等式模型解释活动结果。</w:t>
      </w:r>
    </w:p>
    <w:p w14:paraId="47C8C189" w14:textId="77777777" w:rsidR="00451E4F" w:rsidRDefault="00565C1E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不等关系探究、解集表示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7BB5753D" w14:textId="77777777" w:rsidR="00451E4F" w:rsidRDefault="00565C1E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提升思考：当堂检测：活动中怎样验证整数方案没有遗漏？；从活动报告完善中选择一题，写出完整依据和检验</w:t>
      </w:r>
    </w:p>
    <w:p w14:paraId="7B5FA882" w14:textId="77777777" w:rsidR="00451E4F" w:rsidRDefault="00565C1E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451E4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3E70" w14:textId="77777777" w:rsidR="00565C1E" w:rsidRDefault="00565C1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484B08" w14:textId="77777777" w:rsidR="00565C1E" w:rsidRDefault="00565C1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7BC1" w14:textId="77777777" w:rsidR="00451E4F" w:rsidRDefault="00565C1E">
    <w:pPr>
      <w:pStyle w:val="a7"/>
      <w:jc w:val="center"/>
      <w:rPr>
        <w:rFonts w:hint="eastAsia"/>
      </w:rPr>
    </w:pPr>
    <w:r>
      <w:rPr>
        <w:color w:val="64748B"/>
        <w:sz w:val="18"/>
      </w:rPr>
      <w:t>不等式与不等式组数学活动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BAA69" w14:textId="77777777" w:rsidR="00565C1E" w:rsidRDefault="00565C1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1823DAC" w14:textId="77777777" w:rsidR="00565C1E" w:rsidRDefault="00565C1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3407" w14:textId="77777777" w:rsidR="00451E4F" w:rsidRDefault="00565C1E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905674">
    <w:abstractNumId w:val="8"/>
  </w:num>
  <w:num w:numId="2" w16cid:durableId="1716348219">
    <w:abstractNumId w:val="6"/>
  </w:num>
  <w:num w:numId="3" w16cid:durableId="464349285">
    <w:abstractNumId w:val="5"/>
  </w:num>
  <w:num w:numId="4" w16cid:durableId="1922566431">
    <w:abstractNumId w:val="4"/>
  </w:num>
  <w:num w:numId="5" w16cid:durableId="441926102">
    <w:abstractNumId w:val="7"/>
  </w:num>
  <w:num w:numId="6" w16cid:durableId="337275515">
    <w:abstractNumId w:val="3"/>
  </w:num>
  <w:num w:numId="7" w16cid:durableId="1423330942">
    <w:abstractNumId w:val="2"/>
  </w:num>
  <w:num w:numId="8" w16cid:durableId="1800418278">
    <w:abstractNumId w:val="1"/>
  </w:num>
  <w:num w:numId="9" w16cid:durableId="61290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073"/>
    <w:rsid w:val="00451E4F"/>
    <w:rsid w:val="00565C1E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CAD0FE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950</Words>
  <Characters>999</Characters>
  <Application>Microsoft Office Word</Application>
  <DocSecurity>0</DocSecurity>
  <Lines>83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