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数学活动 不等式与不等式组数学活动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通过阅读、观察或操作，准确说出不等关系探究、解集表示的含义、表示或基本步骤。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在Q2—Q4中运用“用不等式模型解释活动结果”，能用完整语言、式子、图形或图表说明依据。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在基础与变式练习中运用“用不等式模型解释活动结果”解决同类问题，并对结果进行检验。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用不等式模型解释活动结果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从活动条件归纳变量范围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教材：人教版《义务教育教科书·数学七年级下册》，印刷页142（PDF 149）。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不等式与不等式组数学活动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不等关系探究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解集表示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方法：用不等式模型解释活动结果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易错：从活动条件归纳变量范围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通过观察、操作、运算、推理或数据分析理解不等式与不等式组数学活动，能用数学语言表达过程和依据，在解决教材问题中发展抽象能力、推理能力、运算能力、模型观念、几何直观或数据意识。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本课位于不等式与不等式组，核心内容是不等关系探究、解集表示，是本章知识链中的重要一环。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以前置知识“第十一章新授内容”为基础，并为后续本章综合应用、章末复习和相关知识学习提供方法支撑。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教材通过教材第142页数学活动与活动记录与展示，按情境—探究—结论—应用的路径组织学习。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学生已经学习第十一章新授内容，具备基本观察、计算、作图或整理数据的经验。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学生可能在“从活动条件归纳变量范围”处出现条件遗漏、表示不规范或方法选择不当。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只记“不等关系探究”的结论，不检查适用条件。；把“用不等式模型解释活动结果”与相近概念或逆命题混淆。；只写结果，不写过程、依据或检验。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呈现与“不等式与不等式组数学活动”有关的教材情境或真实问题。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能说出本课将研究“不等关系探究”。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组织Q1，回顾“第十一章新授内容”。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围绕难点“从活动条件归纳变量范围”巡视提问。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能从活动中提取“不等关系探究、解集表示”的共同特征。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依据学生记录形成“不等关系探究、解集表示”的规范表述。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追问“为什么”，围绕“用不等式模型解释活动结果”组织说明。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出示Q4（对应教材第142页数学活动），先遮住解答。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没有先确认“用不等式模型解释活动结果”的条件，或只写结果不写依据。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示例：每件4元，预算30元且至少买5件，得5≤x≤7.5；整数方案x=5、6、7。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能运用“用不等式模型解释活动结果”解决同类问题。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用“不等关系探究—解集表示”梳理知识结构并布置分层作业。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