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B420" w14:textId="77777777" w:rsidR="005442A0" w:rsidRDefault="0036535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12.1-</w:t>
      </w:r>
      <w:r>
        <w:rPr>
          <w:rFonts w:ascii="黑体" w:eastAsia="黑体" w:hAnsi="黑体"/>
          <w:b/>
          <w:color w:val="2F6B4F"/>
          <w:sz w:val="36"/>
        </w:rPr>
        <w:t>探究与发现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统计调查的选择与实践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6C65F169" w14:textId="77777777" w:rsidR="005442A0" w:rsidRDefault="0036535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156—159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5442A0" w14:paraId="07BA876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B356B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D0F7A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7B1B4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9464B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5442A0" w14:paraId="4E1B6C7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98AA8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91BC2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ABB51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0E41A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3334D2D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D2C30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C88DAFF" w14:textId="77777777" w:rsidR="005442A0" w:rsidRDefault="005442A0">
      <w:pPr>
        <w:rPr>
          <w:rFonts w:hint="eastAsia"/>
        </w:rPr>
      </w:pPr>
    </w:p>
    <w:p w14:paraId="79462327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通过阅读、观察或操作，准确说出调查方式选择、样本代表性、用样本估计总体的含义、表示或基本步骤。</w:t>
      </w:r>
    </w:p>
    <w:p w14:paraId="12BF8A0E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根据对象、成本和精度选择调查方式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91FEA5D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根据对象、成本和精度选择调查方式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1110021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EE33A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E2BD90F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442A0" w14:paraId="160C4BA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32E598" w14:textId="77777777" w:rsidR="005442A0" w:rsidRDefault="003653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全面调查与抽样调查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29EED8F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0BF5B86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0C76967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7084E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C763B80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442A0" w14:paraId="492B4C4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D57E29" w14:textId="77777777" w:rsidR="005442A0" w:rsidRDefault="003653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156—159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调查方式选择、样本代表性、用样本估计总体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F55AA81" w14:textId="58D37A44" w:rsidR="005442A0" w:rsidRDefault="00891C4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406715F" wp14:editId="58EF978B">
                  <wp:extent cx="2603500" cy="932925"/>
                  <wp:effectExtent l="0" t="0" r="6350" b="635"/>
                  <wp:docPr id="9685007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007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B1F3C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26A0AC0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D1B1D09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0A59488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5ADCC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1E40E9BE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442A0" w14:paraId="23F9C97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3F16B" w14:textId="77777777" w:rsidR="005442A0" w:rsidRDefault="003653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评价抽样方案是否合理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1E617615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BFBBFCD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0B33B64" w14:textId="77777777" w:rsidR="005442A0" w:rsidRDefault="005442A0">
      <w:pPr>
        <w:rPr>
          <w:rFonts w:hint="eastAsia"/>
        </w:rPr>
      </w:pPr>
    </w:p>
    <w:p w14:paraId="36FA3EA6" w14:textId="77777777" w:rsidR="005442A0" w:rsidRDefault="00365352">
      <w:pPr>
        <w:rPr>
          <w:rFonts w:hint="eastAsia"/>
        </w:rPr>
      </w:pPr>
      <w:r>
        <w:br w:type="page"/>
      </w:r>
    </w:p>
    <w:p w14:paraId="39423F8C" w14:textId="77777777" w:rsidR="005442A0" w:rsidRDefault="0036535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统计调查的选择与实践学案</w:t>
      </w:r>
    </w:p>
    <w:p w14:paraId="3D8C9E26" w14:textId="77777777" w:rsidR="005442A0" w:rsidRDefault="0036535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36B1E2B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BEBCC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152D4F4" w14:textId="77777777" w:rsidR="005442A0" w:rsidRDefault="005442A0">
      <w:pPr>
        <w:rPr>
          <w:rFonts w:hint="eastAsia"/>
        </w:rPr>
      </w:pPr>
    </w:p>
    <w:p w14:paraId="41C06C02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20"/>
        </w:rPr>
        <w:t>调查方式选择：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DFC5AA0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20"/>
        </w:rPr>
        <w:t>样本代表性：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52D740F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20"/>
        </w:rPr>
        <w:t>用样本估计总体：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BCA254F" w14:textId="77777777" w:rsidR="005442A0" w:rsidRDefault="0036535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易错提醒：评价抽样方案是否合理。先审条件，再使用结论。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0B0FF0F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63AF0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7D9BFD3B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442A0" w14:paraId="64F2C3A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4EC7E7" w14:textId="77777777" w:rsidR="005442A0" w:rsidRDefault="003653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例题（对应探究与发现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瓶子中有多少粒豆子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）：要了解一批灯泡寿命，选择全面调查还是抽样调查？说明理由。</w:t>
            </w:r>
          </w:p>
          <w:p w14:paraId="3D57D258" w14:textId="7765CCEC" w:rsidR="005442A0" w:rsidRDefault="00891C4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7735EE4" wp14:editId="63667EBC">
                  <wp:extent cx="2603500" cy="932925"/>
                  <wp:effectExtent l="0" t="0" r="6350" b="635"/>
                  <wp:docPr id="126483637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8363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D433F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C79BA73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04839C7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30DB876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D60E7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0E6ACF8" w14:textId="77777777" w:rsidR="005442A0" w:rsidRDefault="005442A0">
      <w:pPr>
        <w:rPr>
          <w:rFonts w:hint="eastAsia"/>
        </w:rPr>
      </w:pPr>
    </w:p>
    <w:p w14:paraId="5C86A086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33C92D64" w14:textId="77777777" w:rsidR="005442A0" w:rsidRDefault="00365352">
      <w:pPr>
        <w:rPr>
          <w:rFonts w:hint="eastAsia"/>
        </w:rPr>
      </w:pPr>
      <w:r>
        <w:br w:type="page"/>
      </w:r>
    </w:p>
    <w:p w14:paraId="47DF20B5" w14:textId="77777777" w:rsidR="005442A0" w:rsidRDefault="0036535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统计调查的选择与实践学案</w:t>
      </w:r>
    </w:p>
    <w:p w14:paraId="55F68F40" w14:textId="77777777" w:rsidR="005442A0" w:rsidRDefault="0036535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024B484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27FBC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1D21BFAA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442A0" w14:paraId="073ABB4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2A2BF" w14:textId="77777777" w:rsidR="005442A0" w:rsidRDefault="003653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调查方式选择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FEA3687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32F4B5C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3E02CAC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B0DF1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C29908E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442A0" w14:paraId="4249FB4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9B58C6" w14:textId="77777777" w:rsidR="005442A0" w:rsidRDefault="003653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根据对象、成本和精度选择调查方式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FA97ED2" w14:textId="72FDD2D5" w:rsidR="005442A0" w:rsidRDefault="00891C4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E8E3403" wp14:editId="4CFB0484">
                  <wp:extent cx="2603500" cy="932925"/>
                  <wp:effectExtent l="0" t="0" r="6350" b="635"/>
                  <wp:docPr id="95946216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4621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2FE6E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A978806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B3A06B3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180BE2A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FB912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B02BE91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442A0" w14:paraId="739D0DE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55865C" w14:textId="77777777" w:rsidR="005442A0" w:rsidRDefault="003653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研究统计调查的选择与实践时，只记结论，不必区分条件、过程和依据。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3104E6B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B2C19A2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442A0" w14:paraId="12BE9C0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04248" w14:textId="77777777" w:rsidR="005442A0" w:rsidRDefault="0036535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当堂检测：样本代表性不足会带来什么后果？</w:t>
            </w:r>
          </w:p>
          <w:p w14:paraId="575B8352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CC9BF59" w14:textId="77777777" w:rsidR="005442A0" w:rsidRDefault="0036535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5740179" w14:textId="77777777" w:rsidR="005442A0" w:rsidRDefault="005442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442A0" w14:paraId="6797DD4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94564" w14:textId="77777777" w:rsidR="005442A0" w:rsidRDefault="0036535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810BF5D" w14:textId="77777777" w:rsidR="005442A0" w:rsidRDefault="005442A0">
      <w:pPr>
        <w:rPr>
          <w:rFonts w:hint="eastAsia"/>
        </w:rPr>
      </w:pPr>
    </w:p>
    <w:p w14:paraId="458A3311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61D5FCAC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12.1</w:t>
      </w:r>
      <w:r>
        <w:rPr>
          <w:color w:val="26352E"/>
          <w:sz w:val="17"/>
        </w:rPr>
        <w:t>习题与豆子实验中的基础题并订正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调查方式选择、样本代表性、用样本估计总体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94B4918" w14:textId="77777777" w:rsidR="005442A0" w:rsidRDefault="0036535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提升思考：当堂检测：样本代表性不足会带来什么后果？；从调查方案设计与反思中选择一题，写出完整依据和检验</w:t>
      </w:r>
    </w:p>
    <w:p w14:paraId="08400C2B" w14:textId="77777777" w:rsidR="005442A0" w:rsidRDefault="0036535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5442A0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30AD8" w14:textId="77777777" w:rsidR="00365352" w:rsidRDefault="003653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93B2B3D" w14:textId="77777777" w:rsidR="00365352" w:rsidRDefault="003653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09C40" w14:textId="77777777" w:rsidR="005442A0" w:rsidRDefault="00365352">
    <w:pPr>
      <w:pStyle w:val="a7"/>
      <w:jc w:val="center"/>
      <w:rPr>
        <w:rFonts w:hint="eastAsia"/>
      </w:rPr>
    </w:pPr>
    <w:r>
      <w:rPr>
        <w:color w:val="64748B"/>
        <w:sz w:val="18"/>
      </w:rPr>
      <w:t>统计调查的选择与实践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1ACF9" w14:textId="77777777" w:rsidR="00365352" w:rsidRDefault="003653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86077D9" w14:textId="77777777" w:rsidR="00365352" w:rsidRDefault="003653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1EE55" w14:textId="77777777" w:rsidR="005442A0" w:rsidRDefault="0036535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415197">
    <w:abstractNumId w:val="8"/>
  </w:num>
  <w:num w:numId="2" w16cid:durableId="1212619127">
    <w:abstractNumId w:val="6"/>
  </w:num>
  <w:num w:numId="3" w16cid:durableId="686056245">
    <w:abstractNumId w:val="5"/>
  </w:num>
  <w:num w:numId="4" w16cid:durableId="1769889275">
    <w:abstractNumId w:val="4"/>
  </w:num>
  <w:num w:numId="5" w16cid:durableId="734158511">
    <w:abstractNumId w:val="7"/>
  </w:num>
  <w:num w:numId="6" w16cid:durableId="1897349940">
    <w:abstractNumId w:val="3"/>
  </w:num>
  <w:num w:numId="7" w16cid:durableId="650330761">
    <w:abstractNumId w:val="2"/>
  </w:num>
  <w:num w:numId="8" w16cid:durableId="35132543">
    <w:abstractNumId w:val="1"/>
  </w:num>
  <w:num w:numId="9" w16cid:durableId="76114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352"/>
    <w:rsid w:val="005442A0"/>
    <w:rsid w:val="00891C41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A7B43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1116</Words>
  <Characters>1161</Characters>
  <Application>Microsoft Office Word</Application>
  <DocSecurity>0</DocSecurity>
  <Lines>64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