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CD62" w14:textId="7226E404" w:rsidR="00A40438" w:rsidRPr="0088003B" w:rsidRDefault="00695EBF" w:rsidP="006D7961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88003B">
        <w:rPr>
          <w:rFonts w:ascii="黑体" w:eastAsia="黑体" w:hAnsi="黑体" w:hint="eastAsia"/>
          <w:b/>
          <w:bCs/>
          <w:sz w:val="36"/>
          <w:szCs w:val="36"/>
        </w:rPr>
        <w:t>北京市和平街第一中学课时教学设计</w:t>
      </w:r>
    </w:p>
    <w:p w14:paraId="64DACCAC" w14:textId="62CF709B" w:rsidR="00695EBF" w:rsidRPr="0088003B" w:rsidRDefault="00695EBF">
      <w:pPr>
        <w:rPr>
          <w:rFonts w:hint="eastAsia"/>
          <w:szCs w:val="21"/>
        </w:rPr>
      </w:pPr>
      <w:r w:rsidRPr="0088003B">
        <w:rPr>
          <w:rFonts w:hint="eastAsia"/>
          <w:szCs w:val="21"/>
        </w:rPr>
        <w:t xml:space="preserve">授课时间      年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月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日            </w:t>
      </w:r>
      <w:r w:rsidR="006D7961" w:rsidRPr="0088003B">
        <w:rPr>
          <w:rFonts w:hint="eastAsia"/>
          <w:szCs w:val="21"/>
        </w:rPr>
        <w:t xml:space="preserve">         </w:t>
      </w:r>
      <w:r w:rsidRPr="0088003B">
        <w:rPr>
          <w:rFonts w:hint="eastAsia"/>
          <w:szCs w:val="21"/>
        </w:rPr>
        <w:t>第     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79"/>
        <w:gridCol w:w="416"/>
        <w:gridCol w:w="2003"/>
        <w:gridCol w:w="1629"/>
        <w:gridCol w:w="776"/>
        <w:gridCol w:w="709"/>
        <w:gridCol w:w="1139"/>
        <w:gridCol w:w="641"/>
      </w:tblGrid>
      <w:tr w:rsidR="005A6312" w:rsidRPr="0088003B" w14:paraId="7BF28483" w14:textId="77777777" w:rsidTr="0088003B">
        <w:trPr>
          <w:trHeight w:val="873"/>
        </w:trPr>
        <w:tc>
          <w:tcPr>
            <w:tcW w:w="1399" w:type="dxa"/>
            <w:gridSpan w:val="3"/>
          </w:tcPr>
          <w:p w14:paraId="62B987FB" w14:textId="3A731A59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课题</w:t>
            </w:r>
          </w:p>
        </w:tc>
        <w:tc>
          <w:tcPr>
            <w:tcW w:w="4408" w:type="dxa"/>
            <w:gridSpan w:val="3"/>
          </w:tcPr>
          <w:p w14:paraId="6464CBC6" w14:textId="108355F0" w:rsidR="00695EBF" w:rsidRPr="00B95E7E" w:rsidRDefault="00B95E7E">
            <w:pPr>
              <w:rPr>
                <w:rFonts w:hint="eastAsia"/>
                <w:bCs/>
                <w:szCs w:val="21"/>
              </w:rPr>
            </w:pP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26.1.2</w:t>
            </w: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反比例函数的图像与性质第二课时</w:t>
            </w:r>
          </w:p>
        </w:tc>
        <w:tc>
          <w:tcPr>
            <w:tcW w:w="709" w:type="dxa"/>
          </w:tcPr>
          <w:p w14:paraId="32DDC135" w14:textId="256A96D6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课型</w:t>
            </w:r>
          </w:p>
        </w:tc>
        <w:tc>
          <w:tcPr>
            <w:tcW w:w="1780" w:type="dxa"/>
            <w:gridSpan w:val="2"/>
          </w:tcPr>
          <w:p w14:paraId="09EA48AB" w14:textId="558E4C18" w:rsidR="00695EBF" w:rsidRPr="0088003B" w:rsidRDefault="00A4634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概念课</w:t>
            </w:r>
          </w:p>
        </w:tc>
      </w:tr>
      <w:tr w:rsidR="0088003B" w14:paraId="2AB09416" w14:textId="77777777" w:rsidTr="0088003B">
        <w:tc>
          <w:tcPr>
            <w:tcW w:w="1399" w:type="dxa"/>
            <w:gridSpan w:val="3"/>
          </w:tcPr>
          <w:p w14:paraId="21D27EDE" w14:textId="636FC7D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章（单元）总课时</w:t>
            </w:r>
          </w:p>
        </w:tc>
        <w:tc>
          <w:tcPr>
            <w:tcW w:w="2003" w:type="dxa"/>
          </w:tcPr>
          <w:p w14:paraId="2359C612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1629" w:type="dxa"/>
          </w:tcPr>
          <w:p w14:paraId="46105597" w14:textId="21F492F3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本课题课时</w:t>
            </w:r>
          </w:p>
        </w:tc>
        <w:tc>
          <w:tcPr>
            <w:tcW w:w="776" w:type="dxa"/>
          </w:tcPr>
          <w:p w14:paraId="7BB04C68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2489" w:type="dxa"/>
            <w:gridSpan w:val="3"/>
          </w:tcPr>
          <w:p w14:paraId="357027B8" w14:textId="50508EA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本节课是第   课时</w:t>
            </w:r>
          </w:p>
        </w:tc>
      </w:tr>
      <w:tr w:rsidR="00695EBF" w14:paraId="411CF267" w14:textId="77777777" w:rsidTr="006D7961">
        <w:tc>
          <w:tcPr>
            <w:tcW w:w="983" w:type="dxa"/>
            <w:gridSpan w:val="2"/>
          </w:tcPr>
          <w:p w14:paraId="29B07B1F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17691C72" w14:textId="1584FB7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目标</w:t>
            </w:r>
          </w:p>
        </w:tc>
        <w:tc>
          <w:tcPr>
            <w:tcW w:w="7313" w:type="dxa"/>
            <w:gridSpan w:val="7"/>
          </w:tcPr>
          <w:p w14:paraId="663F3ABE" w14:textId="77777777" w:rsidR="00B95E7E" w:rsidRPr="00B95E7E" w:rsidRDefault="00B95E7E" w:rsidP="00B95E7E">
            <w:pPr>
              <w:numPr>
                <w:ilvl w:val="12"/>
                <w:numId w:val="0"/>
              </w:numPr>
              <w:spacing w:line="360" w:lineRule="auto"/>
              <w:ind w:firstLineChars="200" w:firstLine="420"/>
              <w:rPr>
                <w:rFonts w:ascii="宋体" w:eastAsia="宋体" w:hAnsi="宋体" w:cs="Times New Roman Regular"/>
                <w:bCs/>
                <w:szCs w:val="21"/>
              </w:rPr>
            </w:pPr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1.掌握反比例函数的图象特征（位置、对称性）；理解反比例函数在每个象限内y随x的变化规律；</w:t>
            </w:r>
          </w:p>
          <w:p w14:paraId="22BD71D4" w14:textId="77777777" w:rsidR="00B95E7E" w:rsidRPr="00B95E7E" w:rsidRDefault="00B95E7E" w:rsidP="00B95E7E">
            <w:pPr>
              <w:numPr>
                <w:ilvl w:val="12"/>
                <w:numId w:val="0"/>
              </w:numPr>
              <w:spacing w:line="360" w:lineRule="auto"/>
              <w:ind w:firstLineChars="200" w:firstLine="420"/>
              <w:rPr>
                <w:rFonts w:ascii="宋体" w:eastAsia="宋体" w:hAnsi="宋体" w:cs="Times New Roman Regular"/>
                <w:bCs/>
                <w:szCs w:val="21"/>
              </w:rPr>
            </w:pPr>
            <w:r w:rsidRPr="00B95E7E">
              <w:rPr>
                <w:rFonts w:ascii="宋体" w:eastAsia="宋体" w:hAnsi="宋体" w:cs="Times New Roman Regular" w:hint="eastAsia"/>
                <w:bCs/>
                <w:szCs w:val="21"/>
              </w:rPr>
              <w:t>2.</w:t>
            </w:r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能熟练对比反比例函数的图象与性质差异，形成完整的知识体系；能运用反比例函数的图象与性质解决简单的比较大小、图象判断等问题。</w:t>
            </w:r>
          </w:p>
          <w:p w14:paraId="3674FD0F" w14:textId="09703E31" w:rsidR="00695EBF" w:rsidRPr="00B95E7E" w:rsidRDefault="00695EBF" w:rsidP="0088003B">
            <w:pPr>
              <w:rPr>
                <w:rFonts w:hint="eastAsia"/>
                <w:szCs w:val="21"/>
              </w:rPr>
            </w:pPr>
          </w:p>
        </w:tc>
      </w:tr>
      <w:tr w:rsidR="00695EBF" w14:paraId="6553AC0F" w14:textId="77777777" w:rsidTr="006D7961">
        <w:tc>
          <w:tcPr>
            <w:tcW w:w="983" w:type="dxa"/>
            <w:gridSpan w:val="2"/>
          </w:tcPr>
          <w:p w14:paraId="51CE2DD6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0E8C3DFA" w14:textId="72701B24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重点</w:t>
            </w:r>
          </w:p>
        </w:tc>
        <w:tc>
          <w:tcPr>
            <w:tcW w:w="7313" w:type="dxa"/>
            <w:gridSpan w:val="7"/>
          </w:tcPr>
          <w:p w14:paraId="35324A28" w14:textId="2CC50407" w:rsidR="00695EBF" w:rsidRPr="0088003B" w:rsidRDefault="00B95E7E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逐步提高从函数图象中获取信息的能力，探索并掌握反比例函数中比例系数</w:t>
            </w:r>
            <w:r>
              <w:rPr>
                <w:rFonts w:ascii="Times New Roman" w:eastAsia="宋体" w:hAnsi="Times New Roman" w:cs="Times New Roman"/>
              </w:rPr>
              <w:t>“k"</w:t>
            </w:r>
            <w:r>
              <w:rPr>
                <w:rFonts w:ascii="Times New Roman" w:eastAsia="宋体" w:hAnsi="Times New Roman" w:cs="Times New Roman"/>
              </w:rPr>
              <w:t>的几何意义，</w:t>
            </w:r>
          </w:p>
        </w:tc>
      </w:tr>
      <w:tr w:rsidR="00695EBF" w14:paraId="54C740BA" w14:textId="77777777" w:rsidTr="006D7961">
        <w:tc>
          <w:tcPr>
            <w:tcW w:w="983" w:type="dxa"/>
            <w:gridSpan w:val="2"/>
          </w:tcPr>
          <w:p w14:paraId="2B680EAE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55FC98E2" w14:textId="6DC14B0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难点</w:t>
            </w:r>
          </w:p>
        </w:tc>
        <w:tc>
          <w:tcPr>
            <w:tcW w:w="7313" w:type="dxa"/>
            <w:gridSpan w:val="7"/>
          </w:tcPr>
          <w:p w14:paraId="56820359" w14:textId="6E853F5F" w:rsidR="00695EBF" w:rsidRPr="006D7961" w:rsidRDefault="00B95E7E" w:rsidP="0088003B">
            <w:pPr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</w:rPr>
              <w:t>逐步提高从函数图象中获取信息的能力，探索并掌握反比例函数中比例系数</w:t>
            </w:r>
            <w:r>
              <w:rPr>
                <w:rFonts w:ascii="Times New Roman" w:eastAsia="宋体" w:hAnsi="Times New Roman" w:cs="Times New Roman"/>
              </w:rPr>
              <w:t>“k"</w:t>
            </w:r>
            <w:r>
              <w:rPr>
                <w:rFonts w:ascii="Times New Roman" w:eastAsia="宋体" w:hAnsi="Times New Roman" w:cs="Times New Roman"/>
              </w:rPr>
              <w:t>的几何意义，培养学生类比、转化及数形结合的数学思想方法</w:t>
            </w:r>
            <w:r>
              <w:rPr>
                <w:rFonts w:ascii="Times New Roman" w:eastAsia="宋体" w:hAnsi="Times New Roman" w:cs="Times New Roman"/>
              </w:rPr>
              <w:t>;</w:t>
            </w:r>
            <w:r>
              <w:rPr>
                <w:rFonts w:ascii="Times New Roman" w:eastAsia="宋体" w:hAnsi="Times New Roman" w:cs="Times New Roman"/>
              </w:rPr>
              <w:t>能灵活运用函数图象和性质解决一些综合的问题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val="zh-CN"/>
              </w:rPr>
              <w:t>，提高学生的数学思维能力</w:t>
            </w:r>
            <w:r>
              <w:rPr>
                <w:rFonts w:ascii="Times New Roman" w:eastAsia="宋体" w:hAnsi="Times New Roman" w:cs="Times New Roman"/>
                <w:color w:val="0D0D0D" w:themeColor="text1" w:themeTint="F2"/>
                <w:szCs w:val="21"/>
              </w:rPr>
              <w:t>.</w:t>
            </w:r>
          </w:p>
        </w:tc>
      </w:tr>
      <w:tr w:rsidR="00695EBF" w14:paraId="4B4D0E19" w14:textId="77777777" w:rsidTr="006D7961">
        <w:tc>
          <w:tcPr>
            <w:tcW w:w="983" w:type="dxa"/>
            <w:gridSpan w:val="2"/>
          </w:tcPr>
          <w:p w14:paraId="16F9EBF3" w14:textId="77777777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7B0AFFC6" w14:textId="5207F975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方法</w:t>
            </w:r>
          </w:p>
        </w:tc>
        <w:tc>
          <w:tcPr>
            <w:tcW w:w="7313" w:type="dxa"/>
            <w:gridSpan w:val="7"/>
          </w:tcPr>
          <w:p w14:paraId="0609CFEF" w14:textId="77777777" w:rsidR="00695EBF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讲练结合法、启发式教学法。</w:t>
            </w:r>
          </w:p>
          <w:p w14:paraId="700357D2" w14:textId="417ABE32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自主探究、合作交流、归纳总结。</w:t>
            </w:r>
          </w:p>
        </w:tc>
      </w:tr>
      <w:tr w:rsidR="00695EBF" w14:paraId="7F92E859" w14:textId="77777777" w:rsidTr="006D7961">
        <w:tc>
          <w:tcPr>
            <w:tcW w:w="983" w:type="dxa"/>
            <w:gridSpan w:val="2"/>
          </w:tcPr>
          <w:p w14:paraId="08146C13" w14:textId="77777777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6622A3D4" w14:textId="51496780" w:rsidR="00695EBF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手段</w:t>
            </w:r>
          </w:p>
        </w:tc>
        <w:tc>
          <w:tcPr>
            <w:tcW w:w="7313" w:type="dxa"/>
            <w:gridSpan w:val="7"/>
          </w:tcPr>
          <w:p w14:paraId="1D1E9156" w14:textId="5090254F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多媒体课件（用于呈现例题、练习题及几何图）</w:t>
            </w:r>
          </w:p>
          <w:p w14:paraId="38BA58EC" w14:textId="0B5EB2B9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实物投影仪</w:t>
            </w:r>
          </w:p>
          <w:p w14:paraId="59F3F88C" w14:textId="4D3E0B52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55E81C9C" w14:textId="77777777" w:rsidTr="006D7961">
        <w:tc>
          <w:tcPr>
            <w:tcW w:w="983" w:type="dxa"/>
            <w:gridSpan w:val="2"/>
          </w:tcPr>
          <w:p w14:paraId="7227CA13" w14:textId="77777777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板书</w:t>
            </w:r>
          </w:p>
          <w:p w14:paraId="0174007A" w14:textId="7B803CD3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设计</w:t>
            </w:r>
          </w:p>
        </w:tc>
        <w:tc>
          <w:tcPr>
            <w:tcW w:w="7313" w:type="dxa"/>
            <w:gridSpan w:val="7"/>
          </w:tcPr>
          <w:p w14:paraId="1F315583" w14:textId="60842850" w:rsidR="006D7961" w:rsidRDefault="00B95E7E" w:rsidP="006D7961">
            <w:pPr>
              <w:rPr>
                <w:rFonts w:ascii="宋体" w:eastAsia="宋体" w:hAnsi="宋体" w:hint="eastAsia"/>
                <w:szCs w:val="21"/>
              </w:rPr>
            </w:pP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26.1.2</w:t>
            </w: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反比例函数的图像与性质第二课时</w:t>
            </w:r>
          </w:p>
          <w:p w14:paraId="18338CFA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8CFCF0F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6AE46C6A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B1C17B8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0EC493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E78EA98" w14:textId="54169389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EA57D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1D4B84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5B4EB8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380D82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A84037E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1BC9F69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3FF48A90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9FA6725" w14:textId="77777777" w:rsidR="00C125B9" w:rsidRDefault="00C125B9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8A2C348" w14:textId="77777777" w:rsidR="006D7961" w:rsidRDefault="006D7961" w:rsidP="006D7961">
            <w:pPr>
              <w:rPr>
                <w:rFonts w:ascii="宋体" w:eastAsia="宋体" w:hAnsi="宋体"/>
                <w:szCs w:val="21"/>
              </w:rPr>
            </w:pPr>
          </w:p>
          <w:p w14:paraId="34E56CFD" w14:textId="77777777" w:rsidR="00B95E7E" w:rsidRDefault="00B95E7E" w:rsidP="006D7961">
            <w:pPr>
              <w:rPr>
                <w:rFonts w:ascii="宋体" w:eastAsia="宋体" w:hAnsi="宋体"/>
                <w:szCs w:val="21"/>
              </w:rPr>
            </w:pPr>
          </w:p>
          <w:p w14:paraId="01FCFF57" w14:textId="77777777" w:rsidR="00B95E7E" w:rsidRDefault="00B95E7E" w:rsidP="006D7961">
            <w:pPr>
              <w:rPr>
                <w:rFonts w:ascii="宋体" w:eastAsia="宋体" w:hAnsi="宋体"/>
                <w:szCs w:val="21"/>
              </w:rPr>
            </w:pPr>
          </w:p>
          <w:p w14:paraId="5A42F61A" w14:textId="1C7716B3" w:rsidR="00B95E7E" w:rsidRPr="006D7961" w:rsidRDefault="00B95E7E" w:rsidP="006D7961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6F97A6A7" w14:textId="77777777" w:rsidTr="0088003B">
        <w:tc>
          <w:tcPr>
            <w:tcW w:w="5807" w:type="dxa"/>
            <w:gridSpan w:val="6"/>
          </w:tcPr>
          <w:p w14:paraId="1E243B59" w14:textId="54FF7864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lastRenderedPageBreak/>
              <w:t>教师教学活动设计</w:t>
            </w:r>
          </w:p>
        </w:tc>
        <w:tc>
          <w:tcPr>
            <w:tcW w:w="1848" w:type="dxa"/>
            <w:gridSpan w:val="2"/>
          </w:tcPr>
          <w:p w14:paraId="6F058505" w14:textId="7B33753F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学生活动</w:t>
            </w:r>
          </w:p>
        </w:tc>
        <w:tc>
          <w:tcPr>
            <w:tcW w:w="641" w:type="dxa"/>
          </w:tcPr>
          <w:p w14:paraId="41CCF9CB" w14:textId="1BDBD96D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估时</w:t>
            </w:r>
          </w:p>
        </w:tc>
      </w:tr>
      <w:tr w:rsidR="005A6312" w14:paraId="11E63502" w14:textId="77777777" w:rsidTr="0088003B">
        <w:trPr>
          <w:trHeight w:val="5906"/>
        </w:trPr>
        <w:tc>
          <w:tcPr>
            <w:tcW w:w="704" w:type="dxa"/>
          </w:tcPr>
          <w:p w14:paraId="3CC87FCE" w14:textId="6A4A488B" w:rsidR="0088003B" w:rsidRPr="006D7961" w:rsidRDefault="0088003B" w:rsidP="0088003B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教学过程</w:t>
            </w:r>
          </w:p>
        </w:tc>
        <w:tc>
          <w:tcPr>
            <w:tcW w:w="5103" w:type="dxa"/>
            <w:gridSpan w:val="5"/>
          </w:tcPr>
          <w:p w14:paraId="304CC1B6" w14:textId="77777777" w:rsidR="00B95E7E" w:rsidRDefault="00B95E7E" w:rsidP="00B95E7E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/>
                <w:szCs w:val="21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6FEAF9DA" wp14:editId="248004C0">
                  <wp:simplePos x="0" y="0"/>
                  <wp:positionH relativeFrom="column">
                    <wp:posOffset>4956175</wp:posOffset>
                  </wp:positionH>
                  <wp:positionV relativeFrom="paragraph">
                    <wp:posOffset>262255</wp:posOffset>
                  </wp:positionV>
                  <wp:extent cx="1104900" cy="957580"/>
                  <wp:effectExtent l="0" t="0" r="0" b="4445"/>
                  <wp:wrapSquare wrapText="bothSides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39" cy="95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 Regular" w:hAnsi="Times New Roman Regular" w:cs="Times New Roman Regular"/>
                <w:b/>
                <w:szCs w:val="21"/>
              </w:rPr>
              <w:t>（一）复习引入</w:t>
            </w:r>
          </w:p>
          <w:p w14:paraId="0BB01ED7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1.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点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P(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m,n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)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在反比例函数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图象上，则</w:t>
            </w:r>
            <w:proofErr w:type="spellStart"/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mn</m:t>
              </m:r>
            </m:oMath>
            <w:proofErr w:type="spell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= 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6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  .</w:t>
            </w:r>
          </w:p>
          <w:p w14:paraId="7E9BC8A9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k-1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的图像在第一、三象限，则点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k,-3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)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在第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四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___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象限．</w:t>
            </w:r>
          </w:p>
          <w:p w14:paraId="396E0231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color w:val="0D0D0D" w:themeColor="text1" w:themeTint="F2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3.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△ABC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的三个顶点分别为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A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(1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2)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B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(4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2)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C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(4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4).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若反比例函数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k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在第一象限内的图象与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△ABC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有交点，则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k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的取值范围是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2≤k≤16 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____</w:t>
            </w:r>
          </w:p>
          <w:p w14:paraId="4C56E2F3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设计意图：通过复习旧知，激活学生已有的知识储备，降低新知识的学习难度。</w:t>
            </w:r>
          </w:p>
          <w:p w14:paraId="3C4D5341" w14:textId="77777777" w:rsidR="00B95E7E" w:rsidRDefault="00B95E7E" w:rsidP="00B95E7E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szCs w:val="21"/>
              </w:rPr>
              <w:t>（二）主动参与、感悟新知</w:t>
            </w:r>
          </w:p>
          <w:p w14:paraId="7D7FA952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例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1   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已知反比例函数的图象经过点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 A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）．</w:t>
            </w:r>
          </w:p>
          <w:p w14:paraId="258F9E49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　　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1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）这个函数的图象位于哪些象限？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y 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随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 x 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的增大如何变化？</w:t>
            </w:r>
          </w:p>
          <w:p w14:paraId="11B814CA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　　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）点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 B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3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4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C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object w:dxaOrig="560" w:dyaOrig="620" w14:anchorId="62C120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15pt;height:30.8pt" o:ole="">
                  <v:imagedata r:id="rId8" o:title=""/>
                </v:shape>
                <o:OLEObject Type="Embed" ProgID="Equation.3" ShapeID="_x0000_i1025" DrawAspect="Content" ObjectID="_1833210343" r:id="rId9"/>
              </w:objec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object w:dxaOrig="560" w:dyaOrig="620" w14:anchorId="25F8572B">
                <v:shape id="_x0000_i1026" type="#_x0000_t75" style="width:28.15pt;height:30.8pt" o:ole="">
                  <v:imagedata r:id="rId10" o:title=""/>
                </v:shape>
                <o:OLEObject Type="Embed" ProgID="Equation.3" ShapeID="_x0000_i1026" DrawAspect="Content" ObjectID="_1833210344" r:id="rId11"/>
              </w:objec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D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5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）是否在这个函数的图象上？</w:t>
            </w:r>
          </w:p>
          <w:p w14:paraId="5E023AAF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练习：</w:t>
            </w:r>
          </w:p>
          <w:p w14:paraId="16923959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</w:t>
            </w:r>
            <w:r>
              <w:rPr>
                <w:rFonts w:ascii="Times New Roman" w:eastAsia="宋体" w:hAnsi="Times New Roman" w:cs="Times New Roman"/>
                <w:szCs w:val="21"/>
              </w:rPr>
              <w:t>已知一个反比例函数的图象经过点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– 4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.</w:t>
            </w:r>
          </w:p>
          <w:p w14:paraId="02AEC2C8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）这个函数的图象位于哪些象限？在图象的每一支上，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随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的增大如何变化？</w:t>
            </w:r>
            <w:r>
              <w:rPr>
                <w:rFonts w:ascii="Times New Roman" w:eastAsia="宋体" w:hAnsi="Times New Roman" w:cs="Times New Roman"/>
                <w:szCs w:val="21"/>
              </w:rPr>
              <w:t></w:t>
            </w:r>
          </w:p>
          <w:p w14:paraId="05733605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）点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– 3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），</w:t>
            </w: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– 2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），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）是否在这个函数的图象上？为什么？</w:t>
            </w:r>
          </w:p>
          <w:p w14:paraId="2FEC1C9C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归纳：</w:t>
            </w:r>
          </w:p>
          <w:p w14:paraId="10125F63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）反比例函数的图象上一点的坐标</w:t>
            </w:r>
          </w:p>
          <w:p w14:paraId="2BE21193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Cs w:val="21"/>
              </w:rPr>
              <w:t>判断其图象所在的象限</w:t>
            </w:r>
          </w:p>
          <w:p w14:paraId="1AC903DE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Cs w:val="21"/>
              </w:rPr>
              <w:t>根据图象说性质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</w:p>
          <w:p w14:paraId="2CA6141C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）若点（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）满足解析式</w:t>
            </w:r>
            <w:r>
              <w:rPr>
                <w:rFonts w:ascii="Times New Roman" w:eastAsia="宋体" w:hAnsi="Times New Roman" w:cs="Times New Roman"/>
                <w:position w:val="-24"/>
                <w:szCs w:val="21"/>
              </w:rPr>
              <w:object w:dxaOrig="620" w:dyaOrig="620" w14:anchorId="4334C411">
                <v:shape id="_x0000_i1027" type="#_x0000_t75" style="width:30.8pt;height:30.8pt" o:ole="">
                  <v:imagedata r:id="rId12" o:title=""/>
                </v:shape>
                <o:OLEObject Type="Embed" ProgID="Equation.3" ShapeID="_x0000_i1027" DrawAspect="Content" ObjectID="_1833210345" r:id="rId1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（即</w:t>
            </w:r>
            <w:r>
              <w:rPr>
                <w:rFonts w:ascii="Times New Roman" w:eastAsia="宋体" w:hAnsi="Times New Roman" w:cs="Times New Roman"/>
                <w:szCs w:val="21"/>
              </w:rPr>
              <w:t>ab = k</w:t>
            </w:r>
            <w:r>
              <w:rPr>
                <w:rFonts w:ascii="Times New Roman" w:eastAsia="宋体" w:hAnsi="Times New Roman" w:cs="Times New Roman"/>
                <w:szCs w:val="21"/>
              </w:rPr>
              <w:t>），则点（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）在此函数的图象上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</w:p>
          <w:p w14:paraId="7A5E37B2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E430A99" wp14:editId="4CFA690C">
                  <wp:simplePos x="0" y="0"/>
                  <wp:positionH relativeFrom="column">
                    <wp:posOffset>4967605</wp:posOffset>
                  </wp:positionH>
                  <wp:positionV relativeFrom="paragraph">
                    <wp:posOffset>97155</wp:posOffset>
                  </wp:positionV>
                  <wp:extent cx="892175" cy="903605"/>
                  <wp:effectExtent l="0" t="0" r="3175" b="1270"/>
                  <wp:wrapSquare wrapText="bothSides"/>
                  <wp:docPr id="1" name="Picture 11" descr="E:\R九数下\人教九年级下册光盘\resource\9x261\jpg\00703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1" descr="E:\R九数下\人教九年级下册光盘\resource\9x261\jpg\00703007.jp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l="11623" t="7095" r="12428" b="3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90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szCs w:val="21"/>
              </w:rPr>
              <w:t>例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　如下图，它是反比例函数</w:t>
            </w:r>
            <w:r>
              <w:rPr>
                <w:rFonts w:ascii="Times New Roman" w:eastAsia="宋体" w:hAnsi="Times New Roman" w:cs="Times New Roman"/>
                <w:position w:val="-24"/>
                <w:szCs w:val="21"/>
              </w:rPr>
              <w:object w:dxaOrig="980" w:dyaOrig="620" w14:anchorId="5A52A9E6">
                <v:shape id="_x0000_i1028" type="#_x0000_t75" style="width:49.05pt;height:30.8pt" o:ole="">
                  <v:imagedata r:id="rId15" o:title=""/>
                </v:shape>
                <o:OLEObject Type="Embed" ProgID="Equation.3" ShapeID="_x0000_i1028" DrawAspect="Content" ObjectID="_1833210346" r:id="rId16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图象的一支，根据图象，回答下列问题：</w:t>
            </w:r>
          </w:p>
          <w:p w14:paraId="0B8B8EBB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　　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）图象的另一支位于哪个象限？常数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m </w:t>
            </w:r>
            <w:r>
              <w:rPr>
                <w:rFonts w:ascii="Times New Roman" w:eastAsia="宋体" w:hAnsi="Times New Roman" w:cs="Times New Roman"/>
                <w:szCs w:val="21"/>
              </w:rPr>
              <w:t>的取值范围是什么？</w:t>
            </w:r>
          </w:p>
          <w:p w14:paraId="03EF5CC0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　　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）在这个函数图象的某一支上任取点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）和点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），如果</w:t>
            </w:r>
          </w:p>
          <w:p w14:paraId="10C5E9CD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，那么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和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有怎样的关系？</w:t>
            </w:r>
          </w:p>
          <w:p w14:paraId="13A70BDB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解：（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）反比例函数的图象只有两种可能：位于第一、第三象限，或者位于第二、第四象限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r>
              <w:rPr>
                <w:rFonts w:ascii="Times New Roman" w:eastAsia="宋体" w:hAnsi="Times New Roman" w:cs="Times New Roman"/>
                <w:szCs w:val="21"/>
              </w:rPr>
              <w:t>因为这个函数的图象的一支位于第一象限，所以另一支必位于第三象限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</w:p>
          <w:p w14:paraId="0A7E94BF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因为这个函数的图象位于第一、第三象限，所以</w:t>
            </w:r>
          </w:p>
          <w:p w14:paraId="351D221A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m–5 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0 </w:t>
            </w:r>
            <w:r>
              <w:rPr>
                <w:rFonts w:ascii="Times New Roman" w:eastAsia="宋体" w:hAnsi="Times New Roman" w:cs="Times New Roman"/>
                <w:szCs w:val="21"/>
              </w:rPr>
              <w:t>解得</w:t>
            </w:r>
            <w:r>
              <w:rPr>
                <w:rFonts w:ascii="Times New Roman" w:eastAsia="宋体" w:hAnsi="Times New Roman" w:cs="Times New Roman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>5.</w:t>
            </w:r>
          </w:p>
          <w:p w14:paraId="39B21A8F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）因为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m – 5 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0</w:t>
            </w:r>
            <w:r>
              <w:rPr>
                <w:rFonts w:ascii="Times New Roman" w:eastAsia="宋体" w:hAnsi="Times New Roman" w:cs="Times New Roman"/>
                <w:szCs w:val="21"/>
              </w:rPr>
              <w:t>，所以在这个函数图象的任一支上，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都随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的增大而减小，因此当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时，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＜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</w:p>
          <w:p w14:paraId="00B1B4FF" w14:textId="5FFE8CF9" w:rsidR="00B95E7E" w:rsidRDefault="00B95E7E" w:rsidP="00B95E7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1312" behindDoc="0" locked="0" layoutInCell="1" allowOverlap="1" wp14:anchorId="3D9CC68E" wp14:editId="19A7411F">
                  <wp:simplePos x="0" y="0"/>
                  <wp:positionH relativeFrom="column">
                    <wp:posOffset>1170885</wp:posOffset>
                  </wp:positionH>
                  <wp:positionV relativeFrom="paragraph">
                    <wp:posOffset>321587</wp:posOffset>
                  </wp:positionV>
                  <wp:extent cx="1898650" cy="1306830"/>
                  <wp:effectExtent l="0" t="0" r="6350" b="7620"/>
                  <wp:wrapSquare wrapText="bothSides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 w:hint="eastAsia"/>
                <w:kern w:val="24"/>
                <w:szCs w:val="21"/>
              </w:rPr>
              <w:t>探究：</w:t>
            </w:r>
            <w:r>
              <w:rPr>
                <w:rFonts w:ascii="Times New Roman" w:eastAsia="宋体" w:hAnsi="Times New Roman" w:cs="Times New Roman"/>
                <w:kern w:val="24"/>
                <w:szCs w:val="21"/>
              </w:rPr>
              <w:t>求图中矩形的面积</w:t>
            </w:r>
          </w:p>
          <w:p w14:paraId="3C795455" w14:textId="7BBB6AD6" w:rsidR="00B95E7E" w:rsidRDefault="00B95E7E" w:rsidP="00B95E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F419B2" wp14:editId="1B8A9F07">
                  <wp:extent cx="1294765" cy="1297305"/>
                  <wp:effectExtent l="0" t="0" r="635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145" cy="133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38F75" wp14:editId="13A35306">
                  <wp:extent cx="1234440" cy="1244600"/>
                  <wp:effectExtent l="0" t="0" r="3810" b="317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968" cy="1286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B4C6A5" wp14:editId="6135B45B">
                  <wp:extent cx="1294765" cy="1316355"/>
                  <wp:effectExtent l="0" t="0" r="635" b="762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438" cy="132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5157A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</w:p>
          <w:p w14:paraId="7935AB07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0" distR="0" simplePos="0" relativeHeight="251662336" behindDoc="0" locked="0" layoutInCell="1" allowOverlap="1" wp14:anchorId="6454F02E" wp14:editId="298F0ED9">
                  <wp:simplePos x="0" y="0"/>
                  <wp:positionH relativeFrom="column">
                    <wp:posOffset>4044315</wp:posOffset>
                  </wp:positionH>
                  <wp:positionV relativeFrom="paragraph">
                    <wp:posOffset>76835</wp:posOffset>
                  </wp:positionV>
                  <wp:extent cx="2209800" cy="1522730"/>
                  <wp:effectExtent l="0" t="0" r="0" b="1270"/>
                  <wp:wrapSquare wrapText="bothSides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700" cy="153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395127" wp14:editId="61EB3974">
                  <wp:extent cx="1261110" cy="1283970"/>
                  <wp:effectExtent l="0" t="0" r="5715" b="190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132" cy="131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0813C0" wp14:editId="08EA62DA">
                  <wp:extent cx="1311910" cy="131445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805" cy="133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DEFE38" wp14:editId="5FCB6696">
                  <wp:extent cx="1334135" cy="1314450"/>
                  <wp:effectExtent l="0" t="0" r="889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121" cy="133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F3736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</w:p>
          <w:p w14:paraId="6625DC45" w14:textId="77777777" w:rsidR="00B95E7E" w:rsidRDefault="00B95E7E" w:rsidP="00B95E7E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D0D0D" w:themeColor="text1" w:themeTint="F2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归纳总结：过反比例函数图象上任意一点</w:t>
            </w:r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分别作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x</m:t>
              </m:r>
            </m:oMath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轴、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y</m:t>
              </m:r>
            </m:oMath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轴的垂线，垂足分别为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A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color w:val="0D0D0D" w:themeColor="text1" w:themeTint="F2"/>
                  <w:kern w:val="24"/>
                  <w:szCs w:val="21"/>
                </w:rPr>
                <m:t>,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B</m:t>
              </m:r>
            </m:oMath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，它们与坐标轴形成的矩形面积是不变的。</w:t>
            </w:r>
          </w:p>
          <w:p w14:paraId="5580321C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2B63D5" wp14:editId="30A1A5F7">
                  <wp:extent cx="1346200" cy="1245235"/>
                  <wp:effectExtent l="0" t="0" r="6350" b="2540"/>
                  <wp:docPr id="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6" cy="124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68C86D" wp14:editId="02DDD352">
                  <wp:extent cx="1327150" cy="1257935"/>
                  <wp:effectExtent l="0" t="0" r="6350" b="8890"/>
                  <wp:docPr id="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91" cy="126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19617" w14:textId="437328C3" w:rsidR="00B95E7E" w:rsidRPr="00B95E7E" w:rsidRDefault="00B95E7E" w:rsidP="00B95E7E">
            <w:pPr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/>
                <w:iCs/>
                <w:color w:val="FF0000"/>
                <w:kern w:val="24"/>
                <w:szCs w:val="21"/>
              </w:rPr>
              <w:t>结论：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color w:val="FF0000"/>
                      <w:kern w:val="24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kern w:val="24"/>
                      <w:szCs w:val="21"/>
                    </w:rPr>
                    <m:t>矩形</m:t>
                  </m:r>
                </m:sub>
              </m:sSub>
              <m:r>
                <m:rPr>
                  <m:nor/>
                </m:rPr>
                <w:rPr>
                  <w:rFonts w:ascii="Times New Roman" w:eastAsia="Cambria Math" w:hAnsi="Times New Roman" w:cs="Times New Roman"/>
                  <w:color w:val="FF0000"/>
                  <w:kern w:val="24"/>
                  <w:szCs w:val="21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Cambria Math" w:hAnsi="Times New Roman" w:cs="Times New Roman"/>
                      <w:i/>
                      <w:color w:val="FF0000"/>
                      <w:kern w:val="24"/>
                      <w:szCs w:val="21"/>
                    </w:rPr>
                    <m:t>k</m:t>
                  </m:r>
                </m:e>
              </m:d>
            </m:oMath>
            <w:r>
              <w:rPr>
                <w:rFonts w:ascii="Times New Roman" w:hAnsi="Times New Roman" w:cs="Times New Roman"/>
                <w:iCs/>
                <w:color w:val="FF0000"/>
                <w:kern w:val="24"/>
                <w:szCs w:val="21"/>
              </w:rPr>
              <w:t xml:space="preserve">         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color w:val="FF0000"/>
                      <w:kern w:val="24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color w:val="FF0000"/>
                      <w:kern w:val="24"/>
                      <w:szCs w:val="21"/>
                    </w:rPr>
                    <m:t>Rt</m:t>
                  </m:r>
                  <m:r>
                    <m:rPr>
                      <m:nor/>
                    </m:rPr>
                    <w:rPr>
                      <w:rFonts w:ascii="Times New Roman" w:eastAsia="Cambria Math" w:hAnsi="Times New Roman" w:cs="Times New Roman"/>
                      <w:color w:val="FF0000"/>
                      <w:kern w:val="24"/>
                      <w:szCs w:val="21"/>
                    </w:rPr>
                    <m:t>∆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color w:val="FF0000"/>
                  <w:kern w:val="24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kern w:val="24"/>
                      <w:szCs w:val="21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kern w:val="24"/>
                      <w:szCs w:val="21"/>
                    </w:rPr>
                    <m:t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Cambria Math" w:hAnsi="Times New Roman" w:cs="Times New Roman"/>
                      <w:i/>
                      <w:color w:val="FF0000"/>
                      <w:kern w:val="24"/>
                      <w:szCs w:val="21"/>
                    </w:rPr>
                    <m:t>k</m:t>
                  </m:r>
                </m:e>
              </m:d>
            </m:oMath>
          </w:p>
          <w:p w14:paraId="70D7B583" w14:textId="77777777" w:rsidR="00B95E7E" w:rsidRDefault="00B95E7E" w:rsidP="00B95E7E">
            <w:pPr>
              <w:spacing w:line="36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  <w:szCs w:val="21"/>
              </w:rPr>
              <w:lastRenderedPageBreak/>
              <w:t>（三）课堂总结</w:t>
            </w:r>
          </w:p>
          <w:p w14:paraId="1E5B5588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1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、本节课研究了什么问题？</w:t>
            </w:r>
          </w:p>
          <w:p w14:paraId="30ED0E76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、本节课经历了怎样的研究过程？用到了哪些数学思想？</w:t>
            </w:r>
          </w:p>
          <w:p w14:paraId="1150865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3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、对今后数学研究的启发？你还有哪些疑惑呢？</w:t>
            </w:r>
          </w:p>
          <w:p w14:paraId="593F2175" w14:textId="77777777" w:rsidR="00B95E7E" w:rsidRDefault="00B95E7E" w:rsidP="00B95E7E">
            <w:pPr>
              <w:spacing w:line="360" w:lineRule="auto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【设计意图】梳理知识脉络，提炼核心方法，帮助学生形成系统的认知，同时加深对代数式价值的理解。</w:t>
            </w:r>
          </w:p>
          <w:p w14:paraId="65F35B85" w14:textId="77777777" w:rsidR="00B95E7E" w:rsidRDefault="00B95E7E" w:rsidP="00B95E7E">
            <w:pPr>
              <w:spacing w:line="360" w:lineRule="auto"/>
              <w:rPr>
                <w:rFonts w:ascii="Times New Roman Regular" w:hAnsi="Times New Roman Regular" w:cs="Times New Roman Regular"/>
                <w:b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  <w:szCs w:val="21"/>
              </w:rPr>
              <w:t>（四）</w:t>
            </w:r>
            <w:r>
              <w:rPr>
                <w:rFonts w:ascii="Times New Roman Regular" w:hAnsi="Times New Roman Regular" w:cs="Times New Roman Regular"/>
                <w:b/>
                <w:color w:val="000000" w:themeColor="text1"/>
                <w:szCs w:val="21"/>
              </w:rPr>
              <w:t>布置作业、巩固提高</w:t>
            </w:r>
          </w:p>
          <w:p w14:paraId="440AEB3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1.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-6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的图象经过点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P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，那么矩形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AOBP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的面积为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    6    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；</w:t>
            </w:r>
          </w:p>
          <w:p w14:paraId="71EF488B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是双曲线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8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  <m:d>
                <m:d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x&gt;0</m:t>
                  </m:r>
                </m:e>
              </m:d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上的一个动点，过点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作</w:t>
            </w:r>
            <w:proofErr w:type="spellStart"/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PA⊥x</m:t>
              </m:r>
            </m:oMath>
            <w:proofErr w:type="spell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轴于点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，当点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从左向右移动时，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△OPA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___4____</w:t>
            </w:r>
          </w:p>
          <w:p w14:paraId="0C04E041" w14:textId="3EE1A152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4384" behindDoc="0" locked="0" layoutInCell="1" allowOverlap="1" wp14:anchorId="13009C7A" wp14:editId="255D9B75">
                  <wp:simplePos x="0" y="0"/>
                  <wp:positionH relativeFrom="column">
                    <wp:posOffset>100413</wp:posOffset>
                  </wp:positionH>
                  <wp:positionV relativeFrom="paragraph">
                    <wp:posOffset>60905</wp:posOffset>
                  </wp:positionV>
                  <wp:extent cx="1111250" cy="971550"/>
                  <wp:effectExtent l="0" t="0" r="0" b="0"/>
                  <wp:wrapNone/>
                  <wp:docPr id="32" name="图片 7" descr="@@@31b4b11e-9037-43f9-baa1-a1f9278cd72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" descr="@@@31b4b11e-9037-43f9-baa1-a1f9278cd72c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3360" behindDoc="0" locked="0" layoutInCell="1" allowOverlap="1" wp14:anchorId="50BCCCA3" wp14:editId="60433CA8">
                  <wp:simplePos x="0" y="0"/>
                  <wp:positionH relativeFrom="column">
                    <wp:posOffset>1975319</wp:posOffset>
                  </wp:positionH>
                  <wp:positionV relativeFrom="paragraph">
                    <wp:posOffset>186662</wp:posOffset>
                  </wp:positionV>
                  <wp:extent cx="1003300" cy="895350"/>
                  <wp:effectExtent l="0" t="0" r="6350" b="0"/>
                  <wp:wrapNone/>
                  <wp:docPr id="4" name="图片 3" descr="@@@78c34384-4aad-4caa-b5be-81256a8f64e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@@@78c34384-4aad-4caa-b5be-81256a8f64e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762A7C" w14:textId="79E18EE1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</w:p>
          <w:p w14:paraId="72E7FAF5" w14:textId="54C77BA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5AE77755" w14:textId="7C382743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4E1B1150" w14:textId="73885472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6432" behindDoc="0" locked="0" layoutInCell="1" allowOverlap="1" wp14:anchorId="062848ED" wp14:editId="70AEDD37">
                  <wp:simplePos x="0" y="0"/>
                  <wp:positionH relativeFrom="column">
                    <wp:posOffset>153366</wp:posOffset>
                  </wp:positionH>
                  <wp:positionV relativeFrom="paragraph">
                    <wp:posOffset>223299</wp:posOffset>
                  </wp:positionV>
                  <wp:extent cx="1098550" cy="1098550"/>
                  <wp:effectExtent l="0" t="0" r="6350" b="6350"/>
                  <wp:wrapNone/>
                  <wp:docPr id="34" name="图片 489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8952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109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3BEDDFB" w14:textId="11472403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5408" behindDoc="0" locked="0" layoutInCell="1" allowOverlap="1" wp14:anchorId="7D8B4445" wp14:editId="58CEC699">
                  <wp:simplePos x="0" y="0"/>
                  <wp:positionH relativeFrom="column">
                    <wp:posOffset>1895751</wp:posOffset>
                  </wp:positionH>
                  <wp:positionV relativeFrom="paragraph">
                    <wp:posOffset>118193</wp:posOffset>
                  </wp:positionV>
                  <wp:extent cx="1048385" cy="857250"/>
                  <wp:effectExtent l="0" t="0" r="0" b="0"/>
                  <wp:wrapNone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         </w:t>
            </w:r>
          </w:p>
          <w:p w14:paraId="47A8F4C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5DE449C4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7AC911F4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</w:pPr>
          </w:p>
          <w:p w14:paraId="4C56A5C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3.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是双曲线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k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上的点，分别过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两点作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x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轴、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轴的垂线段．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阴影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分别表示图中三个矩形的面积，若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阴影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=1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，且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 =5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，则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k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值为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__3.5_____ </w:t>
            </w:r>
          </w:p>
          <w:p w14:paraId="3323651E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4.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如图所示，直线与双曲线交于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A,B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两点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,P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是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lastRenderedPageBreak/>
              <w:t>AB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上的点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,△AOC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△BOD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△POE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3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的大小关系为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  <w:u w:val="single"/>
                </w:rPr>
                <m:t>=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2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  <w:u w:val="single"/>
                </w:rPr>
                <m:t>&lt; </m:t>
              </m:r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3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 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          .</w:t>
            </w:r>
          </w:p>
          <w:p w14:paraId="56A04B77" w14:textId="77777777" w:rsidR="005A6312" w:rsidRDefault="005A6312" w:rsidP="005A6312">
            <w:pPr>
              <w:rPr>
                <w:rFonts w:ascii="宋体" w:eastAsia="宋体" w:hAnsi="宋体"/>
                <w:szCs w:val="21"/>
              </w:rPr>
            </w:pPr>
          </w:p>
          <w:p w14:paraId="55296609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3EDD196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59795912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011FA2E4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0A32DDA2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686ECBA8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61287ADB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77615083" w14:textId="68415E11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课堂小结</w:t>
            </w:r>
          </w:p>
          <w:p w14:paraId="7DB24B5F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4861D56E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4BD5AD60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5C08AF72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267726A1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74A48535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540B522E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68875D05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59BD6D31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56A4AEE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2B4FED36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61853B57" w14:textId="11292451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教学反思：</w:t>
            </w:r>
          </w:p>
          <w:p w14:paraId="0E38EEF7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24633D26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072515E6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21F4EECE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053E0175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3CEF8B5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43641485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0DBDD84A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7D0F79C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76CD5A1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BA38AD9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18F1056C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027E77FF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2619AABB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39C67D22" w14:textId="77777777" w:rsidR="00B95E7E" w:rsidRDefault="00B95E7E" w:rsidP="005A6312">
            <w:pPr>
              <w:rPr>
                <w:rFonts w:ascii="宋体" w:eastAsia="宋体" w:hAnsi="宋体"/>
                <w:szCs w:val="21"/>
              </w:rPr>
            </w:pPr>
          </w:p>
          <w:p w14:paraId="3896120D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7E14091" w14:textId="0F2A8624" w:rsidR="00B95E7E" w:rsidRPr="00B95E7E" w:rsidRDefault="00B95E7E" w:rsidP="00B95E7E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848" w:type="dxa"/>
            <w:gridSpan w:val="2"/>
          </w:tcPr>
          <w:p w14:paraId="0776C3BC" w14:textId="36F00C9E" w:rsidR="005A6312" w:rsidRPr="005A6312" w:rsidRDefault="005A6312" w:rsidP="005A6312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641" w:type="dxa"/>
          </w:tcPr>
          <w:p w14:paraId="723FBA97" w14:textId="77777777" w:rsidR="0088003B" w:rsidRDefault="0088003B" w:rsidP="0088003B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3AFDA16D" w14:textId="77777777" w:rsidR="00695EBF" w:rsidRPr="00695EBF" w:rsidRDefault="00695EBF">
      <w:pPr>
        <w:rPr>
          <w:rFonts w:hint="eastAsia"/>
          <w:sz w:val="28"/>
          <w:szCs w:val="28"/>
        </w:rPr>
      </w:pPr>
    </w:p>
    <w:sectPr w:rsidR="00695EBF" w:rsidRPr="00695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0054C" w14:textId="77777777" w:rsidR="00F82004" w:rsidRDefault="00F82004" w:rsidP="00B6598D">
      <w:pPr>
        <w:rPr>
          <w:rFonts w:hint="eastAsia"/>
        </w:rPr>
      </w:pPr>
      <w:r>
        <w:separator/>
      </w:r>
    </w:p>
  </w:endnote>
  <w:endnote w:type="continuationSeparator" w:id="0">
    <w:p w14:paraId="157DBEDF" w14:textId="77777777" w:rsidR="00F82004" w:rsidRDefault="00F82004" w:rsidP="00B659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73CE8" w14:textId="77777777" w:rsidR="00F82004" w:rsidRDefault="00F82004" w:rsidP="00B6598D">
      <w:pPr>
        <w:rPr>
          <w:rFonts w:hint="eastAsia"/>
        </w:rPr>
      </w:pPr>
      <w:r>
        <w:separator/>
      </w:r>
    </w:p>
  </w:footnote>
  <w:footnote w:type="continuationSeparator" w:id="0">
    <w:p w14:paraId="20296E43" w14:textId="77777777" w:rsidR="00F82004" w:rsidRDefault="00F82004" w:rsidP="00B659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4A3A"/>
    <w:multiLevelType w:val="multilevel"/>
    <w:tmpl w:val="A41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64B70"/>
    <w:multiLevelType w:val="hybridMultilevel"/>
    <w:tmpl w:val="49E2DE74"/>
    <w:lvl w:ilvl="0" w:tplc="AF3636A8">
      <w:start w:val="5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F7574C"/>
    <w:multiLevelType w:val="multilevel"/>
    <w:tmpl w:val="7E44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767F1"/>
    <w:multiLevelType w:val="multilevel"/>
    <w:tmpl w:val="C02C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90487"/>
    <w:multiLevelType w:val="multilevel"/>
    <w:tmpl w:val="C1F6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B0A7A"/>
    <w:multiLevelType w:val="hybridMultilevel"/>
    <w:tmpl w:val="B04623D2"/>
    <w:lvl w:ilvl="0" w:tplc="CCC082CE">
      <w:start w:val="1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CB167C5"/>
    <w:multiLevelType w:val="multilevel"/>
    <w:tmpl w:val="7B7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284621">
    <w:abstractNumId w:val="3"/>
  </w:num>
  <w:num w:numId="2" w16cid:durableId="2017460405">
    <w:abstractNumId w:val="0"/>
  </w:num>
  <w:num w:numId="3" w16cid:durableId="1688482471">
    <w:abstractNumId w:val="4"/>
  </w:num>
  <w:num w:numId="4" w16cid:durableId="1622222824">
    <w:abstractNumId w:val="6"/>
  </w:num>
  <w:num w:numId="5" w16cid:durableId="405883718">
    <w:abstractNumId w:val="2"/>
  </w:num>
  <w:num w:numId="6" w16cid:durableId="995496913">
    <w:abstractNumId w:val="5"/>
  </w:num>
  <w:num w:numId="7" w16cid:durableId="143316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BF"/>
    <w:rsid w:val="005A6312"/>
    <w:rsid w:val="00695EBF"/>
    <w:rsid w:val="006A358A"/>
    <w:rsid w:val="006D7961"/>
    <w:rsid w:val="00730ED6"/>
    <w:rsid w:val="00796DB7"/>
    <w:rsid w:val="0088003B"/>
    <w:rsid w:val="00943718"/>
    <w:rsid w:val="00A40438"/>
    <w:rsid w:val="00A4634D"/>
    <w:rsid w:val="00B64710"/>
    <w:rsid w:val="00B6598D"/>
    <w:rsid w:val="00B95E7E"/>
    <w:rsid w:val="00C125B9"/>
    <w:rsid w:val="00C91841"/>
    <w:rsid w:val="00CF0D4A"/>
    <w:rsid w:val="00E872C0"/>
    <w:rsid w:val="00F8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4C13B"/>
  <w15:chartTrackingRefBased/>
  <w15:docId w15:val="{3E45FED9-AC34-4D6F-A09A-1D390B42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EB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EB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EB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EB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EB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EB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EB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EB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E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EB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95EBF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695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659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598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5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598D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qFormat/>
    <w:rsid w:val="0088003B"/>
    <w:rPr>
      <w:rFonts w:ascii="宋体" w:eastAsia="宋体" w:hAnsi="Courier New" w:cs="Courier New"/>
      <w:szCs w:val="21"/>
      <w14:ligatures w14:val="standardContextual"/>
    </w:rPr>
  </w:style>
  <w:style w:type="character" w:customStyle="1" w:styleId="af4">
    <w:name w:val="纯文本 字符"/>
    <w:basedOn w:val="a0"/>
    <w:link w:val="af3"/>
    <w:uiPriority w:val="99"/>
    <w:qFormat/>
    <w:rsid w:val="0088003B"/>
    <w:rPr>
      <w:rFonts w:ascii="宋体" w:eastAsia="宋体" w:hAnsi="Courier New" w:cs="Courier New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331</Words>
  <Characters>1887</Characters>
  <Application>Microsoft Office Word</Application>
  <DocSecurity>0</DocSecurity>
  <Lines>15</Lines>
  <Paragraphs>4</Paragraphs>
  <ScaleCrop>false</ScaleCrop>
  <Company>DoubleOX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2026-02-21T12:00:00Z</dcterms:created>
  <dcterms:modified xsi:type="dcterms:W3CDTF">2026-02-21T12:00:00Z</dcterms:modified>
</cp:coreProperties>
</file>