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4AC" w:rsidRDefault="009B04AC" w:rsidP="009B04AC">
      <w:pPr>
        <w:jc w:val="both"/>
        <w:rPr>
          <w:rFonts w:asciiTheme="majorHAnsi" w:hAnsiTheme="majorHAnsi" w:cstheme="majorHAnsi"/>
          <w:sz w:val="32"/>
          <w:szCs w:val="32"/>
        </w:rPr>
      </w:pPr>
      <w:r>
        <w:rPr>
          <w:rFonts w:asciiTheme="majorHAnsi" w:hAnsiTheme="majorHAnsi" w:cstheme="majorHAnsi"/>
          <w:sz w:val="32"/>
          <w:szCs w:val="32"/>
        </w:rPr>
        <w:t xml:space="preserve">External encoder </w:t>
      </w:r>
    </w:p>
    <w:p w:rsidR="009118E0" w:rsidRPr="006C24E1" w:rsidRDefault="009118E0" w:rsidP="009118E0">
      <w:pPr>
        <w:jc w:val="both"/>
        <w:rPr>
          <w:rFonts w:ascii="Times New Roman" w:hAnsi="Times New Roman" w:cs="Times New Roman"/>
          <w:szCs w:val="32"/>
        </w:rPr>
      </w:pPr>
      <w:r>
        <w:rPr>
          <w:rFonts w:ascii="Times New Roman" w:hAnsi="Times New Roman" w:cs="Times New Roman"/>
          <w:szCs w:val="32"/>
        </w:rPr>
        <w:t xml:space="preserve">An external device to record the angle of the rotary stage </w:t>
      </w:r>
      <w:proofErr w:type="spellStart"/>
      <w:r>
        <w:rPr>
          <w:rFonts w:ascii="Times New Roman" w:hAnsi="Times New Roman" w:cs="Times New Roman"/>
          <w:szCs w:val="32"/>
        </w:rPr>
        <w:t>Steinmeyer</w:t>
      </w:r>
      <w:proofErr w:type="spellEnd"/>
      <w:r>
        <w:rPr>
          <w:rFonts w:ascii="Times New Roman" w:hAnsi="Times New Roman" w:cs="Times New Roman"/>
          <w:szCs w:val="32"/>
        </w:rPr>
        <w:t xml:space="preserve"> DT240-TM and send it to the microcontroller. That signal will be sent to the ADC acquisition board. The system works by friction between the metal breadboard and the rubber ring attached with the encoder wheel. The incremental encoder selected for this application has a resolution of 600 pulses per revolution. The relationship between the two diameters is approximately 12, for this reason the system resolution is approximately 0.05 degrees\pulse.</w:t>
      </w:r>
    </w:p>
    <w:p w:rsidR="000B10DA" w:rsidRDefault="008F710B" w:rsidP="006C24E1">
      <w:pPr>
        <w:jc w:val="center"/>
        <w:rPr>
          <w:rFonts w:asciiTheme="majorHAnsi" w:hAnsiTheme="majorHAnsi" w:cstheme="majorHAnsi"/>
          <w:sz w:val="32"/>
          <w:szCs w:val="32"/>
        </w:rPr>
      </w:pPr>
      <w:bookmarkStart w:id="0" w:name="_GoBack"/>
      <w:bookmarkEnd w:id="0"/>
      <w:r>
        <w:rPr>
          <w:noProof/>
        </w:rPr>
        <w:drawing>
          <wp:inline distT="0" distB="0" distL="0" distR="0" wp14:anchorId="77CD2D10" wp14:editId="1546C264">
            <wp:extent cx="1775873" cy="2222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45940" t="37607" r="36218" b="22697"/>
                    <a:stretch/>
                  </pic:blipFill>
                  <pic:spPr bwMode="auto">
                    <a:xfrm>
                      <a:off x="0" y="0"/>
                      <a:ext cx="1793911" cy="2245075"/>
                    </a:xfrm>
                    <a:prstGeom prst="rect">
                      <a:avLst/>
                    </a:prstGeom>
                    <a:ln>
                      <a:noFill/>
                    </a:ln>
                    <a:extLst>
                      <a:ext uri="{53640926-AAD7-44D8-BBD7-CCE9431645EC}">
                        <a14:shadowObscured xmlns:a14="http://schemas.microsoft.com/office/drawing/2010/main"/>
                      </a:ext>
                    </a:extLst>
                  </pic:spPr>
                </pic:pic>
              </a:graphicData>
            </a:graphic>
          </wp:inline>
        </w:drawing>
      </w:r>
      <w:r w:rsidR="000B10DA">
        <w:rPr>
          <w:noProof/>
        </w:rPr>
        <w:drawing>
          <wp:inline distT="0" distB="0" distL="0" distR="0" wp14:anchorId="62B6B891" wp14:editId="16D37E80">
            <wp:extent cx="3168650" cy="223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42628" t="21272" r="4060" b="11871"/>
                    <a:stretch/>
                  </pic:blipFill>
                  <pic:spPr bwMode="auto">
                    <a:xfrm>
                      <a:off x="0" y="0"/>
                      <a:ext cx="3168650" cy="2235200"/>
                    </a:xfrm>
                    <a:prstGeom prst="rect">
                      <a:avLst/>
                    </a:prstGeom>
                    <a:ln>
                      <a:noFill/>
                    </a:ln>
                    <a:extLst>
                      <a:ext uri="{53640926-AAD7-44D8-BBD7-CCE9431645EC}">
                        <a14:shadowObscured xmlns:a14="http://schemas.microsoft.com/office/drawing/2010/main"/>
                      </a:ext>
                    </a:extLst>
                  </pic:spPr>
                </pic:pic>
              </a:graphicData>
            </a:graphic>
          </wp:inline>
        </w:drawing>
      </w:r>
      <w:r w:rsidR="00A371AE" w:rsidRPr="00A371AE">
        <w:rPr>
          <w:noProof/>
        </w:rPr>
        <w:t xml:space="preserve"> </w:t>
      </w:r>
    </w:p>
    <w:p w:rsidR="006C24E1" w:rsidRDefault="006C24E1" w:rsidP="006C24E1">
      <w:pPr>
        <w:jc w:val="center"/>
        <w:rPr>
          <w:rFonts w:ascii="Times New Roman" w:hAnsi="Times New Roman" w:cs="Times New Roman"/>
          <w:sz w:val="18"/>
          <w:szCs w:val="32"/>
        </w:rPr>
      </w:pPr>
      <w:r w:rsidRPr="006C24E1">
        <w:rPr>
          <w:rFonts w:ascii="Times New Roman" w:hAnsi="Times New Roman" w:cs="Times New Roman"/>
          <w:sz w:val="18"/>
          <w:szCs w:val="32"/>
        </w:rPr>
        <w:t>Figure 1:</w:t>
      </w:r>
      <w:r w:rsidR="008F710B">
        <w:rPr>
          <w:rFonts w:ascii="Times New Roman" w:hAnsi="Times New Roman" w:cs="Times New Roman"/>
          <w:sz w:val="18"/>
          <w:szCs w:val="32"/>
        </w:rPr>
        <w:t xml:space="preserve"> External encoder</w:t>
      </w:r>
      <w:r w:rsidR="00E2685E">
        <w:rPr>
          <w:rFonts w:ascii="Times New Roman" w:hAnsi="Times New Roman" w:cs="Times New Roman"/>
          <w:sz w:val="18"/>
          <w:szCs w:val="32"/>
        </w:rPr>
        <w:t xml:space="preserve"> </w:t>
      </w:r>
      <w:r w:rsidR="00AB3C76">
        <w:rPr>
          <w:rFonts w:ascii="Times New Roman" w:hAnsi="Times New Roman" w:cs="Times New Roman"/>
          <w:sz w:val="18"/>
          <w:szCs w:val="32"/>
        </w:rPr>
        <w:t xml:space="preserve">main components </w:t>
      </w:r>
      <w:r w:rsidR="00E2685E">
        <w:rPr>
          <w:rFonts w:ascii="Times New Roman" w:hAnsi="Times New Roman" w:cs="Times New Roman"/>
          <w:sz w:val="18"/>
          <w:szCs w:val="32"/>
        </w:rPr>
        <w:t>exploded view (left) on the virtual assembly (right)</w:t>
      </w:r>
      <w:r w:rsidR="008F710B">
        <w:rPr>
          <w:rFonts w:ascii="Times New Roman" w:hAnsi="Times New Roman" w:cs="Times New Roman"/>
          <w:sz w:val="18"/>
          <w:szCs w:val="32"/>
        </w:rPr>
        <w:t>.</w:t>
      </w:r>
    </w:p>
    <w:p w:rsidR="006C24E1" w:rsidRPr="00521225" w:rsidRDefault="006C24E1" w:rsidP="006C24E1">
      <w:pPr>
        <w:jc w:val="both"/>
        <w:rPr>
          <w:rFonts w:ascii="Times New Roman" w:hAnsi="Times New Roman" w:cs="Times New Roman"/>
          <w:szCs w:val="32"/>
        </w:rPr>
      </w:pPr>
      <w:r>
        <w:rPr>
          <w:rFonts w:ascii="Times New Roman" w:hAnsi="Times New Roman" w:cs="Times New Roman"/>
          <w:szCs w:val="32"/>
        </w:rPr>
        <w:t>Table 1: Bill of materials</w:t>
      </w:r>
    </w:p>
    <w:tbl>
      <w:tblPr>
        <w:tblW w:w="0" w:type="auto"/>
        <w:tblLayout w:type="fixed"/>
        <w:tblLook w:val="04A0" w:firstRow="1" w:lastRow="0" w:firstColumn="1" w:lastColumn="0" w:noHBand="0" w:noVBand="1"/>
      </w:tblPr>
      <w:tblGrid>
        <w:gridCol w:w="2250"/>
        <w:gridCol w:w="1170"/>
        <w:gridCol w:w="1890"/>
        <w:gridCol w:w="4050"/>
      </w:tblGrid>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b/>
                <w:bCs/>
                <w:color w:val="000000"/>
              </w:rPr>
            </w:pPr>
            <w:r w:rsidRPr="00521225">
              <w:rPr>
                <w:rFonts w:ascii="Times New Roman" w:eastAsia="Times New Roman" w:hAnsi="Times New Roman" w:cs="Times New Roman"/>
                <w:b/>
                <w:bCs/>
                <w:color w:val="000000"/>
              </w:rPr>
              <w:t>Component</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b/>
                <w:bCs/>
                <w:color w:val="000000"/>
              </w:rPr>
            </w:pPr>
            <w:r w:rsidRPr="00521225">
              <w:rPr>
                <w:rFonts w:ascii="Times New Roman" w:eastAsia="Times New Roman" w:hAnsi="Times New Roman" w:cs="Times New Roman"/>
                <w:b/>
                <w:bCs/>
                <w:color w:val="000000"/>
              </w:rPr>
              <w:t>Quantity</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b/>
                <w:bCs/>
                <w:color w:val="000000"/>
              </w:rPr>
            </w:pPr>
            <w:r w:rsidRPr="00521225">
              <w:rPr>
                <w:rFonts w:ascii="Times New Roman" w:eastAsia="Times New Roman" w:hAnsi="Times New Roman" w:cs="Times New Roman"/>
                <w:b/>
                <w:bCs/>
                <w:color w:val="000000"/>
              </w:rPr>
              <w:t>Supplier</w:t>
            </w:r>
          </w:p>
        </w:tc>
        <w:tc>
          <w:tcPr>
            <w:tcW w:w="40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b/>
                <w:bCs/>
                <w:color w:val="000000"/>
              </w:rPr>
            </w:pPr>
            <w:r w:rsidRPr="00521225">
              <w:rPr>
                <w:rFonts w:ascii="Times New Roman" w:eastAsia="Times New Roman" w:hAnsi="Times New Roman" w:cs="Times New Roman"/>
                <w:b/>
                <w:bCs/>
                <w:color w:val="000000"/>
              </w:rPr>
              <w:t>Reference</w:t>
            </w:r>
          </w:p>
        </w:tc>
      </w:tr>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Encoder holder</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w:t>
            </w:r>
          </w:p>
        </w:tc>
        <w:tc>
          <w:tcPr>
            <w:tcW w:w="40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rPr>
            </w:pPr>
            <w:r w:rsidRPr="00521225">
              <w:rPr>
                <w:rFonts w:ascii="Times New Roman" w:eastAsia="Times New Roman" w:hAnsi="Times New Roman" w:cs="Times New Roman"/>
              </w:rPr>
              <w:t xml:space="preserve">Encoder </w:t>
            </w:r>
            <w:proofErr w:type="spellStart"/>
            <w:r w:rsidRPr="00521225">
              <w:rPr>
                <w:rFonts w:ascii="Times New Roman" w:eastAsia="Times New Roman" w:hAnsi="Times New Roman" w:cs="Times New Roman"/>
              </w:rPr>
              <w:t>holder.STL</w:t>
            </w:r>
            <w:proofErr w:type="spellEnd"/>
          </w:p>
        </w:tc>
      </w:tr>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Encoder wheel</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w:t>
            </w:r>
          </w:p>
        </w:tc>
        <w:tc>
          <w:tcPr>
            <w:tcW w:w="40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 xml:space="preserve">Encoder </w:t>
            </w:r>
            <w:proofErr w:type="spellStart"/>
            <w:r w:rsidRPr="00521225">
              <w:rPr>
                <w:rFonts w:ascii="Times New Roman" w:eastAsia="Times New Roman" w:hAnsi="Times New Roman" w:cs="Times New Roman"/>
                <w:color w:val="000000"/>
              </w:rPr>
              <w:t>wheel.STL</w:t>
            </w:r>
            <w:proofErr w:type="spellEnd"/>
          </w:p>
        </w:tc>
      </w:tr>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3F764A" w:rsidRDefault="006C24E1" w:rsidP="00D060B8">
            <w:pPr>
              <w:spacing w:after="0" w:line="240" w:lineRule="auto"/>
              <w:rPr>
                <w:rFonts w:ascii="Times New Roman" w:eastAsia="Times New Roman" w:hAnsi="Times New Roman" w:cs="Times New Roman"/>
                <w:color w:val="000000"/>
              </w:rPr>
            </w:pPr>
            <w:r w:rsidRPr="003F764A">
              <w:rPr>
                <w:rFonts w:ascii="Times New Roman" w:eastAsia="Times New Roman" w:hAnsi="Times New Roman" w:cs="Times New Roman"/>
                <w:color w:val="000000"/>
              </w:rPr>
              <w:t>Nitrile rubber ring</w:t>
            </w:r>
          </w:p>
        </w:tc>
        <w:tc>
          <w:tcPr>
            <w:tcW w:w="1170" w:type="dxa"/>
            <w:tcBorders>
              <w:top w:val="nil"/>
              <w:left w:val="nil"/>
              <w:bottom w:val="nil"/>
              <w:right w:val="nil"/>
            </w:tcBorders>
            <w:shd w:val="clear" w:color="auto" w:fill="auto"/>
            <w:noWrap/>
            <w:vAlign w:val="center"/>
            <w:hideMark/>
          </w:tcPr>
          <w:p w:rsidR="006C24E1" w:rsidRPr="003F764A" w:rsidRDefault="006C24E1" w:rsidP="00D060B8">
            <w:pPr>
              <w:spacing w:after="0" w:line="240" w:lineRule="auto"/>
              <w:rPr>
                <w:rFonts w:ascii="Times New Roman" w:eastAsia="Times New Roman" w:hAnsi="Times New Roman" w:cs="Times New Roman"/>
                <w:color w:val="000000"/>
              </w:rPr>
            </w:pPr>
            <w:r w:rsidRPr="003F764A">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hideMark/>
          </w:tcPr>
          <w:p w:rsidR="006C24E1" w:rsidRPr="00521225" w:rsidRDefault="00DD7DCC" w:rsidP="00D060B8">
            <w:pPr>
              <w:spacing w:after="0" w:line="240" w:lineRule="auto"/>
              <w:rPr>
                <w:rFonts w:ascii="Times New Roman" w:eastAsia="Times New Roman" w:hAnsi="Times New Roman" w:cs="Times New Roman"/>
                <w:color w:val="000000"/>
                <w:highlight w:val="yellow"/>
              </w:rPr>
            </w:pPr>
            <w:r w:rsidRPr="00521225">
              <w:rPr>
                <w:rFonts w:ascii="Times New Roman" w:eastAsia="Times New Roman" w:hAnsi="Times New Roman" w:cs="Times New Roman"/>
                <w:color w:val="000000"/>
              </w:rPr>
              <w:t>-</w:t>
            </w:r>
          </w:p>
        </w:tc>
        <w:tc>
          <w:tcPr>
            <w:tcW w:w="4050" w:type="dxa"/>
            <w:tcBorders>
              <w:top w:val="nil"/>
              <w:left w:val="nil"/>
              <w:bottom w:val="nil"/>
              <w:right w:val="nil"/>
            </w:tcBorders>
            <w:shd w:val="clear" w:color="auto" w:fill="auto"/>
            <w:noWrap/>
            <w:vAlign w:val="center"/>
            <w:hideMark/>
          </w:tcPr>
          <w:p w:rsidR="006C24E1" w:rsidRPr="00521225" w:rsidRDefault="00E47A8B" w:rsidP="00D060B8">
            <w:pPr>
              <w:spacing w:after="0"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Cs w:val="20"/>
              </w:rPr>
              <w:t>18.72</w:t>
            </w:r>
            <w:r w:rsidR="008E31FE">
              <w:rPr>
                <w:rFonts w:ascii="Times New Roman" w:eastAsia="Times New Roman" w:hAnsi="Times New Roman" w:cs="Times New Roman"/>
                <w:szCs w:val="20"/>
              </w:rPr>
              <w:t xml:space="preserve"> mm internal</w:t>
            </w:r>
            <w:r w:rsidR="00AF7874">
              <w:rPr>
                <w:rFonts w:ascii="Times New Roman" w:eastAsia="Times New Roman" w:hAnsi="Times New Roman" w:cs="Times New Roman"/>
                <w:szCs w:val="20"/>
              </w:rPr>
              <w:t xml:space="preserve"> diameter / 2.6</w:t>
            </w:r>
            <w:r w:rsidR="003F764A" w:rsidRPr="008777DE">
              <w:rPr>
                <w:rFonts w:ascii="Times New Roman" w:eastAsia="Times New Roman" w:hAnsi="Times New Roman" w:cs="Times New Roman"/>
                <w:szCs w:val="20"/>
              </w:rPr>
              <w:t xml:space="preserve"> mm ring diameter</w:t>
            </w:r>
          </w:p>
        </w:tc>
      </w:tr>
      <w:tr w:rsidR="006C24E1" w:rsidRPr="00521225" w:rsidTr="00D060B8">
        <w:trPr>
          <w:trHeight w:val="87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 xml:space="preserve">Incremental encoder </w:t>
            </w:r>
            <w:proofErr w:type="spellStart"/>
            <w:r w:rsidRPr="00521225">
              <w:rPr>
                <w:rFonts w:ascii="Times New Roman" w:eastAsia="Times New Roman" w:hAnsi="Times New Roman" w:cs="Times New Roman"/>
                <w:color w:val="000000"/>
              </w:rPr>
              <w:t>Wisamic</w:t>
            </w:r>
            <w:proofErr w:type="spellEnd"/>
            <w:r w:rsidRPr="00521225">
              <w:rPr>
                <w:rFonts w:ascii="Times New Roman" w:eastAsia="Times New Roman" w:hAnsi="Times New Roman" w:cs="Times New Roman"/>
                <w:color w:val="000000"/>
              </w:rPr>
              <w:t xml:space="preserve"> 600 Pulses/rev 5-24 V DC</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Amazon</w:t>
            </w:r>
          </w:p>
        </w:tc>
        <w:tc>
          <w:tcPr>
            <w:tcW w:w="4050" w:type="dxa"/>
            <w:tcBorders>
              <w:top w:val="nil"/>
              <w:left w:val="nil"/>
              <w:bottom w:val="nil"/>
              <w:right w:val="nil"/>
            </w:tcBorders>
            <w:shd w:val="clear" w:color="auto" w:fill="auto"/>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https://www.amazon.co.uk/gp/product/B015GYY7XU/ref=ppx_yo_dt_b_asin_title_o00_s01?ie=UTF8&amp;psc=1</w:t>
            </w:r>
          </w:p>
        </w:tc>
      </w:tr>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M8 screw x 30 mm</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RS Components</w:t>
            </w:r>
          </w:p>
        </w:tc>
        <w:tc>
          <w:tcPr>
            <w:tcW w:w="40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RS 187-1500</w:t>
            </w:r>
          </w:p>
        </w:tc>
      </w:tr>
      <w:tr w:rsidR="006C24E1" w:rsidRPr="00521225" w:rsidTr="00D060B8">
        <w:trPr>
          <w:trHeight w:val="290"/>
        </w:trPr>
        <w:tc>
          <w:tcPr>
            <w:tcW w:w="22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M3 screws x 8 mm</w:t>
            </w:r>
          </w:p>
        </w:tc>
        <w:tc>
          <w:tcPr>
            <w:tcW w:w="117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6</w:t>
            </w:r>
          </w:p>
        </w:tc>
        <w:tc>
          <w:tcPr>
            <w:tcW w:w="189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RS Components</w:t>
            </w:r>
          </w:p>
        </w:tc>
        <w:tc>
          <w:tcPr>
            <w:tcW w:w="4050" w:type="dxa"/>
            <w:tcBorders>
              <w:top w:val="nil"/>
              <w:left w:val="nil"/>
              <w:bottom w:val="nil"/>
              <w:right w:val="nil"/>
            </w:tcBorders>
            <w:shd w:val="clear" w:color="auto" w:fill="auto"/>
            <w:noWrap/>
            <w:vAlign w:val="center"/>
            <w:hideMark/>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RS 797-6193</w:t>
            </w:r>
          </w:p>
        </w:tc>
      </w:tr>
      <w:tr w:rsidR="006C24E1" w:rsidRPr="00521225" w:rsidTr="00D060B8">
        <w:trPr>
          <w:trHeight w:val="290"/>
        </w:trPr>
        <w:tc>
          <w:tcPr>
            <w:tcW w:w="2250" w:type="dxa"/>
            <w:tcBorders>
              <w:top w:val="nil"/>
              <w:left w:val="nil"/>
              <w:bottom w:val="nil"/>
              <w:right w:val="nil"/>
            </w:tcBorders>
            <w:shd w:val="clear" w:color="auto" w:fill="auto"/>
            <w:noWrap/>
            <w:vAlign w:val="center"/>
          </w:tcPr>
          <w:p w:rsidR="006C24E1" w:rsidRPr="00521225" w:rsidRDefault="006C24E1" w:rsidP="00D060B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M4 screw</w:t>
            </w:r>
          </w:p>
        </w:tc>
        <w:tc>
          <w:tcPr>
            <w:tcW w:w="1170" w:type="dxa"/>
            <w:tcBorders>
              <w:top w:val="nil"/>
              <w:left w:val="nil"/>
              <w:bottom w:val="nil"/>
              <w:right w:val="nil"/>
            </w:tcBorders>
            <w:shd w:val="clear" w:color="auto" w:fill="auto"/>
            <w:noWrap/>
            <w:vAlign w:val="center"/>
          </w:tcPr>
          <w:p w:rsidR="006C24E1" w:rsidRPr="00521225" w:rsidRDefault="006C24E1" w:rsidP="00D060B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890" w:type="dxa"/>
            <w:tcBorders>
              <w:top w:val="nil"/>
              <w:left w:val="nil"/>
              <w:bottom w:val="nil"/>
              <w:right w:val="nil"/>
            </w:tcBorders>
            <w:shd w:val="clear" w:color="auto" w:fill="auto"/>
            <w:noWrap/>
            <w:vAlign w:val="center"/>
          </w:tcPr>
          <w:p w:rsidR="006C24E1" w:rsidRPr="00521225" w:rsidRDefault="006C24E1" w:rsidP="00D060B8">
            <w:pPr>
              <w:spacing w:after="0" w:line="240" w:lineRule="auto"/>
              <w:rPr>
                <w:rFonts w:ascii="Times New Roman" w:eastAsia="Times New Roman" w:hAnsi="Times New Roman" w:cs="Times New Roman"/>
                <w:color w:val="000000"/>
              </w:rPr>
            </w:pPr>
            <w:r w:rsidRPr="00521225">
              <w:rPr>
                <w:rFonts w:ascii="Times New Roman" w:eastAsia="Times New Roman" w:hAnsi="Times New Roman" w:cs="Times New Roman"/>
                <w:color w:val="000000"/>
              </w:rPr>
              <w:t>RS Components</w:t>
            </w:r>
          </w:p>
        </w:tc>
        <w:tc>
          <w:tcPr>
            <w:tcW w:w="4050" w:type="dxa"/>
            <w:tcBorders>
              <w:top w:val="nil"/>
              <w:left w:val="nil"/>
              <w:bottom w:val="nil"/>
              <w:right w:val="nil"/>
            </w:tcBorders>
            <w:shd w:val="clear" w:color="auto" w:fill="auto"/>
            <w:noWrap/>
            <w:vAlign w:val="center"/>
          </w:tcPr>
          <w:p w:rsidR="006C24E1" w:rsidRPr="00521225" w:rsidRDefault="006C24E1" w:rsidP="00D060B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RS </w:t>
            </w:r>
            <w:r w:rsidRPr="00521225">
              <w:rPr>
                <w:rFonts w:ascii="Times New Roman" w:eastAsia="Times New Roman" w:hAnsi="Times New Roman" w:cs="Times New Roman"/>
                <w:color w:val="000000"/>
              </w:rPr>
              <w:t>529-949</w:t>
            </w:r>
          </w:p>
        </w:tc>
      </w:tr>
    </w:tbl>
    <w:p w:rsidR="006C24E1" w:rsidRDefault="006C24E1" w:rsidP="006C24E1"/>
    <w:p w:rsidR="006C24E1" w:rsidRDefault="006C24E1"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Default="00A42C09" w:rsidP="006C24E1">
      <w:pPr>
        <w:jc w:val="center"/>
        <w:rPr>
          <w:rFonts w:ascii="Times New Roman" w:hAnsi="Times New Roman" w:cs="Times New Roman"/>
          <w:sz w:val="18"/>
          <w:szCs w:val="32"/>
        </w:rPr>
      </w:pPr>
    </w:p>
    <w:p w:rsidR="00A42C09" w:rsidRPr="006C24E1" w:rsidRDefault="00A42C09" w:rsidP="006C24E1">
      <w:pPr>
        <w:jc w:val="center"/>
        <w:rPr>
          <w:rFonts w:ascii="Times New Roman" w:hAnsi="Times New Roman" w:cs="Times New Roman"/>
          <w:sz w:val="18"/>
          <w:szCs w:val="32"/>
        </w:rPr>
      </w:pPr>
    </w:p>
    <w:p w:rsidR="00521225" w:rsidRDefault="00521225" w:rsidP="00521225">
      <w:pPr>
        <w:jc w:val="both"/>
        <w:rPr>
          <w:rFonts w:asciiTheme="majorHAnsi" w:hAnsiTheme="majorHAnsi" w:cstheme="majorHAnsi"/>
          <w:sz w:val="32"/>
          <w:szCs w:val="32"/>
        </w:rPr>
      </w:pPr>
      <w:r>
        <w:rPr>
          <w:rFonts w:asciiTheme="majorHAnsi" w:hAnsiTheme="majorHAnsi" w:cstheme="majorHAnsi"/>
          <w:sz w:val="32"/>
          <w:szCs w:val="32"/>
        </w:rPr>
        <w:t>Assembly instructions</w:t>
      </w:r>
    </w:p>
    <w:p w:rsidR="00A42C09" w:rsidRDefault="00A42C09" w:rsidP="00521225">
      <w:pPr>
        <w:jc w:val="both"/>
        <w:rPr>
          <w:rFonts w:asciiTheme="majorHAnsi" w:hAnsiTheme="majorHAnsi" w:cstheme="majorHAnsi"/>
          <w:sz w:val="32"/>
          <w:szCs w:val="32"/>
        </w:rPr>
      </w:pPr>
      <w:r>
        <w:rPr>
          <w:rFonts w:ascii="Times New Roman" w:hAnsi="Times New Roman" w:cs="Times New Roman"/>
          <w:szCs w:val="32"/>
        </w:rPr>
        <w:t>Insert the M3</w:t>
      </w:r>
      <w:r w:rsidR="00A371AE">
        <w:rPr>
          <w:rFonts w:ascii="Times New Roman" w:hAnsi="Times New Roman" w:cs="Times New Roman"/>
          <w:szCs w:val="32"/>
        </w:rPr>
        <w:t xml:space="preserve"> </w:t>
      </w:r>
      <w:r>
        <w:rPr>
          <w:rFonts w:ascii="Times New Roman" w:hAnsi="Times New Roman" w:cs="Times New Roman"/>
          <w:szCs w:val="32"/>
        </w:rPr>
        <w:t>screws on the six holes to attach the encoder with the encoder holder.</w:t>
      </w:r>
    </w:p>
    <w:p w:rsidR="00A05551" w:rsidRDefault="006C24E1" w:rsidP="006C24E1">
      <w:pPr>
        <w:jc w:val="center"/>
        <w:rPr>
          <w:rFonts w:asciiTheme="majorHAnsi" w:hAnsiTheme="majorHAnsi" w:cstheme="majorHAnsi"/>
          <w:sz w:val="32"/>
          <w:szCs w:val="32"/>
        </w:rPr>
      </w:pPr>
      <w:r w:rsidRPr="00A05551">
        <w:rPr>
          <w:rFonts w:asciiTheme="majorHAnsi" w:hAnsiTheme="majorHAnsi" w:cstheme="majorHAnsi"/>
          <w:noProof/>
          <w:sz w:val="32"/>
          <w:szCs w:val="32"/>
        </w:rPr>
        <w:drawing>
          <wp:inline distT="0" distB="0" distL="0" distR="0" wp14:anchorId="27D25D20" wp14:editId="4C4B65B2">
            <wp:extent cx="1771650" cy="2381250"/>
            <wp:effectExtent l="0" t="0" r="0" b="0"/>
            <wp:docPr id="5" name="Picture 5" descr="C:\Users\ferrerx\Downloads\IMG_20191013_124717_8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rrerx\Downloads\IMG_20191013_124717_893.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4800" r="28476" b="16266"/>
                    <a:stretch/>
                  </pic:blipFill>
                  <pic:spPr bwMode="auto">
                    <a:xfrm>
                      <a:off x="0" y="0"/>
                      <a:ext cx="1484002" cy="1994626"/>
                    </a:xfrm>
                    <a:prstGeom prst="rect">
                      <a:avLst/>
                    </a:prstGeom>
                    <a:noFill/>
                    <a:ln>
                      <a:noFill/>
                    </a:ln>
                    <a:extLst>
                      <a:ext uri="{53640926-AAD7-44D8-BBD7-CCE9431645EC}">
                        <a14:shadowObscured xmlns:a14="http://schemas.microsoft.com/office/drawing/2010/main"/>
                      </a:ext>
                    </a:extLst>
                  </pic:spPr>
                </pic:pic>
              </a:graphicData>
            </a:graphic>
          </wp:inline>
        </w:drawing>
      </w:r>
    </w:p>
    <w:p w:rsidR="006C24E1" w:rsidRDefault="00A42C09" w:rsidP="006C24E1">
      <w:pPr>
        <w:jc w:val="center"/>
        <w:rPr>
          <w:rFonts w:ascii="Times New Roman" w:hAnsi="Times New Roman" w:cs="Times New Roman"/>
          <w:sz w:val="18"/>
          <w:szCs w:val="32"/>
        </w:rPr>
      </w:pPr>
      <w:r>
        <w:rPr>
          <w:rFonts w:ascii="Times New Roman" w:hAnsi="Times New Roman" w:cs="Times New Roman"/>
          <w:sz w:val="18"/>
          <w:szCs w:val="32"/>
        </w:rPr>
        <w:t>Figure 2</w:t>
      </w:r>
      <w:r w:rsidR="006C24E1" w:rsidRPr="006C24E1">
        <w:rPr>
          <w:rFonts w:ascii="Times New Roman" w:hAnsi="Times New Roman" w:cs="Times New Roman"/>
          <w:sz w:val="18"/>
          <w:szCs w:val="32"/>
        </w:rPr>
        <w:t>:</w:t>
      </w:r>
      <w:r w:rsidR="00A371AE">
        <w:rPr>
          <w:rFonts w:ascii="Times New Roman" w:hAnsi="Times New Roman" w:cs="Times New Roman"/>
          <w:sz w:val="18"/>
          <w:szCs w:val="32"/>
        </w:rPr>
        <w:t xml:space="preserve"> Encoder and holder assembled.</w:t>
      </w:r>
    </w:p>
    <w:p w:rsidR="00A42C09" w:rsidRPr="00A42C09" w:rsidRDefault="00A42C09" w:rsidP="00A42C09">
      <w:pPr>
        <w:jc w:val="both"/>
        <w:rPr>
          <w:rFonts w:asciiTheme="majorHAnsi" w:hAnsiTheme="majorHAnsi" w:cstheme="majorHAnsi"/>
          <w:sz w:val="32"/>
          <w:szCs w:val="32"/>
        </w:rPr>
      </w:pPr>
      <w:r>
        <w:rPr>
          <w:rFonts w:ascii="Times New Roman" w:hAnsi="Times New Roman" w:cs="Times New Roman"/>
          <w:szCs w:val="32"/>
        </w:rPr>
        <w:t>Insert the M4 screw on the encoder wheel with a 2 mm Allen key.</w:t>
      </w:r>
    </w:p>
    <w:p w:rsidR="00A05551" w:rsidRDefault="00A05551" w:rsidP="006C24E1">
      <w:pPr>
        <w:jc w:val="center"/>
        <w:rPr>
          <w:rFonts w:asciiTheme="majorHAnsi" w:hAnsiTheme="majorHAnsi" w:cstheme="majorHAnsi"/>
          <w:sz w:val="32"/>
          <w:szCs w:val="32"/>
        </w:rPr>
      </w:pPr>
      <w:r w:rsidRPr="00A05551">
        <w:rPr>
          <w:rFonts w:asciiTheme="majorHAnsi" w:hAnsiTheme="majorHAnsi" w:cstheme="majorHAnsi"/>
          <w:noProof/>
          <w:sz w:val="32"/>
          <w:szCs w:val="32"/>
        </w:rPr>
        <w:drawing>
          <wp:inline distT="0" distB="0" distL="0" distR="0">
            <wp:extent cx="1978660" cy="1483995"/>
            <wp:effectExtent l="0" t="0" r="2540" b="1905"/>
            <wp:docPr id="4" name="Picture 4" descr="C:\Users\ferrerx\Downloads\IMG_20191013_124858_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errerx\Downloads\IMG_20191013_124858_03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2937" cy="1487203"/>
                    </a:xfrm>
                    <a:prstGeom prst="rect">
                      <a:avLst/>
                    </a:prstGeom>
                    <a:noFill/>
                    <a:ln>
                      <a:noFill/>
                    </a:ln>
                  </pic:spPr>
                </pic:pic>
              </a:graphicData>
            </a:graphic>
          </wp:inline>
        </w:drawing>
      </w:r>
    </w:p>
    <w:p w:rsidR="006C24E1" w:rsidRDefault="00A42C09" w:rsidP="006C24E1">
      <w:pPr>
        <w:jc w:val="center"/>
        <w:rPr>
          <w:rFonts w:ascii="Times New Roman" w:hAnsi="Times New Roman" w:cs="Times New Roman"/>
          <w:sz w:val="18"/>
          <w:szCs w:val="32"/>
        </w:rPr>
      </w:pPr>
      <w:r>
        <w:rPr>
          <w:rFonts w:ascii="Times New Roman" w:hAnsi="Times New Roman" w:cs="Times New Roman"/>
          <w:sz w:val="18"/>
          <w:szCs w:val="32"/>
        </w:rPr>
        <w:t>Figure 3</w:t>
      </w:r>
      <w:r w:rsidR="006C24E1" w:rsidRPr="006C24E1">
        <w:rPr>
          <w:rFonts w:ascii="Times New Roman" w:hAnsi="Times New Roman" w:cs="Times New Roman"/>
          <w:sz w:val="18"/>
          <w:szCs w:val="32"/>
        </w:rPr>
        <w:t>:</w:t>
      </w:r>
      <w:r w:rsidR="006C24E1">
        <w:rPr>
          <w:rFonts w:ascii="Times New Roman" w:hAnsi="Times New Roman" w:cs="Times New Roman"/>
          <w:sz w:val="18"/>
          <w:szCs w:val="32"/>
        </w:rPr>
        <w:t xml:space="preserve"> </w:t>
      </w:r>
      <w:r w:rsidR="00A371AE">
        <w:rPr>
          <w:rFonts w:ascii="Times New Roman" w:hAnsi="Times New Roman" w:cs="Times New Roman"/>
          <w:sz w:val="18"/>
          <w:szCs w:val="32"/>
        </w:rPr>
        <w:t>M4 screw inserting</w:t>
      </w:r>
    </w:p>
    <w:p w:rsidR="00A371AE" w:rsidRPr="00A371AE" w:rsidRDefault="00A371AE" w:rsidP="00A371AE">
      <w:pPr>
        <w:jc w:val="both"/>
        <w:rPr>
          <w:rFonts w:asciiTheme="majorHAnsi" w:hAnsiTheme="majorHAnsi" w:cstheme="majorHAnsi"/>
          <w:sz w:val="32"/>
          <w:szCs w:val="32"/>
        </w:rPr>
      </w:pPr>
      <w:r>
        <w:rPr>
          <w:rFonts w:ascii="Times New Roman" w:hAnsi="Times New Roman" w:cs="Times New Roman"/>
          <w:szCs w:val="32"/>
        </w:rPr>
        <w:t>Attach the rubber ring on the encoder wheel.</w:t>
      </w:r>
    </w:p>
    <w:p w:rsidR="00A05551" w:rsidRDefault="00A05551" w:rsidP="006C24E1">
      <w:pPr>
        <w:jc w:val="center"/>
        <w:rPr>
          <w:rFonts w:asciiTheme="majorHAnsi" w:hAnsiTheme="majorHAnsi" w:cstheme="majorHAnsi"/>
          <w:sz w:val="32"/>
          <w:szCs w:val="32"/>
        </w:rPr>
      </w:pPr>
      <w:r w:rsidRPr="00A05551">
        <w:rPr>
          <w:rFonts w:asciiTheme="majorHAnsi" w:hAnsiTheme="majorHAnsi" w:cstheme="majorHAnsi"/>
          <w:noProof/>
          <w:sz w:val="32"/>
          <w:szCs w:val="32"/>
        </w:rPr>
        <w:drawing>
          <wp:inline distT="0" distB="0" distL="0" distR="0">
            <wp:extent cx="1771650" cy="1733550"/>
            <wp:effectExtent l="0" t="0" r="0" b="0"/>
            <wp:docPr id="3" name="Picture 3" descr="C:\Users\ferrerx\Downloads\IMG_20191013_125052_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erx\Downloads\IMG_20191013_125052_596.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954" t="19264" r="21753" b="21645"/>
                    <a:stretch/>
                  </pic:blipFill>
                  <pic:spPr bwMode="auto">
                    <a:xfrm>
                      <a:off x="0" y="0"/>
                      <a:ext cx="1771806" cy="1733703"/>
                    </a:xfrm>
                    <a:prstGeom prst="rect">
                      <a:avLst/>
                    </a:prstGeom>
                    <a:noFill/>
                    <a:ln>
                      <a:noFill/>
                    </a:ln>
                    <a:extLst>
                      <a:ext uri="{53640926-AAD7-44D8-BBD7-CCE9431645EC}">
                        <a14:shadowObscured xmlns:a14="http://schemas.microsoft.com/office/drawing/2010/main"/>
                      </a:ext>
                    </a:extLst>
                  </pic:spPr>
                </pic:pic>
              </a:graphicData>
            </a:graphic>
          </wp:inline>
        </w:drawing>
      </w:r>
    </w:p>
    <w:p w:rsidR="006C24E1" w:rsidRDefault="00A371AE" w:rsidP="006C24E1">
      <w:pPr>
        <w:jc w:val="center"/>
        <w:rPr>
          <w:rFonts w:ascii="Times New Roman" w:hAnsi="Times New Roman" w:cs="Times New Roman"/>
          <w:sz w:val="18"/>
          <w:szCs w:val="32"/>
        </w:rPr>
      </w:pPr>
      <w:r>
        <w:rPr>
          <w:rFonts w:ascii="Times New Roman" w:hAnsi="Times New Roman" w:cs="Times New Roman"/>
          <w:sz w:val="18"/>
          <w:szCs w:val="32"/>
        </w:rPr>
        <w:lastRenderedPageBreak/>
        <w:t>Figure 4</w:t>
      </w:r>
      <w:r w:rsidR="006C24E1" w:rsidRPr="006C24E1">
        <w:rPr>
          <w:rFonts w:ascii="Times New Roman" w:hAnsi="Times New Roman" w:cs="Times New Roman"/>
          <w:sz w:val="18"/>
          <w:szCs w:val="32"/>
        </w:rPr>
        <w:t>:</w:t>
      </w:r>
      <w:r w:rsidR="006C24E1">
        <w:rPr>
          <w:rFonts w:ascii="Times New Roman" w:hAnsi="Times New Roman" w:cs="Times New Roman"/>
          <w:sz w:val="18"/>
          <w:szCs w:val="32"/>
        </w:rPr>
        <w:t xml:space="preserve"> </w:t>
      </w:r>
      <w:r>
        <w:rPr>
          <w:rFonts w:ascii="Times New Roman" w:hAnsi="Times New Roman" w:cs="Times New Roman"/>
          <w:sz w:val="18"/>
          <w:szCs w:val="32"/>
        </w:rPr>
        <w:t>Rubber ring.</w:t>
      </w:r>
      <w:r w:rsidR="006C24E1">
        <w:rPr>
          <w:rFonts w:ascii="Times New Roman" w:hAnsi="Times New Roman" w:cs="Times New Roman"/>
          <w:sz w:val="18"/>
          <w:szCs w:val="32"/>
        </w:rPr>
        <w:t xml:space="preserve"> </w:t>
      </w:r>
    </w:p>
    <w:p w:rsidR="00A371AE" w:rsidRPr="006C24E1" w:rsidRDefault="00A371AE" w:rsidP="00A371AE">
      <w:pPr>
        <w:rPr>
          <w:rFonts w:ascii="Times New Roman" w:hAnsi="Times New Roman" w:cs="Times New Roman"/>
          <w:sz w:val="18"/>
          <w:szCs w:val="32"/>
        </w:rPr>
      </w:pPr>
      <w:r>
        <w:rPr>
          <w:rFonts w:ascii="Times New Roman" w:hAnsi="Times New Roman" w:cs="Times New Roman"/>
          <w:szCs w:val="32"/>
        </w:rPr>
        <w:t>Use the M4 screw to hold the wheel with the encoder shaft.</w:t>
      </w:r>
    </w:p>
    <w:p w:rsidR="00A05551" w:rsidRDefault="00A05551" w:rsidP="006C24E1">
      <w:pPr>
        <w:jc w:val="center"/>
        <w:rPr>
          <w:rFonts w:asciiTheme="majorHAnsi" w:hAnsiTheme="majorHAnsi" w:cstheme="majorHAnsi"/>
          <w:sz w:val="32"/>
          <w:szCs w:val="32"/>
        </w:rPr>
      </w:pPr>
      <w:r w:rsidRPr="00A05551">
        <w:rPr>
          <w:rFonts w:asciiTheme="majorHAnsi" w:hAnsiTheme="majorHAnsi" w:cstheme="majorHAnsi"/>
          <w:noProof/>
          <w:sz w:val="32"/>
          <w:szCs w:val="32"/>
        </w:rPr>
        <w:drawing>
          <wp:inline distT="0" distB="0" distL="0" distR="0">
            <wp:extent cx="2667000" cy="1428874"/>
            <wp:effectExtent l="0" t="0" r="0" b="0"/>
            <wp:docPr id="2" name="Picture 2" descr="C:\Users\ferrerx\Downloads\IMG_20191013_125157_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rrerx\Downloads\IMG_20191013_125157_15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838" t="15385" r="11004" b="25926"/>
                    <a:stretch/>
                  </pic:blipFill>
                  <pic:spPr bwMode="auto">
                    <a:xfrm>
                      <a:off x="0" y="0"/>
                      <a:ext cx="2671717" cy="1431401"/>
                    </a:xfrm>
                    <a:prstGeom prst="rect">
                      <a:avLst/>
                    </a:prstGeom>
                    <a:noFill/>
                    <a:ln>
                      <a:noFill/>
                    </a:ln>
                    <a:extLst>
                      <a:ext uri="{53640926-AAD7-44D8-BBD7-CCE9431645EC}">
                        <a14:shadowObscured xmlns:a14="http://schemas.microsoft.com/office/drawing/2010/main"/>
                      </a:ext>
                    </a:extLst>
                  </pic:spPr>
                </pic:pic>
              </a:graphicData>
            </a:graphic>
          </wp:inline>
        </w:drawing>
      </w:r>
    </w:p>
    <w:p w:rsidR="006C24E1" w:rsidRPr="006C24E1" w:rsidRDefault="00A371AE" w:rsidP="006C24E1">
      <w:pPr>
        <w:jc w:val="center"/>
        <w:rPr>
          <w:rFonts w:ascii="Times New Roman" w:hAnsi="Times New Roman" w:cs="Times New Roman"/>
          <w:sz w:val="18"/>
          <w:szCs w:val="32"/>
        </w:rPr>
      </w:pPr>
      <w:r>
        <w:rPr>
          <w:rFonts w:ascii="Times New Roman" w:hAnsi="Times New Roman" w:cs="Times New Roman"/>
          <w:sz w:val="18"/>
          <w:szCs w:val="32"/>
        </w:rPr>
        <w:t>Figure 5</w:t>
      </w:r>
      <w:r w:rsidR="006C24E1" w:rsidRPr="006C24E1">
        <w:rPr>
          <w:rFonts w:ascii="Times New Roman" w:hAnsi="Times New Roman" w:cs="Times New Roman"/>
          <w:sz w:val="18"/>
          <w:szCs w:val="32"/>
        </w:rPr>
        <w:t>:</w:t>
      </w:r>
      <w:r w:rsidR="006C24E1">
        <w:rPr>
          <w:rFonts w:ascii="Times New Roman" w:hAnsi="Times New Roman" w:cs="Times New Roman"/>
          <w:sz w:val="18"/>
          <w:szCs w:val="32"/>
        </w:rPr>
        <w:t xml:space="preserve"> </w:t>
      </w:r>
      <w:r>
        <w:rPr>
          <w:rFonts w:ascii="Times New Roman" w:hAnsi="Times New Roman" w:cs="Times New Roman"/>
          <w:sz w:val="18"/>
          <w:szCs w:val="32"/>
        </w:rPr>
        <w:t>encoder wheel assembled with the encoder shaft.</w:t>
      </w:r>
      <w:r w:rsidR="006C24E1">
        <w:rPr>
          <w:rFonts w:ascii="Times New Roman" w:hAnsi="Times New Roman" w:cs="Times New Roman"/>
          <w:sz w:val="18"/>
          <w:szCs w:val="32"/>
        </w:rPr>
        <w:t xml:space="preserve"> </w:t>
      </w:r>
    </w:p>
    <w:p w:rsidR="006C24E1" w:rsidRDefault="00A371AE" w:rsidP="00A371AE">
      <w:pPr>
        <w:jc w:val="both"/>
        <w:rPr>
          <w:rFonts w:asciiTheme="majorHAnsi" w:hAnsiTheme="majorHAnsi" w:cstheme="majorHAnsi"/>
          <w:sz w:val="32"/>
          <w:szCs w:val="32"/>
        </w:rPr>
      </w:pPr>
      <w:r>
        <w:rPr>
          <w:rFonts w:ascii="Times New Roman" w:hAnsi="Times New Roman" w:cs="Times New Roman"/>
          <w:szCs w:val="32"/>
        </w:rPr>
        <w:t>Attach the encoder holder to the rotary stage with the M8 screw.</w:t>
      </w:r>
    </w:p>
    <w:p w:rsidR="00521225" w:rsidRDefault="00A05551" w:rsidP="006C24E1">
      <w:pPr>
        <w:jc w:val="center"/>
        <w:rPr>
          <w:rFonts w:ascii="Times New Roman" w:hAnsi="Times New Roman" w:cs="Times New Roman"/>
          <w:szCs w:val="32"/>
        </w:rPr>
      </w:pPr>
      <w:r w:rsidRPr="00A05551">
        <w:rPr>
          <w:rFonts w:ascii="Times New Roman" w:hAnsi="Times New Roman" w:cs="Times New Roman"/>
          <w:noProof/>
          <w:szCs w:val="32"/>
        </w:rPr>
        <w:drawing>
          <wp:inline distT="0" distB="0" distL="0" distR="0">
            <wp:extent cx="1586959" cy="2145608"/>
            <wp:effectExtent l="0" t="0" r="0" b="7620"/>
            <wp:docPr id="1" name="Picture 1" descr="C:\Users\ferrerx\Downloads\IMG_20191013_125453_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rrerx\Downloads\IMG_20191013_125453_255.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9123" t="19868" r="14561" b="23026"/>
                    <a:stretch/>
                  </pic:blipFill>
                  <pic:spPr bwMode="auto">
                    <a:xfrm>
                      <a:off x="0" y="0"/>
                      <a:ext cx="1590026" cy="2149755"/>
                    </a:xfrm>
                    <a:prstGeom prst="rect">
                      <a:avLst/>
                    </a:prstGeom>
                    <a:noFill/>
                    <a:ln>
                      <a:noFill/>
                    </a:ln>
                    <a:extLst>
                      <a:ext uri="{53640926-AAD7-44D8-BBD7-CCE9431645EC}">
                        <a14:shadowObscured xmlns:a14="http://schemas.microsoft.com/office/drawing/2010/main"/>
                      </a:ext>
                    </a:extLst>
                  </pic:spPr>
                </pic:pic>
              </a:graphicData>
            </a:graphic>
          </wp:inline>
        </w:drawing>
      </w:r>
    </w:p>
    <w:p w:rsidR="006C24E1" w:rsidRPr="006C24E1" w:rsidRDefault="00A371AE" w:rsidP="006C24E1">
      <w:pPr>
        <w:jc w:val="center"/>
        <w:rPr>
          <w:rFonts w:ascii="Times New Roman" w:hAnsi="Times New Roman" w:cs="Times New Roman"/>
          <w:sz w:val="18"/>
          <w:szCs w:val="32"/>
        </w:rPr>
      </w:pPr>
      <w:r>
        <w:rPr>
          <w:rFonts w:ascii="Times New Roman" w:hAnsi="Times New Roman" w:cs="Times New Roman"/>
          <w:sz w:val="18"/>
          <w:szCs w:val="32"/>
        </w:rPr>
        <w:t>Figure 6</w:t>
      </w:r>
      <w:r w:rsidR="006C24E1" w:rsidRPr="006C24E1">
        <w:rPr>
          <w:rFonts w:ascii="Times New Roman" w:hAnsi="Times New Roman" w:cs="Times New Roman"/>
          <w:sz w:val="18"/>
          <w:szCs w:val="32"/>
        </w:rPr>
        <w:t>:</w:t>
      </w:r>
      <w:r w:rsidR="006C24E1">
        <w:rPr>
          <w:rFonts w:ascii="Times New Roman" w:hAnsi="Times New Roman" w:cs="Times New Roman"/>
          <w:sz w:val="18"/>
          <w:szCs w:val="32"/>
        </w:rPr>
        <w:t xml:space="preserve"> External encoder </w:t>
      </w:r>
      <w:r>
        <w:rPr>
          <w:rFonts w:ascii="Times New Roman" w:hAnsi="Times New Roman" w:cs="Times New Roman"/>
          <w:sz w:val="18"/>
          <w:szCs w:val="32"/>
        </w:rPr>
        <w:t>assembly.</w:t>
      </w:r>
    </w:p>
    <w:p w:rsidR="006C24E1" w:rsidRDefault="006C24E1" w:rsidP="006C24E1">
      <w:pPr>
        <w:jc w:val="center"/>
        <w:rPr>
          <w:rFonts w:ascii="Times New Roman" w:hAnsi="Times New Roman" w:cs="Times New Roman"/>
          <w:szCs w:val="32"/>
        </w:rPr>
      </w:pPr>
    </w:p>
    <w:sectPr w:rsidR="006C2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4AC"/>
    <w:rsid w:val="000B10DA"/>
    <w:rsid w:val="00127E4C"/>
    <w:rsid w:val="003F764A"/>
    <w:rsid w:val="00521225"/>
    <w:rsid w:val="006B2E0F"/>
    <w:rsid w:val="006C24E1"/>
    <w:rsid w:val="00765DE8"/>
    <w:rsid w:val="008777DE"/>
    <w:rsid w:val="008E31FE"/>
    <w:rsid w:val="008F710B"/>
    <w:rsid w:val="009118E0"/>
    <w:rsid w:val="009262ED"/>
    <w:rsid w:val="00950F7E"/>
    <w:rsid w:val="009B04AC"/>
    <w:rsid w:val="00A05551"/>
    <w:rsid w:val="00A371AE"/>
    <w:rsid w:val="00A42C09"/>
    <w:rsid w:val="00AB3C76"/>
    <w:rsid w:val="00AF7874"/>
    <w:rsid w:val="00B406E9"/>
    <w:rsid w:val="00D71D9A"/>
    <w:rsid w:val="00DD7DCC"/>
    <w:rsid w:val="00E2685E"/>
    <w:rsid w:val="00E47A8B"/>
    <w:rsid w:val="00F5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224E96-D2FD-44FC-AAF6-6AD0C420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4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3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2974</TotalTime>
  <Pages>3</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17</cp:revision>
  <dcterms:created xsi:type="dcterms:W3CDTF">2019-10-11T17:26:00Z</dcterms:created>
  <dcterms:modified xsi:type="dcterms:W3CDTF">2020-04-14T15:59:00Z</dcterms:modified>
</cp:coreProperties>
</file>