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767" w:rsidRPr="00716869" w:rsidRDefault="00600903" w:rsidP="003C1767">
      <w:pPr>
        <w:jc w:val="both"/>
        <w:rPr>
          <w:rFonts w:asciiTheme="majorHAnsi" w:hAnsiTheme="majorHAnsi" w:cstheme="majorHAnsi"/>
          <w:sz w:val="32"/>
          <w:szCs w:val="32"/>
        </w:rPr>
      </w:pPr>
      <w:r>
        <w:rPr>
          <w:rFonts w:asciiTheme="majorHAnsi" w:hAnsiTheme="majorHAnsi" w:cstheme="majorHAnsi"/>
          <w:sz w:val="32"/>
          <w:szCs w:val="32"/>
        </w:rPr>
        <w:t>Head fixation post</w:t>
      </w:r>
    </w:p>
    <w:p w:rsidR="009D0C29" w:rsidRDefault="009D0C29" w:rsidP="009D0C29">
      <w:pPr>
        <w:jc w:val="both"/>
        <w:rPr>
          <w:rFonts w:ascii="Times New Roman" w:hAnsi="Times New Roman" w:cs="Times New Roman"/>
        </w:rPr>
      </w:pPr>
      <w:r>
        <w:rPr>
          <w:rFonts w:ascii="Times New Roman" w:hAnsi="Times New Roman" w:cs="Times New Roman"/>
        </w:rPr>
        <w:t>The main requirement for the head fixation system is related with intrinsic nature of the rotation of the animal in the environment. The observation of neurons through the implanted cranial window on the head of the rodent while that one rotates require an independent system to align the axis of the motor rotation with the microscope field of view (Figure 1).</w:t>
      </w:r>
    </w:p>
    <w:p w:rsidR="00DD0A5D" w:rsidRDefault="00DD0A5D" w:rsidP="009D0C29">
      <w:pPr>
        <w:jc w:val="both"/>
        <w:rPr>
          <w:noProof/>
        </w:rPr>
      </w:pPr>
      <w:r>
        <w:rPr>
          <w:noProof/>
        </w:rPr>
        <w:drawing>
          <wp:inline distT="0" distB="0" distL="0" distR="0" wp14:anchorId="15BAA360" wp14:editId="54D13C9B">
            <wp:extent cx="2783617" cy="15424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1950" t="15171" r="11795" b="9712"/>
                    <a:stretch/>
                  </pic:blipFill>
                  <pic:spPr bwMode="auto">
                    <a:xfrm>
                      <a:off x="0" y="0"/>
                      <a:ext cx="2801409" cy="1552273"/>
                    </a:xfrm>
                    <a:prstGeom prst="rect">
                      <a:avLst/>
                    </a:prstGeom>
                    <a:ln>
                      <a:noFill/>
                    </a:ln>
                    <a:extLst>
                      <a:ext uri="{53640926-AAD7-44D8-BBD7-CCE9431645EC}">
                        <a14:shadowObscured xmlns:a14="http://schemas.microsoft.com/office/drawing/2010/main"/>
                      </a:ext>
                    </a:extLst>
                  </pic:spPr>
                </pic:pic>
              </a:graphicData>
            </a:graphic>
          </wp:inline>
        </w:drawing>
      </w:r>
      <w:r w:rsidRPr="00DD0A5D">
        <w:rPr>
          <w:noProof/>
        </w:rPr>
        <w:t xml:space="preserve"> </w:t>
      </w:r>
      <w:r w:rsidR="00F439C8">
        <w:rPr>
          <w:noProof/>
        </w:rPr>
        <w:drawing>
          <wp:inline distT="0" distB="0" distL="0" distR="0" wp14:anchorId="69EAAF61" wp14:editId="7552CEBF">
            <wp:extent cx="3096260" cy="1670050"/>
            <wp:effectExtent l="0" t="0" r="889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0256" t="11016" r="6304" b="8975"/>
                    <a:stretch/>
                  </pic:blipFill>
                  <pic:spPr bwMode="auto">
                    <a:xfrm>
                      <a:off x="0" y="0"/>
                      <a:ext cx="3101143" cy="1672684"/>
                    </a:xfrm>
                    <a:prstGeom prst="rect">
                      <a:avLst/>
                    </a:prstGeom>
                    <a:ln>
                      <a:noFill/>
                    </a:ln>
                    <a:extLst>
                      <a:ext uri="{53640926-AAD7-44D8-BBD7-CCE9431645EC}">
                        <a14:shadowObscured xmlns:a14="http://schemas.microsoft.com/office/drawing/2010/main"/>
                      </a:ext>
                    </a:extLst>
                  </pic:spPr>
                </pic:pic>
              </a:graphicData>
            </a:graphic>
          </wp:inline>
        </w:drawing>
      </w:r>
    </w:p>
    <w:p w:rsidR="00DD0A5D" w:rsidRDefault="00DD0A5D" w:rsidP="00DD0A5D">
      <w:pPr>
        <w:jc w:val="center"/>
        <w:rPr>
          <w:rFonts w:ascii="Times New Roman" w:hAnsi="Times New Roman" w:cs="Times New Roman"/>
          <w:sz w:val="18"/>
          <w:szCs w:val="18"/>
        </w:rPr>
      </w:pPr>
      <w:r>
        <w:rPr>
          <w:rFonts w:ascii="Times New Roman" w:hAnsi="Times New Roman" w:cs="Times New Roman"/>
          <w:sz w:val="18"/>
          <w:szCs w:val="18"/>
        </w:rPr>
        <w:t>Figure 1</w:t>
      </w:r>
      <w:r w:rsidRPr="000717FD">
        <w:rPr>
          <w:rFonts w:ascii="Times New Roman" w:hAnsi="Times New Roman" w:cs="Times New Roman"/>
          <w:sz w:val="18"/>
          <w:szCs w:val="18"/>
        </w:rPr>
        <w:t xml:space="preserve">: </w:t>
      </w:r>
      <w:r>
        <w:rPr>
          <w:rFonts w:ascii="Times New Roman" w:hAnsi="Times New Roman" w:cs="Times New Roman"/>
          <w:sz w:val="18"/>
          <w:szCs w:val="18"/>
        </w:rPr>
        <w:t>Displacement of the cells due to the animal’s head rotation.</w:t>
      </w:r>
    </w:p>
    <w:p w:rsidR="000E598B" w:rsidRPr="000E598B" w:rsidRDefault="000E598B" w:rsidP="007D4C09">
      <w:pPr>
        <w:jc w:val="both"/>
        <w:rPr>
          <w:rFonts w:ascii="Times New Roman" w:hAnsi="Times New Roman" w:cs="Times New Roman"/>
          <w:szCs w:val="18"/>
        </w:rPr>
      </w:pPr>
      <w:r>
        <w:rPr>
          <w:rFonts w:ascii="Times New Roman" w:hAnsi="Times New Roman" w:cs="Times New Roman"/>
          <w:szCs w:val="18"/>
        </w:rPr>
        <w:t xml:space="preserve">For these reason a three degrees of freedom head fixation post has been designed to get </w:t>
      </w:r>
      <w:r w:rsidR="00D2170F">
        <w:rPr>
          <w:rFonts w:ascii="Times New Roman" w:hAnsi="Times New Roman" w:cs="Times New Roman"/>
          <w:szCs w:val="18"/>
        </w:rPr>
        <w:t xml:space="preserve">the </w:t>
      </w:r>
      <w:r>
        <w:rPr>
          <w:rFonts w:ascii="Times New Roman" w:hAnsi="Times New Roman" w:cs="Times New Roman"/>
          <w:szCs w:val="18"/>
        </w:rPr>
        <w:t xml:space="preserve">displacements </w:t>
      </w:r>
      <w:r w:rsidR="00D2170F">
        <w:rPr>
          <w:rFonts w:ascii="Times New Roman" w:hAnsi="Times New Roman" w:cs="Times New Roman"/>
          <w:szCs w:val="18"/>
        </w:rPr>
        <w:t xml:space="preserve">on the plane (Figure 2) </w:t>
      </w:r>
      <w:r>
        <w:rPr>
          <w:rFonts w:ascii="Times New Roman" w:hAnsi="Times New Roman" w:cs="Times New Roman"/>
          <w:szCs w:val="18"/>
        </w:rPr>
        <w:t>and the z di</w:t>
      </w:r>
      <w:r w:rsidR="007D4C09">
        <w:rPr>
          <w:rFonts w:ascii="Times New Roman" w:hAnsi="Times New Roman" w:cs="Times New Roman"/>
          <w:szCs w:val="18"/>
        </w:rPr>
        <w:t>splacement to adjust the height depending on the animal’s size.</w:t>
      </w:r>
    </w:p>
    <w:p w:rsidR="00DD0A5D" w:rsidRDefault="00DD0A5D" w:rsidP="00DD0A5D">
      <w:pPr>
        <w:jc w:val="center"/>
        <w:rPr>
          <w:rFonts w:ascii="Times New Roman" w:hAnsi="Times New Roman" w:cs="Times New Roman"/>
        </w:rPr>
      </w:pPr>
      <w:r>
        <w:rPr>
          <w:noProof/>
        </w:rPr>
        <w:drawing>
          <wp:inline distT="0" distB="0" distL="0" distR="0" wp14:anchorId="3E7797AF" wp14:editId="7F4F5E90">
            <wp:extent cx="2794000" cy="1575299"/>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966" t="14245" r="11859" b="9401"/>
                    <a:stretch/>
                  </pic:blipFill>
                  <pic:spPr bwMode="auto">
                    <a:xfrm>
                      <a:off x="0" y="0"/>
                      <a:ext cx="2811593" cy="1585218"/>
                    </a:xfrm>
                    <a:prstGeom prst="rect">
                      <a:avLst/>
                    </a:prstGeom>
                    <a:ln>
                      <a:noFill/>
                    </a:ln>
                    <a:extLst>
                      <a:ext uri="{53640926-AAD7-44D8-BBD7-CCE9431645EC}">
                        <a14:shadowObscured xmlns:a14="http://schemas.microsoft.com/office/drawing/2010/main"/>
                      </a:ext>
                    </a:extLst>
                  </pic:spPr>
                </pic:pic>
              </a:graphicData>
            </a:graphic>
          </wp:inline>
        </w:drawing>
      </w:r>
    </w:p>
    <w:p w:rsidR="009D0C29" w:rsidRPr="00DD0A5D" w:rsidRDefault="00DD0A5D" w:rsidP="00DD0A5D">
      <w:pPr>
        <w:jc w:val="center"/>
        <w:rPr>
          <w:rFonts w:ascii="Times New Roman" w:hAnsi="Times New Roman" w:cs="Times New Roman"/>
          <w:sz w:val="18"/>
          <w:szCs w:val="18"/>
        </w:rPr>
      </w:pPr>
      <w:r>
        <w:rPr>
          <w:rFonts w:ascii="Times New Roman" w:hAnsi="Times New Roman" w:cs="Times New Roman"/>
          <w:sz w:val="18"/>
          <w:szCs w:val="18"/>
        </w:rPr>
        <w:t>Figure 2</w:t>
      </w:r>
      <w:r w:rsidRPr="000717FD">
        <w:rPr>
          <w:rFonts w:ascii="Times New Roman" w:hAnsi="Times New Roman" w:cs="Times New Roman"/>
          <w:sz w:val="18"/>
          <w:szCs w:val="18"/>
        </w:rPr>
        <w:t xml:space="preserve">: </w:t>
      </w:r>
      <w:r>
        <w:rPr>
          <w:rFonts w:ascii="Times New Roman" w:hAnsi="Times New Roman" w:cs="Times New Roman"/>
          <w:sz w:val="18"/>
          <w:szCs w:val="18"/>
        </w:rPr>
        <w:t>Readjustment of this center of rotation</w:t>
      </w:r>
      <w:r w:rsidRPr="000717FD">
        <w:rPr>
          <w:rFonts w:ascii="Times New Roman" w:hAnsi="Times New Roman" w:cs="Times New Roman"/>
          <w:sz w:val="18"/>
          <w:szCs w:val="18"/>
        </w:rPr>
        <w:t>.</w:t>
      </w:r>
    </w:p>
    <w:p w:rsidR="003C1767" w:rsidRPr="000717FD" w:rsidRDefault="003C1767" w:rsidP="003C1767">
      <w:pPr>
        <w:jc w:val="both"/>
        <w:rPr>
          <w:rFonts w:ascii="Times New Roman" w:hAnsi="Times New Roman" w:cs="Times New Roman"/>
        </w:rPr>
      </w:pPr>
      <w:r w:rsidRPr="000717FD">
        <w:rPr>
          <w:rFonts w:ascii="Times New Roman" w:hAnsi="Times New Roman" w:cs="Times New Roman"/>
        </w:rPr>
        <w:t xml:space="preserve">This head post is based on the assembly of 3 </w:t>
      </w:r>
      <w:proofErr w:type="spellStart"/>
      <w:r w:rsidRPr="000717FD">
        <w:rPr>
          <w:rFonts w:ascii="Times New Roman" w:hAnsi="Times New Roman" w:cs="Times New Roman"/>
        </w:rPr>
        <w:t>Thor</w:t>
      </w:r>
      <w:r w:rsidR="00DB1720">
        <w:rPr>
          <w:rFonts w:ascii="Times New Roman" w:hAnsi="Times New Roman" w:cs="Times New Roman"/>
        </w:rPr>
        <w:t>labs</w:t>
      </w:r>
      <w:proofErr w:type="spellEnd"/>
      <w:r w:rsidR="00DB1720">
        <w:rPr>
          <w:rFonts w:ascii="Times New Roman" w:hAnsi="Times New Roman" w:cs="Times New Roman"/>
        </w:rPr>
        <w:t>® translational stage MT1\M</w:t>
      </w:r>
      <w:r w:rsidRPr="000717FD">
        <w:rPr>
          <w:rFonts w:ascii="Times New Roman" w:hAnsi="Times New Roman" w:cs="Times New Roman"/>
        </w:rPr>
        <w:t xml:space="preserve"> to get the three translational movements with reliability. The main goals of this design are: (1) Adjust the height from mouse to mouse, (2) Adjust the center of the microscope field of view with the center of rotation and (3) reliability and repeatability experiment after experiment. Also the MT405 side mounted actuator adapter.</w:t>
      </w:r>
      <w:r w:rsidR="00DD0A5D">
        <w:rPr>
          <w:rFonts w:ascii="Times New Roman" w:hAnsi="Times New Roman" w:cs="Times New Roman"/>
        </w:rPr>
        <w:t xml:space="preserve"> The resolution of the system is 10 microns, the smallest measure of the micrometers and the range of each micrometer is 13 mm.</w:t>
      </w:r>
    </w:p>
    <w:p w:rsidR="00F5720E" w:rsidRPr="000717FD" w:rsidRDefault="00712448" w:rsidP="003C1767">
      <w:pPr>
        <w:jc w:val="center"/>
        <w:rPr>
          <w:rFonts w:ascii="Times New Roman" w:hAnsi="Times New Roman" w:cs="Times New Roman"/>
        </w:rPr>
      </w:pPr>
      <w:r>
        <w:rPr>
          <w:noProof/>
        </w:rPr>
        <w:lastRenderedPageBreak/>
        <w:drawing>
          <wp:inline distT="0" distB="0" distL="0" distR="0" wp14:anchorId="0D46A565" wp14:editId="6A43D8D9">
            <wp:extent cx="2221092" cy="176530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7399" t="23022" r="20071" b="16884"/>
                    <a:stretch/>
                  </pic:blipFill>
                  <pic:spPr bwMode="auto">
                    <a:xfrm>
                      <a:off x="0" y="0"/>
                      <a:ext cx="2232438" cy="1774317"/>
                    </a:xfrm>
                    <a:prstGeom prst="rect">
                      <a:avLst/>
                    </a:prstGeom>
                    <a:ln>
                      <a:noFill/>
                    </a:ln>
                    <a:extLst>
                      <a:ext uri="{53640926-AAD7-44D8-BBD7-CCE9431645EC}">
                        <a14:shadowObscured xmlns:a14="http://schemas.microsoft.com/office/drawing/2010/main"/>
                      </a:ext>
                    </a:extLst>
                  </pic:spPr>
                </pic:pic>
              </a:graphicData>
            </a:graphic>
          </wp:inline>
        </w:drawing>
      </w:r>
      <w:r w:rsidR="00AB332D" w:rsidRPr="00AB332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B332D" w:rsidRPr="00AB332D">
        <w:rPr>
          <w:rFonts w:ascii="Times New Roman" w:hAnsi="Times New Roman" w:cs="Times New Roman"/>
          <w:noProof/>
        </w:rPr>
        <w:drawing>
          <wp:inline distT="0" distB="0" distL="0" distR="0" wp14:anchorId="47E2EFC6" wp14:editId="68154AD4">
            <wp:extent cx="2496631" cy="1765300"/>
            <wp:effectExtent l="0" t="0" r="0" b="6350"/>
            <wp:docPr id="6" name="Picture 6" descr="C:\Users\ferrerx\Downloads\IMG_20190903_183402_8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ownloads\IMG_20190903_183402_888.jpg"/>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rightnessContrast bright="20000" contrast="-20000"/>
                              </a14:imgEffect>
                            </a14:imgLayer>
                          </a14:imgProps>
                        </a:ext>
                        <a:ext uri="{28A0092B-C50C-407E-A947-70E740481C1C}">
                          <a14:useLocalDpi xmlns:a14="http://schemas.microsoft.com/office/drawing/2010/main" val="0"/>
                        </a:ext>
                      </a:extLst>
                    </a:blip>
                    <a:srcRect l="14335" r="9985" b="28652"/>
                    <a:stretch/>
                  </pic:blipFill>
                  <pic:spPr bwMode="auto">
                    <a:xfrm>
                      <a:off x="0" y="0"/>
                      <a:ext cx="2512222" cy="1776324"/>
                    </a:xfrm>
                    <a:prstGeom prst="rect">
                      <a:avLst/>
                    </a:prstGeom>
                    <a:noFill/>
                    <a:ln>
                      <a:noFill/>
                    </a:ln>
                    <a:extLst>
                      <a:ext uri="{53640926-AAD7-44D8-BBD7-CCE9431645EC}">
                        <a14:shadowObscured xmlns:a14="http://schemas.microsoft.com/office/drawing/2010/main"/>
                      </a:ext>
                    </a:extLst>
                  </pic:spPr>
                </pic:pic>
              </a:graphicData>
            </a:graphic>
          </wp:inline>
        </w:drawing>
      </w:r>
    </w:p>
    <w:p w:rsidR="003C1767" w:rsidRDefault="004067EE" w:rsidP="003C1767">
      <w:pPr>
        <w:jc w:val="center"/>
        <w:rPr>
          <w:rFonts w:ascii="Times New Roman" w:hAnsi="Times New Roman" w:cs="Times New Roman"/>
          <w:sz w:val="18"/>
          <w:szCs w:val="18"/>
        </w:rPr>
      </w:pPr>
      <w:r>
        <w:rPr>
          <w:rFonts w:ascii="Times New Roman" w:hAnsi="Times New Roman" w:cs="Times New Roman"/>
          <w:sz w:val="18"/>
          <w:szCs w:val="18"/>
        </w:rPr>
        <w:t>Figure 3</w:t>
      </w:r>
      <w:r w:rsidR="003C1767" w:rsidRPr="000717FD">
        <w:rPr>
          <w:rFonts w:ascii="Times New Roman" w:hAnsi="Times New Roman" w:cs="Times New Roman"/>
          <w:sz w:val="18"/>
          <w:szCs w:val="18"/>
        </w:rPr>
        <w:t xml:space="preserve">: Virtual assembly of the head post </w:t>
      </w:r>
      <w:r w:rsidR="000717FD">
        <w:rPr>
          <w:rFonts w:ascii="Times New Roman" w:hAnsi="Times New Roman" w:cs="Times New Roman"/>
          <w:sz w:val="18"/>
          <w:szCs w:val="18"/>
        </w:rPr>
        <w:t xml:space="preserve">designed using Solidworks ® software </w:t>
      </w:r>
      <w:r w:rsidR="003C1767" w:rsidRPr="000717FD">
        <w:rPr>
          <w:rFonts w:ascii="Times New Roman" w:hAnsi="Times New Roman" w:cs="Times New Roman"/>
          <w:sz w:val="18"/>
          <w:szCs w:val="18"/>
        </w:rPr>
        <w:t>(left) and real assembly (right).</w:t>
      </w:r>
    </w:p>
    <w:p w:rsidR="000717FD" w:rsidRDefault="000717FD" w:rsidP="000717FD">
      <w:pPr>
        <w:jc w:val="both"/>
        <w:rPr>
          <w:rFonts w:ascii="Times New Roman" w:hAnsi="Times New Roman" w:cs="Times New Roman"/>
        </w:rPr>
      </w:pPr>
      <w:r w:rsidRPr="000717FD">
        <w:rPr>
          <w:rFonts w:ascii="Times New Roman" w:hAnsi="Times New Roman" w:cs="Times New Roman"/>
        </w:rPr>
        <w:t>The materials needed for the assembly are: the 2 3D printable parts, the three MT1\M translational stages, three MT405 side mounted actuator adapter</w:t>
      </w:r>
      <w:r>
        <w:rPr>
          <w:rFonts w:ascii="Times New Roman" w:hAnsi="Times New Roman" w:cs="Times New Roman"/>
        </w:rPr>
        <w:t>, two M2.5 Nuts, two hexagonal M2.5 screws</w:t>
      </w:r>
      <w:r w:rsidR="00DB1720">
        <w:rPr>
          <w:rFonts w:ascii="Times New Roman" w:hAnsi="Times New Roman" w:cs="Times New Roman"/>
        </w:rPr>
        <w:t>, fifteen M6 screws</w:t>
      </w:r>
      <w:r w:rsidR="00A12AA1">
        <w:rPr>
          <w:rFonts w:ascii="Times New Roman" w:hAnsi="Times New Roman" w:cs="Times New Roman"/>
        </w:rPr>
        <w:t xml:space="preserve"> </w:t>
      </w:r>
      <w:r>
        <w:rPr>
          <w:rFonts w:ascii="Times New Roman" w:hAnsi="Times New Roman" w:cs="Times New Roman"/>
        </w:rPr>
        <w:t>two of them optional and two Bollhoff M6 threaded inserts (also optional).</w:t>
      </w:r>
    </w:p>
    <w:p w:rsidR="00A12AA1" w:rsidRPr="00A12AA1" w:rsidRDefault="00A12AA1" w:rsidP="000717FD">
      <w:pPr>
        <w:jc w:val="both"/>
        <w:rPr>
          <w:rFonts w:ascii="Times New Roman" w:hAnsi="Times New Roman" w:cs="Times New Roman"/>
          <w:b/>
        </w:rPr>
      </w:pPr>
      <w:r w:rsidRPr="00A12AA1">
        <w:rPr>
          <w:rFonts w:ascii="Times New Roman" w:hAnsi="Times New Roman" w:cs="Times New Roman"/>
          <w:b/>
        </w:rPr>
        <w:t>Table 1: Bill of materials.</w:t>
      </w:r>
    </w:p>
    <w:tbl>
      <w:tblPr>
        <w:tblW w:w="0" w:type="auto"/>
        <w:jc w:val="center"/>
        <w:tblLook w:val="04A0" w:firstRow="1" w:lastRow="0" w:firstColumn="1" w:lastColumn="0" w:noHBand="0" w:noVBand="1"/>
      </w:tblPr>
      <w:tblGrid>
        <w:gridCol w:w="3577"/>
        <w:gridCol w:w="1604"/>
        <w:gridCol w:w="1524"/>
        <w:gridCol w:w="1664"/>
      </w:tblGrid>
      <w:tr w:rsidR="00A12AA1" w:rsidRPr="00A12AA1" w:rsidTr="00A12AA1">
        <w:trPr>
          <w:trHeight w:val="290"/>
          <w:jc w:val="center"/>
        </w:trPr>
        <w:tc>
          <w:tcPr>
            <w:tcW w:w="0" w:type="auto"/>
            <w:tcBorders>
              <w:top w:val="nil"/>
              <w:left w:val="nil"/>
              <w:bottom w:val="nil"/>
              <w:right w:val="nil"/>
            </w:tcBorders>
            <w:shd w:val="clear" w:color="auto" w:fill="auto"/>
            <w:noWrap/>
            <w:vAlign w:val="bottom"/>
            <w:hideMark/>
          </w:tcPr>
          <w:p w:rsidR="00A12AA1" w:rsidRPr="00A12AA1" w:rsidRDefault="00A12AA1" w:rsidP="00A12AA1">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Part name</w:t>
            </w:r>
          </w:p>
        </w:tc>
        <w:tc>
          <w:tcPr>
            <w:tcW w:w="0" w:type="auto"/>
            <w:tcBorders>
              <w:top w:val="nil"/>
              <w:left w:val="nil"/>
              <w:bottom w:val="nil"/>
              <w:right w:val="nil"/>
            </w:tcBorders>
            <w:shd w:val="clear" w:color="auto" w:fill="auto"/>
            <w:noWrap/>
            <w:vAlign w:val="bottom"/>
            <w:hideMark/>
          </w:tcPr>
          <w:p w:rsidR="00A12AA1" w:rsidRPr="00A12AA1" w:rsidRDefault="00A12AA1" w:rsidP="00A12AA1">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Manufacturer</w:t>
            </w:r>
          </w:p>
        </w:tc>
        <w:tc>
          <w:tcPr>
            <w:tcW w:w="0" w:type="auto"/>
            <w:tcBorders>
              <w:top w:val="nil"/>
              <w:left w:val="nil"/>
              <w:bottom w:val="nil"/>
              <w:right w:val="nil"/>
            </w:tcBorders>
            <w:shd w:val="clear" w:color="auto" w:fill="auto"/>
            <w:noWrap/>
            <w:vAlign w:val="bottom"/>
            <w:hideMark/>
          </w:tcPr>
          <w:p w:rsidR="00A12AA1" w:rsidRPr="00A12AA1" w:rsidRDefault="00A12AA1" w:rsidP="00A12AA1">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Units</w:t>
            </w:r>
          </w:p>
        </w:tc>
        <w:tc>
          <w:tcPr>
            <w:tcW w:w="0" w:type="auto"/>
            <w:tcBorders>
              <w:top w:val="nil"/>
              <w:left w:val="nil"/>
              <w:bottom w:val="nil"/>
              <w:right w:val="nil"/>
            </w:tcBorders>
            <w:shd w:val="clear" w:color="auto" w:fill="auto"/>
            <w:noWrap/>
            <w:vAlign w:val="bottom"/>
            <w:hideMark/>
          </w:tcPr>
          <w:p w:rsidR="00A12AA1" w:rsidRPr="00A12AA1" w:rsidRDefault="00A12AA1" w:rsidP="00A12AA1">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Reference</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Link</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Link.STL</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Head plate</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Head</w:t>
            </w:r>
            <w:r w:rsidR="004575CB">
              <w:rPr>
                <w:rFonts w:ascii="Times New Roman" w:eastAsia="Times New Roman" w:hAnsi="Times New Roman" w:cs="Times New Roman"/>
                <w:color w:val="000000"/>
              </w:rPr>
              <w:t>_</w:t>
            </w:r>
            <w:r w:rsidRPr="00A12AA1">
              <w:rPr>
                <w:rFonts w:ascii="Times New Roman" w:eastAsia="Times New Roman" w:hAnsi="Times New Roman" w:cs="Times New Roman"/>
                <w:color w:val="000000"/>
              </w:rPr>
              <w:t>plate.STL</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DB1720" w:rsidP="00A12AA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MT1/</w:t>
            </w:r>
            <w:r w:rsidR="00A12AA1" w:rsidRPr="00A12AA1">
              <w:rPr>
                <w:rFonts w:ascii="Times New Roman" w:eastAsia="Times New Roman" w:hAnsi="Times New Roman" w:cs="Times New Roman"/>
                <w:color w:val="000000"/>
              </w:rPr>
              <w:t xml:space="preserve">M translational stage </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Thorlabs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w:t>
            </w:r>
          </w:p>
        </w:tc>
        <w:tc>
          <w:tcPr>
            <w:tcW w:w="0" w:type="auto"/>
            <w:tcBorders>
              <w:top w:val="nil"/>
              <w:left w:val="nil"/>
              <w:bottom w:val="nil"/>
              <w:right w:val="nil"/>
            </w:tcBorders>
            <w:shd w:val="clear" w:color="auto" w:fill="auto"/>
            <w:vAlign w:val="center"/>
            <w:hideMark/>
          </w:tcPr>
          <w:p w:rsidR="00A12AA1" w:rsidRPr="00A12AA1" w:rsidRDefault="00DB1720" w:rsidP="004D0AA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MT1/M</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MT405 side mounted actuator adapter</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Thorlabs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w:t>
            </w:r>
          </w:p>
        </w:tc>
        <w:tc>
          <w:tcPr>
            <w:tcW w:w="0" w:type="auto"/>
            <w:tcBorders>
              <w:top w:val="nil"/>
              <w:left w:val="nil"/>
              <w:bottom w:val="nil"/>
              <w:right w:val="nil"/>
            </w:tcBorders>
            <w:shd w:val="clear" w:color="auto" w:fill="auto"/>
            <w:vAlign w:val="center"/>
            <w:hideMark/>
          </w:tcPr>
          <w:p w:rsidR="00A12AA1" w:rsidRPr="00A12AA1" w:rsidRDefault="00DB1720" w:rsidP="00A12AA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MT405</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 xml:space="preserve">M6 hex bold screws 16mm </w:t>
            </w:r>
            <w:r w:rsidR="002D002C" w:rsidRPr="00A12AA1">
              <w:rPr>
                <w:rFonts w:ascii="Times New Roman" w:eastAsia="Times New Roman" w:hAnsi="Times New Roman" w:cs="Times New Roman"/>
                <w:color w:val="000000"/>
              </w:rPr>
              <w:t>length</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15 (2 optional)</w:t>
            </w:r>
          </w:p>
        </w:tc>
        <w:tc>
          <w:tcPr>
            <w:tcW w:w="0" w:type="auto"/>
            <w:tcBorders>
              <w:top w:val="nil"/>
              <w:left w:val="nil"/>
              <w:bottom w:val="nil"/>
              <w:right w:val="nil"/>
            </w:tcBorders>
            <w:shd w:val="clear" w:color="auto" w:fill="auto"/>
            <w:vAlign w:val="center"/>
            <w:hideMark/>
          </w:tcPr>
          <w:p w:rsidR="00A12AA1" w:rsidRPr="00A12AA1" w:rsidRDefault="00DB1720" w:rsidP="00A12AA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281-144</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M2.5 hex bold screws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2</w:t>
            </w:r>
          </w:p>
        </w:tc>
        <w:tc>
          <w:tcPr>
            <w:tcW w:w="0" w:type="auto"/>
            <w:tcBorders>
              <w:top w:val="nil"/>
              <w:left w:val="nil"/>
              <w:bottom w:val="nil"/>
              <w:right w:val="nil"/>
            </w:tcBorders>
            <w:shd w:val="clear" w:color="auto" w:fill="auto"/>
            <w:vAlign w:val="center"/>
            <w:hideMark/>
          </w:tcPr>
          <w:p w:rsidR="00A12AA1" w:rsidRPr="00A12AA1" w:rsidRDefault="00DB1720" w:rsidP="00A12AA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483-8124</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M2.5 nuts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2</w:t>
            </w:r>
          </w:p>
        </w:tc>
        <w:tc>
          <w:tcPr>
            <w:tcW w:w="0" w:type="auto"/>
            <w:tcBorders>
              <w:top w:val="nil"/>
              <w:left w:val="nil"/>
              <w:bottom w:val="nil"/>
              <w:right w:val="nil"/>
            </w:tcBorders>
            <w:shd w:val="clear" w:color="auto" w:fill="auto"/>
            <w:noWrap/>
            <w:vAlign w:val="bottom"/>
            <w:hideMark/>
          </w:tcPr>
          <w:p w:rsidR="00A12AA1" w:rsidRPr="00A12AA1" w:rsidRDefault="00DB1720" w:rsidP="00A12AA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560-287</w:t>
            </w:r>
          </w:p>
        </w:tc>
      </w:tr>
      <w:tr w:rsidR="00A12AA1" w:rsidRPr="00A12AA1" w:rsidTr="00A12AA1">
        <w:trPr>
          <w:trHeight w:val="290"/>
          <w:jc w:val="center"/>
        </w:trPr>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M6 threaded inserts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A12AA1" w:rsidRPr="00A12AA1" w:rsidRDefault="00A12AA1" w:rsidP="00A12AA1">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2 (optional)</w:t>
            </w:r>
          </w:p>
        </w:tc>
        <w:tc>
          <w:tcPr>
            <w:tcW w:w="0" w:type="auto"/>
            <w:tcBorders>
              <w:top w:val="nil"/>
              <w:left w:val="nil"/>
              <w:bottom w:val="nil"/>
              <w:right w:val="nil"/>
            </w:tcBorders>
            <w:shd w:val="clear" w:color="auto" w:fill="auto"/>
            <w:vAlign w:val="center"/>
            <w:hideMark/>
          </w:tcPr>
          <w:p w:rsidR="00A12AA1" w:rsidRPr="00A12AA1" w:rsidRDefault="00E867F1" w:rsidP="00A12AA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664-7359</w:t>
            </w:r>
          </w:p>
        </w:tc>
      </w:tr>
    </w:tbl>
    <w:p w:rsidR="00A12AA1" w:rsidRDefault="00A12AA1" w:rsidP="000717FD">
      <w:pPr>
        <w:jc w:val="both"/>
        <w:rPr>
          <w:rFonts w:ascii="Times New Roman" w:hAnsi="Times New Roman" w:cs="Times New Roman"/>
        </w:rPr>
      </w:pPr>
    </w:p>
    <w:p w:rsidR="004E3ED7" w:rsidRDefault="004E3ED7" w:rsidP="004067EE">
      <w:pPr>
        <w:jc w:val="center"/>
      </w:pPr>
      <w:r>
        <w:rPr>
          <w:noProof/>
        </w:rPr>
        <w:drawing>
          <wp:inline distT="0" distB="0" distL="0" distR="0" wp14:anchorId="213CF154" wp14:editId="3A02F317">
            <wp:extent cx="2622550" cy="301165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486" t="17484" r="32100" b="6137"/>
                    <a:stretch/>
                  </pic:blipFill>
                  <pic:spPr bwMode="auto">
                    <a:xfrm>
                      <a:off x="0" y="0"/>
                      <a:ext cx="2647603" cy="3040423"/>
                    </a:xfrm>
                    <a:prstGeom prst="rect">
                      <a:avLst/>
                    </a:prstGeom>
                    <a:ln>
                      <a:noFill/>
                    </a:ln>
                    <a:extLst>
                      <a:ext uri="{53640926-AAD7-44D8-BBD7-CCE9431645EC}">
                        <a14:shadowObscured xmlns:a14="http://schemas.microsoft.com/office/drawing/2010/main"/>
                      </a:ext>
                    </a:extLst>
                  </pic:spPr>
                </pic:pic>
              </a:graphicData>
            </a:graphic>
          </wp:inline>
        </w:drawing>
      </w:r>
      <w:r w:rsidR="000717FD">
        <w:rPr>
          <w:noProof/>
        </w:rPr>
        <w:drawing>
          <wp:inline distT="0" distB="0" distL="0" distR="0" wp14:anchorId="1E348F73" wp14:editId="616FFD4D">
            <wp:extent cx="2794000" cy="2985282"/>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0677" t="17829" r="29304" b="6155"/>
                    <a:stretch/>
                  </pic:blipFill>
                  <pic:spPr bwMode="auto">
                    <a:xfrm>
                      <a:off x="0" y="0"/>
                      <a:ext cx="2813245" cy="3005845"/>
                    </a:xfrm>
                    <a:prstGeom prst="rect">
                      <a:avLst/>
                    </a:prstGeom>
                    <a:ln>
                      <a:noFill/>
                    </a:ln>
                    <a:extLst>
                      <a:ext uri="{53640926-AAD7-44D8-BBD7-CCE9431645EC}">
                        <a14:shadowObscured xmlns:a14="http://schemas.microsoft.com/office/drawing/2010/main"/>
                      </a:ext>
                    </a:extLst>
                  </pic:spPr>
                </pic:pic>
              </a:graphicData>
            </a:graphic>
          </wp:inline>
        </w:drawing>
      </w:r>
    </w:p>
    <w:p w:rsidR="00112963" w:rsidRPr="00BD338A" w:rsidRDefault="004067EE" w:rsidP="00BD338A">
      <w:pPr>
        <w:jc w:val="center"/>
        <w:rPr>
          <w:rFonts w:ascii="Times New Roman" w:hAnsi="Times New Roman" w:cs="Times New Roman"/>
          <w:sz w:val="18"/>
          <w:szCs w:val="18"/>
        </w:rPr>
      </w:pPr>
      <w:r>
        <w:rPr>
          <w:rFonts w:ascii="Times New Roman" w:hAnsi="Times New Roman" w:cs="Times New Roman"/>
          <w:sz w:val="18"/>
          <w:szCs w:val="18"/>
        </w:rPr>
        <w:t>Figure 4</w:t>
      </w:r>
      <w:r w:rsidR="000717FD" w:rsidRPr="000717FD">
        <w:rPr>
          <w:rFonts w:ascii="Times New Roman" w:hAnsi="Times New Roman" w:cs="Times New Roman"/>
          <w:sz w:val="18"/>
          <w:szCs w:val="18"/>
        </w:rPr>
        <w:t xml:space="preserve">: </w:t>
      </w:r>
      <w:r w:rsidR="000717FD">
        <w:rPr>
          <w:rFonts w:ascii="Times New Roman" w:hAnsi="Times New Roman" w:cs="Times New Roman"/>
          <w:sz w:val="18"/>
          <w:szCs w:val="18"/>
        </w:rPr>
        <w:t>Drawings of the two 3D printable parts</w:t>
      </w:r>
      <w:r w:rsidR="00092C90">
        <w:rPr>
          <w:rFonts w:ascii="Times New Roman" w:hAnsi="Times New Roman" w:cs="Times New Roman"/>
          <w:sz w:val="18"/>
          <w:szCs w:val="18"/>
        </w:rPr>
        <w:t xml:space="preserve"> head plate 1:1 scale (left) and link 1:2 scale (right)</w:t>
      </w:r>
      <w:r w:rsidR="000717FD">
        <w:rPr>
          <w:rFonts w:ascii="Times New Roman" w:hAnsi="Times New Roman" w:cs="Times New Roman"/>
          <w:sz w:val="18"/>
          <w:szCs w:val="18"/>
        </w:rPr>
        <w:t>.</w:t>
      </w:r>
    </w:p>
    <w:p w:rsidR="000717FD" w:rsidRPr="009008E9" w:rsidRDefault="009008E9" w:rsidP="009008E9">
      <w:pPr>
        <w:jc w:val="both"/>
        <w:rPr>
          <w:rFonts w:ascii="Times New Roman" w:hAnsi="Times New Roman" w:cs="Times New Roman"/>
        </w:rPr>
      </w:pPr>
      <w:r w:rsidRPr="009008E9">
        <w:rPr>
          <w:rFonts w:ascii="Times New Roman" w:hAnsi="Times New Roman" w:cs="Times New Roman"/>
        </w:rPr>
        <w:lastRenderedPageBreak/>
        <w:t xml:space="preserve">The </w:t>
      </w:r>
      <w:r>
        <w:rPr>
          <w:rFonts w:ascii="Times New Roman" w:hAnsi="Times New Roman" w:cs="Times New Roman"/>
        </w:rPr>
        <w:t>3D printed parts have been print</w:t>
      </w:r>
      <w:r w:rsidR="00DB1720">
        <w:rPr>
          <w:rFonts w:ascii="Times New Roman" w:hAnsi="Times New Roman" w:cs="Times New Roman"/>
        </w:rPr>
        <w:t>ed using a Form2 SLS 3D printer</w:t>
      </w:r>
      <w:r>
        <w:rPr>
          <w:rFonts w:ascii="Times New Roman" w:hAnsi="Times New Roman" w:cs="Times New Roman"/>
        </w:rPr>
        <w:t xml:space="preserve"> from </w:t>
      </w:r>
      <w:proofErr w:type="spellStart"/>
      <w:r>
        <w:rPr>
          <w:rFonts w:ascii="Times New Roman" w:hAnsi="Times New Roman" w:cs="Times New Roman"/>
        </w:rPr>
        <w:t>Formlabs</w:t>
      </w:r>
      <w:proofErr w:type="spellEnd"/>
      <w:r>
        <w:rPr>
          <w:rFonts w:ascii="Times New Roman" w:hAnsi="Times New Roman" w:cs="Times New Roman"/>
        </w:rPr>
        <w:t xml:space="preserve"> ® using the standard features with Clear resin type.</w:t>
      </w:r>
    </w:p>
    <w:p w:rsidR="009008E9" w:rsidRDefault="009008E9" w:rsidP="009008E9">
      <w:pPr>
        <w:jc w:val="center"/>
      </w:pPr>
      <w:r>
        <w:rPr>
          <w:noProof/>
        </w:rPr>
        <w:drawing>
          <wp:inline distT="0" distB="0" distL="0" distR="0" wp14:anchorId="5E455DB7" wp14:editId="262913D1">
            <wp:extent cx="1562582" cy="773488"/>
            <wp:effectExtent l="0" t="0" r="0" b="7620"/>
            <wp:docPr id="4" name="Picture 4" descr="MT1/M - 13 mm Translation Stage with Standard Micrometer, M6 T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T1/M - 13 mm Translation Stage with Standard Micrometer, M6 Taps"/>
                    <pic:cNvPicPr>
                      <a:picLocks noChangeAspect="1" noChangeArrowheads="1"/>
                    </pic:cNvPicPr>
                  </pic:nvPicPr>
                  <pic:blipFill rotWithShape="1">
                    <a:blip r:embed="rId14">
                      <a:extLst>
                        <a:ext uri="{28A0092B-C50C-407E-A947-70E740481C1C}">
                          <a14:useLocalDpi xmlns:a14="http://schemas.microsoft.com/office/drawing/2010/main" val="0"/>
                        </a:ext>
                      </a:extLst>
                    </a:blip>
                    <a:srcRect t="23141" b="27358"/>
                    <a:stretch/>
                  </pic:blipFill>
                  <pic:spPr bwMode="auto">
                    <a:xfrm>
                      <a:off x="0" y="0"/>
                      <a:ext cx="1576102" cy="7801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0EA06B4" wp14:editId="7D0FEFB1">
            <wp:extent cx="810043" cy="810043"/>
            <wp:effectExtent l="0" t="0" r="9525" b="9525"/>
            <wp:docPr id="5" name="Picture 5" descr="MT405 - Side-Mounted Actuator Adapter for MT Series Transl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T405 - Side-Mounted Actuator Adapter for MT Series Translation Stag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4585" cy="824585"/>
                    </a:xfrm>
                    <a:prstGeom prst="rect">
                      <a:avLst/>
                    </a:prstGeom>
                    <a:noFill/>
                    <a:ln>
                      <a:noFill/>
                    </a:ln>
                  </pic:spPr>
                </pic:pic>
              </a:graphicData>
            </a:graphic>
          </wp:inline>
        </w:drawing>
      </w:r>
    </w:p>
    <w:p w:rsidR="009008E9" w:rsidRPr="00F245AF" w:rsidRDefault="004067EE" w:rsidP="00F245AF">
      <w:pPr>
        <w:jc w:val="center"/>
        <w:rPr>
          <w:rFonts w:ascii="Times New Roman" w:hAnsi="Times New Roman" w:cs="Times New Roman"/>
          <w:sz w:val="18"/>
          <w:szCs w:val="18"/>
        </w:rPr>
      </w:pPr>
      <w:r>
        <w:rPr>
          <w:rFonts w:ascii="Times New Roman" w:hAnsi="Times New Roman" w:cs="Times New Roman"/>
          <w:sz w:val="18"/>
          <w:szCs w:val="18"/>
        </w:rPr>
        <w:t>Figure 5</w:t>
      </w:r>
      <w:r w:rsidR="009008E9" w:rsidRPr="009008E9">
        <w:rPr>
          <w:rFonts w:ascii="Times New Roman" w:hAnsi="Times New Roman" w:cs="Times New Roman"/>
          <w:sz w:val="18"/>
          <w:szCs w:val="18"/>
        </w:rPr>
        <w:t xml:space="preserve">: </w:t>
      </w:r>
      <w:proofErr w:type="spellStart"/>
      <w:r w:rsidR="009008E9" w:rsidRPr="009008E9">
        <w:rPr>
          <w:rFonts w:ascii="Times New Roman" w:hAnsi="Times New Roman" w:cs="Times New Roman"/>
          <w:sz w:val="18"/>
          <w:szCs w:val="18"/>
        </w:rPr>
        <w:t>Thorlabs</w:t>
      </w:r>
      <w:proofErr w:type="spellEnd"/>
      <w:r w:rsidR="009008E9" w:rsidRPr="009008E9">
        <w:rPr>
          <w:rFonts w:ascii="Times New Roman" w:hAnsi="Times New Roman" w:cs="Times New Roman"/>
          <w:sz w:val="18"/>
          <w:szCs w:val="18"/>
        </w:rPr>
        <w:t xml:space="preserve"> components needed: </w:t>
      </w:r>
      <w:r w:rsidR="009008E9">
        <w:rPr>
          <w:rFonts w:ascii="Times New Roman" w:hAnsi="Times New Roman" w:cs="Times New Roman"/>
          <w:sz w:val="18"/>
          <w:szCs w:val="18"/>
        </w:rPr>
        <w:t>MT1\M translational stage (left)</w:t>
      </w:r>
      <w:r w:rsidR="009008E9" w:rsidRPr="009008E9">
        <w:rPr>
          <w:rFonts w:ascii="Times New Roman" w:hAnsi="Times New Roman" w:cs="Times New Roman"/>
          <w:sz w:val="18"/>
          <w:szCs w:val="18"/>
        </w:rPr>
        <w:t xml:space="preserve"> </w:t>
      </w:r>
      <w:r w:rsidR="009008E9">
        <w:rPr>
          <w:rFonts w:ascii="Times New Roman" w:hAnsi="Times New Roman" w:cs="Times New Roman"/>
          <w:sz w:val="18"/>
          <w:szCs w:val="18"/>
        </w:rPr>
        <w:t>and</w:t>
      </w:r>
      <w:r w:rsidR="009008E9" w:rsidRPr="009008E9">
        <w:rPr>
          <w:rFonts w:ascii="Times New Roman" w:hAnsi="Times New Roman" w:cs="Times New Roman"/>
          <w:sz w:val="18"/>
          <w:szCs w:val="18"/>
        </w:rPr>
        <w:t xml:space="preserve"> MT405 side mounted actuator adapter</w:t>
      </w:r>
      <w:r w:rsidR="009008E9">
        <w:rPr>
          <w:rFonts w:ascii="Times New Roman" w:hAnsi="Times New Roman" w:cs="Times New Roman"/>
          <w:sz w:val="18"/>
          <w:szCs w:val="18"/>
        </w:rPr>
        <w:t xml:space="preserve"> (right)</w:t>
      </w:r>
      <w:r w:rsidR="009008E9" w:rsidRPr="009008E9">
        <w:rPr>
          <w:rFonts w:ascii="Times New Roman" w:hAnsi="Times New Roman" w:cs="Times New Roman"/>
          <w:sz w:val="18"/>
          <w:szCs w:val="18"/>
        </w:rPr>
        <w:t>.</w:t>
      </w:r>
    </w:p>
    <w:p w:rsidR="00716869" w:rsidRDefault="00716869" w:rsidP="00716869">
      <w:pPr>
        <w:jc w:val="both"/>
        <w:rPr>
          <w:rFonts w:asciiTheme="majorHAnsi" w:hAnsiTheme="majorHAnsi" w:cstheme="majorHAnsi"/>
          <w:sz w:val="32"/>
          <w:szCs w:val="32"/>
        </w:rPr>
      </w:pPr>
      <w:r>
        <w:rPr>
          <w:rFonts w:asciiTheme="majorHAnsi" w:hAnsiTheme="majorHAnsi" w:cstheme="majorHAnsi"/>
          <w:sz w:val="32"/>
          <w:szCs w:val="32"/>
        </w:rPr>
        <w:t>Assembly instructions</w:t>
      </w:r>
    </w:p>
    <w:p w:rsidR="0027784A" w:rsidRDefault="0027784A" w:rsidP="0027784A">
      <w:pPr>
        <w:rPr>
          <w:rFonts w:ascii="Times New Roman" w:hAnsi="Times New Roman" w:cs="Times New Roman"/>
        </w:rPr>
      </w:pPr>
      <w:r>
        <w:rPr>
          <w:noProof/>
        </w:rPr>
        <w:drawing>
          <wp:inline distT="0" distB="0" distL="0" distR="0" wp14:anchorId="611AB55D" wp14:editId="58ACA48C">
            <wp:extent cx="2916820" cy="20779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2240" t="29081" r="28513" b="21213"/>
                    <a:stretch/>
                  </pic:blipFill>
                  <pic:spPr bwMode="auto">
                    <a:xfrm>
                      <a:off x="0" y="0"/>
                      <a:ext cx="2920126" cy="20803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31810C" wp14:editId="7030A2AA">
            <wp:extent cx="3014190" cy="20650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2828" t="30293" r="26095" b="19676"/>
                    <a:stretch/>
                  </pic:blipFill>
                  <pic:spPr bwMode="auto">
                    <a:xfrm>
                      <a:off x="0" y="0"/>
                      <a:ext cx="3041772" cy="2083948"/>
                    </a:xfrm>
                    <a:prstGeom prst="rect">
                      <a:avLst/>
                    </a:prstGeom>
                    <a:ln>
                      <a:noFill/>
                    </a:ln>
                    <a:extLst>
                      <a:ext uri="{53640926-AAD7-44D8-BBD7-CCE9431645EC}">
                        <a14:shadowObscured xmlns:a14="http://schemas.microsoft.com/office/drawing/2010/main"/>
                      </a:ext>
                    </a:extLst>
                  </pic:spPr>
                </pic:pic>
              </a:graphicData>
            </a:graphic>
          </wp:inline>
        </w:drawing>
      </w:r>
    </w:p>
    <w:p w:rsidR="0027784A" w:rsidRPr="0027784A" w:rsidRDefault="004067EE" w:rsidP="0027784A">
      <w:pPr>
        <w:jc w:val="center"/>
        <w:rPr>
          <w:rFonts w:ascii="Times New Roman" w:hAnsi="Times New Roman" w:cs="Times New Roman"/>
          <w:sz w:val="18"/>
          <w:szCs w:val="18"/>
        </w:rPr>
      </w:pPr>
      <w:r>
        <w:rPr>
          <w:rFonts w:ascii="Times New Roman" w:hAnsi="Times New Roman" w:cs="Times New Roman"/>
          <w:sz w:val="18"/>
          <w:szCs w:val="18"/>
        </w:rPr>
        <w:t>Figure 6</w:t>
      </w:r>
      <w:r w:rsidR="0027784A" w:rsidRPr="009008E9">
        <w:rPr>
          <w:rFonts w:ascii="Times New Roman" w:hAnsi="Times New Roman" w:cs="Times New Roman"/>
          <w:sz w:val="18"/>
          <w:szCs w:val="18"/>
        </w:rPr>
        <w:t xml:space="preserve">: </w:t>
      </w:r>
      <w:r w:rsidR="0027784A">
        <w:rPr>
          <w:rFonts w:ascii="Times New Roman" w:hAnsi="Times New Roman" w:cs="Times New Roman"/>
          <w:sz w:val="18"/>
          <w:szCs w:val="18"/>
        </w:rPr>
        <w:t>Exploded view of the assembly.</w:t>
      </w:r>
    </w:p>
    <w:p w:rsidR="00EB43B3" w:rsidRDefault="00EB43B3" w:rsidP="00EB43B3">
      <w:pPr>
        <w:pStyle w:val="ListParagraph"/>
        <w:numPr>
          <w:ilvl w:val="0"/>
          <w:numId w:val="1"/>
        </w:numPr>
        <w:rPr>
          <w:rFonts w:ascii="Times New Roman" w:hAnsi="Times New Roman" w:cs="Times New Roman"/>
        </w:rPr>
      </w:pPr>
      <w:r w:rsidRPr="00EB43B3">
        <w:rPr>
          <w:rFonts w:ascii="Times New Roman" w:hAnsi="Times New Roman" w:cs="Times New Roman"/>
        </w:rPr>
        <w:t>Remove the support material of both parts.</w:t>
      </w:r>
    </w:p>
    <w:p w:rsidR="00EB43B3" w:rsidRDefault="00EB43B3" w:rsidP="00EB43B3">
      <w:pPr>
        <w:pStyle w:val="ListParagraph"/>
        <w:numPr>
          <w:ilvl w:val="0"/>
          <w:numId w:val="1"/>
        </w:numPr>
        <w:rPr>
          <w:rFonts w:ascii="Times New Roman" w:hAnsi="Times New Roman" w:cs="Times New Roman"/>
        </w:rPr>
      </w:pPr>
      <w:r>
        <w:rPr>
          <w:rFonts w:ascii="Times New Roman" w:hAnsi="Times New Roman" w:cs="Times New Roman"/>
        </w:rPr>
        <w:t>Insert the M2.5 nuts on the square holes making the thread hole coincident with the plastic hole in the Head plate part.</w:t>
      </w:r>
    </w:p>
    <w:p w:rsidR="00DF237C" w:rsidRDefault="00DF237C" w:rsidP="004067EE">
      <w:pPr>
        <w:pStyle w:val="ListParagraph"/>
        <w:jc w:val="center"/>
        <w:rPr>
          <w:rFonts w:ascii="Times New Roman" w:hAnsi="Times New Roman" w:cs="Times New Roman"/>
        </w:rPr>
      </w:pPr>
      <w:r w:rsidRPr="00DF237C">
        <w:rPr>
          <w:rFonts w:ascii="Times New Roman" w:hAnsi="Times New Roman" w:cs="Times New Roman"/>
          <w:noProof/>
        </w:rPr>
        <w:drawing>
          <wp:inline distT="0" distB="0" distL="0" distR="0" wp14:anchorId="676B645E" wp14:editId="1DF648C9">
            <wp:extent cx="2296436" cy="1284229"/>
            <wp:effectExtent l="0" t="0" r="8890" b="0"/>
            <wp:docPr id="11" name="Picture 11" descr="C:\Users\ferrerx\Downloads\IMG_20190913_134546_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ownloads\IMG_20190913_134546_265.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763" b="36444"/>
                    <a:stretch/>
                  </pic:blipFill>
                  <pic:spPr bwMode="auto">
                    <a:xfrm>
                      <a:off x="0" y="0"/>
                      <a:ext cx="2302342" cy="1287532"/>
                    </a:xfrm>
                    <a:prstGeom prst="rect">
                      <a:avLst/>
                    </a:prstGeom>
                    <a:noFill/>
                    <a:ln>
                      <a:noFill/>
                    </a:ln>
                    <a:extLst>
                      <a:ext uri="{53640926-AAD7-44D8-BBD7-CCE9431645EC}">
                        <a14:shadowObscured xmlns:a14="http://schemas.microsoft.com/office/drawing/2010/main"/>
                      </a:ext>
                    </a:extLst>
                  </pic:spPr>
                </pic:pic>
              </a:graphicData>
            </a:graphic>
          </wp:inline>
        </w:drawing>
      </w:r>
      <w:r w:rsidRPr="00DF237C">
        <w:rPr>
          <w:rFonts w:ascii="Times New Roman" w:hAnsi="Times New Roman" w:cs="Times New Roman"/>
          <w:noProof/>
        </w:rPr>
        <w:drawing>
          <wp:inline distT="0" distB="0" distL="0" distR="0" wp14:anchorId="0C530A4F" wp14:editId="68BF3085">
            <wp:extent cx="1277350" cy="2157028"/>
            <wp:effectExtent l="0" t="1587" r="0" b="0"/>
            <wp:docPr id="10" name="Picture 10" descr="C:\Users\ferrerx\Downloads\IMG_20190913_134538_9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0913_134538_977.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5850" t="20569" r="16107" b="18585"/>
                    <a:stretch/>
                  </pic:blipFill>
                  <pic:spPr bwMode="auto">
                    <a:xfrm rot="16200000">
                      <a:off x="0" y="0"/>
                      <a:ext cx="1279075" cy="2159942"/>
                    </a:xfrm>
                    <a:prstGeom prst="rect">
                      <a:avLst/>
                    </a:prstGeom>
                    <a:noFill/>
                    <a:ln>
                      <a:noFill/>
                    </a:ln>
                    <a:extLst>
                      <a:ext uri="{53640926-AAD7-44D8-BBD7-CCE9431645EC}">
                        <a14:shadowObscured xmlns:a14="http://schemas.microsoft.com/office/drawing/2010/main"/>
                      </a:ext>
                    </a:extLst>
                  </pic:spPr>
                </pic:pic>
              </a:graphicData>
            </a:graphic>
          </wp:inline>
        </w:drawing>
      </w:r>
    </w:p>
    <w:p w:rsidR="00DF237C" w:rsidRPr="004067EE" w:rsidRDefault="004067EE" w:rsidP="004067EE">
      <w:pPr>
        <w:jc w:val="center"/>
        <w:rPr>
          <w:rFonts w:ascii="Times New Roman" w:hAnsi="Times New Roman" w:cs="Times New Roman"/>
          <w:sz w:val="18"/>
          <w:szCs w:val="18"/>
        </w:rPr>
      </w:pPr>
      <w:r>
        <w:rPr>
          <w:rFonts w:ascii="Times New Roman" w:hAnsi="Times New Roman" w:cs="Times New Roman"/>
          <w:sz w:val="18"/>
          <w:szCs w:val="18"/>
        </w:rPr>
        <w:t>Figure 7</w:t>
      </w:r>
      <w:r w:rsidR="00DF237C" w:rsidRPr="009008E9">
        <w:rPr>
          <w:rFonts w:ascii="Times New Roman" w:hAnsi="Times New Roman" w:cs="Times New Roman"/>
          <w:sz w:val="18"/>
          <w:szCs w:val="18"/>
        </w:rPr>
        <w:t xml:space="preserve">: </w:t>
      </w:r>
      <w:r w:rsidR="00DF237C">
        <w:rPr>
          <w:rFonts w:ascii="Times New Roman" w:hAnsi="Times New Roman" w:cs="Times New Roman"/>
          <w:sz w:val="18"/>
          <w:szCs w:val="18"/>
        </w:rPr>
        <w:t>M 2.5 nuts inserted before the curing process</w:t>
      </w:r>
      <w:r w:rsidR="00DF237C" w:rsidRPr="009008E9">
        <w:rPr>
          <w:rFonts w:ascii="Times New Roman" w:hAnsi="Times New Roman" w:cs="Times New Roman"/>
          <w:sz w:val="18"/>
          <w:szCs w:val="18"/>
        </w:rPr>
        <w:t>.</w:t>
      </w:r>
    </w:p>
    <w:p w:rsidR="00EB43B3" w:rsidRDefault="00EB43B3" w:rsidP="00EB43B3">
      <w:pPr>
        <w:pStyle w:val="ListParagraph"/>
        <w:numPr>
          <w:ilvl w:val="0"/>
          <w:numId w:val="1"/>
        </w:numPr>
        <w:rPr>
          <w:rFonts w:ascii="Times New Roman" w:hAnsi="Times New Roman" w:cs="Times New Roman"/>
        </w:rPr>
      </w:pPr>
      <w:r>
        <w:rPr>
          <w:rFonts w:ascii="Times New Roman" w:hAnsi="Times New Roman" w:cs="Times New Roman"/>
        </w:rPr>
        <w:t>Use a M6 drill to redo all the M6 holes for both parts.</w:t>
      </w:r>
    </w:p>
    <w:p w:rsidR="00EB43B3" w:rsidRDefault="00EB43B3" w:rsidP="00EB43B3">
      <w:pPr>
        <w:pStyle w:val="ListParagraph"/>
        <w:numPr>
          <w:ilvl w:val="0"/>
          <w:numId w:val="1"/>
        </w:numPr>
        <w:rPr>
          <w:rFonts w:ascii="Times New Roman" w:hAnsi="Times New Roman" w:cs="Times New Roman"/>
        </w:rPr>
      </w:pPr>
      <w:r>
        <w:rPr>
          <w:rFonts w:ascii="Times New Roman" w:hAnsi="Times New Roman" w:cs="Times New Roman"/>
        </w:rPr>
        <w:t>Cure the parts for 20 minutes at with UV light and 60°C.</w:t>
      </w:r>
    </w:p>
    <w:p w:rsidR="00EB43B3" w:rsidRDefault="00F245AF" w:rsidP="00EB43B3">
      <w:pPr>
        <w:pStyle w:val="ListParagraph"/>
        <w:numPr>
          <w:ilvl w:val="0"/>
          <w:numId w:val="1"/>
        </w:numPr>
        <w:rPr>
          <w:rFonts w:ascii="Times New Roman" w:hAnsi="Times New Roman" w:cs="Times New Roman"/>
        </w:rPr>
      </w:pPr>
      <w:r>
        <w:rPr>
          <w:rFonts w:ascii="Times New Roman" w:hAnsi="Times New Roman" w:cs="Times New Roman"/>
        </w:rPr>
        <w:t>Remove the m</w:t>
      </w:r>
      <w:r w:rsidR="00EB43B3">
        <w:rPr>
          <w:rFonts w:ascii="Times New Roman" w:hAnsi="Times New Roman" w:cs="Times New Roman"/>
        </w:rPr>
        <w:t>icrometer mount from the MT1\M translational stages.</w:t>
      </w:r>
    </w:p>
    <w:p w:rsidR="00EB43B3" w:rsidRDefault="00EB43B3" w:rsidP="00EB43B3">
      <w:pPr>
        <w:pStyle w:val="ListParagraph"/>
        <w:numPr>
          <w:ilvl w:val="0"/>
          <w:numId w:val="1"/>
        </w:numPr>
        <w:rPr>
          <w:rFonts w:ascii="Times New Roman" w:hAnsi="Times New Roman" w:cs="Times New Roman"/>
        </w:rPr>
      </w:pPr>
      <w:r>
        <w:rPr>
          <w:rFonts w:ascii="Times New Roman" w:hAnsi="Times New Roman" w:cs="Times New Roman"/>
        </w:rPr>
        <w:t>Screw the MT405 side mounts to the linear stages with the corresponding micrometers.</w:t>
      </w:r>
    </w:p>
    <w:p w:rsidR="00EB43B3" w:rsidRDefault="00EB43B3" w:rsidP="00EB43B3">
      <w:pPr>
        <w:pStyle w:val="ListParagraph"/>
        <w:numPr>
          <w:ilvl w:val="0"/>
          <w:numId w:val="1"/>
        </w:numPr>
        <w:rPr>
          <w:rFonts w:ascii="Times New Roman" w:hAnsi="Times New Roman" w:cs="Times New Roman"/>
        </w:rPr>
      </w:pPr>
      <w:r>
        <w:rPr>
          <w:rFonts w:ascii="Times New Roman" w:hAnsi="Times New Roman" w:cs="Times New Roman"/>
        </w:rPr>
        <w:t xml:space="preserve">Screw two of the MT1\M linear stages with a </w:t>
      </w:r>
      <w:r w:rsidR="00F245AF">
        <w:rPr>
          <w:rFonts w:ascii="Times New Roman" w:hAnsi="Times New Roman" w:cs="Times New Roman"/>
        </w:rPr>
        <w:t>phase</w:t>
      </w:r>
      <w:r>
        <w:rPr>
          <w:rFonts w:ascii="Times New Roman" w:hAnsi="Times New Roman" w:cs="Times New Roman"/>
        </w:rPr>
        <w:t xml:space="preserve"> of 90 degrees.</w:t>
      </w:r>
    </w:p>
    <w:p w:rsidR="00EB43B3" w:rsidRDefault="00F245AF" w:rsidP="00EB43B3">
      <w:pPr>
        <w:pStyle w:val="ListParagraph"/>
        <w:numPr>
          <w:ilvl w:val="0"/>
          <w:numId w:val="1"/>
        </w:numPr>
        <w:rPr>
          <w:rFonts w:ascii="Times New Roman" w:hAnsi="Times New Roman" w:cs="Times New Roman"/>
        </w:rPr>
      </w:pPr>
      <w:r>
        <w:rPr>
          <w:rFonts w:ascii="Times New Roman" w:hAnsi="Times New Roman" w:cs="Times New Roman"/>
        </w:rPr>
        <w:t>Screw the link base on the top of the two MT1\M (seven M6 screws).</w:t>
      </w:r>
    </w:p>
    <w:p w:rsidR="00F245AF" w:rsidRDefault="00F245AF" w:rsidP="00F245AF">
      <w:pPr>
        <w:pStyle w:val="ListParagraph"/>
        <w:numPr>
          <w:ilvl w:val="0"/>
          <w:numId w:val="1"/>
        </w:numPr>
        <w:rPr>
          <w:rFonts w:ascii="Times New Roman" w:hAnsi="Times New Roman" w:cs="Times New Roman"/>
        </w:rPr>
      </w:pPr>
      <w:r>
        <w:rPr>
          <w:rFonts w:ascii="Times New Roman" w:hAnsi="Times New Roman" w:cs="Times New Roman"/>
        </w:rPr>
        <w:t>Screw the other MT1\M in the vertical position coincident with the six M6 holes.</w:t>
      </w:r>
    </w:p>
    <w:p w:rsidR="00F310D3" w:rsidRDefault="00F310D3" w:rsidP="00F310D3">
      <w:pPr>
        <w:rPr>
          <w:rFonts w:ascii="Times New Roman" w:hAnsi="Times New Roman" w:cs="Times New Roman"/>
        </w:rPr>
      </w:pPr>
    </w:p>
    <w:p w:rsidR="00F310D3" w:rsidRDefault="00F310D3" w:rsidP="00F310D3">
      <w:pPr>
        <w:jc w:val="both"/>
        <w:rPr>
          <w:rFonts w:asciiTheme="majorHAnsi" w:hAnsiTheme="majorHAnsi" w:cstheme="majorHAnsi"/>
          <w:sz w:val="32"/>
          <w:szCs w:val="32"/>
        </w:rPr>
      </w:pPr>
      <w:r>
        <w:rPr>
          <w:rFonts w:asciiTheme="majorHAnsi" w:hAnsiTheme="majorHAnsi" w:cstheme="majorHAnsi"/>
          <w:sz w:val="32"/>
          <w:szCs w:val="32"/>
        </w:rPr>
        <w:lastRenderedPageBreak/>
        <w:t>Roll rotary stage</w:t>
      </w:r>
    </w:p>
    <w:p w:rsidR="00F310D3" w:rsidRDefault="001847F5" w:rsidP="00F310D3">
      <w:pPr>
        <w:jc w:val="both"/>
        <w:rPr>
          <w:rFonts w:ascii="Times New Roman" w:hAnsi="Times New Roman" w:cs="Times New Roman"/>
        </w:rPr>
      </w:pPr>
      <w:r>
        <w:rPr>
          <w:rFonts w:ascii="Times New Roman" w:hAnsi="Times New Roman" w:cs="Times New Roman"/>
        </w:rPr>
        <w:t>During imaging experiments sometimes is needed to change the orientation of the normal vector of the surface of the brain to get better images. For this reason, a roll rotation stage has been designed to add one more degree of freedom and get this feature.</w:t>
      </w:r>
    </w:p>
    <w:p w:rsidR="001847F5" w:rsidRDefault="001847F5" w:rsidP="001847F5">
      <w:pPr>
        <w:jc w:val="center"/>
        <w:rPr>
          <w:rFonts w:asciiTheme="majorHAnsi" w:hAnsiTheme="majorHAnsi" w:cstheme="majorHAnsi"/>
          <w:sz w:val="32"/>
          <w:szCs w:val="32"/>
        </w:rPr>
      </w:pPr>
      <w:r>
        <w:rPr>
          <w:noProof/>
        </w:rPr>
        <w:drawing>
          <wp:inline distT="0" distB="0" distL="0" distR="0" wp14:anchorId="247E7628" wp14:editId="36B00AB3">
            <wp:extent cx="2273300" cy="1572508"/>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2735" t="37987" r="28846" b="27066"/>
                    <a:stretch/>
                  </pic:blipFill>
                  <pic:spPr bwMode="auto">
                    <a:xfrm>
                      <a:off x="0" y="0"/>
                      <a:ext cx="2276912" cy="1575006"/>
                    </a:xfrm>
                    <a:prstGeom prst="rect">
                      <a:avLst/>
                    </a:prstGeom>
                    <a:ln>
                      <a:noFill/>
                    </a:ln>
                    <a:extLst>
                      <a:ext uri="{53640926-AAD7-44D8-BBD7-CCE9431645EC}">
                        <a14:shadowObscured xmlns:a14="http://schemas.microsoft.com/office/drawing/2010/main"/>
                      </a:ext>
                    </a:extLst>
                  </pic:spPr>
                </pic:pic>
              </a:graphicData>
            </a:graphic>
          </wp:inline>
        </w:drawing>
      </w:r>
    </w:p>
    <w:p w:rsidR="001847F5" w:rsidRDefault="001847F5" w:rsidP="001847F5">
      <w:pPr>
        <w:jc w:val="center"/>
        <w:rPr>
          <w:rFonts w:ascii="Times New Roman" w:hAnsi="Times New Roman" w:cs="Times New Roman"/>
          <w:sz w:val="18"/>
          <w:szCs w:val="18"/>
        </w:rPr>
      </w:pPr>
      <w:r>
        <w:rPr>
          <w:rFonts w:ascii="Times New Roman" w:hAnsi="Times New Roman" w:cs="Times New Roman"/>
          <w:sz w:val="18"/>
          <w:szCs w:val="18"/>
        </w:rPr>
        <w:t>Figure 8</w:t>
      </w:r>
      <w:r w:rsidRPr="009008E9">
        <w:rPr>
          <w:rFonts w:ascii="Times New Roman" w:hAnsi="Times New Roman" w:cs="Times New Roman"/>
          <w:sz w:val="18"/>
          <w:szCs w:val="18"/>
        </w:rPr>
        <w:t xml:space="preserve">: </w:t>
      </w:r>
      <w:r>
        <w:rPr>
          <w:rFonts w:ascii="Times New Roman" w:hAnsi="Times New Roman" w:cs="Times New Roman"/>
          <w:sz w:val="18"/>
          <w:szCs w:val="18"/>
        </w:rPr>
        <w:t>Change in the orientation of the surface’s normal vector.</w:t>
      </w:r>
    </w:p>
    <w:p w:rsidR="00970AD6" w:rsidRPr="00970AD6" w:rsidRDefault="00970AD6" w:rsidP="00F465BC">
      <w:pPr>
        <w:jc w:val="both"/>
        <w:rPr>
          <w:rFonts w:ascii="Times New Roman" w:hAnsi="Times New Roman" w:cs="Times New Roman"/>
          <w:szCs w:val="18"/>
        </w:rPr>
      </w:pPr>
      <w:r>
        <w:rPr>
          <w:rFonts w:ascii="Times New Roman" w:hAnsi="Times New Roman" w:cs="Times New Roman"/>
          <w:szCs w:val="18"/>
        </w:rPr>
        <w:t xml:space="preserve">The </w:t>
      </w:r>
      <w:r w:rsidR="00014377">
        <w:rPr>
          <w:rFonts w:ascii="Times New Roman" w:hAnsi="Times New Roman" w:cs="Times New Roman"/>
          <w:szCs w:val="18"/>
        </w:rPr>
        <w:t xml:space="preserve">mechanical system is based on a worm gear mechanism in order to get precision and high torque on the rotation and movement only in the </w:t>
      </w:r>
      <w:r w:rsidR="00F465BC">
        <w:rPr>
          <w:rFonts w:ascii="Times New Roman" w:hAnsi="Times New Roman" w:cs="Times New Roman"/>
          <w:szCs w:val="18"/>
        </w:rPr>
        <w:t>axis where the tool is applying torque.</w:t>
      </w:r>
      <w:r w:rsidR="00E860DE">
        <w:rPr>
          <w:rFonts w:ascii="Times New Roman" w:hAnsi="Times New Roman" w:cs="Times New Roman"/>
          <w:szCs w:val="18"/>
        </w:rPr>
        <w:t xml:space="preserve"> This system can be optionally added instead of the head plate described previously.</w:t>
      </w:r>
      <w:r w:rsidR="00492DBD">
        <w:rPr>
          <w:rFonts w:ascii="Times New Roman" w:hAnsi="Times New Roman" w:cs="Times New Roman"/>
          <w:szCs w:val="18"/>
        </w:rPr>
        <w:t xml:space="preserve"> In this head plate the two M2.5 nuts are displaced 3 mm forward from the previous position.</w:t>
      </w:r>
    </w:p>
    <w:p w:rsidR="00F310D3" w:rsidRPr="00F310D3" w:rsidRDefault="00F310D3" w:rsidP="00F310D3">
      <w:pPr>
        <w:rPr>
          <w:rFonts w:ascii="Times New Roman" w:hAnsi="Times New Roman" w:cs="Times New Roman"/>
        </w:rPr>
      </w:pPr>
    </w:p>
    <w:p w:rsidR="00E56F5F" w:rsidRDefault="00F310D3" w:rsidP="00F310D3">
      <w:pPr>
        <w:jc w:val="center"/>
        <w:rPr>
          <w:b/>
        </w:rPr>
      </w:pPr>
      <w:r>
        <w:rPr>
          <w:noProof/>
        </w:rPr>
        <w:drawing>
          <wp:inline distT="0" distB="0" distL="0" distR="0" wp14:anchorId="383E0C2A" wp14:editId="561BAFED">
            <wp:extent cx="2584450" cy="21717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752" t="23551" r="19765" b="11492"/>
                    <a:stretch/>
                  </pic:blipFill>
                  <pic:spPr bwMode="auto">
                    <a:xfrm>
                      <a:off x="0" y="0"/>
                      <a:ext cx="2584450" cy="2171700"/>
                    </a:xfrm>
                    <a:prstGeom prst="rect">
                      <a:avLst/>
                    </a:prstGeom>
                    <a:ln>
                      <a:noFill/>
                    </a:ln>
                    <a:extLst>
                      <a:ext uri="{53640926-AAD7-44D8-BBD7-CCE9431645EC}">
                        <a14:shadowObscured xmlns:a14="http://schemas.microsoft.com/office/drawing/2010/main"/>
                      </a:ext>
                    </a:extLst>
                  </pic:spPr>
                </pic:pic>
              </a:graphicData>
            </a:graphic>
          </wp:inline>
        </w:drawing>
      </w:r>
      <w:r w:rsidR="00970AD6" w:rsidRPr="00970AD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70AD6" w:rsidRPr="007E7D0F">
        <w:rPr>
          <w:noProof/>
        </w:rPr>
        <w:drawing>
          <wp:inline distT="0" distB="0" distL="0" distR="0">
            <wp:extent cx="1941153" cy="2216150"/>
            <wp:effectExtent l="0" t="0" r="2540" b="0"/>
            <wp:docPr id="17" name="Picture 17" descr="C:\Users\ferrerx\Downloads\IMG_20191209_135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1209_135000.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493" t="8644" r="20840" b="9660"/>
                    <a:stretch/>
                  </pic:blipFill>
                  <pic:spPr bwMode="auto">
                    <a:xfrm>
                      <a:off x="0" y="0"/>
                      <a:ext cx="1945522" cy="2221138"/>
                    </a:xfrm>
                    <a:prstGeom prst="rect">
                      <a:avLst/>
                    </a:prstGeom>
                    <a:noFill/>
                    <a:ln>
                      <a:noFill/>
                    </a:ln>
                    <a:extLst>
                      <a:ext uri="{53640926-AAD7-44D8-BBD7-CCE9431645EC}">
                        <a14:shadowObscured xmlns:a14="http://schemas.microsoft.com/office/drawing/2010/main"/>
                      </a:ext>
                    </a:extLst>
                  </pic:spPr>
                </pic:pic>
              </a:graphicData>
            </a:graphic>
          </wp:inline>
        </w:drawing>
      </w:r>
    </w:p>
    <w:p w:rsidR="00F310D3" w:rsidRPr="004067EE" w:rsidRDefault="001847F5" w:rsidP="00F310D3">
      <w:pPr>
        <w:jc w:val="center"/>
        <w:rPr>
          <w:rFonts w:ascii="Times New Roman" w:hAnsi="Times New Roman" w:cs="Times New Roman"/>
          <w:sz w:val="18"/>
          <w:szCs w:val="18"/>
        </w:rPr>
      </w:pPr>
      <w:r>
        <w:rPr>
          <w:rFonts w:ascii="Times New Roman" w:hAnsi="Times New Roman" w:cs="Times New Roman"/>
          <w:sz w:val="18"/>
          <w:szCs w:val="18"/>
        </w:rPr>
        <w:t>Figure 9: Roll rotary stage assembled with the head</w:t>
      </w:r>
      <w:r w:rsidR="00014377">
        <w:rPr>
          <w:rFonts w:ascii="Times New Roman" w:hAnsi="Times New Roman" w:cs="Times New Roman"/>
          <w:sz w:val="18"/>
          <w:szCs w:val="18"/>
        </w:rPr>
        <w:t xml:space="preserve"> </w:t>
      </w:r>
      <w:r>
        <w:rPr>
          <w:rFonts w:ascii="Times New Roman" w:hAnsi="Times New Roman" w:cs="Times New Roman"/>
          <w:sz w:val="18"/>
          <w:szCs w:val="18"/>
        </w:rPr>
        <w:t>post</w:t>
      </w:r>
      <w:r w:rsidR="00F310D3" w:rsidRPr="009008E9">
        <w:rPr>
          <w:rFonts w:ascii="Times New Roman" w:hAnsi="Times New Roman" w:cs="Times New Roman"/>
          <w:sz w:val="18"/>
          <w:szCs w:val="18"/>
        </w:rPr>
        <w:t>.</w:t>
      </w:r>
    </w:p>
    <w:p w:rsidR="00970AD6" w:rsidRPr="00A12AA1" w:rsidRDefault="00970AD6" w:rsidP="00970AD6">
      <w:pPr>
        <w:jc w:val="both"/>
        <w:rPr>
          <w:rFonts w:ascii="Times New Roman" w:hAnsi="Times New Roman" w:cs="Times New Roman"/>
          <w:b/>
        </w:rPr>
      </w:pPr>
      <w:r>
        <w:rPr>
          <w:rFonts w:ascii="Times New Roman" w:hAnsi="Times New Roman" w:cs="Times New Roman"/>
          <w:b/>
        </w:rPr>
        <w:t>Table 2</w:t>
      </w:r>
      <w:r w:rsidRPr="00A12AA1">
        <w:rPr>
          <w:rFonts w:ascii="Times New Roman" w:hAnsi="Times New Roman" w:cs="Times New Roman"/>
          <w:b/>
        </w:rPr>
        <w:t>: Bill of materials.</w:t>
      </w:r>
    </w:p>
    <w:tbl>
      <w:tblPr>
        <w:tblW w:w="0" w:type="auto"/>
        <w:jc w:val="center"/>
        <w:tblLook w:val="04A0" w:firstRow="1" w:lastRow="0" w:firstColumn="1" w:lastColumn="0" w:noHBand="0" w:noVBand="1"/>
      </w:tblPr>
      <w:tblGrid>
        <w:gridCol w:w="2727"/>
        <w:gridCol w:w="1653"/>
        <w:gridCol w:w="718"/>
        <w:gridCol w:w="2898"/>
      </w:tblGrid>
      <w:tr w:rsidR="00970AD6" w:rsidRPr="00A12AA1" w:rsidTr="00E03AC0">
        <w:trPr>
          <w:trHeight w:val="290"/>
          <w:jc w:val="center"/>
        </w:trPr>
        <w:tc>
          <w:tcPr>
            <w:tcW w:w="0" w:type="auto"/>
            <w:tcBorders>
              <w:top w:val="nil"/>
              <w:left w:val="nil"/>
              <w:bottom w:val="nil"/>
              <w:right w:val="nil"/>
            </w:tcBorders>
            <w:shd w:val="clear" w:color="auto" w:fill="auto"/>
            <w:noWrap/>
            <w:vAlign w:val="bottom"/>
            <w:hideMark/>
          </w:tcPr>
          <w:p w:rsidR="00970AD6" w:rsidRPr="00A12AA1" w:rsidRDefault="00970AD6" w:rsidP="00E03AC0">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Part name</w:t>
            </w:r>
          </w:p>
        </w:tc>
        <w:tc>
          <w:tcPr>
            <w:tcW w:w="0" w:type="auto"/>
            <w:tcBorders>
              <w:top w:val="nil"/>
              <w:left w:val="nil"/>
              <w:bottom w:val="nil"/>
              <w:right w:val="nil"/>
            </w:tcBorders>
            <w:shd w:val="clear" w:color="auto" w:fill="auto"/>
            <w:noWrap/>
            <w:vAlign w:val="bottom"/>
            <w:hideMark/>
          </w:tcPr>
          <w:p w:rsidR="00970AD6" w:rsidRPr="00A12AA1" w:rsidRDefault="00970AD6" w:rsidP="00E03AC0">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Manufacturer</w:t>
            </w:r>
          </w:p>
        </w:tc>
        <w:tc>
          <w:tcPr>
            <w:tcW w:w="0" w:type="auto"/>
            <w:tcBorders>
              <w:top w:val="nil"/>
              <w:left w:val="nil"/>
              <w:bottom w:val="nil"/>
              <w:right w:val="nil"/>
            </w:tcBorders>
            <w:shd w:val="clear" w:color="auto" w:fill="auto"/>
            <w:noWrap/>
            <w:vAlign w:val="bottom"/>
            <w:hideMark/>
          </w:tcPr>
          <w:p w:rsidR="00970AD6" w:rsidRPr="00A12AA1" w:rsidRDefault="00970AD6" w:rsidP="00E03AC0">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Units</w:t>
            </w:r>
          </w:p>
        </w:tc>
        <w:tc>
          <w:tcPr>
            <w:tcW w:w="0" w:type="auto"/>
            <w:tcBorders>
              <w:top w:val="nil"/>
              <w:left w:val="nil"/>
              <w:bottom w:val="nil"/>
              <w:right w:val="nil"/>
            </w:tcBorders>
            <w:shd w:val="clear" w:color="auto" w:fill="auto"/>
            <w:noWrap/>
            <w:vAlign w:val="bottom"/>
            <w:hideMark/>
          </w:tcPr>
          <w:p w:rsidR="00970AD6" w:rsidRPr="00A12AA1" w:rsidRDefault="00970AD6" w:rsidP="00E03AC0">
            <w:pPr>
              <w:spacing w:after="0" w:line="240" w:lineRule="auto"/>
              <w:rPr>
                <w:rFonts w:ascii="Times New Roman" w:eastAsia="Times New Roman" w:hAnsi="Times New Roman" w:cs="Times New Roman"/>
                <w:b/>
                <w:bCs/>
                <w:color w:val="000000"/>
              </w:rPr>
            </w:pPr>
            <w:r w:rsidRPr="00A12AA1">
              <w:rPr>
                <w:rFonts w:ascii="Times New Roman" w:eastAsia="Times New Roman" w:hAnsi="Times New Roman" w:cs="Times New Roman"/>
                <w:b/>
                <w:bCs/>
                <w:color w:val="000000"/>
              </w:rPr>
              <w:t>Reference</w:t>
            </w:r>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Rotary head plate</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Rotary head </w:t>
            </w:r>
            <w:proofErr w:type="spellStart"/>
            <w:r>
              <w:rPr>
                <w:rFonts w:ascii="Times New Roman" w:eastAsia="Times New Roman" w:hAnsi="Times New Roman" w:cs="Times New Roman"/>
                <w:color w:val="000000"/>
              </w:rPr>
              <w:t>plate.STL</w:t>
            </w:r>
            <w:proofErr w:type="spellEnd"/>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Mechanical system cover</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Mechanical system </w:t>
            </w:r>
            <w:proofErr w:type="spellStart"/>
            <w:r>
              <w:rPr>
                <w:rFonts w:ascii="Times New Roman" w:eastAsia="Times New Roman" w:hAnsi="Times New Roman" w:cs="Times New Roman"/>
                <w:color w:val="000000"/>
              </w:rPr>
              <w:t>cover</w:t>
            </w:r>
            <w:r w:rsidRPr="00A12AA1">
              <w:rPr>
                <w:rFonts w:ascii="Times New Roman" w:eastAsia="Times New Roman" w:hAnsi="Times New Roman" w:cs="Times New Roman"/>
                <w:color w:val="000000"/>
              </w:rPr>
              <w:t>.STL</w:t>
            </w:r>
            <w:proofErr w:type="spellEnd"/>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Mechanical system base</w:t>
            </w:r>
            <w:r w:rsidRPr="00A12AA1">
              <w:rPr>
                <w:rFonts w:ascii="Times New Roman" w:eastAsia="Times New Roman" w:hAnsi="Times New Roman" w:cs="Times New Roman"/>
                <w:color w:val="000000"/>
              </w:rPr>
              <w:t xml:space="preserve"> </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Mechanical system </w:t>
            </w:r>
            <w:proofErr w:type="spellStart"/>
            <w:r>
              <w:rPr>
                <w:rFonts w:ascii="Times New Roman" w:eastAsia="Times New Roman" w:hAnsi="Times New Roman" w:cs="Times New Roman"/>
                <w:color w:val="000000"/>
              </w:rPr>
              <w:t>base.STL</w:t>
            </w:r>
            <w:proofErr w:type="spellEnd"/>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Worm gear</w:t>
            </w:r>
          </w:p>
        </w:tc>
        <w:tc>
          <w:tcPr>
            <w:tcW w:w="0" w:type="auto"/>
            <w:tcBorders>
              <w:top w:val="nil"/>
              <w:left w:val="nil"/>
              <w:bottom w:val="nil"/>
              <w:right w:val="nil"/>
            </w:tcBorders>
            <w:shd w:val="clear" w:color="auto" w:fill="auto"/>
            <w:noWrap/>
            <w:vAlign w:val="center"/>
            <w:hideMark/>
          </w:tcPr>
          <w:p w:rsidR="00970AD6" w:rsidRPr="00A12AA1"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970AD6" w:rsidRPr="00A12AA1" w:rsidRDefault="00970AD6" w:rsidP="00E03AC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hideMark/>
          </w:tcPr>
          <w:p w:rsidR="00970AD6" w:rsidRPr="00E762AE" w:rsidRDefault="00E762AE" w:rsidP="00E03AC0">
            <w:pPr>
              <w:spacing w:after="0" w:line="240" w:lineRule="auto"/>
              <w:rPr>
                <w:rFonts w:ascii="Times New Roman" w:eastAsia="Times New Roman" w:hAnsi="Times New Roman" w:cs="Times New Roman"/>
                <w:color w:val="000000"/>
              </w:rPr>
            </w:pPr>
            <w:r w:rsidRPr="00E762AE">
              <w:rPr>
                <w:rFonts w:ascii="Times New Roman" w:hAnsi="Times New Roman" w:cs="Times New Roman"/>
                <w:color w:val="000000"/>
                <w:szCs w:val="19"/>
                <w:shd w:val="clear" w:color="auto" w:fill="FFFFFF"/>
              </w:rPr>
              <w:t>521-8559</w:t>
            </w:r>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tcPr>
          <w:p w:rsidR="00970AD6" w:rsidRPr="00A12AA1"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Spur gear</w:t>
            </w:r>
          </w:p>
        </w:tc>
        <w:tc>
          <w:tcPr>
            <w:tcW w:w="0" w:type="auto"/>
            <w:tcBorders>
              <w:top w:val="nil"/>
              <w:left w:val="nil"/>
              <w:bottom w:val="nil"/>
              <w:right w:val="nil"/>
            </w:tcBorders>
            <w:shd w:val="clear" w:color="auto" w:fill="auto"/>
            <w:noWrap/>
            <w:vAlign w:val="center"/>
          </w:tcPr>
          <w:p w:rsidR="00970AD6" w:rsidRPr="00A12AA1"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tcPr>
          <w:p w:rsidR="00970AD6" w:rsidRPr="00E762AE" w:rsidRDefault="00E762AE" w:rsidP="00970AD6">
            <w:pPr>
              <w:spacing w:after="0" w:line="240" w:lineRule="auto"/>
              <w:rPr>
                <w:rFonts w:ascii="Times New Roman" w:eastAsia="Times New Roman" w:hAnsi="Times New Roman" w:cs="Times New Roman"/>
                <w:color w:val="000000"/>
              </w:rPr>
            </w:pPr>
            <w:r w:rsidRPr="00E762AE">
              <w:rPr>
                <w:rFonts w:ascii="Times New Roman" w:hAnsi="Times New Roman" w:cs="Times New Roman"/>
                <w:color w:val="000000"/>
                <w:szCs w:val="19"/>
                <w:shd w:val="clear" w:color="auto" w:fill="FFFFFF"/>
              </w:rPr>
              <w:t>521-6834</w:t>
            </w:r>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M3 screws</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0" w:type="auto"/>
            <w:tcBorders>
              <w:top w:val="nil"/>
              <w:left w:val="nil"/>
              <w:bottom w:val="nil"/>
              <w:right w:val="nil"/>
            </w:tcBorders>
            <w:shd w:val="clear" w:color="auto" w:fill="auto"/>
            <w:vAlign w:val="center"/>
          </w:tcPr>
          <w:p w:rsidR="00970AD6" w:rsidRDefault="00B839C7"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908-7497</w:t>
            </w:r>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M5 screws</w:t>
            </w:r>
            <w:r w:rsidR="00024598">
              <w:rPr>
                <w:rFonts w:ascii="Times New Roman" w:eastAsia="Times New Roman" w:hAnsi="Times New Roman" w:cs="Times New Roman"/>
                <w:color w:val="000000"/>
              </w:rPr>
              <w:t xml:space="preserve"> (30mm)</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tcPr>
          <w:p w:rsidR="00970AD6" w:rsidRDefault="00E762AE" w:rsidP="00970AD6">
            <w:pPr>
              <w:spacing w:after="0" w:line="240" w:lineRule="auto"/>
              <w:rPr>
                <w:rFonts w:ascii="Times New Roman" w:eastAsia="Times New Roman" w:hAnsi="Times New Roman" w:cs="Times New Roman"/>
                <w:color w:val="000000"/>
              </w:rPr>
            </w:pPr>
            <w:r w:rsidRPr="00E762AE">
              <w:rPr>
                <w:rFonts w:ascii="Times New Roman" w:eastAsia="Times New Roman" w:hAnsi="Times New Roman" w:cs="Times New Roman"/>
                <w:color w:val="000000"/>
              </w:rPr>
              <w:t>124-7222</w:t>
            </w:r>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M6 screws (Hexagonal bolt)</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970AD6" w:rsidRDefault="00014377"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0" w:type="auto"/>
            <w:tcBorders>
              <w:top w:val="nil"/>
              <w:left w:val="nil"/>
              <w:bottom w:val="nil"/>
              <w:right w:val="nil"/>
            </w:tcBorders>
            <w:shd w:val="clear" w:color="auto" w:fill="auto"/>
            <w:vAlign w:val="center"/>
          </w:tcPr>
          <w:p w:rsidR="00970AD6" w:rsidRDefault="00E762AE" w:rsidP="00970AD6">
            <w:pPr>
              <w:spacing w:after="0" w:line="240" w:lineRule="auto"/>
              <w:rPr>
                <w:rFonts w:ascii="Times New Roman" w:eastAsia="Times New Roman" w:hAnsi="Times New Roman" w:cs="Times New Roman"/>
                <w:color w:val="000000"/>
              </w:rPr>
            </w:pPr>
            <w:r w:rsidRPr="00E762AE">
              <w:rPr>
                <w:rFonts w:ascii="Times New Roman" w:eastAsia="Times New Roman" w:hAnsi="Times New Roman" w:cs="Times New Roman"/>
                <w:color w:val="000000"/>
              </w:rPr>
              <w:t>483-8348</w:t>
            </w:r>
          </w:p>
        </w:tc>
      </w:tr>
      <w:tr w:rsidR="00970AD6" w:rsidRPr="00A12AA1" w:rsidTr="00E03AC0">
        <w:trPr>
          <w:trHeight w:val="290"/>
          <w:jc w:val="center"/>
        </w:trPr>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M6</w:t>
            </w:r>
            <w:r w:rsidR="00B15360">
              <w:rPr>
                <w:rFonts w:ascii="Times New Roman" w:eastAsia="Times New Roman" w:hAnsi="Times New Roman" w:cs="Times New Roman"/>
                <w:color w:val="000000"/>
              </w:rPr>
              <w:t xml:space="preserve"> screw</w:t>
            </w:r>
          </w:p>
        </w:tc>
        <w:tc>
          <w:tcPr>
            <w:tcW w:w="0" w:type="auto"/>
            <w:tcBorders>
              <w:top w:val="nil"/>
              <w:left w:val="nil"/>
              <w:bottom w:val="nil"/>
              <w:right w:val="nil"/>
            </w:tcBorders>
            <w:shd w:val="clear" w:color="auto" w:fill="auto"/>
            <w:noWrap/>
            <w:vAlign w:val="center"/>
          </w:tcPr>
          <w:p w:rsidR="00970AD6" w:rsidRDefault="00970AD6"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970AD6" w:rsidRDefault="00014377" w:rsidP="00970AD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0" w:type="auto"/>
            <w:tcBorders>
              <w:top w:val="nil"/>
              <w:left w:val="nil"/>
              <w:bottom w:val="nil"/>
              <w:right w:val="nil"/>
            </w:tcBorders>
            <w:shd w:val="clear" w:color="auto" w:fill="auto"/>
            <w:vAlign w:val="center"/>
          </w:tcPr>
          <w:p w:rsidR="00970AD6" w:rsidRDefault="00E762AE" w:rsidP="00970AD6">
            <w:pPr>
              <w:spacing w:after="0" w:line="240" w:lineRule="auto"/>
              <w:rPr>
                <w:rFonts w:ascii="Times New Roman" w:eastAsia="Times New Roman" w:hAnsi="Times New Roman" w:cs="Times New Roman"/>
                <w:color w:val="000000"/>
              </w:rPr>
            </w:pPr>
            <w:r w:rsidRPr="00E762AE">
              <w:rPr>
                <w:rFonts w:ascii="Times New Roman" w:eastAsia="Times New Roman" w:hAnsi="Times New Roman" w:cs="Times New Roman"/>
                <w:color w:val="000000"/>
              </w:rPr>
              <w:t>232-8467</w:t>
            </w:r>
          </w:p>
        </w:tc>
      </w:tr>
      <w:tr w:rsidR="00B15360" w:rsidRPr="00A12AA1" w:rsidTr="00E03AC0">
        <w:trPr>
          <w:trHeight w:val="290"/>
          <w:jc w:val="center"/>
        </w:trPr>
        <w:tc>
          <w:tcPr>
            <w:tcW w:w="0" w:type="auto"/>
            <w:tcBorders>
              <w:top w:val="nil"/>
              <w:left w:val="nil"/>
              <w:bottom w:val="nil"/>
              <w:right w:val="nil"/>
            </w:tcBorders>
            <w:shd w:val="clear" w:color="auto" w:fill="auto"/>
            <w:noWrap/>
            <w:vAlign w:val="center"/>
          </w:tcPr>
          <w:p w:rsidR="00B15360" w:rsidRDefault="00B15360" w:rsidP="00B1536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M6 screw (long)</w:t>
            </w:r>
          </w:p>
        </w:tc>
        <w:tc>
          <w:tcPr>
            <w:tcW w:w="0" w:type="auto"/>
            <w:tcBorders>
              <w:top w:val="nil"/>
              <w:left w:val="nil"/>
              <w:bottom w:val="nil"/>
              <w:right w:val="nil"/>
            </w:tcBorders>
            <w:shd w:val="clear" w:color="auto" w:fill="auto"/>
            <w:noWrap/>
            <w:vAlign w:val="center"/>
          </w:tcPr>
          <w:p w:rsidR="00B15360" w:rsidRDefault="00B15360" w:rsidP="00B1536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B15360" w:rsidRDefault="00B15360" w:rsidP="00B1536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tcPr>
          <w:p w:rsidR="00B15360" w:rsidRDefault="00E762AE" w:rsidP="00B15360">
            <w:pPr>
              <w:spacing w:after="0" w:line="240" w:lineRule="auto"/>
              <w:rPr>
                <w:rFonts w:ascii="Times New Roman" w:eastAsia="Times New Roman" w:hAnsi="Times New Roman" w:cs="Times New Roman"/>
                <w:color w:val="000000"/>
              </w:rPr>
            </w:pPr>
            <w:r w:rsidRPr="00E762AE">
              <w:rPr>
                <w:rFonts w:ascii="Times New Roman" w:eastAsia="Times New Roman" w:hAnsi="Times New Roman" w:cs="Times New Roman"/>
                <w:color w:val="000000"/>
              </w:rPr>
              <w:t>124-7227</w:t>
            </w:r>
          </w:p>
        </w:tc>
      </w:tr>
      <w:tr w:rsidR="00984E2A" w:rsidRPr="00A12AA1" w:rsidTr="00E03AC0">
        <w:trPr>
          <w:trHeight w:val="290"/>
          <w:jc w:val="center"/>
        </w:trPr>
        <w:tc>
          <w:tcPr>
            <w:tcW w:w="0" w:type="auto"/>
            <w:tcBorders>
              <w:top w:val="nil"/>
              <w:left w:val="nil"/>
              <w:bottom w:val="nil"/>
              <w:right w:val="nil"/>
            </w:tcBorders>
            <w:shd w:val="clear" w:color="auto" w:fill="auto"/>
            <w:noWrap/>
            <w:vAlign w:val="center"/>
          </w:tcPr>
          <w:p w:rsidR="00984E2A" w:rsidRDefault="00984E2A" w:rsidP="00984E2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M6 nut</w:t>
            </w:r>
          </w:p>
        </w:tc>
        <w:tc>
          <w:tcPr>
            <w:tcW w:w="0" w:type="auto"/>
            <w:tcBorders>
              <w:top w:val="nil"/>
              <w:left w:val="nil"/>
              <w:bottom w:val="nil"/>
              <w:right w:val="nil"/>
            </w:tcBorders>
            <w:shd w:val="clear" w:color="auto" w:fill="auto"/>
            <w:noWrap/>
            <w:vAlign w:val="center"/>
          </w:tcPr>
          <w:p w:rsidR="00984E2A" w:rsidRDefault="00984E2A" w:rsidP="00984E2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984E2A" w:rsidRDefault="00984E2A" w:rsidP="00984E2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tcPr>
          <w:p w:rsidR="00984E2A" w:rsidRDefault="00E762AE" w:rsidP="00984E2A">
            <w:pPr>
              <w:spacing w:after="0" w:line="240" w:lineRule="auto"/>
              <w:rPr>
                <w:rFonts w:ascii="Times New Roman" w:eastAsia="Times New Roman" w:hAnsi="Times New Roman" w:cs="Times New Roman"/>
                <w:color w:val="000000"/>
              </w:rPr>
            </w:pPr>
            <w:r w:rsidRPr="00E762AE">
              <w:rPr>
                <w:rFonts w:ascii="Times New Roman" w:eastAsia="Times New Roman" w:hAnsi="Times New Roman" w:cs="Times New Roman"/>
                <w:color w:val="000000"/>
              </w:rPr>
              <w:t>524-326</w:t>
            </w:r>
          </w:p>
        </w:tc>
      </w:tr>
      <w:tr w:rsidR="00E762AE" w:rsidRPr="00A12AA1" w:rsidTr="007A5B5F">
        <w:trPr>
          <w:trHeight w:val="290"/>
          <w:jc w:val="center"/>
        </w:trPr>
        <w:tc>
          <w:tcPr>
            <w:tcW w:w="0" w:type="auto"/>
            <w:tcBorders>
              <w:top w:val="nil"/>
              <w:left w:val="nil"/>
              <w:bottom w:val="nil"/>
              <w:right w:val="nil"/>
            </w:tcBorders>
            <w:shd w:val="clear" w:color="auto" w:fill="auto"/>
            <w:noWrap/>
            <w:vAlign w:val="center"/>
          </w:tcPr>
          <w:p w:rsidR="00E762AE" w:rsidRPr="00A12AA1" w:rsidRDefault="00E762AE" w:rsidP="00E762AE">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M2.5 nuts</w:t>
            </w:r>
          </w:p>
        </w:tc>
        <w:tc>
          <w:tcPr>
            <w:tcW w:w="0" w:type="auto"/>
            <w:tcBorders>
              <w:top w:val="nil"/>
              <w:left w:val="nil"/>
              <w:bottom w:val="nil"/>
              <w:right w:val="nil"/>
            </w:tcBorders>
            <w:shd w:val="clear" w:color="auto" w:fill="auto"/>
            <w:noWrap/>
            <w:vAlign w:val="center"/>
          </w:tcPr>
          <w:p w:rsidR="00E762AE" w:rsidRPr="00A12AA1" w:rsidRDefault="00E762AE" w:rsidP="00E762AE">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tcPr>
          <w:p w:rsidR="00E762AE" w:rsidRPr="00A12AA1" w:rsidRDefault="00E762AE" w:rsidP="00E762AE">
            <w:pPr>
              <w:spacing w:after="0" w:line="240" w:lineRule="auto"/>
              <w:rPr>
                <w:rFonts w:ascii="Times New Roman" w:eastAsia="Times New Roman" w:hAnsi="Times New Roman" w:cs="Times New Roman"/>
                <w:color w:val="000000"/>
              </w:rPr>
            </w:pPr>
            <w:r w:rsidRPr="00A12AA1">
              <w:rPr>
                <w:rFonts w:ascii="Times New Roman" w:eastAsia="Times New Roman" w:hAnsi="Times New Roman" w:cs="Times New Roman"/>
                <w:color w:val="000000"/>
              </w:rPr>
              <w:t>2</w:t>
            </w:r>
          </w:p>
        </w:tc>
        <w:tc>
          <w:tcPr>
            <w:tcW w:w="0" w:type="auto"/>
            <w:tcBorders>
              <w:top w:val="nil"/>
              <w:left w:val="nil"/>
              <w:bottom w:val="nil"/>
              <w:right w:val="nil"/>
            </w:tcBorders>
            <w:shd w:val="clear" w:color="auto" w:fill="auto"/>
            <w:vAlign w:val="bottom"/>
          </w:tcPr>
          <w:p w:rsidR="00E762AE" w:rsidRPr="00A12AA1" w:rsidRDefault="00E762AE" w:rsidP="00E762A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560-287</w:t>
            </w:r>
          </w:p>
        </w:tc>
      </w:tr>
    </w:tbl>
    <w:p w:rsidR="00A83B56" w:rsidRDefault="00A83B56" w:rsidP="00A83B56">
      <w:pPr>
        <w:jc w:val="both"/>
        <w:rPr>
          <w:rFonts w:asciiTheme="majorHAnsi" w:hAnsiTheme="majorHAnsi" w:cstheme="majorHAnsi"/>
          <w:sz w:val="32"/>
          <w:szCs w:val="32"/>
        </w:rPr>
      </w:pPr>
    </w:p>
    <w:p w:rsidR="00F310D3" w:rsidRDefault="00A83B56" w:rsidP="00A83B56">
      <w:pPr>
        <w:rPr>
          <w:rFonts w:ascii="Times New Roman" w:hAnsi="Times New Roman" w:cs="Times New Roman"/>
          <w:szCs w:val="18"/>
        </w:rPr>
      </w:pPr>
      <w:r>
        <w:rPr>
          <w:rFonts w:ascii="Times New Roman" w:hAnsi="Times New Roman" w:cs="Times New Roman"/>
          <w:szCs w:val="18"/>
        </w:rPr>
        <w:t>For this system is necessary to make two additional holes on the brass gear with an M3 thread</w:t>
      </w:r>
      <w:r w:rsidR="00726DDB">
        <w:rPr>
          <w:rFonts w:ascii="Times New Roman" w:hAnsi="Times New Roman" w:cs="Times New Roman"/>
          <w:szCs w:val="18"/>
        </w:rPr>
        <w:t xml:space="preserve"> coincident with the two holes of the head plate</w:t>
      </w:r>
      <w:r w:rsidR="00864963">
        <w:rPr>
          <w:rFonts w:ascii="Times New Roman" w:hAnsi="Times New Roman" w:cs="Times New Roman"/>
          <w:szCs w:val="18"/>
        </w:rPr>
        <w:t>, at 5 mm from the center of the 5 mm concentric hole</w:t>
      </w:r>
      <w:r w:rsidR="009918F9">
        <w:rPr>
          <w:rFonts w:ascii="Times New Roman" w:hAnsi="Times New Roman" w:cs="Times New Roman"/>
          <w:szCs w:val="18"/>
        </w:rPr>
        <w:t xml:space="preserve"> </w:t>
      </w:r>
      <w:r w:rsidR="003505A4">
        <w:rPr>
          <w:rFonts w:ascii="Times New Roman" w:hAnsi="Times New Roman" w:cs="Times New Roman"/>
          <w:szCs w:val="18"/>
        </w:rPr>
        <w:t>(Figure 10)</w:t>
      </w:r>
      <w:r>
        <w:rPr>
          <w:rFonts w:ascii="Times New Roman" w:hAnsi="Times New Roman" w:cs="Times New Roman"/>
          <w:szCs w:val="18"/>
        </w:rPr>
        <w:t>.</w:t>
      </w:r>
    </w:p>
    <w:p w:rsidR="00AF15B0" w:rsidRDefault="00AF15B0" w:rsidP="00AF15B0">
      <w:pPr>
        <w:jc w:val="center"/>
        <w:rPr>
          <w:rFonts w:ascii="Times New Roman" w:hAnsi="Times New Roman" w:cs="Times New Roman"/>
          <w:szCs w:val="18"/>
        </w:rPr>
      </w:pPr>
      <w:r w:rsidRPr="00AF15B0">
        <w:rPr>
          <w:rFonts w:ascii="Times New Roman" w:hAnsi="Times New Roman" w:cs="Times New Roman"/>
          <w:noProof/>
          <w:szCs w:val="18"/>
        </w:rPr>
        <w:drawing>
          <wp:inline distT="0" distB="0" distL="0" distR="0">
            <wp:extent cx="1794570" cy="2392759"/>
            <wp:effectExtent l="5715" t="0" r="1905" b="1905"/>
            <wp:docPr id="18" name="Picture 18" descr="C:\Users\ferrerx\Downloads\IMG_20191209_145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ownloads\IMG_20191209_14580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1797269" cy="2396358"/>
                    </a:xfrm>
                    <a:prstGeom prst="rect">
                      <a:avLst/>
                    </a:prstGeom>
                    <a:noFill/>
                    <a:ln>
                      <a:noFill/>
                    </a:ln>
                  </pic:spPr>
                </pic:pic>
              </a:graphicData>
            </a:graphic>
          </wp:inline>
        </w:drawing>
      </w:r>
      <w:r w:rsidR="00481831" w:rsidRPr="00AF15B0">
        <w:rPr>
          <w:rFonts w:ascii="Times New Roman" w:hAnsi="Times New Roman" w:cs="Times New Roman"/>
          <w:noProof/>
          <w:szCs w:val="18"/>
        </w:rPr>
        <w:drawing>
          <wp:inline distT="0" distB="0" distL="0" distR="0" wp14:anchorId="50A73896" wp14:editId="3A32AAAF">
            <wp:extent cx="1797567" cy="2480819"/>
            <wp:effectExtent l="1270" t="0" r="0" b="0"/>
            <wp:docPr id="19" name="Picture 19" descr="C:\Users\ferrerx\Downloads\IMG_20191209_145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ownloads\IMG_20191209_145809.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408" t="33739" r="51274" b="33845"/>
                    <a:stretch/>
                  </pic:blipFill>
                  <pic:spPr bwMode="auto">
                    <a:xfrm rot="16200000">
                      <a:off x="0" y="0"/>
                      <a:ext cx="1832696" cy="2529301"/>
                    </a:xfrm>
                    <a:prstGeom prst="rect">
                      <a:avLst/>
                    </a:prstGeom>
                    <a:noFill/>
                    <a:ln>
                      <a:noFill/>
                    </a:ln>
                    <a:extLst>
                      <a:ext uri="{53640926-AAD7-44D8-BBD7-CCE9431645EC}">
                        <a14:shadowObscured xmlns:a14="http://schemas.microsoft.com/office/drawing/2010/main"/>
                      </a:ext>
                    </a:extLst>
                  </pic:spPr>
                </pic:pic>
              </a:graphicData>
            </a:graphic>
          </wp:inline>
        </w:drawing>
      </w:r>
    </w:p>
    <w:p w:rsidR="00D421A3" w:rsidRDefault="00D421A3" w:rsidP="00AF15B0">
      <w:pPr>
        <w:jc w:val="center"/>
        <w:rPr>
          <w:rFonts w:ascii="Times New Roman" w:hAnsi="Times New Roman" w:cs="Times New Roman"/>
          <w:sz w:val="18"/>
          <w:szCs w:val="18"/>
        </w:rPr>
      </w:pPr>
      <w:r w:rsidRPr="00AF15B0">
        <w:rPr>
          <w:rFonts w:ascii="Times New Roman" w:hAnsi="Times New Roman" w:cs="Times New Roman"/>
          <w:sz w:val="18"/>
          <w:szCs w:val="18"/>
        </w:rPr>
        <w:t>Figure 10: Additional M3 holes on the spur gear.</w:t>
      </w:r>
    </w:p>
    <w:p w:rsidR="003D2B12" w:rsidRDefault="003D2B12" w:rsidP="003D2B12">
      <w:pPr>
        <w:rPr>
          <w:rFonts w:asciiTheme="majorHAnsi" w:hAnsiTheme="majorHAnsi" w:cstheme="majorHAnsi"/>
          <w:sz w:val="32"/>
          <w:szCs w:val="32"/>
        </w:rPr>
      </w:pPr>
      <w:r>
        <w:rPr>
          <w:rFonts w:asciiTheme="majorHAnsi" w:hAnsiTheme="majorHAnsi" w:cstheme="majorHAnsi"/>
          <w:sz w:val="32"/>
          <w:szCs w:val="32"/>
        </w:rPr>
        <w:t>Assembly instructions</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Insert the M6 threaded inserts on the back of the case</w:t>
      </w:r>
      <w:r w:rsidRPr="00EB43B3">
        <w:rPr>
          <w:rFonts w:ascii="Times New Roman" w:hAnsi="Times New Roman" w:cs="Times New Roman"/>
        </w:rPr>
        <w:t>.</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Insert the M2.5 nuts on the head plate (like in the previous instructions)</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 xml:space="preserve">Assemble the case with the </w:t>
      </w:r>
      <w:proofErr w:type="spellStart"/>
      <w:r>
        <w:rPr>
          <w:rFonts w:ascii="Times New Roman" w:hAnsi="Times New Roman" w:cs="Times New Roman"/>
        </w:rPr>
        <w:t>Thorlabs</w:t>
      </w:r>
      <w:proofErr w:type="spellEnd"/>
      <w:r>
        <w:rPr>
          <w:rFonts w:ascii="Times New Roman" w:hAnsi="Times New Roman" w:cs="Times New Roman"/>
        </w:rPr>
        <w:t>® linear stage.</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Place the brass spur gear in its position with the M5 screw on its axis.</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Insert the M6 long screw with the worm gear inside and tread it on the blocking nut.</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Attach the cover with the four M6 screws.</w:t>
      </w:r>
    </w:p>
    <w:p w:rsidR="00B839C7" w:rsidRDefault="00B839C7" w:rsidP="00B839C7">
      <w:pPr>
        <w:pStyle w:val="ListParagraph"/>
        <w:numPr>
          <w:ilvl w:val="0"/>
          <w:numId w:val="2"/>
        </w:numPr>
        <w:rPr>
          <w:rFonts w:ascii="Times New Roman" w:hAnsi="Times New Roman" w:cs="Times New Roman"/>
        </w:rPr>
      </w:pPr>
      <w:r>
        <w:rPr>
          <w:rFonts w:ascii="Times New Roman" w:hAnsi="Times New Roman" w:cs="Times New Roman"/>
        </w:rPr>
        <w:t xml:space="preserve">And place the head plate on the hole for it and insert the M3 screws </w:t>
      </w:r>
      <w:r w:rsidR="000B7F26">
        <w:rPr>
          <w:rFonts w:ascii="Times New Roman" w:hAnsi="Times New Roman" w:cs="Times New Roman"/>
        </w:rPr>
        <w:t>on the brass spur gear additional holes.</w:t>
      </w:r>
    </w:p>
    <w:p w:rsidR="00AB76E8" w:rsidRDefault="00AB76E8" w:rsidP="00B839C7">
      <w:pPr>
        <w:pStyle w:val="ListParagraph"/>
        <w:numPr>
          <w:ilvl w:val="0"/>
          <w:numId w:val="2"/>
        </w:numPr>
        <w:rPr>
          <w:rFonts w:ascii="Times New Roman" w:hAnsi="Times New Roman" w:cs="Times New Roman"/>
        </w:rPr>
      </w:pPr>
      <w:r>
        <w:rPr>
          <w:rFonts w:ascii="Times New Roman" w:hAnsi="Times New Roman" w:cs="Times New Roman"/>
        </w:rPr>
        <w:t xml:space="preserve">Cure all the </w:t>
      </w:r>
      <w:r w:rsidR="00591EED">
        <w:rPr>
          <w:rFonts w:ascii="Times New Roman" w:hAnsi="Times New Roman" w:cs="Times New Roman"/>
        </w:rPr>
        <w:t>parts separately</w:t>
      </w:r>
      <w:r w:rsidR="007C494F">
        <w:rPr>
          <w:rFonts w:ascii="Times New Roman" w:hAnsi="Times New Roman" w:cs="Times New Roman"/>
        </w:rPr>
        <w:t xml:space="preserve"> </w:t>
      </w:r>
      <w:r>
        <w:rPr>
          <w:rFonts w:ascii="Times New Roman" w:hAnsi="Times New Roman" w:cs="Times New Roman"/>
        </w:rPr>
        <w:t>at 60 °C on the Form Cure for 20 minutes.</w:t>
      </w:r>
      <w:bookmarkStart w:id="0" w:name="_GoBack"/>
      <w:bookmarkEnd w:id="0"/>
    </w:p>
    <w:p w:rsidR="003D2B12" w:rsidRPr="00AF15B0" w:rsidRDefault="003D2B12" w:rsidP="003D2B12">
      <w:pPr>
        <w:rPr>
          <w:rFonts w:ascii="Times New Roman" w:hAnsi="Times New Roman" w:cs="Times New Roman"/>
          <w:sz w:val="18"/>
          <w:szCs w:val="18"/>
        </w:rPr>
      </w:pPr>
    </w:p>
    <w:sectPr w:rsidR="003D2B12" w:rsidRPr="00AF1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563AB"/>
    <w:multiLevelType w:val="hybridMultilevel"/>
    <w:tmpl w:val="A5FEA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0C1DFE"/>
    <w:multiLevelType w:val="hybridMultilevel"/>
    <w:tmpl w:val="A5FEA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ED7"/>
    <w:rsid w:val="00014377"/>
    <w:rsid w:val="00024598"/>
    <w:rsid w:val="000717FD"/>
    <w:rsid w:val="00092C90"/>
    <w:rsid w:val="000B7F26"/>
    <w:rsid w:val="000E598B"/>
    <w:rsid w:val="00112963"/>
    <w:rsid w:val="00127E4C"/>
    <w:rsid w:val="001847F5"/>
    <w:rsid w:val="001A0143"/>
    <w:rsid w:val="0020039F"/>
    <w:rsid w:val="0027784A"/>
    <w:rsid w:val="002D002C"/>
    <w:rsid w:val="002F7C83"/>
    <w:rsid w:val="00345745"/>
    <w:rsid w:val="003505A4"/>
    <w:rsid w:val="003C1767"/>
    <w:rsid w:val="003D2B12"/>
    <w:rsid w:val="004067EE"/>
    <w:rsid w:val="004575CB"/>
    <w:rsid w:val="00481831"/>
    <w:rsid w:val="00492DBD"/>
    <w:rsid w:val="004D0AA2"/>
    <w:rsid w:val="004E3ED7"/>
    <w:rsid w:val="00591EED"/>
    <w:rsid w:val="005E12CD"/>
    <w:rsid w:val="00600903"/>
    <w:rsid w:val="00672387"/>
    <w:rsid w:val="006A6EF2"/>
    <w:rsid w:val="006E1482"/>
    <w:rsid w:val="00712448"/>
    <w:rsid w:val="00716869"/>
    <w:rsid w:val="00726DDB"/>
    <w:rsid w:val="00765DE8"/>
    <w:rsid w:val="007C494F"/>
    <w:rsid w:val="007D4C09"/>
    <w:rsid w:val="007E7D0F"/>
    <w:rsid w:val="0086208D"/>
    <w:rsid w:val="00864963"/>
    <w:rsid w:val="009008E9"/>
    <w:rsid w:val="00970AD6"/>
    <w:rsid w:val="00974014"/>
    <w:rsid w:val="00982710"/>
    <w:rsid w:val="00984E2A"/>
    <w:rsid w:val="009918F9"/>
    <w:rsid w:val="009A1A21"/>
    <w:rsid w:val="009B6F23"/>
    <w:rsid w:val="009D0C29"/>
    <w:rsid w:val="00A12AA1"/>
    <w:rsid w:val="00A67490"/>
    <w:rsid w:val="00A83B56"/>
    <w:rsid w:val="00AB332D"/>
    <w:rsid w:val="00AB76E8"/>
    <w:rsid w:val="00AD7257"/>
    <w:rsid w:val="00AF15B0"/>
    <w:rsid w:val="00AF3485"/>
    <w:rsid w:val="00B15360"/>
    <w:rsid w:val="00B55DDB"/>
    <w:rsid w:val="00B839C7"/>
    <w:rsid w:val="00B92EDB"/>
    <w:rsid w:val="00BD338A"/>
    <w:rsid w:val="00D2170F"/>
    <w:rsid w:val="00D421A3"/>
    <w:rsid w:val="00D966B8"/>
    <w:rsid w:val="00DB1720"/>
    <w:rsid w:val="00DD0A5D"/>
    <w:rsid w:val="00DF237C"/>
    <w:rsid w:val="00DF3450"/>
    <w:rsid w:val="00E56F5F"/>
    <w:rsid w:val="00E762AE"/>
    <w:rsid w:val="00E860DE"/>
    <w:rsid w:val="00E867F1"/>
    <w:rsid w:val="00EB43B3"/>
    <w:rsid w:val="00F245AF"/>
    <w:rsid w:val="00F310D3"/>
    <w:rsid w:val="00F439C8"/>
    <w:rsid w:val="00F465BC"/>
    <w:rsid w:val="00F5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FD98"/>
  <w15:chartTrackingRefBased/>
  <w15:docId w15:val="{47D61C1D-82E8-47BC-906F-66D2FEB0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6F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3ED7"/>
    <w:rPr>
      <w:color w:val="0000FF"/>
      <w:u w:val="single"/>
    </w:rPr>
  </w:style>
  <w:style w:type="character" w:customStyle="1" w:styleId="Heading1Char">
    <w:name w:val="Heading 1 Char"/>
    <w:basedOn w:val="DefaultParagraphFont"/>
    <w:link w:val="Heading1"/>
    <w:uiPriority w:val="9"/>
    <w:rsid w:val="00E56F5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56F5F"/>
    <w:pPr>
      <w:outlineLvl w:val="9"/>
    </w:pPr>
  </w:style>
  <w:style w:type="paragraph" w:styleId="Bibliography">
    <w:name w:val="Bibliography"/>
    <w:basedOn w:val="Normal"/>
    <w:next w:val="Normal"/>
    <w:uiPriority w:val="37"/>
    <w:unhideWhenUsed/>
    <w:rsid w:val="00E56F5F"/>
  </w:style>
  <w:style w:type="paragraph" w:styleId="ListParagraph">
    <w:name w:val="List Paragraph"/>
    <w:basedOn w:val="Normal"/>
    <w:uiPriority w:val="34"/>
    <w:qFormat/>
    <w:rsid w:val="00EB43B3"/>
    <w:pPr>
      <w:ind w:left="720"/>
      <w:contextualSpacing/>
    </w:pPr>
  </w:style>
  <w:style w:type="character" w:styleId="PlaceholderText">
    <w:name w:val="Placeholder Text"/>
    <w:basedOn w:val="DefaultParagraphFont"/>
    <w:uiPriority w:val="99"/>
    <w:semiHidden/>
    <w:rsid w:val="00B839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3537">
      <w:bodyDiv w:val="1"/>
      <w:marLeft w:val="0"/>
      <w:marRight w:val="0"/>
      <w:marTop w:val="0"/>
      <w:marBottom w:val="0"/>
      <w:divBdr>
        <w:top w:val="none" w:sz="0" w:space="0" w:color="auto"/>
        <w:left w:val="none" w:sz="0" w:space="0" w:color="auto"/>
        <w:bottom w:val="none" w:sz="0" w:space="0" w:color="auto"/>
        <w:right w:val="none" w:sz="0" w:space="0" w:color="auto"/>
      </w:divBdr>
    </w:div>
    <w:div w:id="31346147">
      <w:bodyDiv w:val="1"/>
      <w:marLeft w:val="0"/>
      <w:marRight w:val="0"/>
      <w:marTop w:val="0"/>
      <w:marBottom w:val="0"/>
      <w:divBdr>
        <w:top w:val="none" w:sz="0" w:space="0" w:color="auto"/>
        <w:left w:val="none" w:sz="0" w:space="0" w:color="auto"/>
        <w:bottom w:val="none" w:sz="0" w:space="0" w:color="auto"/>
        <w:right w:val="none" w:sz="0" w:space="0" w:color="auto"/>
      </w:divBdr>
    </w:div>
    <w:div w:id="47997750">
      <w:bodyDiv w:val="1"/>
      <w:marLeft w:val="0"/>
      <w:marRight w:val="0"/>
      <w:marTop w:val="0"/>
      <w:marBottom w:val="0"/>
      <w:divBdr>
        <w:top w:val="none" w:sz="0" w:space="0" w:color="auto"/>
        <w:left w:val="none" w:sz="0" w:space="0" w:color="auto"/>
        <w:bottom w:val="none" w:sz="0" w:space="0" w:color="auto"/>
        <w:right w:val="none" w:sz="0" w:space="0" w:color="auto"/>
      </w:divBdr>
    </w:div>
    <w:div w:id="64037125">
      <w:bodyDiv w:val="1"/>
      <w:marLeft w:val="0"/>
      <w:marRight w:val="0"/>
      <w:marTop w:val="0"/>
      <w:marBottom w:val="0"/>
      <w:divBdr>
        <w:top w:val="none" w:sz="0" w:space="0" w:color="auto"/>
        <w:left w:val="none" w:sz="0" w:space="0" w:color="auto"/>
        <w:bottom w:val="none" w:sz="0" w:space="0" w:color="auto"/>
        <w:right w:val="none" w:sz="0" w:space="0" w:color="auto"/>
      </w:divBdr>
    </w:div>
    <w:div w:id="114102909">
      <w:bodyDiv w:val="1"/>
      <w:marLeft w:val="0"/>
      <w:marRight w:val="0"/>
      <w:marTop w:val="0"/>
      <w:marBottom w:val="0"/>
      <w:divBdr>
        <w:top w:val="none" w:sz="0" w:space="0" w:color="auto"/>
        <w:left w:val="none" w:sz="0" w:space="0" w:color="auto"/>
        <w:bottom w:val="none" w:sz="0" w:space="0" w:color="auto"/>
        <w:right w:val="none" w:sz="0" w:space="0" w:color="auto"/>
      </w:divBdr>
    </w:div>
    <w:div w:id="200363917">
      <w:bodyDiv w:val="1"/>
      <w:marLeft w:val="0"/>
      <w:marRight w:val="0"/>
      <w:marTop w:val="0"/>
      <w:marBottom w:val="0"/>
      <w:divBdr>
        <w:top w:val="none" w:sz="0" w:space="0" w:color="auto"/>
        <w:left w:val="none" w:sz="0" w:space="0" w:color="auto"/>
        <w:bottom w:val="none" w:sz="0" w:space="0" w:color="auto"/>
        <w:right w:val="none" w:sz="0" w:space="0" w:color="auto"/>
      </w:divBdr>
    </w:div>
    <w:div w:id="414060479">
      <w:bodyDiv w:val="1"/>
      <w:marLeft w:val="0"/>
      <w:marRight w:val="0"/>
      <w:marTop w:val="0"/>
      <w:marBottom w:val="0"/>
      <w:divBdr>
        <w:top w:val="none" w:sz="0" w:space="0" w:color="auto"/>
        <w:left w:val="none" w:sz="0" w:space="0" w:color="auto"/>
        <w:bottom w:val="none" w:sz="0" w:space="0" w:color="auto"/>
        <w:right w:val="none" w:sz="0" w:space="0" w:color="auto"/>
      </w:divBdr>
    </w:div>
    <w:div w:id="439104346">
      <w:bodyDiv w:val="1"/>
      <w:marLeft w:val="0"/>
      <w:marRight w:val="0"/>
      <w:marTop w:val="0"/>
      <w:marBottom w:val="0"/>
      <w:divBdr>
        <w:top w:val="none" w:sz="0" w:space="0" w:color="auto"/>
        <w:left w:val="none" w:sz="0" w:space="0" w:color="auto"/>
        <w:bottom w:val="none" w:sz="0" w:space="0" w:color="auto"/>
        <w:right w:val="none" w:sz="0" w:space="0" w:color="auto"/>
      </w:divBdr>
    </w:div>
    <w:div w:id="445926380">
      <w:bodyDiv w:val="1"/>
      <w:marLeft w:val="0"/>
      <w:marRight w:val="0"/>
      <w:marTop w:val="0"/>
      <w:marBottom w:val="0"/>
      <w:divBdr>
        <w:top w:val="none" w:sz="0" w:space="0" w:color="auto"/>
        <w:left w:val="none" w:sz="0" w:space="0" w:color="auto"/>
        <w:bottom w:val="none" w:sz="0" w:space="0" w:color="auto"/>
        <w:right w:val="none" w:sz="0" w:space="0" w:color="auto"/>
      </w:divBdr>
    </w:div>
    <w:div w:id="463541815">
      <w:bodyDiv w:val="1"/>
      <w:marLeft w:val="0"/>
      <w:marRight w:val="0"/>
      <w:marTop w:val="0"/>
      <w:marBottom w:val="0"/>
      <w:divBdr>
        <w:top w:val="none" w:sz="0" w:space="0" w:color="auto"/>
        <w:left w:val="none" w:sz="0" w:space="0" w:color="auto"/>
        <w:bottom w:val="none" w:sz="0" w:space="0" w:color="auto"/>
        <w:right w:val="none" w:sz="0" w:space="0" w:color="auto"/>
      </w:divBdr>
    </w:div>
    <w:div w:id="474373887">
      <w:bodyDiv w:val="1"/>
      <w:marLeft w:val="0"/>
      <w:marRight w:val="0"/>
      <w:marTop w:val="0"/>
      <w:marBottom w:val="0"/>
      <w:divBdr>
        <w:top w:val="none" w:sz="0" w:space="0" w:color="auto"/>
        <w:left w:val="none" w:sz="0" w:space="0" w:color="auto"/>
        <w:bottom w:val="none" w:sz="0" w:space="0" w:color="auto"/>
        <w:right w:val="none" w:sz="0" w:space="0" w:color="auto"/>
      </w:divBdr>
    </w:div>
    <w:div w:id="494567324">
      <w:bodyDiv w:val="1"/>
      <w:marLeft w:val="0"/>
      <w:marRight w:val="0"/>
      <w:marTop w:val="0"/>
      <w:marBottom w:val="0"/>
      <w:divBdr>
        <w:top w:val="none" w:sz="0" w:space="0" w:color="auto"/>
        <w:left w:val="none" w:sz="0" w:space="0" w:color="auto"/>
        <w:bottom w:val="none" w:sz="0" w:space="0" w:color="auto"/>
        <w:right w:val="none" w:sz="0" w:space="0" w:color="auto"/>
      </w:divBdr>
    </w:div>
    <w:div w:id="543249694">
      <w:bodyDiv w:val="1"/>
      <w:marLeft w:val="0"/>
      <w:marRight w:val="0"/>
      <w:marTop w:val="0"/>
      <w:marBottom w:val="0"/>
      <w:divBdr>
        <w:top w:val="none" w:sz="0" w:space="0" w:color="auto"/>
        <w:left w:val="none" w:sz="0" w:space="0" w:color="auto"/>
        <w:bottom w:val="none" w:sz="0" w:space="0" w:color="auto"/>
        <w:right w:val="none" w:sz="0" w:space="0" w:color="auto"/>
      </w:divBdr>
    </w:div>
    <w:div w:id="570769323">
      <w:bodyDiv w:val="1"/>
      <w:marLeft w:val="0"/>
      <w:marRight w:val="0"/>
      <w:marTop w:val="0"/>
      <w:marBottom w:val="0"/>
      <w:divBdr>
        <w:top w:val="none" w:sz="0" w:space="0" w:color="auto"/>
        <w:left w:val="none" w:sz="0" w:space="0" w:color="auto"/>
        <w:bottom w:val="none" w:sz="0" w:space="0" w:color="auto"/>
        <w:right w:val="none" w:sz="0" w:space="0" w:color="auto"/>
      </w:divBdr>
    </w:div>
    <w:div w:id="572089525">
      <w:bodyDiv w:val="1"/>
      <w:marLeft w:val="0"/>
      <w:marRight w:val="0"/>
      <w:marTop w:val="0"/>
      <w:marBottom w:val="0"/>
      <w:divBdr>
        <w:top w:val="none" w:sz="0" w:space="0" w:color="auto"/>
        <w:left w:val="none" w:sz="0" w:space="0" w:color="auto"/>
        <w:bottom w:val="none" w:sz="0" w:space="0" w:color="auto"/>
        <w:right w:val="none" w:sz="0" w:space="0" w:color="auto"/>
      </w:divBdr>
    </w:div>
    <w:div w:id="652761934">
      <w:bodyDiv w:val="1"/>
      <w:marLeft w:val="0"/>
      <w:marRight w:val="0"/>
      <w:marTop w:val="0"/>
      <w:marBottom w:val="0"/>
      <w:divBdr>
        <w:top w:val="none" w:sz="0" w:space="0" w:color="auto"/>
        <w:left w:val="none" w:sz="0" w:space="0" w:color="auto"/>
        <w:bottom w:val="none" w:sz="0" w:space="0" w:color="auto"/>
        <w:right w:val="none" w:sz="0" w:space="0" w:color="auto"/>
      </w:divBdr>
    </w:div>
    <w:div w:id="717244073">
      <w:bodyDiv w:val="1"/>
      <w:marLeft w:val="0"/>
      <w:marRight w:val="0"/>
      <w:marTop w:val="0"/>
      <w:marBottom w:val="0"/>
      <w:divBdr>
        <w:top w:val="none" w:sz="0" w:space="0" w:color="auto"/>
        <w:left w:val="none" w:sz="0" w:space="0" w:color="auto"/>
        <w:bottom w:val="none" w:sz="0" w:space="0" w:color="auto"/>
        <w:right w:val="none" w:sz="0" w:space="0" w:color="auto"/>
      </w:divBdr>
    </w:div>
    <w:div w:id="730930926">
      <w:bodyDiv w:val="1"/>
      <w:marLeft w:val="0"/>
      <w:marRight w:val="0"/>
      <w:marTop w:val="0"/>
      <w:marBottom w:val="0"/>
      <w:divBdr>
        <w:top w:val="none" w:sz="0" w:space="0" w:color="auto"/>
        <w:left w:val="none" w:sz="0" w:space="0" w:color="auto"/>
        <w:bottom w:val="none" w:sz="0" w:space="0" w:color="auto"/>
        <w:right w:val="none" w:sz="0" w:space="0" w:color="auto"/>
      </w:divBdr>
    </w:div>
    <w:div w:id="741827946">
      <w:bodyDiv w:val="1"/>
      <w:marLeft w:val="0"/>
      <w:marRight w:val="0"/>
      <w:marTop w:val="0"/>
      <w:marBottom w:val="0"/>
      <w:divBdr>
        <w:top w:val="none" w:sz="0" w:space="0" w:color="auto"/>
        <w:left w:val="none" w:sz="0" w:space="0" w:color="auto"/>
        <w:bottom w:val="none" w:sz="0" w:space="0" w:color="auto"/>
        <w:right w:val="none" w:sz="0" w:space="0" w:color="auto"/>
      </w:divBdr>
    </w:div>
    <w:div w:id="765616304">
      <w:bodyDiv w:val="1"/>
      <w:marLeft w:val="0"/>
      <w:marRight w:val="0"/>
      <w:marTop w:val="0"/>
      <w:marBottom w:val="0"/>
      <w:divBdr>
        <w:top w:val="none" w:sz="0" w:space="0" w:color="auto"/>
        <w:left w:val="none" w:sz="0" w:space="0" w:color="auto"/>
        <w:bottom w:val="none" w:sz="0" w:space="0" w:color="auto"/>
        <w:right w:val="none" w:sz="0" w:space="0" w:color="auto"/>
      </w:divBdr>
    </w:div>
    <w:div w:id="783187061">
      <w:bodyDiv w:val="1"/>
      <w:marLeft w:val="0"/>
      <w:marRight w:val="0"/>
      <w:marTop w:val="0"/>
      <w:marBottom w:val="0"/>
      <w:divBdr>
        <w:top w:val="none" w:sz="0" w:space="0" w:color="auto"/>
        <w:left w:val="none" w:sz="0" w:space="0" w:color="auto"/>
        <w:bottom w:val="none" w:sz="0" w:space="0" w:color="auto"/>
        <w:right w:val="none" w:sz="0" w:space="0" w:color="auto"/>
      </w:divBdr>
    </w:div>
    <w:div w:id="884414797">
      <w:bodyDiv w:val="1"/>
      <w:marLeft w:val="0"/>
      <w:marRight w:val="0"/>
      <w:marTop w:val="0"/>
      <w:marBottom w:val="0"/>
      <w:divBdr>
        <w:top w:val="none" w:sz="0" w:space="0" w:color="auto"/>
        <w:left w:val="none" w:sz="0" w:space="0" w:color="auto"/>
        <w:bottom w:val="none" w:sz="0" w:space="0" w:color="auto"/>
        <w:right w:val="none" w:sz="0" w:space="0" w:color="auto"/>
      </w:divBdr>
    </w:div>
    <w:div w:id="920527203">
      <w:bodyDiv w:val="1"/>
      <w:marLeft w:val="0"/>
      <w:marRight w:val="0"/>
      <w:marTop w:val="0"/>
      <w:marBottom w:val="0"/>
      <w:divBdr>
        <w:top w:val="none" w:sz="0" w:space="0" w:color="auto"/>
        <w:left w:val="none" w:sz="0" w:space="0" w:color="auto"/>
        <w:bottom w:val="none" w:sz="0" w:space="0" w:color="auto"/>
        <w:right w:val="none" w:sz="0" w:space="0" w:color="auto"/>
      </w:divBdr>
    </w:div>
    <w:div w:id="955524756">
      <w:bodyDiv w:val="1"/>
      <w:marLeft w:val="0"/>
      <w:marRight w:val="0"/>
      <w:marTop w:val="0"/>
      <w:marBottom w:val="0"/>
      <w:divBdr>
        <w:top w:val="none" w:sz="0" w:space="0" w:color="auto"/>
        <w:left w:val="none" w:sz="0" w:space="0" w:color="auto"/>
        <w:bottom w:val="none" w:sz="0" w:space="0" w:color="auto"/>
        <w:right w:val="none" w:sz="0" w:space="0" w:color="auto"/>
      </w:divBdr>
    </w:div>
    <w:div w:id="990908188">
      <w:bodyDiv w:val="1"/>
      <w:marLeft w:val="0"/>
      <w:marRight w:val="0"/>
      <w:marTop w:val="0"/>
      <w:marBottom w:val="0"/>
      <w:divBdr>
        <w:top w:val="none" w:sz="0" w:space="0" w:color="auto"/>
        <w:left w:val="none" w:sz="0" w:space="0" w:color="auto"/>
        <w:bottom w:val="none" w:sz="0" w:space="0" w:color="auto"/>
        <w:right w:val="none" w:sz="0" w:space="0" w:color="auto"/>
      </w:divBdr>
    </w:div>
    <w:div w:id="1080640612">
      <w:bodyDiv w:val="1"/>
      <w:marLeft w:val="0"/>
      <w:marRight w:val="0"/>
      <w:marTop w:val="0"/>
      <w:marBottom w:val="0"/>
      <w:divBdr>
        <w:top w:val="none" w:sz="0" w:space="0" w:color="auto"/>
        <w:left w:val="none" w:sz="0" w:space="0" w:color="auto"/>
        <w:bottom w:val="none" w:sz="0" w:space="0" w:color="auto"/>
        <w:right w:val="none" w:sz="0" w:space="0" w:color="auto"/>
      </w:divBdr>
    </w:div>
    <w:div w:id="1128402928">
      <w:bodyDiv w:val="1"/>
      <w:marLeft w:val="0"/>
      <w:marRight w:val="0"/>
      <w:marTop w:val="0"/>
      <w:marBottom w:val="0"/>
      <w:divBdr>
        <w:top w:val="none" w:sz="0" w:space="0" w:color="auto"/>
        <w:left w:val="none" w:sz="0" w:space="0" w:color="auto"/>
        <w:bottom w:val="none" w:sz="0" w:space="0" w:color="auto"/>
        <w:right w:val="none" w:sz="0" w:space="0" w:color="auto"/>
      </w:divBdr>
    </w:div>
    <w:div w:id="1164931077">
      <w:bodyDiv w:val="1"/>
      <w:marLeft w:val="0"/>
      <w:marRight w:val="0"/>
      <w:marTop w:val="0"/>
      <w:marBottom w:val="0"/>
      <w:divBdr>
        <w:top w:val="none" w:sz="0" w:space="0" w:color="auto"/>
        <w:left w:val="none" w:sz="0" w:space="0" w:color="auto"/>
        <w:bottom w:val="none" w:sz="0" w:space="0" w:color="auto"/>
        <w:right w:val="none" w:sz="0" w:space="0" w:color="auto"/>
      </w:divBdr>
    </w:div>
    <w:div w:id="1237210394">
      <w:bodyDiv w:val="1"/>
      <w:marLeft w:val="0"/>
      <w:marRight w:val="0"/>
      <w:marTop w:val="0"/>
      <w:marBottom w:val="0"/>
      <w:divBdr>
        <w:top w:val="none" w:sz="0" w:space="0" w:color="auto"/>
        <w:left w:val="none" w:sz="0" w:space="0" w:color="auto"/>
        <w:bottom w:val="none" w:sz="0" w:space="0" w:color="auto"/>
        <w:right w:val="none" w:sz="0" w:space="0" w:color="auto"/>
      </w:divBdr>
    </w:div>
    <w:div w:id="1396660171">
      <w:bodyDiv w:val="1"/>
      <w:marLeft w:val="0"/>
      <w:marRight w:val="0"/>
      <w:marTop w:val="0"/>
      <w:marBottom w:val="0"/>
      <w:divBdr>
        <w:top w:val="none" w:sz="0" w:space="0" w:color="auto"/>
        <w:left w:val="none" w:sz="0" w:space="0" w:color="auto"/>
        <w:bottom w:val="none" w:sz="0" w:space="0" w:color="auto"/>
        <w:right w:val="none" w:sz="0" w:space="0" w:color="auto"/>
      </w:divBdr>
    </w:div>
    <w:div w:id="1404984743">
      <w:bodyDiv w:val="1"/>
      <w:marLeft w:val="0"/>
      <w:marRight w:val="0"/>
      <w:marTop w:val="0"/>
      <w:marBottom w:val="0"/>
      <w:divBdr>
        <w:top w:val="none" w:sz="0" w:space="0" w:color="auto"/>
        <w:left w:val="none" w:sz="0" w:space="0" w:color="auto"/>
        <w:bottom w:val="none" w:sz="0" w:space="0" w:color="auto"/>
        <w:right w:val="none" w:sz="0" w:space="0" w:color="auto"/>
      </w:divBdr>
    </w:div>
    <w:div w:id="1471632395">
      <w:bodyDiv w:val="1"/>
      <w:marLeft w:val="0"/>
      <w:marRight w:val="0"/>
      <w:marTop w:val="0"/>
      <w:marBottom w:val="0"/>
      <w:divBdr>
        <w:top w:val="none" w:sz="0" w:space="0" w:color="auto"/>
        <w:left w:val="none" w:sz="0" w:space="0" w:color="auto"/>
        <w:bottom w:val="none" w:sz="0" w:space="0" w:color="auto"/>
        <w:right w:val="none" w:sz="0" w:space="0" w:color="auto"/>
      </w:divBdr>
    </w:div>
    <w:div w:id="1480877402">
      <w:bodyDiv w:val="1"/>
      <w:marLeft w:val="0"/>
      <w:marRight w:val="0"/>
      <w:marTop w:val="0"/>
      <w:marBottom w:val="0"/>
      <w:divBdr>
        <w:top w:val="none" w:sz="0" w:space="0" w:color="auto"/>
        <w:left w:val="none" w:sz="0" w:space="0" w:color="auto"/>
        <w:bottom w:val="none" w:sz="0" w:space="0" w:color="auto"/>
        <w:right w:val="none" w:sz="0" w:space="0" w:color="auto"/>
      </w:divBdr>
    </w:div>
    <w:div w:id="1501241283">
      <w:bodyDiv w:val="1"/>
      <w:marLeft w:val="0"/>
      <w:marRight w:val="0"/>
      <w:marTop w:val="0"/>
      <w:marBottom w:val="0"/>
      <w:divBdr>
        <w:top w:val="none" w:sz="0" w:space="0" w:color="auto"/>
        <w:left w:val="none" w:sz="0" w:space="0" w:color="auto"/>
        <w:bottom w:val="none" w:sz="0" w:space="0" w:color="auto"/>
        <w:right w:val="none" w:sz="0" w:space="0" w:color="auto"/>
      </w:divBdr>
    </w:div>
    <w:div w:id="1554734460">
      <w:bodyDiv w:val="1"/>
      <w:marLeft w:val="0"/>
      <w:marRight w:val="0"/>
      <w:marTop w:val="0"/>
      <w:marBottom w:val="0"/>
      <w:divBdr>
        <w:top w:val="none" w:sz="0" w:space="0" w:color="auto"/>
        <w:left w:val="none" w:sz="0" w:space="0" w:color="auto"/>
        <w:bottom w:val="none" w:sz="0" w:space="0" w:color="auto"/>
        <w:right w:val="none" w:sz="0" w:space="0" w:color="auto"/>
      </w:divBdr>
    </w:div>
    <w:div w:id="1700011056">
      <w:bodyDiv w:val="1"/>
      <w:marLeft w:val="0"/>
      <w:marRight w:val="0"/>
      <w:marTop w:val="0"/>
      <w:marBottom w:val="0"/>
      <w:divBdr>
        <w:top w:val="none" w:sz="0" w:space="0" w:color="auto"/>
        <w:left w:val="none" w:sz="0" w:space="0" w:color="auto"/>
        <w:bottom w:val="none" w:sz="0" w:space="0" w:color="auto"/>
        <w:right w:val="none" w:sz="0" w:space="0" w:color="auto"/>
      </w:divBdr>
    </w:div>
    <w:div w:id="1709260367">
      <w:bodyDiv w:val="1"/>
      <w:marLeft w:val="0"/>
      <w:marRight w:val="0"/>
      <w:marTop w:val="0"/>
      <w:marBottom w:val="0"/>
      <w:divBdr>
        <w:top w:val="none" w:sz="0" w:space="0" w:color="auto"/>
        <w:left w:val="none" w:sz="0" w:space="0" w:color="auto"/>
        <w:bottom w:val="none" w:sz="0" w:space="0" w:color="auto"/>
        <w:right w:val="none" w:sz="0" w:space="0" w:color="auto"/>
      </w:divBdr>
    </w:div>
    <w:div w:id="1720935846">
      <w:bodyDiv w:val="1"/>
      <w:marLeft w:val="0"/>
      <w:marRight w:val="0"/>
      <w:marTop w:val="0"/>
      <w:marBottom w:val="0"/>
      <w:divBdr>
        <w:top w:val="none" w:sz="0" w:space="0" w:color="auto"/>
        <w:left w:val="none" w:sz="0" w:space="0" w:color="auto"/>
        <w:bottom w:val="none" w:sz="0" w:space="0" w:color="auto"/>
        <w:right w:val="none" w:sz="0" w:space="0" w:color="auto"/>
      </w:divBdr>
    </w:div>
    <w:div w:id="1763187964">
      <w:bodyDiv w:val="1"/>
      <w:marLeft w:val="0"/>
      <w:marRight w:val="0"/>
      <w:marTop w:val="0"/>
      <w:marBottom w:val="0"/>
      <w:divBdr>
        <w:top w:val="none" w:sz="0" w:space="0" w:color="auto"/>
        <w:left w:val="none" w:sz="0" w:space="0" w:color="auto"/>
        <w:bottom w:val="none" w:sz="0" w:space="0" w:color="auto"/>
        <w:right w:val="none" w:sz="0" w:space="0" w:color="auto"/>
      </w:divBdr>
    </w:div>
    <w:div w:id="1786120581">
      <w:bodyDiv w:val="1"/>
      <w:marLeft w:val="0"/>
      <w:marRight w:val="0"/>
      <w:marTop w:val="0"/>
      <w:marBottom w:val="0"/>
      <w:divBdr>
        <w:top w:val="none" w:sz="0" w:space="0" w:color="auto"/>
        <w:left w:val="none" w:sz="0" w:space="0" w:color="auto"/>
        <w:bottom w:val="none" w:sz="0" w:space="0" w:color="auto"/>
        <w:right w:val="none" w:sz="0" w:space="0" w:color="auto"/>
      </w:divBdr>
    </w:div>
    <w:div w:id="1847016927">
      <w:bodyDiv w:val="1"/>
      <w:marLeft w:val="0"/>
      <w:marRight w:val="0"/>
      <w:marTop w:val="0"/>
      <w:marBottom w:val="0"/>
      <w:divBdr>
        <w:top w:val="none" w:sz="0" w:space="0" w:color="auto"/>
        <w:left w:val="none" w:sz="0" w:space="0" w:color="auto"/>
        <w:bottom w:val="none" w:sz="0" w:space="0" w:color="auto"/>
        <w:right w:val="none" w:sz="0" w:space="0" w:color="auto"/>
      </w:divBdr>
    </w:div>
    <w:div w:id="1929119527">
      <w:bodyDiv w:val="1"/>
      <w:marLeft w:val="0"/>
      <w:marRight w:val="0"/>
      <w:marTop w:val="0"/>
      <w:marBottom w:val="0"/>
      <w:divBdr>
        <w:top w:val="none" w:sz="0" w:space="0" w:color="auto"/>
        <w:left w:val="none" w:sz="0" w:space="0" w:color="auto"/>
        <w:bottom w:val="none" w:sz="0" w:space="0" w:color="auto"/>
        <w:right w:val="none" w:sz="0" w:space="0" w:color="auto"/>
      </w:divBdr>
    </w:div>
    <w:div w:id="2050690037">
      <w:bodyDiv w:val="1"/>
      <w:marLeft w:val="0"/>
      <w:marRight w:val="0"/>
      <w:marTop w:val="0"/>
      <w:marBottom w:val="0"/>
      <w:divBdr>
        <w:top w:val="none" w:sz="0" w:space="0" w:color="auto"/>
        <w:left w:val="none" w:sz="0" w:space="0" w:color="auto"/>
        <w:bottom w:val="none" w:sz="0" w:space="0" w:color="auto"/>
        <w:right w:val="none" w:sz="0" w:space="0" w:color="auto"/>
      </w:divBdr>
    </w:div>
    <w:div w:id="2098941762">
      <w:bodyDiv w:val="1"/>
      <w:marLeft w:val="0"/>
      <w:marRight w:val="0"/>
      <w:marTop w:val="0"/>
      <w:marBottom w:val="0"/>
      <w:divBdr>
        <w:top w:val="none" w:sz="0" w:space="0" w:color="auto"/>
        <w:left w:val="none" w:sz="0" w:space="0" w:color="auto"/>
        <w:bottom w:val="none" w:sz="0" w:space="0" w:color="auto"/>
        <w:right w:val="none" w:sz="0" w:space="0" w:color="auto"/>
      </w:divBdr>
    </w:div>
    <w:div w:id="2112239234">
      <w:bodyDiv w:val="1"/>
      <w:marLeft w:val="0"/>
      <w:marRight w:val="0"/>
      <w:marTop w:val="0"/>
      <w:marBottom w:val="0"/>
      <w:divBdr>
        <w:top w:val="none" w:sz="0" w:space="0" w:color="auto"/>
        <w:left w:val="none" w:sz="0" w:space="0" w:color="auto"/>
        <w:bottom w:val="none" w:sz="0" w:space="0" w:color="auto"/>
        <w:right w:val="none" w:sz="0" w:space="0" w:color="auto"/>
      </w:divBdr>
    </w:div>
    <w:div w:id="213282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1.wdp"/><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5.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htt9</b:Tag>
    <b:SourceType>InternetSite</b:SourceType>
    <b:Guid>{EE3373B3-B1FB-4E23-A797-5F3976626D1F}</b:Guid>
    <b:Title>https://www.thorlabs.com/thorproduct.cfm?partnumber=MT1/M#ad-image-0</b:Title>
    <b:RefOrder>1</b:RefOrder>
  </b:Source>
  <b:Source>
    <b:Tag>htt10</b:Tag>
    <b:SourceType>InternetSite</b:SourceType>
    <b:Guid>{9F40076A-AFB3-482F-9C9E-1113BD97B3E6}</b:Guid>
    <b:Title>https://www.thorlabs.com/thorproduct.cfm?partnumber=MT405#ad-image-0</b:Title>
    <b:RefOrder>2</b:RefOrder>
  </b:Source>
  <b:Source>
    <b:Tag>htt11</b:Tag>
    <b:SourceType>InternetSite</b:SourceType>
    <b:Guid>{9102BCE7-6C5B-49C5-9578-4F177F64EEC9}</b:Guid>
    <b:Title>https://uk.rs-online.com/web/p/threaded-inserts/6647359/</b:Title>
    <b:RefOrder>6</b:RefOrder>
  </b:Source>
  <b:Source>
    <b:Tag>htt12</b:Tag>
    <b:SourceType>InternetSite</b:SourceType>
    <b:Guid>{A34200C9-9E54-4D6B-ADB0-9C9D3EC00752}</b:Guid>
    <b:Title>https://formlabs.com/3d-printers/form-2/</b:Title>
    <b:RefOrder>7</b:RefOrder>
  </b:Source>
  <b:Source>
    <b:Tag>htt13</b:Tag>
    <b:SourceType>InternetSite</b:SourceType>
    <b:Guid>{35F03D72-7BC2-466D-9700-D43865718E5F}</b:Guid>
    <b:Title>https://uk.rs-online.com/web/p/hex-nuts/0560287/?relevancy-data=636F3D3126696E3D4931384E525353746F636B4E756D626572266C753D656E266D6D3D6D61746368616C6C26706D3D5E2828282872737C5253295B205D3F293F285C647B337D5B5C2D5C735D3F5C647B332C347D5B705061415D3F29297C283</b:Title>
    <b:RefOrder>3</b:RefOrder>
  </b:Source>
  <b:Source>
    <b:Tag>htt14</b:Tag>
    <b:SourceType>InternetSite</b:SourceType>
    <b:Guid>{C2974C0B-5C29-4E94-8AAF-9A5F81FE8064}</b:Guid>
    <b:Title>https://uk.rs-online.com/web/p/socket-screws/4838124/</b:Title>
    <b:RefOrder>4</b:RefOrder>
  </b:Source>
  <b:Source>
    <b:Tag>htt15</b:Tag>
    <b:SourceType>InternetSite</b:SourceType>
    <b:Guid>{6CFDC074-40AC-4B12-ACBE-DBB967ED03B1}</b:Guid>
    <b:Title>https://uk.rs-online.com/web/p/socket-screws/0281114/</b:Title>
    <b:RefOrder>5</b:RefOrder>
  </b:Source>
</b:Sources>
</file>

<file path=customXml/itemProps1.xml><?xml version="1.0" encoding="utf-8"?>
<ds:datastoreItem xmlns:ds="http://schemas.openxmlformats.org/officeDocument/2006/customXml" ds:itemID="{E71F2BC8-3B9A-4A0A-8717-EED9F18AF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11150</TotalTime>
  <Pages>5</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76</cp:revision>
  <dcterms:created xsi:type="dcterms:W3CDTF">2019-09-03T16:02:00Z</dcterms:created>
  <dcterms:modified xsi:type="dcterms:W3CDTF">2019-12-16T10:56:00Z</dcterms:modified>
</cp:coreProperties>
</file>