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6E1A7B">
              <w:rPr>
                <w:rFonts w:cs="Times New Roman"/>
                <w:sz w:val="40"/>
                <w:szCs w:val="40"/>
              </w:rPr>
              <w:t>C</w:t>
            </w:r>
          </w:p>
        </w:tc>
        <w:tc>
          <w:tcPr>
            <w:tcW w:w="3092" w:type="dxa"/>
          </w:tcPr>
          <w:p w14:paraId="44978A03" w14:textId="0B9890DD" w:rsidR="00E60722" w:rsidRPr="00792592" w:rsidRDefault="00E60722" w:rsidP="00B35F5F">
            <w:pPr>
              <w:ind w:firstLineChars="0" w:firstLine="0"/>
              <w:jc w:val="center"/>
              <w:rPr>
                <w:rFonts w:cs="Times New Roman"/>
              </w:rPr>
            </w:pPr>
            <w:r w:rsidRPr="00792592">
              <w:rPr>
                <w:rFonts w:cs="Times New Roman"/>
                <w:b/>
                <w:bCs/>
                <w:szCs w:val="24"/>
              </w:rPr>
              <w:t>202</w:t>
            </w:r>
            <w:r w:rsidR="008A0946">
              <w:rPr>
                <w:rFonts w:cs="Times New Roman"/>
                <w:b/>
                <w:bCs/>
                <w:szCs w:val="24"/>
              </w:rPr>
              <w:t>2</w:t>
            </w:r>
            <w:r w:rsidRPr="00792592">
              <w:rPr>
                <w:rFonts w:cs="Times New Roman"/>
                <w:b/>
                <w:bCs/>
                <w:szCs w:val="24"/>
              </w:rPr>
              <w:br/>
              <w:t>MCM/ICM</w:t>
            </w:r>
            <w:r w:rsidRPr="00792592">
              <w:rPr>
                <w:rFonts w:cs="Times New Roman"/>
                <w:b/>
                <w:bCs/>
                <w:szCs w:val="24"/>
              </w:rPr>
              <w:br/>
              <w:t>Summary Sheet</w:t>
            </w:r>
          </w:p>
        </w:tc>
        <w:tc>
          <w:tcPr>
            <w:tcW w:w="3107" w:type="dxa"/>
          </w:tcPr>
          <w:p w14:paraId="049675E7" w14:textId="0673594D"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6547C4" w:rsidRPr="006547C4">
              <w:rPr>
                <w:rFonts w:cs="Times New Roman"/>
                <w:sz w:val="40"/>
                <w:szCs w:val="40"/>
              </w:rPr>
              <w:t>2200296</w:t>
            </w:r>
          </w:p>
        </w:tc>
      </w:tr>
    </w:tbl>
    <w:p w14:paraId="2E8F6E9B" w14:textId="1ABF9142" w:rsidR="00821A25" w:rsidRDefault="00BB2C22"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524E80">
        <w:rPr>
          <w:b/>
          <w:bCs/>
          <w:sz w:val="32"/>
          <w:szCs w:val="28"/>
        </w:rPr>
        <w:t>Greedy Prophet: Make You the Next Oracle of Omaha</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9163CB">
        <w:tc>
          <w:tcPr>
            <w:tcW w:w="9016" w:type="dxa"/>
          </w:tcPr>
          <w:p w14:paraId="62360437" w14:textId="072BAD0D" w:rsidR="00D421EC" w:rsidRDefault="00D421EC" w:rsidP="007451B0">
            <w:pPr>
              <w:ind w:firstLine="480"/>
            </w:pPr>
            <w:r>
              <w:t xml:space="preserve">Ever since the creation of currency, we humans have never stopped the effort of making value and accumulating wealth. From tangible physical assets to liquid assets that do not </w:t>
            </w:r>
            <w:r w:rsidRPr="00D421EC">
              <w:t>necessarily have inherent physical worth or even a physical form</w:t>
            </w:r>
            <w:r>
              <w:t>, nearly everything is incorporated in the fields of Economics and Finance. However, in the arcane world of investment, the best strategy is an issue in all ages. With various types of assets to choose</w:t>
            </w:r>
            <w:r w:rsidR="00B17E46">
              <w:t xml:space="preserve"> from</w:t>
            </w:r>
            <w:r>
              <w:t>, traders are often overwhelmed by the concept and trading rules of assets such as cash, precious metals, stocks, bonds, mutual funds, and bank deposits, let alone decide the perfect portfolio allocation and multiply returns. Every investor is praying for an oracle on investment matters and the “Greedy Prophet” hears them.</w:t>
            </w:r>
          </w:p>
          <w:p w14:paraId="68DFBAA4" w14:textId="6597417A" w:rsidR="00D421EC" w:rsidRPr="00D421EC" w:rsidRDefault="00D421EC" w:rsidP="00327A2C">
            <w:pPr>
              <w:ind w:firstLine="480"/>
            </w:pPr>
            <w:r>
              <w:t>To accomplish the tasks required by the trader, we develop a model called Greedy Prophet, which can offer the best daily trading strategy based only on historical records of prices. The trader’s portfolio i</w:t>
            </w:r>
            <w:r w:rsidR="00B17E46">
              <w:t>s</w:t>
            </w:r>
            <w:r>
              <w:t xml:space="preserve"> made up of cash, gold, and bitcoin, which is a simplified version from that in the real world. Since the market is dynamic and price changes over time, our idea is to first predict future conditions of the market and then solve the portfolio optimization problem. For the prediction model, </w:t>
            </w:r>
            <w:r w:rsidR="00B17E46">
              <w:t xml:space="preserve">the </w:t>
            </w:r>
            <w:r>
              <w:t>moving average approach is applied in the first year due to the lack of training data. From the second year to the end, an ensemble model incorporating XGBoost, LightGBM, and KNN is trained through an online method and used for future price prediction. For the decision model, we set the decision variables as trading amounts of gold and bitcoin, and the objective function as the maximum predicted net profit of the next day. By transformation, we eliminated the absolute value function and turn the optimization problem into linear programming. Then, exact solutions can be easily obtained.</w:t>
            </w:r>
          </w:p>
          <w:p w14:paraId="40B6DB16" w14:textId="13BDEFCF" w:rsidR="00D421EC" w:rsidRDefault="00F01502" w:rsidP="007451B0">
            <w:pPr>
              <w:ind w:firstLine="480"/>
            </w:pPr>
            <w:r>
              <w:t xml:space="preserve">After determining the whole structure of Greedy Prophet, </w:t>
            </w:r>
            <w:r w:rsidR="00327A2C">
              <w:t>the remaining tasks can be readily solved.</w:t>
            </w:r>
            <w:r w:rsidR="007B1FC3">
              <w:t xml:space="preserve"> To accomplish task 2, we construct five other models and compare the result with that of our Greedy Prophet. Not surprisingly, our model overshadows all the competitors considerably. When it comes to task 3, we </w:t>
            </w:r>
            <w:r w:rsidR="005F2CA0">
              <w:t xml:space="preserve">create different combinations of gold and bitcoin transaction costs. We </w:t>
            </w:r>
            <w:r w:rsidR="007B1FC3">
              <w:t xml:space="preserve">re-calculate the ultimate wealth, the number of </w:t>
            </w:r>
            <w:r w:rsidR="005F2CA0">
              <w:t>buys</w:t>
            </w:r>
            <w:r w:rsidR="007B1FC3">
              <w:t xml:space="preserve"> and </w:t>
            </w:r>
            <w:r w:rsidR="005F2CA0">
              <w:t>sales</w:t>
            </w:r>
            <w:r w:rsidR="007B1FC3">
              <w:t xml:space="preserve">, and the average trading </w:t>
            </w:r>
            <w:r w:rsidR="005F2CA0">
              <w:t>amount</w:t>
            </w:r>
            <w:r w:rsidR="007B1FC3">
              <w:t xml:space="preserve"> of gold and bitcoin</w:t>
            </w:r>
            <w:r w:rsidR="005F2CA0">
              <w:t>, and conduct further analysis. Two interesting findings are discovered. 1) When the transaction cost of gold is larger than that of bitcoin, the model will be forced to buy bitcoin and turn out to make a fortune. This is a result of serendipity since the bitcoin market happens to be a bull market at that time. 2) Transaction costs diminish the number of buys and sales, which discourage investors from excessively frequent trading to some extent.</w:t>
            </w:r>
            <w:r w:rsidR="009163CB">
              <w:t xml:space="preserve"> </w:t>
            </w:r>
            <w:r w:rsidR="00B17E46">
              <w:t>The e</w:t>
            </w:r>
            <w:r w:rsidR="009163CB">
              <w:t>ssence of the model structure, the best strategy, and the corresponding results are represented in a memorandum to the trader.</w:t>
            </w:r>
          </w:p>
          <w:p w14:paraId="25D30BCA" w14:textId="17856EF8" w:rsidR="007451B0" w:rsidRPr="007451B0" w:rsidRDefault="009163CB" w:rsidP="00B17E46">
            <w:pPr>
              <w:ind w:firstLine="480"/>
              <w:rPr>
                <w:color w:val="FF0000"/>
              </w:rPr>
            </w:pPr>
            <w:r>
              <w:t xml:space="preserve">Admittedly, </w:t>
            </w:r>
            <w:r w:rsidR="00FE0CE7">
              <w:t>every market will wax and wane no matter how promising it looks for the time being.</w:t>
            </w:r>
            <w:r>
              <w:t xml:space="preserve"> Gold is considered to be </w:t>
            </w:r>
            <w:r w:rsidRPr="00972F45">
              <w:t>a safe investment choice for hedging against adverse price movements</w:t>
            </w:r>
            <w:r>
              <w:t xml:space="preserve">, while bitcoin is a highly volatile asset </w:t>
            </w:r>
            <w:r w:rsidR="00B17E46">
              <w:t>that</w:t>
            </w:r>
            <w:r>
              <w:t xml:space="preserve"> bring</w:t>
            </w:r>
            <w:r w:rsidR="00B17E46">
              <w:t>s</w:t>
            </w:r>
            <w:r>
              <w:t xml:space="preserve"> about significant returns and risks. That’s why portfolio diversification and allocation </w:t>
            </w:r>
            <w:r w:rsidR="00B17E46">
              <w:t>are</w:t>
            </w:r>
            <w:r>
              <w:t xml:space="preserve"> important. Leave the work to </w:t>
            </w:r>
            <w:r w:rsidRPr="009163CB">
              <w:t>Greedy Prophet</w:t>
            </w:r>
            <w:r>
              <w:t>, and it might m</w:t>
            </w:r>
            <w:r w:rsidRPr="009163CB">
              <w:t xml:space="preserve">ake </w:t>
            </w:r>
            <w:r>
              <w:t>y</w:t>
            </w:r>
            <w:r w:rsidRPr="009163CB">
              <w:t xml:space="preserve">ou the </w:t>
            </w:r>
            <w:r>
              <w:t>n</w:t>
            </w:r>
            <w:r w:rsidRPr="009163CB">
              <w:t>ext Oracle of Omaha</w:t>
            </w:r>
            <w:r>
              <w:t>.</w:t>
            </w:r>
          </w:p>
        </w:tc>
      </w:tr>
    </w:tbl>
    <w:sdt>
      <w:sdtPr>
        <w:rPr>
          <w:b w:val="0"/>
          <w:sz w:val="32"/>
          <w:szCs w:val="24"/>
          <w:lang w:val="zh-CN"/>
        </w:rPr>
        <w:id w:val="-1687361599"/>
        <w:docPartObj>
          <w:docPartGallery w:val="Table of Contents"/>
          <w:docPartUnique/>
        </w:docPartObj>
      </w:sdtPr>
      <w:sdtEndPr>
        <w:rPr>
          <w:bCs/>
          <w:sz w:val="24"/>
          <w:szCs w:val="21"/>
        </w:rPr>
      </w:sdtEndPr>
      <w:sdtContent>
        <w:p w14:paraId="1BE6338A" w14:textId="77777777" w:rsidR="00271DFA" w:rsidRPr="00BB171B" w:rsidRDefault="00271DFA" w:rsidP="00271DFA">
          <w:pPr>
            <w:pStyle w:val="a9"/>
            <w:rPr>
              <w:sz w:val="32"/>
              <w:szCs w:val="24"/>
            </w:rPr>
          </w:pPr>
          <w:r w:rsidRPr="00A7523A">
            <w:rPr>
              <w:rFonts w:hint="eastAsia"/>
              <w:sz w:val="32"/>
              <w:szCs w:val="24"/>
            </w:rPr>
            <w:t>Contents</w:t>
          </w:r>
        </w:p>
        <w:p w14:paraId="4E3D6A4A" w14:textId="379563AE" w:rsidR="00945631" w:rsidRDefault="00271DFA">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96410966" w:history="1">
            <w:r w:rsidR="00945631" w:rsidRPr="006E7101">
              <w:rPr>
                <w:rStyle w:val="aa"/>
                <w:noProof/>
              </w:rPr>
              <w:t>1 Introduction</w:t>
            </w:r>
            <w:r w:rsidR="00945631">
              <w:rPr>
                <w:noProof/>
                <w:webHidden/>
              </w:rPr>
              <w:tab/>
            </w:r>
            <w:r w:rsidR="00945631">
              <w:rPr>
                <w:noProof/>
                <w:webHidden/>
              </w:rPr>
              <w:fldChar w:fldCharType="begin"/>
            </w:r>
            <w:r w:rsidR="00945631">
              <w:rPr>
                <w:noProof/>
                <w:webHidden/>
              </w:rPr>
              <w:instrText xml:space="preserve"> PAGEREF _Toc96410966 \h </w:instrText>
            </w:r>
            <w:r w:rsidR="00945631">
              <w:rPr>
                <w:noProof/>
                <w:webHidden/>
              </w:rPr>
            </w:r>
            <w:r w:rsidR="00945631">
              <w:rPr>
                <w:noProof/>
                <w:webHidden/>
              </w:rPr>
              <w:fldChar w:fldCharType="separate"/>
            </w:r>
            <w:r w:rsidR="00A805B8">
              <w:rPr>
                <w:noProof/>
                <w:webHidden/>
              </w:rPr>
              <w:t>3</w:t>
            </w:r>
            <w:r w:rsidR="00945631">
              <w:rPr>
                <w:noProof/>
                <w:webHidden/>
              </w:rPr>
              <w:fldChar w:fldCharType="end"/>
            </w:r>
          </w:hyperlink>
        </w:p>
        <w:p w14:paraId="25237ABE" w14:textId="7E858F7B" w:rsidR="00945631" w:rsidRDefault="00BB2C22">
          <w:pPr>
            <w:pStyle w:val="TOC2"/>
            <w:rPr>
              <w:rFonts w:asciiTheme="minorHAnsi" w:eastAsiaTheme="minorEastAsia" w:hAnsiTheme="minorHAnsi"/>
              <w:bCs w:val="0"/>
              <w:noProof/>
              <w:sz w:val="21"/>
            </w:rPr>
          </w:pPr>
          <w:hyperlink w:anchor="_Toc96410967" w:history="1">
            <w:r w:rsidR="00945631" w:rsidRPr="006E7101">
              <w:rPr>
                <w:rStyle w:val="aa"/>
                <w:noProof/>
              </w:rPr>
              <w:t>1.1 Problem Background</w:t>
            </w:r>
            <w:r w:rsidR="00945631">
              <w:rPr>
                <w:noProof/>
                <w:webHidden/>
              </w:rPr>
              <w:tab/>
            </w:r>
            <w:r w:rsidR="00945631">
              <w:rPr>
                <w:noProof/>
                <w:webHidden/>
              </w:rPr>
              <w:fldChar w:fldCharType="begin"/>
            </w:r>
            <w:r w:rsidR="00945631">
              <w:rPr>
                <w:noProof/>
                <w:webHidden/>
              </w:rPr>
              <w:instrText xml:space="preserve"> PAGEREF _Toc96410967 \h </w:instrText>
            </w:r>
            <w:r w:rsidR="00945631">
              <w:rPr>
                <w:noProof/>
                <w:webHidden/>
              </w:rPr>
            </w:r>
            <w:r w:rsidR="00945631">
              <w:rPr>
                <w:noProof/>
                <w:webHidden/>
              </w:rPr>
              <w:fldChar w:fldCharType="separate"/>
            </w:r>
            <w:r w:rsidR="00A805B8">
              <w:rPr>
                <w:noProof/>
                <w:webHidden/>
              </w:rPr>
              <w:t>3</w:t>
            </w:r>
            <w:r w:rsidR="00945631">
              <w:rPr>
                <w:noProof/>
                <w:webHidden/>
              </w:rPr>
              <w:fldChar w:fldCharType="end"/>
            </w:r>
          </w:hyperlink>
        </w:p>
        <w:p w14:paraId="5D28870A" w14:textId="429790A0" w:rsidR="00945631" w:rsidRDefault="00BB2C22">
          <w:pPr>
            <w:pStyle w:val="TOC2"/>
            <w:rPr>
              <w:rFonts w:asciiTheme="minorHAnsi" w:eastAsiaTheme="minorEastAsia" w:hAnsiTheme="minorHAnsi"/>
              <w:bCs w:val="0"/>
              <w:noProof/>
              <w:sz w:val="21"/>
            </w:rPr>
          </w:pPr>
          <w:hyperlink w:anchor="_Toc96410968" w:history="1">
            <w:r w:rsidR="00945631" w:rsidRPr="006E7101">
              <w:rPr>
                <w:rStyle w:val="aa"/>
                <w:noProof/>
              </w:rPr>
              <w:t>1.2 Restatement of the Problem</w:t>
            </w:r>
            <w:r w:rsidR="00945631">
              <w:rPr>
                <w:noProof/>
                <w:webHidden/>
              </w:rPr>
              <w:tab/>
            </w:r>
            <w:r w:rsidR="00945631">
              <w:rPr>
                <w:noProof/>
                <w:webHidden/>
              </w:rPr>
              <w:fldChar w:fldCharType="begin"/>
            </w:r>
            <w:r w:rsidR="00945631">
              <w:rPr>
                <w:noProof/>
                <w:webHidden/>
              </w:rPr>
              <w:instrText xml:space="preserve"> PAGEREF _Toc96410968 \h </w:instrText>
            </w:r>
            <w:r w:rsidR="00945631">
              <w:rPr>
                <w:noProof/>
                <w:webHidden/>
              </w:rPr>
            </w:r>
            <w:r w:rsidR="00945631">
              <w:rPr>
                <w:noProof/>
                <w:webHidden/>
              </w:rPr>
              <w:fldChar w:fldCharType="separate"/>
            </w:r>
            <w:r w:rsidR="00A805B8">
              <w:rPr>
                <w:noProof/>
                <w:webHidden/>
              </w:rPr>
              <w:t>3</w:t>
            </w:r>
            <w:r w:rsidR="00945631">
              <w:rPr>
                <w:noProof/>
                <w:webHidden/>
              </w:rPr>
              <w:fldChar w:fldCharType="end"/>
            </w:r>
          </w:hyperlink>
        </w:p>
        <w:p w14:paraId="76D1776D" w14:textId="0D542AFC" w:rsidR="00945631" w:rsidRDefault="00BB2C22">
          <w:pPr>
            <w:pStyle w:val="TOC2"/>
            <w:rPr>
              <w:rFonts w:asciiTheme="minorHAnsi" w:eastAsiaTheme="minorEastAsia" w:hAnsiTheme="minorHAnsi"/>
              <w:bCs w:val="0"/>
              <w:noProof/>
              <w:sz w:val="21"/>
            </w:rPr>
          </w:pPr>
          <w:hyperlink w:anchor="_Toc96410969" w:history="1">
            <w:r w:rsidR="00945631" w:rsidRPr="006E7101">
              <w:rPr>
                <w:rStyle w:val="aa"/>
                <w:noProof/>
              </w:rPr>
              <w:t>1.3 Literature Review</w:t>
            </w:r>
            <w:r w:rsidR="00945631">
              <w:rPr>
                <w:noProof/>
                <w:webHidden/>
              </w:rPr>
              <w:tab/>
            </w:r>
            <w:r w:rsidR="00945631">
              <w:rPr>
                <w:noProof/>
                <w:webHidden/>
              </w:rPr>
              <w:fldChar w:fldCharType="begin"/>
            </w:r>
            <w:r w:rsidR="00945631">
              <w:rPr>
                <w:noProof/>
                <w:webHidden/>
              </w:rPr>
              <w:instrText xml:space="preserve"> PAGEREF _Toc96410969 \h </w:instrText>
            </w:r>
            <w:r w:rsidR="00945631">
              <w:rPr>
                <w:noProof/>
                <w:webHidden/>
              </w:rPr>
            </w:r>
            <w:r w:rsidR="00945631">
              <w:rPr>
                <w:noProof/>
                <w:webHidden/>
              </w:rPr>
              <w:fldChar w:fldCharType="separate"/>
            </w:r>
            <w:r w:rsidR="00A805B8">
              <w:rPr>
                <w:noProof/>
                <w:webHidden/>
              </w:rPr>
              <w:t>3</w:t>
            </w:r>
            <w:r w:rsidR="00945631">
              <w:rPr>
                <w:noProof/>
                <w:webHidden/>
              </w:rPr>
              <w:fldChar w:fldCharType="end"/>
            </w:r>
          </w:hyperlink>
        </w:p>
        <w:p w14:paraId="5CDF86E8" w14:textId="690759A7" w:rsidR="00945631" w:rsidRDefault="00BB2C22">
          <w:pPr>
            <w:pStyle w:val="TOC2"/>
            <w:rPr>
              <w:rFonts w:asciiTheme="minorHAnsi" w:eastAsiaTheme="minorEastAsia" w:hAnsiTheme="minorHAnsi"/>
              <w:bCs w:val="0"/>
              <w:noProof/>
              <w:sz w:val="21"/>
            </w:rPr>
          </w:pPr>
          <w:hyperlink w:anchor="_Toc96410970" w:history="1">
            <w:r w:rsidR="00945631" w:rsidRPr="006E7101">
              <w:rPr>
                <w:rStyle w:val="aa"/>
                <w:noProof/>
              </w:rPr>
              <w:t>1.4 Our Work</w:t>
            </w:r>
            <w:r w:rsidR="00945631">
              <w:rPr>
                <w:noProof/>
                <w:webHidden/>
              </w:rPr>
              <w:tab/>
            </w:r>
            <w:r w:rsidR="00945631">
              <w:rPr>
                <w:noProof/>
                <w:webHidden/>
              </w:rPr>
              <w:fldChar w:fldCharType="begin"/>
            </w:r>
            <w:r w:rsidR="00945631">
              <w:rPr>
                <w:noProof/>
                <w:webHidden/>
              </w:rPr>
              <w:instrText xml:space="preserve"> PAGEREF _Toc96410970 \h </w:instrText>
            </w:r>
            <w:r w:rsidR="00945631">
              <w:rPr>
                <w:noProof/>
                <w:webHidden/>
              </w:rPr>
            </w:r>
            <w:r w:rsidR="00945631">
              <w:rPr>
                <w:noProof/>
                <w:webHidden/>
              </w:rPr>
              <w:fldChar w:fldCharType="separate"/>
            </w:r>
            <w:r w:rsidR="00A805B8">
              <w:rPr>
                <w:noProof/>
                <w:webHidden/>
              </w:rPr>
              <w:t>4</w:t>
            </w:r>
            <w:r w:rsidR="00945631">
              <w:rPr>
                <w:noProof/>
                <w:webHidden/>
              </w:rPr>
              <w:fldChar w:fldCharType="end"/>
            </w:r>
          </w:hyperlink>
        </w:p>
        <w:p w14:paraId="06476B4B" w14:textId="65346483"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71" w:history="1">
            <w:r w:rsidR="00945631" w:rsidRPr="006E7101">
              <w:rPr>
                <w:rStyle w:val="aa"/>
                <w:noProof/>
              </w:rPr>
              <w:t>2 Assumptions and Justifications</w:t>
            </w:r>
            <w:r w:rsidR="00945631">
              <w:rPr>
                <w:noProof/>
                <w:webHidden/>
              </w:rPr>
              <w:tab/>
            </w:r>
            <w:r w:rsidR="00945631">
              <w:rPr>
                <w:noProof/>
                <w:webHidden/>
              </w:rPr>
              <w:fldChar w:fldCharType="begin"/>
            </w:r>
            <w:r w:rsidR="00945631">
              <w:rPr>
                <w:noProof/>
                <w:webHidden/>
              </w:rPr>
              <w:instrText xml:space="preserve"> PAGEREF _Toc96410971 \h </w:instrText>
            </w:r>
            <w:r w:rsidR="00945631">
              <w:rPr>
                <w:noProof/>
                <w:webHidden/>
              </w:rPr>
            </w:r>
            <w:r w:rsidR="00945631">
              <w:rPr>
                <w:noProof/>
                <w:webHidden/>
              </w:rPr>
              <w:fldChar w:fldCharType="separate"/>
            </w:r>
            <w:r w:rsidR="00A805B8">
              <w:rPr>
                <w:noProof/>
                <w:webHidden/>
              </w:rPr>
              <w:t>5</w:t>
            </w:r>
            <w:r w:rsidR="00945631">
              <w:rPr>
                <w:noProof/>
                <w:webHidden/>
              </w:rPr>
              <w:fldChar w:fldCharType="end"/>
            </w:r>
          </w:hyperlink>
        </w:p>
        <w:p w14:paraId="7CEBDD21" w14:textId="0BA91807"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72" w:history="1">
            <w:r w:rsidR="00945631" w:rsidRPr="006E7101">
              <w:rPr>
                <w:rStyle w:val="aa"/>
                <w:noProof/>
              </w:rPr>
              <w:t>3 Notations</w:t>
            </w:r>
            <w:r w:rsidR="00945631">
              <w:rPr>
                <w:noProof/>
                <w:webHidden/>
              </w:rPr>
              <w:tab/>
            </w:r>
            <w:r w:rsidR="00945631">
              <w:rPr>
                <w:noProof/>
                <w:webHidden/>
              </w:rPr>
              <w:fldChar w:fldCharType="begin"/>
            </w:r>
            <w:r w:rsidR="00945631">
              <w:rPr>
                <w:noProof/>
                <w:webHidden/>
              </w:rPr>
              <w:instrText xml:space="preserve"> PAGEREF _Toc96410972 \h </w:instrText>
            </w:r>
            <w:r w:rsidR="00945631">
              <w:rPr>
                <w:noProof/>
                <w:webHidden/>
              </w:rPr>
            </w:r>
            <w:r w:rsidR="00945631">
              <w:rPr>
                <w:noProof/>
                <w:webHidden/>
              </w:rPr>
              <w:fldChar w:fldCharType="separate"/>
            </w:r>
            <w:r w:rsidR="00A805B8">
              <w:rPr>
                <w:noProof/>
                <w:webHidden/>
              </w:rPr>
              <w:t>6</w:t>
            </w:r>
            <w:r w:rsidR="00945631">
              <w:rPr>
                <w:noProof/>
                <w:webHidden/>
              </w:rPr>
              <w:fldChar w:fldCharType="end"/>
            </w:r>
          </w:hyperlink>
        </w:p>
        <w:p w14:paraId="7F8F46BA" w14:textId="6183986A"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73" w:history="1">
            <w:r w:rsidR="00945631" w:rsidRPr="006E7101">
              <w:rPr>
                <w:rStyle w:val="aa"/>
                <w:noProof/>
              </w:rPr>
              <w:t>4 Data Description</w:t>
            </w:r>
            <w:r w:rsidR="00945631">
              <w:rPr>
                <w:noProof/>
                <w:webHidden/>
              </w:rPr>
              <w:tab/>
            </w:r>
            <w:r w:rsidR="00945631">
              <w:rPr>
                <w:noProof/>
                <w:webHidden/>
              </w:rPr>
              <w:fldChar w:fldCharType="begin"/>
            </w:r>
            <w:r w:rsidR="00945631">
              <w:rPr>
                <w:noProof/>
                <w:webHidden/>
              </w:rPr>
              <w:instrText xml:space="preserve"> PAGEREF _Toc96410973 \h </w:instrText>
            </w:r>
            <w:r w:rsidR="00945631">
              <w:rPr>
                <w:noProof/>
                <w:webHidden/>
              </w:rPr>
            </w:r>
            <w:r w:rsidR="00945631">
              <w:rPr>
                <w:noProof/>
                <w:webHidden/>
              </w:rPr>
              <w:fldChar w:fldCharType="separate"/>
            </w:r>
            <w:r w:rsidR="00A805B8">
              <w:rPr>
                <w:noProof/>
                <w:webHidden/>
              </w:rPr>
              <w:t>7</w:t>
            </w:r>
            <w:r w:rsidR="00945631">
              <w:rPr>
                <w:noProof/>
                <w:webHidden/>
              </w:rPr>
              <w:fldChar w:fldCharType="end"/>
            </w:r>
          </w:hyperlink>
        </w:p>
        <w:p w14:paraId="369944A2" w14:textId="5CA89634" w:rsidR="00945631" w:rsidRDefault="00BB2C22">
          <w:pPr>
            <w:pStyle w:val="TOC2"/>
            <w:rPr>
              <w:rFonts w:asciiTheme="minorHAnsi" w:eastAsiaTheme="minorEastAsia" w:hAnsiTheme="minorHAnsi"/>
              <w:bCs w:val="0"/>
              <w:noProof/>
              <w:sz w:val="21"/>
            </w:rPr>
          </w:pPr>
          <w:hyperlink w:anchor="_Toc96410974" w:history="1">
            <w:r w:rsidR="00945631" w:rsidRPr="006E7101">
              <w:rPr>
                <w:rStyle w:val="aa"/>
                <w:noProof/>
              </w:rPr>
              <w:t>4.1 Dataset Overview</w:t>
            </w:r>
            <w:r w:rsidR="00945631">
              <w:rPr>
                <w:noProof/>
                <w:webHidden/>
              </w:rPr>
              <w:tab/>
            </w:r>
            <w:r w:rsidR="00945631">
              <w:rPr>
                <w:noProof/>
                <w:webHidden/>
              </w:rPr>
              <w:fldChar w:fldCharType="begin"/>
            </w:r>
            <w:r w:rsidR="00945631">
              <w:rPr>
                <w:noProof/>
                <w:webHidden/>
              </w:rPr>
              <w:instrText xml:space="preserve"> PAGEREF _Toc96410974 \h </w:instrText>
            </w:r>
            <w:r w:rsidR="00945631">
              <w:rPr>
                <w:noProof/>
                <w:webHidden/>
              </w:rPr>
            </w:r>
            <w:r w:rsidR="00945631">
              <w:rPr>
                <w:noProof/>
                <w:webHidden/>
              </w:rPr>
              <w:fldChar w:fldCharType="separate"/>
            </w:r>
            <w:r w:rsidR="00A805B8">
              <w:rPr>
                <w:noProof/>
                <w:webHidden/>
              </w:rPr>
              <w:t>7</w:t>
            </w:r>
            <w:r w:rsidR="00945631">
              <w:rPr>
                <w:noProof/>
                <w:webHidden/>
              </w:rPr>
              <w:fldChar w:fldCharType="end"/>
            </w:r>
          </w:hyperlink>
        </w:p>
        <w:p w14:paraId="30EAC675" w14:textId="24D6DDB1" w:rsidR="00945631" w:rsidRDefault="00BB2C22">
          <w:pPr>
            <w:pStyle w:val="TOC2"/>
            <w:rPr>
              <w:rFonts w:asciiTheme="minorHAnsi" w:eastAsiaTheme="minorEastAsia" w:hAnsiTheme="minorHAnsi"/>
              <w:bCs w:val="0"/>
              <w:noProof/>
              <w:sz w:val="21"/>
            </w:rPr>
          </w:pPr>
          <w:hyperlink w:anchor="_Toc96410975" w:history="1">
            <w:r w:rsidR="00945631" w:rsidRPr="006E7101">
              <w:rPr>
                <w:rStyle w:val="aa"/>
                <w:noProof/>
              </w:rPr>
              <w:t>4.2 Volatility and Correlation</w:t>
            </w:r>
            <w:r w:rsidR="00945631">
              <w:rPr>
                <w:noProof/>
                <w:webHidden/>
              </w:rPr>
              <w:tab/>
            </w:r>
            <w:r w:rsidR="00945631">
              <w:rPr>
                <w:noProof/>
                <w:webHidden/>
              </w:rPr>
              <w:fldChar w:fldCharType="begin"/>
            </w:r>
            <w:r w:rsidR="00945631">
              <w:rPr>
                <w:noProof/>
                <w:webHidden/>
              </w:rPr>
              <w:instrText xml:space="preserve"> PAGEREF _Toc96410975 \h </w:instrText>
            </w:r>
            <w:r w:rsidR="00945631">
              <w:rPr>
                <w:noProof/>
                <w:webHidden/>
              </w:rPr>
            </w:r>
            <w:r w:rsidR="00945631">
              <w:rPr>
                <w:noProof/>
                <w:webHidden/>
              </w:rPr>
              <w:fldChar w:fldCharType="separate"/>
            </w:r>
            <w:r w:rsidR="00A805B8">
              <w:rPr>
                <w:noProof/>
                <w:webHidden/>
              </w:rPr>
              <w:t>8</w:t>
            </w:r>
            <w:r w:rsidR="00945631">
              <w:rPr>
                <w:noProof/>
                <w:webHidden/>
              </w:rPr>
              <w:fldChar w:fldCharType="end"/>
            </w:r>
          </w:hyperlink>
        </w:p>
        <w:p w14:paraId="39CC348C" w14:textId="3E4C407B"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76" w:history="1">
            <w:r w:rsidR="00945631" w:rsidRPr="006E7101">
              <w:rPr>
                <w:rStyle w:val="aa"/>
                <w:noProof/>
              </w:rPr>
              <w:t>5 Model Structure</w:t>
            </w:r>
            <w:r w:rsidR="00945631">
              <w:rPr>
                <w:noProof/>
                <w:webHidden/>
              </w:rPr>
              <w:tab/>
            </w:r>
            <w:r w:rsidR="00945631">
              <w:rPr>
                <w:noProof/>
                <w:webHidden/>
              </w:rPr>
              <w:fldChar w:fldCharType="begin"/>
            </w:r>
            <w:r w:rsidR="00945631">
              <w:rPr>
                <w:noProof/>
                <w:webHidden/>
              </w:rPr>
              <w:instrText xml:space="preserve"> PAGEREF _Toc96410976 \h </w:instrText>
            </w:r>
            <w:r w:rsidR="00945631">
              <w:rPr>
                <w:noProof/>
                <w:webHidden/>
              </w:rPr>
            </w:r>
            <w:r w:rsidR="00945631">
              <w:rPr>
                <w:noProof/>
                <w:webHidden/>
              </w:rPr>
              <w:fldChar w:fldCharType="separate"/>
            </w:r>
            <w:r w:rsidR="00A805B8">
              <w:rPr>
                <w:noProof/>
                <w:webHidden/>
              </w:rPr>
              <w:t>10</w:t>
            </w:r>
            <w:r w:rsidR="00945631">
              <w:rPr>
                <w:noProof/>
                <w:webHidden/>
              </w:rPr>
              <w:fldChar w:fldCharType="end"/>
            </w:r>
          </w:hyperlink>
        </w:p>
        <w:p w14:paraId="6A08A19E" w14:textId="0C66AFB9" w:rsidR="00945631" w:rsidRDefault="00BB2C22">
          <w:pPr>
            <w:pStyle w:val="TOC2"/>
            <w:rPr>
              <w:rFonts w:asciiTheme="minorHAnsi" w:eastAsiaTheme="minorEastAsia" w:hAnsiTheme="minorHAnsi"/>
              <w:bCs w:val="0"/>
              <w:noProof/>
              <w:sz w:val="21"/>
            </w:rPr>
          </w:pPr>
          <w:hyperlink w:anchor="_Toc96410977" w:history="1">
            <w:r w:rsidR="00945631" w:rsidRPr="006E7101">
              <w:rPr>
                <w:rStyle w:val="aa"/>
                <w:noProof/>
              </w:rPr>
              <w:t>5.1 The Prediction Model: Ensemble a Prophet</w:t>
            </w:r>
            <w:r w:rsidR="00945631">
              <w:rPr>
                <w:noProof/>
                <w:webHidden/>
              </w:rPr>
              <w:tab/>
            </w:r>
            <w:r w:rsidR="00945631">
              <w:rPr>
                <w:noProof/>
                <w:webHidden/>
              </w:rPr>
              <w:fldChar w:fldCharType="begin"/>
            </w:r>
            <w:r w:rsidR="00945631">
              <w:rPr>
                <w:noProof/>
                <w:webHidden/>
              </w:rPr>
              <w:instrText xml:space="preserve"> PAGEREF _Toc96410977 \h </w:instrText>
            </w:r>
            <w:r w:rsidR="00945631">
              <w:rPr>
                <w:noProof/>
                <w:webHidden/>
              </w:rPr>
            </w:r>
            <w:r w:rsidR="00945631">
              <w:rPr>
                <w:noProof/>
                <w:webHidden/>
              </w:rPr>
              <w:fldChar w:fldCharType="separate"/>
            </w:r>
            <w:r w:rsidR="00A805B8">
              <w:rPr>
                <w:noProof/>
                <w:webHidden/>
              </w:rPr>
              <w:t>10</w:t>
            </w:r>
            <w:r w:rsidR="00945631">
              <w:rPr>
                <w:noProof/>
                <w:webHidden/>
              </w:rPr>
              <w:fldChar w:fldCharType="end"/>
            </w:r>
          </w:hyperlink>
        </w:p>
        <w:p w14:paraId="682D2488" w14:textId="13FBC1E8" w:rsidR="00945631" w:rsidRDefault="00BB2C22">
          <w:pPr>
            <w:pStyle w:val="TOC2"/>
            <w:rPr>
              <w:rFonts w:asciiTheme="minorHAnsi" w:eastAsiaTheme="minorEastAsia" w:hAnsiTheme="minorHAnsi"/>
              <w:bCs w:val="0"/>
              <w:noProof/>
              <w:sz w:val="21"/>
            </w:rPr>
          </w:pPr>
          <w:hyperlink w:anchor="_Toc96410978" w:history="1">
            <w:r w:rsidR="00945631" w:rsidRPr="006E7101">
              <w:rPr>
                <w:rStyle w:val="aa"/>
                <w:noProof/>
              </w:rPr>
              <w:t>5.2 The Decision Model: Greedy Prophet’s selection</w:t>
            </w:r>
            <w:r w:rsidR="00945631">
              <w:rPr>
                <w:noProof/>
                <w:webHidden/>
              </w:rPr>
              <w:tab/>
            </w:r>
            <w:r w:rsidR="00945631">
              <w:rPr>
                <w:noProof/>
                <w:webHidden/>
              </w:rPr>
              <w:fldChar w:fldCharType="begin"/>
            </w:r>
            <w:r w:rsidR="00945631">
              <w:rPr>
                <w:noProof/>
                <w:webHidden/>
              </w:rPr>
              <w:instrText xml:space="preserve"> PAGEREF _Toc96410978 \h </w:instrText>
            </w:r>
            <w:r w:rsidR="00945631">
              <w:rPr>
                <w:noProof/>
                <w:webHidden/>
              </w:rPr>
            </w:r>
            <w:r w:rsidR="00945631">
              <w:rPr>
                <w:noProof/>
                <w:webHidden/>
              </w:rPr>
              <w:fldChar w:fldCharType="separate"/>
            </w:r>
            <w:r w:rsidR="00A805B8">
              <w:rPr>
                <w:noProof/>
                <w:webHidden/>
              </w:rPr>
              <w:t>12</w:t>
            </w:r>
            <w:r w:rsidR="00945631">
              <w:rPr>
                <w:noProof/>
                <w:webHidden/>
              </w:rPr>
              <w:fldChar w:fldCharType="end"/>
            </w:r>
          </w:hyperlink>
        </w:p>
        <w:p w14:paraId="26DF5218" w14:textId="160B5333"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79" w:history="1">
            <w:r w:rsidR="00945631" w:rsidRPr="006E7101">
              <w:rPr>
                <w:rStyle w:val="aa"/>
                <w:noProof/>
              </w:rPr>
              <w:t>6 Proof of Optimality</w:t>
            </w:r>
            <w:r w:rsidR="00945631">
              <w:rPr>
                <w:noProof/>
                <w:webHidden/>
              </w:rPr>
              <w:tab/>
            </w:r>
            <w:r w:rsidR="00945631">
              <w:rPr>
                <w:noProof/>
                <w:webHidden/>
              </w:rPr>
              <w:fldChar w:fldCharType="begin"/>
            </w:r>
            <w:r w:rsidR="00945631">
              <w:rPr>
                <w:noProof/>
                <w:webHidden/>
              </w:rPr>
              <w:instrText xml:space="preserve"> PAGEREF _Toc96410979 \h </w:instrText>
            </w:r>
            <w:r w:rsidR="00945631">
              <w:rPr>
                <w:noProof/>
                <w:webHidden/>
              </w:rPr>
            </w:r>
            <w:r w:rsidR="00945631">
              <w:rPr>
                <w:noProof/>
                <w:webHidden/>
              </w:rPr>
              <w:fldChar w:fldCharType="separate"/>
            </w:r>
            <w:r w:rsidR="00A805B8">
              <w:rPr>
                <w:noProof/>
                <w:webHidden/>
              </w:rPr>
              <w:t>14</w:t>
            </w:r>
            <w:r w:rsidR="00945631">
              <w:rPr>
                <w:noProof/>
                <w:webHidden/>
              </w:rPr>
              <w:fldChar w:fldCharType="end"/>
            </w:r>
          </w:hyperlink>
        </w:p>
        <w:p w14:paraId="605D30A4" w14:textId="120A743E" w:rsidR="00945631" w:rsidRDefault="00BB2C22">
          <w:pPr>
            <w:pStyle w:val="TOC2"/>
            <w:rPr>
              <w:rFonts w:asciiTheme="minorHAnsi" w:eastAsiaTheme="minorEastAsia" w:hAnsiTheme="minorHAnsi"/>
              <w:bCs w:val="0"/>
              <w:noProof/>
              <w:sz w:val="21"/>
            </w:rPr>
          </w:pPr>
          <w:hyperlink w:anchor="_Toc96410980" w:history="1">
            <w:r w:rsidR="00945631" w:rsidRPr="006E7101">
              <w:rPr>
                <w:rStyle w:val="aa"/>
                <w:noProof/>
              </w:rPr>
              <w:t>6.1 Competitor 1: Sliding Window Trading Strategy</w:t>
            </w:r>
            <w:r w:rsidR="00945631">
              <w:rPr>
                <w:noProof/>
                <w:webHidden/>
              </w:rPr>
              <w:tab/>
            </w:r>
            <w:r w:rsidR="00945631">
              <w:rPr>
                <w:noProof/>
                <w:webHidden/>
              </w:rPr>
              <w:fldChar w:fldCharType="begin"/>
            </w:r>
            <w:r w:rsidR="00945631">
              <w:rPr>
                <w:noProof/>
                <w:webHidden/>
              </w:rPr>
              <w:instrText xml:space="preserve"> PAGEREF _Toc96410980 \h </w:instrText>
            </w:r>
            <w:r w:rsidR="00945631">
              <w:rPr>
                <w:noProof/>
                <w:webHidden/>
              </w:rPr>
            </w:r>
            <w:r w:rsidR="00945631">
              <w:rPr>
                <w:noProof/>
                <w:webHidden/>
              </w:rPr>
              <w:fldChar w:fldCharType="separate"/>
            </w:r>
            <w:r w:rsidR="00A805B8">
              <w:rPr>
                <w:noProof/>
                <w:webHidden/>
              </w:rPr>
              <w:t>14</w:t>
            </w:r>
            <w:r w:rsidR="00945631">
              <w:rPr>
                <w:noProof/>
                <w:webHidden/>
              </w:rPr>
              <w:fldChar w:fldCharType="end"/>
            </w:r>
          </w:hyperlink>
        </w:p>
        <w:p w14:paraId="7220002E" w14:textId="22387B74" w:rsidR="00945631" w:rsidRDefault="00BB2C22">
          <w:pPr>
            <w:pStyle w:val="TOC2"/>
            <w:rPr>
              <w:rFonts w:asciiTheme="minorHAnsi" w:eastAsiaTheme="minorEastAsia" w:hAnsiTheme="minorHAnsi"/>
              <w:bCs w:val="0"/>
              <w:noProof/>
              <w:sz w:val="21"/>
            </w:rPr>
          </w:pPr>
          <w:hyperlink w:anchor="_Toc96410981" w:history="1">
            <w:r w:rsidR="00945631" w:rsidRPr="006E7101">
              <w:rPr>
                <w:rStyle w:val="aa"/>
                <w:noProof/>
              </w:rPr>
              <w:t>6.2 Competitor 2: Long Short-Term Moving Average Trading Strategy</w:t>
            </w:r>
            <w:r w:rsidR="00945631">
              <w:rPr>
                <w:noProof/>
                <w:webHidden/>
              </w:rPr>
              <w:tab/>
            </w:r>
            <w:r w:rsidR="00945631">
              <w:rPr>
                <w:noProof/>
                <w:webHidden/>
              </w:rPr>
              <w:fldChar w:fldCharType="begin"/>
            </w:r>
            <w:r w:rsidR="00945631">
              <w:rPr>
                <w:noProof/>
                <w:webHidden/>
              </w:rPr>
              <w:instrText xml:space="preserve"> PAGEREF _Toc96410981 \h </w:instrText>
            </w:r>
            <w:r w:rsidR="00945631">
              <w:rPr>
                <w:noProof/>
                <w:webHidden/>
              </w:rPr>
            </w:r>
            <w:r w:rsidR="00945631">
              <w:rPr>
                <w:noProof/>
                <w:webHidden/>
              </w:rPr>
              <w:fldChar w:fldCharType="separate"/>
            </w:r>
            <w:r w:rsidR="00A805B8">
              <w:rPr>
                <w:noProof/>
                <w:webHidden/>
              </w:rPr>
              <w:t>14</w:t>
            </w:r>
            <w:r w:rsidR="00945631">
              <w:rPr>
                <w:noProof/>
                <w:webHidden/>
              </w:rPr>
              <w:fldChar w:fldCharType="end"/>
            </w:r>
          </w:hyperlink>
        </w:p>
        <w:p w14:paraId="50B3E789" w14:textId="42E1ACDD" w:rsidR="00945631" w:rsidRDefault="00BB2C22">
          <w:pPr>
            <w:pStyle w:val="TOC2"/>
            <w:rPr>
              <w:rFonts w:asciiTheme="minorHAnsi" w:eastAsiaTheme="minorEastAsia" w:hAnsiTheme="minorHAnsi"/>
              <w:bCs w:val="0"/>
              <w:noProof/>
              <w:sz w:val="21"/>
            </w:rPr>
          </w:pPr>
          <w:hyperlink w:anchor="_Toc96410982" w:history="1">
            <w:r w:rsidR="00945631" w:rsidRPr="006E7101">
              <w:rPr>
                <w:rStyle w:val="aa"/>
                <w:noProof/>
              </w:rPr>
              <w:t>6.3 Competitor 3: N-Period Moving Average Trading Strategy</w:t>
            </w:r>
            <w:r w:rsidR="00945631">
              <w:rPr>
                <w:noProof/>
                <w:webHidden/>
              </w:rPr>
              <w:tab/>
            </w:r>
            <w:r w:rsidR="00945631">
              <w:rPr>
                <w:noProof/>
                <w:webHidden/>
              </w:rPr>
              <w:fldChar w:fldCharType="begin"/>
            </w:r>
            <w:r w:rsidR="00945631">
              <w:rPr>
                <w:noProof/>
                <w:webHidden/>
              </w:rPr>
              <w:instrText xml:space="preserve"> PAGEREF _Toc96410982 \h </w:instrText>
            </w:r>
            <w:r w:rsidR="00945631">
              <w:rPr>
                <w:noProof/>
                <w:webHidden/>
              </w:rPr>
            </w:r>
            <w:r w:rsidR="00945631">
              <w:rPr>
                <w:noProof/>
                <w:webHidden/>
              </w:rPr>
              <w:fldChar w:fldCharType="separate"/>
            </w:r>
            <w:r w:rsidR="00A805B8">
              <w:rPr>
                <w:noProof/>
                <w:webHidden/>
              </w:rPr>
              <w:t>15</w:t>
            </w:r>
            <w:r w:rsidR="00945631">
              <w:rPr>
                <w:noProof/>
                <w:webHidden/>
              </w:rPr>
              <w:fldChar w:fldCharType="end"/>
            </w:r>
          </w:hyperlink>
        </w:p>
        <w:p w14:paraId="20C6524E" w14:textId="3FCF4C29" w:rsidR="00945631" w:rsidRDefault="00BB2C22">
          <w:pPr>
            <w:pStyle w:val="TOC2"/>
            <w:rPr>
              <w:rFonts w:asciiTheme="minorHAnsi" w:eastAsiaTheme="minorEastAsia" w:hAnsiTheme="minorHAnsi"/>
              <w:bCs w:val="0"/>
              <w:noProof/>
              <w:sz w:val="21"/>
            </w:rPr>
          </w:pPr>
          <w:hyperlink w:anchor="_Toc96410983" w:history="1">
            <w:r w:rsidR="00945631" w:rsidRPr="006E7101">
              <w:rPr>
                <w:rStyle w:val="aa"/>
                <w:noProof/>
              </w:rPr>
              <w:t>6.4 Competitor 4: Radical Disciple Trading Strategy</w:t>
            </w:r>
            <w:r w:rsidR="00945631">
              <w:rPr>
                <w:noProof/>
                <w:webHidden/>
              </w:rPr>
              <w:tab/>
            </w:r>
            <w:r w:rsidR="00945631">
              <w:rPr>
                <w:noProof/>
                <w:webHidden/>
              </w:rPr>
              <w:fldChar w:fldCharType="begin"/>
            </w:r>
            <w:r w:rsidR="00945631">
              <w:rPr>
                <w:noProof/>
                <w:webHidden/>
              </w:rPr>
              <w:instrText xml:space="preserve"> PAGEREF _Toc96410983 \h </w:instrText>
            </w:r>
            <w:r w:rsidR="00945631">
              <w:rPr>
                <w:noProof/>
                <w:webHidden/>
              </w:rPr>
            </w:r>
            <w:r w:rsidR="00945631">
              <w:rPr>
                <w:noProof/>
                <w:webHidden/>
              </w:rPr>
              <w:fldChar w:fldCharType="separate"/>
            </w:r>
            <w:r w:rsidR="00A805B8">
              <w:rPr>
                <w:noProof/>
                <w:webHidden/>
              </w:rPr>
              <w:t>15</w:t>
            </w:r>
            <w:r w:rsidR="00945631">
              <w:rPr>
                <w:noProof/>
                <w:webHidden/>
              </w:rPr>
              <w:fldChar w:fldCharType="end"/>
            </w:r>
          </w:hyperlink>
        </w:p>
        <w:p w14:paraId="73504483" w14:textId="1BB32F32" w:rsidR="00945631" w:rsidRDefault="00BB2C22">
          <w:pPr>
            <w:pStyle w:val="TOC2"/>
            <w:rPr>
              <w:rFonts w:asciiTheme="minorHAnsi" w:eastAsiaTheme="minorEastAsia" w:hAnsiTheme="minorHAnsi"/>
              <w:bCs w:val="0"/>
              <w:noProof/>
              <w:sz w:val="21"/>
            </w:rPr>
          </w:pPr>
          <w:hyperlink w:anchor="_Toc96410984" w:history="1">
            <w:r w:rsidR="00945631" w:rsidRPr="006E7101">
              <w:rPr>
                <w:rStyle w:val="aa"/>
                <w:noProof/>
              </w:rPr>
              <w:t>6.5 Competitor 5: Conservative Disciple Trading Strategy</w:t>
            </w:r>
            <w:r w:rsidR="00945631">
              <w:rPr>
                <w:noProof/>
                <w:webHidden/>
              </w:rPr>
              <w:tab/>
            </w:r>
            <w:r w:rsidR="00945631">
              <w:rPr>
                <w:noProof/>
                <w:webHidden/>
              </w:rPr>
              <w:fldChar w:fldCharType="begin"/>
            </w:r>
            <w:r w:rsidR="00945631">
              <w:rPr>
                <w:noProof/>
                <w:webHidden/>
              </w:rPr>
              <w:instrText xml:space="preserve"> PAGEREF _Toc96410984 \h </w:instrText>
            </w:r>
            <w:r w:rsidR="00945631">
              <w:rPr>
                <w:noProof/>
                <w:webHidden/>
              </w:rPr>
            </w:r>
            <w:r w:rsidR="00945631">
              <w:rPr>
                <w:noProof/>
                <w:webHidden/>
              </w:rPr>
              <w:fldChar w:fldCharType="separate"/>
            </w:r>
            <w:r w:rsidR="00A805B8">
              <w:rPr>
                <w:noProof/>
                <w:webHidden/>
              </w:rPr>
              <w:t>15</w:t>
            </w:r>
            <w:r w:rsidR="00945631">
              <w:rPr>
                <w:noProof/>
                <w:webHidden/>
              </w:rPr>
              <w:fldChar w:fldCharType="end"/>
            </w:r>
          </w:hyperlink>
        </w:p>
        <w:p w14:paraId="69614F0C" w14:textId="0D1E027E" w:rsidR="00945631" w:rsidRDefault="00BB2C22">
          <w:pPr>
            <w:pStyle w:val="TOC2"/>
            <w:rPr>
              <w:rFonts w:asciiTheme="minorHAnsi" w:eastAsiaTheme="minorEastAsia" w:hAnsiTheme="minorHAnsi"/>
              <w:bCs w:val="0"/>
              <w:noProof/>
              <w:sz w:val="21"/>
            </w:rPr>
          </w:pPr>
          <w:hyperlink w:anchor="_Toc96410985" w:history="1">
            <w:r w:rsidR="00945631" w:rsidRPr="006E7101">
              <w:rPr>
                <w:rStyle w:val="aa"/>
                <w:noProof/>
              </w:rPr>
              <w:t>6.6 Comparison of various strategies</w:t>
            </w:r>
            <w:r w:rsidR="00945631">
              <w:rPr>
                <w:noProof/>
                <w:webHidden/>
              </w:rPr>
              <w:tab/>
            </w:r>
            <w:r w:rsidR="00945631">
              <w:rPr>
                <w:noProof/>
                <w:webHidden/>
              </w:rPr>
              <w:fldChar w:fldCharType="begin"/>
            </w:r>
            <w:r w:rsidR="00945631">
              <w:rPr>
                <w:noProof/>
                <w:webHidden/>
              </w:rPr>
              <w:instrText xml:space="preserve"> PAGEREF _Toc96410985 \h </w:instrText>
            </w:r>
            <w:r w:rsidR="00945631">
              <w:rPr>
                <w:noProof/>
                <w:webHidden/>
              </w:rPr>
            </w:r>
            <w:r w:rsidR="00945631">
              <w:rPr>
                <w:noProof/>
                <w:webHidden/>
              </w:rPr>
              <w:fldChar w:fldCharType="separate"/>
            </w:r>
            <w:r w:rsidR="00A805B8">
              <w:rPr>
                <w:noProof/>
                <w:webHidden/>
              </w:rPr>
              <w:t>16</w:t>
            </w:r>
            <w:r w:rsidR="00945631">
              <w:rPr>
                <w:noProof/>
                <w:webHidden/>
              </w:rPr>
              <w:fldChar w:fldCharType="end"/>
            </w:r>
          </w:hyperlink>
        </w:p>
        <w:p w14:paraId="55226A22" w14:textId="182FD67E"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86" w:history="1">
            <w:r w:rsidR="00945631" w:rsidRPr="006E7101">
              <w:rPr>
                <w:rStyle w:val="aa"/>
                <w:noProof/>
              </w:rPr>
              <w:t>7 Sensitivity to Transaction Costs</w:t>
            </w:r>
            <w:r w:rsidR="00945631">
              <w:rPr>
                <w:noProof/>
                <w:webHidden/>
              </w:rPr>
              <w:tab/>
            </w:r>
            <w:r w:rsidR="00945631">
              <w:rPr>
                <w:noProof/>
                <w:webHidden/>
              </w:rPr>
              <w:fldChar w:fldCharType="begin"/>
            </w:r>
            <w:r w:rsidR="00945631">
              <w:rPr>
                <w:noProof/>
                <w:webHidden/>
              </w:rPr>
              <w:instrText xml:space="preserve"> PAGEREF _Toc96410986 \h </w:instrText>
            </w:r>
            <w:r w:rsidR="00945631">
              <w:rPr>
                <w:noProof/>
                <w:webHidden/>
              </w:rPr>
            </w:r>
            <w:r w:rsidR="00945631">
              <w:rPr>
                <w:noProof/>
                <w:webHidden/>
              </w:rPr>
              <w:fldChar w:fldCharType="separate"/>
            </w:r>
            <w:r w:rsidR="00A805B8">
              <w:rPr>
                <w:noProof/>
                <w:webHidden/>
              </w:rPr>
              <w:t>17</w:t>
            </w:r>
            <w:r w:rsidR="00945631">
              <w:rPr>
                <w:noProof/>
                <w:webHidden/>
              </w:rPr>
              <w:fldChar w:fldCharType="end"/>
            </w:r>
          </w:hyperlink>
        </w:p>
        <w:p w14:paraId="244E6DF9" w14:textId="20F7F05E"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87" w:history="1">
            <w:r w:rsidR="00945631" w:rsidRPr="006E7101">
              <w:rPr>
                <w:rStyle w:val="aa"/>
                <w:noProof/>
              </w:rPr>
              <w:t>8 Model Evaluation and Further Discussion</w:t>
            </w:r>
            <w:r w:rsidR="00945631">
              <w:rPr>
                <w:noProof/>
                <w:webHidden/>
              </w:rPr>
              <w:tab/>
            </w:r>
            <w:r w:rsidR="00945631">
              <w:rPr>
                <w:noProof/>
                <w:webHidden/>
              </w:rPr>
              <w:fldChar w:fldCharType="begin"/>
            </w:r>
            <w:r w:rsidR="00945631">
              <w:rPr>
                <w:noProof/>
                <w:webHidden/>
              </w:rPr>
              <w:instrText xml:space="preserve"> PAGEREF _Toc96410987 \h </w:instrText>
            </w:r>
            <w:r w:rsidR="00945631">
              <w:rPr>
                <w:noProof/>
                <w:webHidden/>
              </w:rPr>
            </w:r>
            <w:r w:rsidR="00945631">
              <w:rPr>
                <w:noProof/>
                <w:webHidden/>
              </w:rPr>
              <w:fldChar w:fldCharType="separate"/>
            </w:r>
            <w:r w:rsidR="00A805B8">
              <w:rPr>
                <w:noProof/>
                <w:webHidden/>
              </w:rPr>
              <w:t>19</w:t>
            </w:r>
            <w:r w:rsidR="00945631">
              <w:rPr>
                <w:noProof/>
                <w:webHidden/>
              </w:rPr>
              <w:fldChar w:fldCharType="end"/>
            </w:r>
          </w:hyperlink>
        </w:p>
        <w:p w14:paraId="6FDDB834" w14:textId="710F0D10" w:rsidR="00945631" w:rsidRDefault="00BB2C22">
          <w:pPr>
            <w:pStyle w:val="TOC2"/>
            <w:rPr>
              <w:rFonts w:asciiTheme="minorHAnsi" w:eastAsiaTheme="minorEastAsia" w:hAnsiTheme="minorHAnsi"/>
              <w:bCs w:val="0"/>
              <w:noProof/>
              <w:sz w:val="21"/>
            </w:rPr>
          </w:pPr>
          <w:hyperlink w:anchor="_Toc96410988" w:history="1">
            <w:r w:rsidR="00945631" w:rsidRPr="006E7101">
              <w:rPr>
                <w:rStyle w:val="aa"/>
                <w:noProof/>
              </w:rPr>
              <w:t>8.1 Strengths</w:t>
            </w:r>
            <w:r w:rsidR="00945631">
              <w:rPr>
                <w:noProof/>
                <w:webHidden/>
              </w:rPr>
              <w:tab/>
            </w:r>
            <w:r w:rsidR="00945631">
              <w:rPr>
                <w:noProof/>
                <w:webHidden/>
              </w:rPr>
              <w:fldChar w:fldCharType="begin"/>
            </w:r>
            <w:r w:rsidR="00945631">
              <w:rPr>
                <w:noProof/>
                <w:webHidden/>
              </w:rPr>
              <w:instrText xml:space="preserve"> PAGEREF _Toc96410988 \h </w:instrText>
            </w:r>
            <w:r w:rsidR="00945631">
              <w:rPr>
                <w:noProof/>
                <w:webHidden/>
              </w:rPr>
            </w:r>
            <w:r w:rsidR="00945631">
              <w:rPr>
                <w:noProof/>
                <w:webHidden/>
              </w:rPr>
              <w:fldChar w:fldCharType="separate"/>
            </w:r>
            <w:r w:rsidR="00A805B8">
              <w:rPr>
                <w:noProof/>
                <w:webHidden/>
              </w:rPr>
              <w:t>19</w:t>
            </w:r>
            <w:r w:rsidR="00945631">
              <w:rPr>
                <w:noProof/>
                <w:webHidden/>
              </w:rPr>
              <w:fldChar w:fldCharType="end"/>
            </w:r>
          </w:hyperlink>
        </w:p>
        <w:p w14:paraId="27F09F6C" w14:textId="4D506CE8" w:rsidR="00945631" w:rsidRDefault="00BB2C22">
          <w:pPr>
            <w:pStyle w:val="TOC2"/>
            <w:rPr>
              <w:rFonts w:asciiTheme="minorHAnsi" w:eastAsiaTheme="minorEastAsia" w:hAnsiTheme="minorHAnsi"/>
              <w:bCs w:val="0"/>
              <w:noProof/>
              <w:sz w:val="21"/>
            </w:rPr>
          </w:pPr>
          <w:hyperlink w:anchor="_Toc96410989" w:history="1">
            <w:r w:rsidR="00945631" w:rsidRPr="006E7101">
              <w:rPr>
                <w:rStyle w:val="aa"/>
                <w:noProof/>
              </w:rPr>
              <w:t>8.2 Weaknesses</w:t>
            </w:r>
            <w:r w:rsidR="00945631">
              <w:rPr>
                <w:noProof/>
                <w:webHidden/>
              </w:rPr>
              <w:tab/>
            </w:r>
            <w:r w:rsidR="00945631">
              <w:rPr>
                <w:noProof/>
                <w:webHidden/>
              </w:rPr>
              <w:fldChar w:fldCharType="begin"/>
            </w:r>
            <w:r w:rsidR="00945631">
              <w:rPr>
                <w:noProof/>
                <w:webHidden/>
              </w:rPr>
              <w:instrText xml:space="preserve"> PAGEREF _Toc96410989 \h </w:instrText>
            </w:r>
            <w:r w:rsidR="00945631">
              <w:rPr>
                <w:noProof/>
                <w:webHidden/>
              </w:rPr>
            </w:r>
            <w:r w:rsidR="00945631">
              <w:rPr>
                <w:noProof/>
                <w:webHidden/>
              </w:rPr>
              <w:fldChar w:fldCharType="separate"/>
            </w:r>
            <w:r w:rsidR="00A805B8">
              <w:rPr>
                <w:noProof/>
                <w:webHidden/>
              </w:rPr>
              <w:t>20</w:t>
            </w:r>
            <w:r w:rsidR="00945631">
              <w:rPr>
                <w:noProof/>
                <w:webHidden/>
              </w:rPr>
              <w:fldChar w:fldCharType="end"/>
            </w:r>
          </w:hyperlink>
        </w:p>
        <w:p w14:paraId="5520C7E0" w14:textId="353F8299" w:rsidR="00945631" w:rsidRDefault="00BB2C22">
          <w:pPr>
            <w:pStyle w:val="TOC2"/>
            <w:rPr>
              <w:rFonts w:asciiTheme="minorHAnsi" w:eastAsiaTheme="minorEastAsia" w:hAnsiTheme="minorHAnsi"/>
              <w:bCs w:val="0"/>
              <w:noProof/>
              <w:sz w:val="21"/>
            </w:rPr>
          </w:pPr>
          <w:hyperlink w:anchor="_Toc96410990" w:history="1">
            <w:r w:rsidR="00945631" w:rsidRPr="006E7101">
              <w:rPr>
                <w:rStyle w:val="aa"/>
                <w:noProof/>
              </w:rPr>
              <w:t>8.3 Further Discussion</w:t>
            </w:r>
            <w:r w:rsidR="00945631">
              <w:rPr>
                <w:noProof/>
                <w:webHidden/>
              </w:rPr>
              <w:tab/>
            </w:r>
            <w:r w:rsidR="00945631">
              <w:rPr>
                <w:noProof/>
                <w:webHidden/>
              </w:rPr>
              <w:fldChar w:fldCharType="begin"/>
            </w:r>
            <w:r w:rsidR="00945631">
              <w:rPr>
                <w:noProof/>
                <w:webHidden/>
              </w:rPr>
              <w:instrText xml:space="preserve"> PAGEREF _Toc96410990 \h </w:instrText>
            </w:r>
            <w:r w:rsidR="00945631">
              <w:rPr>
                <w:noProof/>
                <w:webHidden/>
              </w:rPr>
            </w:r>
            <w:r w:rsidR="00945631">
              <w:rPr>
                <w:noProof/>
                <w:webHidden/>
              </w:rPr>
              <w:fldChar w:fldCharType="separate"/>
            </w:r>
            <w:r w:rsidR="00A805B8">
              <w:rPr>
                <w:noProof/>
                <w:webHidden/>
              </w:rPr>
              <w:t>20</w:t>
            </w:r>
            <w:r w:rsidR="00945631">
              <w:rPr>
                <w:noProof/>
                <w:webHidden/>
              </w:rPr>
              <w:fldChar w:fldCharType="end"/>
            </w:r>
          </w:hyperlink>
        </w:p>
        <w:p w14:paraId="65A0CDD1" w14:textId="74E81023"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91" w:history="1">
            <w:r w:rsidR="00945631" w:rsidRPr="006E7101">
              <w:rPr>
                <w:rStyle w:val="aa"/>
                <w:noProof/>
              </w:rPr>
              <w:t>9 Memorandum</w:t>
            </w:r>
            <w:r w:rsidR="00945631">
              <w:rPr>
                <w:noProof/>
                <w:webHidden/>
              </w:rPr>
              <w:tab/>
            </w:r>
            <w:r w:rsidR="00945631">
              <w:rPr>
                <w:noProof/>
                <w:webHidden/>
              </w:rPr>
              <w:fldChar w:fldCharType="begin"/>
            </w:r>
            <w:r w:rsidR="00945631">
              <w:rPr>
                <w:noProof/>
                <w:webHidden/>
              </w:rPr>
              <w:instrText xml:space="preserve"> PAGEREF _Toc96410991 \h </w:instrText>
            </w:r>
            <w:r w:rsidR="00945631">
              <w:rPr>
                <w:noProof/>
                <w:webHidden/>
              </w:rPr>
            </w:r>
            <w:r w:rsidR="00945631">
              <w:rPr>
                <w:noProof/>
                <w:webHidden/>
              </w:rPr>
              <w:fldChar w:fldCharType="separate"/>
            </w:r>
            <w:r w:rsidR="00A805B8">
              <w:rPr>
                <w:noProof/>
                <w:webHidden/>
              </w:rPr>
              <w:t>20</w:t>
            </w:r>
            <w:r w:rsidR="00945631">
              <w:rPr>
                <w:noProof/>
                <w:webHidden/>
              </w:rPr>
              <w:fldChar w:fldCharType="end"/>
            </w:r>
          </w:hyperlink>
        </w:p>
        <w:p w14:paraId="6504A4EA" w14:textId="34CF761F" w:rsidR="00945631" w:rsidRDefault="00BB2C22">
          <w:pPr>
            <w:pStyle w:val="TOC1"/>
            <w:tabs>
              <w:tab w:val="right" w:leader="dot" w:pos="9016"/>
            </w:tabs>
            <w:rPr>
              <w:rFonts w:asciiTheme="minorHAnsi" w:eastAsiaTheme="minorEastAsia" w:hAnsiTheme="minorHAnsi"/>
              <w:b w:val="0"/>
              <w:bCs w:val="0"/>
              <w:iCs w:val="0"/>
              <w:noProof/>
              <w:sz w:val="21"/>
              <w:szCs w:val="22"/>
            </w:rPr>
          </w:pPr>
          <w:hyperlink w:anchor="_Toc96410992" w:history="1">
            <w:r w:rsidR="00945631" w:rsidRPr="006E7101">
              <w:rPr>
                <w:rStyle w:val="aa"/>
                <w:noProof/>
              </w:rPr>
              <w:t>References</w:t>
            </w:r>
            <w:r w:rsidR="00945631">
              <w:rPr>
                <w:noProof/>
                <w:webHidden/>
              </w:rPr>
              <w:tab/>
            </w:r>
            <w:r w:rsidR="00945631">
              <w:rPr>
                <w:noProof/>
                <w:webHidden/>
              </w:rPr>
              <w:fldChar w:fldCharType="begin"/>
            </w:r>
            <w:r w:rsidR="00945631">
              <w:rPr>
                <w:noProof/>
                <w:webHidden/>
              </w:rPr>
              <w:instrText xml:space="preserve"> PAGEREF _Toc96410992 \h </w:instrText>
            </w:r>
            <w:r w:rsidR="00945631">
              <w:rPr>
                <w:noProof/>
                <w:webHidden/>
              </w:rPr>
            </w:r>
            <w:r w:rsidR="00945631">
              <w:rPr>
                <w:noProof/>
                <w:webHidden/>
              </w:rPr>
              <w:fldChar w:fldCharType="separate"/>
            </w:r>
            <w:r w:rsidR="00A805B8">
              <w:rPr>
                <w:noProof/>
                <w:webHidden/>
              </w:rPr>
              <w:t>23</w:t>
            </w:r>
            <w:r w:rsidR="00945631">
              <w:rPr>
                <w:noProof/>
                <w:webHidden/>
              </w:rPr>
              <w:fldChar w:fldCharType="end"/>
            </w:r>
          </w:hyperlink>
        </w:p>
        <w:p w14:paraId="0AA490A5" w14:textId="7E37849D" w:rsidR="00271DFA" w:rsidRDefault="00271DFA" w:rsidP="00271DFA">
          <w:pPr>
            <w:ind w:firstLine="482"/>
          </w:pPr>
          <w:r>
            <w:rPr>
              <w:b/>
              <w:bCs/>
              <w:lang w:val="zh-CN"/>
            </w:rPr>
            <w:fldChar w:fldCharType="end"/>
          </w:r>
        </w:p>
      </w:sdtContent>
    </w:sdt>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392F5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p w14:paraId="61A6C372" w14:textId="3BF7B214" w:rsidR="0059021B" w:rsidRDefault="0059021B" w:rsidP="0059021B">
      <w:pPr>
        <w:pStyle w:val="1"/>
      </w:pPr>
      <w:bookmarkStart w:id="0" w:name="bookmark54"/>
      <w:bookmarkStart w:id="1" w:name="bookmark55"/>
      <w:bookmarkStart w:id="2" w:name="bookmark57"/>
      <w:bookmarkStart w:id="3" w:name="_Toc58505769"/>
      <w:bookmarkStart w:id="4" w:name="_Toc96410966"/>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96410967"/>
      <w:r w:rsidRPr="00C65415">
        <w:t>Problem Background</w:t>
      </w:r>
      <w:bookmarkEnd w:id="5"/>
      <w:bookmarkEnd w:id="6"/>
    </w:p>
    <w:p w14:paraId="0A896225" w14:textId="1D2A3F75" w:rsidR="00BE7ECD" w:rsidRDefault="00BE7ECD" w:rsidP="00BE7ECD">
      <w:pPr>
        <w:ind w:firstLine="480"/>
      </w:pPr>
      <w:r>
        <w:rPr>
          <w:rFonts w:hint="eastAsia"/>
        </w:rPr>
        <w:t>I</w:t>
      </w:r>
      <w:r>
        <w:t xml:space="preserve">n the realm of finance, </w:t>
      </w:r>
      <w:r w:rsidR="00361028">
        <w:t xml:space="preserve">the ultimate goal is always to maximize return. However, confronted with uncertainty and volatility, traders often hesitate on buying or selling their assets and </w:t>
      </w:r>
      <w:r w:rsidR="00972F45">
        <w:t>struggle with the best portfolio. One of the most common combination</w:t>
      </w:r>
      <w:r w:rsidR="007B142F">
        <w:t>s</w:t>
      </w:r>
      <w:r w:rsidR="00972F45">
        <w:t xml:space="preserve"> is gold and bitcoin. Gold presents high liquidity and universality and ha</w:t>
      </w:r>
      <w:r w:rsidR="007B142F">
        <w:t>s</w:t>
      </w:r>
      <w:r w:rsidR="00972F45">
        <w:t xml:space="preserve"> proven its </w:t>
      </w:r>
      <w:r w:rsidR="00972F45" w:rsidRPr="00972F45">
        <w:t>importance as a safe haven</w:t>
      </w:r>
      <w:r w:rsidR="00972F45">
        <w:t xml:space="preserve"> a</w:t>
      </w:r>
      <w:r w:rsidR="00972F45" w:rsidRPr="00972F45">
        <w:t xml:space="preserve">gainst </w:t>
      </w:r>
      <w:r w:rsidR="00972F45">
        <w:t>a</w:t>
      </w:r>
      <w:r w:rsidR="00972F45" w:rsidRPr="00972F45">
        <w:t xml:space="preserve">dverse </w:t>
      </w:r>
      <w:r w:rsidR="00972F45">
        <w:t>p</w:t>
      </w:r>
      <w:r w:rsidR="00972F45" w:rsidRPr="00972F45">
        <w:t xml:space="preserve">rice </w:t>
      </w:r>
      <w:r w:rsidR="00972F45">
        <w:t>m</w:t>
      </w:r>
      <w:r w:rsidR="00972F45" w:rsidRPr="00972F45">
        <w:t>ovements</w:t>
      </w:r>
      <w:r w:rsidR="00972F45">
        <w:t>. It is regarded as one of the secure assets that one would hold mostly during e</w:t>
      </w:r>
      <w:r w:rsidR="00972F45" w:rsidRPr="00972F45">
        <w:t xml:space="preserve">xtremely volatile periods </w:t>
      </w:r>
      <w:r w:rsidR="00972F45">
        <w:t>i</w:t>
      </w:r>
      <w:r w:rsidR="00972F45" w:rsidRPr="00972F45">
        <w:t>n order to reduce portfolio riskiness</w:t>
      </w:r>
      <w:r w:rsidR="00972F45">
        <w:t>.</w:t>
      </w:r>
      <w:r w:rsidR="00972F45">
        <w:rPr>
          <w:rFonts w:hint="eastAsia"/>
        </w:rPr>
        <w:t xml:space="preserve"> </w:t>
      </w:r>
      <w:r w:rsidR="00361028">
        <w:t>Like a digital version of gold, b</w:t>
      </w:r>
      <w:r w:rsidR="00E70A7C">
        <w:t xml:space="preserve">itcoin </w:t>
      </w:r>
      <w:r w:rsidR="00FE0CE7">
        <w:t>is a type of cryptocurrency that allows transactions to happen without a central exchange. It is increasingly gaining popularity among both individual and institutional investors</w:t>
      </w:r>
      <w:r w:rsidR="00361028">
        <w:t xml:space="preserve"> after its’ first debut in </w:t>
      </w:r>
      <w:r w:rsidR="00361028" w:rsidRPr="00F86D65">
        <w:t>Nakamoto’s paper</w:t>
      </w:r>
      <w:r w:rsidR="00F86D65" w:rsidRPr="00F86D65">
        <w:t xml:space="preserve"> </w:t>
      </w:r>
      <w:r w:rsidR="00F86D65" w:rsidRPr="00F86D65">
        <w:fldChar w:fldCharType="begin"/>
      </w:r>
      <w:r w:rsidR="00F86D65" w:rsidRPr="00F86D65">
        <w:instrText xml:space="preserve"> ADDIN EN.CITE &lt;EndNote&gt;&lt;Cite&gt;&lt;Author&gt;Nakamoto&lt;/Author&gt;&lt;Year&gt;2009&lt;/Year&gt;&lt;RecNum&gt;128&lt;/RecNum&gt;&lt;DisplayText&gt;[1]&lt;/DisplayText&gt;&lt;record&gt;&lt;rec-number&gt;128&lt;/rec-number&gt;&lt;foreign-keys&gt;&lt;key app="EN" db-id="52t2252z8dawewe50wgp9wtct9xaspr9xwwx" timestamp="1645469419"&gt;128&lt;/key&gt;&lt;/foreign-keys&gt;&lt;ref-type name="Journal Article"&gt;17&lt;/ref-type&gt;&lt;contributors&gt;&lt;authors&gt;&lt;author&gt;Nakamoto, Satoshi&lt;/author&gt;&lt;/authors&gt;&lt;/contributors&gt;&lt;titles&gt;&lt;title&gt;Bitcoin: A Peer-to-Peer Electronic Cash System&lt;/title&gt;&lt;secondary-title&gt;Cryptography Mailing list at https://metzdowd.com&lt;/secondary-title&gt;&lt;/titles&gt;&lt;periodical&gt;&lt;full-title&gt;Cryptography Mailing list at https://metzdowd.com&lt;/full-title&gt;&lt;/periodical&gt;&lt;dates&gt;&lt;year&gt;2009&lt;/year&gt;&lt;pub-dates&gt;&lt;date&gt;03/24&lt;/date&gt;&lt;/pub-dates&gt;&lt;/dates&gt;&lt;urls&gt;&lt;/urls&gt;&lt;/record&gt;&lt;/Cite&gt;&lt;/EndNote&gt;</w:instrText>
      </w:r>
      <w:r w:rsidR="00F86D65" w:rsidRPr="00F86D65">
        <w:fldChar w:fldCharType="separate"/>
      </w:r>
      <w:r w:rsidR="00F86D65" w:rsidRPr="00F86D65">
        <w:rPr>
          <w:noProof/>
        </w:rPr>
        <w:t>[1]</w:t>
      </w:r>
      <w:r w:rsidR="00F86D65" w:rsidRPr="00F86D65">
        <w:fldChar w:fldCharType="end"/>
      </w:r>
      <w:r w:rsidR="00FE0CE7">
        <w:t>, thanks to blockchain technology.</w:t>
      </w:r>
    </w:p>
    <w:p w14:paraId="6A7B3FE9" w14:textId="398E5248" w:rsidR="00BE7ECD" w:rsidRDefault="009A6AAB" w:rsidP="00BE7ECD">
      <w:pPr>
        <w:ind w:firstLine="480"/>
      </w:pPr>
      <w:r>
        <w:t xml:space="preserve">As a rule of thumb, </w:t>
      </w:r>
      <w:r w:rsidR="00972F45" w:rsidRPr="00972F45">
        <w:t>portfolio diversification is of the essence for investors so as to monitor the risk level of their positions</w:t>
      </w:r>
      <w:r>
        <w:t>. Thus, it’s never an either-or-decision between bitcoin and gold. Learning from historical closing price</w:t>
      </w:r>
      <w:r w:rsidR="007B142F">
        <w:t>s</w:t>
      </w:r>
      <w:r>
        <w:t>, forecasting potential feature trend</w:t>
      </w:r>
      <w:r w:rsidR="007B142F">
        <w:t>s</w:t>
      </w:r>
      <w:r>
        <w:t>, and considering transaction cost and other elements, traders are searching for the best strategy for dynamic portfolio selection. With the help of data processing methods, mathematical models, and deep learning algorithms, investors</w:t>
      </w:r>
      <w:r w:rsidR="00754DEF">
        <w:t xml:space="preserve"> are able to make wise decisions and </w:t>
      </w:r>
      <w:r>
        <w:t xml:space="preserve">saved from </w:t>
      </w:r>
      <w:r w:rsidR="00754DEF">
        <w:t>racking their brains but depleting their assets in the end.</w:t>
      </w:r>
    </w:p>
    <w:p w14:paraId="084AA116" w14:textId="1524C3B4" w:rsidR="00C65415" w:rsidRDefault="00C65415" w:rsidP="00C65415">
      <w:pPr>
        <w:ind w:firstLine="480"/>
      </w:pPr>
    </w:p>
    <w:p w14:paraId="3E747BD9" w14:textId="27126AEF" w:rsidR="006A3034" w:rsidRDefault="006A3034" w:rsidP="006A3034">
      <w:pPr>
        <w:pStyle w:val="2"/>
        <w:spacing w:after="163"/>
      </w:pPr>
      <w:bookmarkStart w:id="7" w:name="_Toc58505771"/>
      <w:bookmarkStart w:id="8" w:name="_Toc96410968"/>
      <w:bookmarkStart w:id="9" w:name="_Hlk58235858"/>
      <w:r w:rsidRPr="006A3034">
        <w:t>Restatement of the Problem</w:t>
      </w:r>
      <w:bookmarkEnd w:id="7"/>
      <w:bookmarkEnd w:id="8"/>
    </w:p>
    <w:bookmarkEnd w:id="9"/>
    <w:p w14:paraId="25D77E3C" w14:textId="7929FC00" w:rsidR="001D710F" w:rsidRDefault="007E6286" w:rsidP="001D710F">
      <w:pPr>
        <w:ind w:firstLine="480"/>
      </w:pPr>
      <w:r>
        <w:t xml:space="preserve">Given the five-year trading data from 9/11/2016 to 9/10/2021, </w:t>
      </w:r>
      <w:r w:rsidR="0001207B">
        <w:t xml:space="preserve">we are commissioned by a trader to offer </w:t>
      </w:r>
      <w:r w:rsidR="007B142F">
        <w:t>the</w:t>
      </w:r>
      <w:r w:rsidR="0001207B">
        <w:t xml:space="preserve"> best portfolio consisting of cash, gold, and bitcoin, with an initial capital of $1000 in cash. </w:t>
      </w:r>
      <w:r w:rsidR="004E2290">
        <w:t>This online portfolio selection problem is a sequential decision</w:t>
      </w:r>
      <w:r w:rsidR="007B142F">
        <w:t>-</w:t>
      </w:r>
      <w:r w:rsidR="004E2290">
        <w:t xml:space="preserve">making process. </w:t>
      </w:r>
      <w:r w:rsidR="007B142F">
        <w:t>T</w:t>
      </w:r>
      <w:r w:rsidR="004E2290">
        <w:t xml:space="preserve">o improve the accumulated return, it is necessary to readjust investment strategies according to the change </w:t>
      </w:r>
      <w:r w:rsidR="007B142F">
        <w:t>in</w:t>
      </w:r>
      <w:r w:rsidR="004E2290">
        <w:t xml:space="preserve"> </w:t>
      </w:r>
      <w:r w:rsidR="007B142F">
        <w:t xml:space="preserve">the </w:t>
      </w:r>
      <w:r w:rsidR="004E2290">
        <w:t xml:space="preserve">financial market. </w:t>
      </w:r>
      <w:r w:rsidR="001D710F" w:rsidRPr="001D710F">
        <w:t>Considering the background information and restricted conditions identified in the problem statement, we need to solve the following problems</w:t>
      </w:r>
      <w:r w:rsidR="001D710F">
        <w:rPr>
          <w:rFonts w:hint="eastAsia"/>
        </w:rPr>
        <w:t>:</w:t>
      </w:r>
    </w:p>
    <w:p w14:paraId="27A52E11" w14:textId="774686AE" w:rsidR="001D710F" w:rsidRPr="00243F50" w:rsidRDefault="0001207B" w:rsidP="00E87721">
      <w:pPr>
        <w:pStyle w:val="a7"/>
        <w:numPr>
          <w:ilvl w:val="0"/>
          <w:numId w:val="18"/>
        </w:numPr>
        <w:ind w:firstLineChars="0"/>
      </w:pPr>
      <w:r w:rsidRPr="00243F50">
        <w:t xml:space="preserve">Develop a portfolio selection model that </w:t>
      </w:r>
      <w:r w:rsidR="00AC7BC1" w:rsidRPr="00243F50">
        <w:t>determines</w:t>
      </w:r>
      <w:r w:rsidRPr="00243F50">
        <w:t xml:space="preserve"> the best daily trading strategy</w:t>
      </w:r>
      <w:r w:rsidR="00AC7BC1" w:rsidRPr="00243F50">
        <w:t xml:space="preserve"> and give</w:t>
      </w:r>
      <w:r w:rsidR="007B142F">
        <w:t>s</w:t>
      </w:r>
      <w:r w:rsidR="00AC7BC1" w:rsidRPr="00243F50">
        <w:t xml:space="preserve"> the ultimate worth on 9/10/2021 of the assets.</w:t>
      </w:r>
      <w:r w:rsidRPr="00243F50">
        <w:t xml:space="preserve"> </w:t>
      </w:r>
      <w:r w:rsidR="00AC7BC1" w:rsidRPr="00243F50">
        <w:t>Only the past stream of daily prices to date can be used.</w:t>
      </w:r>
    </w:p>
    <w:p w14:paraId="511572DB" w14:textId="25630E9B" w:rsidR="00371D7E" w:rsidRPr="00243F50" w:rsidRDefault="00AC7BC1" w:rsidP="007D0DE0">
      <w:pPr>
        <w:pStyle w:val="a7"/>
        <w:numPr>
          <w:ilvl w:val="0"/>
          <w:numId w:val="18"/>
        </w:numPr>
        <w:ind w:firstLineChars="0"/>
      </w:pPr>
      <w:r w:rsidRPr="00243F50">
        <w:t>Prove the optimality of the trading strategy provided by the model.</w:t>
      </w:r>
    </w:p>
    <w:p w14:paraId="501D609B" w14:textId="301564B8" w:rsidR="00371D7E" w:rsidRPr="00243F50" w:rsidRDefault="00A107C1" w:rsidP="007D0DE0">
      <w:pPr>
        <w:pStyle w:val="a7"/>
        <w:numPr>
          <w:ilvl w:val="0"/>
          <w:numId w:val="18"/>
        </w:numPr>
        <w:ind w:firstLineChars="0"/>
      </w:pPr>
      <w:r w:rsidRPr="00243F50">
        <w:t>Investigate the influence of transaction costs on the strategy and asset value.</w:t>
      </w:r>
    </w:p>
    <w:p w14:paraId="3FC5AD34" w14:textId="6E5BE048" w:rsidR="00A107C1" w:rsidRPr="00243F50" w:rsidRDefault="00A107C1" w:rsidP="007D0DE0">
      <w:pPr>
        <w:pStyle w:val="a7"/>
        <w:numPr>
          <w:ilvl w:val="0"/>
          <w:numId w:val="18"/>
        </w:numPr>
        <w:ind w:firstLineChars="0"/>
      </w:pPr>
      <w:r w:rsidRPr="00243F50">
        <w:t xml:space="preserve">Write a memorandum to describe our model, strategy, and results to the commissioner. </w:t>
      </w:r>
    </w:p>
    <w:p w14:paraId="318E4831" w14:textId="77777777" w:rsidR="00B322D6" w:rsidRPr="007D6D16" w:rsidRDefault="00B322D6" w:rsidP="001D710F">
      <w:pPr>
        <w:ind w:firstLine="480"/>
      </w:pPr>
    </w:p>
    <w:p w14:paraId="3F943CDD" w14:textId="51162222" w:rsidR="00F524DA" w:rsidRDefault="00F524DA" w:rsidP="00F524DA">
      <w:pPr>
        <w:pStyle w:val="2"/>
        <w:spacing w:after="163"/>
      </w:pPr>
      <w:bookmarkStart w:id="10" w:name="_Toc58505772"/>
      <w:bookmarkStart w:id="11" w:name="_Toc96410969"/>
      <w:bookmarkStart w:id="12" w:name="_Hlk58241413"/>
      <w:r w:rsidRPr="00F524DA">
        <w:t>Literature Review</w:t>
      </w:r>
      <w:bookmarkEnd w:id="10"/>
      <w:bookmarkEnd w:id="11"/>
    </w:p>
    <w:p w14:paraId="11F2F4A4" w14:textId="28A3E035" w:rsidR="00A83675" w:rsidRDefault="000755A3" w:rsidP="00FA0F16">
      <w:pPr>
        <w:ind w:firstLine="480"/>
      </w:pPr>
      <w:bookmarkStart w:id="13" w:name="_Hlk96341104"/>
      <w:bookmarkEnd w:id="12"/>
      <w:r w:rsidRPr="000755A3">
        <w:t xml:space="preserve">As </w:t>
      </w:r>
      <w:r>
        <w:t xml:space="preserve">a fundamental problem in computational finance, online portfolio selection has been extensively studied. Existing literature mostly formulate it as a </w:t>
      </w:r>
      <w:r w:rsidRPr="000755A3">
        <w:t>sequential decision problem</w:t>
      </w:r>
      <w:r w:rsidR="00F86D65">
        <w:t xml:space="preserve"> </w:t>
      </w:r>
      <w:r w:rsidR="00F86D65">
        <w:fldChar w:fldCharType="begin"/>
      </w:r>
      <w:r w:rsidR="00F86D65">
        <w:instrText xml:space="preserve"> ADDIN EN.CITE &lt;EndNote&gt;&lt;Cite&gt;&lt;Author&gt;Li&lt;/Author&gt;&lt;Year&gt;2014&lt;/Year&gt;&lt;RecNum&gt;134&lt;/RecNum&gt;&lt;DisplayText&gt;[2]&lt;/DisplayText&gt;&lt;record&gt;&lt;rec-number&gt;134&lt;/rec-number&gt;&lt;foreign-keys&gt;&lt;key app="EN" db-id="52t2252z8dawewe50wgp9wtct9xaspr9xwwx" timestamp="1645469452"&gt;134&lt;/key&gt;&lt;/foreign-keys&gt;&lt;ref-type name="Journal Article"&gt;17&lt;/ref-type&gt;&lt;contributors&gt;&lt;authors&gt;&lt;author&gt;Bin Li&lt;/author&gt;&lt;author&gt;Steven C. H. Hoi&lt;/author&gt;&lt;/authors&gt;&lt;/contributors&gt;&lt;titles&gt;&lt;title&gt;Online portfolio selection: A survey&lt;/title&gt;&lt;/titles&gt;&lt;pages&gt;Article 35&lt;/pages&gt;&lt;volume&gt;46&lt;/volume&gt;&lt;number&gt;3 %J ACM Comput. Surv.&lt;/number&gt;&lt;keywords&gt;&lt;keyword&gt;portfolio selection, Machine learning, optimization&lt;/keyword&gt;&lt;/keywords&gt;&lt;dates&gt;&lt;year&gt;2014&lt;/year&gt;&lt;/dates&gt;&lt;isbn&gt;0360-0300&lt;/isbn&gt;&lt;urls&gt;&lt;related-urls&gt;&lt;url&gt;https://doi.org/10.1145/2512962&lt;/url&gt;&lt;/related-urls&gt;&lt;/urls&gt;&lt;electronic-resource-num&gt;10.1145/2512962&lt;/electronic-resource-num&gt;&lt;/record&gt;&lt;/Cite&gt;&lt;/EndNote&gt;</w:instrText>
      </w:r>
      <w:r w:rsidR="00F86D65">
        <w:fldChar w:fldCharType="separate"/>
      </w:r>
      <w:r w:rsidR="00F86D65">
        <w:rPr>
          <w:noProof/>
        </w:rPr>
        <w:t>[2]</w:t>
      </w:r>
      <w:r w:rsidR="00F86D65">
        <w:fldChar w:fldCharType="end"/>
      </w:r>
      <w:r w:rsidR="000E29B2">
        <w:t>, and categorize the strategy principles into five types</w:t>
      </w:r>
      <w:r w:rsidR="00F86D65">
        <w:t xml:space="preserve"> </w:t>
      </w:r>
      <w:r w:rsidR="00F86D65">
        <w:fldChar w:fldCharType="begin"/>
      </w:r>
      <w:r w:rsidR="00F86D65">
        <w:instrText xml:space="preserve"> ADDIN EN.CITE &lt;EndNote&gt;&lt;Cite&gt;&lt;Author&gt;Li&lt;/Author&gt;&lt;Year&gt;2018&lt;/Year&gt;&lt;RecNum&gt;129&lt;/RecNum&gt;&lt;DisplayText&gt;[3]&lt;/DisplayText&gt;&lt;record&gt;&lt;rec-number&gt;129&lt;/rec-number&gt;&lt;foreign-keys&gt;&lt;key app="EN" db-id="52t2252z8dawewe50wgp9wtct9xaspr9xwwx" timestamp="1645469440"&gt;129&lt;/key&gt;&lt;/foreign-keys&gt;&lt;ref-type name="Book"&gt;6&lt;/ref-type&gt;&lt;contributors&gt;&lt;authors&gt;&lt;author&gt;Li, Bin&lt;/author&gt;&lt;author&gt;Hoi, Steven Chu Hong&lt;/author&gt;&lt;/authors&gt;&lt;/contributors&gt;&lt;titles&gt;&lt;title&gt;Online portfolio selection: principles and algorithms&lt;/title&gt;&lt;/titles&gt;&lt;dates&gt;&lt;year&gt;2018&lt;/year&gt;&lt;/dates&gt;&lt;publisher&gt;Crc Press&lt;/publisher&gt;&lt;isbn&gt;1482249642&lt;/isbn&gt;&lt;urls&gt;&lt;/urls&gt;&lt;/record&gt;&lt;/Cite&gt;&lt;/EndNote&gt;</w:instrText>
      </w:r>
      <w:r w:rsidR="00F86D65">
        <w:fldChar w:fldCharType="separate"/>
      </w:r>
      <w:r w:rsidR="00F86D65">
        <w:rPr>
          <w:noProof/>
        </w:rPr>
        <w:t>[3]</w:t>
      </w:r>
      <w:r w:rsidR="00F86D65">
        <w:fldChar w:fldCharType="end"/>
      </w:r>
      <w:r w:rsidR="007B3773">
        <w:t xml:space="preserve">. </w:t>
      </w:r>
    </w:p>
    <w:p w14:paraId="7CE24F43" w14:textId="5CA939DC" w:rsidR="00052F27" w:rsidRDefault="007B3773" w:rsidP="00FA0F16">
      <w:pPr>
        <w:ind w:firstLine="480"/>
      </w:pPr>
      <w:r>
        <w:t>Following the “B</w:t>
      </w:r>
      <w:r w:rsidR="000E29B2">
        <w:t>enchmark</w:t>
      </w:r>
      <w:r>
        <w:t xml:space="preserve">s” is the first strategy. The mostly applied ones include </w:t>
      </w:r>
      <w:r w:rsidR="007B142F">
        <w:t xml:space="preserve">the </w:t>
      </w:r>
      <w:r>
        <w:t>“</w:t>
      </w:r>
      <w:r w:rsidRPr="007B3773">
        <w:t>Uniform Buy-and-Hold</w:t>
      </w:r>
      <w:r>
        <w:t xml:space="preserve">” </w:t>
      </w:r>
      <w:r w:rsidRPr="007B3773">
        <w:t>strategy</w:t>
      </w:r>
      <w:r>
        <w:t xml:space="preserve">, </w:t>
      </w:r>
      <w:r w:rsidR="007B142F">
        <w:t xml:space="preserve">the </w:t>
      </w:r>
      <w:r>
        <w:t>“</w:t>
      </w:r>
      <w:r w:rsidRPr="007B3773">
        <w:t xml:space="preserve">Best </w:t>
      </w:r>
      <w:r>
        <w:t>S</w:t>
      </w:r>
      <w:r w:rsidRPr="007B3773">
        <w:t>tock”</w:t>
      </w:r>
      <w:r>
        <w:t xml:space="preserve"> strategy, </w:t>
      </w:r>
      <w:r w:rsidR="00BA7718">
        <w:t xml:space="preserve">and </w:t>
      </w:r>
      <w:r w:rsidR="007B142F">
        <w:t xml:space="preserve">the </w:t>
      </w:r>
      <w:r w:rsidR="00BA7718">
        <w:t>“</w:t>
      </w:r>
      <w:r w:rsidR="00BA7718" w:rsidRPr="00BA7718">
        <w:t>Constant Rebalanced Portfolios</w:t>
      </w:r>
      <w:r w:rsidR="00BA7718">
        <w:t>”</w:t>
      </w:r>
      <w:r w:rsidR="00BA7718" w:rsidRPr="00BA7718">
        <w:t xml:space="preserve"> strategy</w:t>
      </w:r>
      <w:r w:rsidR="00F86D65">
        <w:t xml:space="preserve"> </w:t>
      </w:r>
      <w:r w:rsidR="00F86D65">
        <w:fldChar w:fldCharType="begin"/>
      </w:r>
      <w:r w:rsidR="00F86D65">
        <w:instrText xml:space="preserve"> ADDIN EN.CITE &lt;EndNote&gt;&lt;Cite&gt;&lt;Author&gt;Guo&lt;/Author&gt;&lt;Year&gt;2021&lt;/Year&gt;&lt;RecNum&gt;127&lt;/RecNum&gt;&lt;DisplayText&gt;[4]&lt;/DisplayText&gt;&lt;record&gt;&lt;rec-number&gt;127&lt;/rec-number&gt;&lt;foreign-keys&gt;&lt;key app="EN" db-id="52t2252z8dawewe50wgp9wtct9xaspr9xwwx" timestamp="1645424610"&gt;127&lt;/key&gt;&lt;/foreign-keys&gt;&lt;ref-type name="Journal Article"&gt;17&lt;/ref-type&gt;&lt;contributors&gt;&lt;authors&gt;&lt;author&gt;Guo, Sini&lt;/author&gt;&lt;author&gt;Gu, Jia-Wen&lt;/author&gt;&lt;author&gt;Ching, Wai-Ki&lt;/author&gt;&lt;/authors&gt;&lt;/contributors&gt;&lt;titles&gt;&lt;title&gt;Adaptive online portfolio selection with transaction costs&lt;/title&gt;&lt;secondary-title&gt;European Journal of Operational Research&lt;/secondary-title&gt;&lt;/titles&gt;&lt;periodical&gt;&lt;full-title&gt;European Journal of Operational Research&lt;/full-title&gt;&lt;/periodical&gt;&lt;pages&gt;1074-1086&lt;/pages&gt;&lt;volume&gt;295&lt;/volume&gt;&lt;number&gt;3&lt;/number&gt;&lt;keywords&gt;&lt;keyword&gt;Decision support systems&lt;/keyword&gt;&lt;keyword&gt;Online portfolio selection&lt;/keyword&gt;&lt;keyword&gt;Adaptive moving average method&lt;/keyword&gt;&lt;keyword&gt;Transaction cost&lt;/keyword&gt;&lt;keyword&gt;Linear programming&lt;/keyword&gt;&lt;/keywords&gt;&lt;dates&gt;&lt;year&gt;2021&lt;/year&gt;&lt;pub-dates&gt;&lt;date&gt;2021/12/16/&lt;/date&gt;&lt;/pub-dates&gt;&lt;/dates&gt;&lt;isbn&gt;0377-2217&lt;/isbn&gt;&lt;urls&gt;&lt;related-urls&gt;&lt;url&gt;https://www.sciencedirect.com/science/article/pii/S0377221721002496&lt;/url&gt;&lt;/related-urls&gt;&lt;/urls&gt;&lt;electronic-resource-num&gt;https://doi.org/10.1016/j.ejor.2021.03.023&lt;/electronic-resource-num&gt;&lt;/record&gt;&lt;/Cite&gt;&lt;/EndNote&gt;</w:instrText>
      </w:r>
      <w:r w:rsidR="00F86D65">
        <w:fldChar w:fldCharType="separate"/>
      </w:r>
      <w:r w:rsidR="00F86D65">
        <w:rPr>
          <w:noProof/>
        </w:rPr>
        <w:t>[4]</w:t>
      </w:r>
      <w:r w:rsidR="00F86D65">
        <w:fldChar w:fldCharType="end"/>
      </w:r>
      <w:r w:rsidR="00BA7718">
        <w:t xml:space="preserve">. The second type is </w:t>
      </w:r>
      <w:r w:rsidR="007B142F">
        <w:t xml:space="preserve">the </w:t>
      </w:r>
      <w:r w:rsidR="00BA7718">
        <w:t xml:space="preserve">“Follow the Winner” strategy which relies on </w:t>
      </w:r>
      <w:r w:rsidR="00BA7718">
        <w:lastRenderedPageBreak/>
        <w:t xml:space="preserve">the momentum principle and believes that </w:t>
      </w:r>
      <w:r w:rsidR="00BA7718" w:rsidRPr="00BA7718">
        <w:t xml:space="preserve">the risky assets performing well currently will </w:t>
      </w:r>
      <w:r w:rsidR="00BA7718">
        <w:t xml:space="preserve">still be promising </w:t>
      </w:r>
      <w:r w:rsidR="00BA7718" w:rsidRPr="00BA7718">
        <w:t xml:space="preserve">in the </w:t>
      </w:r>
      <w:r w:rsidR="00BA7718">
        <w:t>future</w:t>
      </w:r>
      <w:r w:rsidR="00BA7718" w:rsidRPr="00BA7718">
        <w:t>.</w:t>
      </w:r>
      <w:r w:rsidR="00BA7718">
        <w:t xml:space="preserve"> </w:t>
      </w:r>
      <w:r w:rsidR="00655FC0">
        <w:t>Oppositely</w:t>
      </w:r>
      <w:r w:rsidR="00BA7718">
        <w:t>, traders that vote for the third type “Follow the Loser” strategy assume that</w:t>
      </w:r>
      <w:r w:rsidR="00BA7718" w:rsidRPr="00BA7718">
        <w:t xml:space="preserve"> risky assets </w:t>
      </w:r>
      <w:r w:rsidR="00BA7718">
        <w:t>having good performance</w:t>
      </w:r>
      <w:r w:rsidR="00BA7718" w:rsidRPr="00BA7718">
        <w:t xml:space="preserve"> in the past may return to normal or perform badly in the next period</w:t>
      </w:r>
      <w:r w:rsidR="00655FC0">
        <w:t xml:space="preserve">. They endorse the mean reversion principle and </w:t>
      </w:r>
      <w:r w:rsidR="00BA7718">
        <w:t>tend</w:t>
      </w:r>
      <w:r w:rsidR="00BA7718" w:rsidRPr="00BA7718">
        <w:t xml:space="preserve"> to buy under-performing assets and sell the over-performing </w:t>
      </w:r>
      <w:r w:rsidR="00BA7718">
        <w:t xml:space="preserve">ones. </w:t>
      </w:r>
      <w:r w:rsidR="00655FC0">
        <w:t>On the other hand, the “Pattern Matching” approach simultaneously considers the above two contradictory strategies. It first selects historical price patterns to estimate future returns, and then builds an optimization model to obtain the best portfolio selection. The last type, “M</w:t>
      </w:r>
      <w:r w:rsidR="00655FC0" w:rsidRPr="00655FC0">
        <w:t>eta-</w:t>
      </w:r>
      <w:r w:rsidR="00655FC0">
        <w:t>L</w:t>
      </w:r>
      <w:r w:rsidR="00655FC0" w:rsidRPr="00655FC0">
        <w:t>earning</w:t>
      </w:r>
      <w:r w:rsidR="00655FC0">
        <w:t xml:space="preserve">”, </w:t>
      </w:r>
      <w:r w:rsidR="00372D2D">
        <w:t>constructs a think-tank for portfolio selection. Multiple base experts are defined first. Each of them offers a strategy different from others’ and suggests a portfolio. Then, all the suggested portfolios are integrated into the final strategy.</w:t>
      </w:r>
    </w:p>
    <w:p w14:paraId="00DACE10" w14:textId="19833BDF" w:rsidR="00732DDB" w:rsidRPr="00F1666C" w:rsidRDefault="00752C2F" w:rsidP="00FA0F16">
      <w:pPr>
        <w:ind w:firstLine="480"/>
      </w:pPr>
      <w:r w:rsidRPr="00752C2F">
        <w:t>With the help of big data and m</w:t>
      </w:r>
      <w:r w:rsidR="00732DDB" w:rsidRPr="00752C2F">
        <w:t>achine learning</w:t>
      </w:r>
      <w:r w:rsidRPr="00752C2F">
        <w:t>,</w:t>
      </w:r>
      <w:r>
        <w:t xml:space="preserve"> new techniques are applied in </w:t>
      </w:r>
      <w:r w:rsidRPr="00752C2F">
        <w:t>online portfolio selection</w:t>
      </w:r>
      <w:r>
        <w:t xml:space="preserve">. Corsaro et al. </w:t>
      </w:r>
      <w:r w:rsidR="00F13531">
        <w:t>integrated deep learning in</w:t>
      </w:r>
      <w:r w:rsidR="00F13531" w:rsidRPr="00752C2F">
        <w:t xml:space="preserve"> </w:t>
      </w:r>
      <w:r w:rsidR="00F13531">
        <w:t xml:space="preserve">a </w:t>
      </w:r>
      <w:r w:rsidR="00F13531" w:rsidRPr="00752C2F">
        <w:t>Markowitz mean-variance framework</w:t>
      </w:r>
      <w:r w:rsidR="00F13531">
        <w:t>. They applied the L1 norm to produce sparse solutions</w:t>
      </w:r>
      <w:r w:rsidR="00F86D65">
        <w:t xml:space="preserve"> </w:t>
      </w:r>
      <w:r w:rsidR="00F86D65">
        <w:fldChar w:fldCharType="begin"/>
      </w:r>
      <w:r w:rsidR="00F86D65">
        <w:instrText xml:space="preserve"> ADDIN EN.CITE &lt;EndNote&gt;&lt;Cite&gt;&lt;Author&gt;Corsaro&lt;/Author&gt;&lt;Year&gt;2022&lt;/Year&gt;&lt;RecNum&gt;138&lt;/RecNum&gt;&lt;DisplayText&gt;[5]&lt;/DisplayText&gt;&lt;record&gt;&lt;rec-number&gt;138&lt;/rec-number&gt;&lt;foreign-keys&gt;&lt;key app="EN" db-id="52t2252z8dawewe50wgp9wtct9xaspr9xwwx" timestamp="1645469733"&gt;138&lt;/key&gt;&lt;/foreign-keys&gt;&lt;ref-type name="Journal Article"&gt;17&lt;/ref-type&gt;&lt;contributors&gt;&lt;authors&gt;&lt;author&gt;Corsaro, Stefania&lt;/author&gt;&lt;author&gt;De Simone, Valentina&lt;/author&gt;&lt;author&gt;Marino, Zelda&lt;/author&gt;&lt;author&gt;Scognamiglio, Salvatore&lt;/author&gt;&lt;/authors&gt;&lt;/contributors&gt;&lt;titles&gt;&lt;title&gt;l1-Regularization in Portfolio Selection with Machine Learning&lt;/title&gt;&lt;secondary-title&gt;Mathematics&lt;/secondary-title&gt;&lt;/titles&gt;&lt;periodical&gt;&lt;full-title&gt;Mathematics&lt;/full-title&gt;&lt;/periodical&gt;&lt;volume&gt;10&lt;/volume&gt;&lt;dates&gt;&lt;year&gt;2022&lt;/year&gt;&lt;pub-dates&gt;&lt;date&gt;02/09&lt;/date&gt;&lt;/pub-dates&gt;&lt;/dates&gt;&lt;urls&gt;&lt;/urls&gt;&lt;electronic-resource-num&gt;10.3390/math10040540&lt;/electronic-resource-num&gt;&lt;/record&gt;&lt;/Cite&gt;&lt;/EndNote&gt;</w:instrText>
      </w:r>
      <w:r w:rsidR="00F86D65">
        <w:fldChar w:fldCharType="separate"/>
      </w:r>
      <w:r w:rsidR="00F86D65">
        <w:rPr>
          <w:noProof/>
        </w:rPr>
        <w:t>[5]</w:t>
      </w:r>
      <w:r w:rsidR="00F86D65">
        <w:fldChar w:fldCharType="end"/>
      </w:r>
      <w:r w:rsidR="00F13531">
        <w:t xml:space="preserve">. Likewise, Paiva et al. fused </w:t>
      </w:r>
      <w:r w:rsidR="007B142F">
        <w:t xml:space="preserve">the </w:t>
      </w:r>
      <w:r w:rsidR="00F13531" w:rsidRPr="00F13531">
        <w:t>support vector machine method and the mean-variance method for portfolio selection</w:t>
      </w:r>
      <w:r w:rsidR="00F86D65">
        <w:t xml:space="preserve"> </w:t>
      </w:r>
      <w:r w:rsidR="00F86D65">
        <w:fldChar w:fldCharType="begin"/>
      </w:r>
      <w:r w:rsidR="00F86D65">
        <w:instrText xml:space="preserve"> ADDIN EN.CITE &lt;EndNote&gt;&lt;Cite&gt;&lt;Author&gt;Paiva&lt;/Author&gt;&lt;Year&gt;2019&lt;/Year&gt;&lt;RecNum&gt;139&lt;/RecNum&gt;&lt;DisplayText&gt;[6]&lt;/DisplayText&gt;&lt;record&gt;&lt;rec-number&gt;139&lt;/rec-number&gt;&lt;foreign-keys&gt;&lt;key app="EN" db-id="52t2252z8dawewe50wgp9wtct9xaspr9xwwx" timestamp="1645469784"&gt;139&lt;/key&gt;&lt;/foreign-keys&gt;&lt;ref-type name="Journal Article"&gt;17&lt;/ref-type&gt;&lt;contributors&gt;&lt;authors&gt;&lt;author&gt;Paiva, Felipe Dias&lt;/author&gt;&lt;author&gt;Cardoso, Rodrigo Tomás Nogueira&lt;/author&gt;&lt;author&gt;Hanaoka, Gustavo Peixoto&lt;/author&gt;&lt;author&gt;Duarte, Wendel Moreira&lt;/author&gt;&lt;/authors&gt;&lt;/contributors&gt;&lt;titles&gt;&lt;title&gt;Decision-making for financial trading: A fusion approach of machine learning and portfolio selection&lt;/title&gt;&lt;secondary-title&gt;Expert Systems with Applications&lt;/secondary-title&gt;&lt;/titles&gt;&lt;periodical&gt;&lt;full-title&gt;Expert Systems with Applications&lt;/full-title&gt;&lt;/periodical&gt;&lt;pages&gt;635-655&lt;/pages&gt;&lt;volume&gt;115&lt;/volume&gt;&lt;keywords&gt;&lt;keyword&gt;Decision-making&lt;/keyword&gt;&lt;keyword&gt;Financial trading&lt;/keyword&gt;&lt;keyword&gt;Support vector machines&lt;/keyword&gt;&lt;keyword&gt;Portfolio selection&lt;/keyword&gt;&lt;keyword&gt;Stock market&lt;/keyword&gt;&lt;/keywords&gt;&lt;dates&gt;&lt;year&gt;2019&lt;/year&gt;&lt;pub-dates&gt;&lt;date&gt;2019/01/01/&lt;/date&gt;&lt;/pub-dates&gt;&lt;/dates&gt;&lt;isbn&gt;0957-4174&lt;/isbn&gt;&lt;urls&gt;&lt;related-urls&gt;&lt;url&gt;https://www.sciencedirect.com/science/article/pii/S0957417418305037&lt;/url&gt;&lt;/related-urls&gt;&lt;/urls&gt;&lt;electronic-resource-num&gt;https://doi.org/10.1016/j.eswa.2018.08.003&lt;/electronic-resource-num&gt;&lt;/record&gt;&lt;/Cite&gt;&lt;/EndNote&gt;</w:instrText>
      </w:r>
      <w:r w:rsidR="00F86D65">
        <w:fldChar w:fldCharType="separate"/>
      </w:r>
      <w:r w:rsidR="00F86D65">
        <w:rPr>
          <w:noProof/>
        </w:rPr>
        <w:t>[6]</w:t>
      </w:r>
      <w:r w:rsidR="00F86D65">
        <w:fldChar w:fldCharType="end"/>
      </w:r>
      <w:r w:rsidR="00F13531" w:rsidRPr="00F13531">
        <w:t>.</w:t>
      </w:r>
      <w:r w:rsidR="00F13531">
        <w:t xml:space="preserve"> </w:t>
      </w:r>
      <w:r>
        <w:t>Despite diverse methods, the main takeaway is to predict the future price and obtain the price distribution, and then</w:t>
      </w:r>
      <w:r w:rsidR="007B142F">
        <w:t>,</w:t>
      </w:r>
      <w:r>
        <w:t xml:space="preserve"> </w:t>
      </w:r>
      <w:r w:rsidR="00F13531">
        <w:t xml:space="preserve">integrate the prediction model with the traditional five strategies mentioned above to </w:t>
      </w:r>
      <w:r>
        <w:t xml:space="preserve">maximize the portfolio’s cumulative return. </w:t>
      </w:r>
      <w:bookmarkEnd w:id="13"/>
      <w:r>
        <w:t xml:space="preserve"> </w:t>
      </w:r>
    </w:p>
    <w:p w14:paraId="2C2D7932" w14:textId="77777777" w:rsidR="00052F27" w:rsidRPr="00F13531" w:rsidRDefault="00052F27" w:rsidP="00052F27">
      <w:pPr>
        <w:ind w:firstLine="480"/>
      </w:pPr>
    </w:p>
    <w:p w14:paraId="6FAF69E9" w14:textId="00E9C4BA" w:rsidR="00CF20C5" w:rsidRPr="00CF20C5" w:rsidRDefault="00F017D8" w:rsidP="00CF20C5">
      <w:pPr>
        <w:pStyle w:val="2"/>
        <w:spacing w:after="163"/>
      </w:pPr>
      <w:bookmarkStart w:id="14" w:name="_Toc58505773"/>
      <w:bookmarkStart w:id="15" w:name="_Toc96410970"/>
      <w:r>
        <w:rPr>
          <w:rFonts w:hint="eastAsia"/>
        </w:rPr>
        <w:t>O</w:t>
      </w:r>
      <w:r>
        <w:t xml:space="preserve">ur </w:t>
      </w:r>
      <w:r w:rsidR="00FD31EB">
        <w:t>W</w:t>
      </w:r>
      <w:r>
        <w:t>ork</w:t>
      </w:r>
      <w:bookmarkStart w:id="16" w:name="_Toc58505774"/>
      <w:bookmarkEnd w:id="14"/>
      <w:bookmarkEnd w:id="15"/>
    </w:p>
    <w:p w14:paraId="2477FEAD" w14:textId="22D5F84C" w:rsidR="00CF20C5" w:rsidRDefault="00CF20C5" w:rsidP="00752C2F">
      <w:pPr>
        <w:ind w:firstLine="480"/>
      </w:pPr>
      <w:r>
        <w:t xml:space="preserve">The whole structure of our work is represented in </w:t>
      </w:r>
      <w:r w:rsidRPr="00CF20C5">
        <w:rPr>
          <w:b/>
          <w:bCs/>
        </w:rPr>
        <w:t>Figure 1</w:t>
      </w:r>
      <w:r>
        <w:t xml:space="preserve">. </w:t>
      </w:r>
      <w:r w:rsidRPr="00CF20C5">
        <w:t xml:space="preserve">To </w:t>
      </w:r>
      <w:r>
        <w:t xml:space="preserve">solve the proposed portfolio selection problem, we first investigate the data, pre-process the missing value, and extract some basic properties of daily prices from 9/11/2016 to 9/10/2021. Then, we calculate price volatility of gold and bitcoin, price correlation between gold and bitcoin, and return correlation between gold and bitcoin to find out suitable models. </w:t>
      </w:r>
    </w:p>
    <w:p w14:paraId="13A8073F" w14:textId="49E83EDE" w:rsidR="00CF20C5" w:rsidRDefault="00CF20C5" w:rsidP="00752C2F">
      <w:pPr>
        <w:ind w:firstLine="480"/>
      </w:pPr>
      <w:r>
        <w:t xml:space="preserve">Then, we develop the model “greedy prophet” for online portfolio selection. The whole model can be decomposed into two parts: the prediction model and the decision model. In the prediction model, we use the moving average approach in the first year since data is not enough for training machine learning models. Then, from the second year till the end, we propose an ensemble model that integrates </w:t>
      </w:r>
      <w:bookmarkStart w:id="17" w:name="_Hlk96395681"/>
      <w:r>
        <w:t>XGBoost, LightGBM, and KNN</w:t>
      </w:r>
      <w:bookmarkEnd w:id="17"/>
      <w:r>
        <w:t>. Metrics show that the ensemble model has better performance than single ones and outputs satisfying results with high accuracy. As to the decision model, the “greedy policy” is applied. We formulate a mathematical optimization problem with the objective to maximize the predicted net profit of the next day. After transformation, this problem can be easily solved and output daily trading strategies.</w:t>
      </w:r>
    </w:p>
    <w:p w14:paraId="572CA6CE" w14:textId="4EBDEF6E" w:rsidR="00CF20C5" w:rsidRDefault="00CF20C5" w:rsidP="00752C2F">
      <w:pPr>
        <w:ind w:firstLine="480"/>
      </w:pPr>
      <w:r>
        <w:t xml:space="preserve"> Next, we prove the optimality of our “greedy prophet” by comparing the ultimate wealth given by five other models. Sensitivity to transaction costs is analyzed under different combinations of commissions of gold and bitcoin. After that, </w:t>
      </w:r>
      <w:r w:rsidR="00FF5379">
        <w:t xml:space="preserve">the </w:t>
      </w:r>
      <w:r>
        <w:t xml:space="preserve">strengths and weaknesses of our model are listed and further improvements are also discussed. At last, we design a </w:t>
      </w:r>
      <w:r w:rsidRPr="00CF20C5">
        <w:t>memorandum</w:t>
      </w:r>
      <w:r>
        <w:t xml:space="preserve"> to introduce the model and show the best strategy and corresponding results to the trader.</w:t>
      </w:r>
    </w:p>
    <w:p w14:paraId="22968886" w14:textId="77777777" w:rsidR="00CF20C5" w:rsidRPr="00CF20C5" w:rsidRDefault="00CF20C5" w:rsidP="00752C2F">
      <w:pPr>
        <w:ind w:firstLine="480"/>
        <w:rPr>
          <w:color w:val="FF0000"/>
        </w:rPr>
      </w:pPr>
    </w:p>
    <w:p w14:paraId="67B0F219" w14:textId="33576C39" w:rsidR="007B142F" w:rsidRDefault="00CA64B0" w:rsidP="007B142F">
      <w:pPr>
        <w:ind w:firstLineChars="0" w:firstLine="0"/>
        <w:rPr>
          <w:color w:val="FF0000"/>
        </w:rPr>
      </w:pPr>
      <w:r>
        <w:rPr>
          <w:noProof/>
        </w:rPr>
        <w:lastRenderedPageBreak/>
        <w:drawing>
          <wp:inline distT="0" distB="0" distL="0" distR="0" wp14:anchorId="3BDFA6B1" wp14:editId="1C7D0296">
            <wp:extent cx="5731510" cy="2947035"/>
            <wp:effectExtent l="0" t="0" r="2540" b="5715"/>
            <wp:docPr id="8" name="图片 1">
              <a:extLst xmlns:a="http://schemas.openxmlformats.org/drawingml/2006/main">
                <a:ext uri="{FF2B5EF4-FFF2-40B4-BE49-F238E27FC236}">
                  <a16:creationId xmlns:a16="http://schemas.microsoft.com/office/drawing/2014/main" id="{D5278A9A-AB62-4284-BB25-EA24D6F5A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5278A9A-AB62-4284-BB25-EA24D6F5ABCC}"/>
                        </a:ext>
                      </a:extLst>
                    </pic:cNvPr>
                    <pic:cNvPicPr>
                      <a:picLocks noChangeAspect="1"/>
                    </pic:cNvPicPr>
                  </pic:nvPicPr>
                  <pic:blipFill>
                    <a:blip r:embed="rId14"/>
                    <a:stretch>
                      <a:fillRect/>
                    </a:stretch>
                  </pic:blipFill>
                  <pic:spPr>
                    <a:xfrm>
                      <a:off x="0" y="0"/>
                      <a:ext cx="5731510" cy="2947035"/>
                    </a:xfrm>
                    <a:prstGeom prst="rect">
                      <a:avLst/>
                    </a:prstGeom>
                  </pic:spPr>
                </pic:pic>
              </a:graphicData>
            </a:graphic>
          </wp:inline>
        </w:drawing>
      </w:r>
    </w:p>
    <w:p w14:paraId="0022E970" w14:textId="35103A27" w:rsidR="007B142F" w:rsidRPr="006E1467" w:rsidRDefault="007B142F" w:rsidP="006E1467">
      <w:pPr>
        <w:ind w:firstLine="482"/>
        <w:jc w:val="center"/>
        <w:rPr>
          <w:b/>
          <w:bCs/>
        </w:rPr>
      </w:pPr>
      <w:r w:rsidRPr="008F5988">
        <w:rPr>
          <w:rFonts w:hint="eastAsia"/>
          <w:b/>
          <w:bCs/>
        </w:rPr>
        <w:t>F</w:t>
      </w:r>
      <w:r w:rsidRPr="008F5988">
        <w:rPr>
          <w:b/>
          <w:bCs/>
        </w:rPr>
        <w:t xml:space="preserve">igure </w:t>
      </w:r>
      <w:r>
        <w:rPr>
          <w:b/>
          <w:bCs/>
        </w:rPr>
        <w:t>1</w:t>
      </w:r>
      <w:r w:rsidRPr="008F5988">
        <w:rPr>
          <w:b/>
          <w:bCs/>
        </w:rPr>
        <w:t xml:space="preserve">. </w:t>
      </w:r>
      <w:r>
        <w:rPr>
          <w:b/>
          <w:bCs/>
        </w:rPr>
        <w:t>Structure of our work</w:t>
      </w:r>
    </w:p>
    <w:p w14:paraId="52819769" w14:textId="77777777" w:rsidR="007B142F" w:rsidRDefault="007B142F" w:rsidP="00752C2F">
      <w:pPr>
        <w:ind w:firstLine="480"/>
        <w:rPr>
          <w:color w:val="FF0000"/>
        </w:rPr>
      </w:pPr>
    </w:p>
    <w:p w14:paraId="51F23916" w14:textId="77777777" w:rsidR="00A7523A" w:rsidRDefault="00A7523A" w:rsidP="00A7523A">
      <w:pPr>
        <w:pStyle w:val="1"/>
      </w:pPr>
      <w:bookmarkStart w:id="18" w:name="_Toc58786698"/>
      <w:bookmarkStart w:id="19" w:name="_Toc96410971"/>
      <w:r w:rsidRPr="000F3BD7">
        <w:t>Assumptions and Justifications</w:t>
      </w:r>
      <w:bookmarkEnd w:id="18"/>
      <w:bookmarkEnd w:id="19"/>
    </w:p>
    <w:bookmarkEnd w:id="16"/>
    <w:p w14:paraId="4B0D8B13" w14:textId="77777777" w:rsidR="00BF2260" w:rsidRDefault="00A83675" w:rsidP="00BF2260">
      <w:pPr>
        <w:pStyle w:val="a7"/>
        <w:numPr>
          <w:ilvl w:val="0"/>
          <w:numId w:val="19"/>
        </w:numPr>
        <w:ind w:firstLineChars="0"/>
        <w:rPr>
          <w:b/>
          <w:bCs/>
        </w:rPr>
      </w:pPr>
      <w:r w:rsidRPr="005E4F5B">
        <w:rPr>
          <w:b/>
          <w:bCs/>
        </w:rPr>
        <w:t xml:space="preserve">We assume that </w:t>
      </w:r>
      <w:r w:rsidR="0083082A" w:rsidRPr="005E4F5B">
        <w:rPr>
          <w:b/>
          <w:bCs/>
        </w:rPr>
        <w:t>the records related to prices in the datasets are all closing prices on the indicated day, and the prices do not change within a single day.</w:t>
      </w:r>
    </w:p>
    <w:p w14:paraId="5E8D87E0" w14:textId="28F3B1EB" w:rsidR="00A00745" w:rsidRPr="00BF2260" w:rsidRDefault="00A00745" w:rsidP="00BF2260">
      <w:pPr>
        <w:pStyle w:val="a7"/>
        <w:ind w:left="360" w:firstLineChars="0" w:firstLine="0"/>
        <w:rPr>
          <w:b/>
          <w:bCs/>
        </w:rPr>
      </w:pPr>
      <w:r>
        <w:t xml:space="preserve">Although prices of risk assets fluctuate over a day in the real world, due to the limited information of data, we are only provided with one value of the day. So, without extra information about market daily volatility, it is better to regard the price as a constant during a day. Besides, the closing price is </w:t>
      </w:r>
      <w:r w:rsidR="00A65E14">
        <w:t xml:space="preserve">often the reference point used by investors to compare the performance of an asset. It is also frequently used to construct line graphs </w:t>
      </w:r>
      <w:r w:rsidR="00FF5379">
        <w:t>that</w:t>
      </w:r>
      <w:r w:rsidR="00A65E14">
        <w:t xml:space="preserve"> illustrate historical price changes over time. Therefore, we assume the datasets are records of closing prices on the trading day.</w:t>
      </w:r>
    </w:p>
    <w:p w14:paraId="33E61980" w14:textId="77777777" w:rsidR="00BF2260" w:rsidRDefault="0083082A" w:rsidP="00BF2260">
      <w:pPr>
        <w:pStyle w:val="a7"/>
        <w:numPr>
          <w:ilvl w:val="0"/>
          <w:numId w:val="19"/>
        </w:numPr>
        <w:spacing w:before="240"/>
        <w:ind w:firstLineChars="0"/>
        <w:rPr>
          <w:b/>
          <w:bCs/>
        </w:rPr>
      </w:pPr>
      <w:r w:rsidRPr="0056540E">
        <w:rPr>
          <w:b/>
          <w:bCs/>
        </w:rPr>
        <w:t xml:space="preserve">We assume that the </w:t>
      </w:r>
      <w:r w:rsidR="0056540E" w:rsidRPr="0056540E">
        <w:rPr>
          <w:b/>
          <w:bCs/>
        </w:rPr>
        <w:t>trading</w:t>
      </w:r>
      <w:r w:rsidRPr="0056540E">
        <w:rPr>
          <w:b/>
          <w:bCs/>
        </w:rPr>
        <w:t xml:space="preserve"> price of an asset is the closing price on that day</w:t>
      </w:r>
      <w:r w:rsidR="0056540E" w:rsidRPr="0056540E">
        <w:rPr>
          <w:b/>
          <w:bCs/>
        </w:rPr>
        <w:t>. The</w:t>
      </w:r>
      <w:r w:rsidR="008B169D" w:rsidRPr="0056540E">
        <w:rPr>
          <w:b/>
          <w:bCs/>
        </w:rPr>
        <w:t xml:space="preserve"> value of </w:t>
      </w:r>
      <w:r w:rsidR="0056540E" w:rsidRPr="0056540E">
        <w:rPr>
          <w:b/>
          <w:bCs/>
        </w:rPr>
        <w:t>the total</w:t>
      </w:r>
      <w:r w:rsidR="00732DDB" w:rsidRPr="0056540E">
        <w:rPr>
          <w:b/>
          <w:bCs/>
        </w:rPr>
        <w:t xml:space="preserve"> </w:t>
      </w:r>
      <w:r w:rsidR="008B169D" w:rsidRPr="0056540E">
        <w:rPr>
          <w:b/>
          <w:bCs/>
        </w:rPr>
        <w:t xml:space="preserve">assets </w:t>
      </w:r>
      <w:r w:rsidR="0056540E" w:rsidRPr="0056540E">
        <w:rPr>
          <w:b/>
          <w:bCs/>
        </w:rPr>
        <w:t>will be re</w:t>
      </w:r>
      <w:r w:rsidR="00732DDB" w:rsidRPr="0056540E">
        <w:rPr>
          <w:b/>
          <w:bCs/>
        </w:rPr>
        <w:t>assessed</w:t>
      </w:r>
      <w:r w:rsidR="008B169D" w:rsidRPr="0056540E">
        <w:rPr>
          <w:b/>
          <w:bCs/>
        </w:rPr>
        <w:t xml:space="preserve"> </w:t>
      </w:r>
      <w:r w:rsidR="000D47A2" w:rsidRPr="0056540E">
        <w:rPr>
          <w:b/>
          <w:bCs/>
        </w:rPr>
        <w:t>on the same day</w:t>
      </w:r>
      <w:r w:rsidR="00902312">
        <w:rPr>
          <w:b/>
          <w:bCs/>
        </w:rPr>
        <w:t>, i.e., the settlement date is T+0</w:t>
      </w:r>
      <w:r w:rsidR="000D47A2" w:rsidRPr="0056540E">
        <w:rPr>
          <w:b/>
          <w:bCs/>
        </w:rPr>
        <w:t>.</w:t>
      </w:r>
    </w:p>
    <w:p w14:paraId="3BADE0AA" w14:textId="7536018B" w:rsidR="0083082A" w:rsidRPr="00BF2260" w:rsidRDefault="00A8466D" w:rsidP="00BF2260">
      <w:pPr>
        <w:pStyle w:val="a7"/>
        <w:ind w:left="360" w:firstLineChars="0" w:firstLine="0"/>
        <w:rPr>
          <w:b/>
          <w:bCs/>
        </w:rPr>
      </w:pPr>
      <w:r>
        <w:t>Based on assumption 1, the price is the same over the day and equal to the closing price. Thus, whenever the investor buys or sells assets, the trading price would be the closing price on that day.</w:t>
      </w:r>
      <w:r w:rsidR="00902312">
        <w:t xml:space="preserve"> What’s more, </w:t>
      </w:r>
      <w:r w:rsidR="007C5AA8">
        <w:t xml:space="preserve">according to market regulations, </w:t>
      </w:r>
      <w:r w:rsidR="00902312">
        <w:t xml:space="preserve">bitcoin and gold can be transacted and settled on the same day, i.e., the ownership of the asset is transferred on the same day when </w:t>
      </w:r>
      <w:r w:rsidR="007C5AA8">
        <w:t>the trade occurs. So, the total worth of assets will count in the trading volume on that day.</w:t>
      </w:r>
    </w:p>
    <w:p w14:paraId="02509700" w14:textId="77777777" w:rsidR="00FF0117" w:rsidRDefault="0083082A" w:rsidP="00FF0117">
      <w:pPr>
        <w:pStyle w:val="a7"/>
        <w:numPr>
          <w:ilvl w:val="0"/>
          <w:numId w:val="19"/>
        </w:numPr>
        <w:spacing w:before="240"/>
        <w:ind w:firstLineChars="0"/>
        <w:rPr>
          <w:b/>
          <w:bCs/>
        </w:rPr>
      </w:pPr>
      <w:r w:rsidRPr="0056540E">
        <w:rPr>
          <w:b/>
          <w:bCs/>
        </w:rPr>
        <w:t xml:space="preserve">We assume that </w:t>
      </w:r>
      <w:r w:rsidR="003C23C6">
        <w:rPr>
          <w:b/>
          <w:bCs/>
        </w:rPr>
        <w:t xml:space="preserve">there are no </w:t>
      </w:r>
      <w:r w:rsidR="00B74FA0">
        <w:rPr>
          <w:b/>
          <w:bCs/>
        </w:rPr>
        <w:t>limits</w:t>
      </w:r>
      <w:r w:rsidR="003C23C6">
        <w:rPr>
          <w:b/>
          <w:bCs/>
        </w:rPr>
        <w:t xml:space="preserve"> on the minimum trading unit of gold and </w:t>
      </w:r>
      <w:r w:rsidR="001C0EBD" w:rsidRPr="0056540E">
        <w:rPr>
          <w:b/>
          <w:bCs/>
        </w:rPr>
        <w:t>bitcoi</w:t>
      </w:r>
      <w:r w:rsidR="003C23C6">
        <w:rPr>
          <w:b/>
          <w:bCs/>
        </w:rPr>
        <w:t>n</w:t>
      </w:r>
      <w:r w:rsidR="00B74FA0">
        <w:rPr>
          <w:b/>
          <w:bCs/>
        </w:rPr>
        <w:t>.</w:t>
      </w:r>
    </w:p>
    <w:p w14:paraId="0735A44B" w14:textId="593AA887" w:rsidR="0083082A" w:rsidRPr="00FF0117" w:rsidRDefault="00BF2260" w:rsidP="00FF0117">
      <w:pPr>
        <w:pStyle w:val="a7"/>
        <w:ind w:left="360" w:firstLineChars="0" w:firstLine="0"/>
        <w:rPr>
          <w:b/>
          <w:bCs/>
        </w:rPr>
      </w:pPr>
      <w:r>
        <w:t xml:space="preserve">As a cryptocurrency with great flexibility, bitcoin has </w:t>
      </w:r>
      <w:r w:rsidRPr="00BF2260">
        <w:t xml:space="preserve">no </w:t>
      </w:r>
      <w:r>
        <w:t xml:space="preserve">universal requirement on the </w:t>
      </w:r>
      <w:r w:rsidRPr="00BF2260">
        <w:t xml:space="preserve">minimum amount </w:t>
      </w:r>
      <w:r>
        <w:t xml:space="preserve">that traders should </w:t>
      </w:r>
      <w:r w:rsidRPr="00BF2260">
        <w:t>invest</w:t>
      </w:r>
      <w:r>
        <w:t>.</w:t>
      </w:r>
      <w:r w:rsidRPr="00BF2260">
        <w:t xml:space="preserve"> </w:t>
      </w:r>
      <w:r>
        <w:t xml:space="preserve">On the other hand, as a commodity asset (physical </w:t>
      </w:r>
      <w:r>
        <w:lastRenderedPageBreak/>
        <w:t xml:space="preserve">asset), </w:t>
      </w:r>
      <w:r w:rsidR="00EF35BF">
        <w:t xml:space="preserve">there is usually a minimum transaction unit of </w:t>
      </w:r>
      <w:r>
        <w:t>gold</w:t>
      </w:r>
      <w:r w:rsidR="00EF35BF">
        <w:t>. However, s</w:t>
      </w:r>
      <w:r>
        <w:t xml:space="preserve">ince different </w:t>
      </w:r>
      <w:r w:rsidR="00FF0117">
        <w:t>institutions</w:t>
      </w:r>
      <w:r>
        <w:t xml:space="preserve"> ha</w:t>
      </w:r>
      <w:r w:rsidR="00FF0117">
        <w:t>ve</w:t>
      </w:r>
      <w:r>
        <w:t xml:space="preserve"> different restrictions on the minimum trading unit of gold</w:t>
      </w:r>
      <w:r w:rsidR="00FF0117">
        <w:t xml:space="preserve"> </w:t>
      </w:r>
      <w:r w:rsidR="00EF35BF">
        <w:t>(e.g., 1</w:t>
      </w:r>
      <w:r w:rsidR="00FF0117">
        <w:t>00</w:t>
      </w:r>
      <w:r w:rsidR="00EF35BF">
        <w:t xml:space="preserve"> oz, </w:t>
      </w:r>
      <w:r w:rsidR="00FF0117">
        <w:t xml:space="preserve">1 oz, </w:t>
      </w:r>
      <w:r w:rsidR="00EF35BF">
        <w:t xml:space="preserve">1 </w:t>
      </w:r>
      <w:r w:rsidR="00FF0117">
        <w:t>kilo</w:t>
      </w:r>
      <w:r w:rsidR="00EF35BF">
        <w:t>gram</w:t>
      </w:r>
      <w:r w:rsidR="00FF0117">
        <w:t>, 1 gram)</w:t>
      </w:r>
      <w:r w:rsidR="00EF35BF">
        <w:t>, it is difficult to nail down a unified regulation. Also,</w:t>
      </w:r>
      <w:r w:rsidR="00FF0117">
        <w:t xml:space="preserve"> </w:t>
      </w:r>
      <w:r w:rsidR="00491818">
        <w:t>for</w:t>
      </w:r>
      <w:r w:rsidR="00FF0117">
        <w:t xml:space="preserve"> </w:t>
      </w:r>
      <w:r w:rsidR="00491818">
        <w:t xml:space="preserve">the </w:t>
      </w:r>
      <w:r w:rsidR="00FF0117">
        <w:t>simplicity of mathematical modeling, it is reasonable to not constrain the minimum trading unit.</w:t>
      </w:r>
    </w:p>
    <w:p w14:paraId="1A9C076D" w14:textId="188DBFA5" w:rsidR="00FF0117" w:rsidRDefault="0083082A" w:rsidP="00FF0117">
      <w:pPr>
        <w:pStyle w:val="a7"/>
        <w:numPr>
          <w:ilvl w:val="0"/>
          <w:numId w:val="19"/>
        </w:numPr>
        <w:spacing w:before="240"/>
        <w:ind w:firstLineChars="0"/>
        <w:rPr>
          <w:b/>
          <w:bCs/>
        </w:rPr>
      </w:pPr>
      <w:r w:rsidRPr="0056540E">
        <w:rPr>
          <w:b/>
          <w:bCs/>
        </w:rPr>
        <w:t xml:space="preserve">We assume that </w:t>
      </w:r>
      <w:r w:rsidR="008B169D" w:rsidRPr="0056540E">
        <w:rPr>
          <w:b/>
          <w:bCs/>
        </w:rPr>
        <w:t xml:space="preserve">the total worth of assets is measured by </w:t>
      </w:r>
      <w:r w:rsidR="00FF5379">
        <w:rPr>
          <w:b/>
          <w:bCs/>
        </w:rPr>
        <w:t xml:space="preserve">the </w:t>
      </w:r>
      <w:r w:rsidR="008B169D" w:rsidRPr="0056540E">
        <w:rPr>
          <w:b/>
          <w:bCs/>
        </w:rPr>
        <w:t xml:space="preserve">U.S. dollar </w:t>
      </w:r>
      <w:r w:rsidR="00AC6EC2">
        <w:rPr>
          <w:b/>
          <w:bCs/>
        </w:rPr>
        <w:t xml:space="preserve">(USD) </w:t>
      </w:r>
      <w:r w:rsidR="008B169D" w:rsidRPr="0056540E">
        <w:rPr>
          <w:b/>
          <w:bCs/>
        </w:rPr>
        <w:t>whose value does not change over time.</w:t>
      </w:r>
    </w:p>
    <w:p w14:paraId="79B72041" w14:textId="005010AA" w:rsidR="0056540E" w:rsidRPr="00FF0117" w:rsidRDefault="007C5AA8" w:rsidP="00562AFC">
      <w:pPr>
        <w:pStyle w:val="a7"/>
        <w:spacing w:after="240"/>
        <w:ind w:left="360" w:firstLineChars="0" w:firstLine="0"/>
        <w:rPr>
          <w:b/>
          <w:bCs/>
        </w:rPr>
      </w:pPr>
      <w:bookmarkStart w:id="20" w:name="_Hlk96397114"/>
      <w:r>
        <w:t xml:space="preserve">In order to measure the worth of our total assets, we choose to adjust them into </w:t>
      </w:r>
      <w:r w:rsidR="00AC6EC2">
        <w:t>USD</w:t>
      </w:r>
      <w:r w:rsidR="008D428D">
        <w:t xml:space="preserve"> since it is a more universal currency worldwide. However, here we ignore many complex real-world situations such as i</w:t>
      </w:r>
      <w:r w:rsidR="0056540E">
        <w:t>nflation and deflation</w:t>
      </w:r>
      <w:r w:rsidR="008D428D">
        <w:t xml:space="preserve">. Under these circumstances, the worth of </w:t>
      </w:r>
      <w:r w:rsidR="00AC6EC2">
        <w:t>USD</w:t>
      </w:r>
      <w:r w:rsidR="008D428D">
        <w:t xml:space="preserve"> is not stable, which means it could fail to be a good measurement of our current assets. </w:t>
      </w:r>
      <w:bookmarkEnd w:id="20"/>
      <w:r w:rsidR="008D428D">
        <w:t xml:space="preserve">So, to simplify the problem and find a general indicator for worth, we hypothesize that the value reflected by </w:t>
      </w:r>
      <w:r w:rsidR="00AC6EC2">
        <w:t>USD</w:t>
      </w:r>
      <w:r w:rsidR="008D428D">
        <w:t xml:space="preserve"> is consistent.</w:t>
      </w:r>
    </w:p>
    <w:p w14:paraId="7A9A1302" w14:textId="7997426C" w:rsidR="00562AFC" w:rsidRDefault="000D47A2" w:rsidP="00562AFC">
      <w:pPr>
        <w:pStyle w:val="a7"/>
        <w:numPr>
          <w:ilvl w:val="0"/>
          <w:numId w:val="19"/>
        </w:numPr>
        <w:spacing w:before="240"/>
        <w:ind w:firstLineChars="0"/>
        <w:rPr>
          <w:b/>
          <w:bCs/>
        </w:rPr>
      </w:pPr>
      <w:r w:rsidRPr="00A02039">
        <w:rPr>
          <w:b/>
          <w:bCs/>
        </w:rPr>
        <w:t>We assume that the gold and bitcoin market will not be influenced by our decision.</w:t>
      </w:r>
      <w:r w:rsidR="00880E1E">
        <w:rPr>
          <w:b/>
          <w:bCs/>
        </w:rPr>
        <w:t xml:space="preserve"> Also, </w:t>
      </w:r>
      <w:r w:rsidR="00880E1E" w:rsidRPr="00EC2E8E">
        <w:rPr>
          <w:b/>
          <w:bCs/>
        </w:rPr>
        <w:t>decisions are not affected by external factors and information such as incentives of the government</w:t>
      </w:r>
      <w:r w:rsidR="00880E1E">
        <w:rPr>
          <w:b/>
          <w:bCs/>
        </w:rPr>
        <w:t xml:space="preserve"> or a need for petty cash</w:t>
      </w:r>
      <w:r w:rsidR="00880E1E" w:rsidRPr="00EC2E8E">
        <w:rPr>
          <w:b/>
          <w:bCs/>
        </w:rPr>
        <w:t>.</w:t>
      </w:r>
    </w:p>
    <w:p w14:paraId="1E4452BB" w14:textId="16CC8EF0" w:rsidR="00127BA5" w:rsidRPr="00EC2E8E" w:rsidRDefault="00C1184F" w:rsidP="00EC2E8E">
      <w:pPr>
        <w:pStyle w:val="a7"/>
        <w:spacing w:after="240"/>
        <w:ind w:left="360" w:firstLineChars="0" w:firstLine="0"/>
        <w:rPr>
          <w:b/>
          <w:bCs/>
        </w:rPr>
      </w:pPr>
      <w:r>
        <w:t xml:space="preserve">Although personal beliefs and decisions may influence other investors and change the market in the end, it is often those famous economists and legendary stock-pickers like </w:t>
      </w:r>
      <w:r w:rsidRPr="00C1184F">
        <w:t>Warren Buffett</w:t>
      </w:r>
      <w:r>
        <w:t xml:space="preserve"> who ha</w:t>
      </w:r>
      <w:r w:rsidR="00FF5379">
        <w:t>ve</w:t>
      </w:r>
      <w:r>
        <w:t xml:space="preserve"> the power to affect </w:t>
      </w:r>
      <w:r w:rsidR="00FF5379">
        <w:t xml:space="preserve">the </w:t>
      </w:r>
      <w:r>
        <w:t xml:space="preserve">market direction. Here we assume that </w:t>
      </w:r>
      <w:r w:rsidR="00562AFC">
        <w:t xml:space="preserve">we do not have the capability to influence the price movement of gold and bitcoin, and </w:t>
      </w:r>
      <w:r>
        <w:t>the market is independent of our decisions</w:t>
      </w:r>
      <w:r w:rsidR="00880E1E">
        <w:t>.</w:t>
      </w:r>
      <w:r>
        <w:t xml:space="preserve"> </w:t>
      </w:r>
      <w:r w:rsidR="00880E1E">
        <w:t xml:space="preserve">In addition, due to the lack of external information, it is not wise to </w:t>
      </w:r>
      <w:r w:rsidR="00491818">
        <w:t>count</w:t>
      </w:r>
      <w:r w:rsidR="00880E1E">
        <w:t xml:space="preserve"> their impacts</w:t>
      </w:r>
      <w:r w:rsidR="00491818">
        <w:t>.</w:t>
      </w:r>
      <w:r w:rsidR="00880E1E">
        <w:t xml:space="preserve"> So, we neglect external factors when making decisions.</w:t>
      </w:r>
    </w:p>
    <w:p w14:paraId="6E81E6F2" w14:textId="587597D1" w:rsidR="000F3BD7" w:rsidRDefault="00EC2E8E" w:rsidP="009F68FD">
      <w:pPr>
        <w:pStyle w:val="a7"/>
        <w:numPr>
          <w:ilvl w:val="0"/>
          <w:numId w:val="19"/>
        </w:numPr>
        <w:ind w:firstLineChars="0"/>
        <w:rPr>
          <w:b/>
          <w:bCs/>
        </w:rPr>
      </w:pPr>
      <w:r w:rsidRPr="00EC2E8E">
        <w:rPr>
          <w:b/>
          <w:bCs/>
        </w:rPr>
        <w:t xml:space="preserve">We assume that </w:t>
      </w:r>
      <w:r w:rsidR="00880E1E">
        <w:rPr>
          <w:b/>
          <w:bCs/>
        </w:rPr>
        <w:t xml:space="preserve">on the first week and the last day, </w:t>
      </w:r>
      <w:r w:rsidR="00FF5379">
        <w:rPr>
          <w:b/>
          <w:bCs/>
        </w:rPr>
        <w:t xml:space="preserve">the </w:t>
      </w:r>
      <w:r w:rsidR="00880E1E">
        <w:rPr>
          <w:b/>
          <w:bCs/>
        </w:rPr>
        <w:t xml:space="preserve">“hold” strategy is applied. </w:t>
      </w:r>
      <w:r w:rsidR="00655AF4">
        <w:rPr>
          <w:b/>
          <w:bCs/>
        </w:rPr>
        <w:t xml:space="preserve">Other times, </w:t>
      </w:r>
      <w:r w:rsidRPr="00EC2E8E">
        <w:rPr>
          <w:b/>
          <w:bCs/>
        </w:rPr>
        <w:t>decisions are made out of r</w:t>
      </w:r>
      <w:r w:rsidR="00127BA5" w:rsidRPr="00EC2E8E">
        <w:rPr>
          <w:b/>
          <w:bCs/>
        </w:rPr>
        <w:t>ational</w:t>
      </w:r>
      <w:r w:rsidRPr="00EC2E8E">
        <w:rPr>
          <w:b/>
          <w:bCs/>
        </w:rPr>
        <w:t>ity to pursue maximum cumulative return till 9/10/2021. Once</w:t>
      </w:r>
      <w:r>
        <w:rPr>
          <w:b/>
          <w:bCs/>
        </w:rPr>
        <w:t xml:space="preserve"> that </w:t>
      </w:r>
      <w:r w:rsidRPr="00EC2E8E">
        <w:rPr>
          <w:b/>
          <w:bCs/>
        </w:rPr>
        <w:t xml:space="preserve">day arrives, we would exit the market. </w:t>
      </w:r>
    </w:p>
    <w:p w14:paraId="43FC6C58" w14:textId="38654BB8" w:rsidR="004A026C" w:rsidRDefault="00655AF4" w:rsidP="006E049A">
      <w:pPr>
        <w:pStyle w:val="a7"/>
        <w:ind w:left="360" w:firstLineChars="0" w:firstLine="0"/>
      </w:pPr>
      <w:r>
        <w:t xml:space="preserve">Due to the lack of historical information, it would be imprudent to invest. So, it’s better to watch and wait </w:t>
      </w:r>
      <w:r w:rsidR="00FF5379">
        <w:t>for</w:t>
      </w:r>
      <w:r>
        <w:t xml:space="preserve"> the first week. </w:t>
      </w:r>
      <w:r w:rsidR="00892832">
        <w:t>Besides, s</w:t>
      </w:r>
      <w:r w:rsidR="009F68FD">
        <w:t xml:space="preserve">ince we are asked to </w:t>
      </w:r>
      <w:r w:rsidR="00190854">
        <w:t xml:space="preserve">develop the best trading strategy that can maximize the total worth of assets on 9/10/2021, it is pointless to </w:t>
      </w:r>
      <w:r>
        <w:t xml:space="preserve">trade or </w:t>
      </w:r>
      <w:r w:rsidR="00190854">
        <w:t xml:space="preserve">consider long-term returns </w:t>
      </w:r>
      <w:r>
        <w:t xml:space="preserve">on and </w:t>
      </w:r>
      <w:r w:rsidR="00190854">
        <w:t>after that day.</w:t>
      </w:r>
      <w:bookmarkStart w:id="21" w:name="_Toc58505775"/>
    </w:p>
    <w:p w14:paraId="1DB34CA3" w14:textId="77777777" w:rsidR="006E049A" w:rsidRDefault="006E049A" w:rsidP="006E049A">
      <w:pPr>
        <w:pStyle w:val="a7"/>
        <w:ind w:left="360" w:firstLineChars="0" w:firstLine="0"/>
      </w:pPr>
    </w:p>
    <w:p w14:paraId="12CB3C11" w14:textId="2BAACC74" w:rsidR="000F3BD7" w:rsidRDefault="00FA1A84" w:rsidP="004A026C">
      <w:pPr>
        <w:pStyle w:val="1"/>
      </w:pPr>
      <w:bookmarkStart w:id="22" w:name="_Toc96410972"/>
      <w:r w:rsidRPr="00FA1A84">
        <w:t>Notations</w:t>
      </w:r>
      <w:bookmarkEnd w:id="21"/>
      <w:bookmarkEnd w:id="22"/>
    </w:p>
    <w:p w14:paraId="4C9BFFD8" w14:textId="3456EC1F" w:rsidR="00FA1A84" w:rsidRDefault="00FA1A84" w:rsidP="00FA1A84">
      <w:pPr>
        <w:spacing w:afterLines="50" w:after="163"/>
        <w:ind w:firstLine="480"/>
      </w:pPr>
      <w:r w:rsidRPr="00FA1A84">
        <w:t xml:space="preserve">The key mathematical notations used in this paper are listed in </w:t>
      </w:r>
      <w:r w:rsidRPr="00990F24">
        <w:rPr>
          <w:b/>
          <w:bCs/>
        </w:rPr>
        <w:t>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5000" w:type="pct"/>
        <w:tblLook w:val="04A0" w:firstRow="1" w:lastRow="0" w:firstColumn="1" w:lastColumn="0" w:noHBand="0" w:noVBand="1"/>
      </w:tblPr>
      <w:tblGrid>
        <w:gridCol w:w="1072"/>
        <w:gridCol w:w="7201"/>
        <w:gridCol w:w="753"/>
      </w:tblGrid>
      <w:tr w:rsidR="00917BFD" w14:paraId="7D707817" w14:textId="77777777" w:rsidTr="00D11271">
        <w:trPr>
          <w:cnfStyle w:val="100000000000" w:firstRow="1" w:lastRow="0" w:firstColumn="0" w:lastColumn="0" w:oddVBand="0" w:evenVBand="0" w:oddHBand="0" w:evenHBand="0" w:firstRowFirstColumn="0" w:firstRowLastColumn="0" w:lastRowFirstColumn="0" w:lastRowLastColumn="0"/>
          <w:trHeight w:val="652"/>
        </w:trPr>
        <w:tc>
          <w:tcPr>
            <w:tcW w:w="594" w:type="pct"/>
          </w:tcPr>
          <w:p w14:paraId="1C3935EE" w14:textId="0E2A7011" w:rsidR="00917BFD" w:rsidRPr="00504110" w:rsidRDefault="007A5F7F" w:rsidP="00917BFD">
            <w:pPr>
              <w:ind w:firstLineChars="0" w:firstLine="0"/>
              <w:jc w:val="center"/>
              <w:rPr>
                <w:b/>
                <w:bCs/>
              </w:rPr>
            </w:pPr>
            <w:bookmarkStart w:id="23" w:name="_Hlk96242331"/>
            <w:r w:rsidRPr="007A5F7F">
              <w:rPr>
                <w:b/>
                <w:bCs/>
              </w:rPr>
              <w:t>Symbol</w:t>
            </w:r>
          </w:p>
        </w:tc>
        <w:tc>
          <w:tcPr>
            <w:tcW w:w="3989" w:type="pct"/>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417" w:type="pct"/>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DD6E5C" w:rsidRPr="00DD6E5C" w14:paraId="79530859" w14:textId="77777777" w:rsidTr="00D11271">
        <w:trPr>
          <w:trHeight w:val="652"/>
        </w:trPr>
        <w:tc>
          <w:tcPr>
            <w:tcW w:w="594" w:type="pct"/>
          </w:tcPr>
          <w:p w14:paraId="7525AFCA" w14:textId="64C971F7" w:rsidR="00DD6E5C" w:rsidRPr="00DD6E5C" w:rsidRDefault="00DD6E5C" w:rsidP="00917BFD">
            <w:pPr>
              <w:ind w:firstLineChars="0" w:firstLine="0"/>
              <w:jc w:val="center"/>
            </w:pPr>
            <w:r w:rsidRPr="00DD6E5C">
              <w:rPr>
                <w:position w:val="-11"/>
              </w:rPr>
              <w:object w:dxaOrig="135" w:dyaOrig="357" w14:anchorId="6C1CD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18pt" o:ole="">
                  <v:imagedata r:id="rId15" o:title=""/>
                </v:shape>
                <o:OLEObject Type="Embed" ProgID="Equation.AxMath" ShapeID="_x0000_i1026" DrawAspect="Content" ObjectID="_1707024519" r:id="rId16"/>
              </w:object>
            </w:r>
          </w:p>
        </w:tc>
        <w:tc>
          <w:tcPr>
            <w:tcW w:w="3989" w:type="pct"/>
          </w:tcPr>
          <w:p w14:paraId="41D5DA29" w14:textId="4D3ADCFF" w:rsidR="00DD6E5C" w:rsidRPr="00DD6E5C" w:rsidRDefault="00DD6E5C" w:rsidP="00917BFD">
            <w:pPr>
              <w:ind w:firstLineChars="0" w:firstLine="0"/>
              <w:jc w:val="center"/>
            </w:pPr>
            <w:r w:rsidRPr="00DD6E5C">
              <w:t xml:space="preserve">Index of assets, </w:t>
            </w:r>
            <w:r w:rsidRPr="00DD6E5C">
              <w:rPr>
                <w:position w:val="-12"/>
              </w:rPr>
              <w:object w:dxaOrig="1267" w:dyaOrig="371" w14:anchorId="37053772">
                <v:shape id="_x0000_i1027" type="#_x0000_t75" style="width:66pt;height:18pt" o:ole="">
                  <v:imagedata r:id="rId17" o:title=""/>
                </v:shape>
                <o:OLEObject Type="Embed" ProgID="Equation.AxMath" ShapeID="_x0000_i1027" DrawAspect="Content" ObjectID="_1707024520" r:id="rId18"/>
              </w:object>
            </w:r>
          </w:p>
        </w:tc>
        <w:tc>
          <w:tcPr>
            <w:tcW w:w="417" w:type="pct"/>
          </w:tcPr>
          <w:p w14:paraId="441F2173" w14:textId="27DAF490" w:rsidR="00DD6E5C" w:rsidRPr="00DD6E5C" w:rsidRDefault="005C7D77" w:rsidP="00917BFD">
            <w:pPr>
              <w:ind w:firstLineChars="0" w:firstLine="0"/>
              <w:jc w:val="center"/>
            </w:pPr>
            <w:r>
              <w:rPr>
                <w:rFonts w:hint="eastAsia"/>
              </w:rPr>
              <w:t>—</w:t>
            </w:r>
          </w:p>
        </w:tc>
      </w:tr>
      <w:tr w:rsidR="00DD6E5C" w:rsidRPr="00DD6E5C" w14:paraId="5F860ED2" w14:textId="77777777" w:rsidTr="00D11271">
        <w:trPr>
          <w:trHeight w:val="652"/>
        </w:trPr>
        <w:tc>
          <w:tcPr>
            <w:tcW w:w="594" w:type="pct"/>
          </w:tcPr>
          <w:p w14:paraId="130A4C2F" w14:textId="304946A7" w:rsidR="00DD6E5C" w:rsidRPr="00DD6E5C" w:rsidRDefault="00DD6E5C" w:rsidP="00917BFD">
            <w:pPr>
              <w:ind w:firstLineChars="0" w:firstLine="0"/>
              <w:jc w:val="center"/>
            </w:pPr>
            <w:r w:rsidRPr="00DD6E5C">
              <w:rPr>
                <w:position w:val="-11"/>
              </w:rPr>
              <w:object w:dxaOrig="143" w:dyaOrig="357" w14:anchorId="63614D87">
                <v:shape id="_x0000_i1028" type="#_x0000_t75" style="width:6pt;height:18pt" o:ole="">
                  <v:imagedata r:id="rId19" o:title=""/>
                </v:shape>
                <o:OLEObject Type="Embed" ProgID="Equation.AxMath" ShapeID="_x0000_i1028" DrawAspect="Content" ObjectID="_1707024521" r:id="rId20"/>
              </w:object>
            </w:r>
          </w:p>
        </w:tc>
        <w:tc>
          <w:tcPr>
            <w:tcW w:w="3989" w:type="pct"/>
          </w:tcPr>
          <w:p w14:paraId="0D196977" w14:textId="536632F7" w:rsidR="00DD6E5C" w:rsidRPr="00DD6E5C" w:rsidRDefault="00DD6E5C" w:rsidP="00917BFD">
            <w:pPr>
              <w:ind w:firstLineChars="0" w:firstLine="0"/>
              <w:jc w:val="center"/>
            </w:pPr>
            <w:r w:rsidRPr="00DD6E5C">
              <w:t>Index of days</w:t>
            </w:r>
            <w:r>
              <w:t xml:space="preserve">, </w:t>
            </w:r>
            <w:r w:rsidRPr="00DD6E5C">
              <w:rPr>
                <w:position w:val="-12"/>
              </w:rPr>
              <w:object w:dxaOrig="1869" w:dyaOrig="371" w14:anchorId="2193EC1C">
                <v:shape id="_x0000_i1029" type="#_x0000_t75" style="width:96pt;height:18pt" o:ole="">
                  <v:imagedata r:id="rId21" o:title=""/>
                </v:shape>
                <o:OLEObject Type="Embed" ProgID="Equation.AxMath" ShapeID="_x0000_i1029" DrawAspect="Content" ObjectID="_1707024522" r:id="rId22"/>
              </w:object>
            </w:r>
          </w:p>
        </w:tc>
        <w:tc>
          <w:tcPr>
            <w:tcW w:w="417" w:type="pct"/>
          </w:tcPr>
          <w:p w14:paraId="22EFAB29" w14:textId="2D57B0C5" w:rsidR="00DD6E5C" w:rsidRPr="00DD6E5C" w:rsidRDefault="005C7D77" w:rsidP="00917BFD">
            <w:pPr>
              <w:ind w:firstLineChars="0" w:firstLine="0"/>
              <w:jc w:val="center"/>
            </w:pPr>
            <w:r>
              <w:rPr>
                <w:rFonts w:hint="eastAsia"/>
              </w:rPr>
              <w:t>—</w:t>
            </w:r>
          </w:p>
        </w:tc>
      </w:tr>
      <w:tr w:rsidR="00491818" w14:paraId="4FB2FDA1" w14:textId="77777777" w:rsidTr="00491818">
        <w:trPr>
          <w:trHeight w:val="652"/>
        </w:trPr>
        <w:tc>
          <w:tcPr>
            <w:tcW w:w="594" w:type="pct"/>
            <w:tcBorders>
              <w:bottom w:val="single" w:sz="12" w:space="0" w:color="auto"/>
            </w:tcBorders>
          </w:tcPr>
          <w:p w14:paraId="54F96E2D" w14:textId="127966E5" w:rsidR="00491818" w:rsidRPr="00504110" w:rsidRDefault="00491818" w:rsidP="0008262B">
            <w:pPr>
              <w:ind w:firstLineChars="0" w:firstLine="0"/>
              <w:jc w:val="center"/>
              <w:rPr>
                <w:b/>
                <w:bCs/>
              </w:rPr>
            </w:pPr>
          </w:p>
        </w:tc>
        <w:tc>
          <w:tcPr>
            <w:tcW w:w="3989" w:type="pct"/>
            <w:tcBorders>
              <w:bottom w:val="single" w:sz="12" w:space="0" w:color="auto"/>
            </w:tcBorders>
          </w:tcPr>
          <w:p w14:paraId="000495AF" w14:textId="78758B59" w:rsidR="00491818" w:rsidRPr="00491818" w:rsidRDefault="00491818" w:rsidP="0008262B">
            <w:pPr>
              <w:ind w:firstLineChars="0" w:firstLine="0"/>
              <w:jc w:val="center"/>
              <w:rPr>
                <w:b/>
                <w:bCs/>
              </w:rPr>
            </w:pPr>
            <w:r w:rsidRPr="00491818">
              <w:rPr>
                <w:rFonts w:hint="eastAsia"/>
                <w:b/>
                <w:bCs/>
              </w:rPr>
              <w:t>T</w:t>
            </w:r>
            <w:r w:rsidRPr="00491818">
              <w:rPr>
                <w:b/>
                <w:bCs/>
              </w:rPr>
              <w:t>able 1: Notations used in this paper</w:t>
            </w:r>
            <w:r>
              <w:rPr>
                <w:b/>
                <w:bCs/>
              </w:rPr>
              <w:t xml:space="preserve"> (Cont)</w:t>
            </w:r>
          </w:p>
        </w:tc>
        <w:tc>
          <w:tcPr>
            <w:tcW w:w="417" w:type="pct"/>
            <w:tcBorders>
              <w:bottom w:val="single" w:sz="12" w:space="0" w:color="auto"/>
            </w:tcBorders>
          </w:tcPr>
          <w:p w14:paraId="4AEF0C2D" w14:textId="7DD7D45C" w:rsidR="00491818" w:rsidRPr="00504110" w:rsidRDefault="00491818" w:rsidP="0008262B">
            <w:pPr>
              <w:ind w:firstLineChars="0" w:firstLine="0"/>
              <w:jc w:val="center"/>
              <w:rPr>
                <w:b/>
                <w:bCs/>
              </w:rPr>
            </w:pPr>
          </w:p>
        </w:tc>
      </w:tr>
      <w:tr w:rsidR="00491818" w:rsidRPr="00DD6E5C" w14:paraId="03238277" w14:textId="77777777" w:rsidTr="00491818">
        <w:trPr>
          <w:trHeight w:val="652"/>
        </w:trPr>
        <w:tc>
          <w:tcPr>
            <w:tcW w:w="594" w:type="pct"/>
            <w:tcBorders>
              <w:top w:val="single" w:sz="12" w:space="0" w:color="auto"/>
              <w:bottom w:val="single" w:sz="6" w:space="0" w:color="auto"/>
            </w:tcBorders>
          </w:tcPr>
          <w:p w14:paraId="68443F9B" w14:textId="6156BAC4" w:rsidR="00491818" w:rsidRPr="005C4A08" w:rsidRDefault="00491818" w:rsidP="00491818">
            <w:pPr>
              <w:ind w:firstLineChars="0" w:firstLine="0"/>
              <w:jc w:val="center"/>
            </w:pPr>
            <w:r w:rsidRPr="007A5F7F">
              <w:rPr>
                <w:b/>
                <w:bCs/>
              </w:rPr>
              <w:t>Symbol</w:t>
            </w:r>
          </w:p>
        </w:tc>
        <w:tc>
          <w:tcPr>
            <w:tcW w:w="3989" w:type="pct"/>
            <w:tcBorders>
              <w:top w:val="single" w:sz="12" w:space="0" w:color="auto"/>
              <w:bottom w:val="single" w:sz="6" w:space="0" w:color="auto"/>
            </w:tcBorders>
          </w:tcPr>
          <w:p w14:paraId="1D48FABF" w14:textId="1C41E5BC" w:rsidR="00491818" w:rsidRDefault="00491818" w:rsidP="00491818">
            <w:pPr>
              <w:ind w:firstLineChars="0" w:firstLine="0"/>
              <w:jc w:val="center"/>
            </w:pPr>
            <w:r>
              <w:rPr>
                <w:b/>
                <w:bCs/>
              </w:rPr>
              <w:t>D</w:t>
            </w:r>
            <w:r w:rsidRPr="007A5F7F">
              <w:rPr>
                <w:b/>
                <w:bCs/>
              </w:rPr>
              <w:t>escription</w:t>
            </w:r>
          </w:p>
        </w:tc>
        <w:tc>
          <w:tcPr>
            <w:tcW w:w="417" w:type="pct"/>
            <w:tcBorders>
              <w:top w:val="single" w:sz="12" w:space="0" w:color="auto"/>
              <w:bottom w:val="single" w:sz="6" w:space="0" w:color="auto"/>
            </w:tcBorders>
          </w:tcPr>
          <w:p w14:paraId="13C83846" w14:textId="5BFACD2C" w:rsidR="00491818" w:rsidRDefault="00491818" w:rsidP="00491818">
            <w:pPr>
              <w:ind w:firstLineChars="0" w:firstLine="0"/>
              <w:jc w:val="center"/>
            </w:pPr>
            <w:r>
              <w:rPr>
                <w:rFonts w:hint="eastAsia"/>
                <w:b/>
                <w:bCs/>
              </w:rPr>
              <w:t>Uni</w:t>
            </w:r>
            <w:r>
              <w:rPr>
                <w:b/>
                <w:bCs/>
              </w:rPr>
              <w:t>t</w:t>
            </w:r>
          </w:p>
        </w:tc>
      </w:tr>
      <w:tr w:rsidR="00491818" w:rsidRPr="00DD6E5C" w14:paraId="2B8B8164" w14:textId="77777777" w:rsidTr="00491818">
        <w:trPr>
          <w:trHeight w:val="652"/>
        </w:trPr>
        <w:tc>
          <w:tcPr>
            <w:tcW w:w="594" w:type="pct"/>
            <w:tcBorders>
              <w:top w:val="single" w:sz="6" w:space="0" w:color="auto"/>
            </w:tcBorders>
          </w:tcPr>
          <w:p w14:paraId="04B1BCAF" w14:textId="3E4B5AB8" w:rsidR="00491818" w:rsidRPr="00DD6E5C" w:rsidRDefault="00491818" w:rsidP="00491818">
            <w:pPr>
              <w:ind w:firstLineChars="0" w:firstLine="0"/>
              <w:jc w:val="center"/>
            </w:pPr>
            <w:r w:rsidRPr="005C4A08">
              <w:rPr>
                <w:position w:val="-11"/>
              </w:rPr>
              <w:object w:dxaOrig="194" w:dyaOrig="357" w14:anchorId="6F13BE93">
                <v:shape id="_x0000_i1030" type="#_x0000_t75" style="width:12pt;height:18pt" o:ole="">
                  <v:imagedata r:id="rId23" o:title=""/>
                </v:shape>
                <o:OLEObject Type="Embed" ProgID="Equation.AxMath" ShapeID="_x0000_i1030" DrawAspect="Content" ObjectID="_1707024523" r:id="rId24"/>
              </w:object>
            </w:r>
          </w:p>
        </w:tc>
        <w:tc>
          <w:tcPr>
            <w:tcW w:w="3989" w:type="pct"/>
            <w:tcBorders>
              <w:top w:val="single" w:sz="6" w:space="0" w:color="auto"/>
            </w:tcBorders>
          </w:tcPr>
          <w:p w14:paraId="31A0335B" w14:textId="714DD04D" w:rsidR="00491818" w:rsidRPr="00DD6E5C" w:rsidRDefault="00491818" w:rsidP="00491818">
            <w:pPr>
              <w:ind w:firstLineChars="0" w:firstLine="0"/>
              <w:jc w:val="center"/>
            </w:pPr>
            <w:r>
              <w:t>I</w:t>
            </w:r>
            <w:r>
              <w:rPr>
                <w:rFonts w:hint="eastAsia"/>
              </w:rPr>
              <w:t>n</w:t>
            </w:r>
            <w:r>
              <w:t>dex of days on which gold cannot be traded</w:t>
            </w:r>
          </w:p>
        </w:tc>
        <w:tc>
          <w:tcPr>
            <w:tcW w:w="417" w:type="pct"/>
            <w:tcBorders>
              <w:top w:val="single" w:sz="6" w:space="0" w:color="auto"/>
            </w:tcBorders>
          </w:tcPr>
          <w:p w14:paraId="69DF0339" w14:textId="3395CB68" w:rsidR="00491818" w:rsidRDefault="00E75991" w:rsidP="00491818">
            <w:pPr>
              <w:ind w:firstLineChars="0" w:firstLine="0"/>
              <w:jc w:val="center"/>
            </w:pPr>
            <w:r>
              <w:rPr>
                <w:rFonts w:hint="eastAsia"/>
              </w:rPr>
              <w:t>—</w:t>
            </w:r>
          </w:p>
        </w:tc>
      </w:tr>
      <w:tr w:rsidR="00491818" w:rsidRPr="00DD6E5C" w14:paraId="16D0CEC1" w14:textId="77777777" w:rsidTr="00D11271">
        <w:trPr>
          <w:trHeight w:val="652"/>
        </w:trPr>
        <w:tc>
          <w:tcPr>
            <w:tcW w:w="594" w:type="pct"/>
          </w:tcPr>
          <w:p w14:paraId="61DDD6E7" w14:textId="717890AC" w:rsidR="00491818" w:rsidRDefault="00491818" w:rsidP="00491818">
            <w:pPr>
              <w:ind w:firstLineChars="0" w:firstLine="0"/>
              <w:jc w:val="center"/>
            </w:pPr>
            <w:r w:rsidRPr="000E7A49">
              <w:rPr>
                <w:position w:val="-11"/>
              </w:rPr>
              <w:object w:dxaOrig="176" w:dyaOrig="357" w14:anchorId="36A22733">
                <v:shape id="_x0000_i1031" type="#_x0000_t75" style="width:12pt;height:18pt" o:ole="">
                  <v:imagedata r:id="rId25" o:title=""/>
                </v:shape>
                <o:OLEObject Type="Embed" ProgID="Equation.AxMath" ShapeID="_x0000_i1031" DrawAspect="Content" ObjectID="_1707024524" r:id="rId26"/>
              </w:object>
            </w:r>
          </w:p>
        </w:tc>
        <w:tc>
          <w:tcPr>
            <w:tcW w:w="3989" w:type="pct"/>
          </w:tcPr>
          <w:p w14:paraId="168A4891" w14:textId="0B582057" w:rsidR="00491818" w:rsidRDefault="00491818" w:rsidP="00491818">
            <w:pPr>
              <w:ind w:firstLineChars="0" w:firstLine="0"/>
              <w:jc w:val="center"/>
            </w:pPr>
            <w:r>
              <w:t xml:space="preserve">Index of days assumed to hold assets, </w:t>
            </w:r>
            <w:r w:rsidRPr="00797E21">
              <w:rPr>
                <w:position w:val="-12"/>
              </w:rPr>
              <w:object w:dxaOrig="2997" w:dyaOrig="371" w14:anchorId="79378F94">
                <v:shape id="_x0000_i1032" type="#_x0000_t75" style="width:150pt;height:18pt" o:ole="">
                  <v:imagedata r:id="rId27" o:title=""/>
                </v:shape>
                <o:OLEObject Type="Embed" ProgID="Equation.AxMath" ShapeID="_x0000_i1032" DrawAspect="Content" ObjectID="_1707024525" r:id="rId28"/>
              </w:object>
            </w:r>
          </w:p>
        </w:tc>
        <w:tc>
          <w:tcPr>
            <w:tcW w:w="417" w:type="pct"/>
          </w:tcPr>
          <w:p w14:paraId="520EA4B0" w14:textId="261D2797" w:rsidR="00491818" w:rsidRDefault="00E75991" w:rsidP="00491818">
            <w:pPr>
              <w:ind w:firstLineChars="0" w:firstLine="0"/>
              <w:jc w:val="center"/>
            </w:pPr>
            <w:r>
              <w:rPr>
                <w:rFonts w:hint="eastAsia"/>
              </w:rPr>
              <w:t>—</w:t>
            </w:r>
          </w:p>
        </w:tc>
      </w:tr>
      <w:tr w:rsidR="00491818" w:rsidRPr="00DD6E5C" w14:paraId="3A63CA23" w14:textId="77777777" w:rsidTr="00D11271">
        <w:trPr>
          <w:trHeight w:val="652"/>
        </w:trPr>
        <w:tc>
          <w:tcPr>
            <w:tcW w:w="594" w:type="pct"/>
          </w:tcPr>
          <w:p w14:paraId="151DE1D8" w14:textId="3735BE5D" w:rsidR="00491818" w:rsidRPr="00DD6E5C" w:rsidRDefault="00491818" w:rsidP="00491818">
            <w:pPr>
              <w:ind w:firstLineChars="0" w:firstLine="0"/>
              <w:jc w:val="center"/>
            </w:pPr>
            <w:r w:rsidRPr="00165893">
              <w:rPr>
                <w:position w:val="-12"/>
              </w:rPr>
              <w:object w:dxaOrig="268" w:dyaOrig="360" w14:anchorId="53618009">
                <v:shape id="_x0000_i1033" type="#_x0000_t75" style="width:12pt;height:18pt" o:ole="">
                  <v:imagedata r:id="rId29" o:title=""/>
                </v:shape>
                <o:OLEObject Type="Embed" ProgID="Equation.AxMath" ShapeID="_x0000_i1033" DrawAspect="Content" ObjectID="_1707024526" r:id="rId30"/>
              </w:object>
            </w:r>
          </w:p>
        </w:tc>
        <w:tc>
          <w:tcPr>
            <w:tcW w:w="3989" w:type="pct"/>
          </w:tcPr>
          <w:p w14:paraId="366DD4F1" w14:textId="2EF1C074" w:rsidR="00491818" w:rsidRPr="00DD6E5C" w:rsidRDefault="00491818" w:rsidP="00491818">
            <w:pPr>
              <w:ind w:firstLineChars="0" w:firstLine="0"/>
              <w:jc w:val="center"/>
            </w:pPr>
            <w:r>
              <w:t>C</w:t>
            </w:r>
            <w:r>
              <w:rPr>
                <w:rFonts w:hint="eastAsia"/>
              </w:rPr>
              <w:t>losing</w:t>
            </w:r>
            <w:r>
              <w:t xml:space="preserve"> price of asset </w:t>
            </w:r>
            <w:r w:rsidRPr="00DD6E5C">
              <w:rPr>
                <w:position w:val="-11"/>
              </w:rPr>
              <w:object w:dxaOrig="135" w:dyaOrig="357" w14:anchorId="13B3716D">
                <v:shape id="_x0000_i1034" type="#_x0000_t75" style="width:6pt;height:18pt" o:ole="">
                  <v:imagedata r:id="rId15" o:title=""/>
                </v:shape>
                <o:OLEObject Type="Embed" ProgID="Equation.AxMath" ShapeID="_x0000_i1034" DrawAspect="Content" ObjectID="_1707024527" r:id="rId31"/>
              </w:object>
            </w:r>
            <w:r>
              <w:t xml:space="preserve"> on day </w:t>
            </w:r>
            <w:r w:rsidRPr="00DD6E5C">
              <w:rPr>
                <w:position w:val="-11"/>
              </w:rPr>
              <w:object w:dxaOrig="143" w:dyaOrig="357" w14:anchorId="67CC980B">
                <v:shape id="_x0000_i1035" type="#_x0000_t75" style="width:6pt;height:18pt" o:ole="">
                  <v:imagedata r:id="rId19" o:title=""/>
                </v:shape>
                <o:OLEObject Type="Embed" ProgID="Equation.AxMath" ShapeID="_x0000_i1035" DrawAspect="Content" ObjectID="_1707024528" r:id="rId32"/>
              </w:object>
            </w:r>
          </w:p>
        </w:tc>
        <w:tc>
          <w:tcPr>
            <w:tcW w:w="417" w:type="pct"/>
          </w:tcPr>
          <w:p w14:paraId="2E8EE13E" w14:textId="66E0B2E6" w:rsidR="00491818" w:rsidRPr="00DD6E5C" w:rsidRDefault="00491818" w:rsidP="00491818">
            <w:pPr>
              <w:ind w:firstLineChars="0" w:firstLine="0"/>
              <w:jc w:val="center"/>
            </w:pPr>
            <w:r>
              <w:rPr>
                <w:rFonts w:hint="eastAsia"/>
              </w:rPr>
              <w:t>U</w:t>
            </w:r>
            <w:r>
              <w:t>SD</w:t>
            </w:r>
          </w:p>
        </w:tc>
      </w:tr>
      <w:tr w:rsidR="00491818" w:rsidRPr="00DD6E5C" w14:paraId="7C857477" w14:textId="77777777" w:rsidTr="00D11271">
        <w:trPr>
          <w:trHeight w:val="652"/>
        </w:trPr>
        <w:tc>
          <w:tcPr>
            <w:tcW w:w="594" w:type="pct"/>
          </w:tcPr>
          <w:p w14:paraId="62369CC5" w14:textId="5D06C839" w:rsidR="00491818" w:rsidRPr="00DD6E5C" w:rsidRDefault="00491818" w:rsidP="00491818">
            <w:pPr>
              <w:ind w:firstLineChars="0" w:firstLine="0"/>
              <w:jc w:val="center"/>
            </w:pPr>
            <w:r w:rsidRPr="005C7D77">
              <w:rPr>
                <w:position w:val="-14"/>
              </w:rPr>
              <w:object w:dxaOrig="476" w:dyaOrig="382" w14:anchorId="22F0421F">
                <v:shape id="_x0000_i1036" type="#_x0000_t75" style="width:24pt;height:18pt" o:ole="">
                  <v:imagedata r:id="rId33" o:title=""/>
                </v:shape>
                <o:OLEObject Type="Embed" ProgID="Equation.AxMath" ShapeID="_x0000_i1036" DrawAspect="Content" ObjectID="_1707024529" r:id="rId34"/>
              </w:object>
            </w:r>
          </w:p>
        </w:tc>
        <w:tc>
          <w:tcPr>
            <w:tcW w:w="3989" w:type="pct"/>
          </w:tcPr>
          <w:p w14:paraId="64292E65" w14:textId="2564F54C" w:rsidR="00491818" w:rsidRPr="00DD6E5C" w:rsidRDefault="00491818" w:rsidP="00491818">
            <w:pPr>
              <w:ind w:firstLineChars="0" w:firstLine="0"/>
              <w:jc w:val="center"/>
            </w:pPr>
            <w:r>
              <w:t>Predicted C</w:t>
            </w:r>
            <w:r>
              <w:rPr>
                <w:rFonts w:hint="eastAsia"/>
              </w:rPr>
              <w:t>losing</w:t>
            </w:r>
            <w:r>
              <w:t xml:space="preserve"> price of asset </w:t>
            </w:r>
            <w:r w:rsidRPr="00DD6E5C">
              <w:rPr>
                <w:position w:val="-11"/>
              </w:rPr>
              <w:object w:dxaOrig="135" w:dyaOrig="357" w14:anchorId="334C5873">
                <v:shape id="_x0000_i1037" type="#_x0000_t75" style="width:6pt;height:18pt" o:ole="">
                  <v:imagedata r:id="rId15" o:title=""/>
                </v:shape>
                <o:OLEObject Type="Embed" ProgID="Equation.AxMath" ShapeID="_x0000_i1037" DrawAspect="Content" ObjectID="_1707024530" r:id="rId35"/>
              </w:object>
            </w:r>
            <w:r>
              <w:t xml:space="preserve"> on day </w:t>
            </w:r>
            <w:r w:rsidRPr="00DD6E5C">
              <w:rPr>
                <w:position w:val="-11"/>
              </w:rPr>
              <w:object w:dxaOrig="539" w:dyaOrig="357" w14:anchorId="12EA0A79">
                <v:shape id="_x0000_i1038" type="#_x0000_t75" style="width:30pt;height:18pt" o:ole="">
                  <v:imagedata r:id="rId36" o:title=""/>
                </v:shape>
                <o:OLEObject Type="Embed" ProgID="Equation.AxMath" ShapeID="_x0000_i1038" DrawAspect="Content" ObjectID="_1707024531" r:id="rId37"/>
              </w:object>
            </w:r>
          </w:p>
        </w:tc>
        <w:tc>
          <w:tcPr>
            <w:tcW w:w="417" w:type="pct"/>
          </w:tcPr>
          <w:p w14:paraId="1AE5CA0F" w14:textId="3C58513D" w:rsidR="00491818" w:rsidRPr="00DD6E5C" w:rsidRDefault="00491818" w:rsidP="00491818">
            <w:pPr>
              <w:ind w:firstLineChars="0" w:firstLine="0"/>
              <w:jc w:val="center"/>
            </w:pPr>
            <w:r>
              <w:rPr>
                <w:rFonts w:hint="eastAsia"/>
              </w:rPr>
              <w:t>U</w:t>
            </w:r>
            <w:r>
              <w:t>SD</w:t>
            </w:r>
          </w:p>
        </w:tc>
      </w:tr>
      <w:tr w:rsidR="00491818" w:rsidRPr="00DD6E5C" w14:paraId="1508FDD5" w14:textId="77777777" w:rsidTr="00D11271">
        <w:trPr>
          <w:trHeight w:val="652"/>
        </w:trPr>
        <w:tc>
          <w:tcPr>
            <w:tcW w:w="594" w:type="pct"/>
          </w:tcPr>
          <w:p w14:paraId="76A94642" w14:textId="4DF5D7FC" w:rsidR="00491818" w:rsidRPr="00DD6E5C" w:rsidRDefault="00491818" w:rsidP="00491818">
            <w:pPr>
              <w:ind w:firstLineChars="0" w:firstLine="0"/>
              <w:jc w:val="center"/>
            </w:pPr>
            <w:r w:rsidRPr="005C7D77">
              <w:rPr>
                <w:position w:val="-12"/>
              </w:rPr>
              <w:object w:dxaOrig="260" w:dyaOrig="359" w14:anchorId="28ED6002">
                <v:shape id="_x0000_i1039" type="#_x0000_t75" style="width:12pt;height:18pt" o:ole="">
                  <v:imagedata r:id="rId38" o:title=""/>
                </v:shape>
                <o:OLEObject Type="Embed" ProgID="Equation.AxMath" ShapeID="_x0000_i1039" DrawAspect="Content" ObjectID="_1707024532" r:id="rId39"/>
              </w:object>
            </w:r>
          </w:p>
        </w:tc>
        <w:tc>
          <w:tcPr>
            <w:tcW w:w="3989" w:type="pct"/>
          </w:tcPr>
          <w:p w14:paraId="56F94C09" w14:textId="2710A938" w:rsidR="00491818" w:rsidRPr="00DD6E5C" w:rsidRDefault="00491818" w:rsidP="00491818">
            <w:pPr>
              <w:ind w:firstLineChars="0" w:firstLine="0"/>
              <w:jc w:val="center"/>
            </w:pPr>
            <w:r>
              <w:t xml:space="preserve">Commission rate for each transaction, </w:t>
            </w:r>
            <w:r w:rsidRPr="005C7D77">
              <w:rPr>
                <w:position w:val="-12"/>
              </w:rPr>
              <w:object w:dxaOrig="969" w:dyaOrig="359" w14:anchorId="31FD426C">
                <v:shape id="_x0000_i1040" type="#_x0000_t75" style="width:48pt;height:18pt" o:ole="">
                  <v:imagedata r:id="rId40" o:title=""/>
                </v:shape>
                <o:OLEObject Type="Embed" ProgID="Equation.AxMath" ShapeID="_x0000_i1040" DrawAspect="Content" ObjectID="_1707024533" r:id="rId41"/>
              </w:object>
            </w:r>
            <w:r>
              <w:t xml:space="preserve">, </w:t>
            </w:r>
            <w:r w:rsidRPr="005C7D77">
              <w:rPr>
                <w:position w:val="-12"/>
              </w:rPr>
              <w:object w:dxaOrig="981" w:dyaOrig="359" w14:anchorId="429166E4">
                <v:shape id="_x0000_i1041" type="#_x0000_t75" style="width:48pt;height:18pt" o:ole="">
                  <v:imagedata r:id="rId42" o:title=""/>
                </v:shape>
                <o:OLEObject Type="Embed" ProgID="Equation.AxMath" ShapeID="_x0000_i1041" DrawAspect="Content" ObjectID="_1707024534" r:id="rId43"/>
              </w:object>
            </w:r>
          </w:p>
        </w:tc>
        <w:tc>
          <w:tcPr>
            <w:tcW w:w="417" w:type="pct"/>
          </w:tcPr>
          <w:p w14:paraId="34E6CB10" w14:textId="191EC8F5" w:rsidR="00491818" w:rsidRPr="00DD6E5C" w:rsidRDefault="00E75991" w:rsidP="00491818">
            <w:pPr>
              <w:ind w:firstLineChars="0" w:firstLine="0"/>
              <w:jc w:val="center"/>
            </w:pPr>
            <w:r>
              <w:rPr>
                <w:rFonts w:hint="eastAsia"/>
              </w:rPr>
              <w:t>—</w:t>
            </w:r>
          </w:p>
        </w:tc>
      </w:tr>
      <w:tr w:rsidR="00491818" w:rsidRPr="00DD6E5C" w14:paraId="015B58CB" w14:textId="77777777" w:rsidTr="00D11271">
        <w:trPr>
          <w:trHeight w:val="652"/>
        </w:trPr>
        <w:tc>
          <w:tcPr>
            <w:tcW w:w="594" w:type="pct"/>
          </w:tcPr>
          <w:p w14:paraId="456A86AD" w14:textId="08B32609" w:rsidR="00491818" w:rsidRDefault="00491818" w:rsidP="00491818">
            <w:pPr>
              <w:ind w:firstLineChars="0" w:firstLine="0"/>
              <w:jc w:val="center"/>
            </w:pPr>
            <w:r w:rsidRPr="00165893">
              <w:rPr>
                <w:position w:val="-12"/>
              </w:rPr>
              <w:object w:dxaOrig="251" w:dyaOrig="360" w14:anchorId="18FA7308">
                <v:shape id="_x0000_i1042" type="#_x0000_t75" style="width:12pt;height:18pt" o:ole="">
                  <v:imagedata r:id="rId44" o:title=""/>
                </v:shape>
                <o:OLEObject Type="Embed" ProgID="Equation.AxMath" ShapeID="_x0000_i1042" DrawAspect="Content" ObjectID="_1707024535" r:id="rId45"/>
              </w:object>
            </w:r>
          </w:p>
        </w:tc>
        <w:tc>
          <w:tcPr>
            <w:tcW w:w="3989" w:type="pct"/>
          </w:tcPr>
          <w:p w14:paraId="22BD646E" w14:textId="44F45DB7" w:rsidR="00491818" w:rsidRDefault="00491818" w:rsidP="00491818">
            <w:pPr>
              <w:ind w:firstLineChars="0" w:firstLine="0"/>
              <w:jc w:val="center"/>
            </w:pPr>
            <w:r>
              <w:t xml:space="preserve">Traded amount of asset </w:t>
            </w:r>
            <w:r w:rsidRPr="00DD6E5C">
              <w:rPr>
                <w:position w:val="-11"/>
              </w:rPr>
              <w:object w:dxaOrig="135" w:dyaOrig="357" w14:anchorId="7E4C7426">
                <v:shape id="_x0000_i1043" type="#_x0000_t75" style="width:6pt;height:18pt" o:ole="">
                  <v:imagedata r:id="rId15" o:title=""/>
                </v:shape>
                <o:OLEObject Type="Embed" ProgID="Equation.AxMath" ShapeID="_x0000_i1043" DrawAspect="Content" ObjectID="_1707024536" r:id="rId46"/>
              </w:object>
            </w:r>
            <w:r>
              <w:t xml:space="preserve"> on day </w:t>
            </w:r>
            <w:r w:rsidRPr="00DD6E5C">
              <w:rPr>
                <w:position w:val="-11"/>
              </w:rPr>
              <w:object w:dxaOrig="143" w:dyaOrig="357" w14:anchorId="5610E30B">
                <v:shape id="_x0000_i1044" type="#_x0000_t75" style="width:6pt;height:18pt" o:ole="">
                  <v:imagedata r:id="rId19" o:title=""/>
                </v:shape>
                <o:OLEObject Type="Embed" ProgID="Equation.AxMath" ShapeID="_x0000_i1044" DrawAspect="Content" ObjectID="_1707024537" r:id="rId47"/>
              </w:object>
            </w:r>
            <w:r>
              <w:t xml:space="preserve">; </w:t>
            </w:r>
            <w:r w:rsidRPr="00D10D74">
              <w:rPr>
                <w:position w:val="-11"/>
              </w:rPr>
              <w:object w:dxaOrig="276" w:dyaOrig="357" w14:anchorId="3563B9D9">
                <v:shape id="_x0000_i1045" type="#_x0000_t75" style="width:12pt;height:18pt" o:ole="">
                  <v:imagedata r:id="rId48" o:title=""/>
                </v:shape>
                <o:OLEObject Type="Embed" ProgID="Equation.AxMath" ShapeID="_x0000_i1045" DrawAspect="Content" ObjectID="_1707024538" r:id="rId49"/>
              </w:object>
            </w:r>
            <w:r>
              <w:t xml:space="preserve"> for purchase, </w:t>
            </w:r>
            <w:r w:rsidRPr="00D10D74">
              <w:rPr>
                <w:position w:val="-11"/>
              </w:rPr>
              <w:object w:dxaOrig="276" w:dyaOrig="357" w14:anchorId="1D4A7EE2">
                <v:shape id="_x0000_i1046" type="#_x0000_t75" style="width:12pt;height:18pt" o:ole="">
                  <v:imagedata r:id="rId50" o:title=""/>
                </v:shape>
                <o:OLEObject Type="Embed" ProgID="Equation.AxMath" ShapeID="_x0000_i1046" DrawAspect="Content" ObjectID="_1707024539" r:id="rId51"/>
              </w:object>
            </w:r>
            <w:r>
              <w:t xml:space="preserve"> for sale</w:t>
            </w:r>
          </w:p>
        </w:tc>
        <w:tc>
          <w:tcPr>
            <w:tcW w:w="417" w:type="pct"/>
          </w:tcPr>
          <w:p w14:paraId="56C291AC" w14:textId="092A6D8B" w:rsidR="00491818" w:rsidRDefault="00491818" w:rsidP="00491818">
            <w:pPr>
              <w:ind w:firstLineChars="0" w:firstLine="0"/>
              <w:jc w:val="center"/>
            </w:pPr>
            <w:r>
              <w:rPr>
                <w:rFonts w:hint="eastAsia"/>
              </w:rPr>
              <w:t>U</w:t>
            </w:r>
            <w:r>
              <w:t>SD</w:t>
            </w:r>
          </w:p>
        </w:tc>
      </w:tr>
      <w:tr w:rsidR="00491818" w:rsidRPr="00DD6E5C" w14:paraId="12BB1EBF" w14:textId="77777777" w:rsidTr="00D11271">
        <w:trPr>
          <w:trHeight w:val="652"/>
        </w:trPr>
        <w:tc>
          <w:tcPr>
            <w:tcW w:w="594" w:type="pct"/>
          </w:tcPr>
          <w:p w14:paraId="68F93F4E" w14:textId="2131015D" w:rsidR="00491818" w:rsidRPr="00DD6E5C" w:rsidRDefault="00491818" w:rsidP="00491818">
            <w:pPr>
              <w:adjustRightInd w:val="0"/>
              <w:snapToGrid w:val="0"/>
              <w:ind w:firstLineChars="0" w:firstLine="0"/>
              <w:jc w:val="center"/>
            </w:pPr>
            <w:r w:rsidRPr="00165893">
              <w:rPr>
                <w:position w:val="-12"/>
              </w:rPr>
              <w:object w:dxaOrig="259" w:dyaOrig="360" w14:anchorId="7936E395">
                <v:shape id="_x0000_i1047" type="#_x0000_t75" style="width:12pt;height:18pt" o:ole="">
                  <v:imagedata r:id="rId52" o:title=""/>
                </v:shape>
                <o:OLEObject Type="Embed" ProgID="Equation.AxMath" ShapeID="_x0000_i1047" DrawAspect="Content" ObjectID="_1707024540" r:id="rId53"/>
              </w:object>
            </w:r>
          </w:p>
        </w:tc>
        <w:tc>
          <w:tcPr>
            <w:tcW w:w="3989" w:type="pct"/>
          </w:tcPr>
          <w:p w14:paraId="3CFE7A83" w14:textId="3F472298" w:rsidR="00491818" w:rsidRPr="00DD6E5C" w:rsidRDefault="00491818" w:rsidP="00491818">
            <w:pPr>
              <w:adjustRightInd w:val="0"/>
              <w:snapToGrid w:val="0"/>
              <w:ind w:firstLineChars="0" w:firstLine="0"/>
              <w:jc w:val="center"/>
            </w:pPr>
            <w:r>
              <w:t xml:space="preserve">Holdings of asset </w:t>
            </w:r>
            <w:r w:rsidRPr="00DD6E5C">
              <w:rPr>
                <w:position w:val="-11"/>
              </w:rPr>
              <w:object w:dxaOrig="135" w:dyaOrig="357" w14:anchorId="3F5D3299">
                <v:shape id="_x0000_i1048" type="#_x0000_t75" style="width:6pt;height:18pt" o:ole="">
                  <v:imagedata r:id="rId15" o:title=""/>
                </v:shape>
                <o:OLEObject Type="Embed" ProgID="Equation.AxMath" ShapeID="_x0000_i1048" DrawAspect="Content" ObjectID="_1707024541" r:id="rId54"/>
              </w:object>
            </w:r>
            <w:r>
              <w:t xml:space="preserve"> on day </w:t>
            </w:r>
            <w:r w:rsidRPr="00DD6E5C">
              <w:rPr>
                <w:position w:val="-11"/>
              </w:rPr>
              <w:object w:dxaOrig="143" w:dyaOrig="357" w14:anchorId="45D560BE">
                <v:shape id="_x0000_i1049" type="#_x0000_t75" style="width:6pt;height:18pt" o:ole="">
                  <v:imagedata r:id="rId19" o:title=""/>
                </v:shape>
                <o:OLEObject Type="Embed" ProgID="Equation.AxMath" ShapeID="_x0000_i1049" DrawAspect="Content" ObjectID="_1707024542" r:id="rId55"/>
              </w:object>
            </w:r>
          </w:p>
        </w:tc>
        <w:tc>
          <w:tcPr>
            <w:tcW w:w="417" w:type="pct"/>
          </w:tcPr>
          <w:p w14:paraId="09AED201" w14:textId="16F92A8D" w:rsidR="00491818" w:rsidRPr="00DD6E5C" w:rsidRDefault="00491818" w:rsidP="00491818">
            <w:pPr>
              <w:adjustRightInd w:val="0"/>
              <w:snapToGrid w:val="0"/>
              <w:ind w:firstLineChars="0" w:firstLine="0"/>
              <w:jc w:val="center"/>
            </w:pPr>
            <w:r>
              <w:rPr>
                <w:rFonts w:hint="eastAsia"/>
              </w:rPr>
              <w:t>U</w:t>
            </w:r>
            <w:r>
              <w:t>SD</w:t>
            </w:r>
          </w:p>
        </w:tc>
      </w:tr>
      <w:tr w:rsidR="00491818" w:rsidRPr="00DD6E5C" w14:paraId="3ACACF78" w14:textId="77777777" w:rsidTr="00D11271">
        <w:trPr>
          <w:trHeight w:val="652"/>
        </w:trPr>
        <w:tc>
          <w:tcPr>
            <w:tcW w:w="594" w:type="pct"/>
          </w:tcPr>
          <w:p w14:paraId="114D074B" w14:textId="77777777" w:rsidR="00491818" w:rsidRDefault="00491818" w:rsidP="00491818">
            <w:pPr>
              <w:adjustRightInd w:val="0"/>
              <w:snapToGrid w:val="0"/>
              <w:ind w:firstLineChars="0" w:firstLine="0"/>
              <w:jc w:val="center"/>
            </w:pPr>
            <w:r w:rsidRPr="00E8255B">
              <w:rPr>
                <w:position w:val="-12"/>
              </w:rPr>
              <w:object w:dxaOrig="264" w:dyaOrig="359" w14:anchorId="2664D058">
                <v:shape id="_x0000_i1050" type="#_x0000_t75" style="width:12pt;height:18pt" o:ole="">
                  <v:imagedata r:id="rId56" o:title=""/>
                </v:shape>
                <o:OLEObject Type="Embed" ProgID="Equation.AxMath" ShapeID="_x0000_i1050" DrawAspect="Content" ObjectID="_1707024543" r:id="rId57"/>
              </w:object>
            </w:r>
          </w:p>
        </w:tc>
        <w:tc>
          <w:tcPr>
            <w:tcW w:w="3989" w:type="pct"/>
          </w:tcPr>
          <w:p w14:paraId="531D7294" w14:textId="77777777" w:rsidR="00491818" w:rsidRDefault="00491818" w:rsidP="00491818">
            <w:pPr>
              <w:adjustRightInd w:val="0"/>
              <w:snapToGrid w:val="0"/>
              <w:ind w:firstLineChars="0" w:firstLine="0"/>
              <w:jc w:val="center"/>
            </w:pPr>
            <w:r>
              <w:t xml:space="preserve">Cumulative wealth at the end of day </w:t>
            </w:r>
            <w:r w:rsidRPr="00DD6E5C">
              <w:rPr>
                <w:position w:val="-11"/>
              </w:rPr>
              <w:object w:dxaOrig="143" w:dyaOrig="357" w14:anchorId="049989ED">
                <v:shape id="_x0000_i1051" type="#_x0000_t75" style="width:6pt;height:18pt" o:ole="">
                  <v:imagedata r:id="rId19" o:title=""/>
                </v:shape>
                <o:OLEObject Type="Embed" ProgID="Equation.AxMath" ShapeID="_x0000_i1051" DrawAspect="Content" ObjectID="_1707024544" r:id="rId58"/>
              </w:object>
            </w:r>
          </w:p>
        </w:tc>
        <w:tc>
          <w:tcPr>
            <w:tcW w:w="417" w:type="pct"/>
          </w:tcPr>
          <w:p w14:paraId="2BC189A8" w14:textId="77777777" w:rsidR="00491818" w:rsidRDefault="00491818" w:rsidP="00491818">
            <w:pPr>
              <w:adjustRightInd w:val="0"/>
              <w:snapToGrid w:val="0"/>
              <w:ind w:firstLineChars="0" w:firstLine="0"/>
              <w:jc w:val="center"/>
            </w:pPr>
            <w:r>
              <w:rPr>
                <w:rFonts w:hint="eastAsia"/>
              </w:rPr>
              <w:t>U</w:t>
            </w:r>
            <w:r>
              <w:t>SD</w:t>
            </w:r>
          </w:p>
        </w:tc>
      </w:tr>
      <w:bookmarkEnd w:id="23"/>
    </w:tbl>
    <w:p w14:paraId="1CE81A4F" w14:textId="23B71A4B" w:rsidR="00B9341E" w:rsidRDefault="00B9341E" w:rsidP="00064A61">
      <w:pPr>
        <w:ind w:firstLine="480"/>
      </w:pPr>
    </w:p>
    <w:p w14:paraId="20D2DD7F" w14:textId="6024830D" w:rsidR="00064A61" w:rsidRPr="00395B75" w:rsidRDefault="00395B75" w:rsidP="0093758B">
      <w:pPr>
        <w:pStyle w:val="1"/>
      </w:pPr>
      <w:bookmarkStart w:id="24" w:name="_Toc58505776"/>
      <w:bookmarkStart w:id="25" w:name="_Toc96410973"/>
      <w:r w:rsidRPr="00395B75">
        <w:t xml:space="preserve">Data </w:t>
      </w:r>
      <w:r w:rsidRPr="00395B75">
        <w:rPr>
          <w:rFonts w:hint="eastAsia"/>
        </w:rPr>
        <w:t>Description</w:t>
      </w:r>
      <w:bookmarkEnd w:id="24"/>
      <w:bookmarkEnd w:id="25"/>
    </w:p>
    <w:p w14:paraId="71689403" w14:textId="0496C80B" w:rsidR="008A7A52" w:rsidRPr="00A83675" w:rsidRDefault="00395B75" w:rsidP="00255111">
      <w:pPr>
        <w:pStyle w:val="2"/>
        <w:spacing w:after="163"/>
      </w:pPr>
      <w:bookmarkStart w:id="26" w:name="_Toc58505777"/>
      <w:bookmarkStart w:id="27" w:name="_Toc96410974"/>
      <w:r>
        <w:rPr>
          <w:rFonts w:hint="eastAsia"/>
        </w:rPr>
        <w:t>Dataset</w:t>
      </w:r>
      <w:r>
        <w:t xml:space="preserve"> </w:t>
      </w:r>
      <w:r>
        <w:rPr>
          <w:rFonts w:hint="eastAsia"/>
        </w:rPr>
        <w:t>Overview</w:t>
      </w:r>
      <w:bookmarkEnd w:id="26"/>
      <w:bookmarkEnd w:id="27"/>
    </w:p>
    <w:p w14:paraId="16EF527C" w14:textId="3B79268C" w:rsidR="00A83675" w:rsidRPr="00A83675" w:rsidRDefault="00A83675" w:rsidP="00A83675">
      <w:pPr>
        <w:ind w:firstLine="480"/>
      </w:pPr>
      <w:r w:rsidRPr="00A83675">
        <w:t xml:space="preserve">The datasets include the daily prices of gold and bitcoin </w:t>
      </w:r>
      <w:r w:rsidR="00FF5379">
        <w:t>from</w:t>
      </w:r>
      <w:r w:rsidRPr="00A83675">
        <w:t xml:space="preserve"> 9/11/2016 to 9/10/2021. Just as mentioned in the assumptions, the “daily price” here refers to the closing price on that day. The gold daily prices dataset (</w:t>
      </w:r>
      <w:r w:rsidRPr="00A83675">
        <w:rPr>
          <w:i/>
          <w:iCs/>
        </w:rPr>
        <w:t>LBMA-GOLD.csv</w:t>
      </w:r>
      <w:r w:rsidRPr="00A83675">
        <w:t>) is provided by London Bullion Market Association and include</w:t>
      </w:r>
      <w:r w:rsidR="00FF5379">
        <w:t>s</w:t>
      </w:r>
      <w:r w:rsidRPr="00A83675">
        <w:t xml:space="preserve"> 1,265 records. Each record is made up of date in mm-dd-yyyy (month-day-year) format and the closing price of a troy ounce of gold in </w:t>
      </w:r>
      <w:r w:rsidR="00AC6EC2">
        <w:t>USD</w:t>
      </w:r>
      <w:r w:rsidRPr="00A83675">
        <w:t xml:space="preserve"> on the indicated date. Since gold trading only opens on workdays, the recorded dates are not continuous. The bitcoin daily prices dataset (</w:t>
      </w:r>
      <w:r w:rsidRPr="00A83675">
        <w:rPr>
          <w:i/>
          <w:iCs/>
        </w:rPr>
        <w:t>BCHAIN-MKPRU.csv</w:t>
      </w:r>
      <w:r w:rsidRPr="00A83675">
        <w:t xml:space="preserve">) is offered by NASDAQ and consists </w:t>
      </w:r>
      <w:r w:rsidR="00FF5379">
        <w:t xml:space="preserve">of </w:t>
      </w:r>
      <w:r w:rsidRPr="00A83675">
        <w:t>1,826 records. Each record describes the date and price in</w:t>
      </w:r>
      <w:r w:rsidR="00AC6EC2">
        <w:t xml:space="preserve"> USD</w:t>
      </w:r>
      <w:r w:rsidRPr="00A83675">
        <w:t xml:space="preserve"> of a single bitcoin on that day. Different from gold, bitcoin can be traded every day, so the dates are continuous.</w:t>
      </w:r>
      <w:r w:rsidR="0077077A">
        <w:t xml:space="preserve"> In order to keep the trading dates of these two assets consistent with each other, we fill </w:t>
      </w:r>
      <w:r w:rsidR="00BB3EA3">
        <w:t xml:space="preserve">in </w:t>
      </w:r>
      <w:r w:rsidR="0077077A">
        <w:t xml:space="preserve">the </w:t>
      </w:r>
      <w:r w:rsidR="00BB3EA3">
        <w:t xml:space="preserve">gaps in </w:t>
      </w:r>
      <w:r w:rsidR="00FF5379">
        <w:t xml:space="preserve">the </w:t>
      </w:r>
      <w:r w:rsidR="0077077A">
        <w:t xml:space="preserve">gold daily prices dataset </w:t>
      </w:r>
      <w:r w:rsidR="00BB3EA3">
        <w:t>and assume that gold prices won’t change on these days, and the only strategy is to hold.</w:t>
      </w:r>
    </w:p>
    <w:p w14:paraId="010BDA98" w14:textId="3CE18B0E" w:rsidR="00A83675" w:rsidRDefault="00A83675" w:rsidP="00A83675">
      <w:pPr>
        <w:ind w:firstLine="480"/>
      </w:pPr>
      <w:r w:rsidRPr="00A83675">
        <w:t xml:space="preserve">After careful investigation of the given datasets, we find ten values missing in </w:t>
      </w:r>
      <w:r w:rsidRPr="00A83675">
        <w:rPr>
          <w:i/>
          <w:iCs/>
        </w:rPr>
        <w:t>LBMA-GOLD.csv</w:t>
      </w:r>
      <w:r w:rsidRPr="00A83675">
        <w:t xml:space="preserve">. Their corresponding dates and days are listed in </w:t>
      </w:r>
      <w:r w:rsidRPr="00A83675">
        <w:rPr>
          <w:b/>
          <w:bCs/>
        </w:rPr>
        <w:t xml:space="preserve">Table </w:t>
      </w:r>
      <w:r>
        <w:rPr>
          <w:b/>
          <w:bCs/>
        </w:rPr>
        <w:t>2</w:t>
      </w:r>
      <w:r w:rsidRPr="00A83675">
        <w:t xml:space="preserve">. It can be seen that data would be omitted on Christmas Eve and New Year’s Eve if these two days are working days; or, data would also be missing on the nearest working day before Christmas Day and New </w:t>
      </w:r>
      <w:r w:rsidRPr="00A83675">
        <w:lastRenderedPageBreak/>
        <w:t>Year’s Day if these two days are on weekends. One possible reason could be that trading records on those days would fail to serve as useful references. Due to the uncertainty of the market during long holidays, decisions made by traders on these days are rather subjective, depending on the conservativeness of the investor. Under this circumstance, trading records would be meaningless for investment advice. So, just as most experts suggest, we choose to dismiss the records of these ten days, which means forget about trading and hold the current assets. This strategy will be embodied later in our decision model.</w:t>
      </w:r>
    </w:p>
    <w:p w14:paraId="3ECDB011" w14:textId="303FA66C" w:rsidR="00A83675" w:rsidRPr="00A83675" w:rsidRDefault="00A83675" w:rsidP="00A83675">
      <w:pPr>
        <w:spacing w:before="240"/>
        <w:ind w:firstLine="482"/>
        <w:jc w:val="center"/>
        <w:rPr>
          <w:b/>
          <w:szCs w:val="24"/>
        </w:rPr>
      </w:pPr>
      <w:r w:rsidRPr="00A83675">
        <w:rPr>
          <w:rFonts w:hint="eastAsia"/>
          <w:b/>
          <w:szCs w:val="24"/>
        </w:rPr>
        <w:t>T</w:t>
      </w:r>
      <w:r w:rsidRPr="00A83675">
        <w:rPr>
          <w:b/>
          <w:szCs w:val="24"/>
        </w:rPr>
        <w:t>able 2</w:t>
      </w:r>
      <w:r>
        <w:rPr>
          <w:b/>
          <w:szCs w:val="24"/>
        </w:rPr>
        <w:t xml:space="preserve">. </w:t>
      </w:r>
      <w:r>
        <w:rPr>
          <w:rFonts w:hint="eastAsia"/>
          <w:b/>
          <w:szCs w:val="24"/>
        </w:rPr>
        <w:t>M</w:t>
      </w:r>
      <w:r>
        <w:rPr>
          <w:b/>
          <w:szCs w:val="24"/>
        </w:rPr>
        <w:t>issing data in the gold daily prices dataset</w:t>
      </w:r>
    </w:p>
    <w:tbl>
      <w:tblPr>
        <w:tblStyle w:val="ae"/>
        <w:tblW w:w="0" w:type="auto"/>
        <w:tblLook w:val="04A0" w:firstRow="1" w:lastRow="0" w:firstColumn="1" w:lastColumn="0" w:noHBand="0" w:noVBand="1"/>
      </w:tblPr>
      <w:tblGrid>
        <w:gridCol w:w="1178"/>
        <w:gridCol w:w="1358"/>
        <w:gridCol w:w="1358"/>
        <w:gridCol w:w="1603"/>
      </w:tblGrid>
      <w:tr w:rsidR="00A83675" w:rsidRPr="0065120F" w14:paraId="5857EEC4" w14:textId="77777777" w:rsidTr="00A83675">
        <w:trPr>
          <w:cnfStyle w:val="100000000000" w:firstRow="1" w:lastRow="0" w:firstColumn="0" w:lastColumn="0" w:oddVBand="0" w:evenVBand="0" w:oddHBand="0" w:evenHBand="0" w:firstRowFirstColumn="0" w:firstRowLastColumn="0" w:lastRowFirstColumn="0" w:lastRowLastColumn="0"/>
        </w:trPr>
        <w:tc>
          <w:tcPr>
            <w:tcW w:w="0" w:type="auto"/>
            <w:vMerge w:val="restart"/>
          </w:tcPr>
          <w:p w14:paraId="73E85484" w14:textId="70513A87" w:rsidR="00A83675" w:rsidRPr="0065120F" w:rsidRDefault="00A83675" w:rsidP="00A83675">
            <w:pPr>
              <w:ind w:firstLine="482"/>
              <w:jc w:val="center"/>
              <w:rPr>
                <w:b/>
                <w:bCs/>
              </w:rPr>
            </w:pPr>
            <w:r>
              <w:rPr>
                <w:b/>
                <w:bCs/>
              </w:rPr>
              <w:t>Year</w:t>
            </w:r>
          </w:p>
        </w:tc>
        <w:tc>
          <w:tcPr>
            <w:tcW w:w="0" w:type="auto"/>
            <w:gridSpan w:val="2"/>
            <w:tcBorders>
              <w:bottom w:val="single" w:sz="4" w:space="0" w:color="auto"/>
            </w:tcBorders>
          </w:tcPr>
          <w:p w14:paraId="1C701BC5" w14:textId="70859540" w:rsidR="00A83675" w:rsidRDefault="00A83675" w:rsidP="00A83675">
            <w:pPr>
              <w:ind w:firstLine="482"/>
              <w:jc w:val="center"/>
              <w:rPr>
                <w:b/>
                <w:bCs/>
              </w:rPr>
            </w:pPr>
            <w:r>
              <w:rPr>
                <w:b/>
                <w:bCs/>
              </w:rPr>
              <w:t>Date (mm/dd)</w:t>
            </w:r>
          </w:p>
        </w:tc>
        <w:tc>
          <w:tcPr>
            <w:tcW w:w="0" w:type="auto"/>
            <w:vMerge w:val="restart"/>
          </w:tcPr>
          <w:p w14:paraId="03F4907E" w14:textId="7312345F" w:rsidR="00A83675" w:rsidRPr="0065120F" w:rsidRDefault="00A83675" w:rsidP="00A83675">
            <w:pPr>
              <w:ind w:firstLine="482"/>
              <w:jc w:val="center"/>
              <w:rPr>
                <w:b/>
                <w:bCs/>
              </w:rPr>
            </w:pPr>
            <w:r>
              <w:rPr>
                <w:b/>
                <w:bCs/>
              </w:rPr>
              <w:t>Day</w:t>
            </w:r>
          </w:p>
        </w:tc>
      </w:tr>
      <w:tr w:rsidR="00A83675" w:rsidRPr="0065120F" w14:paraId="5EFD2442" w14:textId="77777777" w:rsidTr="00A83675">
        <w:tc>
          <w:tcPr>
            <w:tcW w:w="0" w:type="auto"/>
            <w:vMerge/>
            <w:tcBorders>
              <w:bottom w:val="single" w:sz="4" w:space="0" w:color="auto"/>
            </w:tcBorders>
          </w:tcPr>
          <w:p w14:paraId="3007A8F9" w14:textId="77777777" w:rsidR="00A83675" w:rsidRDefault="00A83675" w:rsidP="00A83675">
            <w:pPr>
              <w:ind w:firstLine="482"/>
              <w:jc w:val="center"/>
              <w:rPr>
                <w:b/>
                <w:bCs/>
              </w:rPr>
            </w:pPr>
          </w:p>
        </w:tc>
        <w:tc>
          <w:tcPr>
            <w:tcW w:w="0" w:type="auto"/>
            <w:tcBorders>
              <w:top w:val="single" w:sz="4" w:space="0" w:color="auto"/>
              <w:bottom w:val="single" w:sz="4" w:space="0" w:color="auto"/>
            </w:tcBorders>
          </w:tcPr>
          <w:p w14:paraId="30EA2629" w14:textId="77A162D5" w:rsidR="00A83675" w:rsidRDefault="00A83675" w:rsidP="00A83675">
            <w:pPr>
              <w:ind w:firstLine="482"/>
              <w:jc w:val="center"/>
              <w:rPr>
                <w:b/>
                <w:bCs/>
              </w:rPr>
            </w:pPr>
            <w:r>
              <w:rPr>
                <w:b/>
                <w:bCs/>
              </w:rPr>
              <w:t>Date 1</w:t>
            </w:r>
          </w:p>
        </w:tc>
        <w:tc>
          <w:tcPr>
            <w:tcW w:w="0" w:type="auto"/>
            <w:tcBorders>
              <w:bottom w:val="single" w:sz="4" w:space="0" w:color="auto"/>
            </w:tcBorders>
          </w:tcPr>
          <w:p w14:paraId="7F69EAA4" w14:textId="46516E11" w:rsidR="00A83675" w:rsidRDefault="00A83675" w:rsidP="00A83675">
            <w:pPr>
              <w:ind w:firstLine="482"/>
              <w:jc w:val="center"/>
              <w:rPr>
                <w:b/>
                <w:bCs/>
              </w:rPr>
            </w:pPr>
            <w:r>
              <w:rPr>
                <w:b/>
                <w:bCs/>
              </w:rPr>
              <w:t>Date 2</w:t>
            </w:r>
          </w:p>
        </w:tc>
        <w:tc>
          <w:tcPr>
            <w:tcW w:w="0" w:type="auto"/>
            <w:vMerge/>
            <w:tcBorders>
              <w:bottom w:val="single" w:sz="4" w:space="0" w:color="auto"/>
            </w:tcBorders>
          </w:tcPr>
          <w:p w14:paraId="21C6B43C" w14:textId="13E626C4" w:rsidR="00A83675" w:rsidRDefault="00A83675" w:rsidP="00A83675">
            <w:pPr>
              <w:ind w:firstLine="482"/>
              <w:jc w:val="center"/>
              <w:rPr>
                <w:b/>
                <w:bCs/>
              </w:rPr>
            </w:pPr>
          </w:p>
        </w:tc>
      </w:tr>
      <w:tr w:rsidR="00A83675" w:rsidRPr="0065120F" w14:paraId="1BA35B8D" w14:textId="77777777" w:rsidTr="00A83675">
        <w:tc>
          <w:tcPr>
            <w:tcW w:w="0" w:type="auto"/>
            <w:tcBorders>
              <w:top w:val="single" w:sz="4" w:space="0" w:color="auto"/>
            </w:tcBorders>
          </w:tcPr>
          <w:p w14:paraId="512595EE" w14:textId="42AEE83C" w:rsidR="00A83675" w:rsidRDefault="00A83675" w:rsidP="00A83675">
            <w:pPr>
              <w:adjustRightInd w:val="0"/>
              <w:snapToGrid w:val="0"/>
              <w:ind w:firstLine="480"/>
              <w:jc w:val="center"/>
              <w:rPr>
                <w:szCs w:val="24"/>
              </w:rPr>
            </w:pPr>
            <w:r>
              <w:rPr>
                <w:rFonts w:hint="eastAsia"/>
                <w:szCs w:val="24"/>
              </w:rPr>
              <w:t>2</w:t>
            </w:r>
            <w:r>
              <w:rPr>
                <w:szCs w:val="24"/>
              </w:rPr>
              <w:t>016</w:t>
            </w:r>
          </w:p>
        </w:tc>
        <w:tc>
          <w:tcPr>
            <w:tcW w:w="0" w:type="auto"/>
            <w:tcBorders>
              <w:top w:val="single" w:sz="4" w:space="0" w:color="auto"/>
            </w:tcBorders>
          </w:tcPr>
          <w:p w14:paraId="29F5A527" w14:textId="2F17ED50" w:rsidR="00A83675" w:rsidRPr="00493E7A" w:rsidRDefault="00A83675" w:rsidP="00A83675">
            <w:pPr>
              <w:adjustRightInd w:val="0"/>
              <w:snapToGrid w:val="0"/>
              <w:ind w:firstLine="480"/>
              <w:jc w:val="center"/>
              <w:rPr>
                <w:szCs w:val="24"/>
              </w:rPr>
            </w:pPr>
            <w:r>
              <w:rPr>
                <w:szCs w:val="24"/>
              </w:rPr>
              <w:t>12/23</w:t>
            </w:r>
          </w:p>
        </w:tc>
        <w:tc>
          <w:tcPr>
            <w:tcW w:w="0" w:type="auto"/>
            <w:tcBorders>
              <w:top w:val="single" w:sz="4" w:space="0" w:color="auto"/>
            </w:tcBorders>
          </w:tcPr>
          <w:p w14:paraId="5D3D6F06" w14:textId="3E05E662" w:rsidR="00A83675" w:rsidRPr="0065120F" w:rsidRDefault="00A83675" w:rsidP="00A83675">
            <w:pPr>
              <w:adjustRightInd w:val="0"/>
              <w:snapToGrid w:val="0"/>
              <w:ind w:firstLine="480"/>
              <w:jc w:val="center"/>
              <w:rPr>
                <w:szCs w:val="24"/>
              </w:rPr>
            </w:pPr>
            <w:r>
              <w:rPr>
                <w:rFonts w:hint="eastAsia"/>
                <w:szCs w:val="24"/>
              </w:rPr>
              <w:t>1</w:t>
            </w:r>
            <w:r>
              <w:rPr>
                <w:szCs w:val="24"/>
              </w:rPr>
              <w:t>2/30</w:t>
            </w:r>
          </w:p>
        </w:tc>
        <w:tc>
          <w:tcPr>
            <w:tcW w:w="0" w:type="auto"/>
            <w:tcBorders>
              <w:top w:val="single" w:sz="4" w:space="0" w:color="auto"/>
            </w:tcBorders>
          </w:tcPr>
          <w:p w14:paraId="4FCD8CE7" w14:textId="42B4C8EC" w:rsidR="00A83675" w:rsidRPr="0065120F" w:rsidRDefault="00A83675" w:rsidP="00A83675">
            <w:pPr>
              <w:adjustRightInd w:val="0"/>
              <w:snapToGrid w:val="0"/>
              <w:ind w:firstLine="480"/>
              <w:jc w:val="center"/>
              <w:rPr>
                <w:szCs w:val="24"/>
              </w:rPr>
            </w:pPr>
            <w:r>
              <w:rPr>
                <w:szCs w:val="24"/>
              </w:rPr>
              <w:t xml:space="preserve">Friday </w:t>
            </w:r>
          </w:p>
        </w:tc>
      </w:tr>
      <w:tr w:rsidR="00A83675" w:rsidRPr="0065120F" w14:paraId="3015F200" w14:textId="77777777" w:rsidTr="00A83675">
        <w:tc>
          <w:tcPr>
            <w:tcW w:w="0" w:type="auto"/>
          </w:tcPr>
          <w:p w14:paraId="2F516260" w14:textId="4B159A45" w:rsidR="00A83675" w:rsidRPr="00165027" w:rsidRDefault="00A83675" w:rsidP="00A83675">
            <w:pPr>
              <w:adjustRightInd w:val="0"/>
              <w:snapToGrid w:val="0"/>
              <w:ind w:firstLine="480"/>
              <w:jc w:val="center"/>
              <w:rPr>
                <w:szCs w:val="24"/>
              </w:rPr>
            </w:pPr>
            <w:r>
              <w:rPr>
                <w:rFonts w:hint="eastAsia"/>
                <w:szCs w:val="24"/>
              </w:rPr>
              <w:t>2</w:t>
            </w:r>
            <w:r>
              <w:rPr>
                <w:szCs w:val="24"/>
              </w:rPr>
              <w:t>017</w:t>
            </w:r>
          </w:p>
        </w:tc>
        <w:tc>
          <w:tcPr>
            <w:tcW w:w="0" w:type="auto"/>
          </w:tcPr>
          <w:p w14:paraId="6037BF1C" w14:textId="511A57A8" w:rsidR="00A83675" w:rsidRPr="0065120F" w:rsidRDefault="00A83675" w:rsidP="00A83675">
            <w:pPr>
              <w:adjustRightInd w:val="0"/>
              <w:snapToGrid w:val="0"/>
              <w:ind w:firstLine="480"/>
              <w:jc w:val="center"/>
              <w:rPr>
                <w:szCs w:val="24"/>
              </w:rPr>
            </w:pPr>
            <w:r>
              <w:t>12/22</w:t>
            </w:r>
          </w:p>
        </w:tc>
        <w:tc>
          <w:tcPr>
            <w:tcW w:w="0" w:type="auto"/>
          </w:tcPr>
          <w:p w14:paraId="5BC10CB8" w14:textId="60361DDF" w:rsidR="00A83675" w:rsidRPr="0065120F" w:rsidRDefault="00A83675" w:rsidP="00A83675">
            <w:pPr>
              <w:adjustRightInd w:val="0"/>
              <w:snapToGrid w:val="0"/>
              <w:ind w:firstLine="480"/>
              <w:jc w:val="center"/>
              <w:rPr>
                <w:szCs w:val="24"/>
              </w:rPr>
            </w:pPr>
            <w:r>
              <w:rPr>
                <w:rFonts w:hint="eastAsia"/>
                <w:szCs w:val="24"/>
              </w:rPr>
              <w:t>1</w:t>
            </w:r>
            <w:r>
              <w:rPr>
                <w:szCs w:val="24"/>
              </w:rPr>
              <w:t>2/29</w:t>
            </w:r>
          </w:p>
        </w:tc>
        <w:tc>
          <w:tcPr>
            <w:tcW w:w="0" w:type="auto"/>
          </w:tcPr>
          <w:p w14:paraId="55AB84E4" w14:textId="35847C7F" w:rsidR="00A83675" w:rsidRPr="0065120F" w:rsidRDefault="00A83675" w:rsidP="00A83675">
            <w:pPr>
              <w:adjustRightInd w:val="0"/>
              <w:snapToGrid w:val="0"/>
              <w:ind w:firstLine="480"/>
              <w:jc w:val="center"/>
              <w:rPr>
                <w:szCs w:val="24"/>
              </w:rPr>
            </w:pPr>
            <w:r>
              <w:rPr>
                <w:szCs w:val="24"/>
              </w:rPr>
              <w:t xml:space="preserve">Friday </w:t>
            </w:r>
          </w:p>
        </w:tc>
      </w:tr>
      <w:tr w:rsidR="00A83675" w:rsidRPr="0065120F" w14:paraId="706A40DA" w14:textId="77777777" w:rsidTr="00A83675">
        <w:tc>
          <w:tcPr>
            <w:tcW w:w="0" w:type="auto"/>
          </w:tcPr>
          <w:p w14:paraId="3105C509" w14:textId="5B1F1275" w:rsidR="00A83675" w:rsidRPr="00165027" w:rsidRDefault="00A83675" w:rsidP="00A83675">
            <w:pPr>
              <w:adjustRightInd w:val="0"/>
              <w:snapToGrid w:val="0"/>
              <w:ind w:firstLine="480"/>
              <w:jc w:val="center"/>
              <w:rPr>
                <w:szCs w:val="24"/>
              </w:rPr>
            </w:pPr>
            <w:r>
              <w:rPr>
                <w:rFonts w:hint="eastAsia"/>
                <w:szCs w:val="24"/>
              </w:rPr>
              <w:t>2</w:t>
            </w:r>
            <w:r>
              <w:rPr>
                <w:szCs w:val="24"/>
              </w:rPr>
              <w:t>018</w:t>
            </w:r>
          </w:p>
        </w:tc>
        <w:tc>
          <w:tcPr>
            <w:tcW w:w="0" w:type="auto"/>
          </w:tcPr>
          <w:p w14:paraId="4564BA85" w14:textId="4BE3FC3D" w:rsidR="00A83675" w:rsidRDefault="00A83675" w:rsidP="00A83675">
            <w:pPr>
              <w:adjustRightInd w:val="0"/>
              <w:snapToGrid w:val="0"/>
              <w:ind w:firstLine="480"/>
              <w:jc w:val="center"/>
            </w:pPr>
            <w:r>
              <w:rPr>
                <w:rFonts w:hint="eastAsia"/>
              </w:rPr>
              <w:t>1</w:t>
            </w:r>
            <w:r>
              <w:t>2/24</w:t>
            </w:r>
          </w:p>
        </w:tc>
        <w:tc>
          <w:tcPr>
            <w:tcW w:w="0" w:type="auto"/>
          </w:tcPr>
          <w:p w14:paraId="7E860525" w14:textId="706E57AA" w:rsidR="00A83675" w:rsidRPr="0065120F" w:rsidRDefault="00A83675" w:rsidP="00A83675">
            <w:pPr>
              <w:adjustRightInd w:val="0"/>
              <w:snapToGrid w:val="0"/>
              <w:ind w:firstLine="480"/>
              <w:jc w:val="center"/>
              <w:rPr>
                <w:szCs w:val="24"/>
              </w:rPr>
            </w:pPr>
            <w:r>
              <w:rPr>
                <w:rFonts w:hint="eastAsia"/>
                <w:szCs w:val="24"/>
              </w:rPr>
              <w:t>1</w:t>
            </w:r>
            <w:r>
              <w:rPr>
                <w:szCs w:val="24"/>
              </w:rPr>
              <w:t>2/31</w:t>
            </w:r>
          </w:p>
        </w:tc>
        <w:tc>
          <w:tcPr>
            <w:tcW w:w="0" w:type="auto"/>
          </w:tcPr>
          <w:p w14:paraId="44544866" w14:textId="2073C8EE" w:rsidR="00A83675" w:rsidRPr="0065120F" w:rsidRDefault="00A83675" w:rsidP="00A83675">
            <w:pPr>
              <w:adjustRightInd w:val="0"/>
              <w:snapToGrid w:val="0"/>
              <w:ind w:firstLine="480"/>
              <w:jc w:val="center"/>
              <w:rPr>
                <w:szCs w:val="24"/>
              </w:rPr>
            </w:pPr>
            <w:r>
              <w:rPr>
                <w:szCs w:val="24"/>
              </w:rPr>
              <w:t xml:space="preserve">Monday </w:t>
            </w:r>
          </w:p>
        </w:tc>
      </w:tr>
      <w:tr w:rsidR="00A83675" w:rsidRPr="0065120F" w14:paraId="70064AE0" w14:textId="77777777" w:rsidTr="00A83675">
        <w:tc>
          <w:tcPr>
            <w:tcW w:w="0" w:type="auto"/>
          </w:tcPr>
          <w:p w14:paraId="34E9BFD1" w14:textId="1A0ABBEF" w:rsidR="00A83675" w:rsidRPr="00165027" w:rsidRDefault="00A83675" w:rsidP="00A83675">
            <w:pPr>
              <w:adjustRightInd w:val="0"/>
              <w:snapToGrid w:val="0"/>
              <w:ind w:firstLine="480"/>
              <w:jc w:val="center"/>
              <w:rPr>
                <w:szCs w:val="24"/>
              </w:rPr>
            </w:pPr>
            <w:r>
              <w:rPr>
                <w:rFonts w:hint="eastAsia"/>
                <w:szCs w:val="24"/>
              </w:rPr>
              <w:t>2</w:t>
            </w:r>
            <w:r>
              <w:rPr>
                <w:szCs w:val="24"/>
              </w:rPr>
              <w:t>019</w:t>
            </w:r>
          </w:p>
        </w:tc>
        <w:tc>
          <w:tcPr>
            <w:tcW w:w="0" w:type="auto"/>
          </w:tcPr>
          <w:p w14:paraId="06707764" w14:textId="2294E3EB" w:rsidR="00A83675" w:rsidRDefault="00A83675" w:rsidP="00A83675">
            <w:pPr>
              <w:adjustRightInd w:val="0"/>
              <w:snapToGrid w:val="0"/>
              <w:ind w:firstLine="480"/>
              <w:jc w:val="center"/>
            </w:pPr>
            <w:r>
              <w:rPr>
                <w:rFonts w:hint="eastAsia"/>
              </w:rPr>
              <w:t>1</w:t>
            </w:r>
            <w:r>
              <w:t>2/24</w:t>
            </w:r>
          </w:p>
        </w:tc>
        <w:tc>
          <w:tcPr>
            <w:tcW w:w="0" w:type="auto"/>
          </w:tcPr>
          <w:p w14:paraId="370A0545" w14:textId="27DFB747" w:rsidR="00A83675" w:rsidRPr="0065120F" w:rsidRDefault="00A83675" w:rsidP="00A83675">
            <w:pPr>
              <w:adjustRightInd w:val="0"/>
              <w:snapToGrid w:val="0"/>
              <w:ind w:firstLine="480"/>
              <w:jc w:val="center"/>
              <w:rPr>
                <w:szCs w:val="24"/>
              </w:rPr>
            </w:pPr>
            <w:r>
              <w:rPr>
                <w:rFonts w:hint="eastAsia"/>
                <w:szCs w:val="24"/>
              </w:rPr>
              <w:t>1</w:t>
            </w:r>
            <w:r>
              <w:rPr>
                <w:szCs w:val="24"/>
              </w:rPr>
              <w:t>2/31</w:t>
            </w:r>
          </w:p>
        </w:tc>
        <w:tc>
          <w:tcPr>
            <w:tcW w:w="0" w:type="auto"/>
          </w:tcPr>
          <w:p w14:paraId="23A0EF3A" w14:textId="6B1D78F0" w:rsidR="00A83675" w:rsidRPr="0065120F" w:rsidRDefault="00A83675" w:rsidP="00A83675">
            <w:pPr>
              <w:adjustRightInd w:val="0"/>
              <w:snapToGrid w:val="0"/>
              <w:ind w:firstLine="480"/>
              <w:jc w:val="center"/>
              <w:rPr>
                <w:szCs w:val="24"/>
              </w:rPr>
            </w:pPr>
            <w:r>
              <w:rPr>
                <w:szCs w:val="24"/>
              </w:rPr>
              <w:t xml:space="preserve">Tuesday </w:t>
            </w:r>
          </w:p>
        </w:tc>
      </w:tr>
      <w:tr w:rsidR="00A83675" w:rsidRPr="0065120F" w14:paraId="65D38BF5" w14:textId="77777777" w:rsidTr="00A83675">
        <w:tc>
          <w:tcPr>
            <w:tcW w:w="0" w:type="auto"/>
          </w:tcPr>
          <w:p w14:paraId="47FD7CA4" w14:textId="58DF810C" w:rsidR="00A83675" w:rsidRPr="00165027" w:rsidRDefault="00A83675" w:rsidP="00A83675">
            <w:pPr>
              <w:adjustRightInd w:val="0"/>
              <w:snapToGrid w:val="0"/>
              <w:ind w:firstLine="480"/>
              <w:jc w:val="center"/>
              <w:rPr>
                <w:szCs w:val="24"/>
              </w:rPr>
            </w:pPr>
            <w:r>
              <w:rPr>
                <w:rFonts w:hint="eastAsia"/>
                <w:szCs w:val="24"/>
              </w:rPr>
              <w:t>2</w:t>
            </w:r>
            <w:r>
              <w:rPr>
                <w:szCs w:val="24"/>
              </w:rPr>
              <w:t>020</w:t>
            </w:r>
          </w:p>
        </w:tc>
        <w:tc>
          <w:tcPr>
            <w:tcW w:w="0" w:type="auto"/>
          </w:tcPr>
          <w:p w14:paraId="62A37332" w14:textId="24AF92F3" w:rsidR="00A83675" w:rsidRPr="0065120F" w:rsidRDefault="00A83675" w:rsidP="00A83675">
            <w:pPr>
              <w:adjustRightInd w:val="0"/>
              <w:snapToGrid w:val="0"/>
              <w:ind w:firstLine="480"/>
              <w:jc w:val="center"/>
              <w:rPr>
                <w:szCs w:val="24"/>
              </w:rPr>
            </w:pPr>
            <w:r>
              <w:t>12/24</w:t>
            </w:r>
          </w:p>
        </w:tc>
        <w:tc>
          <w:tcPr>
            <w:tcW w:w="0" w:type="auto"/>
          </w:tcPr>
          <w:p w14:paraId="3B3F7379" w14:textId="27AB73C2" w:rsidR="00A83675" w:rsidRPr="0065120F" w:rsidRDefault="00A83675" w:rsidP="00A83675">
            <w:pPr>
              <w:adjustRightInd w:val="0"/>
              <w:snapToGrid w:val="0"/>
              <w:ind w:firstLine="480"/>
              <w:jc w:val="center"/>
              <w:rPr>
                <w:szCs w:val="24"/>
              </w:rPr>
            </w:pPr>
            <w:r>
              <w:rPr>
                <w:rFonts w:hint="eastAsia"/>
                <w:szCs w:val="24"/>
              </w:rPr>
              <w:t>1</w:t>
            </w:r>
            <w:r>
              <w:rPr>
                <w:szCs w:val="24"/>
              </w:rPr>
              <w:t>2/31</w:t>
            </w:r>
          </w:p>
        </w:tc>
        <w:tc>
          <w:tcPr>
            <w:tcW w:w="0" w:type="auto"/>
          </w:tcPr>
          <w:p w14:paraId="33873A47" w14:textId="3FC878E8" w:rsidR="00A83675" w:rsidRPr="0065120F" w:rsidRDefault="00A83675" w:rsidP="00A83675">
            <w:pPr>
              <w:adjustRightInd w:val="0"/>
              <w:snapToGrid w:val="0"/>
              <w:ind w:firstLine="480"/>
              <w:jc w:val="center"/>
              <w:rPr>
                <w:szCs w:val="24"/>
              </w:rPr>
            </w:pPr>
            <w:r>
              <w:rPr>
                <w:szCs w:val="24"/>
              </w:rPr>
              <w:t xml:space="preserve">Thursday </w:t>
            </w:r>
          </w:p>
        </w:tc>
      </w:tr>
    </w:tbl>
    <w:p w14:paraId="495985E4" w14:textId="77777777" w:rsidR="00A83675" w:rsidRPr="00A83675" w:rsidRDefault="00A83675" w:rsidP="00A83675">
      <w:pPr>
        <w:ind w:firstLine="480"/>
      </w:pPr>
    </w:p>
    <w:p w14:paraId="6A45562E" w14:textId="7C83645B" w:rsidR="00246C3E" w:rsidRPr="00395B75" w:rsidRDefault="0082246B" w:rsidP="00246C3E">
      <w:pPr>
        <w:pStyle w:val="2"/>
        <w:spacing w:after="163"/>
      </w:pPr>
      <w:bookmarkStart w:id="28" w:name="_Toc58505778"/>
      <w:bookmarkStart w:id="29" w:name="_Toc96410975"/>
      <w:r>
        <w:t xml:space="preserve">Volatility </w:t>
      </w:r>
      <w:bookmarkEnd w:id="28"/>
      <w:r w:rsidR="00C64AC0">
        <w:t>and Correlation</w:t>
      </w:r>
      <w:bookmarkEnd w:id="29"/>
    </w:p>
    <w:p w14:paraId="57FFEE75" w14:textId="4CF1ADE3" w:rsidR="00BE4A2D" w:rsidRPr="00733BEA" w:rsidRDefault="00117C2B" w:rsidP="00733BEA">
      <w:pPr>
        <w:ind w:firstLine="480"/>
      </w:pPr>
      <w:r>
        <w:t xml:space="preserve">After statistical analysis, we found some useful features of the data besides the overall trend (which has been illustrated in the problem and thus omitted here). The first kind is the largest increase and decrease </w:t>
      </w:r>
      <w:r w:rsidR="00997CB3">
        <w:t xml:space="preserve">ratio to the previous day </w:t>
      </w:r>
      <w:r>
        <w:t>of bitcoin and gold over the five years</w:t>
      </w:r>
      <w:r w:rsidR="00997CB3">
        <w:t xml:space="preserve">, as is shown in </w:t>
      </w:r>
      <w:r w:rsidR="00997CB3" w:rsidRPr="00997CB3">
        <w:rPr>
          <w:b/>
          <w:bCs/>
        </w:rPr>
        <w:t>Table 3</w:t>
      </w:r>
      <w:r>
        <w:t xml:space="preserve">. </w:t>
      </w:r>
      <w:r w:rsidR="00997CB3">
        <w:t>This feature describes the upper bound and lower bound of the price change over a day and reflect</w:t>
      </w:r>
      <w:r w:rsidR="00FF5379">
        <w:t>s</w:t>
      </w:r>
      <w:r w:rsidR="00997CB3">
        <w:t xml:space="preserve"> the volatility of the two assets. We could draw a preliminary conclusion that</w:t>
      </w:r>
      <w:r w:rsidR="004D48BB">
        <w:t xml:space="preserve"> </w:t>
      </w:r>
      <w:r w:rsidR="00FF5379">
        <w:t xml:space="preserve">the </w:t>
      </w:r>
      <w:r w:rsidR="004D48BB">
        <w:t>price of</w:t>
      </w:r>
      <w:r w:rsidR="00997CB3">
        <w:t xml:space="preserve"> bitcoin </w:t>
      </w:r>
      <w:r w:rsidR="004D48BB">
        <w:t xml:space="preserve">is more volatile. </w:t>
      </w:r>
    </w:p>
    <w:p w14:paraId="6B8B22BA" w14:textId="018B52C7" w:rsidR="00997CB3" w:rsidRPr="00A83675" w:rsidRDefault="00997CB3" w:rsidP="00997CB3">
      <w:pPr>
        <w:spacing w:before="240"/>
        <w:ind w:firstLine="482"/>
        <w:jc w:val="center"/>
        <w:rPr>
          <w:b/>
          <w:szCs w:val="24"/>
        </w:rPr>
      </w:pPr>
      <w:r w:rsidRPr="00A83675">
        <w:rPr>
          <w:rFonts w:hint="eastAsia"/>
          <w:b/>
          <w:szCs w:val="24"/>
        </w:rPr>
        <w:t>T</w:t>
      </w:r>
      <w:r w:rsidRPr="00A83675">
        <w:rPr>
          <w:b/>
          <w:szCs w:val="24"/>
        </w:rPr>
        <w:t xml:space="preserve">able </w:t>
      </w:r>
      <w:r>
        <w:rPr>
          <w:b/>
          <w:szCs w:val="24"/>
        </w:rPr>
        <w:t>3. The largest increase and decrease of bitcoin and gold</w:t>
      </w:r>
    </w:p>
    <w:tbl>
      <w:tblPr>
        <w:tblStyle w:val="ae"/>
        <w:tblW w:w="0" w:type="auto"/>
        <w:tblLook w:val="04A0" w:firstRow="1" w:lastRow="0" w:firstColumn="1" w:lastColumn="0" w:noHBand="0" w:noVBand="1"/>
      </w:tblPr>
      <w:tblGrid>
        <w:gridCol w:w="1403"/>
        <w:gridCol w:w="2237"/>
        <w:gridCol w:w="323"/>
        <w:gridCol w:w="2520"/>
      </w:tblGrid>
      <w:tr w:rsidR="00997CB3" w:rsidRPr="0065120F" w14:paraId="1A48934B" w14:textId="77777777" w:rsidTr="00B125E3">
        <w:trPr>
          <w:cnfStyle w:val="100000000000" w:firstRow="1" w:lastRow="0" w:firstColumn="0" w:lastColumn="0" w:oddVBand="0" w:evenVBand="0" w:oddHBand="0" w:evenHBand="0" w:firstRowFirstColumn="0" w:firstRowLastColumn="0" w:lastRowFirstColumn="0" w:lastRowLastColumn="0"/>
        </w:trPr>
        <w:tc>
          <w:tcPr>
            <w:tcW w:w="0" w:type="auto"/>
          </w:tcPr>
          <w:p w14:paraId="53C03AE5" w14:textId="0875B30A" w:rsidR="00997CB3" w:rsidRPr="0065120F" w:rsidRDefault="00997CB3" w:rsidP="00B125E3">
            <w:pPr>
              <w:ind w:firstLine="482"/>
              <w:jc w:val="center"/>
              <w:rPr>
                <w:b/>
                <w:bCs/>
              </w:rPr>
            </w:pPr>
            <w:r>
              <w:rPr>
                <w:b/>
                <w:bCs/>
              </w:rPr>
              <w:t xml:space="preserve">Asset </w:t>
            </w:r>
          </w:p>
        </w:tc>
        <w:tc>
          <w:tcPr>
            <w:tcW w:w="0" w:type="auto"/>
            <w:gridSpan w:val="2"/>
            <w:tcBorders>
              <w:bottom w:val="single" w:sz="4" w:space="0" w:color="auto"/>
            </w:tcBorders>
          </w:tcPr>
          <w:p w14:paraId="10A050D1" w14:textId="300E4B3C" w:rsidR="00997CB3" w:rsidRDefault="00997CB3" w:rsidP="00B125E3">
            <w:pPr>
              <w:ind w:firstLine="482"/>
              <w:jc w:val="center"/>
              <w:rPr>
                <w:b/>
                <w:bCs/>
              </w:rPr>
            </w:pPr>
            <w:r>
              <w:rPr>
                <w:b/>
                <w:bCs/>
              </w:rPr>
              <w:t>Max decrease (%)</w:t>
            </w:r>
          </w:p>
        </w:tc>
        <w:tc>
          <w:tcPr>
            <w:tcW w:w="0" w:type="auto"/>
          </w:tcPr>
          <w:p w14:paraId="71490B6F" w14:textId="21C883A1" w:rsidR="00997CB3" w:rsidRPr="0065120F" w:rsidRDefault="00997CB3" w:rsidP="00B125E3">
            <w:pPr>
              <w:ind w:firstLine="482"/>
              <w:jc w:val="center"/>
              <w:rPr>
                <w:b/>
                <w:bCs/>
              </w:rPr>
            </w:pPr>
            <w:r>
              <w:rPr>
                <w:b/>
                <w:bCs/>
              </w:rPr>
              <w:t>Max increase (%)</w:t>
            </w:r>
          </w:p>
        </w:tc>
      </w:tr>
      <w:tr w:rsidR="00997CB3" w:rsidRPr="0065120F" w14:paraId="7F2C9BC3" w14:textId="77777777" w:rsidTr="00057E52">
        <w:tc>
          <w:tcPr>
            <w:tcW w:w="0" w:type="auto"/>
            <w:tcBorders>
              <w:top w:val="single" w:sz="6" w:space="0" w:color="auto"/>
            </w:tcBorders>
          </w:tcPr>
          <w:p w14:paraId="2E4B23FE" w14:textId="53D15B27" w:rsidR="00997CB3" w:rsidRDefault="00997CB3" w:rsidP="00B125E3">
            <w:pPr>
              <w:adjustRightInd w:val="0"/>
              <w:snapToGrid w:val="0"/>
              <w:ind w:firstLine="480"/>
              <w:jc w:val="center"/>
              <w:rPr>
                <w:szCs w:val="24"/>
              </w:rPr>
            </w:pPr>
            <w:r>
              <w:rPr>
                <w:szCs w:val="24"/>
              </w:rPr>
              <w:t>Gold</w:t>
            </w:r>
          </w:p>
        </w:tc>
        <w:tc>
          <w:tcPr>
            <w:tcW w:w="0" w:type="auto"/>
            <w:tcBorders>
              <w:top w:val="single" w:sz="4" w:space="0" w:color="auto"/>
            </w:tcBorders>
          </w:tcPr>
          <w:p w14:paraId="13B09640" w14:textId="3239EC90" w:rsidR="00997CB3" w:rsidRPr="00493E7A" w:rsidRDefault="00997CB3" w:rsidP="00B125E3">
            <w:pPr>
              <w:adjustRightInd w:val="0"/>
              <w:snapToGrid w:val="0"/>
              <w:ind w:firstLine="480"/>
              <w:jc w:val="center"/>
              <w:rPr>
                <w:szCs w:val="24"/>
              </w:rPr>
            </w:pPr>
            <w:r w:rsidRPr="00997CB3">
              <w:rPr>
                <w:position w:val="-11"/>
              </w:rPr>
              <w:object w:dxaOrig="883" w:dyaOrig="357" w14:anchorId="27289413">
                <v:shape id="_x0000_i1052" type="#_x0000_t75" style="width:42pt;height:18pt" o:ole="">
                  <v:imagedata r:id="rId59" o:title=""/>
                </v:shape>
                <o:OLEObject Type="Embed" ProgID="Equation.AxMath" ShapeID="_x0000_i1052" DrawAspect="Content" ObjectID="_1707024545" r:id="rId60"/>
              </w:object>
            </w:r>
          </w:p>
        </w:tc>
        <w:tc>
          <w:tcPr>
            <w:tcW w:w="0" w:type="auto"/>
            <w:tcBorders>
              <w:top w:val="single" w:sz="4" w:space="0" w:color="auto"/>
            </w:tcBorders>
          </w:tcPr>
          <w:p w14:paraId="7880D9F5" w14:textId="5A49F4E6" w:rsidR="00997CB3" w:rsidRPr="0065120F" w:rsidRDefault="00997CB3" w:rsidP="00B125E3">
            <w:pPr>
              <w:adjustRightInd w:val="0"/>
              <w:snapToGrid w:val="0"/>
              <w:ind w:firstLine="480"/>
              <w:jc w:val="center"/>
              <w:rPr>
                <w:szCs w:val="24"/>
              </w:rPr>
            </w:pPr>
          </w:p>
        </w:tc>
        <w:tc>
          <w:tcPr>
            <w:tcW w:w="0" w:type="auto"/>
            <w:tcBorders>
              <w:top w:val="single" w:sz="4" w:space="0" w:color="auto"/>
            </w:tcBorders>
          </w:tcPr>
          <w:p w14:paraId="02367B80" w14:textId="763D92F9" w:rsidR="00997CB3" w:rsidRPr="0065120F" w:rsidRDefault="00744943" w:rsidP="00B125E3">
            <w:pPr>
              <w:adjustRightInd w:val="0"/>
              <w:snapToGrid w:val="0"/>
              <w:ind w:firstLine="480"/>
              <w:jc w:val="center"/>
              <w:rPr>
                <w:szCs w:val="24"/>
              </w:rPr>
            </w:pPr>
            <w:r w:rsidRPr="00997CB3">
              <w:rPr>
                <w:position w:val="-11"/>
              </w:rPr>
              <w:object w:dxaOrig="679" w:dyaOrig="357" w14:anchorId="2AB92237">
                <v:shape id="_x0000_i1053" type="#_x0000_t75" style="width:36pt;height:18pt" o:ole="">
                  <v:imagedata r:id="rId61" o:title=""/>
                </v:shape>
                <o:OLEObject Type="Embed" ProgID="Equation.AxMath" ShapeID="_x0000_i1053" DrawAspect="Content" ObjectID="_1707024546" r:id="rId62"/>
              </w:object>
            </w:r>
          </w:p>
        </w:tc>
      </w:tr>
      <w:tr w:rsidR="00997CB3" w:rsidRPr="0065120F" w14:paraId="00C84767" w14:textId="77777777" w:rsidTr="00B125E3">
        <w:tc>
          <w:tcPr>
            <w:tcW w:w="0" w:type="auto"/>
          </w:tcPr>
          <w:p w14:paraId="31FE6784" w14:textId="049C6BB7" w:rsidR="00997CB3" w:rsidRPr="00165027" w:rsidRDefault="00997CB3" w:rsidP="00B125E3">
            <w:pPr>
              <w:adjustRightInd w:val="0"/>
              <w:snapToGrid w:val="0"/>
              <w:ind w:firstLine="480"/>
              <w:jc w:val="center"/>
              <w:rPr>
                <w:szCs w:val="24"/>
              </w:rPr>
            </w:pPr>
            <w:r>
              <w:rPr>
                <w:szCs w:val="24"/>
              </w:rPr>
              <w:t>Bitcoin</w:t>
            </w:r>
          </w:p>
        </w:tc>
        <w:tc>
          <w:tcPr>
            <w:tcW w:w="0" w:type="auto"/>
          </w:tcPr>
          <w:p w14:paraId="07D6084D" w14:textId="065B7FBF" w:rsidR="00997CB3" w:rsidRPr="0065120F" w:rsidRDefault="00997CB3" w:rsidP="00B125E3">
            <w:pPr>
              <w:adjustRightInd w:val="0"/>
              <w:snapToGrid w:val="0"/>
              <w:ind w:firstLine="480"/>
              <w:jc w:val="center"/>
              <w:rPr>
                <w:szCs w:val="24"/>
              </w:rPr>
            </w:pPr>
            <w:r w:rsidRPr="00997CB3">
              <w:rPr>
                <w:position w:val="-11"/>
              </w:rPr>
              <w:object w:dxaOrig="885" w:dyaOrig="357" w14:anchorId="667DD249">
                <v:shape id="_x0000_i1054" type="#_x0000_t75" style="width:42pt;height:18pt" o:ole="">
                  <v:imagedata r:id="rId63" o:title=""/>
                </v:shape>
                <o:OLEObject Type="Embed" ProgID="Equation.AxMath" ShapeID="_x0000_i1054" DrawAspect="Content" ObjectID="_1707024547" r:id="rId64"/>
              </w:object>
            </w:r>
          </w:p>
        </w:tc>
        <w:tc>
          <w:tcPr>
            <w:tcW w:w="0" w:type="auto"/>
          </w:tcPr>
          <w:p w14:paraId="3909212E" w14:textId="62451204" w:rsidR="00997CB3" w:rsidRPr="0065120F" w:rsidRDefault="00997CB3" w:rsidP="00B125E3">
            <w:pPr>
              <w:adjustRightInd w:val="0"/>
              <w:snapToGrid w:val="0"/>
              <w:ind w:firstLine="480"/>
              <w:jc w:val="center"/>
              <w:rPr>
                <w:szCs w:val="24"/>
              </w:rPr>
            </w:pPr>
          </w:p>
        </w:tc>
        <w:tc>
          <w:tcPr>
            <w:tcW w:w="0" w:type="auto"/>
          </w:tcPr>
          <w:p w14:paraId="2E4AA5D2" w14:textId="14404E7A" w:rsidR="00997CB3" w:rsidRPr="0065120F" w:rsidRDefault="00997CB3" w:rsidP="00B125E3">
            <w:pPr>
              <w:adjustRightInd w:val="0"/>
              <w:snapToGrid w:val="0"/>
              <w:ind w:firstLine="480"/>
              <w:jc w:val="center"/>
              <w:rPr>
                <w:szCs w:val="24"/>
              </w:rPr>
            </w:pPr>
            <w:r w:rsidRPr="00997CB3">
              <w:rPr>
                <w:position w:val="-11"/>
              </w:rPr>
              <w:object w:dxaOrig="806" w:dyaOrig="357" w14:anchorId="58879B52">
                <v:shape id="_x0000_i1055" type="#_x0000_t75" style="width:42pt;height:18pt" o:ole="">
                  <v:imagedata r:id="rId65" o:title=""/>
                </v:shape>
                <o:OLEObject Type="Embed" ProgID="Equation.AxMath" ShapeID="_x0000_i1055" DrawAspect="Content" ObjectID="_1707024548" r:id="rId66"/>
              </w:object>
            </w:r>
          </w:p>
        </w:tc>
      </w:tr>
    </w:tbl>
    <w:p w14:paraId="1E67F34A" w14:textId="38288309" w:rsidR="00997CB3" w:rsidRDefault="00997CB3" w:rsidP="00997CB3">
      <w:pPr>
        <w:ind w:firstLine="480"/>
      </w:pPr>
    </w:p>
    <w:p w14:paraId="3692D5E4" w14:textId="46896771" w:rsidR="00930C01" w:rsidRDefault="004D48BB" w:rsidP="00DF08CA">
      <w:pPr>
        <w:ind w:firstLine="480"/>
      </w:pPr>
      <w:r>
        <w:t xml:space="preserve">Besides price volatility, another feature that we are interested </w:t>
      </w:r>
      <w:r w:rsidR="00FF5379">
        <w:t xml:space="preserve">in </w:t>
      </w:r>
      <w:r>
        <w:t xml:space="preserve">is return volatility. Here we apply </w:t>
      </w:r>
      <w:r w:rsidRPr="004D48BB">
        <w:t>log</w:t>
      </w:r>
      <w:r w:rsidR="00FF5379">
        <w:t>-</w:t>
      </w:r>
      <w:r w:rsidRPr="004D48BB">
        <w:t>returns instead of simple returns</w:t>
      </w:r>
      <w:r>
        <w:t xml:space="preserve"> because it is a better measure and can be added across time periods.</w:t>
      </w:r>
      <w:r w:rsidR="0061145F">
        <w:t xml:space="preserve"> After calculating daily log returns, we plot them out </w:t>
      </w:r>
      <w:r w:rsidR="008F5988">
        <w:t>as a</w:t>
      </w:r>
      <w:r w:rsidR="0061145F">
        <w:t xml:space="preserve"> histogram </w:t>
      </w:r>
      <w:r w:rsidR="008F5988">
        <w:t xml:space="preserve">in </w:t>
      </w:r>
      <w:r w:rsidR="008F5988" w:rsidRPr="008F5988">
        <w:rPr>
          <w:b/>
          <w:bCs/>
        </w:rPr>
        <w:t>Figure 2</w:t>
      </w:r>
      <w:r w:rsidR="0061145F">
        <w:t xml:space="preserve">. The wider the distribution, the more volatile it is. It can be seen that gold is mostly within the mean distribution, but bitcoin spreads widely across the x-axis. </w:t>
      </w:r>
      <w:r w:rsidR="00FF5B9E" w:rsidRPr="00FF5B9E">
        <w:t>It is expected that high</w:t>
      </w:r>
      <w:r w:rsidR="004243C0">
        <w:t xml:space="preserve">er </w:t>
      </w:r>
      <w:r w:rsidR="00FF5B9E" w:rsidRPr="00FF5B9E">
        <w:t>return come</w:t>
      </w:r>
      <w:r w:rsidR="004243C0">
        <w:t>s</w:t>
      </w:r>
      <w:r w:rsidR="00FF5B9E" w:rsidRPr="00FF5B9E">
        <w:t xml:space="preserve"> with higher risk</w:t>
      </w:r>
      <w:r w:rsidR="00FF5B9E">
        <w:t xml:space="preserve">: bitcoin can have </w:t>
      </w:r>
      <w:r w:rsidR="004243C0">
        <w:t>gains</w:t>
      </w:r>
      <w:r w:rsidR="00FF5B9E">
        <w:t xml:space="preserve"> up to </w:t>
      </w:r>
      <w:r w:rsidR="004243C0">
        <w:t>20% but may also lose 20%; while the gain or loss of gold is within 5%.</w:t>
      </w:r>
    </w:p>
    <w:p w14:paraId="13ADCB6A" w14:textId="08A71EED" w:rsidR="00C64AC0" w:rsidRDefault="00C64AC0" w:rsidP="00C64AC0">
      <w:pPr>
        <w:ind w:firstLineChars="0" w:firstLine="0"/>
        <w:jc w:val="center"/>
      </w:pPr>
      <w:r w:rsidRPr="00C64AC0">
        <w:rPr>
          <w:noProof/>
        </w:rPr>
        <w:lastRenderedPageBreak/>
        <w:drawing>
          <wp:inline distT="0" distB="0" distL="0" distR="0" wp14:anchorId="0E5A169C" wp14:editId="65AE6635">
            <wp:extent cx="4629197" cy="22720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1478" cy="2287874"/>
                    </a:xfrm>
                    <a:prstGeom prst="rect">
                      <a:avLst/>
                    </a:prstGeom>
                  </pic:spPr>
                </pic:pic>
              </a:graphicData>
            </a:graphic>
          </wp:inline>
        </w:drawing>
      </w:r>
    </w:p>
    <w:p w14:paraId="4DBA5456" w14:textId="09A5B6EA" w:rsidR="00930C01" w:rsidRPr="008F5988" w:rsidRDefault="00930C01" w:rsidP="008F5988">
      <w:pPr>
        <w:ind w:firstLine="482"/>
        <w:jc w:val="center"/>
        <w:rPr>
          <w:b/>
          <w:bCs/>
        </w:rPr>
      </w:pPr>
      <w:r w:rsidRPr="008F5988">
        <w:rPr>
          <w:rFonts w:hint="eastAsia"/>
          <w:b/>
          <w:bCs/>
        </w:rPr>
        <w:t>F</w:t>
      </w:r>
      <w:r w:rsidRPr="008F5988">
        <w:rPr>
          <w:b/>
          <w:bCs/>
        </w:rPr>
        <w:t>igure 2</w:t>
      </w:r>
      <w:r w:rsidR="008F5988" w:rsidRPr="008F5988">
        <w:rPr>
          <w:b/>
          <w:bCs/>
        </w:rPr>
        <w:t>. Histogram of log</w:t>
      </w:r>
      <w:r w:rsidR="00FF5379">
        <w:rPr>
          <w:b/>
          <w:bCs/>
        </w:rPr>
        <w:t>-</w:t>
      </w:r>
      <w:r w:rsidR="008F5988" w:rsidRPr="008F5988">
        <w:rPr>
          <w:b/>
          <w:bCs/>
        </w:rPr>
        <w:t>returns of bitcoin and gold</w:t>
      </w:r>
    </w:p>
    <w:p w14:paraId="1C2FA077" w14:textId="0CC93647" w:rsidR="0051597F" w:rsidRPr="00733BEA" w:rsidRDefault="0051597F" w:rsidP="00843CBC">
      <w:pPr>
        <w:ind w:firstLineChars="0" w:firstLine="0"/>
        <w:rPr>
          <w:color w:val="FF0000"/>
        </w:rPr>
      </w:pPr>
    </w:p>
    <w:p w14:paraId="084D7012" w14:textId="4735DB6B" w:rsidR="00DF08CA" w:rsidRDefault="00DF08CA" w:rsidP="00CE3A80">
      <w:pPr>
        <w:ind w:firstLine="480"/>
      </w:pPr>
      <w:r>
        <w:t xml:space="preserve">Then, we investigate the correlation between bitcoin and gold, including price correlation and return correlation. </w:t>
      </w:r>
      <w:r w:rsidRPr="00DF08CA">
        <w:rPr>
          <w:b/>
          <w:bCs/>
        </w:rPr>
        <w:t>Figure 3</w:t>
      </w:r>
      <w:r>
        <w:t xml:space="preserve"> depicts the scatter diagrams of price and return after normalization. The calculated correlation coefficient is</w:t>
      </w:r>
      <w:r w:rsidR="005A3B95">
        <w:t xml:space="preserve"> 0.65 and</w:t>
      </w:r>
      <w:r>
        <w:t xml:space="preserve"> 0.05</w:t>
      </w:r>
      <w:r w:rsidR="005A3B95">
        <w:t xml:space="preserve"> respectively. Combining the diagrams and correlation coefficient, we could conclude that: bitcoin and gold are correlated in terms of prices, but uncorrelated when it comes to returns. This is explainable since both bitcoin and gold market</w:t>
      </w:r>
      <w:r w:rsidR="00FF5379">
        <w:t>s</w:t>
      </w:r>
      <w:r w:rsidR="005A3B95">
        <w:t xml:space="preserve"> are influenced by some common factors such as the overall economic situation, government policies</w:t>
      </w:r>
      <w:r w:rsidR="00FF5379">
        <w:t>,</w:t>
      </w:r>
      <w:r w:rsidR="005A3B95">
        <w:t xml:space="preserve"> and so on. So, the moving trend of prices may somehow relate to each other. However, returns on the other hand not only depend on the trend, but also rely on </w:t>
      </w:r>
      <w:r w:rsidR="00CE3A80">
        <w:t xml:space="preserve">the fluctuation range, i.e., volatility. Since bitcoin is far more volatile than gold and the reasons are too complicated to investigate, the return of it is uncorrelated with that of gold. </w:t>
      </w:r>
    </w:p>
    <w:p w14:paraId="782F814B" w14:textId="77777777" w:rsidR="00FF5379" w:rsidRDefault="00FF5379" w:rsidP="00CE3A80">
      <w:pPr>
        <w:ind w:firstLine="480"/>
      </w:pPr>
    </w:p>
    <w:tbl>
      <w:tblPr>
        <w:tblStyle w:val="a8"/>
        <w:tblW w:w="0" w:type="auto"/>
        <w:tblLayout w:type="fixed"/>
        <w:tblLook w:val="04A0" w:firstRow="1" w:lastRow="0" w:firstColumn="1" w:lastColumn="0" w:noHBand="0" w:noVBand="1"/>
      </w:tblPr>
      <w:tblGrid>
        <w:gridCol w:w="4508"/>
        <w:gridCol w:w="4508"/>
      </w:tblGrid>
      <w:tr w:rsidR="00DF08CA" w14:paraId="57F2584B" w14:textId="77777777" w:rsidTr="00DF08CA">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EA06D2" w14:textId="70456BEC" w:rsidR="00DF08CA" w:rsidRDefault="00DF08CA" w:rsidP="00DF08CA">
            <w:pPr>
              <w:ind w:firstLineChars="0" w:firstLine="0"/>
              <w:jc w:val="center"/>
            </w:pPr>
            <w:r w:rsidRPr="00DF08CA">
              <w:rPr>
                <w:noProof/>
              </w:rPr>
              <w:drawing>
                <wp:inline distT="0" distB="0" distL="0" distR="0" wp14:anchorId="324A3465" wp14:editId="3665EAC9">
                  <wp:extent cx="2712720" cy="25914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rotWithShape="1">
                          <a:blip r:embed="rId68">
                            <a:extLst>
                              <a:ext uri="{28A0092B-C50C-407E-A947-70E740481C1C}">
                                <a14:useLocalDpi xmlns:a14="http://schemas.microsoft.com/office/drawing/2010/main" val="0"/>
                              </a:ext>
                            </a:extLst>
                          </a:blip>
                          <a:srcRect l="9705" t="5766" r="9744" b="4533"/>
                          <a:stretch/>
                        </pic:blipFill>
                        <pic:spPr bwMode="auto">
                          <a:xfrm>
                            <a:off x="0" y="0"/>
                            <a:ext cx="2712720" cy="25914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1461A1" w14:textId="451B6B68" w:rsidR="00DF08CA" w:rsidRDefault="004B4636" w:rsidP="00DF08CA">
            <w:pPr>
              <w:ind w:firstLineChars="0" w:firstLine="0"/>
              <w:jc w:val="center"/>
            </w:pPr>
            <w:r>
              <w:rPr>
                <w:noProof/>
              </w:rPr>
              <w:drawing>
                <wp:inline distT="0" distB="0" distL="0" distR="0" wp14:anchorId="47F44A6D" wp14:editId="4E23BE9E">
                  <wp:extent cx="2651760" cy="25831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69" cstate="print">
                            <a:extLst>
                              <a:ext uri="{28A0092B-C50C-407E-A947-70E740481C1C}">
                                <a14:useLocalDpi xmlns:a14="http://schemas.microsoft.com/office/drawing/2010/main" val="0"/>
                              </a:ext>
                            </a:extLst>
                          </a:blip>
                          <a:srcRect l="3635" t="1398" r="-932" b="3821"/>
                          <a:stretch/>
                        </pic:blipFill>
                        <pic:spPr bwMode="auto">
                          <a:xfrm>
                            <a:off x="0" y="0"/>
                            <a:ext cx="2651760" cy="2583180"/>
                          </a:xfrm>
                          <a:prstGeom prst="rect">
                            <a:avLst/>
                          </a:prstGeom>
                          <a:ln>
                            <a:noFill/>
                          </a:ln>
                          <a:extLst>
                            <a:ext uri="{53640926-AAD7-44D8-BBD7-CCE9431645EC}">
                              <a14:shadowObscured xmlns:a14="http://schemas.microsoft.com/office/drawing/2010/main"/>
                            </a:ext>
                          </a:extLst>
                        </pic:spPr>
                      </pic:pic>
                    </a:graphicData>
                  </a:graphic>
                </wp:inline>
              </w:drawing>
            </w:r>
          </w:p>
        </w:tc>
      </w:tr>
      <w:tr w:rsidR="00DF08CA" w14:paraId="6CCE3359" w14:textId="77777777" w:rsidTr="00DF08CA">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322A5D" w14:textId="7D671BAB" w:rsidR="00DF08CA" w:rsidRDefault="00DF08CA" w:rsidP="00DF08CA">
            <w:pPr>
              <w:ind w:firstLineChars="0" w:firstLine="0"/>
              <w:jc w:val="center"/>
            </w:pPr>
            <w:r>
              <w:rPr>
                <w:rFonts w:hint="eastAsia"/>
              </w:rPr>
              <w:t>(</w:t>
            </w:r>
            <w:r>
              <w:t>a) price correlation</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8FE197" w14:textId="7B90F27B" w:rsidR="00DF08CA" w:rsidRDefault="00DF08CA" w:rsidP="00DF08CA">
            <w:pPr>
              <w:ind w:firstLineChars="0" w:firstLine="0"/>
              <w:jc w:val="center"/>
            </w:pPr>
            <w:r>
              <w:rPr>
                <w:rFonts w:hint="eastAsia"/>
              </w:rPr>
              <w:t>(</w:t>
            </w:r>
            <w:r>
              <w:t>b) return correlation</w:t>
            </w:r>
          </w:p>
        </w:tc>
      </w:tr>
    </w:tbl>
    <w:p w14:paraId="4D6BF167" w14:textId="2B29BC19" w:rsidR="00DF08CA" w:rsidRPr="008F5988" w:rsidRDefault="00DF08CA" w:rsidP="00DF08CA">
      <w:pPr>
        <w:ind w:firstLine="482"/>
        <w:jc w:val="center"/>
        <w:rPr>
          <w:b/>
          <w:bCs/>
        </w:rPr>
      </w:pPr>
      <w:r w:rsidRPr="008F5988">
        <w:rPr>
          <w:rFonts w:hint="eastAsia"/>
          <w:b/>
          <w:bCs/>
        </w:rPr>
        <w:t>F</w:t>
      </w:r>
      <w:r w:rsidRPr="008F5988">
        <w:rPr>
          <w:b/>
          <w:bCs/>
        </w:rPr>
        <w:t xml:space="preserve">igure </w:t>
      </w:r>
      <w:r>
        <w:rPr>
          <w:b/>
          <w:bCs/>
        </w:rPr>
        <w:t>3</w:t>
      </w:r>
      <w:r w:rsidRPr="008F5988">
        <w:rPr>
          <w:b/>
          <w:bCs/>
        </w:rPr>
        <w:t xml:space="preserve">. </w:t>
      </w:r>
      <w:r w:rsidR="00FF5379">
        <w:rPr>
          <w:b/>
          <w:bCs/>
        </w:rPr>
        <w:t>Correlation between bitcoin and gold</w:t>
      </w:r>
    </w:p>
    <w:p w14:paraId="128545FA" w14:textId="77777777" w:rsidR="00DF08CA" w:rsidRPr="00DF08CA" w:rsidRDefault="00DF08CA" w:rsidP="00C62257">
      <w:pPr>
        <w:ind w:firstLine="480"/>
      </w:pPr>
    </w:p>
    <w:p w14:paraId="4C78F1B2" w14:textId="1691DD76" w:rsidR="004B7086" w:rsidRPr="000C2300" w:rsidRDefault="00395B75" w:rsidP="004B7086">
      <w:pPr>
        <w:pStyle w:val="1"/>
      </w:pPr>
      <w:bookmarkStart w:id="30" w:name="_Toc96410976"/>
      <w:r w:rsidRPr="000C2300">
        <w:rPr>
          <w:rFonts w:hint="eastAsia"/>
        </w:rPr>
        <w:lastRenderedPageBreak/>
        <w:t>Model</w:t>
      </w:r>
      <w:r w:rsidRPr="000C2300">
        <w:t xml:space="preserve"> </w:t>
      </w:r>
      <w:r w:rsidRPr="000C2300">
        <w:rPr>
          <w:rFonts w:hint="eastAsia"/>
        </w:rPr>
        <w:t>Structure</w:t>
      </w:r>
      <w:bookmarkEnd w:id="30"/>
    </w:p>
    <w:p w14:paraId="2B3FCC9E" w14:textId="6B5AD7F5" w:rsidR="00395B75" w:rsidRDefault="00395B75" w:rsidP="00395B75">
      <w:pPr>
        <w:pStyle w:val="2"/>
        <w:spacing w:after="163"/>
      </w:pPr>
      <w:bookmarkStart w:id="31" w:name="_Toc96410977"/>
      <w:r w:rsidRPr="00395B75">
        <w:t>The Prediction Model</w:t>
      </w:r>
      <w:r w:rsidR="000C2300">
        <w:t xml:space="preserve">: </w:t>
      </w:r>
      <w:r w:rsidR="00355D12">
        <w:t>Ensemble</w:t>
      </w:r>
      <w:r w:rsidR="000C2300">
        <w:t xml:space="preserve"> a Prophet</w:t>
      </w:r>
      <w:bookmarkEnd w:id="31"/>
    </w:p>
    <w:p w14:paraId="7DD74C00" w14:textId="63CA3B47" w:rsidR="00CE3A80" w:rsidRDefault="000B419B" w:rsidP="00CE3A80">
      <w:pPr>
        <w:ind w:firstLine="480"/>
      </w:pPr>
      <w:r>
        <w:t>Before modeling, we need to pre-process the datasets. Since the data are volatile, we conduct a first difference transformation so as to smooth the noise and make the time series steady. Besides, as ha</w:t>
      </w:r>
      <w:r w:rsidR="00FF5379">
        <w:t>s</w:t>
      </w:r>
      <w:r>
        <w:t xml:space="preserve"> been mentioned before, we have to expand the records of gold </w:t>
      </w:r>
      <w:r w:rsidR="00943D40">
        <w:t xml:space="preserve">prices </w:t>
      </w:r>
      <w:r>
        <w:t xml:space="preserve">into 1,826 days, so that the sequence length is the same as that of bitcoin. The interpolation of gold prices simply fills in the missing values with </w:t>
      </w:r>
      <w:r w:rsidR="00FF5379">
        <w:t xml:space="preserve">the </w:t>
      </w:r>
      <w:r>
        <w:t>price the day before</w:t>
      </w:r>
      <w:r w:rsidR="00943D40">
        <w:t>.</w:t>
      </w:r>
      <w:r w:rsidR="00943D40" w:rsidRPr="00943D40">
        <w:t xml:space="preserve"> </w:t>
      </w:r>
      <w:r w:rsidR="00943D40">
        <w:t xml:space="preserve">After that, we will make predictions based on the pre-processed time series, which are shown in </w:t>
      </w:r>
      <w:r w:rsidR="00943D40" w:rsidRPr="00943D40">
        <w:rPr>
          <w:b/>
          <w:bCs/>
        </w:rPr>
        <w:t>Figure 4</w:t>
      </w:r>
      <w:r w:rsidR="00943D40">
        <w:t xml:space="preserve"> and </w:t>
      </w:r>
      <w:r w:rsidR="00943D40" w:rsidRPr="00943D40">
        <w:rPr>
          <w:b/>
          <w:bCs/>
        </w:rPr>
        <w:t>Figure 5</w:t>
      </w:r>
      <w:r w:rsidR="00943D40">
        <w:t>.</w:t>
      </w:r>
    </w:p>
    <w:p w14:paraId="6050FF96" w14:textId="77777777" w:rsidR="00FF5379" w:rsidRDefault="00FF5379" w:rsidP="00CE3A80">
      <w:pPr>
        <w:ind w:firstLine="480"/>
      </w:pPr>
    </w:p>
    <w:p w14:paraId="7990380E" w14:textId="01F9D384" w:rsidR="00E36DB9" w:rsidRDefault="00943D40" w:rsidP="00943D40">
      <w:pPr>
        <w:ind w:firstLineChars="0" w:firstLine="0"/>
      </w:pPr>
      <w:r w:rsidRPr="00943D40">
        <w:rPr>
          <w:noProof/>
        </w:rPr>
        <w:drawing>
          <wp:inline distT="0" distB="0" distL="0" distR="0" wp14:anchorId="68341B15" wp14:editId="55C5BC98">
            <wp:extent cx="5731510" cy="2057400"/>
            <wp:effectExtent l="0" t="0" r="2540" b="0"/>
            <wp:docPr id="7" name="图片 2">
              <a:extLst xmlns:a="http://schemas.openxmlformats.org/drawingml/2006/main">
                <a:ext uri="{FF2B5EF4-FFF2-40B4-BE49-F238E27FC236}">
                  <a16:creationId xmlns:a16="http://schemas.microsoft.com/office/drawing/2014/main" id="{9DF66918-DA57-4590-89F6-CC485BBB6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DF66918-DA57-4590-89F6-CC485BBB6703}"/>
                        </a:ext>
                      </a:extLst>
                    </pic:cNvPr>
                    <pic:cNvPicPr>
                      <a:picLocks noChangeAspect="1"/>
                    </pic:cNvPicPr>
                  </pic:nvPicPr>
                  <pic:blipFill rotWithShape="1">
                    <a:blip r:embed="rId70"/>
                    <a:srcRect t="907" b="1148"/>
                    <a:stretch/>
                  </pic:blipFill>
                  <pic:spPr bwMode="auto">
                    <a:xfrm>
                      <a:off x="0" y="0"/>
                      <a:ext cx="5731510" cy="2057400"/>
                    </a:xfrm>
                    <a:prstGeom prst="rect">
                      <a:avLst/>
                    </a:prstGeom>
                    <a:ln>
                      <a:noFill/>
                    </a:ln>
                    <a:extLst>
                      <a:ext uri="{53640926-AAD7-44D8-BBD7-CCE9431645EC}">
                        <a14:shadowObscured xmlns:a14="http://schemas.microsoft.com/office/drawing/2010/main"/>
                      </a:ext>
                    </a:extLst>
                  </pic:spPr>
                </pic:pic>
              </a:graphicData>
            </a:graphic>
          </wp:inline>
        </w:drawing>
      </w:r>
    </w:p>
    <w:p w14:paraId="098902C3" w14:textId="0EF06B64" w:rsidR="00943D40" w:rsidRDefault="00943D40" w:rsidP="00943D40">
      <w:pPr>
        <w:ind w:firstLine="482"/>
        <w:jc w:val="center"/>
        <w:rPr>
          <w:b/>
          <w:bCs/>
        </w:rPr>
      </w:pPr>
      <w:r w:rsidRPr="00943D40">
        <w:rPr>
          <w:rFonts w:hint="eastAsia"/>
          <w:b/>
          <w:bCs/>
        </w:rPr>
        <w:t>F</w:t>
      </w:r>
      <w:r w:rsidRPr="00943D40">
        <w:rPr>
          <w:b/>
          <w:bCs/>
        </w:rPr>
        <w:t>igure 4. Preprocessing of gold price data</w:t>
      </w:r>
    </w:p>
    <w:p w14:paraId="38548690" w14:textId="77777777" w:rsidR="00FF5379" w:rsidRPr="00943D40" w:rsidRDefault="00FF5379" w:rsidP="00943D40">
      <w:pPr>
        <w:ind w:firstLine="482"/>
        <w:jc w:val="center"/>
        <w:rPr>
          <w:b/>
          <w:bCs/>
        </w:rPr>
      </w:pPr>
    </w:p>
    <w:p w14:paraId="1E1135C3" w14:textId="6D682051" w:rsidR="00943D40" w:rsidRDefault="00943D40" w:rsidP="00943D40">
      <w:pPr>
        <w:ind w:firstLineChars="0" w:firstLine="0"/>
      </w:pPr>
      <w:r w:rsidRPr="00943D40">
        <w:rPr>
          <w:noProof/>
        </w:rPr>
        <w:drawing>
          <wp:inline distT="0" distB="0" distL="0" distR="0" wp14:anchorId="4EACB744" wp14:editId="7F53A62E">
            <wp:extent cx="5731510" cy="2056765"/>
            <wp:effectExtent l="0" t="0" r="2540" b="635"/>
            <wp:docPr id="9" name="图片 4">
              <a:extLst xmlns:a="http://schemas.openxmlformats.org/drawingml/2006/main">
                <a:ext uri="{FF2B5EF4-FFF2-40B4-BE49-F238E27FC236}">
                  <a16:creationId xmlns:a16="http://schemas.microsoft.com/office/drawing/2014/main" id="{7C17AE6D-8923-4AE5-9263-5B233EF98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C17AE6D-8923-4AE5-9263-5B233EF98B32}"/>
                        </a:ext>
                      </a:extLst>
                    </pic:cNvPr>
                    <pic:cNvPicPr>
                      <a:picLocks noChangeAspect="1"/>
                    </pic:cNvPicPr>
                  </pic:nvPicPr>
                  <pic:blipFill rotWithShape="1">
                    <a:blip r:embed="rId71"/>
                    <a:srcRect t="918"/>
                    <a:stretch/>
                  </pic:blipFill>
                  <pic:spPr bwMode="auto">
                    <a:xfrm>
                      <a:off x="0" y="0"/>
                      <a:ext cx="5731510" cy="2056765"/>
                    </a:xfrm>
                    <a:prstGeom prst="rect">
                      <a:avLst/>
                    </a:prstGeom>
                    <a:ln>
                      <a:noFill/>
                    </a:ln>
                    <a:extLst>
                      <a:ext uri="{53640926-AAD7-44D8-BBD7-CCE9431645EC}">
                        <a14:shadowObscured xmlns:a14="http://schemas.microsoft.com/office/drawing/2010/main"/>
                      </a:ext>
                    </a:extLst>
                  </pic:spPr>
                </pic:pic>
              </a:graphicData>
            </a:graphic>
          </wp:inline>
        </w:drawing>
      </w:r>
    </w:p>
    <w:p w14:paraId="1548412D" w14:textId="2051EEEC" w:rsidR="00943D40" w:rsidRPr="00943D40" w:rsidRDefault="00943D40" w:rsidP="00943D40">
      <w:pPr>
        <w:ind w:firstLine="482"/>
        <w:jc w:val="center"/>
        <w:rPr>
          <w:b/>
          <w:bCs/>
        </w:rPr>
      </w:pPr>
      <w:r w:rsidRPr="00943D40">
        <w:rPr>
          <w:rFonts w:hint="eastAsia"/>
          <w:b/>
          <w:bCs/>
        </w:rPr>
        <w:t>F</w:t>
      </w:r>
      <w:r w:rsidRPr="00943D40">
        <w:rPr>
          <w:b/>
          <w:bCs/>
        </w:rPr>
        <w:t xml:space="preserve">igure </w:t>
      </w:r>
      <w:r>
        <w:rPr>
          <w:b/>
          <w:bCs/>
        </w:rPr>
        <w:t>5</w:t>
      </w:r>
      <w:r w:rsidRPr="00943D40">
        <w:rPr>
          <w:b/>
          <w:bCs/>
        </w:rPr>
        <w:t xml:space="preserve">. Preprocessing of </w:t>
      </w:r>
      <w:r>
        <w:rPr>
          <w:b/>
          <w:bCs/>
        </w:rPr>
        <w:t>bitcoin</w:t>
      </w:r>
      <w:r w:rsidRPr="00943D40">
        <w:rPr>
          <w:b/>
          <w:bCs/>
        </w:rPr>
        <w:t xml:space="preserve"> price data</w:t>
      </w:r>
    </w:p>
    <w:p w14:paraId="18982CFF" w14:textId="77777777" w:rsidR="00073961" w:rsidRDefault="00073961" w:rsidP="00CE3A80">
      <w:pPr>
        <w:ind w:firstLine="480"/>
      </w:pPr>
    </w:p>
    <w:p w14:paraId="473817C6" w14:textId="59D84E8A" w:rsidR="009848A6" w:rsidRDefault="00073961" w:rsidP="009848A6">
      <w:pPr>
        <w:spacing w:line="360" w:lineRule="exact"/>
        <w:ind w:firstLine="480"/>
      </w:pPr>
      <w:r>
        <w:t xml:space="preserve">The whole process of price prediction is elaborated as follows. Over the first week, since we’ve just entered the market and hardly have any information about current conditions, a wise strategy is to sit tight, watch the market and collect data for the future. Then, from the day after the first week to the end of the first year, we apply the moving average approach for prediction. The reason is that machine learning and deep learning methods rely heavily on big data. However, data volume in the first year is not large enough for model training. Thus, machine learning models are not suitable for prediction over the first year. Here we take seven days as a </w:t>
      </w:r>
      <w:r>
        <w:lastRenderedPageBreak/>
        <w:t xml:space="preserve">window to </w:t>
      </w:r>
      <w:r w:rsidR="000D4134">
        <w:t xml:space="preserve">calculate the moving average of prices within this period. After that, this moving average is used as </w:t>
      </w:r>
      <w:r w:rsidR="00FF5379">
        <w:t xml:space="preserve">the </w:t>
      </w:r>
      <w:r w:rsidR="000D4134">
        <w:t>next day’s predicted price. This method conforms to the mean reversion theory, which is kind of conservative. However, that makes sense since being prudent while not having much knowledge about the market is a smart move.</w:t>
      </w:r>
    </w:p>
    <w:p w14:paraId="11E361E4" w14:textId="32A054D9" w:rsidR="00D91FC0" w:rsidRDefault="000D4134" w:rsidP="009848A6">
      <w:pPr>
        <w:spacing w:line="360" w:lineRule="exact"/>
        <w:ind w:firstLine="480"/>
      </w:pPr>
      <w:r>
        <w:t>From the second year to the last, we develop an ensemble forecasting model that integrate</w:t>
      </w:r>
      <w:r w:rsidR="00FF5379">
        <w:t>s</w:t>
      </w:r>
      <w:r>
        <w:t xml:space="preserve"> XGBoost</w:t>
      </w:r>
      <w:r w:rsidR="00F86D65">
        <w:t xml:space="preserve"> </w:t>
      </w:r>
      <w:r w:rsidR="00F86D65">
        <w:fldChar w:fldCharType="begin"/>
      </w:r>
      <w:r w:rsidR="00F86D65">
        <w:instrText xml:space="preserve"> ADDIN EN.CITE &lt;EndNote&gt;&lt;Cite&gt;&lt;Author&gt;Chen&lt;/Author&gt;&lt;Year&gt;2016&lt;/Year&gt;&lt;RecNum&gt;140&lt;/RecNum&gt;&lt;DisplayText&gt;[7]&lt;/DisplayText&gt;&lt;record&gt;&lt;rec-number&gt;140&lt;/rec-number&gt;&lt;foreign-keys&gt;&lt;key app="EN" db-id="52t2252z8dawewe50wgp9wtct9xaspr9xwwx" timestamp="1645469810"&gt;140&lt;/key&gt;&lt;/foreign-keys&gt;&lt;ref-type name="Book"&gt;6&lt;/ref-type&gt;&lt;contributors&gt;&lt;authors&gt;&lt;author&gt;Chen, Tianqi&lt;/author&gt;&lt;author&gt;Guestrin, Carlos&lt;/author&gt;&lt;/authors&gt;&lt;/contributors&gt;&lt;titles&gt;&lt;title&gt;XGBoost: A Scalable Tree Boosting System&lt;/title&gt;&lt;/titles&gt;&lt;pages&gt;785-794&lt;/pages&gt;&lt;dates&gt;&lt;year&gt;2016&lt;/year&gt;&lt;/dates&gt;&lt;urls&gt;&lt;/urls&gt;&lt;electronic-resource-num&gt;10.1145/2939672.2939785&lt;/electronic-resource-num&gt;&lt;/record&gt;&lt;/Cite&gt;&lt;/EndNote&gt;</w:instrText>
      </w:r>
      <w:r w:rsidR="00F86D65">
        <w:fldChar w:fldCharType="separate"/>
      </w:r>
      <w:r w:rsidR="00F86D65">
        <w:rPr>
          <w:noProof/>
        </w:rPr>
        <w:t>[7]</w:t>
      </w:r>
      <w:r w:rsidR="00F86D65">
        <w:fldChar w:fldCharType="end"/>
      </w:r>
      <w:r>
        <w:t>, LightGBM</w:t>
      </w:r>
      <w:r w:rsidR="00F86D65">
        <w:t xml:space="preserve"> </w:t>
      </w:r>
      <w:r w:rsidR="00F86D65">
        <w:fldChar w:fldCharType="begin"/>
      </w:r>
      <w:r w:rsidR="00F86D65">
        <w:instrText xml:space="preserve"> ADDIN EN.CITE &lt;EndNote&gt;&lt;Cite&gt;&lt;Author&gt;Ke&lt;/Author&gt;&lt;Year&gt;2017&lt;/Year&gt;&lt;RecNum&gt;141&lt;/RecNum&gt;&lt;DisplayText&gt;[8]&lt;/DisplayText&gt;&lt;record&gt;&lt;rec-number&gt;141&lt;/rec-number&gt;&lt;foreign-keys&gt;&lt;key app="EN" db-id="52t2252z8dawewe50wgp9wtct9xaspr9xwwx" timestamp="1645469824"&gt;141&lt;/key&gt;&lt;/foreign-keys&gt;&lt;ref-type name="Conference Paper"&gt;47&lt;/ref-type&gt;&lt;contributors&gt;&lt;authors&gt;&lt;author&gt;Guolin Ke&lt;/author&gt;&lt;author&gt;Qi Meng&lt;/author&gt;&lt;author&gt;Thomas Finley&lt;/author&gt;&lt;author&gt;Taifeng Wang&lt;/author&gt;&lt;author&gt;Wei Chen&lt;/author&gt;&lt;author&gt;Weidong Ma&lt;/author&gt;&lt;author&gt;Qiwei Ye&lt;/author&gt;&lt;author&gt;Tie-Yan Liu&lt;/author&gt;&lt;/authors&gt;&lt;/contributors&gt;&lt;titles&gt;&lt;title&gt;LightGBM: a highly efficient gradient boosting decision tree&lt;/title&gt;&lt;secondary-title&gt;Proceedings of the 31st International Conference on Neural Information Processing Systems&lt;/secondary-title&gt;&lt;/titles&gt;&lt;pages&gt;3149–3157&lt;/pages&gt;&lt;dates&gt;&lt;year&gt;2017&lt;/year&gt;&lt;/dates&gt;&lt;pub-location&gt;Long Beach, California, USA&lt;/pub-location&gt;&lt;publisher&gt;Curran Associates Inc.&lt;/publisher&gt;&lt;urls&gt;&lt;/urls&gt;&lt;/record&gt;&lt;/Cite&gt;&lt;/EndNote&gt;</w:instrText>
      </w:r>
      <w:r w:rsidR="00F86D65">
        <w:fldChar w:fldCharType="separate"/>
      </w:r>
      <w:r w:rsidR="00F86D65">
        <w:rPr>
          <w:noProof/>
        </w:rPr>
        <w:t>[8]</w:t>
      </w:r>
      <w:r w:rsidR="00F86D65">
        <w:fldChar w:fldCharType="end"/>
      </w:r>
      <w:r>
        <w:t>, and KNN</w:t>
      </w:r>
      <w:r w:rsidR="00F86D65">
        <w:t xml:space="preserve"> </w:t>
      </w:r>
      <w:r w:rsidR="00F86D65">
        <w:fldChar w:fldCharType="begin"/>
      </w:r>
      <w:r w:rsidR="00F86D65">
        <w:instrText xml:space="preserve"> ADDIN EN.CITE &lt;EndNote&gt;&lt;Cite&gt;&lt;Author&gt;Cover&lt;/Author&gt;&lt;Year&gt;1967&lt;/Year&gt;&lt;RecNum&gt;142&lt;/RecNum&gt;&lt;DisplayText&gt;[9]&lt;/DisplayText&gt;&lt;record&gt;&lt;rec-number&gt;142&lt;/rec-number&gt;&lt;foreign-keys&gt;&lt;key app="EN" db-id="52t2252z8dawewe50wgp9wtct9xaspr9xwwx" timestamp="1645469838"&gt;142&lt;/key&gt;&lt;/foreign-keys&gt;&lt;ref-type name="Journal Article"&gt;17&lt;/ref-type&gt;&lt;contributors&gt;&lt;authors&gt;&lt;author&gt;T. Cover&lt;/author&gt;&lt;author&gt;P. Hart&lt;/author&gt;&lt;/authors&gt;&lt;/contributors&gt;&lt;titles&gt;&lt;title&gt;Nearest neighbor pattern classification&lt;/title&gt;&lt;secondary-title&gt;IEEE Transactions on Information Theory&lt;/secondary-title&gt;&lt;/titles&gt;&lt;periodical&gt;&lt;full-title&gt;IEEE Transactions on Information Theory&lt;/full-title&gt;&lt;/periodical&gt;&lt;pages&gt;21-27&lt;/pages&gt;&lt;volume&gt;13&lt;/volume&gt;&lt;number&gt;1&lt;/number&gt;&lt;dates&gt;&lt;year&gt;1967&lt;/year&gt;&lt;/dates&gt;&lt;isbn&gt;1557-9654&lt;/isbn&gt;&lt;urls&gt;&lt;/urls&gt;&lt;electronic-resource-num&gt;10.1109/TIT.1967.1053964&lt;/electronic-resource-num&gt;&lt;/record&gt;&lt;/Cite&gt;&lt;/EndNote&gt;</w:instrText>
      </w:r>
      <w:r w:rsidR="00F86D65">
        <w:fldChar w:fldCharType="separate"/>
      </w:r>
      <w:r w:rsidR="00F86D65">
        <w:rPr>
          <w:noProof/>
        </w:rPr>
        <w:t>[9]</w:t>
      </w:r>
      <w:r w:rsidR="00F86D65">
        <w:fldChar w:fldCharType="end"/>
      </w:r>
      <w:r w:rsidR="00192810">
        <w:t xml:space="preserve">. </w:t>
      </w:r>
      <w:r w:rsidR="009848A6">
        <w:t xml:space="preserve">The necessity of using </w:t>
      </w:r>
      <w:r w:rsidR="00FF5379">
        <w:t xml:space="preserve">an </w:t>
      </w:r>
      <w:r w:rsidR="009848A6">
        <w:t xml:space="preserve">ensemble model instead of a single model will be interpreted later. </w:t>
      </w:r>
      <w:r w:rsidR="00192810">
        <w:t xml:space="preserve">In order to forecast the price on day </w:t>
      </w:r>
      <w:r w:rsidR="00192810" w:rsidRPr="00192810">
        <w:rPr>
          <w:position w:val="-11"/>
        </w:rPr>
        <w:object w:dxaOrig="143" w:dyaOrig="357" w14:anchorId="57DDFD5C">
          <v:shape id="_x0000_i1056" type="#_x0000_t75" style="width:6pt;height:18pt" o:ole="">
            <v:imagedata r:id="rId72" o:title=""/>
          </v:shape>
          <o:OLEObject Type="Embed" ProgID="Equation.AxMath" ShapeID="_x0000_i1056" DrawAspect="Content" ObjectID="_1707024549" r:id="rId73"/>
        </w:object>
      </w:r>
      <w:r w:rsidR="00192810">
        <w:t xml:space="preserve"> (</w:t>
      </w:r>
      <w:r w:rsidR="00192810" w:rsidRPr="00192810">
        <w:rPr>
          <w:position w:val="-11"/>
        </w:rPr>
        <w:object w:dxaOrig="819" w:dyaOrig="357" w14:anchorId="224B6DD1">
          <v:shape id="_x0000_i1057" type="#_x0000_t75" style="width:42pt;height:18pt" o:ole="">
            <v:imagedata r:id="rId74" o:title=""/>
          </v:shape>
          <o:OLEObject Type="Embed" ProgID="Equation.AxMath" ShapeID="_x0000_i1057" DrawAspect="Content" ObjectID="_1707024550" r:id="rId75"/>
        </w:object>
      </w:r>
      <w:r w:rsidR="00192810">
        <w:t>)</w:t>
      </w:r>
      <w:r w:rsidR="009E6E05">
        <w:t xml:space="preserve">, data from day </w:t>
      </w:r>
      <w:r w:rsidR="00083714" w:rsidRPr="00192810">
        <w:rPr>
          <w:position w:val="-11"/>
        </w:rPr>
        <w:object w:dxaOrig="160" w:dyaOrig="357" w14:anchorId="78A76C79">
          <v:shape id="_x0000_i1058" type="#_x0000_t75" style="width:8pt;height:18pt" o:ole="">
            <v:imagedata r:id="rId76" o:title=""/>
          </v:shape>
          <o:OLEObject Type="Embed" ProgID="Equation.AxMath" ShapeID="_x0000_i1058" DrawAspect="Content" ObjectID="_1707024551" r:id="rId77"/>
        </w:object>
      </w:r>
      <w:r w:rsidR="00D91FC0">
        <w:t xml:space="preserve"> to day </w:t>
      </w:r>
      <w:r w:rsidR="00D91FC0" w:rsidRPr="00192810">
        <w:rPr>
          <w:position w:val="-11"/>
        </w:rPr>
        <w:object w:dxaOrig="539" w:dyaOrig="357" w14:anchorId="40E9BA56">
          <v:shape id="_x0000_i1059" type="#_x0000_t75" style="width:30pt;height:18pt" o:ole="">
            <v:imagedata r:id="rId78" o:title=""/>
          </v:shape>
          <o:OLEObject Type="Embed" ProgID="Equation.AxMath" ShapeID="_x0000_i1059" DrawAspect="Content" ObjectID="_1707024552" r:id="rId79"/>
        </w:object>
      </w:r>
      <w:r w:rsidR="00D91FC0">
        <w:t xml:space="preserve"> are used for model training. While training, </w:t>
      </w:r>
      <w:r w:rsidR="00192810">
        <w:t xml:space="preserve">a sliding window of </w:t>
      </w:r>
      <w:r w:rsidR="00D91FC0">
        <w:t>30</w:t>
      </w:r>
      <w:r w:rsidR="00192810">
        <w:t xml:space="preserve"> days </w:t>
      </w:r>
      <w:r w:rsidR="00D91FC0">
        <w:t>is defined and the task of the model is to extract certain features from the past 30 days for price forecasting on the 31</w:t>
      </w:r>
      <w:r w:rsidR="00D91FC0" w:rsidRPr="00D91FC0">
        <w:rPr>
          <w:vertAlign w:val="superscript"/>
        </w:rPr>
        <w:t>st</w:t>
      </w:r>
      <w:r w:rsidR="00D91FC0">
        <w:t xml:space="preserve"> day. As the window slid</w:t>
      </w:r>
      <w:r w:rsidR="00FF5379">
        <w:t>es</w:t>
      </w:r>
      <w:r w:rsidR="00D91FC0">
        <w:t xml:space="preserve"> over 365 days, the model will adjust weights according to the loss function and optimize the output after each iteration. Thus, every time we want to predict a new price, we have to train the model all over again, since information the day before should be added into model training</w:t>
      </w:r>
      <w:r w:rsidR="008C0B76">
        <w:t xml:space="preserve"> for</w:t>
      </w:r>
      <w:r w:rsidR="00D91FC0">
        <w:t xml:space="preserve"> the accuracy of prediction.</w:t>
      </w:r>
    </w:p>
    <w:p w14:paraId="601B2DE9" w14:textId="5D652BC4" w:rsidR="009848A6" w:rsidRDefault="009848A6" w:rsidP="009848A6">
      <w:pPr>
        <w:spacing w:line="360" w:lineRule="exact"/>
        <w:ind w:firstLine="480"/>
      </w:pPr>
      <w:r>
        <w:t xml:space="preserve">Before we come up with the idea to use </w:t>
      </w:r>
      <w:r w:rsidR="00FF5379">
        <w:t xml:space="preserve">an </w:t>
      </w:r>
      <w:r>
        <w:t xml:space="preserve">ensemble model, we conduct an experiment where </w:t>
      </w:r>
      <w:r w:rsidR="00BC592D">
        <w:t xml:space="preserve">a </w:t>
      </w:r>
      <w:r>
        <w:t xml:space="preserve">single model is used for </w:t>
      </w:r>
      <w:r w:rsidR="00BC592D">
        <w:t xml:space="preserve">gold and bitcoin price </w:t>
      </w:r>
      <w:r>
        <w:t xml:space="preserve">prediction </w:t>
      </w:r>
      <w:r w:rsidR="00BC592D">
        <w:t>respectively.</w:t>
      </w:r>
      <w:r>
        <w:t xml:space="preserve"> </w:t>
      </w:r>
      <w:r w:rsidR="00BC592D">
        <w:t xml:space="preserve">Then, </w:t>
      </w:r>
      <w:r>
        <w:t>we calculate the residual correlation</w:t>
      </w:r>
      <w:r w:rsidR="00662E1F">
        <w:t>s</w:t>
      </w:r>
      <w:r w:rsidR="00BC592D">
        <w:t xml:space="preserve"> which </w:t>
      </w:r>
      <w:r w:rsidR="00662E1F">
        <w:t>are</w:t>
      </w:r>
      <w:r w:rsidR="00BC592D">
        <w:t xml:space="preserve"> depicted in </w:t>
      </w:r>
      <w:r w:rsidR="00BC592D" w:rsidRPr="00EB69B4">
        <w:rPr>
          <w:b/>
          <w:bCs/>
        </w:rPr>
        <w:t>Figure 6</w:t>
      </w:r>
      <w:r w:rsidR="00BC592D">
        <w:t>.</w:t>
      </w:r>
      <w:r w:rsidR="005239F3">
        <w:t xml:space="preserve"> It can be seen that correlations of </w:t>
      </w:r>
      <w:r w:rsidR="00FF5379">
        <w:t xml:space="preserve">the </w:t>
      </w:r>
      <w:r w:rsidR="005239F3">
        <w:t xml:space="preserve">three models are </w:t>
      </w:r>
      <w:r w:rsidR="00083714">
        <w:t xml:space="preserve">not too </w:t>
      </w:r>
      <w:r w:rsidR="005239F3">
        <w:t xml:space="preserve">close to 1, so </w:t>
      </w:r>
      <w:r w:rsidR="005239F3" w:rsidRPr="00B05847">
        <w:t>it would make sense to ensemble the methods and see how they behave</w:t>
      </w:r>
      <w:r w:rsidR="005239F3">
        <w:t xml:space="preserve">. After numerous experiments, we obtain the best weights of </w:t>
      </w:r>
      <w:r w:rsidR="005239F3" w:rsidRPr="005239F3">
        <w:t>XGBoost, LightGBM, and KNN</w:t>
      </w:r>
      <w:r w:rsidR="005239F3">
        <w:t>:</w:t>
      </w:r>
    </w:p>
    <w:p w14:paraId="52E255BF" w14:textId="2E12F2BF" w:rsidR="005239F3" w:rsidRDefault="005239F3" w:rsidP="008C0B76">
      <w:pPr>
        <w:pStyle w:val="a7"/>
        <w:numPr>
          <w:ilvl w:val="0"/>
          <w:numId w:val="20"/>
        </w:numPr>
        <w:spacing w:line="360" w:lineRule="exact"/>
        <w:ind w:firstLineChars="0"/>
      </w:pPr>
      <w:r>
        <w:t xml:space="preserve">For gold, </w:t>
      </w:r>
      <w:r w:rsidRPr="005239F3">
        <w:t>XGBoost</w:t>
      </w:r>
      <w:r>
        <w:t xml:space="preserve"> : </w:t>
      </w:r>
      <w:r w:rsidR="00662E1F" w:rsidRPr="005239F3">
        <w:t>LightGBM</w:t>
      </w:r>
      <w:r w:rsidR="00662E1F">
        <w:t>:</w:t>
      </w:r>
      <w:r>
        <w:t xml:space="preserve"> </w:t>
      </w:r>
      <w:r w:rsidRPr="005239F3">
        <w:t>KNN</w:t>
      </w:r>
      <w:r>
        <w:t>=0.4 : 0.3 : 0.3</w:t>
      </w:r>
    </w:p>
    <w:p w14:paraId="5FC20B56" w14:textId="5D0FA42A" w:rsidR="006E1467" w:rsidRDefault="005239F3" w:rsidP="008C0B76">
      <w:pPr>
        <w:pStyle w:val="a7"/>
        <w:numPr>
          <w:ilvl w:val="0"/>
          <w:numId w:val="20"/>
        </w:numPr>
        <w:spacing w:line="360" w:lineRule="exact"/>
        <w:ind w:firstLineChars="0"/>
      </w:pPr>
      <w:r>
        <w:t xml:space="preserve">For bitcoin, </w:t>
      </w:r>
      <w:r w:rsidRPr="005239F3">
        <w:t>XGBoost</w:t>
      </w:r>
      <w:r>
        <w:t xml:space="preserve"> : </w:t>
      </w:r>
      <w:r w:rsidRPr="005239F3">
        <w:t>LightGBM</w:t>
      </w:r>
      <w:r>
        <w:t xml:space="preserve"> : </w:t>
      </w:r>
      <w:r w:rsidRPr="005239F3">
        <w:t>KNN</w:t>
      </w:r>
      <w:r>
        <w:t>=0.7 : 0.1 : 0.2</w:t>
      </w:r>
    </w:p>
    <w:tbl>
      <w:tblPr>
        <w:tblStyle w:val="a8"/>
        <w:tblW w:w="0" w:type="auto"/>
        <w:tblLayout w:type="fixed"/>
        <w:tblLook w:val="04A0" w:firstRow="1" w:lastRow="0" w:firstColumn="1" w:lastColumn="0" w:noHBand="0" w:noVBand="1"/>
      </w:tblPr>
      <w:tblGrid>
        <w:gridCol w:w="4390"/>
        <w:gridCol w:w="4626"/>
      </w:tblGrid>
      <w:tr w:rsidR="009848A6" w14:paraId="4D087E80" w14:textId="77777777" w:rsidTr="00095F0D">
        <w:tc>
          <w:tcPr>
            <w:tcW w:w="43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0569E" w14:textId="0C13376A" w:rsidR="009848A6" w:rsidRDefault="009848A6" w:rsidP="008C0B76">
            <w:pPr>
              <w:ind w:firstLineChars="0" w:firstLine="0"/>
              <w:jc w:val="right"/>
            </w:pPr>
            <w:r w:rsidRPr="009848A6">
              <w:rPr>
                <w:noProof/>
              </w:rPr>
              <w:drawing>
                <wp:inline distT="0" distB="0" distL="0" distR="0" wp14:anchorId="58419A80" wp14:editId="6D435BB5">
                  <wp:extent cx="2266508" cy="1235710"/>
                  <wp:effectExtent l="0" t="0" r="635" b="2540"/>
                  <wp:docPr id="15" name="图片 2">
                    <a:extLst xmlns:a="http://schemas.openxmlformats.org/drawingml/2006/main">
                      <a:ext uri="{FF2B5EF4-FFF2-40B4-BE49-F238E27FC236}">
                        <a16:creationId xmlns:a16="http://schemas.microsoft.com/office/drawing/2014/main" id="{C9557C70-5ED5-4063-B677-6A3B04C62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557C70-5ED5-4063-B677-6A3B04C62134}"/>
                              </a:ext>
                            </a:extLst>
                          </pic:cNvPr>
                          <pic:cNvPicPr>
                            <a:picLocks noChangeAspect="1"/>
                          </pic:cNvPicPr>
                        </pic:nvPicPr>
                        <pic:blipFill rotWithShape="1">
                          <a:blip r:embed="rId80"/>
                          <a:srcRect l="6710" t="16520"/>
                          <a:stretch/>
                        </pic:blipFill>
                        <pic:spPr bwMode="auto">
                          <a:xfrm>
                            <a:off x="0" y="0"/>
                            <a:ext cx="2302719" cy="1255452"/>
                          </a:xfrm>
                          <a:prstGeom prst="rect">
                            <a:avLst/>
                          </a:prstGeom>
                          <a:ln>
                            <a:noFill/>
                          </a:ln>
                          <a:extLst>
                            <a:ext uri="{53640926-AAD7-44D8-BBD7-CCE9431645EC}">
                              <a14:shadowObscured xmlns:a14="http://schemas.microsoft.com/office/drawing/2010/main"/>
                            </a:ext>
                          </a:extLst>
                        </pic:spPr>
                      </pic:pic>
                    </a:graphicData>
                  </a:graphic>
                </wp:inline>
              </w:drawing>
            </w:r>
          </w:p>
        </w:tc>
        <w:tc>
          <w:tcPr>
            <w:tcW w:w="4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B7B787" w14:textId="785514E5" w:rsidR="009848A6" w:rsidRDefault="009848A6" w:rsidP="008C0B76">
            <w:pPr>
              <w:ind w:firstLineChars="0" w:firstLine="0"/>
              <w:jc w:val="right"/>
            </w:pPr>
            <w:r w:rsidRPr="009848A6">
              <w:rPr>
                <w:noProof/>
              </w:rPr>
              <w:drawing>
                <wp:inline distT="0" distB="0" distL="0" distR="0" wp14:anchorId="730F8EF2" wp14:editId="0EBE360B">
                  <wp:extent cx="2438400" cy="1229959"/>
                  <wp:effectExtent l="0" t="0" r="0" b="8890"/>
                  <wp:docPr id="12" name="图片 1">
                    <a:extLst xmlns:a="http://schemas.openxmlformats.org/drawingml/2006/main">
                      <a:ext uri="{FF2B5EF4-FFF2-40B4-BE49-F238E27FC236}">
                        <a16:creationId xmlns:a16="http://schemas.microsoft.com/office/drawing/2014/main" id="{EA32D516-C5BF-4DEC-8AE3-552E3A6DF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EA32D516-C5BF-4DEC-8AE3-552E3A6DF4DB}"/>
                              </a:ext>
                            </a:extLst>
                          </pic:cNvPr>
                          <pic:cNvPicPr>
                            <a:picLocks noChangeAspect="1"/>
                          </pic:cNvPicPr>
                        </pic:nvPicPr>
                        <pic:blipFill rotWithShape="1">
                          <a:blip r:embed="rId81"/>
                          <a:srcRect l="6477" t="16062"/>
                          <a:stretch/>
                        </pic:blipFill>
                        <pic:spPr bwMode="auto">
                          <a:xfrm>
                            <a:off x="0" y="0"/>
                            <a:ext cx="2459907" cy="1240807"/>
                          </a:xfrm>
                          <a:prstGeom prst="rect">
                            <a:avLst/>
                          </a:prstGeom>
                          <a:ln>
                            <a:noFill/>
                          </a:ln>
                          <a:extLst>
                            <a:ext uri="{53640926-AAD7-44D8-BBD7-CCE9431645EC}">
                              <a14:shadowObscured xmlns:a14="http://schemas.microsoft.com/office/drawing/2010/main"/>
                            </a:ext>
                          </a:extLst>
                        </pic:spPr>
                      </pic:pic>
                    </a:graphicData>
                  </a:graphic>
                </wp:inline>
              </w:drawing>
            </w:r>
          </w:p>
        </w:tc>
      </w:tr>
      <w:tr w:rsidR="009848A6" w14:paraId="39DDEBF9" w14:textId="77777777" w:rsidTr="00095F0D">
        <w:tc>
          <w:tcPr>
            <w:tcW w:w="43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E9C0C7" w14:textId="221DBB27" w:rsidR="009848A6" w:rsidRDefault="009848A6" w:rsidP="008C0B76">
            <w:pPr>
              <w:ind w:firstLineChars="0" w:firstLine="0"/>
              <w:jc w:val="right"/>
            </w:pPr>
            <w:r>
              <w:rPr>
                <w:rFonts w:hint="eastAsia"/>
              </w:rPr>
              <w:t>(</w:t>
            </w:r>
            <w:r>
              <w:t xml:space="preserve">a) </w:t>
            </w:r>
            <w:r w:rsidR="00BC592D" w:rsidRPr="00BC592D">
              <w:t xml:space="preserve">residual correlation </w:t>
            </w:r>
            <w:r w:rsidR="00BC592D">
              <w:t xml:space="preserve">of gold </w:t>
            </w:r>
            <w:r>
              <w:t>price</w:t>
            </w:r>
          </w:p>
        </w:tc>
        <w:tc>
          <w:tcPr>
            <w:tcW w:w="4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9568AF" w14:textId="69A19551" w:rsidR="009848A6" w:rsidRDefault="009848A6" w:rsidP="008C0B76">
            <w:pPr>
              <w:ind w:firstLineChars="0" w:firstLine="0"/>
              <w:jc w:val="right"/>
            </w:pPr>
            <w:r>
              <w:rPr>
                <w:rFonts w:hint="eastAsia"/>
              </w:rPr>
              <w:t>(</w:t>
            </w:r>
            <w:r>
              <w:t>b)</w:t>
            </w:r>
            <w:r w:rsidR="00497B71" w:rsidRPr="00BC592D">
              <w:t xml:space="preserve"> residual correlation </w:t>
            </w:r>
            <w:r w:rsidR="00497B71">
              <w:t>of bitcoin price</w:t>
            </w:r>
          </w:p>
        </w:tc>
      </w:tr>
    </w:tbl>
    <w:p w14:paraId="11B2869A" w14:textId="1AEA8935" w:rsidR="009848A6" w:rsidRPr="008F5988" w:rsidRDefault="009848A6" w:rsidP="009848A6">
      <w:pPr>
        <w:ind w:firstLine="482"/>
        <w:jc w:val="center"/>
        <w:rPr>
          <w:b/>
          <w:bCs/>
        </w:rPr>
      </w:pPr>
      <w:r w:rsidRPr="008F5988">
        <w:rPr>
          <w:rFonts w:hint="eastAsia"/>
          <w:b/>
          <w:bCs/>
        </w:rPr>
        <w:t>F</w:t>
      </w:r>
      <w:r w:rsidRPr="008F5988">
        <w:rPr>
          <w:b/>
          <w:bCs/>
        </w:rPr>
        <w:t xml:space="preserve">igure </w:t>
      </w:r>
      <w:r w:rsidR="00EB69B4">
        <w:rPr>
          <w:b/>
          <w:bCs/>
        </w:rPr>
        <w:t>6</w:t>
      </w:r>
      <w:r w:rsidRPr="008F5988">
        <w:rPr>
          <w:b/>
          <w:bCs/>
        </w:rPr>
        <w:t xml:space="preserve">. </w:t>
      </w:r>
      <w:r w:rsidR="00EB69B4" w:rsidRPr="00EB69B4">
        <w:rPr>
          <w:b/>
          <w:bCs/>
        </w:rPr>
        <w:t>Residual correlation of XGBoost, LightGBM, and KNN</w:t>
      </w:r>
    </w:p>
    <w:p w14:paraId="568F00A7" w14:textId="77777777" w:rsidR="009848A6" w:rsidRPr="009848A6" w:rsidRDefault="009848A6" w:rsidP="009848A6">
      <w:pPr>
        <w:spacing w:line="360" w:lineRule="exact"/>
        <w:ind w:firstLineChars="0" w:firstLine="0"/>
      </w:pPr>
    </w:p>
    <w:p w14:paraId="304EF2A7" w14:textId="37FE9058" w:rsidR="008C0B76" w:rsidRPr="0029536B" w:rsidRDefault="00355D12" w:rsidP="0029536B">
      <w:pPr>
        <w:ind w:firstLine="480"/>
      </w:pPr>
      <w:r>
        <w:t xml:space="preserve">Metrics to measure the performance of </w:t>
      </w:r>
      <w:r w:rsidRPr="005239F3">
        <w:t>XGBoost, LightGBM,</w:t>
      </w:r>
      <w:r>
        <w:t xml:space="preserve"> </w:t>
      </w:r>
      <w:r w:rsidRPr="005239F3">
        <w:t>KNN</w:t>
      </w:r>
      <w:r>
        <w:t xml:space="preserve">, and our ensemble model are listed in </w:t>
      </w:r>
      <w:r w:rsidRPr="00355D12">
        <w:rPr>
          <w:b/>
          <w:bCs/>
        </w:rPr>
        <w:t>Table 4</w:t>
      </w:r>
      <w:r>
        <w:t>. In comparison, our ensemble model has the best outcome.</w:t>
      </w:r>
      <w:r w:rsidR="0029536B" w:rsidRPr="0029536B">
        <w:t xml:space="preserve"> </w:t>
      </w:r>
    </w:p>
    <w:p w14:paraId="598259AE" w14:textId="77777777" w:rsidR="0029536B" w:rsidRPr="00E041C1" w:rsidRDefault="0029536B" w:rsidP="0029536B">
      <w:pPr>
        <w:spacing w:before="240"/>
        <w:ind w:firstLine="482"/>
        <w:jc w:val="center"/>
        <w:rPr>
          <w:b/>
          <w:szCs w:val="24"/>
        </w:rPr>
      </w:pPr>
      <w:r w:rsidRPr="00A83675">
        <w:rPr>
          <w:rFonts w:hint="eastAsia"/>
          <w:b/>
          <w:szCs w:val="24"/>
        </w:rPr>
        <w:t>T</w:t>
      </w:r>
      <w:r w:rsidRPr="00A83675">
        <w:rPr>
          <w:b/>
          <w:szCs w:val="24"/>
        </w:rPr>
        <w:t xml:space="preserve">able </w:t>
      </w:r>
      <w:r>
        <w:rPr>
          <w:b/>
          <w:szCs w:val="24"/>
        </w:rPr>
        <w:t>4. Metrics for gold and bitcoin prediction</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876"/>
        <w:gridCol w:w="876"/>
        <w:gridCol w:w="883"/>
        <w:gridCol w:w="876"/>
        <w:gridCol w:w="222"/>
        <w:gridCol w:w="1135"/>
        <w:gridCol w:w="1116"/>
        <w:gridCol w:w="883"/>
        <w:gridCol w:w="876"/>
      </w:tblGrid>
      <w:tr w:rsidR="0029536B" w:rsidRPr="00057E52" w14:paraId="3692C0FC" w14:textId="77777777" w:rsidTr="00B125E3">
        <w:trPr>
          <w:trHeight w:val="285"/>
          <w:jc w:val="center"/>
        </w:trPr>
        <w:tc>
          <w:tcPr>
            <w:tcW w:w="711" w:type="pct"/>
            <w:vMerge w:val="restart"/>
            <w:tcBorders>
              <w:top w:val="single" w:sz="12" w:space="0" w:color="auto"/>
            </w:tcBorders>
            <w:noWrap/>
            <w:vAlign w:val="center"/>
            <w:hideMark/>
          </w:tcPr>
          <w:p w14:paraId="78B75621" w14:textId="77777777" w:rsidR="0029536B" w:rsidRPr="00057E52" w:rsidRDefault="0029536B" w:rsidP="00B125E3">
            <w:pPr>
              <w:ind w:firstLineChars="0" w:firstLine="0"/>
              <w:jc w:val="center"/>
              <w:rPr>
                <w:b/>
                <w:bCs/>
              </w:rPr>
            </w:pPr>
            <w:r w:rsidRPr="00057E52">
              <w:rPr>
                <w:rFonts w:hint="eastAsia"/>
                <w:b/>
                <w:bCs/>
              </w:rPr>
              <w:t>M</w:t>
            </w:r>
            <w:r w:rsidRPr="00057E52">
              <w:rPr>
                <w:b/>
                <w:bCs/>
              </w:rPr>
              <w:t>odel</w:t>
            </w:r>
          </w:p>
        </w:tc>
        <w:tc>
          <w:tcPr>
            <w:tcW w:w="1945" w:type="pct"/>
            <w:gridSpan w:val="4"/>
            <w:tcBorders>
              <w:top w:val="single" w:sz="12" w:space="0" w:color="auto"/>
            </w:tcBorders>
            <w:noWrap/>
            <w:vAlign w:val="center"/>
          </w:tcPr>
          <w:p w14:paraId="2C701BBD" w14:textId="77777777" w:rsidR="0029536B" w:rsidRPr="00057E52" w:rsidRDefault="0029536B" w:rsidP="00B125E3">
            <w:pPr>
              <w:ind w:firstLineChars="0" w:firstLine="0"/>
              <w:jc w:val="center"/>
              <w:rPr>
                <w:b/>
                <w:bCs/>
              </w:rPr>
            </w:pPr>
            <w:r w:rsidRPr="00057E52">
              <w:rPr>
                <w:b/>
                <w:bCs/>
              </w:rPr>
              <w:t>M</w:t>
            </w:r>
            <w:r w:rsidRPr="00057E52">
              <w:rPr>
                <w:rFonts w:hint="eastAsia"/>
                <w:b/>
                <w:bCs/>
              </w:rPr>
              <w:t>etrics</w:t>
            </w:r>
            <w:r w:rsidRPr="00057E52">
              <w:rPr>
                <w:b/>
                <w:bCs/>
              </w:rPr>
              <w:t xml:space="preserve"> for gold prediction</w:t>
            </w:r>
          </w:p>
        </w:tc>
        <w:tc>
          <w:tcPr>
            <w:tcW w:w="131" w:type="pct"/>
            <w:tcBorders>
              <w:top w:val="single" w:sz="12" w:space="0" w:color="auto"/>
              <w:bottom w:val="single" w:sz="6" w:space="0" w:color="FFFFFF" w:themeColor="background1"/>
            </w:tcBorders>
          </w:tcPr>
          <w:p w14:paraId="63E4DCED" w14:textId="77777777" w:rsidR="0029536B" w:rsidRPr="00057E52" w:rsidRDefault="0029536B" w:rsidP="00B125E3">
            <w:pPr>
              <w:ind w:firstLineChars="0" w:firstLine="0"/>
              <w:jc w:val="center"/>
              <w:rPr>
                <w:b/>
                <w:bCs/>
              </w:rPr>
            </w:pPr>
          </w:p>
        </w:tc>
        <w:tc>
          <w:tcPr>
            <w:tcW w:w="2213" w:type="pct"/>
            <w:gridSpan w:val="4"/>
            <w:tcBorders>
              <w:top w:val="single" w:sz="12" w:space="0" w:color="auto"/>
            </w:tcBorders>
            <w:vAlign w:val="center"/>
          </w:tcPr>
          <w:p w14:paraId="5DFC63EF" w14:textId="77777777" w:rsidR="0029536B" w:rsidRPr="00057E52" w:rsidRDefault="0029536B" w:rsidP="00B125E3">
            <w:pPr>
              <w:ind w:firstLineChars="0" w:firstLine="0"/>
              <w:jc w:val="center"/>
              <w:rPr>
                <w:b/>
                <w:bCs/>
              </w:rPr>
            </w:pPr>
            <w:r w:rsidRPr="00057E52">
              <w:rPr>
                <w:b/>
                <w:bCs/>
              </w:rPr>
              <w:t>M</w:t>
            </w:r>
            <w:r w:rsidRPr="00057E52">
              <w:rPr>
                <w:rFonts w:hint="eastAsia"/>
                <w:b/>
                <w:bCs/>
              </w:rPr>
              <w:t>etrics</w:t>
            </w:r>
            <w:r w:rsidRPr="00057E52">
              <w:rPr>
                <w:b/>
                <w:bCs/>
              </w:rPr>
              <w:t xml:space="preserve"> for bitcoin prediction</w:t>
            </w:r>
          </w:p>
        </w:tc>
      </w:tr>
      <w:tr w:rsidR="0029536B" w:rsidRPr="00057E52" w14:paraId="0E16B559" w14:textId="77777777" w:rsidTr="00B125E3">
        <w:trPr>
          <w:trHeight w:val="285"/>
          <w:jc w:val="center"/>
        </w:trPr>
        <w:tc>
          <w:tcPr>
            <w:tcW w:w="711" w:type="pct"/>
            <w:vMerge/>
            <w:tcBorders>
              <w:bottom w:val="single" w:sz="6" w:space="0" w:color="auto"/>
            </w:tcBorders>
            <w:noWrap/>
            <w:vAlign w:val="center"/>
          </w:tcPr>
          <w:p w14:paraId="3702525F" w14:textId="77777777" w:rsidR="0029536B" w:rsidRPr="00057E52" w:rsidRDefault="0029536B" w:rsidP="00B125E3">
            <w:pPr>
              <w:ind w:firstLineChars="0" w:firstLine="0"/>
              <w:jc w:val="center"/>
            </w:pPr>
          </w:p>
        </w:tc>
        <w:tc>
          <w:tcPr>
            <w:tcW w:w="485" w:type="pct"/>
            <w:tcBorders>
              <w:top w:val="single" w:sz="6" w:space="0" w:color="auto"/>
              <w:bottom w:val="single" w:sz="6" w:space="0" w:color="auto"/>
            </w:tcBorders>
            <w:noWrap/>
            <w:vAlign w:val="center"/>
          </w:tcPr>
          <w:p w14:paraId="6F1EE3A5" w14:textId="77777777" w:rsidR="0029536B" w:rsidRPr="00057E52" w:rsidRDefault="0029536B" w:rsidP="00B125E3">
            <w:pPr>
              <w:ind w:firstLineChars="0" w:firstLine="0"/>
              <w:jc w:val="center"/>
            </w:pPr>
            <w:r>
              <w:t>MAE</w:t>
            </w:r>
          </w:p>
        </w:tc>
        <w:tc>
          <w:tcPr>
            <w:tcW w:w="485" w:type="pct"/>
            <w:tcBorders>
              <w:top w:val="single" w:sz="6" w:space="0" w:color="auto"/>
              <w:bottom w:val="single" w:sz="6" w:space="0" w:color="auto"/>
            </w:tcBorders>
            <w:noWrap/>
            <w:vAlign w:val="center"/>
          </w:tcPr>
          <w:p w14:paraId="0F1028AE" w14:textId="77777777" w:rsidR="0029536B" w:rsidRPr="00057E52" w:rsidRDefault="0029536B" w:rsidP="00B125E3">
            <w:pPr>
              <w:ind w:firstLineChars="0" w:firstLine="0"/>
              <w:jc w:val="center"/>
            </w:pPr>
            <w:r>
              <w:t>RMSE</w:t>
            </w:r>
          </w:p>
        </w:tc>
        <w:tc>
          <w:tcPr>
            <w:tcW w:w="489" w:type="pct"/>
            <w:tcBorders>
              <w:top w:val="single" w:sz="6" w:space="0" w:color="auto"/>
              <w:bottom w:val="single" w:sz="6" w:space="0" w:color="auto"/>
            </w:tcBorders>
            <w:noWrap/>
            <w:vAlign w:val="center"/>
          </w:tcPr>
          <w:p w14:paraId="79F558E0" w14:textId="77777777" w:rsidR="0029536B" w:rsidRPr="00057E52" w:rsidRDefault="0029536B" w:rsidP="00B125E3">
            <w:pPr>
              <w:ind w:firstLineChars="0" w:firstLine="0"/>
              <w:jc w:val="center"/>
            </w:pPr>
            <w:r>
              <w:t>MAPE</w:t>
            </w:r>
          </w:p>
        </w:tc>
        <w:tc>
          <w:tcPr>
            <w:tcW w:w="486" w:type="pct"/>
            <w:tcBorders>
              <w:top w:val="single" w:sz="6" w:space="0" w:color="auto"/>
              <w:bottom w:val="single" w:sz="6" w:space="0" w:color="auto"/>
              <w:right w:val="single" w:sz="6" w:space="0" w:color="FFFFFF" w:themeColor="background1"/>
            </w:tcBorders>
            <w:noWrap/>
            <w:vAlign w:val="center"/>
          </w:tcPr>
          <w:p w14:paraId="545F7605" w14:textId="77777777" w:rsidR="0029536B" w:rsidRPr="00057E52" w:rsidRDefault="0029536B" w:rsidP="00B125E3">
            <w:pPr>
              <w:ind w:firstLineChars="0" w:firstLine="0"/>
              <w:jc w:val="center"/>
            </w:pPr>
            <w:r>
              <w:t>R</w:t>
            </w:r>
            <w:r w:rsidRPr="00057E52">
              <w:rPr>
                <w:vertAlign w:val="superscript"/>
              </w:rPr>
              <w:t>2</w:t>
            </w:r>
          </w:p>
        </w:tc>
        <w:tc>
          <w:tcPr>
            <w:tcW w:w="131" w:type="pct"/>
            <w:tcBorders>
              <w:top w:val="single" w:sz="6" w:space="0" w:color="FFFFFF" w:themeColor="background1"/>
              <w:bottom w:val="single" w:sz="6" w:space="0" w:color="auto"/>
              <w:right w:val="single" w:sz="6" w:space="0" w:color="FFFFFF" w:themeColor="background1"/>
            </w:tcBorders>
          </w:tcPr>
          <w:p w14:paraId="6D3F8657" w14:textId="77777777" w:rsidR="0029536B" w:rsidRDefault="0029536B" w:rsidP="00B125E3">
            <w:pPr>
              <w:ind w:firstLineChars="0" w:firstLine="0"/>
              <w:jc w:val="center"/>
            </w:pPr>
          </w:p>
        </w:tc>
        <w:tc>
          <w:tcPr>
            <w:tcW w:w="989" w:type="pct"/>
            <w:tcBorders>
              <w:top w:val="single" w:sz="6" w:space="0" w:color="auto"/>
              <w:left w:val="single" w:sz="6" w:space="0" w:color="FFFFFF" w:themeColor="background1"/>
              <w:bottom w:val="single" w:sz="6" w:space="0" w:color="auto"/>
            </w:tcBorders>
            <w:vAlign w:val="center"/>
          </w:tcPr>
          <w:p w14:paraId="3911A05B" w14:textId="77777777" w:rsidR="0029536B" w:rsidRPr="00057E52" w:rsidRDefault="0029536B" w:rsidP="00B125E3">
            <w:pPr>
              <w:ind w:firstLineChars="0" w:firstLine="0"/>
              <w:jc w:val="center"/>
            </w:pPr>
            <w:r>
              <w:t>MAE</w:t>
            </w:r>
          </w:p>
        </w:tc>
        <w:tc>
          <w:tcPr>
            <w:tcW w:w="482" w:type="pct"/>
            <w:tcBorders>
              <w:top w:val="single" w:sz="6" w:space="0" w:color="auto"/>
              <w:bottom w:val="single" w:sz="6" w:space="0" w:color="auto"/>
            </w:tcBorders>
            <w:vAlign w:val="center"/>
          </w:tcPr>
          <w:p w14:paraId="74419A7F" w14:textId="77777777" w:rsidR="0029536B" w:rsidRPr="00057E52" w:rsidRDefault="0029536B" w:rsidP="00B125E3">
            <w:pPr>
              <w:ind w:firstLineChars="0" w:firstLine="0"/>
              <w:jc w:val="center"/>
            </w:pPr>
            <w:r>
              <w:t>RMSE</w:t>
            </w:r>
          </w:p>
        </w:tc>
        <w:tc>
          <w:tcPr>
            <w:tcW w:w="489" w:type="pct"/>
            <w:tcBorders>
              <w:top w:val="single" w:sz="6" w:space="0" w:color="auto"/>
              <w:bottom w:val="single" w:sz="6" w:space="0" w:color="auto"/>
            </w:tcBorders>
            <w:vAlign w:val="center"/>
          </w:tcPr>
          <w:p w14:paraId="13D0F95E" w14:textId="77777777" w:rsidR="0029536B" w:rsidRPr="00057E52" w:rsidRDefault="0029536B" w:rsidP="00B125E3">
            <w:pPr>
              <w:ind w:firstLineChars="0" w:firstLine="0"/>
              <w:jc w:val="center"/>
            </w:pPr>
            <w:r>
              <w:t>MAPE</w:t>
            </w:r>
          </w:p>
        </w:tc>
        <w:tc>
          <w:tcPr>
            <w:tcW w:w="253" w:type="pct"/>
            <w:tcBorders>
              <w:top w:val="single" w:sz="6" w:space="0" w:color="auto"/>
              <w:bottom w:val="single" w:sz="6" w:space="0" w:color="auto"/>
            </w:tcBorders>
            <w:vAlign w:val="center"/>
          </w:tcPr>
          <w:p w14:paraId="52FB4F1C" w14:textId="77777777" w:rsidR="0029536B" w:rsidRPr="00057E52" w:rsidRDefault="0029536B" w:rsidP="00B125E3">
            <w:pPr>
              <w:ind w:firstLineChars="0" w:firstLine="0"/>
              <w:jc w:val="center"/>
            </w:pPr>
            <w:r>
              <w:t>R</w:t>
            </w:r>
            <w:r w:rsidRPr="00057E52">
              <w:rPr>
                <w:vertAlign w:val="superscript"/>
              </w:rPr>
              <w:t>2</w:t>
            </w:r>
          </w:p>
        </w:tc>
      </w:tr>
      <w:tr w:rsidR="0029536B" w:rsidRPr="00057E52" w14:paraId="03741DBB" w14:textId="77777777" w:rsidTr="00B125E3">
        <w:trPr>
          <w:trHeight w:val="285"/>
          <w:jc w:val="center"/>
        </w:trPr>
        <w:tc>
          <w:tcPr>
            <w:tcW w:w="711" w:type="pct"/>
            <w:tcBorders>
              <w:top w:val="single" w:sz="6" w:space="0" w:color="auto"/>
            </w:tcBorders>
            <w:noWrap/>
            <w:vAlign w:val="center"/>
            <w:hideMark/>
          </w:tcPr>
          <w:p w14:paraId="1837D873" w14:textId="77777777" w:rsidR="0029536B" w:rsidRPr="00057E52" w:rsidRDefault="0029536B" w:rsidP="00B125E3">
            <w:pPr>
              <w:ind w:firstLineChars="0" w:firstLine="0"/>
              <w:jc w:val="center"/>
            </w:pPr>
            <w:r w:rsidRPr="00057E52">
              <w:rPr>
                <w:rFonts w:hint="eastAsia"/>
              </w:rPr>
              <w:t>XGBoost</w:t>
            </w:r>
          </w:p>
        </w:tc>
        <w:tc>
          <w:tcPr>
            <w:tcW w:w="485" w:type="pct"/>
            <w:tcBorders>
              <w:top w:val="single" w:sz="6" w:space="0" w:color="auto"/>
            </w:tcBorders>
            <w:noWrap/>
            <w:vAlign w:val="center"/>
          </w:tcPr>
          <w:p w14:paraId="31776156" w14:textId="77777777" w:rsidR="0029536B" w:rsidRPr="00057E52" w:rsidRDefault="0029536B" w:rsidP="00B125E3">
            <w:pPr>
              <w:ind w:firstLineChars="0" w:firstLine="0"/>
              <w:jc w:val="center"/>
            </w:pPr>
            <w:r w:rsidRPr="00057E52">
              <w:t>11.842</w:t>
            </w:r>
          </w:p>
        </w:tc>
        <w:tc>
          <w:tcPr>
            <w:tcW w:w="485" w:type="pct"/>
            <w:tcBorders>
              <w:top w:val="single" w:sz="6" w:space="0" w:color="auto"/>
            </w:tcBorders>
            <w:noWrap/>
            <w:vAlign w:val="center"/>
          </w:tcPr>
          <w:p w14:paraId="4BDDE480" w14:textId="77777777" w:rsidR="0029536B" w:rsidRPr="00057E52" w:rsidRDefault="0029536B" w:rsidP="00B125E3">
            <w:pPr>
              <w:ind w:firstLineChars="0" w:firstLine="0"/>
              <w:jc w:val="center"/>
            </w:pPr>
            <w:r w:rsidRPr="00057E52">
              <w:t>17.805</w:t>
            </w:r>
          </w:p>
        </w:tc>
        <w:tc>
          <w:tcPr>
            <w:tcW w:w="489" w:type="pct"/>
            <w:tcBorders>
              <w:top w:val="single" w:sz="6" w:space="0" w:color="auto"/>
            </w:tcBorders>
            <w:noWrap/>
            <w:vAlign w:val="center"/>
          </w:tcPr>
          <w:p w14:paraId="1A93EE8D" w14:textId="77777777" w:rsidR="0029536B" w:rsidRPr="00057E52" w:rsidRDefault="0029536B" w:rsidP="00B125E3">
            <w:pPr>
              <w:ind w:firstLineChars="0" w:firstLine="0"/>
              <w:jc w:val="center"/>
            </w:pPr>
            <w:r w:rsidRPr="00057E52">
              <w:t>0.0074</w:t>
            </w:r>
          </w:p>
        </w:tc>
        <w:tc>
          <w:tcPr>
            <w:tcW w:w="486" w:type="pct"/>
            <w:tcBorders>
              <w:top w:val="single" w:sz="6" w:space="0" w:color="auto"/>
              <w:right w:val="single" w:sz="6" w:space="0" w:color="FFFFFF" w:themeColor="background1"/>
            </w:tcBorders>
            <w:noWrap/>
            <w:vAlign w:val="center"/>
          </w:tcPr>
          <w:p w14:paraId="383347DA" w14:textId="77777777" w:rsidR="0029536B" w:rsidRPr="00057E52" w:rsidRDefault="0029536B" w:rsidP="00B125E3">
            <w:pPr>
              <w:ind w:firstLineChars="0" w:firstLine="0"/>
              <w:jc w:val="center"/>
            </w:pPr>
            <w:r w:rsidRPr="00057E52">
              <w:t>0.9948</w:t>
            </w:r>
          </w:p>
        </w:tc>
        <w:tc>
          <w:tcPr>
            <w:tcW w:w="131" w:type="pct"/>
            <w:tcBorders>
              <w:top w:val="single" w:sz="6" w:space="0" w:color="auto"/>
              <w:right w:val="single" w:sz="6" w:space="0" w:color="FFFFFF" w:themeColor="background1"/>
            </w:tcBorders>
          </w:tcPr>
          <w:p w14:paraId="22584B9E" w14:textId="77777777" w:rsidR="0029536B" w:rsidRPr="00057E52" w:rsidRDefault="0029536B" w:rsidP="00B125E3">
            <w:pPr>
              <w:ind w:firstLineChars="0" w:firstLine="0"/>
              <w:jc w:val="center"/>
            </w:pPr>
          </w:p>
        </w:tc>
        <w:tc>
          <w:tcPr>
            <w:tcW w:w="989" w:type="pct"/>
            <w:tcBorders>
              <w:top w:val="single" w:sz="6" w:space="0" w:color="auto"/>
              <w:left w:val="single" w:sz="6" w:space="0" w:color="FFFFFF" w:themeColor="background1"/>
            </w:tcBorders>
          </w:tcPr>
          <w:p w14:paraId="3059A293" w14:textId="77777777" w:rsidR="0029536B" w:rsidRPr="00057E52" w:rsidRDefault="0029536B" w:rsidP="00B125E3">
            <w:pPr>
              <w:ind w:firstLineChars="0" w:firstLine="0"/>
              <w:jc w:val="center"/>
            </w:pPr>
            <w:r w:rsidRPr="009B4F97">
              <w:rPr>
                <w:rFonts w:hint="eastAsia"/>
              </w:rPr>
              <w:t>626.799</w:t>
            </w:r>
          </w:p>
        </w:tc>
        <w:tc>
          <w:tcPr>
            <w:tcW w:w="482" w:type="pct"/>
            <w:tcBorders>
              <w:top w:val="single" w:sz="6" w:space="0" w:color="auto"/>
            </w:tcBorders>
          </w:tcPr>
          <w:p w14:paraId="79BEA163" w14:textId="77777777" w:rsidR="0029536B" w:rsidRPr="00057E52" w:rsidRDefault="0029536B" w:rsidP="00B125E3">
            <w:pPr>
              <w:ind w:firstLineChars="0" w:firstLine="0"/>
              <w:jc w:val="center"/>
            </w:pPr>
            <w:r w:rsidRPr="009B4F97">
              <w:rPr>
                <w:rFonts w:hint="eastAsia"/>
              </w:rPr>
              <w:t>1244.182</w:t>
            </w:r>
          </w:p>
        </w:tc>
        <w:tc>
          <w:tcPr>
            <w:tcW w:w="489" w:type="pct"/>
            <w:tcBorders>
              <w:top w:val="single" w:sz="6" w:space="0" w:color="auto"/>
            </w:tcBorders>
          </w:tcPr>
          <w:p w14:paraId="214257D1" w14:textId="77777777" w:rsidR="0029536B" w:rsidRPr="00057E52" w:rsidRDefault="0029536B" w:rsidP="00B125E3">
            <w:pPr>
              <w:ind w:firstLineChars="0" w:firstLine="0"/>
              <w:jc w:val="center"/>
            </w:pPr>
            <w:r w:rsidRPr="009B4F97">
              <w:rPr>
                <w:rFonts w:hint="eastAsia"/>
              </w:rPr>
              <w:t>0.0374</w:t>
            </w:r>
          </w:p>
        </w:tc>
        <w:tc>
          <w:tcPr>
            <w:tcW w:w="253" w:type="pct"/>
            <w:tcBorders>
              <w:top w:val="single" w:sz="6" w:space="0" w:color="auto"/>
            </w:tcBorders>
          </w:tcPr>
          <w:p w14:paraId="092FA25A" w14:textId="77777777" w:rsidR="0029536B" w:rsidRPr="00057E52" w:rsidRDefault="0029536B" w:rsidP="00B125E3">
            <w:pPr>
              <w:ind w:firstLineChars="0" w:firstLine="0"/>
              <w:jc w:val="center"/>
            </w:pPr>
            <w:r w:rsidRPr="009B4F97">
              <w:rPr>
                <w:rFonts w:hint="eastAsia"/>
              </w:rPr>
              <w:t>0.9926</w:t>
            </w:r>
          </w:p>
        </w:tc>
      </w:tr>
      <w:tr w:rsidR="0029536B" w:rsidRPr="00057E52" w14:paraId="23DBF785" w14:textId="77777777" w:rsidTr="00B125E3">
        <w:trPr>
          <w:trHeight w:val="285"/>
          <w:jc w:val="center"/>
        </w:trPr>
        <w:tc>
          <w:tcPr>
            <w:tcW w:w="711" w:type="pct"/>
            <w:noWrap/>
            <w:vAlign w:val="center"/>
            <w:hideMark/>
          </w:tcPr>
          <w:p w14:paraId="18A549E8" w14:textId="77777777" w:rsidR="0029536B" w:rsidRPr="00057E52" w:rsidRDefault="0029536B" w:rsidP="00B125E3">
            <w:pPr>
              <w:ind w:firstLineChars="0" w:firstLine="0"/>
              <w:jc w:val="center"/>
            </w:pPr>
            <w:r w:rsidRPr="00057E52">
              <w:rPr>
                <w:rFonts w:hint="eastAsia"/>
              </w:rPr>
              <w:t>Light</w:t>
            </w:r>
            <w:r>
              <w:t>GBM</w:t>
            </w:r>
          </w:p>
        </w:tc>
        <w:tc>
          <w:tcPr>
            <w:tcW w:w="485" w:type="pct"/>
            <w:noWrap/>
            <w:vAlign w:val="center"/>
            <w:hideMark/>
          </w:tcPr>
          <w:p w14:paraId="1810FAE3" w14:textId="77777777" w:rsidR="0029536B" w:rsidRPr="00057E52" w:rsidRDefault="0029536B" w:rsidP="00B125E3">
            <w:pPr>
              <w:ind w:firstLineChars="0" w:firstLine="0"/>
              <w:jc w:val="center"/>
            </w:pPr>
            <w:r w:rsidRPr="00057E52">
              <w:t>14.330</w:t>
            </w:r>
          </w:p>
        </w:tc>
        <w:tc>
          <w:tcPr>
            <w:tcW w:w="485" w:type="pct"/>
            <w:noWrap/>
            <w:vAlign w:val="center"/>
            <w:hideMark/>
          </w:tcPr>
          <w:p w14:paraId="5E759361" w14:textId="77777777" w:rsidR="0029536B" w:rsidRPr="00057E52" w:rsidRDefault="0029536B" w:rsidP="00B125E3">
            <w:pPr>
              <w:ind w:firstLineChars="0" w:firstLine="0"/>
              <w:jc w:val="center"/>
            </w:pPr>
            <w:r w:rsidRPr="00057E52">
              <w:t>21.791</w:t>
            </w:r>
          </w:p>
        </w:tc>
        <w:tc>
          <w:tcPr>
            <w:tcW w:w="489" w:type="pct"/>
            <w:noWrap/>
            <w:vAlign w:val="center"/>
            <w:hideMark/>
          </w:tcPr>
          <w:p w14:paraId="5FA3E3ED" w14:textId="77777777" w:rsidR="0029536B" w:rsidRPr="00057E52" w:rsidRDefault="0029536B" w:rsidP="00B125E3">
            <w:pPr>
              <w:ind w:firstLineChars="0" w:firstLine="0"/>
              <w:jc w:val="center"/>
            </w:pPr>
            <w:r w:rsidRPr="00057E52">
              <w:t>0.0089</w:t>
            </w:r>
          </w:p>
        </w:tc>
        <w:tc>
          <w:tcPr>
            <w:tcW w:w="486" w:type="pct"/>
            <w:noWrap/>
            <w:vAlign w:val="center"/>
            <w:hideMark/>
          </w:tcPr>
          <w:p w14:paraId="2D6BE652" w14:textId="77777777" w:rsidR="0029536B" w:rsidRPr="00057E52" w:rsidRDefault="0029536B" w:rsidP="00B125E3">
            <w:pPr>
              <w:ind w:firstLineChars="0" w:firstLine="0"/>
              <w:jc w:val="center"/>
            </w:pPr>
            <w:r w:rsidRPr="00057E52">
              <w:t>0.9923</w:t>
            </w:r>
          </w:p>
        </w:tc>
        <w:tc>
          <w:tcPr>
            <w:tcW w:w="131" w:type="pct"/>
            <w:tcBorders>
              <w:right w:val="single" w:sz="6" w:space="0" w:color="FFFFFF" w:themeColor="background1"/>
            </w:tcBorders>
          </w:tcPr>
          <w:p w14:paraId="1F6FAEDC" w14:textId="77777777" w:rsidR="0029536B" w:rsidRPr="00057E52" w:rsidRDefault="0029536B" w:rsidP="00B125E3">
            <w:pPr>
              <w:ind w:firstLineChars="0" w:firstLine="0"/>
              <w:jc w:val="center"/>
            </w:pPr>
          </w:p>
        </w:tc>
        <w:tc>
          <w:tcPr>
            <w:tcW w:w="989" w:type="pct"/>
            <w:tcBorders>
              <w:left w:val="single" w:sz="6" w:space="0" w:color="FFFFFF" w:themeColor="background1"/>
            </w:tcBorders>
          </w:tcPr>
          <w:p w14:paraId="1A93E3F3" w14:textId="77777777" w:rsidR="0029536B" w:rsidRPr="00057E52" w:rsidRDefault="0029536B" w:rsidP="00B125E3">
            <w:pPr>
              <w:ind w:firstLineChars="0" w:firstLine="0"/>
              <w:jc w:val="center"/>
            </w:pPr>
            <w:r w:rsidRPr="009B4F97">
              <w:rPr>
                <w:rFonts w:hint="eastAsia"/>
              </w:rPr>
              <w:t>779.723</w:t>
            </w:r>
          </w:p>
        </w:tc>
        <w:tc>
          <w:tcPr>
            <w:tcW w:w="482" w:type="pct"/>
          </w:tcPr>
          <w:p w14:paraId="369C9355" w14:textId="77777777" w:rsidR="0029536B" w:rsidRPr="00057E52" w:rsidRDefault="0029536B" w:rsidP="00B125E3">
            <w:pPr>
              <w:ind w:firstLineChars="0" w:firstLine="0"/>
              <w:jc w:val="center"/>
            </w:pPr>
            <w:r w:rsidRPr="009B4F97">
              <w:rPr>
                <w:rFonts w:hint="eastAsia"/>
              </w:rPr>
              <w:t>1612.24</w:t>
            </w:r>
          </w:p>
        </w:tc>
        <w:tc>
          <w:tcPr>
            <w:tcW w:w="489" w:type="pct"/>
          </w:tcPr>
          <w:p w14:paraId="2FCCE43E" w14:textId="77777777" w:rsidR="0029536B" w:rsidRPr="00057E52" w:rsidRDefault="0029536B" w:rsidP="00B125E3">
            <w:pPr>
              <w:ind w:firstLineChars="0" w:firstLine="0"/>
              <w:jc w:val="center"/>
            </w:pPr>
            <w:r w:rsidRPr="009B4F97">
              <w:rPr>
                <w:rFonts w:hint="eastAsia"/>
              </w:rPr>
              <w:t>0.0442</w:t>
            </w:r>
          </w:p>
        </w:tc>
        <w:tc>
          <w:tcPr>
            <w:tcW w:w="253" w:type="pct"/>
          </w:tcPr>
          <w:p w14:paraId="625CF97C" w14:textId="77777777" w:rsidR="0029536B" w:rsidRPr="00057E52" w:rsidRDefault="0029536B" w:rsidP="00B125E3">
            <w:pPr>
              <w:ind w:firstLineChars="0" w:firstLine="0"/>
              <w:jc w:val="center"/>
            </w:pPr>
            <w:r w:rsidRPr="009B4F97">
              <w:rPr>
                <w:rFonts w:hint="eastAsia"/>
              </w:rPr>
              <w:t>0.9877</w:t>
            </w:r>
          </w:p>
        </w:tc>
      </w:tr>
      <w:tr w:rsidR="0029536B" w:rsidRPr="00057E52" w14:paraId="32872549" w14:textId="77777777" w:rsidTr="00B125E3">
        <w:trPr>
          <w:trHeight w:val="285"/>
          <w:jc w:val="center"/>
        </w:trPr>
        <w:tc>
          <w:tcPr>
            <w:tcW w:w="711" w:type="pct"/>
            <w:noWrap/>
            <w:vAlign w:val="center"/>
            <w:hideMark/>
          </w:tcPr>
          <w:p w14:paraId="48B36B41" w14:textId="77777777" w:rsidR="0029536B" w:rsidRPr="00057E52" w:rsidRDefault="0029536B" w:rsidP="00B125E3">
            <w:pPr>
              <w:ind w:firstLineChars="0" w:firstLine="0"/>
              <w:jc w:val="center"/>
            </w:pPr>
            <w:r w:rsidRPr="00057E52">
              <w:rPr>
                <w:rFonts w:hint="eastAsia"/>
              </w:rPr>
              <w:t>K</w:t>
            </w:r>
            <w:r>
              <w:t>NN</w:t>
            </w:r>
          </w:p>
        </w:tc>
        <w:tc>
          <w:tcPr>
            <w:tcW w:w="485" w:type="pct"/>
            <w:noWrap/>
            <w:vAlign w:val="center"/>
            <w:hideMark/>
          </w:tcPr>
          <w:p w14:paraId="26267076" w14:textId="77777777" w:rsidR="0029536B" w:rsidRPr="00057E52" w:rsidRDefault="0029536B" w:rsidP="00B125E3">
            <w:pPr>
              <w:ind w:firstLineChars="0" w:firstLine="0"/>
              <w:jc w:val="center"/>
            </w:pPr>
            <w:r w:rsidRPr="00057E52">
              <w:t>13.298</w:t>
            </w:r>
          </w:p>
        </w:tc>
        <w:tc>
          <w:tcPr>
            <w:tcW w:w="485" w:type="pct"/>
            <w:noWrap/>
            <w:vAlign w:val="center"/>
            <w:hideMark/>
          </w:tcPr>
          <w:p w14:paraId="2BB51C29" w14:textId="77777777" w:rsidR="0029536B" w:rsidRPr="00057E52" w:rsidRDefault="0029536B" w:rsidP="00B125E3">
            <w:pPr>
              <w:ind w:firstLineChars="0" w:firstLine="0"/>
              <w:jc w:val="center"/>
            </w:pPr>
            <w:r w:rsidRPr="00057E52">
              <w:t>19.589</w:t>
            </w:r>
          </w:p>
        </w:tc>
        <w:tc>
          <w:tcPr>
            <w:tcW w:w="489" w:type="pct"/>
            <w:noWrap/>
            <w:vAlign w:val="center"/>
            <w:hideMark/>
          </w:tcPr>
          <w:p w14:paraId="5E061AB3" w14:textId="77777777" w:rsidR="0029536B" w:rsidRPr="00057E52" w:rsidRDefault="0029536B" w:rsidP="00B125E3">
            <w:pPr>
              <w:ind w:firstLineChars="0" w:firstLine="0"/>
              <w:jc w:val="center"/>
            </w:pPr>
            <w:r w:rsidRPr="00057E52">
              <w:t>0.0083</w:t>
            </w:r>
          </w:p>
        </w:tc>
        <w:tc>
          <w:tcPr>
            <w:tcW w:w="486" w:type="pct"/>
            <w:noWrap/>
            <w:vAlign w:val="center"/>
            <w:hideMark/>
          </w:tcPr>
          <w:p w14:paraId="2B3B1BA5" w14:textId="77777777" w:rsidR="0029536B" w:rsidRPr="00057E52" w:rsidRDefault="0029536B" w:rsidP="00B125E3">
            <w:pPr>
              <w:ind w:firstLineChars="0" w:firstLine="0"/>
              <w:jc w:val="center"/>
            </w:pPr>
            <w:r w:rsidRPr="00057E52">
              <w:t>0.9938</w:t>
            </w:r>
          </w:p>
        </w:tc>
        <w:tc>
          <w:tcPr>
            <w:tcW w:w="131" w:type="pct"/>
          </w:tcPr>
          <w:p w14:paraId="15A061E2" w14:textId="77777777" w:rsidR="0029536B" w:rsidRPr="00057E52" w:rsidRDefault="0029536B" w:rsidP="00B125E3">
            <w:pPr>
              <w:ind w:firstLineChars="0" w:firstLine="0"/>
              <w:jc w:val="center"/>
            </w:pPr>
          </w:p>
        </w:tc>
        <w:tc>
          <w:tcPr>
            <w:tcW w:w="989" w:type="pct"/>
          </w:tcPr>
          <w:p w14:paraId="44D7E5E1" w14:textId="77777777" w:rsidR="0029536B" w:rsidRPr="00057E52" w:rsidRDefault="0029536B" w:rsidP="00B125E3">
            <w:pPr>
              <w:ind w:firstLineChars="0" w:firstLine="0"/>
              <w:jc w:val="center"/>
            </w:pPr>
            <w:r w:rsidRPr="009B4F97">
              <w:rPr>
                <w:rFonts w:hint="eastAsia"/>
              </w:rPr>
              <w:t>663.004</w:t>
            </w:r>
          </w:p>
        </w:tc>
        <w:tc>
          <w:tcPr>
            <w:tcW w:w="482" w:type="pct"/>
          </w:tcPr>
          <w:p w14:paraId="299ACD38" w14:textId="77777777" w:rsidR="0029536B" w:rsidRPr="00057E52" w:rsidRDefault="0029536B" w:rsidP="00B125E3">
            <w:pPr>
              <w:ind w:firstLineChars="0" w:firstLine="0"/>
              <w:jc w:val="center"/>
            </w:pPr>
            <w:r w:rsidRPr="009B4F97">
              <w:rPr>
                <w:rFonts w:hint="eastAsia"/>
              </w:rPr>
              <w:t>1323.479</w:t>
            </w:r>
          </w:p>
        </w:tc>
        <w:tc>
          <w:tcPr>
            <w:tcW w:w="489" w:type="pct"/>
          </w:tcPr>
          <w:p w14:paraId="32BFA713" w14:textId="77777777" w:rsidR="0029536B" w:rsidRPr="00057E52" w:rsidRDefault="0029536B" w:rsidP="00B125E3">
            <w:pPr>
              <w:ind w:firstLineChars="0" w:firstLine="0"/>
              <w:jc w:val="center"/>
            </w:pPr>
            <w:r w:rsidRPr="009B4F97">
              <w:rPr>
                <w:rFonts w:hint="eastAsia"/>
              </w:rPr>
              <w:t>0.0387</w:t>
            </w:r>
          </w:p>
        </w:tc>
        <w:tc>
          <w:tcPr>
            <w:tcW w:w="253" w:type="pct"/>
          </w:tcPr>
          <w:p w14:paraId="7D79538C" w14:textId="77777777" w:rsidR="0029536B" w:rsidRPr="00057E52" w:rsidRDefault="0029536B" w:rsidP="00B125E3">
            <w:pPr>
              <w:ind w:firstLineChars="0" w:firstLine="0"/>
              <w:jc w:val="center"/>
            </w:pPr>
            <w:r w:rsidRPr="009B4F97">
              <w:rPr>
                <w:rFonts w:hint="eastAsia"/>
              </w:rPr>
              <w:t>0.9916</w:t>
            </w:r>
          </w:p>
        </w:tc>
      </w:tr>
      <w:tr w:rsidR="0029536B" w:rsidRPr="00057E52" w14:paraId="59270A51" w14:textId="77777777" w:rsidTr="00B125E3">
        <w:trPr>
          <w:trHeight w:val="285"/>
          <w:jc w:val="center"/>
        </w:trPr>
        <w:tc>
          <w:tcPr>
            <w:tcW w:w="711" w:type="pct"/>
            <w:tcBorders>
              <w:bottom w:val="single" w:sz="12" w:space="0" w:color="auto"/>
            </w:tcBorders>
            <w:noWrap/>
            <w:vAlign w:val="center"/>
            <w:hideMark/>
          </w:tcPr>
          <w:p w14:paraId="05AE2C14" w14:textId="77777777" w:rsidR="0029536B" w:rsidRPr="00057E52" w:rsidRDefault="0029536B" w:rsidP="00B125E3">
            <w:pPr>
              <w:ind w:firstLineChars="0" w:firstLine="0"/>
              <w:jc w:val="center"/>
            </w:pPr>
            <w:r>
              <w:t>E</w:t>
            </w:r>
            <w:r w:rsidRPr="00057E52">
              <w:rPr>
                <w:rFonts w:hint="eastAsia"/>
              </w:rPr>
              <w:t>nsemble</w:t>
            </w:r>
          </w:p>
        </w:tc>
        <w:tc>
          <w:tcPr>
            <w:tcW w:w="485" w:type="pct"/>
            <w:tcBorders>
              <w:bottom w:val="single" w:sz="12" w:space="0" w:color="auto"/>
            </w:tcBorders>
            <w:noWrap/>
            <w:vAlign w:val="center"/>
            <w:hideMark/>
          </w:tcPr>
          <w:p w14:paraId="05DDA47B" w14:textId="77777777" w:rsidR="0029536B" w:rsidRPr="00057E52" w:rsidRDefault="0029536B" w:rsidP="00B125E3">
            <w:pPr>
              <w:ind w:firstLineChars="0" w:firstLine="0"/>
              <w:jc w:val="center"/>
              <w:rPr>
                <w:b/>
                <w:bCs/>
              </w:rPr>
            </w:pPr>
            <w:r w:rsidRPr="00057E52">
              <w:rPr>
                <w:b/>
                <w:bCs/>
              </w:rPr>
              <w:t>11.433</w:t>
            </w:r>
          </w:p>
        </w:tc>
        <w:tc>
          <w:tcPr>
            <w:tcW w:w="485" w:type="pct"/>
            <w:tcBorders>
              <w:bottom w:val="single" w:sz="12" w:space="0" w:color="auto"/>
            </w:tcBorders>
            <w:noWrap/>
            <w:vAlign w:val="center"/>
            <w:hideMark/>
          </w:tcPr>
          <w:p w14:paraId="22FBB26A" w14:textId="77777777" w:rsidR="0029536B" w:rsidRPr="00057E52" w:rsidRDefault="0029536B" w:rsidP="00B125E3">
            <w:pPr>
              <w:ind w:firstLineChars="0" w:firstLine="0"/>
              <w:jc w:val="center"/>
              <w:rPr>
                <w:b/>
                <w:bCs/>
              </w:rPr>
            </w:pPr>
            <w:r w:rsidRPr="00057E52">
              <w:rPr>
                <w:b/>
                <w:bCs/>
              </w:rPr>
              <w:t>16.971</w:t>
            </w:r>
          </w:p>
        </w:tc>
        <w:tc>
          <w:tcPr>
            <w:tcW w:w="489" w:type="pct"/>
            <w:tcBorders>
              <w:bottom w:val="single" w:sz="12" w:space="0" w:color="auto"/>
            </w:tcBorders>
            <w:noWrap/>
            <w:vAlign w:val="center"/>
            <w:hideMark/>
          </w:tcPr>
          <w:p w14:paraId="2CF85B09" w14:textId="77777777" w:rsidR="0029536B" w:rsidRPr="00057E52" w:rsidRDefault="0029536B" w:rsidP="00B125E3">
            <w:pPr>
              <w:ind w:firstLineChars="0" w:firstLine="0"/>
              <w:jc w:val="center"/>
              <w:rPr>
                <w:b/>
                <w:bCs/>
              </w:rPr>
            </w:pPr>
            <w:r w:rsidRPr="00057E52">
              <w:rPr>
                <w:b/>
                <w:bCs/>
              </w:rPr>
              <w:t>0.0072</w:t>
            </w:r>
          </w:p>
        </w:tc>
        <w:tc>
          <w:tcPr>
            <w:tcW w:w="486" w:type="pct"/>
            <w:tcBorders>
              <w:bottom w:val="single" w:sz="12" w:space="0" w:color="auto"/>
            </w:tcBorders>
            <w:noWrap/>
            <w:vAlign w:val="center"/>
            <w:hideMark/>
          </w:tcPr>
          <w:p w14:paraId="4EC92988" w14:textId="77777777" w:rsidR="0029536B" w:rsidRPr="00057E52" w:rsidRDefault="0029536B" w:rsidP="00B125E3">
            <w:pPr>
              <w:ind w:firstLineChars="0" w:firstLine="0"/>
              <w:jc w:val="center"/>
              <w:rPr>
                <w:b/>
                <w:bCs/>
              </w:rPr>
            </w:pPr>
            <w:r w:rsidRPr="00057E52">
              <w:rPr>
                <w:b/>
                <w:bCs/>
              </w:rPr>
              <w:t>0.9953</w:t>
            </w:r>
          </w:p>
        </w:tc>
        <w:tc>
          <w:tcPr>
            <w:tcW w:w="131" w:type="pct"/>
            <w:tcBorders>
              <w:bottom w:val="single" w:sz="12" w:space="0" w:color="auto"/>
            </w:tcBorders>
          </w:tcPr>
          <w:p w14:paraId="164B2844" w14:textId="77777777" w:rsidR="0029536B" w:rsidRPr="00057E52" w:rsidRDefault="0029536B" w:rsidP="00B125E3">
            <w:pPr>
              <w:ind w:firstLineChars="0" w:firstLine="0"/>
              <w:jc w:val="center"/>
            </w:pPr>
          </w:p>
        </w:tc>
        <w:tc>
          <w:tcPr>
            <w:tcW w:w="989" w:type="pct"/>
            <w:tcBorders>
              <w:bottom w:val="single" w:sz="12" w:space="0" w:color="auto"/>
            </w:tcBorders>
          </w:tcPr>
          <w:p w14:paraId="5C5474B8" w14:textId="77777777" w:rsidR="0029536B" w:rsidRPr="00057E52" w:rsidRDefault="0029536B" w:rsidP="00B125E3">
            <w:pPr>
              <w:ind w:firstLineChars="0" w:firstLine="0"/>
              <w:jc w:val="center"/>
              <w:rPr>
                <w:b/>
                <w:bCs/>
              </w:rPr>
            </w:pPr>
            <w:r w:rsidRPr="00057E52">
              <w:rPr>
                <w:rFonts w:hint="eastAsia"/>
                <w:b/>
                <w:bCs/>
              </w:rPr>
              <w:t>586.528</w:t>
            </w:r>
          </w:p>
        </w:tc>
        <w:tc>
          <w:tcPr>
            <w:tcW w:w="482" w:type="pct"/>
            <w:tcBorders>
              <w:bottom w:val="single" w:sz="12" w:space="0" w:color="auto"/>
            </w:tcBorders>
          </w:tcPr>
          <w:p w14:paraId="2F0EA3A4" w14:textId="77777777" w:rsidR="0029536B" w:rsidRPr="00057E52" w:rsidRDefault="0029536B" w:rsidP="00B125E3">
            <w:pPr>
              <w:ind w:firstLineChars="0" w:firstLine="0"/>
              <w:jc w:val="center"/>
              <w:rPr>
                <w:b/>
                <w:bCs/>
              </w:rPr>
            </w:pPr>
            <w:r w:rsidRPr="00057E52">
              <w:rPr>
                <w:rFonts w:hint="eastAsia"/>
                <w:b/>
                <w:bCs/>
              </w:rPr>
              <w:t>1158.152</w:t>
            </w:r>
          </w:p>
        </w:tc>
        <w:tc>
          <w:tcPr>
            <w:tcW w:w="489" w:type="pct"/>
            <w:tcBorders>
              <w:bottom w:val="single" w:sz="12" w:space="0" w:color="auto"/>
            </w:tcBorders>
          </w:tcPr>
          <w:p w14:paraId="5FA89A86" w14:textId="77777777" w:rsidR="0029536B" w:rsidRPr="00057E52" w:rsidRDefault="0029536B" w:rsidP="00B125E3">
            <w:pPr>
              <w:ind w:firstLineChars="0" w:firstLine="0"/>
              <w:jc w:val="center"/>
              <w:rPr>
                <w:b/>
                <w:bCs/>
              </w:rPr>
            </w:pPr>
            <w:r w:rsidRPr="00057E52">
              <w:rPr>
                <w:rFonts w:hint="eastAsia"/>
                <w:b/>
                <w:bCs/>
              </w:rPr>
              <w:t>0.035</w:t>
            </w:r>
          </w:p>
        </w:tc>
        <w:tc>
          <w:tcPr>
            <w:tcW w:w="253" w:type="pct"/>
            <w:tcBorders>
              <w:bottom w:val="single" w:sz="12" w:space="0" w:color="auto"/>
            </w:tcBorders>
          </w:tcPr>
          <w:p w14:paraId="623CFF9D" w14:textId="77777777" w:rsidR="0029536B" w:rsidRPr="00057E52" w:rsidRDefault="0029536B" w:rsidP="00B125E3">
            <w:pPr>
              <w:ind w:firstLineChars="0" w:firstLine="0"/>
              <w:jc w:val="center"/>
              <w:rPr>
                <w:b/>
                <w:bCs/>
              </w:rPr>
            </w:pPr>
            <w:r w:rsidRPr="00057E52">
              <w:rPr>
                <w:rFonts w:hint="eastAsia"/>
                <w:b/>
                <w:bCs/>
              </w:rPr>
              <w:t>0.9936</w:t>
            </w:r>
          </w:p>
        </w:tc>
      </w:tr>
    </w:tbl>
    <w:p w14:paraId="7DF1778E" w14:textId="411A0F07" w:rsidR="00943D40" w:rsidRDefault="0029536B" w:rsidP="00CE3A80">
      <w:pPr>
        <w:ind w:firstLine="480"/>
      </w:pPr>
      <w:r>
        <w:lastRenderedPageBreak/>
        <w:t xml:space="preserve">Results of the whole prediction process are shown in </w:t>
      </w:r>
      <w:r w:rsidRPr="00662E1F">
        <w:rPr>
          <w:b/>
          <w:bCs/>
        </w:rPr>
        <w:t>Figure 7</w:t>
      </w:r>
      <w:r>
        <w:rPr>
          <w:b/>
          <w:bCs/>
        </w:rPr>
        <w:t xml:space="preserve"> </w:t>
      </w:r>
      <w:r w:rsidRPr="0029536B">
        <w:t>and</w:t>
      </w:r>
      <w:r>
        <w:rPr>
          <w:b/>
          <w:bCs/>
        </w:rPr>
        <w:t xml:space="preserve"> Figure 8</w:t>
      </w:r>
      <w:r>
        <w:t>, from which we can conclude that the predicted prices fit the original data well.</w:t>
      </w:r>
    </w:p>
    <w:p w14:paraId="1FBF5065" w14:textId="77777777" w:rsidR="00FF5379" w:rsidRDefault="00FF5379" w:rsidP="00CE3A80">
      <w:pPr>
        <w:ind w:firstLine="480"/>
      </w:pPr>
    </w:p>
    <w:p w14:paraId="116FF753" w14:textId="5FD9C632" w:rsidR="0029536B" w:rsidRDefault="0029536B" w:rsidP="0029536B">
      <w:pPr>
        <w:ind w:firstLineChars="0" w:firstLine="0"/>
      </w:pPr>
      <w:r w:rsidRPr="0029536B">
        <w:rPr>
          <w:noProof/>
        </w:rPr>
        <w:drawing>
          <wp:inline distT="0" distB="0" distL="0" distR="0" wp14:anchorId="40956805" wp14:editId="1E933770">
            <wp:extent cx="5731510" cy="1384300"/>
            <wp:effectExtent l="0" t="0" r="2540" b="6350"/>
            <wp:docPr id="18" name="图片 4">
              <a:extLst xmlns:a="http://schemas.openxmlformats.org/drawingml/2006/main">
                <a:ext uri="{FF2B5EF4-FFF2-40B4-BE49-F238E27FC236}">
                  <a16:creationId xmlns:a16="http://schemas.microsoft.com/office/drawing/2014/main" id="{449BB8E0-86BA-4107-AC38-936CF49A8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49BB8E0-86BA-4107-AC38-936CF49A8BB1}"/>
                        </a:ext>
                      </a:extLst>
                    </pic:cNvPr>
                    <pic:cNvPicPr>
                      <a:picLocks noChangeAspect="1"/>
                    </pic:cNvPicPr>
                  </pic:nvPicPr>
                  <pic:blipFill rotWithShape="1">
                    <a:blip r:embed="rId82"/>
                    <a:srcRect t="4533" b="5645"/>
                    <a:stretch/>
                  </pic:blipFill>
                  <pic:spPr bwMode="auto">
                    <a:xfrm>
                      <a:off x="0" y="0"/>
                      <a:ext cx="5731510" cy="1384300"/>
                    </a:xfrm>
                    <a:prstGeom prst="rect">
                      <a:avLst/>
                    </a:prstGeom>
                    <a:ln>
                      <a:noFill/>
                    </a:ln>
                    <a:extLst>
                      <a:ext uri="{53640926-AAD7-44D8-BBD7-CCE9431645EC}">
                        <a14:shadowObscured xmlns:a14="http://schemas.microsoft.com/office/drawing/2010/main"/>
                      </a:ext>
                    </a:extLst>
                  </pic:spPr>
                </pic:pic>
              </a:graphicData>
            </a:graphic>
          </wp:inline>
        </w:drawing>
      </w:r>
    </w:p>
    <w:p w14:paraId="0F6FDEEE" w14:textId="5FA19191" w:rsidR="0029536B" w:rsidRPr="00943D40" w:rsidRDefault="0029536B" w:rsidP="0029536B">
      <w:pPr>
        <w:ind w:firstLine="482"/>
        <w:jc w:val="center"/>
        <w:rPr>
          <w:b/>
          <w:bCs/>
        </w:rPr>
      </w:pPr>
      <w:r w:rsidRPr="00943D40">
        <w:rPr>
          <w:rFonts w:hint="eastAsia"/>
          <w:b/>
          <w:bCs/>
        </w:rPr>
        <w:t>F</w:t>
      </w:r>
      <w:r w:rsidRPr="00943D40">
        <w:rPr>
          <w:b/>
          <w:bCs/>
        </w:rPr>
        <w:t xml:space="preserve">igure </w:t>
      </w:r>
      <w:r>
        <w:rPr>
          <w:b/>
          <w:bCs/>
        </w:rPr>
        <w:t>7</w:t>
      </w:r>
      <w:r w:rsidRPr="00943D40">
        <w:rPr>
          <w:b/>
          <w:bCs/>
        </w:rPr>
        <w:t xml:space="preserve">. </w:t>
      </w:r>
      <w:r>
        <w:rPr>
          <w:b/>
          <w:bCs/>
        </w:rPr>
        <w:t>Comparison of prediction and true gold prices</w:t>
      </w:r>
    </w:p>
    <w:p w14:paraId="51C817A4" w14:textId="6E05DB91" w:rsidR="0029536B" w:rsidRDefault="0029536B" w:rsidP="0029536B">
      <w:pPr>
        <w:ind w:firstLineChars="0" w:firstLine="0"/>
      </w:pPr>
      <w:r w:rsidRPr="0029536B">
        <w:rPr>
          <w:noProof/>
        </w:rPr>
        <w:drawing>
          <wp:inline distT="0" distB="0" distL="0" distR="0" wp14:anchorId="71C54322" wp14:editId="08A7455C">
            <wp:extent cx="5731510" cy="1422400"/>
            <wp:effectExtent l="0" t="0" r="2540" b="6350"/>
            <wp:docPr id="19" name="图片 5">
              <a:extLst xmlns:a="http://schemas.openxmlformats.org/drawingml/2006/main">
                <a:ext uri="{FF2B5EF4-FFF2-40B4-BE49-F238E27FC236}">
                  <a16:creationId xmlns:a16="http://schemas.microsoft.com/office/drawing/2014/main" id="{CADAF34C-A9A4-4A97-9689-61E8C3051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ADAF34C-A9A4-4A97-9689-61E8C3051B2B}"/>
                        </a:ext>
                      </a:extLst>
                    </pic:cNvPr>
                    <pic:cNvPicPr>
                      <a:picLocks noChangeAspect="1"/>
                    </pic:cNvPicPr>
                  </pic:nvPicPr>
                  <pic:blipFill rotWithShape="1">
                    <a:blip r:embed="rId83"/>
                    <a:srcRect t="2490" b="4525"/>
                    <a:stretch/>
                  </pic:blipFill>
                  <pic:spPr bwMode="auto">
                    <a:xfrm>
                      <a:off x="0" y="0"/>
                      <a:ext cx="5731510" cy="1422400"/>
                    </a:xfrm>
                    <a:prstGeom prst="rect">
                      <a:avLst/>
                    </a:prstGeom>
                    <a:ln>
                      <a:noFill/>
                    </a:ln>
                    <a:extLst>
                      <a:ext uri="{53640926-AAD7-44D8-BBD7-CCE9431645EC}">
                        <a14:shadowObscured xmlns:a14="http://schemas.microsoft.com/office/drawing/2010/main"/>
                      </a:ext>
                    </a:extLst>
                  </pic:spPr>
                </pic:pic>
              </a:graphicData>
            </a:graphic>
          </wp:inline>
        </w:drawing>
      </w:r>
    </w:p>
    <w:p w14:paraId="043FDDDA" w14:textId="7A8ED974" w:rsidR="0029536B" w:rsidRPr="00943D40" w:rsidRDefault="0029536B" w:rsidP="0029536B">
      <w:pPr>
        <w:ind w:firstLine="482"/>
        <w:jc w:val="center"/>
        <w:rPr>
          <w:b/>
          <w:bCs/>
        </w:rPr>
      </w:pPr>
      <w:r w:rsidRPr="00943D40">
        <w:rPr>
          <w:rFonts w:hint="eastAsia"/>
          <w:b/>
          <w:bCs/>
        </w:rPr>
        <w:t>F</w:t>
      </w:r>
      <w:r w:rsidRPr="00943D40">
        <w:rPr>
          <w:b/>
          <w:bCs/>
        </w:rPr>
        <w:t xml:space="preserve">igure </w:t>
      </w:r>
      <w:r>
        <w:rPr>
          <w:b/>
          <w:bCs/>
        </w:rPr>
        <w:t>8</w:t>
      </w:r>
      <w:r w:rsidRPr="00943D40">
        <w:rPr>
          <w:b/>
          <w:bCs/>
        </w:rPr>
        <w:t xml:space="preserve">. </w:t>
      </w:r>
      <w:r w:rsidRPr="0029536B">
        <w:rPr>
          <w:b/>
          <w:bCs/>
        </w:rPr>
        <w:t xml:space="preserve">Comparison of prediction and true </w:t>
      </w:r>
      <w:r>
        <w:rPr>
          <w:b/>
          <w:bCs/>
        </w:rPr>
        <w:t>bitcoin</w:t>
      </w:r>
      <w:r w:rsidRPr="0029536B">
        <w:rPr>
          <w:b/>
          <w:bCs/>
        </w:rPr>
        <w:t xml:space="preserve"> prices</w:t>
      </w:r>
    </w:p>
    <w:p w14:paraId="7888257D" w14:textId="77777777" w:rsidR="00943D40" w:rsidRPr="00943D40" w:rsidRDefault="00943D40" w:rsidP="00CE3A80">
      <w:pPr>
        <w:ind w:firstLine="480"/>
      </w:pPr>
    </w:p>
    <w:p w14:paraId="1679A16C" w14:textId="67C3802B" w:rsidR="00395B75" w:rsidRPr="000C2300" w:rsidRDefault="00395B75" w:rsidP="00395B75">
      <w:pPr>
        <w:pStyle w:val="2"/>
        <w:spacing w:after="163"/>
      </w:pPr>
      <w:bookmarkStart w:id="32" w:name="_Toc96410978"/>
      <w:r w:rsidRPr="000C2300">
        <w:t xml:space="preserve">The </w:t>
      </w:r>
      <w:r w:rsidRPr="000C2300">
        <w:rPr>
          <w:rFonts w:hint="eastAsia"/>
        </w:rPr>
        <w:t>Decision</w:t>
      </w:r>
      <w:r w:rsidRPr="000C2300">
        <w:t xml:space="preserve"> Model</w:t>
      </w:r>
      <w:r w:rsidR="000C2300" w:rsidRPr="000C2300">
        <w:t>: Greedy Prophet’s selection</w:t>
      </w:r>
      <w:bookmarkEnd w:id="32"/>
    </w:p>
    <w:p w14:paraId="19B817B1" w14:textId="0E58B396" w:rsidR="000C2300" w:rsidRDefault="003B25C3" w:rsidP="000C2300">
      <w:pPr>
        <w:spacing w:line="360" w:lineRule="exact"/>
        <w:ind w:firstLine="480"/>
      </w:pPr>
      <w:r>
        <w:t>We proposed a decision model that takes the greedy strategy: its goal is to optimize tomorrow’s profit based on the predicted price. This scheme fully uses the results of the prediction model which has been proved to have satisf</w:t>
      </w:r>
      <w:r w:rsidR="00FF5379">
        <w:t>ying</w:t>
      </w:r>
      <w:r>
        <w:t xml:space="preserve"> performance in the former section. </w:t>
      </w:r>
      <w:r w:rsidR="000C2300">
        <w:t>So, the strategies seem like those that would be made by a greedy prophet.</w:t>
      </w:r>
    </w:p>
    <w:p w14:paraId="5327F8F8" w14:textId="5A9A6954" w:rsidR="000C2300" w:rsidRDefault="000C2300" w:rsidP="000C2300">
      <w:pPr>
        <w:spacing w:line="360" w:lineRule="exact"/>
        <w:ind w:firstLine="480"/>
      </w:pPr>
      <w:r>
        <w:t xml:space="preserve">The decision model is </w:t>
      </w:r>
      <w:r w:rsidR="007D7661">
        <w:t>detailed</w:t>
      </w:r>
      <w:r>
        <w:t xml:space="preserve"> as follows</w:t>
      </w:r>
      <w:r w:rsidR="007D7661">
        <w:t xml:space="preserve">. The decision variables are trading amounts (USD) of gold and bitcoin on the current day: </w:t>
      </w:r>
      <w:r w:rsidR="007D7661" w:rsidRPr="002C3BBA">
        <w:rPr>
          <w:position w:val="-12"/>
        </w:rPr>
        <w:object w:dxaOrig="352" w:dyaOrig="362" w14:anchorId="073FE114">
          <v:shape id="_x0000_i1060" type="#_x0000_t75" style="width:18pt;height:18pt" o:ole="">
            <v:imagedata r:id="rId84" o:title=""/>
          </v:shape>
          <o:OLEObject Type="Embed" ProgID="Equation.AxMath" ShapeID="_x0000_i1060" DrawAspect="Content" ObjectID="_1707024553" r:id="rId85"/>
        </w:object>
      </w:r>
      <w:r w:rsidR="007D7661">
        <w:t xml:space="preserve"> and </w:t>
      </w:r>
      <w:r w:rsidR="007D7661" w:rsidRPr="002C3BBA">
        <w:rPr>
          <w:position w:val="-12"/>
        </w:rPr>
        <w:object w:dxaOrig="316" w:dyaOrig="360" w14:anchorId="2323E5DE">
          <v:shape id="_x0000_i1061" type="#_x0000_t75" style="width:18pt;height:18pt" o:ole="">
            <v:imagedata r:id="rId86" o:title=""/>
          </v:shape>
          <o:OLEObject Type="Embed" ProgID="Equation.AxMath" ShapeID="_x0000_i1061" DrawAspect="Content" ObjectID="_1707024554" r:id="rId87"/>
        </w:object>
      </w:r>
      <w:r w:rsidR="007D7661">
        <w:t xml:space="preserve">. At the end of the day, the prices of gold and bitcoin, </w:t>
      </w:r>
      <w:r w:rsidR="007D7661" w:rsidRPr="002C3BBA">
        <w:rPr>
          <w:position w:val="-12"/>
        </w:rPr>
        <w:object w:dxaOrig="369" w:dyaOrig="362" w14:anchorId="573F9837">
          <v:shape id="_x0000_i1062" type="#_x0000_t75" style="width:18pt;height:18pt" o:ole="">
            <v:imagedata r:id="rId88" o:title=""/>
          </v:shape>
          <o:OLEObject Type="Embed" ProgID="Equation.AxMath" ShapeID="_x0000_i1062" DrawAspect="Content" ObjectID="_1707024555" r:id="rId89"/>
        </w:object>
      </w:r>
      <w:r w:rsidR="007D7661">
        <w:t xml:space="preserve"> and </w:t>
      </w:r>
      <w:r w:rsidR="007D7661" w:rsidRPr="002C3BBA">
        <w:rPr>
          <w:position w:val="-12"/>
        </w:rPr>
        <w:object w:dxaOrig="333" w:dyaOrig="360" w14:anchorId="6BDF9D8A">
          <v:shape id="_x0000_i1063" type="#_x0000_t75" style="width:18pt;height:18pt" o:ole="">
            <v:imagedata r:id="rId90" o:title=""/>
          </v:shape>
          <o:OLEObject Type="Embed" ProgID="Equation.AxMath" ShapeID="_x0000_i1063" DrawAspect="Content" ObjectID="_1707024556" r:id="rId91"/>
        </w:object>
      </w:r>
      <w:r w:rsidR="007D7661">
        <w:t>, will be revealed. Then, we will update the holdings of cash, gold, and bitcoin respectively: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D7661" w14:paraId="29E18327" w14:textId="77777777" w:rsidTr="00B125E3">
        <w:trPr>
          <w:trHeight w:val="338"/>
        </w:trPr>
        <w:tc>
          <w:tcPr>
            <w:tcW w:w="8580" w:type="dxa"/>
            <w:vAlign w:val="center"/>
          </w:tcPr>
          <w:p w14:paraId="656ED7DC" w14:textId="0D1AFECB" w:rsidR="007D7661" w:rsidRPr="0051597F" w:rsidRDefault="007D7661" w:rsidP="00B125E3">
            <w:pPr>
              <w:adjustRightInd w:val="0"/>
              <w:snapToGrid w:val="0"/>
              <w:ind w:firstLineChars="0" w:firstLine="0"/>
              <w:jc w:val="center"/>
            </w:pPr>
            <w:r w:rsidRPr="006B1A0C">
              <w:rPr>
                <w:position w:val="-12"/>
              </w:rPr>
              <w:object w:dxaOrig="4161" w:dyaOrig="374" w14:anchorId="58534215">
                <v:shape id="_x0000_i1064" type="#_x0000_t75" style="width:210pt;height:18pt" o:ole="">
                  <v:imagedata r:id="rId92" o:title=""/>
                </v:shape>
                <o:OLEObject Type="Embed" ProgID="Equation.AxMath" ShapeID="_x0000_i1064" DrawAspect="Content" ObjectID="_1707024557" r:id="rId93"/>
              </w:object>
            </w:r>
          </w:p>
        </w:tc>
        <w:tc>
          <w:tcPr>
            <w:tcW w:w="644" w:type="dxa"/>
            <w:vAlign w:val="center"/>
          </w:tcPr>
          <w:p w14:paraId="685BEEB5" w14:textId="77777777" w:rsidR="007D7661" w:rsidRPr="0051597F" w:rsidRDefault="007D7661" w:rsidP="00B125E3">
            <w:pPr>
              <w:adjustRightInd w:val="0"/>
              <w:snapToGrid w:val="0"/>
              <w:ind w:firstLineChars="0" w:firstLine="0"/>
              <w:jc w:val="center"/>
            </w:pPr>
            <w:r>
              <w:t>(</w:t>
            </w:r>
            <w:r>
              <w:fldChar w:fldCharType="begin"/>
            </w:r>
            <w:r>
              <w:instrText xml:space="preserve"> AUTONUM  \* Arabic </w:instrText>
            </w:r>
            <w:r>
              <w:fldChar w:fldCharType="end"/>
            </w:r>
            <w:r>
              <w:t>)</w:t>
            </w:r>
          </w:p>
        </w:tc>
      </w:tr>
      <w:bookmarkStart w:id="33" w:name="_Hlk96266561"/>
      <w:tr w:rsidR="007D7661" w14:paraId="1382EBCD" w14:textId="77777777" w:rsidTr="00B125E3">
        <w:trPr>
          <w:trHeight w:val="338"/>
        </w:trPr>
        <w:tc>
          <w:tcPr>
            <w:tcW w:w="8580" w:type="dxa"/>
            <w:vAlign w:val="center"/>
          </w:tcPr>
          <w:p w14:paraId="682AEB13" w14:textId="2AF940EA" w:rsidR="007D7661" w:rsidRPr="0051597F" w:rsidRDefault="007D7661" w:rsidP="00B125E3">
            <w:pPr>
              <w:adjustRightInd w:val="0"/>
              <w:snapToGrid w:val="0"/>
              <w:ind w:firstLineChars="0" w:firstLine="0"/>
              <w:jc w:val="center"/>
            </w:pPr>
            <w:r w:rsidRPr="00AF246F">
              <w:rPr>
                <w:position w:val="-27"/>
              </w:rPr>
              <w:object w:dxaOrig="1984" w:dyaOrig="661" w14:anchorId="2DC6495D">
                <v:shape id="_x0000_i1065" type="#_x0000_t75" style="width:102pt;height:30pt" o:ole="">
                  <v:imagedata r:id="rId94" o:title=""/>
                </v:shape>
                <o:OLEObject Type="Embed" ProgID="Equation.AxMath" ShapeID="_x0000_i1065" DrawAspect="Content" ObjectID="_1707024558" r:id="rId95"/>
              </w:object>
            </w:r>
            <w:bookmarkEnd w:id="33"/>
          </w:p>
        </w:tc>
        <w:tc>
          <w:tcPr>
            <w:tcW w:w="644" w:type="dxa"/>
            <w:vAlign w:val="center"/>
          </w:tcPr>
          <w:p w14:paraId="518918A2" w14:textId="77777777" w:rsidR="007D7661" w:rsidRPr="0051597F" w:rsidRDefault="007D7661" w:rsidP="00B125E3">
            <w:pPr>
              <w:adjustRightInd w:val="0"/>
              <w:snapToGrid w:val="0"/>
              <w:ind w:firstLineChars="0" w:firstLine="0"/>
              <w:jc w:val="center"/>
            </w:pPr>
            <w:r>
              <w:t>(</w:t>
            </w:r>
            <w:r>
              <w:fldChar w:fldCharType="begin"/>
            </w:r>
            <w:r>
              <w:instrText xml:space="preserve"> AUTONUM  \* Arabic </w:instrText>
            </w:r>
            <w:r>
              <w:fldChar w:fldCharType="end"/>
            </w:r>
            <w:r>
              <w:t>)</w:t>
            </w:r>
          </w:p>
        </w:tc>
      </w:tr>
      <w:tr w:rsidR="007D7661" w14:paraId="1903C787" w14:textId="77777777" w:rsidTr="00B125E3">
        <w:trPr>
          <w:trHeight w:val="338"/>
        </w:trPr>
        <w:tc>
          <w:tcPr>
            <w:tcW w:w="8580" w:type="dxa"/>
            <w:vAlign w:val="center"/>
          </w:tcPr>
          <w:p w14:paraId="6D311BCD" w14:textId="099B52A3" w:rsidR="007D7661" w:rsidRPr="0051597F" w:rsidRDefault="007D7661" w:rsidP="00B125E3">
            <w:pPr>
              <w:adjustRightInd w:val="0"/>
              <w:snapToGrid w:val="0"/>
              <w:ind w:firstLineChars="0" w:firstLine="0"/>
              <w:jc w:val="center"/>
            </w:pPr>
            <w:r w:rsidRPr="00AF246F">
              <w:rPr>
                <w:position w:val="-27"/>
              </w:rPr>
              <w:object w:dxaOrig="1989" w:dyaOrig="661" w14:anchorId="13CBB995">
                <v:shape id="_x0000_i1066" type="#_x0000_t75" style="width:102pt;height:30pt" o:ole="">
                  <v:imagedata r:id="rId96" o:title=""/>
                </v:shape>
                <o:OLEObject Type="Embed" ProgID="Equation.AxMath" ShapeID="_x0000_i1066" DrawAspect="Content" ObjectID="_1707024559" r:id="rId97"/>
              </w:object>
            </w:r>
          </w:p>
        </w:tc>
        <w:tc>
          <w:tcPr>
            <w:tcW w:w="644" w:type="dxa"/>
            <w:vAlign w:val="center"/>
          </w:tcPr>
          <w:p w14:paraId="100488E1" w14:textId="77777777" w:rsidR="007D7661" w:rsidRPr="0051597F" w:rsidRDefault="007D7661" w:rsidP="00B125E3">
            <w:pPr>
              <w:adjustRightInd w:val="0"/>
              <w:snapToGrid w:val="0"/>
              <w:ind w:firstLineChars="0" w:firstLine="0"/>
              <w:jc w:val="center"/>
            </w:pPr>
            <w:r>
              <w:t>(</w:t>
            </w:r>
            <w:r>
              <w:fldChar w:fldCharType="begin"/>
            </w:r>
            <w:r>
              <w:instrText xml:space="preserve"> AUTONUM  \* Arabic </w:instrText>
            </w:r>
            <w:r>
              <w:fldChar w:fldCharType="end"/>
            </w:r>
            <w:r>
              <w:t>)</w:t>
            </w:r>
          </w:p>
        </w:tc>
      </w:tr>
    </w:tbl>
    <w:p w14:paraId="22A69AC2" w14:textId="73B4D2B6" w:rsidR="007D7661" w:rsidRDefault="007D7661" w:rsidP="007D7661">
      <w:pPr>
        <w:spacing w:line="360" w:lineRule="exact"/>
        <w:ind w:firstLineChars="0" w:firstLine="0"/>
      </w:pPr>
      <w:r>
        <w:t>After that, we can calculate the cumulative wealth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D7661" w14:paraId="60F0BBA1" w14:textId="77777777" w:rsidTr="00B125E3">
        <w:trPr>
          <w:trHeight w:val="338"/>
        </w:trPr>
        <w:tc>
          <w:tcPr>
            <w:tcW w:w="8580" w:type="dxa"/>
            <w:vAlign w:val="center"/>
          </w:tcPr>
          <w:p w14:paraId="3A8567D4" w14:textId="6F9263B1" w:rsidR="007D7661" w:rsidRPr="0051597F" w:rsidRDefault="007D7661" w:rsidP="00B125E3">
            <w:pPr>
              <w:adjustRightInd w:val="0"/>
              <w:snapToGrid w:val="0"/>
              <w:ind w:firstLineChars="0" w:firstLine="0"/>
              <w:jc w:val="center"/>
            </w:pPr>
            <w:r w:rsidRPr="00AF246F">
              <w:rPr>
                <w:position w:val="-12"/>
              </w:rPr>
              <w:object w:dxaOrig="1963" w:dyaOrig="360" w14:anchorId="04D80DB4">
                <v:shape id="_x0000_i1067" type="#_x0000_t75" style="width:96pt;height:18pt" o:ole="">
                  <v:imagedata r:id="rId98" o:title=""/>
                </v:shape>
                <o:OLEObject Type="Embed" ProgID="Equation.AxMath" ShapeID="_x0000_i1067" DrawAspect="Content" ObjectID="_1707024560" r:id="rId99"/>
              </w:object>
            </w:r>
          </w:p>
        </w:tc>
        <w:tc>
          <w:tcPr>
            <w:tcW w:w="644" w:type="dxa"/>
            <w:vAlign w:val="center"/>
          </w:tcPr>
          <w:p w14:paraId="2AECFE9E" w14:textId="77777777" w:rsidR="007D7661" w:rsidRPr="0051597F" w:rsidRDefault="007D7661" w:rsidP="00B125E3">
            <w:pPr>
              <w:adjustRightInd w:val="0"/>
              <w:snapToGrid w:val="0"/>
              <w:ind w:firstLineChars="0" w:firstLine="0"/>
              <w:jc w:val="center"/>
            </w:pPr>
            <w:r>
              <w:t>(</w:t>
            </w:r>
            <w:r>
              <w:fldChar w:fldCharType="begin"/>
            </w:r>
            <w:r>
              <w:instrText xml:space="preserve"> AUTONUM  \* Arabic </w:instrText>
            </w:r>
            <w:r>
              <w:fldChar w:fldCharType="end"/>
            </w:r>
            <w:r>
              <w:t>)</w:t>
            </w:r>
          </w:p>
        </w:tc>
      </w:tr>
    </w:tbl>
    <w:p w14:paraId="589A7DE2" w14:textId="74C99AA4" w:rsidR="007D7661" w:rsidRPr="000C2300" w:rsidRDefault="007D7661" w:rsidP="007D7661">
      <w:pPr>
        <w:spacing w:line="360" w:lineRule="exact"/>
        <w:ind w:firstLineChars="0" w:firstLine="0"/>
      </w:pPr>
      <w:r>
        <w:t>The whole optimization problem could be formulated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C2300" w14:paraId="5CC74746" w14:textId="77777777" w:rsidTr="00B125E3">
        <w:trPr>
          <w:trHeight w:val="338"/>
        </w:trPr>
        <w:tc>
          <w:tcPr>
            <w:tcW w:w="8580" w:type="dxa"/>
            <w:vAlign w:val="center"/>
          </w:tcPr>
          <w:p w14:paraId="0F166ACB" w14:textId="4923BC97" w:rsidR="000C2300" w:rsidRPr="0051597F" w:rsidRDefault="002C74B5" w:rsidP="00B125E3">
            <w:pPr>
              <w:adjustRightInd w:val="0"/>
              <w:snapToGrid w:val="0"/>
              <w:ind w:firstLineChars="0" w:firstLine="0"/>
              <w:jc w:val="center"/>
            </w:pPr>
            <w:r w:rsidRPr="000C2300">
              <w:rPr>
                <w:position w:val="-32"/>
              </w:rPr>
              <w:object w:dxaOrig="3781" w:dyaOrig="754" w14:anchorId="31A7D801">
                <v:shape id="_x0000_i1068" type="#_x0000_t75" style="width:192pt;height:36pt" o:ole="">
                  <v:imagedata r:id="rId100" o:title=""/>
                </v:shape>
                <o:OLEObject Type="Embed" ProgID="Equation.AxMath" ShapeID="_x0000_i1068" DrawAspect="Content" ObjectID="_1707024561" r:id="rId101"/>
              </w:object>
            </w:r>
          </w:p>
        </w:tc>
        <w:tc>
          <w:tcPr>
            <w:tcW w:w="644" w:type="dxa"/>
            <w:vAlign w:val="center"/>
          </w:tcPr>
          <w:p w14:paraId="6A0BABB6" w14:textId="77777777" w:rsidR="000C2300" w:rsidRPr="0051597F" w:rsidRDefault="000C2300" w:rsidP="00B125E3">
            <w:pPr>
              <w:adjustRightInd w:val="0"/>
              <w:snapToGrid w:val="0"/>
              <w:ind w:firstLineChars="0" w:firstLine="0"/>
              <w:jc w:val="center"/>
            </w:pPr>
            <w:r>
              <w:t>(</w:t>
            </w:r>
            <w:r>
              <w:fldChar w:fldCharType="begin"/>
            </w:r>
            <w:r>
              <w:instrText xml:space="preserve"> AUTONUM  \* Arabic </w:instrText>
            </w:r>
            <w:r>
              <w:fldChar w:fldCharType="end"/>
            </w:r>
            <w:r>
              <w:t>)</w:t>
            </w:r>
          </w:p>
        </w:tc>
      </w:tr>
    </w:tbl>
    <w:p w14:paraId="4D311A62" w14:textId="36849437" w:rsidR="00FC6E39" w:rsidRDefault="007D7661" w:rsidP="007D7661">
      <w:pPr>
        <w:spacing w:line="360" w:lineRule="exact"/>
        <w:ind w:firstLineChars="0" w:firstLine="0"/>
      </w:pPr>
      <w:r>
        <w:t>Subject to equation (1)-(4) and:</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E7A49" w14:paraId="222966A8" w14:textId="77777777" w:rsidTr="000E7A49">
        <w:trPr>
          <w:trHeight w:val="652"/>
        </w:trPr>
        <w:tc>
          <w:tcPr>
            <w:tcW w:w="8580" w:type="dxa"/>
            <w:vAlign w:val="center"/>
          </w:tcPr>
          <w:bookmarkStart w:id="34" w:name="_Hlk96266997"/>
          <w:p w14:paraId="512F3428" w14:textId="3CB68D9E" w:rsidR="000E7A49" w:rsidRPr="0051597F" w:rsidRDefault="000E7A49" w:rsidP="00B125E3">
            <w:pPr>
              <w:adjustRightInd w:val="0"/>
              <w:snapToGrid w:val="0"/>
              <w:ind w:firstLineChars="0" w:firstLine="0"/>
              <w:jc w:val="center"/>
            </w:pPr>
            <w:r w:rsidRPr="00797E21">
              <w:rPr>
                <w:position w:val="-12"/>
              </w:rPr>
              <w:object w:dxaOrig="1316" w:dyaOrig="360" w14:anchorId="0D276E13">
                <v:shape id="_x0000_i1069" type="#_x0000_t75" style="width:66pt;height:18pt" o:ole="">
                  <v:imagedata r:id="rId102" o:title=""/>
                </v:shape>
                <o:OLEObject Type="Embed" ProgID="Equation.AxMath" ShapeID="_x0000_i1069" DrawAspect="Content" ObjectID="_1707024562" r:id="rId103"/>
              </w:object>
            </w:r>
            <w:bookmarkEnd w:id="34"/>
          </w:p>
        </w:tc>
        <w:tc>
          <w:tcPr>
            <w:tcW w:w="644" w:type="dxa"/>
            <w:vAlign w:val="center"/>
          </w:tcPr>
          <w:p w14:paraId="1AF0C7B0" w14:textId="77777777" w:rsidR="000E7A49" w:rsidRPr="0051597F" w:rsidRDefault="000E7A49" w:rsidP="00B125E3">
            <w:pPr>
              <w:adjustRightInd w:val="0"/>
              <w:snapToGrid w:val="0"/>
              <w:ind w:firstLineChars="0" w:firstLine="0"/>
              <w:jc w:val="center"/>
            </w:pPr>
            <w:r>
              <w:t>(</w:t>
            </w:r>
            <w:r>
              <w:fldChar w:fldCharType="begin"/>
            </w:r>
            <w:r>
              <w:instrText xml:space="preserve"> AUTONUM  \* Arabic </w:instrText>
            </w:r>
            <w:r>
              <w:fldChar w:fldCharType="end"/>
            </w:r>
            <w:r>
              <w:t>)</w:t>
            </w:r>
          </w:p>
        </w:tc>
      </w:tr>
      <w:tr w:rsidR="000E7A49" w14:paraId="12E85CC9" w14:textId="77777777" w:rsidTr="000E7A49">
        <w:trPr>
          <w:trHeight w:val="652"/>
        </w:trPr>
        <w:tc>
          <w:tcPr>
            <w:tcW w:w="8580" w:type="dxa"/>
            <w:vAlign w:val="center"/>
          </w:tcPr>
          <w:p w14:paraId="5215C7A6" w14:textId="61824A4C" w:rsidR="000E7A49" w:rsidRPr="0051597F" w:rsidRDefault="000B419B" w:rsidP="00B125E3">
            <w:pPr>
              <w:adjustRightInd w:val="0"/>
              <w:snapToGrid w:val="0"/>
              <w:ind w:firstLineChars="0" w:firstLine="0"/>
              <w:jc w:val="center"/>
            </w:pPr>
            <w:r w:rsidRPr="001C4F87">
              <w:rPr>
                <w:position w:val="-12"/>
              </w:rPr>
              <w:object w:dxaOrig="1299" w:dyaOrig="360" w14:anchorId="339BE3A7">
                <v:shape id="_x0000_i1070" type="#_x0000_t75" style="width:66pt;height:18pt" o:ole="">
                  <v:imagedata r:id="rId104" o:title=""/>
                </v:shape>
                <o:OLEObject Type="Embed" ProgID="Equation.AxMath" ShapeID="_x0000_i1070" DrawAspect="Content" ObjectID="_1707024563" r:id="rId105"/>
              </w:object>
            </w:r>
          </w:p>
        </w:tc>
        <w:tc>
          <w:tcPr>
            <w:tcW w:w="644" w:type="dxa"/>
            <w:vAlign w:val="center"/>
          </w:tcPr>
          <w:p w14:paraId="28990F30" w14:textId="77777777" w:rsidR="000E7A49" w:rsidRPr="0051597F" w:rsidRDefault="000E7A49" w:rsidP="00B125E3">
            <w:pPr>
              <w:adjustRightInd w:val="0"/>
              <w:snapToGrid w:val="0"/>
              <w:ind w:firstLineChars="0" w:firstLine="0"/>
              <w:jc w:val="center"/>
            </w:pPr>
            <w:r>
              <w:t>(</w:t>
            </w:r>
            <w:r>
              <w:fldChar w:fldCharType="begin"/>
            </w:r>
            <w:r>
              <w:instrText xml:space="preserve"> AUTONUM  \* Arabic </w:instrText>
            </w:r>
            <w:r>
              <w:fldChar w:fldCharType="end"/>
            </w:r>
            <w:r>
              <w:t>)</w:t>
            </w:r>
          </w:p>
        </w:tc>
      </w:tr>
      <w:tr w:rsidR="000E7A49" w14:paraId="110B4084" w14:textId="77777777" w:rsidTr="000E7A49">
        <w:trPr>
          <w:trHeight w:val="652"/>
        </w:trPr>
        <w:tc>
          <w:tcPr>
            <w:tcW w:w="8580" w:type="dxa"/>
            <w:vAlign w:val="center"/>
          </w:tcPr>
          <w:p w14:paraId="27D83F3A" w14:textId="70B425DC" w:rsidR="000E7A49" w:rsidRPr="0051597F" w:rsidRDefault="00943D40" w:rsidP="00B125E3">
            <w:pPr>
              <w:adjustRightInd w:val="0"/>
              <w:snapToGrid w:val="0"/>
              <w:ind w:firstLineChars="0" w:firstLine="0"/>
              <w:jc w:val="center"/>
            </w:pPr>
            <w:r w:rsidRPr="001C4F87">
              <w:rPr>
                <w:position w:val="-12"/>
              </w:rPr>
              <w:object w:dxaOrig="1633" w:dyaOrig="369" w14:anchorId="5848C3EF">
                <v:shape id="_x0000_i1071" type="#_x0000_t75" style="width:84pt;height:18pt" o:ole="">
                  <v:imagedata r:id="rId106" o:title=""/>
                </v:shape>
                <o:OLEObject Type="Embed" ProgID="Equation.AxMath" ShapeID="_x0000_i1071" DrawAspect="Content" ObjectID="_1707024564" r:id="rId107"/>
              </w:object>
            </w:r>
          </w:p>
        </w:tc>
        <w:tc>
          <w:tcPr>
            <w:tcW w:w="644" w:type="dxa"/>
            <w:vAlign w:val="center"/>
          </w:tcPr>
          <w:p w14:paraId="2DFE54E2" w14:textId="77777777" w:rsidR="000E7A49" w:rsidRPr="0051597F" w:rsidRDefault="000E7A49" w:rsidP="00B125E3">
            <w:pPr>
              <w:adjustRightInd w:val="0"/>
              <w:snapToGrid w:val="0"/>
              <w:ind w:firstLineChars="0" w:firstLine="0"/>
              <w:jc w:val="center"/>
            </w:pPr>
            <w:r>
              <w:t>(</w:t>
            </w:r>
            <w:r>
              <w:fldChar w:fldCharType="begin"/>
            </w:r>
            <w:r>
              <w:instrText xml:space="preserve"> AUTONUM  \* Arabic </w:instrText>
            </w:r>
            <w:r>
              <w:fldChar w:fldCharType="end"/>
            </w:r>
            <w:r>
              <w:t>)</w:t>
            </w:r>
          </w:p>
        </w:tc>
      </w:tr>
      <w:tr w:rsidR="000E7A49" w14:paraId="115EDDA5" w14:textId="77777777" w:rsidTr="000E7A49">
        <w:trPr>
          <w:trHeight w:val="652"/>
        </w:trPr>
        <w:tc>
          <w:tcPr>
            <w:tcW w:w="8580" w:type="dxa"/>
            <w:vAlign w:val="center"/>
          </w:tcPr>
          <w:p w14:paraId="01919005" w14:textId="00993DAF" w:rsidR="000E7A49" w:rsidRPr="0051597F" w:rsidRDefault="000E7A49" w:rsidP="00B125E3">
            <w:pPr>
              <w:adjustRightInd w:val="0"/>
              <w:snapToGrid w:val="0"/>
              <w:ind w:firstLineChars="0" w:firstLine="0"/>
              <w:jc w:val="center"/>
            </w:pPr>
            <w:r w:rsidRPr="001C4F87">
              <w:rPr>
                <w:position w:val="-12"/>
              </w:rPr>
              <w:object w:dxaOrig="740" w:dyaOrig="360" w14:anchorId="1CD709A2">
                <v:shape id="_x0000_i1072" type="#_x0000_t75" style="width:36pt;height:18pt" o:ole="">
                  <v:imagedata r:id="rId108" o:title=""/>
                </v:shape>
                <o:OLEObject Type="Embed" ProgID="Equation.AxMath" ShapeID="_x0000_i1072" DrawAspect="Content" ObjectID="_1707024565" r:id="rId109"/>
              </w:object>
            </w:r>
          </w:p>
        </w:tc>
        <w:tc>
          <w:tcPr>
            <w:tcW w:w="644" w:type="dxa"/>
            <w:vAlign w:val="center"/>
          </w:tcPr>
          <w:p w14:paraId="484EC816" w14:textId="77777777" w:rsidR="000E7A49" w:rsidRPr="0051597F" w:rsidRDefault="000E7A49" w:rsidP="00B125E3">
            <w:pPr>
              <w:adjustRightInd w:val="0"/>
              <w:snapToGrid w:val="0"/>
              <w:ind w:firstLineChars="0" w:firstLine="0"/>
              <w:jc w:val="center"/>
            </w:pPr>
            <w:r>
              <w:t>(</w:t>
            </w:r>
            <w:r>
              <w:fldChar w:fldCharType="begin"/>
            </w:r>
            <w:r>
              <w:instrText xml:space="preserve"> AUTONUM  \* Arabic </w:instrText>
            </w:r>
            <w:r>
              <w:fldChar w:fldCharType="end"/>
            </w:r>
            <w:r>
              <w:t>)</w:t>
            </w:r>
          </w:p>
        </w:tc>
      </w:tr>
      <w:tr w:rsidR="000E7A49" w14:paraId="2968BEEC" w14:textId="77777777" w:rsidTr="000E7A49">
        <w:trPr>
          <w:trHeight w:val="652"/>
        </w:trPr>
        <w:tc>
          <w:tcPr>
            <w:tcW w:w="8580" w:type="dxa"/>
            <w:vAlign w:val="center"/>
          </w:tcPr>
          <w:p w14:paraId="78685D51" w14:textId="36AAEF61" w:rsidR="000E7A49" w:rsidRPr="0051597F" w:rsidRDefault="000E7A49" w:rsidP="000E7A49">
            <w:pPr>
              <w:ind w:firstLine="480"/>
              <w:jc w:val="center"/>
            </w:pPr>
            <w:r w:rsidRPr="001C4F87">
              <w:rPr>
                <w:position w:val="-12"/>
              </w:rPr>
              <w:object w:dxaOrig="748" w:dyaOrig="360" w14:anchorId="77431F36">
                <v:shape id="_x0000_i1073" type="#_x0000_t75" style="width:36pt;height:18pt" o:ole="">
                  <v:imagedata r:id="rId110" o:title=""/>
                </v:shape>
                <o:OLEObject Type="Embed" ProgID="Equation.AxMath" ShapeID="_x0000_i1073" DrawAspect="Content" ObjectID="_1707024566" r:id="rId111"/>
              </w:object>
            </w:r>
            <w:r>
              <w:rPr>
                <w:rFonts w:hint="eastAsia"/>
              </w:rPr>
              <w:t>，</w:t>
            </w:r>
            <w:r w:rsidRPr="001C4F87">
              <w:rPr>
                <w:position w:val="-12"/>
              </w:rPr>
              <w:object w:dxaOrig="748" w:dyaOrig="360" w14:anchorId="65115D11">
                <v:shape id="_x0000_i1074" type="#_x0000_t75" style="width:36pt;height:18pt" o:ole="">
                  <v:imagedata r:id="rId112" o:title=""/>
                </v:shape>
                <o:OLEObject Type="Embed" ProgID="Equation.AxMath" ShapeID="_x0000_i1074" DrawAspect="Content" ObjectID="_1707024567" r:id="rId113"/>
              </w:object>
            </w:r>
            <w:r>
              <w:rPr>
                <w:rFonts w:hint="eastAsia"/>
              </w:rPr>
              <w:t>，</w:t>
            </w:r>
            <w:r w:rsidRPr="001C4F87">
              <w:rPr>
                <w:position w:val="-12"/>
              </w:rPr>
              <w:object w:dxaOrig="750" w:dyaOrig="360" w14:anchorId="662C3827">
                <v:shape id="_x0000_i1075" type="#_x0000_t75" style="width:36pt;height:18pt" o:ole="">
                  <v:imagedata r:id="rId114" o:title=""/>
                </v:shape>
                <o:OLEObject Type="Embed" ProgID="Equation.AxMath" ShapeID="_x0000_i1075" DrawAspect="Content" ObjectID="_1707024568" r:id="rId115"/>
              </w:object>
            </w:r>
          </w:p>
        </w:tc>
        <w:tc>
          <w:tcPr>
            <w:tcW w:w="644" w:type="dxa"/>
            <w:vAlign w:val="center"/>
          </w:tcPr>
          <w:p w14:paraId="56D0F58B" w14:textId="77777777" w:rsidR="000E7A49" w:rsidRPr="0051597F" w:rsidRDefault="000E7A49" w:rsidP="00B125E3">
            <w:pPr>
              <w:adjustRightInd w:val="0"/>
              <w:snapToGrid w:val="0"/>
              <w:ind w:firstLineChars="0" w:firstLine="0"/>
              <w:jc w:val="center"/>
            </w:pPr>
            <w:r>
              <w:t>(</w:t>
            </w:r>
            <w:r>
              <w:fldChar w:fldCharType="begin"/>
            </w:r>
            <w:r>
              <w:instrText xml:space="preserve"> AUTONUM  \* Arabic </w:instrText>
            </w:r>
            <w:r>
              <w:fldChar w:fldCharType="end"/>
            </w:r>
            <w:r>
              <w:t>)</w:t>
            </w:r>
          </w:p>
        </w:tc>
      </w:tr>
      <w:tr w:rsidR="000E7A49" w14:paraId="17DC101B" w14:textId="77777777" w:rsidTr="00B125E3">
        <w:trPr>
          <w:trHeight w:val="652"/>
        </w:trPr>
        <w:tc>
          <w:tcPr>
            <w:tcW w:w="8580" w:type="dxa"/>
            <w:vAlign w:val="center"/>
          </w:tcPr>
          <w:p w14:paraId="3AA20D54" w14:textId="7A45D2A9" w:rsidR="000E7A49" w:rsidRPr="0051597F" w:rsidRDefault="000E7A49" w:rsidP="00B125E3">
            <w:pPr>
              <w:ind w:firstLine="480"/>
              <w:jc w:val="center"/>
            </w:pPr>
            <w:r w:rsidRPr="00921E42">
              <w:rPr>
                <w:position w:val="-12"/>
              </w:rPr>
              <w:object w:dxaOrig="3425" w:dyaOrig="374" w14:anchorId="1687FEC7">
                <v:shape id="_x0000_i1076" type="#_x0000_t75" style="width:174pt;height:18pt" o:ole="">
                  <v:imagedata r:id="rId116" o:title=""/>
                </v:shape>
                <o:OLEObject Type="Embed" ProgID="Equation.AxMath" ShapeID="_x0000_i1076" DrawAspect="Content" ObjectID="_1707024569" r:id="rId117"/>
              </w:object>
            </w:r>
          </w:p>
        </w:tc>
        <w:tc>
          <w:tcPr>
            <w:tcW w:w="644" w:type="dxa"/>
            <w:vAlign w:val="center"/>
          </w:tcPr>
          <w:p w14:paraId="75E61C64" w14:textId="77777777" w:rsidR="000E7A49" w:rsidRPr="0051597F" w:rsidRDefault="000E7A49" w:rsidP="00B125E3">
            <w:pPr>
              <w:adjustRightInd w:val="0"/>
              <w:snapToGrid w:val="0"/>
              <w:ind w:firstLineChars="0" w:firstLine="0"/>
              <w:jc w:val="center"/>
            </w:pPr>
            <w:r>
              <w:t>(</w:t>
            </w:r>
            <w:r>
              <w:fldChar w:fldCharType="begin"/>
            </w:r>
            <w:r>
              <w:instrText xml:space="preserve"> AUTONUM  \* Arabic </w:instrText>
            </w:r>
            <w:r>
              <w:fldChar w:fldCharType="end"/>
            </w:r>
            <w:r>
              <w:t>)</w:t>
            </w:r>
          </w:p>
        </w:tc>
      </w:tr>
    </w:tbl>
    <w:p w14:paraId="5FD7C232" w14:textId="202E5F32" w:rsidR="00681D54" w:rsidRPr="00F86D65" w:rsidRDefault="00FD7990" w:rsidP="000E7A49">
      <w:pPr>
        <w:spacing w:line="360" w:lineRule="exact"/>
        <w:ind w:firstLineChars="0" w:firstLine="0"/>
      </w:pPr>
      <w:r>
        <w:t>Equations</w:t>
      </w:r>
      <w:r w:rsidR="000E7A49">
        <w:t xml:space="preserve"> (6)-(8) regulate that current asset</w:t>
      </w:r>
      <w:r>
        <w:t>s</w:t>
      </w:r>
      <w:r w:rsidR="00FC6E39">
        <w:t xml:space="preserve"> would be h</w:t>
      </w:r>
      <w:r w:rsidR="00FF5379">
        <w:t>e</w:t>
      </w:r>
      <w:r w:rsidR="00FC6E39">
        <w:t>ld over the first week and last day</w:t>
      </w:r>
      <w:r w:rsidR="000E7A49">
        <w:t xml:space="preserve">; equation (9) </w:t>
      </w:r>
      <w:r>
        <w:t>stipulates the trading days of gold, (10)-(11) describes constraints on holdings and trading amount so that they have physical meanings.</w:t>
      </w:r>
      <w:r w:rsidR="00681D54">
        <w:t xml:space="preserve"> </w:t>
      </w:r>
      <w:r w:rsidR="002C74B5" w:rsidRPr="00F86D65">
        <w:rPr>
          <w:position w:val="-11"/>
        </w:rPr>
        <w:object w:dxaOrig="196" w:dyaOrig="357" w14:anchorId="0D406022">
          <v:shape id="_x0000_i1077" type="#_x0000_t75" style="width:12pt;height:18pt" o:ole="">
            <v:imagedata r:id="rId118" o:title=""/>
          </v:shape>
          <o:OLEObject Type="Embed" ProgID="Equation.AxMath" ShapeID="_x0000_i1077" DrawAspect="Content" ObjectID="_1707024570" r:id="rId119"/>
        </w:object>
      </w:r>
      <w:r w:rsidR="002C74B5" w:rsidRPr="00F86D65">
        <w:t xml:space="preserve"> is a parameter that</w:t>
      </w:r>
      <w:r w:rsidR="00E52F62" w:rsidRPr="00F86D65">
        <w:t xml:space="preserve"> indicates the conservativeness of </w:t>
      </w:r>
      <w:r w:rsidR="00FF5379">
        <w:t xml:space="preserve">the </w:t>
      </w:r>
      <w:r w:rsidR="00E52F62" w:rsidRPr="00F86D65">
        <w:t xml:space="preserve">trader. The more conservative the trader, the smaller the value of </w:t>
      </w:r>
      <w:r w:rsidR="00E52F62" w:rsidRPr="00F86D65">
        <w:rPr>
          <w:position w:val="-11"/>
        </w:rPr>
        <w:object w:dxaOrig="196" w:dyaOrig="357" w14:anchorId="2EAD1931">
          <v:shape id="_x0000_i1078" type="#_x0000_t75" style="width:12pt;height:18pt" o:ole="">
            <v:imagedata r:id="rId118" o:title=""/>
          </v:shape>
          <o:OLEObject Type="Embed" ProgID="Equation.AxMath" ShapeID="_x0000_i1078" DrawAspect="Content" ObjectID="_1707024571" r:id="rId120"/>
        </w:object>
      </w:r>
      <w:r w:rsidR="00E52F62" w:rsidRPr="00F86D65">
        <w:t>. Although absolute values seem tricky, they can be eliminated by certain</w:t>
      </w:r>
      <w:r w:rsidR="00681D54" w:rsidRPr="00F86D65">
        <w:t xml:space="preserve"> transformation</w:t>
      </w:r>
      <w:r w:rsidR="00FF5379">
        <w:t>s</w:t>
      </w:r>
      <w:r w:rsidR="00E52F62" w:rsidRPr="00F86D65">
        <w:t xml:space="preserve"> (introducing two nonnegative variables)</w:t>
      </w:r>
      <w:r w:rsidR="00681D54" w:rsidRPr="00F86D65">
        <w:t xml:space="preserve">, </w:t>
      </w:r>
      <w:r w:rsidR="00E52F62" w:rsidRPr="00F86D65">
        <w:t xml:space="preserve">then </w:t>
      </w:r>
      <w:r w:rsidR="00681D54" w:rsidRPr="00F86D65">
        <w:t>the problem</w:t>
      </w:r>
      <w:r w:rsidR="00E52F62" w:rsidRPr="00F86D65">
        <w:t xml:space="preserve"> becomes linear</w:t>
      </w:r>
      <w:r w:rsidR="00681D54" w:rsidRPr="00F86D65">
        <w:t xml:space="preserve"> and </w:t>
      </w:r>
      <w:r w:rsidR="00E52F62" w:rsidRPr="00F86D65">
        <w:t xml:space="preserve">can </w:t>
      </w:r>
      <w:r w:rsidR="00681D54" w:rsidRPr="00F86D65">
        <w:t>be easily solved</w:t>
      </w:r>
      <w:r w:rsidR="00E52F62" w:rsidRPr="00F86D65">
        <w:t>.</w:t>
      </w:r>
    </w:p>
    <w:p w14:paraId="35800154" w14:textId="2D754AD7" w:rsidR="00E8255B" w:rsidRDefault="00E52F62" w:rsidP="003861F7">
      <w:pPr>
        <w:spacing w:line="360" w:lineRule="exact"/>
        <w:ind w:firstLine="480"/>
      </w:pPr>
      <w:r w:rsidRPr="00F86D65">
        <w:t xml:space="preserve">After </w:t>
      </w:r>
      <w:r w:rsidR="008E468E" w:rsidRPr="00F86D65">
        <w:t>trying different degree</w:t>
      </w:r>
      <w:r w:rsidR="00FF5379">
        <w:t>s</w:t>
      </w:r>
      <w:r w:rsidR="008E468E" w:rsidRPr="00F86D65">
        <w:t xml:space="preserve"> of conservativeness, we find that </w:t>
      </w:r>
      <w:r w:rsidR="008E468E" w:rsidRPr="00F86D65">
        <w:rPr>
          <w:position w:val="-11"/>
        </w:rPr>
        <w:object w:dxaOrig="861" w:dyaOrig="357" w14:anchorId="61A266C9">
          <v:shape id="_x0000_i1079" type="#_x0000_t75" style="width:42pt;height:18pt" o:ole="">
            <v:imagedata r:id="rId121" o:title=""/>
          </v:shape>
          <o:OLEObject Type="Embed" ProgID="Equation.AxMath" ShapeID="_x0000_i1079" DrawAspect="Content" ObjectID="_1707024572" r:id="rId122"/>
        </w:object>
      </w:r>
      <w:r w:rsidR="008E468E" w:rsidRPr="00F86D65">
        <w:t xml:space="preserve"> will give the best outcome. Strategy of buying, selling, and holding gold and bitcoin is depicted in bar charts in </w:t>
      </w:r>
      <w:r w:rsidR="008E468E" w:rsidRPr="00F86D65">
        <w:rPr>
          <w:b/>
          <w:bCs/>
        </w:rPr>
        <w:t>Figure 9</w:t>
      </w:r>
      <w:r w:rsidR="008E468E" w:rsidRPr="00F86D65">
        <w:t xml:space="preserve">, which is represented as the trading </w:t>
      </w:r>
      <w:r w:rsidR="00156117" w:rsidRPr="00F86D65">
        <w:t>volume</w:t>
      </w:r>
      <w:r w:rsidR="008E468E" w:rsidRPr="00F86D65">
        <w:t xml:space="preserve"> (</w:t>
      </w:r>
      <w:r w:rsidR="00156117" w:rsidRPr="00F86D65">
        <w:t>troy ounces for gold; bitcoin numbers for bitcoin</w:t>
      </w:r>
      <w:r w:rsidR="008E468E" w:rsidRPr="00F86D65">
        <w:t xml:space="preserve">) on that day. Total cumulative wealth measured by USD is illustrated in </w:t>
      </w:r>
      <w:r w:rsidR="008E468E" w:rsidRPr="00F86D65">
        <w:rPr>
          <w:b/>
          <w:bCs/>
        </w:rPr>
        <w:t>Figure 10</w:t>
      </w:r>
      <w:r w:rsidR="008E468E" w:rsidRPr="00F86D65">
        <w:t>.</w:t>
      </w:r>
      <w:r w:rsidR="008E468E">
        <w:t xml:space="preserve"> </w:t>
      </w:r>
      <w:r w:rsidR="002F72C6">
        <w:t>U</w:t>
      </w:r>
      <w:r w:rsidR="008E468E">
        <w:t xml:space="preserve">ltimate wealth on 9/10/2021 under our strategy given by the “greedy prophet” is </w:t>
      </w:r>
      <w:r w:rsidR="002F72C6" w:rsidRPr="002F72C6">
        <w:rPr>
          <w:b/>
          <w:bCs/>
          <w:color w:val="660033"/>
        </w:rPr>
        <w:t>1,5</w:t>
      </w:r>
      <w:r w:rsidR="006E1467">
        <w:rPr>
          <w:b/>
          <w:bCs/>
          <w:color w:val="660033"/>
        </w:rPr>
        <w:t>33</w:t>
      </w:r>
      <w:r w:rsidR="002F72C6" w:rsidRPr="002F72C6">
        <w:rPr>
          <w:b/>
          <w:bCs/>
          <w:color w:val="660033"/>
        </w:rPr>
        <w:t>,</w:t>
      </w:r>
      <w:r w:rsidR="006E1467">
        <w:rPr>
          <w:b/>
          <w:bCs/>
          <w:color w:val="660033"/>
        </w:rPr>
        <w:t>432</w:t>
      </w:r>
      <w:r w:rsidR="008E468E">
        <w:t>.</w:t>
      </w:r>
    </w:p>
    <w:p w14:paraId="730FDAF8" w14:textId="77777777" w:rsidR="00DD4810" w:rsidRDefault="00DD4810" w:rsidP="003861F7">
      <w:pPr>
        <w:spacing w:line="360" w:lineRule="exact"/>
        <w:ind w:firstLine="480"/>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17" w14:paraId="69B5A7B3" w14:textId="77777777" w:rsidTr="00DD4810">
        <w:tc>
          <w:tcPr>
            <w:tcW w:w="5000" w:type="pct"/>
          </w:tcPr>
          <w:p w14:paraId="5E331B92" w14:textId="0841A126" w:rsidR="00156117" w:rsidRDefault="00DD4810" w:rsidP="00156117">
            <w:pPr>
              <w:ind w:firstLineChars="0" w:firstLine="0"/>
              <w:rPr>
                <w:color w:val="FF0000"/>
              </w:rPr>
            </w:pPr>
            <w:r>
              <w:rPr>
                <w:noProof/>
              </w:rPr>
              <w:drawing>
                <wp:inline distT="0" distB="0" distL="0" distR="0" wp14:anchorId="40E64EB6" wp14:editId="0E01092F">
                  <wp:extent cx="5645521" cy="1371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1167" r="507" b="1518"/>
                          <a:stretch/>
                        </pic:blipFill>
                        <pic:spPr bwMode="auto">
                          <a:xfrm>
                            <a:off x="0" y="0"/>
                            <a:ext cx="5686561" cy="13815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56117" w14:paraId="11808C05" w14:textId="77777777" w:rsidTr="00DD4810">
        <w:tc>
          <w:tcPr>
            <w:tcW w:w="5000" w:type="pct"/>
          </w:tcPr>
          <w:p w14:paraId="78EF5AEF" w14:textId="6DD8DAA6" w:rsidR="00156117" w:rsidRDefault="00DD4810" w:rsidP="00156117">
            <w:pPr>
              <w:ind w:firstLineChars="0" w:firstLine="0"/>
              <w:rPr>
                <w:color w:val="FF0000"/>
              </w:rPr>
            </w:pPr>
            <w:r>
              <w:rPr>
                <w:noProof/>
              </w:rPr>
              <w:drawing>
                <wp:inline distT="0" distB="0" distL="0" distR="0" wp14:anchorId="674E1D54" wp14:editId="01946620">
                  <wp:extent cx="5644800" cy="14184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r="269"/>
                          <a:stretch/>
                        </pic:blipFill>
                        <pic:spPr bwMode="auto">
                          <a:xfrm>
                            <a:off x="0" y="0"/>
                            <a:ext cx="5644800" cy="14184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8991CAB" w14:textId="75BA1D72" w:rsidR="00156117" w:rsidRPr="00943D40" w:rsidRDefault="00156117" w:rsidP="00156117">
      <w:pPr>
        <w:ind w:firstLine="482"/>
        <w:jc w:val="center"/>
        <w:rPr>
          <w:b/>
          <w:bCs/>
        </w:rPr>
      </w:pPr>
      <w:r w:rsidRPr="00943D40">
        <w:rPr>
          <w:rFonts w:hint="eastAsia"/>
          <w:b/>
          <w:bCs/>
        </w:rPr>
        <w:t>F</w:t>
      </w:r>
      <w:r w:rsidRPr="00943D40">
        <w:rPr>
          <w:b/>
          <w:bCs/>
        </w:rPr>
        <w:t xml:space="preserve">igure </w:t>
      </w:r>
      <w:r>
        <w:rPr>
          <w:b/>
          <w:bCs/>
        </w:rPr>
        <w:t>9</w:t>
      </w:r>
      <w:r w:rsidRPr="00943D40">
        <w:rPr>
          <w:b/>
          <w:bCs/>
        </w:rPr>
        <w:t xml:space="preserve">. </w:t>
      </w:r>
      <w:r>
        <w:rPr>
          <w:b/>
          <w:bCs/>
        </w:rPr>
        <w:t>Trading strategy of gold (up) and bitcoin (down)</w:t>
      </w:r>
    </w:p>
    <w:p w14:paraId="14EDA1B1" w14:textId="6111F47E" w:rsidR="00156117" w:rsidRDefault="00466516" w:rsidP="006E1467">
      <w:pPr>
        <w:ind w:firstLineChars="0" w:firstLine="0"/>
        <w:jc w:val="center"/>
      </w:pPr>
      <w:r>
        <w:rPr>
          <w:noProof/>
        </w:rPr>
        <w:lastRenderedPageBreak/>
        <w:drawing>
          <wp:inline distT="0" distB="0" distL="0" distR="0" wp14:anchorId="08DD8155" wp14:editId="28D58BCC">
            <wp:extent cx="5731510" cy="19392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939290"/>
                    </a:xfrm>
                    <a:prstGeom prst="rect">
                      <a:avLst/>
                    </a:prstGeom>
                  </pic:spPr>
                </pic:pic>
              </a:graphicData>
            </a:graphic>
          </wp:inline>
        </w:drawing>
      </w:r>
    </w:p>
    <w:p w14:paraId="7B60C768" w14:textId="43F10AC3" w:rsidR="00156117" w:rsidRPr="00943D40" w:rsidRDefault="00156117" w:rsidP="00156117">
      <w:pPr>
        <w:ind w:firstLine="482"/>
        <w:jc w:val="center"/>
        <w:rPr>
          <w:b/>
          <w:bCs/>
        </w:rPr>
      </w:pPr>
      <w:r w:rsidRPr="00943D40">
        <w:rPr>
          <w:rFonts w:hint="eastAsia"/>
          <w:b/>
          <w:bCs/>
        </w:rPr>
        <w:t>F</w:t>
      </w:r>
      <w:r w:rsidRPr="00943D40">
        <w:rPr>
          <w:b/>
          <w:bCs/>
        </w:rPr>
        <w:t xml:space="preserve">igure </w:t>
      </w:r>
      <w:r w:rsidR="00DD4810">
        <w:rPr>
          <w:b/>
          <w:bCs/>
        </w:rPr>
        <w:t>10</w:t>
      </w:r>
      <w:r w:rsidRPr="00943D40">
        <w:rPr>
          <w:b/>
          <w:bCs/>
        </w:rPr>
        <w:t xml:space="preserve">. </w:t>
      </w:r>
      <w:r w:rsidR="00DD4810" w:rsidRPr="00DD4810">
        <w:rPr>
          <w:b/>
          <w:bCs/>
        </w:rPr>
        <w:t>Total cumulative wealth</w:t>
      </w:r>
    </w:p>
    <w:p w14:paraId="455FF140" w14:textId="77777777" w:rsidR="00156117" w:rsidRDefault="00156117" w:rsidP="00E97B25">
      <w:pPr>
        <w:ind w:firstLine="480"/>
        <w:rPr>
          <w:color w:val="FF0000"/>
        </w:rPr>
      </w:pPr>
    </w:p>
    <w:p w14:paraId="7EDBD783" w14:textId="3E016CCA" w:rsidR="004B7086" w:rsidRDefault="00C62024" w:rsidP="004B7086">
      <w:pPr>
        <w:pStyle w:val="1"/>
      </w:pPr>
      <w:bookmarkStart w:id="35" w:name="_Toc58505781"/>
      <w:bookmarkStart w:id="36" w:name="_Toc96410979"/>
      <w:r w:rsidRPr="001C4149">
        <w:rPr>
          <w:rFonts w:hint="eastAsia"/>
        </w:rPr>
        <w:t>Proof</w:t>
      </w:r>
      <w:r w:rsidRPr="001C4149">
        <w:t xml:space="preserve"> </w:t>
      </w:r>
      <w:r w:rsidRPr="001C4149">
        <w:rPr>
          <w:rFonts w:hint="eastAsia"/>
        </w:rPr>
        <w:t>of</w:t>
      </w:r>
      <w:r w:rsidRPr="001C4149">
        <w:t xml:space="preserve"> </w:t>
      </w:r>
      <w:r w:rsidRPr="001C4149">
        <w:rPr>
          <w:rFonts w:hint="eastAsia"/>
        </w:rPr>
        <w:t>Optimality</w:t>
      </w:r>
      <w:bookmarkEnd w:id="35"/>
      <w:bookmarkEnd w:id="36"/>
    </w:p>
    <w:p w14:paraId="175DDC17" w14:textId="23ACC2F6" w:rsidR="00AC0031" w:rsidRDefault="00AC0031" w:rsidP="00DF6C5B">
      <w:pPr>
        <w:spacing w:line="360" w:lineRule="exact"/>
        <w:ind w:firstLine="480"/>
      </w:pPr>
      <w:r>
        <w:t>Several other models that provide various strategies are developed in this section to prove the optimality of our model. To decide a trading strategy on the current day, we need to determine whether to buy, sell, or hold on that day and the amount for trading. Here for simplicity, we assume that these competitors use the same approach to decide the amount for trading</w:t>
      </w:r>
      <w:r w:rsidR="002B7837">
        <w:t xml:space="preserve">: if the asset is to be bought, the buying amount is </w:t>
      </w:r>
      <w:r w:rsidR="00DF6C5B" w:rsidRPr="00DF6C5B">
        <w:rPr>
          <w:position w:val="-11"/>
        </w:rPr>
        <w:object w:dxaOrig="381" w:dyaOrig="357" w14:anchorId="2F7FEDF0">
          <v:shape id="_x0000_i1080" type="#_x0000_t75" style="width:19.5pt;height:18pt" o:ole="">
            <v:imagedata r:id="rId126" o:title=""/>
          </v:shape>
          <o:OLEObject Type="Embed" ProgID="Equation.AxMath" ShapeID="_x0000_i1080" DrawAspect="Content" ObjectID="_1707024573" r:id="rId127"/>
        </w:object>
      </w:r>
      <w:r w:rsidR="00DF6C5B">
        <w:t xml:space="preserve"> (</w:t>
      </w:r>
      <w:r w:rsidR="00DF6C5B" w:rsidRPr="00DF6C5B">
        <w:rPr>
          <w:position w:val="-11"/>
        </w:rPr>
        <w:object w:dxaOrig="1145" w:dyaOrig="357" w14:anchorId="64E1EA9D">
          <v:shape id="_x0000_i1081" type="#_x0000_t75" style="width:57.5pt;height:18pt" o:ole="">
            <v:imagedata r:id="rId128" o:title=""/>
          </v:shape>
          <o:OLEObject Type="Embed" ProgID="Equation.AxMath" ShapeID="_x0000_i1081" DrawAspect="Content" ObjectID="_1707024574" r:id="rId129"/>
        </w:object>
      </w:r>
      <w:r w:rsidR="00DF6C5B">
        <w:t xml:space="preserve">) </w:t>
      </w:r>
      <w:r w:rsidR="002B7837">
        <w:t xml:space="preserve">of the current holdings of cash; if the asset is to be sold, the selling amount is </w:t>
      </w:r>
      <w:r w:rsidR="00DF6C5B" w:rsidRPr="00DF6C5B">
        <w:rPr>
          <w:position w:val="-11"/>
        </w:rPr>
        <w:object w:dxaOrig="381" w:dyaOrig="357" w14:anchorId="37E833F2">
          <v:shape id="_x0000_i1082" type="#_x0000_t75" style="width:19.5pt;height:18pt" o:ole="">
            <v:imagedata r:id="rId126" o:title=""/>
          </v:shape>
          <o:OLEObject Type="Embed" ProgID="Equation.AxMath" ShapeID="_x0000_i1082" DrawAspect="Content" ObjectID="_1707024575" r:id="rId130"/>
        </w:object>
      </w:r>
      <w:r w:rsidR="002B7837">
        <w:t xml:space="preserve"> of the current holdings of that asset. </w:t>
      </w:r>
      <w:r w:rsidR="00DF6C5B">
        <w:t xml:space="preserve">The difference </w:t>
      </w:r>
      <w:r w:rsidR="00FF5379">
        <w:t>between</w:t>
      </w:r>
      <w:r w:rsidR="00DF6C5B">
        <w:t xml:space="preserve"> the</w:t>
      </w:r>
      <w:r w:rsidR="002B7837">
        <w:t xml:space="preserve"> competitors </w:t>
      </w:r>
      <w:r w:rsidR="00DF6C5B">
        <w:t xml:space="preserve">lies </w:t>
      </w:r>
      <w:r w:rsidR="00FF5379">
        <w:t>i</w:t>
      </w:r>
      <w:r w:rsidR="00DF6C5B">
        <w:t xml:space="preserve">n how they </w:t>
      </w:r>
      <w:r w:rsidR="002B7837">
        <w:t>decide whether to buy, sell, or hold.</w:t>
      </w:r>
    </w:p>
    <w:p w14:paraId="02406ED2" w14:textId="286ECDDD" w:rsidR="00F17155" w:rsidRDefault="00F17155" w:rsidP="00AC0031">
      <w:pPr>
        <w:ind w:firstLine="480"/>
      </w:pPr>
    </w:p>
    <w:p w14:paraId="38E8D39F" w14:textId="5A34A2F8" w:rsidR="00F17155" w:rsidRDefault="00F17155" w:rsidP="00F17155">
      <w:pPr>
        <w:pStyle w:val="2"/>
        <w:spacing w:after="163"/>
      </w:pPr>
      <w:bookmarkStart w:id="37" w:name="_Toc96410980"/>
      <w:r>
        <w:t xml:space="preserve">Competitor 1: Sliding </w:t>
      </w:r>
      <w:r w:rsidR="00457A4A">
        <w:t>W</w:t>
      </w:r>
      <w:r>
        <w:t>indow Trading Strategy</w:t>
      </w:r>
      <w:bookmarkEnd w:id="37"/>
    </w:p>
    <w:p w14:paraId="5A14765C" w14:textId="24F3ACE6" w:rsidR="00642187" w:rsidRPr="00642187" w:rsidRDefault="00457A4A" w:rsidP="00642187">
      <w:pPr>
        <w:ind w:firstLine="480"/>
      </w:pPr>
      <w:r>
        <w:t xml:space="preserve">The </w:t>
      </w:r>
      <w:r w:rsidRPr="00457A4A">
        <w:t xml:space="preserve">Sliding </w:t>
      </w:r>
      <w:r>
        <w:t>W</w:t>
      </w:r>
      <w:r w:rsidRPr="00457A4A">
        <w:t xml:space="preserve">indow </w:t>
      </w:r>
      <w:r>
        <w:t xml:space="preserve">(SW) </w:t>
      </w:r>
      <w:r w:rsidR="00F872CA">
        <w:t>t</w:t>
      </w:r>
      <w:r w:rsidRPr="00457A4A">
        <w:t xml:space="preserve">rading </w:t>
      </w:r>
      <w:r w:rsidR="00F872CA">
        <w:t>s</w:t>
      </w:r>
      <w:r w:rsidRPr="00457A4A">
        <w:t>trategy</w:t>
      </w:r>
      <w:r w:rsidR="00642187">
        <w:t xml:space="preserve"> is simply based on </w:t>
      </w:r>
      <w:r w:rsidR="00FF5379">
        <w:t xml:space="preserve">the </w:t>
      </w:r>
      <w:r w:rsidR="00642187">
        <w:t>current day’s price and the maximum and minimum prices over the past 30 days. If the current price is larger than the maximum historical price, then a purchase will occur; if the current price is smaller than the minimum historical price, then decision of selling will be made. In other cases, the model will hold current assets.</w:t>
      </w:r>
    </w:p>
    <w:p w14:paraId="3DDC594C" w14:textId="77777777" w:rsidR="00F17155" w:rsidRPr="00F17155" w:rsidRDefault="00F17155" w:rsidP="00AC0031">
      <w:pPr>
        <w:ind w:firstLine="480"/>
      </w:pPr>
    </w:p>
    <w:p w14:paraId="5B706201" w14:textId="0ADBF181" w:rsidR="00F17155" w:rsidRDefault="00F17155" w:rsidP="00F17155">
      <w:pPr>
        <w:pStyle w:val="2"/>
        <w:spacing w:after="163"/>
      </w:pPr>
      <w:bookmarkStart w:id="38" w:name="_Toc96410981"/>
      <w:r>
        <w:t xml:space="preserve">Competitor 2: </w:t>
      </w:r>
      <w:r w:rsidR="0088272E">
        <w:t>Long Short-Term</w:t>
      </w:r>
      <w:r>
        <w:t xml:space="preserve"> Moving Average Trading Strategy</w:t>
      </w:r>
      <w:bookmarkEnd w:id="38"/>
    </w:p>
    <w:p w14:paraId="32CCA7D9" w14:textId="4F8DFC73" w:rsidR="0088272E" w:rsidRDefault="0088272E" w:rsidP="0088272E">
      <w:pPr>
        <w:ind w:firstLine="480"/>
      </w:pPr>
      <w:r w:rsidRPr="00F243CA">
        <w:t xml:space="preserve">Moving </w:t>
      </w:r>
      <w:r>
        <w:t>a</w:t>
      </w:r>
      <w:r w:rsidRPr="00F243CA">
        <w:t>verage is one of the most popular technical indicators in the Forex market.</w:t>
      </w:r>
      <w:r>
        <w:t xml:space="preserve"> It works by smoothing</w:t>
      </w:r>
      <w:r w:rsidRPr="00F243CA">
        <w:t xml:space="preserve"> out price by averaging fluctuations into a single line that ebbs and flow with them.</w:t>
      </w:r>
      <w:r w:rsidR="00AA1766">
        <w:t xml:space="preserve"> Based by simple moving average, we developed a </w:t>
      </w:r>
      <w:r w:rsidR="00AA1766" w:rsidRPr="00AA1766">
        <w:t>Long Short-Term Moving Average</w:t>
      </w:r>
      <w:r w:rsidR="00AA1766">
        <w:t xml:space="preserve"> </w:t>
      </w:r>
      <w:r w:rsidR="00457A4A">
        <w:t xml:space="preserve">(LSTMA) </w:t>
      </w:r>
      <w:r w:rsidR="00AA1766">
        <w:t xml:space="preserve">method which combines a short term (7-day) moving average (SMA) and a long term (30-day) moving average (LMA) to make decisions. The trading strategy is </w:t>
      </w:r>
      <w:r w:rsidR="000318DD">
        <w:t xml:space="preserve">set </w:t>
      </w:r>
      <w:r w:rsidR="00AA1766">
        <w:t>as follows:</w:t>
      </w:r>
    </w:p>
    <w:p w14:paraId="212BD86B" w14:textId="4638B1B0" w:rsidR="00AA1766" w:rsidRDefault="00AA1766" w:rsidP="00AA1766">
      <w:pPr>
        <w:pStyle w:val="a7"/>
        <w:numPr>
          <w:ilvl w:val="0"/>
          <w:numId w:val="27"/>
        </w:numPr>
        <w:ind w:firstLineChars="0"/>
      </w:pPr>
      <w:r>
        <w:t xml:space="preserve">For bitcoin, </w:t>
      </w:r>
      <w:r w:rsidR="00940F6F">
        <w:t xml:space="preserve">buy </w:t>
      </w:r>
      <w:r>
        <w:t>if SMA&gt;</w:t>
      </w:r>
      <w:r w:rsidR="00940F6F">
        <w:t>1.1</w:t>
      </w:r>
      <w:r w:rsidR="00940F6F">
        <w:rPr>
          <w:rFonts w:hint="eastAsia"/>
        </w:rPr>
        <w:t>L</w:t>
      </w:r>
      <w:r w:rsidR="00940F6F">
        <w:t>MA, sell if SMA&lt;0.9</w:t>
      </w:r>
      <w:r w:rsidR="00940F6F">
        <w:rPr>
          <w:rFonts w:hint="eastAsia"/>
        </w:rPr>
        <w:t>L</w:t>
      </w:r>
      <w:r w:rsidR="00940F6F">
        <w:t>MA</w:t>
      </w:r>
      <w:r w:rsidR="000318DD">
        <w:t>.</w:t>
      </w:r>
    </w:p>
    <w:p w14:paraId="6DADD182" w14:textId="1DFF37A4" w:rsidR="00F17155" w:rsidRPr="00F17155" w:rsidRDefault="00940F6F" w:rsidP="00727AB7">
      <w:pPr>
        <w:pStyle w:val="a7"/>
        <w:numPr>
          <w:ilvl w:val="0"/>
          <w:numId w:val="27"/>
        </w:numPr>
        <w:ind w:firstLineChars="0"/>
      </w:pPr>
      <w:r>
        <w:t>For gold, buy if SMA&gt;1.02</w:t>
      </w:r>
      <w:r>
        <w:rPr>
          <w:rFonts w:hint="eastAsia"/>
        </w:rPr>
        <w:t>L</w:t>
      </w:r>
      <w:r>
        <w:t>MA, sell if SMA&lt;0.98</w:t>
      </w:r>
      <w:r>
        <w:rPr>
          <w:rFonts w:hint="eastAsia"/>
        </w:rPr>
        <w:t>L</w:t>
      </w:r>
      <w:r>
        <w:t>MA</w:t>
      </w:r>
      <w:r w:rsidR="00727AB7">
        <w:t>.</w:t>
      </w:r>
    </w:p>
    <w:p w14:paraId="7227C464" w14:textId="77777777" w:rsidR="00AC0031" w:rsidRPr="00AC0031" w:rsidRDefault="00AC0031" w:rsidP="00AC0031">
      <w:pPr>
        <w:ind w:firstLine="480"/>
      </w:pPr>
    </w:p>
    <w:p w14:paraId="7E392E1A" w14:textId="64BA99AC" w:rsidR="00744943" w:rsidRDefault="002B7837" w:rsidP="00744943">
      <w:pPr>
        <w:pStyle w:val="2"/>
        <w:spacing w:after="163"/>
      </w:pPr>
      <w:bookmarkStart w:id="39" w:name="_Toc96410982"/>
      <w:r>
        <w:lastRenderedPageBreak/>
        <w:t xml:space="preserve">Competitor </w:t>
      </w:r>
      <w:r w:rsidR="00F17155">
        <w:t>3</w:t>
      </w:r>
      <w:r>
        <w:t xml:space="preserve">: </w:t>
      </w:r>
      <w:r w:rsidR="00744943">
        <w:rPr>
          <w:rFonts w:hint="eastAsia"/>
        </w:rPr>
        <w:t>N</w:t>
      </w:r>
      <w:r w:rsidR="00744943">
        <w:t>-Period Moving Average Trading</w:t>
      </w:r>
      <w:r w:rsidR="00146B41">
        <w:t xml:space="preserve"> Strategy</w:t>
      </w:r>
      <w:bookmarkEnd w:id="39"/>
    </w:p>
    <w:p w14:paraId="71106D08" w14:textId="29A26D53" w:rsidR="001F1A89" w:rsidRDefault="001F1A89" w:rsidP="00852D75">
      <w:pPr>
        <w:ind w:firstLine="480"/>
      </w:pPr>
      <w:r w:rsidRPr="001F1A89">
        <w:t xml:space="preserve">The </w:t>
      </w:r>
      <w:r>
        <w:t xml:space="preserve">N-period </w:t>
      </w:r>
      <w:r w:rsidR="00457A4A">
        <w:t>M</w:t>
      </w:r>
      <w:r>
        <w:t xml:space="preserve">oving </w:t>
      </w:r>
      <w:r w:rsidR="00457A4A">
        <w:t>A</w:t>
      </w:r>
      <w:r>
        <w:t>verage</w:t>
      </w:r>
      <w:r w:rsidRPr="001F1A89">
        <w:t xml:space="preserve"> </w:t>
      </w:r>
      <w:r w:rsidR="00457A4A">
        <w:t xml:space="preserve">(NPMA) </w:t>
      </w:r>
      <w:r w:rsidRPr="001F1A89">
        <w:t>is a basic average of price over the specified timeframe</w:t>
      </w:r>
      <w:r>
        <w:t xml:space="preserve">. </w:t>
      </w:r>
      <w:r w:rsidR="0088272E">
        <w:t>This simple m</w:t>
      </w:r>
      <w:r>
        <w:t>oving average is</w:t>
      </w:r>
      <w:r w:rsidRPr="001F1A89">
        <w:t xml:space="preserve"> often used as part of trend</w:t>
      </w:r>
      <w:r w:rsidR="00FF5379">
        <w:t>-</w:t>
      </w:r>
      <w:r w:rsidRPr="001F1A89">
        <w:t>following systems</w:t>
      </w:r>
      <w:r>
        <w:t xml:space="preserve">. </w:t>
      </w:r>
      <w:r w:rsidR="00F243CA">
        <w:t>Price will tend to be above moving averages in uptrends as various lower prices will be baked into the reading from earlier in the trend; while in a downtrend, the moving average will be negatively sloped and price will be below the moving average.</w:t>
      </w:r>
      <w:r>
        <w:t xml:space="preserve"> </w:t>
      </w:r>
    </w:p>
    <w:p w14:paraId="4CFABE3D" w14:textId="17ECD7EB" w:rsidR="00744943" w:rsidRDefault="00744943" w:rsidP="00852D75">
      <w:pPr>
        <w:ind w:firstLine="480"/>
      </w:pPr>
      <w:r>
        <w:t xml:space="preserve">In section 4.2, we’ve investigated the maximum uplift and decline of gold and bitcoin. As to bitcoin, prices fluctuate dramatically, with the largest drop and increase being -39.14% and 21.867% respectively. So, </w:t>
      </w:r>
      <w:r w:rsidR="00E320E6">
        <w:t xml:space="preserve">if the prediction is accurate enough, </w:t>
      </w:r>
      <w:r>
        <w:t>strategy of short</w:t>
      </w:r>
      <w:r w:rsidR="00E320E6">
        <w:t xml:space="preserve"> </w:t>
      </w:r>
      <w:r>
        <w:t>term trading</w:t>
      </w:r>
      <w:r w:rsidR="00E320E6">
        <w:t xml:space="preserve"> (opportunism)</w:t>
      </w:r>
      <w:r>
        <w:t xml:space="preserve"> </w:t>
      </w:r>
      <w:r w:rsidR="00E320E6">
        <w:t xml:space="preserve">is preferable because it can help to </w:t>
      </w:r>
      <w:r w:rsidR="00E320E6" w:rsidRPr="00E320E6">
        <w:t>speculate with rising prices</w:t>
      </w:r>
      <w:r w:rsidR="00E320E6">
        <w:t xml:space="preserve"> and avoid potential risks when recession is about to strike. In this case, </w:t>
      </w:r>
      <w:r w:rsidR="00A97938">
        <w:t>5</w:t>
      </w:r>
      <w:r w:rsidR="00E320E6">
        <w:t xml:space="preserve">-day moving average </w:t>
      </w:r>
      <w:r w:rsidR="00315A01">
        <w:t xml:space="preserve">(5d-MA) </w:t>
      </w:r>
      <w:r w:rsidR="00E320E6">
        <w:t xml:space="preserve">is applied for bitcoin trading. On the other hand, the volatility of gold is relatively small, with </w:t>
      </w:r>
      <w:r w:rsidR="00FF5379">
        <w:t xml:space="preserve">the </w:t>
      </w:r>
      <w:r w:rsidR="00E320E6">
        <w:t xml:space="preserve">largest drop and increase of </w:t>
      </w:r>
      <w:r w:rsidR="00E320E6">
        <w:rPr>
          <w:rFonts w:hint="eastAsia"/>
        </w:rPr>
        <w:t>-</w:t>
      </w:r>
      <w:r w:rsidR="00E320E6">
        <w:t>5</w:t>
      </w:r>
      <w:r w:rsidR="00E320E6">
        <w:rPr>
          <w:rFonts w:hint="eastAsia"/>
        </w:rPr>
        <w:t>.</w:t>
      </w:r>
      <w:r w:rsidR="00E320E6">
        <w:t>128</w:t>
      </w:r>
      <w:r w:rsidR="00E320E6">
        <w:rPr>
          <w:rFonts w:hint="eastAsia"/>
        </w:rPr>
        <w:t>%</w:t>
      </w:r>
      <w:r w:rsidR="00E320E6">
        <w:t xml:space="preserve"> and </w:t>
      </w:r>
      <w:r w:rsidR="00E320E6">
        <w:rPr>
          <w:rFonts w:hint="eastAsia"/>
        </w:rPr>
        <w:t>5.</w:t>
      </w:r>
      <w:r w:rsidR="00E320E6">
        <w:t>268</w:t>
      </w:r>
      <w:r w:rsidR="00E320E6">
        <w:rPr>
          <w:rFonts w:hint="eastAsia"/>
        </w:rPr>
        <w:t>%</w:t>
      </w:r>
      <w:r w:rsidR="00E320E6">
        <w:t xml:space="preserve">. With </w:t>
      </w:r>
      <w:r w:rsidR="00722A22">
        <w:t>the</w:t>
      </w:r>
      <w:r w:rsidR="00E320E6">
        <w:t xml:space="preserve"> save haven feature, gold can be regarded as a method for hedge protection; and thus, </w:t>
      </w:r>
      <w:r w:rsidR="00315A01">
        <w:t xml:space="preserve">intermedium or </w:t>
      </w:r>
      <w:r w:rsidR="00E320E6">
        <w:t>long term trading is more suitable for it.</w:t>
      </w:r>
      <w:r w:rsidR="00A97938">
        <w:t xml:space="preserve"> Therefore, 20-day moving average</w:t>
      </w:r>
      <w:r w:rsidR="00315A01">
        <w:t xml:space="preserve"> (20d-MA)</w:t>
      </w:r>
      <w:r w:rsidR="00A97938">
        <w:t xml:space="preserve"> is applied for gold trading.</w:t>
      </w:r>
      <w:r w:rsidR="001F1A89">
        <w:t xml:space="preserve"> </w:t>
      </w:r>
      <w:r w:rsidR="00315A01">
        <w:t>T</w:t>
      </w:r>
      <w:r w:rsidR="001F1A89">
        <w:t>he right time</w:t>
      </w:r>
      <w:r w:rsidR="00315A01">
        <w:t>s</w:t>
      </w:r>
      <w:r w:rsidR="001F1A89">
        <w:t xml:space="preserve"> for selling, buying, and holding </w:t>
      </w:r>
      <w:r w:rsidR="00315A01">
        <w:t>bitcoin and gold are</w:t>
      </w:r>
      <w:r w:rsidR="001F1A89">
        <w:t xml:space="preserve"> analyzed </w:t>
      </w:r>
      <w:r w:rsidR="00315A01">
        <w:t>as follows</w:t>
      </w:r>
      <w:r w:rsidR="001F1A89">
        <w:t>.</w:t>
      </w:r>
    </w:p>
    <w:p w14:paraId="36F3B505" w14:textId="6E072E40" w:rsidR="0038540E" w:rsidRDefault="001F1A89" w:rsidP="00A93C78">
      <w:pPr>
        <w:ind w:firstLine="480"/>
      </w:pPr>
      <w:r>
        <w:t>For bitcoin, two situations are the best time</w:t>
      </w:r>
      <w:r w:rsidR="00014885">
        <w:t>s</w:t>
      </w:r>
      <w:r>
        <w:t xml:space="preserve"> for selling. The first is when the closing price is far </w:t>
      </w:r>
      <w:r w:rsidR="00315A01">
        <w:t>higher</w:t>
      </w:r>
      <w:r>
        <w:t xml:space="preserve"> than </w:t>
      </w:r>
      <w:r w:rsidR="00E87F2C">
        <w:t xml:space="preserve">the </w:t>
      </w:r>
      <w:r w:rsidR="00014885">
        <w:t>5d-MA</w:t>
      </w:r>
      <w:r>
        <w:t xml:space="preserve">, i.e., </w:t>
      </w:r>
      <w:r w:rsidR="00315A01">
        <w:t xml:space="preserve">the </w:t>
      </w:r>
      <w:r w:rsidR="00315A01" w:rsidRPr="00315A01">
        <w:t>5BIAS</w:t>
      </w:r>
      <w:r w:rsidR="00315A01">
        <w:t xml:space="preserve"> is too large (</w:t>
      </w:r>
      <w:r w:rsidR="00E87F2C">
        <w:t>we stipulate the thresho</w:t>
      </w:r>
      <w:r w:rsidR="00E87F2C" w:rsidRPr="00F86D65">
        <w:t>ld as</w:t>
      </w:r>
      <w:r w:rsidR="00315A01" w:rsidRPr="00F86D65">
        <w:t xml:space="preserve"> &gt;10%). The second selling opportunity that should be seized occurs when the closing price is below the </w:t>
      </w:r>
      <w:r w:rsidR="0038540E" w:rsidRPr="00F86D65">
        <w:t>5d-MA</w:t>
      </w:r>
      <w:r w:rsidR="00315A01" w:rsidRPr="00F86D65">
        <w:t xml:space="preserve"> within 5-10%. For buying, </w:t>
      </w:r>
      <w:r w:rsidR="0038540E" w:rsidRPr="00F86D65">
        <w:t>the right time comes</w:t>
      </w:r>
      <w:r w:rsidR="00315A01" w:rsidRPr="00F86D65">
        <w:t xml:space="preserve"> when the closing price is </w:t>
      </w:r>
      <w:r w:rsidR="0038540E" w:rsidRPr="00F86D65">
        <w:t>below the 5d-MA more than 10% and above the 5d-MA within 5-10%. Finally, when the closing price is below or above the 5d-MA within 5%, it’s better to just hold.</w:t>
      </w:r>
      <w:r w:rsidR="00E87F2C" w:rsidRPr="00F86D65">
        <w:t xml:space="preserve"> While for gold, it’s suitable for sale when the closing price exceeds the 20d-MA too much, i.e., the 20BIAS is too large (we stipulate the threshold as &gt;3%). Opportunities for buying happen when</w:t>
      </w:r>
      <w:r w:rsidR="00E87F2C">
        <w:t xml:space="preserve"> the closing price is below the 20d-MA more than 3%. Holding is suggested when the closing price is below or above the 20d-MA within 3%.</w:t>
      </w:r>
    </w:p>
    <w:p w14:paraId="5B50483A" w14:textId="283224DC" w:rsidR="0038540E" w:rsidRDefault="0038540E" w:rsidP="00A93C78">
      <w:pPr>
        <w:ind w:firstLine="480"/>
      </w:pPr>
    </w:p>
    <w:p w14:paraId="257BBC49" w14:textId="59150CE0" w:rsidR="00457A4A" w:rsidRDefault="00457A4A" w:rsidP="00457A4A">
      <w:pPr>
        <w:pStyle w:val="2"/>
        <w:spacing w:after="163"/>
      </w:pPr>
      <w:bookmarkStart w:id="40" w:name="_Toc96410983"/>
      <w:r>
        <w:t xml:space="preserve">Competitor 4: </w:t>
      </w:r>
      <w:r w:rsidR="00F872CA">
        <w:t>Radical</w:t>
      </w:r>
      <w:r w:rsidR="00F872CA" w:rsidRPr="00F872CA">
        <w:t xml:space="preserve"> </w:t>
      </w:r>
      <w:r w:rsidR="00F872CA">
        <w:t>D</w:t>
      </w:r>
      <w:r w:rsidR="00F872CA" w:rsidRPr="00F872CA">
        <w:t>isciple</w:t>
      </w:r>
      <w:r w:rsidR="00F872CA">
        <w:t xml:space="preserve"> Trading Strategy</w:t>
      </w:r>
      <w:bookmarkEnd w:id="40"/>
    </w:p>
    <w:p w14:paraId="5ABC6391" w14:textId="2C2B3A1D" w:rsidR="00F872CA" w:rsidRPr="00F872CA" w:rsidRDefault="00F872CA" w:rsidP="00F872CA">
      <w:pPr>
        <w:ind w:firstLine="480"/>
      </w:pPr>
      <w:r>
        <w:t xml:space="preserve">The </w:t>
      </w:r>
      <w:r w:rsidRPr="00F872CA">
        <w:t xml:space="preserve">Radical Disciple </w:t>
      </w:r>
      <w:r>
        <w:t>(RD) trading</w:t>
      </w:r>
      <w:r w:rsidRPr="00F872CA">
        <w:t xml:space="preserve"> </w:t>
      </w:r>
      <w:r>
        <w:t xml:space="preserve">strategy </w:t>
      </w:r>
      <w:r w:rsidR="00FF5379">
        <w:t xml:space="preserve">is </w:t>
      </w:r>
      <w:r>
        <w:t xml:space="preserve">based fully on the prediction results given by our “ensembled prophet”. If the “prophet” predicts that price will increase </w:t>
      </w:r>
      <w:r w:rsidR="00FF5379">
        <w:t xml:space="preserve">the </w:t>
      </w:r>
      <w:r>
        <w:t xml:space="preserve">next day, then the model will buy; while a prediction of price decline will lead to a sale decision. This </w:t>
      </w:r>
      <w:r w:rsidR="00DD2B6C">
        <w:t>strategy behaves like a radical disciple of the prediction model, that’s how it got its name.</w:t>
      </w:r>
    </w:p>
    <w:p w14:paraId="469BEA8A" w14:textId="12DAB752" w:rsidR="00DD2B6C" w:rsidRDefault="00DD2B6C" w:rsidP="00DD2B6C">
      <w:pPr>
        <w:pStyle w:val="2"/>
        <w:spacing w:after="163"/>
      </w:pPr>
      <w:bookmarkStart w:id="41" w:name="_Toc96410984"/>
      <w:r>
        <w:t xml:space="preserve">Competitor 5: </w:t>
      </w:r>
      <w:r w:rsidR="00514EB5">
        <w:t>Conservative</w:t>
      </w:r>
      <w:r w:rsidRPr="00F872CA">
        <w:t xml:space="preserve"> </w:t>
      </w:r>
      <w:r>
        <w:t>D</w:t>
      </w:r>
      <w:r w:rsidRPr="00F872CA">
        <w:t>isciple</w:t>
      </w:r>
      <w:r>
        <w:t xml:space="preserve"> Trading Strategy</w:t>
      </w:r>
      <w:bookmarkEnd w:id="41"/>
    </w:p>
    <w:p w14:paraId="26BCD594" w14:textId="0D940C3B" w:rsidR="0038540E" w:rsidRDefault="00514EB5" w:rsidP="000318DD">
      <w:pPr>
        <w:spacing w:line="360" w:lineRule="exact"/>
        <w:ind w:firstLine="480"/>
      </w:pPr>
      <w:r>
        <w:t xml:space="preserve">Although the </w:t>
      </w:r>
      <w:r w:rsidRPr="00514EB5">
        <w:t>Conservative Disciple</w:t>
      </w:r>
      <w:r>
        <w:t xml:space="preserve"> </w:t>
      </w:r>
      <w:r w:rsidR="000318DD">
        <w:t xml:space="preserve">(CD) </w:t>
      </w:r>
      <w:r>
        <w:t>trading strategy also fully trust</w:t>
      </w:r>
      <w:r w:rsidR="00FF5379">
        <w:t>s</w:t>
      </w:r>
      <w:r>
        <w:t xml:space="preserve"> the prediction </w:t>
      </w:r>
      <w:r w:rsidR="000318DD">
        <w:t xml:space="preserve">results </w:t>
      </w:r>
      <w:r>
        <w:t xml:space="preserve">given by our “ensembled prophet”, its trading behavior is constrained by the predicted change rate of prices. For asset </w:t>
      </w:r>
      <w:r w:rsidRPr="00514EB5">
        <w:rPr>
          <w:position w:val="-11"/>
        </w:rPr>
        <w:object w:dxaOrig="135" w:dyaOrig="357" w14:anchorId="63E00C79">
          <v:shape id="_x0000_i1083" type="#_x0000_t75" style="width:6.5pt;height:18pt" o:ole="">
            <v:imagedata r:id="rId131" o:title=""/>
          </v:shape>
          <o:OLEObject Type="Embed" ProgID="Equation.AxMath" ShapeID="_x0000_i1083" DrawAspect="Content" ObjectID="_1707024576" r:id="rId132"/>
        </w:object>
      </w:r>
      <w:r>
        <w:t xml:space="preserve">, its predicted price change rate on day </w:t>
      </w:r>
      <w:r w:rsidRPr="00514EB5">
        <w:rPr>
          <w:position w:val="-11"/>
        </w:rPr>
        <w:object w:dxaOrig="143" w:dyaOrig="357" w14:anchorId="65AD2947">
          <v:shape id="_x0000_i1084" type="#_x0000_t75" style="width:7.5pt;height:18pt" o:ole="">
            <v:imagedata r:id="rId19" o:title=""/>
          </v:shape>
          <o:OLEObject Type="Embed" ProgID="Equation.AxMath" ShapeID="_x0000_i1084" DrawAspect="Content" ObjectID="_1707024577" r:id="rId133"/>
        </w:object>
      </w:r>
      <w:r>
        <w:t xml:space="preserve"> is denoted as </w:t>
      </w:r>
      <w:r w:rsidR="000318DD" w:rsidRPr="000318DD">
        <w:rPr>
          <w:position w:val="-12"/>
        </w:rPr>
        <w:object w:dxaOrig="328" w:dyaOrig="360" w14:anchorId="5B088195">
          <v:shape id="_x0000_i1085" type="#_x0000_t75" style="width:16pt;height:18pt" o:ole="">
            <v:imagedata r:id="rId134" o:title=""/>
          </v:shape>
          <o:OLEObject Type="Embed" ProgID="Equation.AxMath" ShapeID="_x0000_i1085" DrawAspect="Content" ObjectID="_1707024578" r:id="rId135"/>
        </w:object>
      </w:r>
      <w:r w:rsidR="000318DD">
        <w:t>, and it is calculated as</w:t>
      </w:r>
      <w:r>
        <w:t xml:space="preserve"> </w:t>
      </w:r>
      <w:r w:rsidR="000318DD" w:rsidRPr="000318DD">
        <w:rPr>
          <w:position w:val="-15"/>
        </w:rPr>
        <w:object w:dxaOrig="2094" w:dyaOrig="420" w14:anchorId="0EE7505F">
          <v:shape id="_x0000_i1086" type="#_x0000_t75" style="width:105.5pt;height:21.5pt" o:ole="">
            <v:imagedata r:id="rId136" o:title=""/>
          </v:shape>
          <o:OLEObject Type="Embed" ProgID="Equation.AxMath" ShapeID="_x0000_i1086" DrawAspect="Content" ObjectID="_1707024579" r:id="rId137"/>
        </w:object>
      </w:r>
      <w:r w:rsidR="000318DD">
        <w:t xml:space="preserve">. </w:t>
      </w:r>
      <w:r w:rsidR="000318DD" w:rsidRPr="000318DD">
        <w:t>The trading strategy is set as follows:</w:t>
      </w:r>
    </w:p>
    <w:p w14:paraId="571F0432" w14:textId="21FBA073" w:rsidR="000318DD" w:rsidRDefault="000318DD" w:rsidP="000318DD">
      <w:pPr>
        <w:pStyle w:val="a7"/>
        <w:numPr>
          <w:ilvl w:val="0"/>
          <w:numId w:val="28"/>
        </w:numPr>
        <w:spacing w:line="360" w:lineRule="exact"/>
        <w:ind w:firstLineChars="0"/>
      </w:pPr>
      <w:r>
        <w:t xml:space="preserve">For gold, buy if </w:t>
      </w:r>
      <w:r w:rsidRPr="000318DD">
        <w:rPr>
          <w:position w:val="-12"/>
        </w:rPr>
        <w:object w:dxaOrig="983" w:dyaOrig="360" w14:anchorId="5850BEEE">
          <v:shape id="_x0000_i1087" type="#_x0000_t75" style="width:49.5pt;height:18pt" o:ole="">
            <v:imagedata r:id="rId138" o:title=""/>
          </v:shape>
          <o:OLEObject Type="Embed" ProgID="Equation.AxMath" ShapeID="_x0000_i1087" DrawAspect="Content" ObjectID="_1707024580" r:id="rId139"/>
        </w:object>
      </w:r>
      <w:r>
        <w:t xml:space="preserve">; hold if </w:t>
      </w:r>
      <w:r w:rsidRPr="000318DD">
        <w:rPr>
          <w:position w:val="-12"/>
        </w:rPr>
        <w:object w:dxaOrig="1627" w:dyaOrig="360" w14:anchorId="252CED96">
          <v:shape id="_x0000_i1088" type="#_x0000_t75" style="width:81.5pt;height:18pt" o:ole="">
            <v:imagedata r:id="rId140" o:title=""/>
          </v:shape>
          <o:OLEObject Type="Embed" ProgID="Equation.AxMath" ShapeID="_x0000_i1088" DrawAspect="Content" ObjectID="_1707024581" r:id="rId141"/>
        </w:object>
      </w:r>
      <w:r>
        <w:t xml:space="preserve">; sell if </w:t>
      </w:r>
      <w:r w:rsidRPr="000318DD">
        <w:rPr>
          <w:position w:val="-12"/>
        </w:rPr>
        <w:object w:dxaOrig="973" w:dyaOrig="360" w14:anchorId="2D3838F7">
          <v:shape id="_x0000_i1089" type="#_x0000_t75" style="width:48.5pt;height:18pt" o:ole="">
            <v:imagedata r:id="rId142" o:title=""/>
          </v:shape>
          <o:OLEObject Type="Embed" ProgID="Equation.AxMath" ShapeID="_x0000_i1089" DrawAspect="Content" ObjectID="_1707024582" r:id="rId143"/>
        </w:object>
      </w:r>
      <w:r>
        <w:t>.</w:t>
      </w:r>
    </w:p>
    <w:p w14:paraId="4D473371" w14:textId="6FE400E6" w:rsidR="000318DD" w:rsidRDefault="000318DD" w:rsidP="000318DD">
      <w:pPr>
        <w:pStyle w:val="a7"/>
        <w:numPr>
          <w:ilvl w:val="0"/>
          <w:numId w:val="28"/>
        </w:numPr>
        <w:spacing w:line="360" w:lineRule="exact"/>
        <w:ind w:firstLineChars="0"/>
      </w:pPr>
      <w:r>
        <w:t xml:space="preserve">For bitcoin, </w:t>
      </w:r>
      <w:r w:rsidR="00DF6C5B">
        <w:t xml:space="preserve">buy if </w:t>
      </w:r>
      <w:r w:rsidR="00DF6C5B" w:rsidRPr="000318DD">
        <w:rPr>
          <w:position w:val="-12"/>
        </w:rPr>
        <w:object w:dxaOrig="989" w:dyaOrig="360" w14:anchorId="1E6E650F">
          <v:shape id="_x0000_i1090" type="#_x0000_t75" style="width:49.5pt;height:18pt" o:ole="">
            <v:imagedata r:id="rId144" o:title=""/>
          </v:shape>
          <o:OLEObject Type="Embed" ProgID="Equation.AxMath" ShapeID="_x0000_i1090" DrawAspect="Content" ObjectID="_1707024583" r:id="rId145"/>
        </w:object>
      </w:r>
      <w:r w:rsidR="00DF6C5B">
        <w:t xml:space="preserve">; hold if </w:t>
      </w:r>
      <w:r w:rsidR="00DF6C5B" w:rsidRPr="000318DD">
        <w:rPr>
          <w:position w:val="-12"/>
        </w:rPr>
        <w:object w:dxaOrig="1642" w:dyaOrig="360" w14:anchorId="0C27BA08">
          <v:shape id="_x0000_i1091" type="#_x0000_t75" style="width:82pt;height:18pt" o:ole="">
            <v:imagedata r:id="rId146" o:title=""/>
          </v:shape>
          <o:OLEObject Type="Embed" ProgID="Equation.AxMath" ShapeID="_x0000_i1091" DrawAspect="Content" ObjectID="_1707024584" r:id="rId147"/>
        </w:object>
      </w:r>
      <w:r w:rsidR="00DF6C5B">
        <w:t xml:space="preserve">; sell if </w:t>
      </w:r>
      <w:r w:rsidR="00DF6C5B" w:rsidRPr="000318DD">
        <w:rPr>
          <w:position w:val="-12"/>
        </w:rPr>
        <w:object w:dxaOrig="983" w:dyaOrig="360" w14:anchorId="6B18869E">
          <v:shape id="_x0000_i1092" type="#_x0000_t75" style="width:49.5pt;height:18pt" o:ole="">
            <v:imagedata r:id="rId148" o:title=""/>
          </v:shape>
          <o:OLEObject Type="Embed" ProgID="Equation.AxMath" ShapeID="_x0000_i1092" DrawAspect="Content" ObjectID="_1707024585" r:id="rId149"/>
        </w:object>
      </w:r>
      <w:r w:rsidR="00DF6C5B">
        <w:t>.</w:t>
      </w:r>
    </w:p>
    <w:p w14:paraId="76EA5557" w14:textId="77777777" w:rsidR="00514EB5" w:rsidRPr="00514EB5" w:rsidRDefault="00514EB5" w:rsidP="00A93C78">
      <w:pPr>
        <w:ind w:firstLine="480"/>
      </w:pPr>
    </w:p>
    <w:p w14:paraId="44A08F75" w14:textId="1E0B564D" w:rsidR="001C4149" w:rsidRDefault="00A218B6" w:rsidP="001C4149">
      <w:pPr>
        <w:pStyle w:val="2"/>
        <w:spacing w:after="163"/>
      </w:pPr>
      <w:bookmarkStart w:id="42" w:name="_Toc96410985"/>
      <w:r>
        <w:lastRenderedPageBreak/>
        <w:t>Comparison of various strategies</w:t>
      </w:r>
      <w:bookmarkEnd w:id="42"/>
    </w:p>
    <w:p w14:paraId="04076299" w14:textId="36C092F6" w:rsidR="006C5380" w:rsidRPr="00A218B6" w:rsidRDefault="006C5380" w:rsidP="006C5380">
      <w:pPr>
        <w:spacing w:line="360" w:lineRule="exact"/>
        <w:ind w:firstLine="480"/>
      </w:pPr>
      <w:r>
        <w:t xml:space="preserve">In order to see how the predetermined trading amount will affect the outcome, we set different values to </w:t>
      </w:r>
      <w:r w:rsidRPr="006C5380">
        <w:rPr>
          <w:position w:val="-11"/>
        </w:rPr>
        <w:object w:dxaOrig="179" w:dyaOrig="357" w14:anchorId="62D15DDD">
          <v:shape id="_x0000_i1093" type="#_x0000_t75" style="width:9.5pt;height:18pt" o:ole="">
            <v:imagedata r:id="rId150" o:title=""/>
          </v:shape>
          <o:OLEObject Type="Embed" ProgID="Equation.AxMath" ShapeID="_x0000_i1093" DrawAspect="Content" ObjectID="_1707024586" r:id="rId151"/>
        </w:object>
      </w:r>
      <w:r>
        <w:t xml:space="preserve">. From 1 to 10, </w:t>
      </w:r>
      <w:r w:rsidRPr="006C5380">
        <w:rPr>
          <w:position w:val="-11"/>
        </w:rPr>
        <w:object w:dxaOrig="179" w:dyaOrig="357" w14:anchorId="23D3AD58">
          <v:shape id="_x0000_i1094" type="#_x0000_t75" style="width:9.5pt;height:18pt" o:ole="">
            <v:imagedata r:id="rId150" o:title=""/>
          </v:shape>
          <o:OLEObject Type="Embed" ProgID="Equation.AxMath" ShapeID="_x0000_i1094" DrawAspect="Content" ObjectID="_1707024587" r:id="rId152"/>
        </w:object>
      </w:r>
      <w:r>
        <w:t xml:space="preserve"> </w:t>
      </w:r>
      <w:r w:rsidR="009B2A25">
        <w:t>increase</w:t>
      </w:r>
      <w:r>
        <w:t xml:space="preserve"> gradually with a step of 1. Then, from 10 to 50, </w:t>
      </w:r>
      <w:r w:rsidRPr="006C5380">
        <w:rPr>
          <w:position w:val="-11"/>
        </w:rPr>
        <w:object w:dxaOrig="179" w:dyaOrig="357" w14:anchorId="0CD916E2">
          <v:shape id="_x0000_i1095" type="#_x0000_t75" style="width:9.5pt;height:18pt" o:ole="">
            <v:imagedata r:id="rId150" o:title=""/>
          </v:shape>
          <o:OLEObject Type="Embed" ProgID="Equation.AxMath" ShapeID="_x0000_i1095" DrawAspect="Content" ObjectID="_1707024588" r:id="rId153"/>
        </w:object>
      </w:r>
      <w:r>
        <w:t xml:space="preserve"> becomes larger with a step of 10. We compare the abovementioned </w:t>
      </w:r>
      <w:r w:rsidR="009B2A25">
        <w:t xml:space="preserve">five competitors </w:t>
      </w:r>
      <w:r>
        <w:t xml:space="preserve">with </w:t>
      </w:r>
      <w:r w:rsidR="009B2A25">
        <w:t>our</w:t>
      </w:r>
      <w:r>
        <w:t xml:space="preserve"> “greedy prophet”. The ultimate cumulative wealth</w:t>
      </w:r>
      <w:r w:rsidR="00E75991">
        <w:t xml:space="preserve"> </w:t>
      </w:r>
      <w:r w:rsidR="00E75991">
        <w:rPr>
          <w:rFonts w:hint="eastAsia"/>
        </w:rPr>
        <w:t>(</w:t>
      </w:r>
      <w:r w:rsidR="00E75991">
        <w:t>USD)</w:t>
      </w:r>
      <w:r>
        <w:t xml:space="preserve"> is calculated as an indicator for model evaluation</w:t>
      </w:r>
      <w:r w:rsidR="009B2A25">
        <w:t>, whose values</w:t>
      </w:r>
      <w:r>
        <w:t xml:space="preserve"> are shown in </w:t>
      </w:r>
      <w:r w:rsidRPr="00A218B6">
        <w:rPr>
          <w:b/>
          <w:bCs/>
        </w:rPr>
        <w:t>Table 5</w:t>
      </w:r>
      <w:r>
        <w:t xml:space="preserve">. </w:t>
      </w:r>
    </w:p>
    <w:p w14:paraId="08C595CC" w14:textId="2A83B19E" w:rsidR="009B2A25" w:rsidRPr="00E041C1" w:rsidRDefault="009B2A25" w:rsidP="009B2A25">
      <w:pPr>
        <w:spacing w:before="240"/>
        <w:ind w:firstLine="482"/>
        <w:jc w:val="center"/>
        <w:rPr>
          <w:b/>
          <w:szCs w:val="24"/>
        </w:rPr>
      </w:pPr>
      <w:r w:rsidRPr="00A83675">
        <w:rPr>
          <w:rFonts w:hint="eastAsia"/>
          <w:b/>
          <w:szCs w:val="24"/>
        </w:rPr>
        <w:t>T</w:t>
      </w:r>
      <w:r w:rsidRPr="00A83675">
        <w:rPr>
          <w:b/>
          <w:szCs w:val="24"/>
        </w:rPr>
        <w:t xml:space="preserve">able </w:t>
      </w:r>
      <w:r>
        <w:rPr>
          <w:b/>
          <w:szCs w:val="24"/>
        </w:rPr>
        <w:t>5. Comparison results of five competitors and “greedy prophet”</w:t>
      </w:r>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1234"/>
        <w:gridCol w:w="1234"/>
        <w:gridCol w:w="1233"/>
        <w:gridCol w:w="1233"/>
        <w:gridCol w:w="1233"/>
        <w:gridCol w:w="1937"/>
      </w:tblGrid>
      <w:tr w:rsidR="009B2A25" w:rsidRPr="009B2A25" w14:paraId="0DFF8D5C" w14:textId="77777777" w:rsidTr="009B2A25">
        <w:trPr>
          <w:jc w:val="center"/>
        </w:trPr>
        <w:tc>
          <w:tcPr>
            <w:tcW w:w="510" w:type="pct"/>
            <w:tcBorders>
              <w:top w:val="single" w:sz="12" w:space="0" w:color="auto"/>
              <w:bottom w:val="single" w:sz="6" w:space="0" w:color="auto"/>
            </w:tcBorders>
            <w:vAlign w:val="center"/>
          </w:tcPr>
          <w:p w14:paraId="024F48A8" w14:textId="589F2B98" w:rsidR="009B2A25" w:rsidRPr="009B2A25" w:rsidRDefault="009B2A25" w:rsidP="009B2A25">
            <w:pPr>
              <w:spacing w:line="360" w:lineRule="exact"/>
              <w:ind w:firstLineChars="0" w:firstLine="0"/>
              <w:jc w:val="center"/>
              <w:rPr>
                <w:b/>
                <w:bCs/>
              </w:rPr>
            </w:pPr>
            <w:r w:rsidRPr="009B2A25">
              <w:rPr>
                <w:b/>
                <w:bCs/>
                <w:position w:val="-11"/>
              </w:rPr>
              <w:object w:dxaOrig="381" w:dyaOrig="357" w14:anchorId="2320F439">
                <v:shape id="_x0000_i1096" type="#_x0000_t75" style="width:19.5pt;height:18pt" o:ole="">
                  <v:imagedata r:id="rId154" o:title=""/>
                </v:shape>
                <o:OLEObject Type="Embed" ProgID="Equation.AxMath" ShapeID="_x0000_i1096" DrawAspect="Content" ObjectID="_1707024589" r:id="rId155"/>
              </w:object>
            </w:r>
          </w:p>
        </w:tc>
        <w:tc>
          <w:tcPr>
            <w:tcW w:w="683" w:type="pct"/>
            <w:tcBorders>
              <w:top w:val="single" w:sz="12" w:space="0" w:color="auto"/>
              <w:bottom w:val="single" w:sz="6" w:space="0" w:color="auto"/>
            </w:tcBorders>
            <w:vAlign w:val="center"/>
          </w:tcPr>
          <w:p w14:paraId="36A2FA6C" w14:textId="77777777" w:rsidR="009B2A25" w:rsidRPr="009B2A25" w:rsidRDefault="009B2A25" w:rsidP="009B2A25">
            <w:pPr>
              <w:spacing w:line="360" w:lineRule="exact"/>
              <w:ind w:firstLineChars="0" w:firstLine="0"/>
              <w:jc w:val="center"/>
              <w:rPr>
                <w:b/>
                <w:bCs/>
              </w:rPr>
            </w:pPr>
            <w:r w:rsidRPr="009B2A25">
              <w:rPr>
                <w:rFonts w:hint="eastAsia"/>
                <w:b/>
                <w:bCs/>
              </w:rPr>
              <w:t>S</w:t>
            </w:r>
            <w:r w:rsidRPr="009B2A25">
              <w:rPr>
                <w:b/>
                <w:bCs/>
              </w:rPr>
              <w:t>W</w:t>
            </w:r>
          </w:p>
        </w:tc>
        <w:tc>
          <w:tcPr>
            <w:tcW w:w="683" w:type="pct"/>
            <w:tcBorders>
              <w:top w:val="single" w:sz="12" w:space="0" w:color="auto"/>
              <w:bottom w:val="single" w:sz="6" w:space="0" w:color="auto"/>
            </w:tcBorders>
            <w:vAlign w:val="center"/>
          </w:tcPr>
          <w:p w14:paraId="256DCD37" w14:textId="77777777" w:rsidR="009B2A25" w:rsidRPr="009B2A25" w:rsidRDefault="009B2A25" w:rsidP="009B2A25">
            <w:pPr>
              <w:spacing w:line="360" w:lineRule="exact"/>
              <w:ind w:firstLineChars="0" w:firstLine="0"/>
              <w:jc w:val="center"/>
              <w:rPr>
                <w:b/>
                <w:bCs/>
              </w:rPr>
            </w:pPr>
            <w:r w:rsidRPr="009B2A25">
              <w:rPr>
                <w:b/>
                <w:bCs/>
              </w:rPr>
              <w:t>LSTMA</w:t>
            </w:r>
          </w:p>
        </w:tc>
        <w:tc>
          <w:tcPr>
            <w:tcW w:w="683" w:type="pct"/>
            <w:tcBorders>
              <w:top w:val="single" w:sz="12" w:space="0" w:color="auto"/>
              <w:bottom w:val="single" w:sz="6" w:space="0" w:color="auto"/>
            </w:tcBorders>
            <w:vAlign w:val="center"/>
          </w:tcPr>
          <w:p w14:paraId="00668882" w14:textId="77777777" w:rsidR="009B2A25" w:rsidRPr="009B2A25" w:rsidRDefault="009B2A25" w:rsidP="009B2A25">
            <w:pPr>
              <w:spacing w:line="360" w:lineRule="exact"/>
              <w:ind w:firstLineChars="0" w:firstLine="0"/>
              <w:jc w:val="center"/>
              <w:rPr>
                <w:b/>
                <w:bCs/>
              </w:rPr>
            </w:pPr>
            <w:r w:rsidRPr="009B2A25">
              <w:rPr>
                <w:b/>
                <w:bCs/>
              </w:rPr>
              <w:t>NPMA</w:t>
            </w:r>
          </w:p>
        </w:tc>
        <w:tc>
          <w:tcPr>
            <w:tcW w:w="683" w:type="pct"/>
            <w:tcBorders>
              <w:top w:val="single" w:sz="12" w:space="0" w:color="auto"/>
              <w:bottom w:val="single" w:sz="6" w:space="0" w:color="auto"/>
            </w:tcBorders>
            <w:vAlign w:val="center"/>
          </w:tcPr>
          <w:p w14:paraId="788F8850" w14:textId="77777777" w:rsidR="009B2A25" w:rsidRPr="009B2A25" w:rsidRDefault="009B2A25" w:rsidP="009B2A25">
            <w:pPr>
              <w:spacing w:line="360" w:lineRule="exact"/>
              <w:ind w:firstLineChars="0" w:firstLine="0"/>
              <w:jc w:val="center"/>
              <w:rPr>
                <w:b/>
                <w:bCs/>
              </w:rPr>
            </w:pPr>
            <w:r w:rsidRPr="009B2A25">
              <w:rPr>
                <w:b/>
                <w:bCs/>
              </w:rPr>
              <w:t>RD</w:t>
            </w:r>
          </w:p>
        </w:tc>
        <w:tc>
          <w:tcPr>
            <w:tcW w:w="683" w:type="pct"/>
            <w:tcBorders>
              <w:top w:val="single" w:sz="12" w:space="0" w:color="auto"/>
              <w:bottom w:val="single" w:sz="6" w:space="0" w:color="auto"/>
            </w:tcBorders>
            <w:vAlign w:val="center"/>
          </w:tcPr>
          <w:p w14:paraId="356D61E5" w14:textId="77777777" w:rsidR="009B2A25" w:rsidRPr="009B2A25" w:rsidRDefault="009B2A25" w:rsidP="009B2A25">
            <w:pPr>
              <w:spacing w:line="360" w:lineRule="exact"/>
              <w:ind w:firstLineChars="0" w:firstLine="0"/>
              <w:jc w:val="center"/>
              <w:rPr>
                <w:b/>
                <w:bCs/>
              </w:rPr>
            </w:pPr>
            <w:r w:rsidRPr="009B2A25">
              <w:rPr>
                <w:b/>
                <w:bCs/>
              </w:rPr>
              <w:t>CD</w:t>
            </w:r>
          </w:p>
        </w:tc>
        <w:tc>
          <w:tcPr>
            <w:tcW w:w="1073" w:type="pct"/>
            <w:tcBorders>
              <w:top w:val="single" w:sz="12" w:space="0" w:color="auto"/>
              <w:bottom w:val="single" w:sz="6" w:space="0" w:color="auto"/>
            </w:tcBorders>
            <w:vAlign w:val="center"/>
          </w:tcPr>
          <w:p w14:paraId="40516795" w14:textId="77777777" w:rsidR="009B2A25" w:rsidRPr="009B2A25" w:rsidRDefault="009B2A25" w:rsidP="009B2A25">
            <w:pPr>
              <w:spacing w:line="360" w:lineRule="exact"/>
              <w:ind w:firstLineChars="0" w:firstLine="0"/>
              <w:rPr>
                <w:b/>
                <w:bCs/>
              </w:rPr>
            </w:pPr>
            <w:r w:rsidRPr="009B2A25">
              <w:rPr>
                <w:b/>
                <w:bCs/>
              </w:rPr>
              <w:t>Greedy Prophet</w:t>
            </w:r>
          </w:p>
        </w:tc>
      </w:tr>
      <w:tr w:rsidR="009B2A25" w:rsidRPr="009B2A25" w14:paraId="42E95F00" w14:textId="77777777" w:rsidTr="009B2A25">
        <w:trPr>
          <w:jc w:val="center"/>
        </w:trPr>
        <w:tc>
          <w:tcPr>
            <w:tcW w:w="510" w:type="pct"/>
            <w:tcBorders>
              <w:top w:val="single" w:sz="6" w:space="0" w:color="auto"/>
            </w:tcBorders>
            <w:vAlign w:val="center"/>
          </w:tcPr>
          <w:p w14:paraId="1FDEA7D0" w14:textId="77777777" w:rsidR="009B2A25" w:rsidRPr="009B2A25" w:rsidRDefault="009B2A25" w:rsidP="009B2A25">
            <w:pPr>
              <w:spacing w:line="360" w:lineRule="exact"/>
              <w:ind w:firstLineChars="0" w:firstLine="0"/>
              <w:jc w:val="center"/>
            </w:pPr>
            <w:r w:rsidRPr="009B2A25">
              <w:rPr>
                <w:rFonts w:hint="eastAsia"/>
              </w:rPr>
              <w:t>1%</w:t>
            </w:r>
          </w:p>
        </w:tc>
        <w:tc>
          <w:tcPr>
            <w:tcW w:w="683" w:type="pct"/>
            <w:tcBorders>
              <w:top w:val="single" w:sz="6" w:space="0" w:color="auto"/>
            </w:tcBorders>
            <w:vAlign w:val="center"/>
          </w:tcPr>
          <w:p w14:paraId="3BD8A28A" w14:textId="77777777" w:rsidR="009B2A25" w:rsidRPr="009B2A25" w:rsidRDefault="009B2A25" w:rsidP="009B2A25">
            <w:pPr>
              <w:spacing w:line="360" w:lineRule="exact"/>
              <w:ind w:firstLineChars="0" w:firstLine="0"/>
              <w:jc w:val="center"/>
            </w:pPr>
            <w:r w:rsidRPr="009B2A25">
              <w:t>15521.89</w:t>
            </w:r>
          </w:p>
        </w:tc>
        <w:tc>
          <w:tcPr>
            <w:tcW w:w="683" w:type="pct"/>
            <w:tcBorders>
              <w:top w:val="single" w:sz="6" w:space="0" w:color="auto"/>
            </w:tcBorders>
            <w:vAlign w:val="center"/>
          </w:tcPr>
          <w:p w14:paraId="00E06905" w14:textId="77777777" w:rsidR="009B2A25" w:rsidRPr="009B2A25" w:rsidRDefault="009B2A25" w:rsidP="009B2A25">
            <w:pPr>
              <w:spacing w:line="360" w:lineRule="exact"/>
              <w:ind w:firstLineChars="0" w:firstLine="0"/>
              <w:jc w:val="center"/>
            </w:pPr>
            <w:r w:rsidRPr="009B2A25">
              <w:t>11975.57</w:t>
            </w:r>
          </w:p>
        </w:tc>
        <w:tc>
          <w:tcPr>
            <w:tcW w:w="683" w:type="pct"/>
            <w:tcBorders>
              <w:top w:val="single" w:sz="6" w:space="0" w:color="auto"/>
            </w:tcBorders>
            <w:vAlign w:val="center"/>
          </w:tcPr>
          <w:p w14:paraId="3C2992F9" w14:textId="77777777" w:rsidR="009B2A25" w:rsidRPr="009B2A25" w:rsidRDefault="009B2A25" w:rsidP="009B2A25">
            <w:pPr>
              <w:spacing w:line="360" w:lineRule="exact"/>
              <w:ind w:firstLineChars="0" w:firstLine="0"/>
              <w:jc w:val="center"/>
              <w:rPr>
                <w:b/>
                <w:bCs/>
              </w:rPr>
            </w:pPr>
            <w:r w:rsidRPr="009B2A25">
              <w:rPr>
                <w:b/>
                <w:bCs/>
              </w:rPr>
              <w:t>8743.22</w:t>
            </w:r>
          </w:p>
        </w:tc>
        <w:tc>
          <w:tcPr>
            <w:tcW w:w="683" w:type="pct"/>
            <w:tcBorders>
              <w:top w:val="single" w:sz="6" w:space="0" w:color="auto"/>
            </w:tcBorders>
            <w:vAlign w:val="center"/>
          </w:tcPr>
          <w:p w14:paraId="21F8301A" w14:textId="77777777" w:rsidR="009B2A25" w:rsidRPr="009B2A25" w:rsidRDefault="009B2A25" w:rsidP="009B2A25">
            <w:pPr>
              <w:spacing w:line="360" w:lineRule="exact"/>
              <w:ind w:firstLineChars="0" w:firstLine="0"/>
              <w:jc w:val="center"/>
              <w:rPr>
                <w:b/>
                <w:bCs/>
              </w:rPr>
            </w:pPr>
            <w:r w:rsidRPr="009B2A25">
              <w:rPr>
                <w:b/>
                <w:bCs/>
              </w:rPr>
              <w:t>5509.86</w:t>
            </w:r>
          </w:p>
        </w:tc>
        <w:tc>
          <w:tcPr>
            <w:tcW w:w="683" w:type="pct"/>
            <w:tcBorders>
              <w:top w:val="single" w:sz="6" w:space="0" w:color="auto"/>
            </w:tcBorders>
            <w:vAlign w:val="center"/>
          </w:tcPr>
          <w:p w14:paraId="495A2BFD" w14:textId="77777777" w:rsidR="009B2A25" w:rsidRPr="009B2A25" w:rsidRDefault="009B2A25" w:rsidP="009B2A25">
            <w:pPr>
              <w:spacing w:line="360" w:lineRule="exact"/>
              <w:ind w:firstLineChars="0" w:firstLine="0"/>
              <w:jc w:val="center"/>
              <w:rPr>
                <w:b/>
                <w:bCs/>
              </w:rPr>
            </w:pPr>
            <w:r w:rsidRPr="009B2A25">
              <w:rPr>
                <w:b/>
                <w:bCs/>
              </w:rPr>
              <w:t>1537.59</w:t>
            </w:r>
          </w:p>
        </w:tc>
        <w:tc>
          <w:tcPr>
            <w:tcW w:w="1073" w:type="pct"/>
            <w:vMerge w:val="restart"/>
            <w:tcBorders>
              <w:top w:val="single" w:sz="6" w:space="0" w:color="auto"/>
            </w:tcBorders>
            <w:vAlign w:val="center"/>
          </w:tcPr>
          <w:p w14:paraId="23565AE2" w14:textId="3F129E50" w:rsidR="009B2A25" w:rsidRPr="009B2A25" w:rsidRDefault="009B2A25" w:rsidP="009B2A25">
            <w:pPr>
              <w:spacing w:line="360" w:lineRule="exact"/>
              <w:ind w:firstLineChars="0" w:firstLine="0"/>
              <w:jc w:val="center"/>
              <w:rPr>
                <w:b/>
                <w:bCs/>
                <w:color w:val="660033"/>
              </w:rPr>
            </w:pPr>
            <w:r w:rsidRPr="00976A9B">
              <w:rPr>
                <w:rFonts w:hint="eastAsia"/>
                <w:b/>
                <w:bCs/>
                <w:color w:val="660033"/>
              </w:rPr>
              <w:t>1</w:t>
            </w:r>
            <w:r w:rsidRPr="00976A9B">
              <w:rPr>
                <w:b/>
                <w:bCs/>
                <w:color w:val="660033"/>
              </w:rPr>
              <w:t>,5</w:t>
            </w:r>
            <w:r w:rsidR="006E1467">
              <w:rPr>
                <w:b/>
                <w:bCs/>
                <w:color w:val="660033"/>
              </w:rPr>
              <w:t>33</w:t>
            </w:r>
            <w:r w:rsidRPr="00976A9B">
              <w:rPr>
                <w:b/>
                <w:bCs/>
                <w:color w:val="660033"/>
              </w:rPr>
              <w:t>,</w:t>
            </w:r>
            <w:r w:rsidR="006E1467">
              <w:rPr>
                <w:b/>
                <w:bCs/>
                <w:color w:val="660033"/>
              </w:rPr>
              <w:t>432</w:t>
            </w:r>
          </w:p>
        </w:tc>
      </w:tr>
      <w:tr w:rsidR="009B2A25" w:rsidRPr="009B2A25" w14:paraId="1307AE83" w14:textId="77777777" w:rsidTr="009B2A25">
        <w:trPr>
          <w:jc w:val="center"/>
        </w:trPr>
        <w:tc>
          <w:tcPr>
            <w:tcW w:w="510" w:type="pct"/>
            <w:vAlign w:val="center"/>
          </w:tcPr>
          <w:p w14:paraId="0DEE671C" w14:textId="77777777" w:rsidR="009B2A25" w:rsidRPr="009B2A25" w:rsidRDefault="009B2A25" w:rsidP="009B2A25">
            <w:pPr>
              <w:spacing w:line="360" w:lineRule="exact"/>
              <w:ind w:firstLineChars="0" w:firstLine="0"/>
              <w:jc w:val="center"/>
            </w:pPr>
            <w:r w:rsidRPr="009B2A25">
              <w:rPr>
                <w:rFonts w:hint="eastAsia"/>
              </w:rPr>
              <w:t>2%</w:t>
            </w:r>
          </w:p>
        </w:tc>
        <w:tc>
          <w:tcPr>
            <w:tcW w:w="683" w:type="pct"/>
            <w:vAlign w:val="center"/>
          </w:tcPr>
          <w:p w14:paraId="0DF64410" w14:textId="77777777" w:rsidR="009B2A25" w:rsidRPr="009B2A25" w:rsidRDefault="009B2A25" w:rsidP="009B2A25">
            <w:pPr>
              <w:spacing w:line="360" w:lineRule="exact"/>
              <w:ind w:firstLineChars="0" w:firstLine="0"/>
              <w:jc w:val="center"/>
            </w:pPr>
            <w:r w:rsidRPr="009B2A25">
              <w:t>18410.24</w:t>
            </w:r>
          </w:p>
        </w:tc>
        <w:tc>
          <w:tcPr>
            <w:tcW w:w="683" w:type="pct"/>
            <w:vAlign w:val="center"/>
          </w:tcPr>
          <w:p w14:paraId="3B9DD7B4" w14:textId="77777777" w:rsidR="009B2A25" w:rsidRPr="009B2A25" w:rsidRDefault="009B2A25" w:rsidP="009B2A25">
            <w:pPr>
              <w:spacing w:line="360" w:lineRule="exact"/>
              <w:ind w:firstLineChars="0" w:firstLine="0"/>
              <w:jc w:val="center"/>
            </w:pPr>
            <w:r w:rsidRPr="009B2A25">
              <w:t>13620.18</w:t>
            </w:r>
          </w:p>
        </w:tc>
        <w:tc>
          <w:tcPr>
            <w:tcW w:w="683" w:type="pct"/>
            <w:vAlign w:val="center"/>
          </w:tcPr>
          <w:p w14:paraId="3168EF94" w14:textId="77777777" w:rsidR="009B2A25" w:rsidRPr="009B2A25" w:rsidRDefault="009B2A25" w:rsidP="009B2A25">
            <w:pPr>
              <w:spacing w:line="360" w:lineRule="exact"/>
              <w:ind w:firstLineChars="0" w:firstLine="0"/>
              <w:jc w:val="center"/>
            </w:pPr>
            <w:r w:rsidRPr="009B2A25">
              <w:t>7517.53</w:t>
            </w:r>
          </w:p>
        </w:tc>
        <w:tc>
          <w:tcPr>
            <w:tcW w:w="683" w:type="pct"/>
            <w:vAlign w:val="center"/>
          </w:tcPr>
          <w:p w14:paraId="21BBDCC8" w14:textId="77777777" w:rsidR="009B2A25" w:rsidRPr="009B2A25" w:rsidRDefault="009B2A25" w:rsidP="009B2A25">
            <w:pPr>
              <w:spacing w:line="360" w:lineRule="exact"/>
              <w:ind w:firstLineChars="0" w:firstLine="0"/>
              <w:jc w:val="center"/>
            </w:pPr>
            <w:r w:rsidRPr="009B2A25">
              <w:t>4225.17</w:t>
            </w:r>
          </w:p>
        </w:tc>
        <w:tc>
          <w:tcPr>
            <w:tcW w:w="683" w:type="pct"/>
            <w:vAlign w:val="center"/>
          </w:tcPr>
          <w:p w14:paraId="3F119A3B" w14:textId="77777777" w:rsidR="009B2A25" w:rsidRPr="009B2A25" w:rsidRDefault="009B2A25" w:rsidP="009B2A25">
            <w:pPr>
              <w:spacing w:line="360" w:lineRule="exact"/>
              <w:ind w:firstLineChars="0" w:firstLine="0"/>
              <w:jc w:val="center"/>
            </w:pPr>
            <w:r w:rsidRPr="009B2A25">
              <w:t>1511.49</w:t>
            </w:r>
          </w:p>
        </w:tc>
        <w:tc>
          <w:tcPr>
            <w:tcW w:w="1073" w:type="pct"/>
            <w:vMerge/>
            <w:vAlign w:val="center"/>
          </w:tcPr>
          <w:p w14:paraId="21569E68" w14:textId="77777777" w:rsidR="009B2A25" w:rsidRPr="009B2A25" w:rsidRDefault="009B2A25" w:rsidP="009B2A25">
            <w:pPr>
              <w:spacing w:line="360" w:lineRule="exact"/>
              <w:ind w:firstLineChars="0" w:firstLine="0"/>
            </w:pPr>
          </w:p>
        </w:tc>
      </w:tr>
      <w:tr w:rsidR="009B2A25" w:rsidRPr="009B2A25" w14:paraId="5A10B2F4" w14:textId="77777777" w:rsidTr="009B2A25">
        <w:trPr>
          <w:jc w:val="center"/>
        </w:trPr>
        <w:tc>
          <w:tcPr>
            <w:tcW w:w="510" w:type="pct"/>
            <w:vAlign w:val="center"/>
          </w:tcPr>
          <w:p w14:paraId="28BE89F2" w14:textId="77777777" w:rsidR="009B2A25" w:rsidRPr="009B2A25" w:rsidRDefault="009B2A25" w:rsidP="009B2A25">
            <w:pPr>
              <w:spacing w:line="360" w:lineRule="exact"/>
              <w:ind w:firstLineChars="0" w:firstLine="0"/>
              <w:jc w:val="center"/>
            </w:pPr>
            <w:r w:rsidRPr="009B2A25">
              <w:rPr>
                <w:rFonts w:hint="eastAsia"/>
              </w:rPr>
              <w:t>3%</w:t>
            </w:r>
          </w:p>
        </w:tc>
        <w:tc>
          <w:tcPr>
            <w:tcW w:w="683" w:type="pct"/>
            <w:vAlign w:val="center"/>
          </w:tcPr>
          <w:p w14:paraId="30BEBECA" w14:textId="77777777" w:rsidR="009B2A25" w:rsidRPr="009B2A25" w:rsidRDefault="009B2A25" w:rsidP="009B2A25">
            <w:pPr>
              <w:spacing w:line="360" w:lineRule="exact"/>
              <w:ind w:firstLineChars="0" w:firstLine="0"/>
              <w:jc w:val="center"/>
            </w:pPr>
            <w:r w:rsidRPr="009B2A25">
              <w:t>9231.43</w:t>
            </w:r>
          </w:p>
        </w:tc>
        <w:tc>
          <w:tcPr>
            <w:tcW w:w="683" w:type="pct"/>
            <w:vAlign w:val="center"/>
          </w:tcPr>
          <w:p w14:paraId="20AA15DD" w14:textId="77777777" w:rsidR="009B2A25" w:rsidRPr="009B2A25" w:rsidRDefault="009B2A25" w:rsidP="009B2A25">
            <w:pPr>
              <w:spacing w:line="360" w:lineRule="exact"/>
              <w:ind w:firstLineChars="0" w:firstLine="0"/>
              <w:jc w:val="center"/>
            </w:pPr>
            <w:r w:rsidRPr="009B2A25">
              <w:t>13532.33</w:t>
            </w:r>
          </w:p>
        </w:tc>
        <w:tc>
          <w:tcPr>
            <w:tcW w:w="683" w:type="pct"/>
            <w:vAlign w:val="center"/>
          </w:tcPr>
          <w:p w14:paraId="381587E4" w14:textId="77777777" w:rsidR="009B2A25" w:rsidRPr="009B2A25" w:rsidRDefault="009B2A25" w:rsidP="009B2A25">
            <w:pPr>
              <w:spacing w:line="360" w:lineRule="exact"/>
              <w:ind w:firstLineChars="0" w:firstLine="0"/>
              <w:jc w:val="center"/>
            </w:pPr>
            <w:r w:rsidRPr="009B2A25">
              <w:t>6175.07</w:t>
            </w:r>
          </w:p>
        </w:tc>
        <w:tc>
          <w:tcPr>
            <w:tcW w:w="683" w:type="pct"/>
            <w:vAlign w:val="center"/>
          </w:tcPr>
          <w:p w14:paraId="2D0B100B" w14:textId="77777777" w:rsidR="009B2A25" w:rsidRPr="009B2A25" w:rsidRDefault="009B2A25" w:rsidP="009B2A25">
            <w:pPr>
              <w:spacing w:line="360" w:lineRule="exact"/>
              <w:ind w:firstLineChars="0" w:firstLine="0"/>
              <w:jc w:val="center"/>
            </w:pPr>
            <w:r w:rsidRPr="009B2A25">
              <w:t>3535.14</w:t>
            </w:r>
          </w:p>
        </w:tc>
        <w:tc>
          <w:tcPr>
            <w:tcW w:w="683" w:type="pct"/>
            <w:vAlign w:val="center"/>
          </w:tcPr>
          <w:p w14:paraId="1C734426" w14:textId="77777777" w:rsidR="009B2A25" w:rsidRPr="009B2A25" w:rsidRDefault="009B2A25" w:rsidP="009B2A25">
            <w:pPr>
              <w:spacing w:line="360" w:lineRule="exact"/>
              <w:ind w:firstLineChars="0" w:firstLine="0"/>
              <w:jc w:val="center"/>
            </w:pPr>
            <w:r w:rsidRPr="009B2A25">
              <w:t>1463.19</w:t>
            </w:r>
          </w:p>
        </w:tc>
        <w:tc>
          <w:tcPr>
            <w:tcW w:w="1073" w:type="pct"/>
            <w:vMerge/>
            <w:vAlign w:val="center"/>
          </w:tcPr>
          <w:p w14:paraId="0D0A2A98" w14:textId="77777777" w:rsidR="009B2A25" w:rsidRPr="009B2A25" w:rsidRDefault="009B2A25" w:rsidP="009B2A25">
            <w:pPr>
              <w:spacing w:line="360" w:lineRule="exact"/>
              <w:ind w:firstLineChars="0" w:firstLine="0"/>
            </w:pPr>
          </w:p>
        </w:tc>
      </w:tr>
      <w:tr w:rsidR="009B2A25" w:rsidRPr="009B2A25" w14:paraId="7A7CEECC" w14:textId="77777777" w:rsidTr="009B2A25">
        <w:trPr>
          <w:jc w:val="center"/>
        </w:trPr>
        <w:tc>
          <w:tcPr>
            <w:tcW w:w="510" w:type="pct"/>
            <w:vAlign w:val="center"/>
          </w:tcPr>
          <w:p w14:paraId="4DAE1B26" w14:textId="77777777" w:rsidR="009B2A25" w:rsidRPr="009B2A25" w:rsidRDefault="009B2A25" w:rsidP="009B2A25">
            <w:pPr>
              <w:spacing w:line="360" w:lineRule="exact"/>
              <w:ind w:firstLineChars="0" w:firstLine="0"/>
              <w:jc w:val="center"/>
            </w:pPr>
            <w:r w:rsidRPr="009B2A25">
              <w:rPr>
                <w:rFonts w:hint="eastAsia"/>
              </w:rPr>
              <w:t>4%</w:t>
            </w:r>
          </w:p>
        </w:tc>
        <w:tc>
          <w:tcPr>
            <w:tcW w:w="683" w:type="pct"/>
            <w:vAlign w:val="center"/>
          </w:tcPr>
          <w:p w14:paraId="2B5458D9" w14:textId="77777777" w:rsidR="009B2A25" w:rsidRPr="009B2A25" w:rsidRDefault="009B2A25" w:rsidP="009B2A25">
            <w:pPr>
              <w:spacing w:line="360" w:lineRule="exact"/>
              <w:ind w:firstLineChars="0" w:firstLine="0"/>
              <w:jc w:val="center"/>
            </w:pPr>
            <w:r w:rsidRPr="009B2A25">
              <w:t>19481.10</w:t>
            </w:r>
          </w:p>
        </w:tc>
        <w:tc>
          <w:tcPr>
            <w:tcW w:w="683" w:type="pct"/>
            <w:vAlign w:val="center"/>
          </w:tcPr>
          <w:p w14:paraId="5DE140B7" w14:textId="77777777" w:rsidR="009B2A25" w:rsidRPr="009B2A25" w:rsidRDefault="009B2A25" w:rsidP="009B2A25">
            <w:pPr>
              <w:spacing w:line="360" w:lineRule="exact"/>
              <w:ind w:firstLineChars="0" w:firstLine="0"/>
              <w:jc w:val="center"/>
            </w:pPr>
            <w:r w:rsidRPr="009B2A25">
              <w:t>3137.70</w:t>
            </w:r>
          </w:p>
        </w:tc>
        <w:tc>
          <w:tcPr>
            <w:tcW w:w="683" w:type="pct"/>
            <w:vAlign w:val="center"/>
          </w:tcPr>
          <w:p w14:paraId="257C9C0D" w14:textId="77777777" w:rsidR="009B2A25" w:rsidRPr="009B2A25" w:rsidRDefault="009B2A25" w:rsidP="009B2A25">
            <w:pPr>
              <w:spacing w:line="360" w:lineRule="exact"/>
              <w:ind w:firstLineChars="0" w:firstLine="0"/>
              <w:jc w:val="center"/>
            </w:pPr>
            <w:r w:rsidRPr="009B2A25">
              <w:t>5209.56</w:t>
            </w:r>
          </w:p>
        </w:tc>
        <w:tc>
          <w:tcPr>
            <w:tcW w:w="683" w:type="pct"/>
            <w:vAlign w:val="center"/>
          </w:tcPr>
          <w:p w14:paraId="387B63F5" w14:textId="77777777" w:rsidR="009B2A25" w:rsidRPr="009B2A25" w:rsidRDefault="009B2A25" w:rsidP="009B2A25">
            <w:pPr>
              <w:spacing w:line="360" w:lineRule="exact"/>
              <w:ind w:firstLineChars="0" w:firstLine="0"/>
              <w:jc w:val="center"/>
            </w:pPr>
            <w:r w:rsidRPr="009B2A25">
              <w:t>3107.14</w:t>
            </w:r>
          </w:p>
        </w:tc>
        <w:tc>
          <w:tcPr>
            <w:tcW w:w="683" w:type="pct"/>
            <w:vAlign w:val="center"/>
          </w:tcPr>
          <w:p w14:paraId="70B6818C" w14:textId="77777777" w:rsidR="009B2A25" w:rsidRPr="009B2A25" w:rsidRDefault="009B2A25" w:rsidP="009B2A25">
            <w:pPr>
              <w:spacing w:line="360" w:lineRule="exact"/>
              <w:ind w:firstLineChars="0" w:firstLine="0"/>
              <w:jc w:val="center"/>
            </w:pPr>
            <w:r w:rsidRPr="009B2A25">
              <w:t>1422.97</w:t>
            </w:r>
          </w:p>
        </w:tc>
        <w:tc>
          <w:tcPr>
            <w:tcW w:w="1073" w:type="pct"/>
            <w:vMerge/>
            <w:vAlign w:val="center"/>
          </w:tcPr>
          <w:p w14:paraId="2494C602" w14:textId="77777777" w:rsidR="009B2A25" w:rsidRPr="009B2A25" w:rsidRDefault="009B2A25" w:rsidP="009B2A25">
            <w:pPr>
              <w:spacing w:line="360" w:lineRule="exact"/>
              <w:ind w:firstLineChars="0" w:firstLine="0"/>
            </w:pPr>
          </w:p>
        </w:tc>
      </w:tr>
      <w:tr w:rsidR="009B2A25" w:rsidRPr="009B2A25" w14:paraId="41FED08F" w14:textId="77777777" w:rsidTr="009B2A25">
        <w:trPr>
          <w:jc w:val="center"/>
        </w:trPr>
        <w:tc>
          <w:tcPr>
            <w:tcW w:w="510" w:type="pct"/>
            <w:vAlign w:val="center"/>
          </w:tcPr>
          <w:p w14:paraId="25E21188" w14:textId="77777777" w:rsidR="009B2A25" w:rsidRPr="009B2A25" w:rsidRDefault="009B2A25" w:rsidP="009B2A25">
            <w:pPr>
              <w:spacing w:line="360" w:lineRule="exact"/>
              <w:ind w:firstLineChars="0" w:firstLine="0"/>
              <w:jc w:val="center"/>
            </w:pPr>
            <w:r w:rsidRPr="009B2A25">
              <w:rPr>
                <w:rFonts w:hint="eastAsia"/>
              </w:rPr>
              <w:t>5%</w:t>
            </w:r>
          </w:p>
        </w:tc>
        <w:tc>
          <w:tcPr>
            <w:tcW w:w="683" w:type="pct"/>
            <w:vAlign w:val="center"/>
          </w:tcPr>
          <w:p w14:paraId="6CC746FA" w14:textId="77777777" w:rsidR="009B2A25" w:rsidRPr="009B2A25" w:rsidRDefault="009B2A25" w:rsidP="009B2A25">
            <w:pPr>
              <w:spacing w:line="360" w:lineRule="exact"/>
              <w:ind w:firstLineChars="0" w:firstLine="0"/>
              <w:jc w:val="center"/>
            </w:pPr>
            <w:r w:rsidRPr="009B2A25">
              <w:t>9543.64</w:t>
            </w:r>
          </w:p>
        </w:tc>
        <w:tc>
          <w:tcPr>
            <w:tcW w:w="683" w:type="pct"/>
            <w:vAlign w:val="center"/>
          </w:tcPr>
          <w:p w14:paraId="33FAC3FB" w14:textId="77777777" w:rsidR="009B2A25" w:rsidRPr="009B2A25" w:rsidRDefault="009B2A25" w:rsidP="009B2A25">
            <w:pPr>
              <w:spacing w:line="360" w:lineRule="exact"/>
              <w:ind w:firstLineChars="0" w:firstLine="0"/>
              <w:jc w:val="center"/>
            </w:pPr>
            <w:r w:rsidRPr="009B2A25">
              <w:t>12890.55</w:t>
            </w:r>
          </w:p>
        </w:tc>
        <w:tc>
          <w:tcPr>
            <w:tcW w:w="683" w:type="pct"/>
            <w:vAlign w:val="center"/>
          </w:tcPr>
          <w:p w14:paraId="363D4209" w14:textId="77777777" w:rsidR="009B2A25" w:rsidRPr="009B2A25" w:rsidRDefault="009B2A25" w:rsidP="009B2A25">
            <w:pPr>
              <w:spacing w:line="360" w:lineRule="exact"/>
              <w:ind w:firstLineChars="0" w:firstLine="0"/>
              <w:jc w:val="center"/>
            </w:pPr>
            <w:r w:rsidRPr="009B2A25">
              <w:t>4524.30</w:t>
            </w:r>
          </w:p>
        </w:tc>
        <w:tc>
          <w:tcPr>
            <w:tcW w:w="683" w:type="pct"/>
            <w:vAlign w:val="center"/>
          </w:tcPr>
          <w:p w14:paraId="671B228B" w14:textId="77777777" w:rsidR="009B2A25" w:rsidRPr="009B2A25" w:rsidRDefault="009B2A25" w:rsidP="009B2A25">
            <w:pPr>
              <w:spacing w:line="360" w:lineRule="exact"/>
              <w:ind w:firstLineChars="0" w:firstLine="0"/>
              <w:jc w:val="center"/>
            </w:pPr>
            <w:r w:rsidRPr="009B2A25">
              <w:t>2809.47</w:t>
            </w:r>
          </w:p>
        </w:tc>
        <w:tc>
          <w:tcPr>
            <w:tcW w:w="683" w:type="pct"/>
            <w:vAlign w:val="center"/>
          </w:tcPr>
          <w:p w14:paraId="17090F15" w14:textId="77777777" w:rsidR="009B2A25" w:rsidRPr="009B2A25" w:rsidRDefault="009B2A25" w:rsidP="009B2A25">
            <w:pPr>
              <w:spacing w:line="360" w:lineRule="exact"/>
              <w:ind w:firstLineChars="0" w:firstLine="0"/>
              <w:jc w:val="center"/>
            </w:pPr>
            <w:r w:rsidRPr="009B2A25">
              <w:t>1389.96</w:t>
            </w:r>
          </w:p>
        </w:tc>
        <w:tc>
          <w:tcPr>
            <w:tcW w:w="1073" w:type="pct"/>
            <w:vMerge/>
            <w:vAlign w:val="center"/>
          </w:tcPr>
          <w:p w14:paraId="51945146" w14:textId="77777777" w:rsidR="009B2A25" w:rsidRPr="009B2A25" w:rsidRDefault="009B2A25" w:rsidP="009B2A25">
            <w:pPr>
              <w:spacing w:line="360" w:lineRule="exact"/>
              <w:ind w:firstLineChars="0" w:firstLine="0"/>
            </w:pPr>
          </w:p>
        </w:tc>
      </w:tr>
      <w:tr w:rsidR="009B2A25" w:rsidRPr="009B2A25" w14:paraId="175EA2AA" w14:textId="77777777" w:rsidTr="009B2A25">
        <w:trPr>
          <w:jc w:val="center"/>
        </w:trPr>
        <w:tc>
          <w:tcPr>
            <w:tcW w:w="510" w:type="pct"/>
            <w:vAlign w:val="center"/>
          </w:tcPr>
          <w:p w14:paraId="6793C787" w14:textId="77777777" w:rsidR="009B2A25" w:rsidRPr="009B2A25" w:rsidRDefault="009B2A25" w:rsidP="009B2A25">
            <w:pPr>
              <w:spacing w:line="360" w:lineRule="exact"/>
              <w:ind w:firstLineChars="0" w:firstLine="0"/>
              <w:jc w:val="center"/>
            </w:pPr>
            <w:r w:rsidRPr="009B2A25">
              <w:rPr>
                <w:rFonts w:hint="eastAsia"/>
              </w:rPr>
              <w:t>6%</w:t>
            </w:r>
          </w:p>
        </w:tc>
        <w:tc>
          <w:tcPr>
            <w:tcW w:w="683" w:type="pct"/>
            <w:vAlign w:val="center"/>
          </w:tcPr>
          <w:p w14:paraId="2B5A6E1F" w14:textId="77777777" w:rsidR="009B2A25" w:rsidRPr="009B2A25" w:rsidRDefault="009B2A25" w:rsidP="009B2A25">
            <w:pPr>
              <w:spacing w:line="360" w:lineRule="exact"/>
              <w:ind w:firstLineChars="0" w:firstLine="0"/>
              <w:jc w:val="center"/>
              <w:rPr>
                <w:b/>
                <w:bCs/>
              </w:rPr>
            </w:pPr>
            <w:r w:rsidRPr="009B2A25">
              <w:rPr>
                <w:b/>
                <w:bCs/>
              </w:rPr>
              <w:t>19529.54</w:t>
            </w:r>
          </w:p>
        </w:tc>
        <w:tc>
          <w:tcPr>
            <w:tcW w:w="683" w:type="pct"/>
            <w:vAlign w:val="center"/>
          </w:tcPr>
          <w:p w14:paraId="473F5A34" w14:textId="77777777" w:rsidR="009B2A25" w:rsidRPr="009B2A25" w:rsidRDefault="009B2A25" w:rsidP="009B2A25">
            <w:pPr>
              <w:spacing w:line="360" w:lineRule="exact"/>
              <w:ind w:firstLineChars="0" w:firstLine="0"/>
              <w:jc w:val="center"/>
            </w:pPr>
            <w:r w:rsidRPr="009B2A25">
              <w:t>12864.40</w:t>
            </w:r>
          </w:p>
        </w:tc>
        <w:tc>
          <w:tcPr>
            <w:tcW w:w="683" w:type="pct"/>
            <w:vAlign w:val="center"/>
          </w:tcPr>
          <w:p w14:paraId="6474468B" w14:textId="77777777" w:rsidR="009B2A25" w:rsidRPr="009B2A25" w:rsidRDefault="009B2A25" w:rsidP="009B2A25">
            <w:pPr>
              <w:spacing w:line="360" w:lineRule="exact"/>
              <w:ind w:firstLineChars="0" w:firstLine="0"/>
              <w:jc w:val="center"/>
            </w:pPr>
            <w:r w:rsidRPr="009B2A25">
              <w:t>4023.34</w:t>
            </w:r>
          </w:p>
        </w:tc>
        <w:tc>
          <w:tcPr>
            <w:tcW w:w="683" w:type="pct"/>
            <w:vAlign w:val="center"/>
          </w:tcPr>
          <w:p w14:paraId="5BC3318A" w14:textId="77777777" w:rsidR="009B2A25" w:rsidRPr="009B2A25" w:rsidRDefault="009B2A25" w:rsidP="009B2A25">
            <w:pPr>
              <w:spacing w:line="360" w:lineRule="exact"/>
              <w:ind w:firstLineChars="0" w:firstLine="0"/>
              <w:jc w:val="center"/>
            </w:pPr>
            <w:r w:rsidRPr="009B2A25">
              <w:t>2587.69</w:t>
            </w:r>
          </w:p>
        </w:tc>
        <w:tc>
          <w:tcPr>
            <w:tcW w:w="683" w:type="pct"/>
            <w:vAlign w:val="center"/>
          </w:tcPr>
          <w:p w14:paraId="6A505C50" w14:textId="77777777" w:rsidR="009B2A25" w:rsidRPr="009B2A25" w:rsidRDefault="009B2A25" w:rsidP="009B2A25">
            <w:pPr>
              <w:spacing w:line="360" w:lineRule="exact"/>
              <w:ind w:firstLineChars="0" w:firstLine="0"/>
              <w:jc w:val="center"/>
            </w:pPr>
            <w:r w:rsidRPr="009B2A25">
              <w:t>1362.37</w:t>
            </w:r>
          </w:p>
        </w:tc>
        <w:tc>
          <w:tcPr>
            <w:tcW w:w="1073" w:type="pct"/>
            <w:vMerge/>
            <w:vAlign w:val="center"/>
          </w:tcPr>
          <w:p w14:paraId="27F25975" w14:textId="77777777" w:rsidR="009B2A25" w:rsidRPr="009B2A25" w:rsidRDefault="009B2A25" w:rsidP="009B2A25">
            <w:pPr>
              <w:spacing w:line="360" w:lineRule="exact"/>
              <w:ind w:firstLineChars="0" w:firstLine="0"/>
            </w:pPr>
          </w:p>
        </w:tc>
      </w:tr>
      <w:tr w:rsidR="009B2A25" w:rsidRPr="009B2A25" w14:paraId="33803AF0" w14:textId="77777777" w:rsidTr="009B2A25">
        <w:trPr>
          <w:jc w:val="center"/>
        </w:trPr>
        <w:tc>
          <w:tcPr>
            <w:tcW w:w="510" w:type="pct"/>
            <w:vAlign w:val="center"/>
          </w:tcPr>
          <w:p w14:paraId="24932056" w14:textId="77777777" w:rsidR="009B2A25" w:rsidRPr="009B2A25" w:rsidRDefault="009B2A25" w:rsidP="009B2A25">
            <w:pPr>
              <w:spacing w:line="360" w:lineRule="exact"/>
              <w:ind w:firstLineChars="0" w:firstLine="0"/>
              <w:jc w:val="center"/>
            </w:pPr>
            <w:r w:rsidRPr="009B2A25">
              <w:rPr>
                <w:rFonts w:hint="eastAsia"/>
              </w:rPr>
              <w:t>7%</w:t>
            </w:r>
          </w:p>
        </w:tc>
        <w:tc>
          <w:tcPr>
            <w:tcW w:w="683" w:type="pct"/>
            <w:vAlign w:val="center"/>
          </w:tcPr>
          <w:p w14:paraId="3B4C4F25" w14:textId="77777777" w:rsidR="009B2A25" w:rsidRPr="009B2A25" w:rsidRDefault="009B2A25" w:rsidP="009B2A25">
            <w:pPr>
              <w:spacing w:line="360" w:lineRule="exact"/>
              <w:ind w:firstLineChars="0" w:firstLine="0"/>
              <w:jc w:val="center"/>
            </w:pPr>
            <w:r w:rsidRPr="009B2A25">
              <w:t>19476.34</w:t>
            </w:r>
          </w:p>
        </w:tc>
        <w:tc>
          <w:tcPr>
            <w:tcW w:w="683" w:type="pct"/>
            <w:vAlign w:val="center"/>
          </w:tcPr>
          <w:p w14:paraId="7985185A" w14:textId="77777777" w:rsidR="009B2A25" w:rsidRPr="009B2A25" w:rsidRDefault="009B2A25" w:rsidP="009B2A25">
            <w:pPr>
              <w:spacing w:line="360" w:lineRule="exact"/>
              <w:ind w:firstLineChars="0" w:firstLine="0"/>
              <w:jc w:val="center"/>
            </w:pPr>
            <w:r w:rsidRPr="009B2A25">
              <w:t>13022.53</w:t>
            </w:r>
          </w:p>
        </w:tc>
        <w:tc>
          <w:tcPr>
            <w:tcW w:w="683" w:type="pct"/>
            <w:vAlign w:val="center"/>
          </w:tcPr>
          <w:p w14:paraId="020433B4" w14:textId="77777777" w:rsidR="009B2A25" w:rsidRPr="009B2A25" w:rsidRDefault="009B2A25" w:rsidP="009B2A25">
            <w:pPr>
              <w:spacing w:line="360" w:lineRule="exact"/>
              <w:ind w:firstLineChars="0" w:firstLine="0"/>
              <w:jc w:val="center"/>
            </w:pPr>
            <w:r w:rsidRPr="009B2A25">
              <w:t>3643.32</w:t>
            </w:r>
          </w:p>
        </w:tc>
        <w:tc>
          <w:tcPr>
            <w:tcW w:w="683" w:type="pct"/>
            <w:vAlign w:val="center"/>
          </w:tcPr>
          <w:p w14:paraId="76402F5E" w14:textId="77777777" w:rsidR="009B2A25" w:rsidRPr="009B2A25" w:rsidRDefault="009B2A25" w:rsidP="009B2A25">
            <w:pPr>
              <w:spacing w:line="360" w:lineRule="exact"/>
              <w:ind w:firstLineChars="0" w:firstLine="0"/>
              <w:jc w:val="center"/>
            </w:pPr>
            <w:r w:rsidRPr="009B2A25">
              <w:t>2413.45</w:t>
            </w:r>
          </w:p>
        </w:tc>
        <w:tc>
          <w:tcPr>
            <w:tcW w:w="683" w:type="pct"/>
            <w:vAlign w:val="center"/>
          </w:tcPr>
          <w:p w14:paraId="17662516" w14:textId="77777777" w:rsidR="009B2A25" w:rsidRPr="009B2A25" w:rsidRDefault="009B2A25" w:rsidP="009B2A25">
            <w:pPr>
              <w:spacing w:line="360" w:lineRule="exact"/>
              <w:ind w:firstLineChars="0" w:firstLine="0"/>
              <w:jc w:val="center"/>
            </w:pPr>
            <w:r w:rsidRPr="009B2A25">
              <w:t>1339.10</w:t>
            </w:r>
          </w:p>
        </w:tc>
        <w:tc>
          <w:tcPr>
            <w:tcW w:w="1073" w:type="pct"/>
            <w:vMerge/>
            <w:vAlign w:val="center"/>
          </w:tcPr>
          <w:p w14:paraId="44A971D1" w14:textId="77777777" w:rsidR="009B2A25" w:rsidRPr="009B2A25" w:rsidRDefault="009B2A25" w:rsidP="009B2A25">
            <w:pPr>
              <w:spacing w:line="360" w:lineRule="exact"/>
              <w:ind w:firstLineChars="0" w:firstLine="0"/>
            </w:pPr>
          </w:p>
        </w:tc>
      </w:tr>
      <w:tr w:rsidR="009B2A25" w:rsidRPr="009B2A25" w14:paraId="3C3DDFD4" w14:textId="77777777" w:rsidTr="009B2A25">
        <w:trPr>
          <w:jc w:val="center"/>
        </w:trPr>
        <w:tc>
          <w:tcPr>
            <w:tcW w:w="510" w:type="pct"/>
            <w:vAlign w:val="center"/>
          </w:tcPr>
          <w:p w14:paraId="5961E520" w14:textId="77777777" w:rsidR="009B2A25" w:rsidRPr="009B2A25" w:rsidRDefault="009B2A25" w:rsidP="009B2A25">
            <w:pPr>
              <w:spacing w:line="360" w:lineRule="exact"/>
              <w:ind w:firstLineChars="0" w:firstLine="0"/>
              <w:jc w:val="center"/>
            </w:pPr>
            <w:r w:rsidRPr="009B2A25">
              <w:rPr>
                <w:rFonts w:hint="eastAsia"/>
              </w:rPr>
              <w:t>8%</w:t>
            </w:r>
          </w:p>
        </w:tc>
        <w:tc>
          <w:tcPr>
            <w:tcW w:w="683" w:type="pct"/>
            <w:vAlign w:val="center"/>
          </w:tcPr>
          <w:p w14:paraId="1B9FD199" w14:textId="77777777" w:rsidR="009B2A25" w:rsidRPr="009B2A25" w:rsidRDefault="009B2A25" w:rsidP="009B2A25">
            <w:pPr>
              <w:spacing w:line="360" w:lineRule="exact"/>
              <w:ind w:firstLineChars="0" w:firstLine="0"/>
              <w:jc w:val="center"/>
            </w:pPr>
            <w:r w:rsidRPr="009B2A25">
              <w:t>19401.68</w:t>
            </w:r>
          </w:p>
        </w:tc>
        <w:tc>
          <w:tcPr>
            <w:tcW w:w="683" w:type="pct"/>
            <w:vAlign w:val="center"/>
          </w:tcPr>
          <w:p w14:paraId="5D388D4F" w14:textId="77777777" w:rsidR="009B2A25" w:rsidRPr="009B2A25" w:rsidRDefault="009B2A25" w:rsidP="009B2A25">
            <w:pPr>
              <w:spacing w:line="360" w:lineRule="exact"/>
              <w:ind w:firstLineChars="0" w:firstLine="0"/>
              <w:jc w:val="center"/>
            </w:pPr>
            <w:r w:rsidRPr="009B2A25">
              <w:t>13309.69</w:t>
            </w:r>
          </w:p>
        </w:tc>
        <w:tc>
          <w:tcPr>
            <w:tcW w:w="683" w:type="pct"/>
            <w:vAlign w:val="center"/>
          </w:tcPr>
          <w:p w14:paraId="5D91E86A" w14:textId="77777777" w:rsidR="009B2A25" w:rsidRPr="009B2A25" w:rsidRDefault="009B2A25" w:rsidP="009B2A25">
            <w:pPr>
              <w:spacing w:line="360" w:lineRule="exact"/>
              <w:ind w:firstLineChars="0" w:firstLine="0"/>
              <w:jc w:val="center"/>
            </w:pPr>
            <w:r w:rsidRPr="009B2A25">
              <w:t>3344.15</w:t>
            </w:r>
          </w:p>
        </w:tc>
        <w:tc>
          <w:tcPr>
            <w:tcW w:w="683" w:type="pct"/>
            <w:vAlign w:val="center"/>
          </w:tcPr>
          <w:p w14:paraId="418E06BF" w14:textId="77777777" w:rsidR="009B2A25" w:rsidRPr="009B2A25" w:rsidRDefault="009B2A25" w:rsidP="009B2A25">
            <w:pPr>
              <w:spacing w:line="360" w:lineRule="exact"/>
              <w:ind w:firstLineChars="0" w:firstLine="0"/>
              <w:jc w:val="center"/>
            </w:pPr>
            <w:r w:rsidRPr="009B2A25">
              <w:t>2269.89</w:t>
            </w:r>
          </w:p>
        </w:tc>
        <w:tc>
          <w:tcPr>
            <w:tcW w:w="683" w:type="pct"/>
            <w:vAlign w:val="center"/>
          </w:tcPr>
          <w:p w14:paraId="00A597DF" w14:textId="77777777" w:rsidR="009B2A25" w:rsidRPr="009B2A25" w:rsidRDefault="009B2A25" w:rsidP="009B2A25">
            <w:pPr>
              <w:spacing w:line="360" w:lineRule="exact"/>
              <w:ind w:firstLineChars="0" w:firstLine="0"/>
              <w:jc w:val="center"/>
            </w:pPr>
            <w:r w:rsidRPr="009B2A25">
              <w:t>1319.52</w:t>
            </w:r>
          </w:p>
        </w:tc>
        <w:tc>
          <w:tcPr>
            <w:tcW w:w="1073" w:type="pct"/>
            <w:vMerge/>
            <w:vAlign w:val="center"/>
          </w:tcPr>
          <w:p w14:paraId="6BBFE840" w14:textId="77777777" w:rsidR="009B2A25" w:rsidRPr="009B2A25" w:rsidRDefault="009B2A25" w:rsidP="009B2A25">
            <w:pPr>
              <w:spacing w:line="360" w:lineRule="exact"/>
              <w:ind w:firstLineChars="0" w:firstLine="0"/>
            </w:pPr>
          </w:p>
        </w:tc>
      </w:tr>
      <w:tr w:rsidR="009B2A25" w:rsidRPr="009B2A25" w14:paraId="68B186E4" w14:textId="77777777" w:rsidTr="009B2A25">
        <w:trPr>
          <w:jc w:val="center"/>
        </w:trPr>
        <w:tc>
          <w:tcPr>
            <w:tcW w:w="510" w:type="pct"/>
            <w:vAlign w:val="center"/>
          </w:tcPr>
          <w:p w14:paraId="2CC0A1B5" w14:textId="77777777" w:rsidR="009B2A25" w:rsidRPr="009B2A25" w:rsidRDefault="009B2A25" w:rsidP="009B2A25">
            <w:pPr>
              <w:spacing w:line="360" w:lineRule="exact"/>
              <w:ind w:firstLineChars="0" w:firstLine="0"/>
              <w:jc w:val="center"/>
            </w:pPr>
            <w:r w:rsidRPr="009B2A25">
              <w:rPr>
                <w:rFonts w:hint="eastAsia"/>
              </w:rPr>
              <w:t>9%</w:t>
            </w:r>
          </w:p>
        </w:tc>
        <w:tc>
          <w:tcPr>
            <w:tcW w:w="683" w:type="pct"/>
            <w:vAlign w:val="center"/>
          </w:tcPr>
          <w:p w14:paraId="7508607C" w14:textId="77777777" w:rsidR="009B2A25" w:rsidRPr="009B2A25" w:rsidRDefault="009B2A25" w:rsidP="009B2A25">
            <w:pPr>
              <w:spacing w:line="360" w:lineRule="exact"/>
              <w:ind w:firstLineChars="0" w:firstLine="0"/>
              <w:jc w:val="center"/>
            </w:pPr>
            <w:r w:rsidRPr="009B2A25">
              <w:t>19317.10</w:t>
            </w:r>
          </w:p>
        </w:tc>
        <w:tc>
          <w:tcPr>
            <w:tcW w:w="683" w:type="pct"/>
            <w:vAlign w:val="center"/>
          </w:tcPr>
          <w:p w14:paraId="5D6A7D0A" w14:textId="77777777" w:rsidR="009B2A25" w:rsidRPr="009B2A25" w:rsidRDefault="009B2A25" w:rsidP="009B2A25">
            <w:pPr>
              <w:spacing w:line="360" w:lineRule="exact"/>
              <w:ind w:firstLineChars="0" w:firstLine="0"/>
              <w:jc w:val="center"/>
            </w:pPr>
            <w:r w:rsidRPr="009B2A25">
              <w:t>13678.07</w:t>
            </w:r>
          </w:p>
        </w:tc>
        <w:tc>
          <w:tcPr>
            <w:tcW w:w="683" w:type="pct"/>
            <w:vAlign w:val="center"/>
          </w:tcPr>
          <w:p w14:paraId="594BDC8C" w14:textId="77777777" w:rsidR="009B2A25" w:rsidRPr="009B2A25" w:rsidRDefault="009B2A25" w:rsidP="009B2A25">
            <w:pPr>
              <w:spacing w:line="360" w:lineRule="exact"/>
              <w:ind w:firstLineChars="0" w:firstLine="0"/>
              <w:jc w:val="center"/>
            </w:pPr>
            <w:r w:rsidRPr="009B2A25">
              <w:t>3100.37</w:t>
            </w:r>
          </w:p>
        </w:tc>
        <w:tc>
          <w:tcPr>
            <w:tcW w:w="683" w:type="pct"/>
            <w:vAlign w:val="center"/>
          </w:tcPr>
          <w:p w14:paraId="4E58C09F" w14:textId="77777777" w:rsidR="009B2A25" w:rsidRPr="009B2A25" w:rsidRDefault="009B2A25" w:rsidP="009B2A25">
            <w:pPr>
              <w:spacing w:line="360" w:lineRule="exact"/>
              <w:ind w:firstLineChars="0" w:firstLine="0"/>
              <w:jc w:val="center"/>
            </w:pPr>
            <w:r w:rsidRPr="009B2A25">
              <w:t>2146.49</w:t>
            </w:r>
          </w:p>
        </w:tc>
        <w:tc>
          <w:tcPr>
            <w:tcW w:w="683" w:type="pct"/>
            <w:vAlign w:val="center"/>
          </w:tcPr>
          <w:p w14:paraId="3DE284D4" w14:textId="77777777" w:rsidR="009B2A25" w:rsidRPr="009B2A25" w:rsidRDefault="009B2A25" w:rsidP="009B2A25">
            <w:pPr>
              <w:spacing w:line="360" w:lineRule="exact"/>
              <w:ind w:firstLineChars="0" w:firstLine="0"/>
              <w:jc w:val="center"/>
            </w:pPr>
            <w:r w:rsidRPr="009B2A25">
              <w:t>1303.16</w:t>
            </w:r>
          </w:p>
        </w:tc>
        <w:tc>
          <w:tcPr>
            <w:tcW w:w="1073" w:type="pct"/>
            <w:vMerge/>
            <w:vAlign w:val="center"/>
          </w:tcPr>
          <w:p w14:paraId="360E9687" w14:textId="77777777" w:rsidR="009B2A25" w:rsidRPr="009B2A25" w:rsidRDefault="009B2A25" w:rsidP="009B2A25">
            <w:pPr>
              <w:spacing w:line="360" w:lineRule="exact"/>
              <w:ind w:firstLineChars="0" w:firstLine="0"/>
            </w:pPr>
          </w:p>
        </w:tc>
      </w:tr>
      <w:tr w:rsidR="009B2A25" w:rsidRPr="009B2A25" w14:paraId="168F77D0" w14:textId="77777777" w:rsidTr="009B2A25">
        <w:trPr>
          <w:jc w:val="center"/>
        </w:trPr>
        <w:tc>
          <w:tcPr>
            <w:tcW w:w="510" w:type="pct"/>
            <w:vAlign w:val="center"/>
          </w:tcPr>
          <w:p w14:paraId="7D90CE76" w14:textId="77777777" w:rsidR="009B2A25" w:rsidRPr="009B2A25" w:rsidRDefault="009B2A25" w:rsidP="009B2A25">
            <w:pPr>
              <w:spacing w:line="360" w:lineRule="exact"/>
              <w:ind w:firstLineChars="0" w:firstLine="0"/>
              <w:jc w:val="center"/>
            </w:pPr>
            <w:r w:rsidRPr="009B2A25">
              <w:rPr>
                <w:rFonts w:hint="eastAsia"/>
              </w:rPr>
              <w:t>1</w:t>
            </w:r>
            <w:r w:rsidRPr="009B2A25">
              <w:t>0</w:t>
            </w:r>
            <w:r w:rsidRPr="009B2A25">
              <w:rPr>
                <w:rFonts w:hint="eastAsia"/>
              </w:rPr>
              <w:t>%</w:t>
            </w:r>
          </w:p>
        </w:tc>
        <w:tc>
          <w:tcPr>
            <w:tcW w:w="683" w:type="pct"/>
            <w:vAlign w:val="center"/>
          </w:tcPr>
          <w:p w14:paraId="374D8BD0" w14:textId="77777777" w:rsidR="009B2A25" w:rsidRPr="009B2A25" w:rsidRDefault="009B2A25" w:rsidP="009B2A25">
            <w:pPr>
              <w:spacing w:line="360" w:lineRule="exact"/>
              <w:ind w:firstLineChars="0" w:firstLine="0"/>
              <w:jc w:val="center"/>
            </w:pPr>
            <w:r w:rsidRPr="009B2A25">
              <w:t>19231.25</w:t>
            </w:r>
          </w:p>
        </w:tc>
        <w:tc>
          <w:tcPr>
            <w:tcW w:w="683" w:type="pct"/>
            <w:vAlign w:val="center"/>
          </w:tcPr>
          <w:p w14:paraId="34F989A6" w14:textId="77777777" w:rsidR="009B2A25" w:rsidRPr="009B2A25" w:rsidRDefault="009B2A25" w:rsidP="009B2A25">
            <w:pPr>
              <w:spacing w:line="360" w:lineRule="exact"/>
              <w:ind w:firstLineChars="0" w:firstLine="0"/>
              <w:jc w:val="center"/>
            </w:pPr>
            <w:r w:rsidRPr="009B2A25">
              <w:t>14091.95</w:t>
            </w:r>
          </w:p>
        </w:tc>
        <w:tc>
          <w:tcPr>
            <w:tcW w:w="683" w:type="pct"/>
            <w:vAlign w:val="center"/>
          </w:tcPr>
          <w:p w14:paraId="64226C09" w14:textId="77777777" w:rsidR="009B2A25" w:rsidRPr="009B2A25" w:rsidRDefault="009B2A25" w:rsidP="009B2A25">
            <w:pPr>
              <w:spacing w:line="360" w:lineRule="exact"/>
              <w:ind w:firstLineChars="0" w:firstLine="0"/>
              <w:jc w:val="center"/>
            </w:pPr>
            <w:r w:rsidRPr="009B2A25">
              <w:t>2895.62</w:t>
            </w:r>
          </w:p>
        </w:tc>
        <w:tc>
          <w:tcPr>
            <w:tcW w:w="683" w:type="pct"/>
            <w:vAlign w:val="center"/>
          </w:tcPr>
          <w:p w14:paraId="17978118" w14:textId="77777777" w:rsidR="009B2A25" w:rsidRPr="009B2A25" w:rsidRDefault="009B2A25" w:rsidP="009B2A25">
            <w:pPr>
              <w:spacing w:line="360" w:lineRule="exact"/>
              <w:ind w:firstLineChars="0" w:firstLine="0"/>
              <w:jc w:val="center"/>
            </w:pPr>
            <w:r w:rsidRPr="009B2A25">
              <w:t>2036.56</w:t>
            </w:r>
          </w:p>
        </w:tc>
        <w:tc>
          <w:tcPr>
            <w:tcW w:w="683" w:type="pct"/>
            <w:vAlign w:val="center"/>
          </w:tcPr>
          <w:p w14:paraId="2A4037CF" w14:textId="77777777" w:rsidR="009B2A25" w:rsidRPr="009B2A25" w:rsidRDefault="009B2A25" w:rsidP="009B2A25">
            <w:pPr>
              <w:spacing w:line="360" w:lineRule="exact"/>
              <w:ind w:firstLineChars="0" w:firstLine="0"/>
              <w:jc w:val="center"/>
            </w:pPr>
            <w:r w:rsidRPr="009B2A25">
              <w:t>1289.67</w:t>
            </w:r>
          </w:p>
        </w:tc>
        <w:tc>
          <w:tcPr>
            <w:tcW w:w="1073" w:type="pct"/>
            <w:vMerge/>
            <w:vAlign w:val="center"/>
          </w:tcPr>
          <w:p w14:paraId="7CA9BB9D" w14:textId="77777777" w:rsidR="009B2A25" w:rsidRPr="009B2A25" w:rsidRDefault="009B2A25" w:rsidP="009B2A25">
            <w:pPr>
              <w:spacing w:line="360" w:lineRule="exact"/>
              <w:ind w:firstLineChars="0" w:firstLine="0"/>
            </w:pPr>
          </w:p>
        </w:tc>
      </w:tr>
      <w:tr w:rsidR="009B2A25" w:rsidRPr="009B2A25" w14:paraId="200F0402" w14:textId="77777777" w:rsidTr="009B2A25">
        <w:trPr>
          <w:jc w:val="center"/>
        </w:trPr>
        <w:tc>
          <w:tcPr>
            <w:tcW w:w="510" w:type="pct"/>
            <w:vAlign w:val="center"/>
          </w:tcPr>
          <w:p w14:paraId="18F4311E" w14:textId="77777777" w:rsidR="009B2A25" w:rsidRPr="009B2A25" w:rsidRDefault="009B2A25" w:rsidP="009B2A25">
            <w:pPr>
              <w:spacing w:line="360" w:lineRule="exact"/>
              <w:ind w:firstLineChars="0" w:firstLine="0"/>
              <w:jc w:val="center"/>
            </w:pPr>
            <w:r w:rsidRPr="009B2A25">
              <w:rPr>
                <w:rFonts w:hint="eastAsia"/>
              </w:rPr>
              <w:t>2</w:t>
            </w:r>
            <w:r w:rsidRPr="009B2A25">
              <w:t>0</w:t>
            </w:r>
            <w:r w:rsidRPr="009B2A25">
              <w:rPr>
                <w:rFonts w:hint="eastAsia"/>
              </w:rPr>
              <w:t>%</w:t>
            </w:r>
          </w:p>
        </w:tc>
        <w:tc>
          <w:tcPr>
            <w:tcW w:w="683" w:type="pct"/>
            <w:vAlign w:val="center"/>
          </w:tcPr>
          <w:p w14:paraId="6B0D1B78" w14:textId="77777777" w:rsidR="009B2A25" w:rsidRPr="009B2A25" w:rsidRDefault="009B2A25" w:rsidP="009B2A25">
            <w:pPr>
              <w:spacing w:line="360" w:lineRule="exact"/>
              <w:ind w:firstLineChars="0" w:firstLine="0"/>
              <w:jc w:val="center"/>
            </w:pPr>
            <w:r w:rsidRPr="009B2A25">
              <w:t>18914.24</w:t>
            </w:r>
          </w:p>
        </w:tc>
        <w:tc>
          <w:tcPr>
            <w:tcW w:w="683" w:type="pct"/>
            <w:vAlign w:val="center"/>
          </w:tcPr>
          <w:p w14:paraId="70E3C70C" w14:textId="77777777" w:rsidR="009B2A25" w:rsidRPr="009B2A25" w:rsidRDefault="009B2A25" w:rsidP="009B2A25">
            <w:pPr>
              <w:spacing w:line="360" w:lineRule="exact"/>
              <w:ind w:firstLineChars="0" w:firstLine="0"/>
              <w:jc w:val="center"/>
            </w:pPr>
            <w:r w:rsidRPr="009B2A25">
              <w:t>17808.48</w:t>
            </w:r>
          </w:p>
        </w:tc>
        <w:tc>
          <w:tcPr>
            <w:tcW w:w="683" w:type="pct"/>
            <w:vAlign w:val="center"/>
          </w:tcPr>
          <w:p w14:paraId="6D580C52" w14:textId="77777777" w:rsidR="009B2A25" w:rsidRPr="009B2A25" w:rsidRDefault="009B2A25" w:rsidP="009B2A25">
            <w:pPr>
              <w:spacing w:line="360" w:lineRule="exact"/>
              <w:ind w:firstLineChars="0" w:firstLine="0"/>
              <w:jc w:val="center"/>
            </w:pPr>
            <w:r w:rsidRPr="009B2A25">
              <w:t>1732.32</w:t>
            </w:r>
          </w:p>
        </w:tc>
        <w:tc>
          <w:tcPr>
            <w:tcW w:w="683" w:type="pct"/>
            <w:vAlign w:val="center"/>
          </w:tcPr>
          <w:p w14:paraId="65DD9475" w14:textId="77777777" w:rsidR="009B2A25" w:rsidRPr="009B2A25" w:rsidRDefault="009B2A25" w:rsidP="009B2A25">
            <w:pPr>
              <w:spacing w:line="360" w:lineRule="exact"/>
              <w:ind w:firstLineChars="0" w:firstLine="0"/>
              <w:jc w:val="center"/>
            </w:pPr>
            <w:r w:rsidRPr="009B2A25">
              <w:t>1227.94</w:t>
            </w:r>
          </w:p>
        </w:tc>
        <w:tc>
          <w:tcPr>
            <w:tcW w:w="683" w:type="pct"/>
            <w:vAlign w:val="center"/>
          </w:tcPr>
          <w:p w14:paraId="00953149" w14:textId="77777777" w:rsidR="009B2A25" w:rsidRPr="009B2A25" w:rsidRDefault="009B2A25" w:rsidP="009B2A25">
            <w:pPr>
              <w:spacing w:line="360" w:lineRule="exact"/>
              <w:ind w:firstLineChars="0" w:firstLine="0"/>
              <w:jc w:val="center"/>
            </w:pPr>
            <w:r w:rsidRPr="009B2A25">
              <w:t>1252.30</w:t>
            </w:r>
          </w:p>
        </w:tc>
        <w:tc>
          <w:tcPr>
            <w:tcW w:w="1073" w:type="pct"/>
            <w:vMerge/>
            <w:vAlign w:val="center"/>
          </w:tcPr>
          <w:p w14:paraId="76907CC2" w14:textId="77777777" w:rsidR="009B2A25" w:rsidRPr="009B2A25" w:rsidRDefault="009B2A25" w:rsidP="009B2A25">
            <w:pPr>
              <w:spacing w:line="360" w:lineRule="exact"/>
              <w:ind w:firstLineChars="0" w:firstLine="0"/>
            </w:pPr>
          </w:p>
        </w:tc>
      </w:tr>
      <w:tr w:rsidR="009B2A25" w:rsidRPr="009B2A25" w14:paraId="273C19EA" w14:textId="77777777" w:rsidTr="009B2A25">
        <w:trPr>
          <w:jc w:val="center"/>
        </w:trPr>
        <w:tc>
          <w:tcPr>
            <w:tcW w:w="510" w:type="pct"/>
            <w:vAlign w:val="center"/>
          </w:tcPr>
          <w:p w14:paraId="7B198489" w14:textId="77777777" w:rsidR="009B2A25" w:rsidRPr="009B2A25" w:rsidRDefault="009B2A25" w:rsidP="009B2A25">
            <w:pPr>
              <w:spacing w:line="360" w:lineRule="exact"/>
              <w:ind w:firstLineChars="0" w:firstLine="0"/>
              <w:jc w:val="center"/>
            </w:pPr>
            <w:r w:rsidRPr="009B2A25">
              <w:rPr>
                <w:rFonts w:hint="eastAsia"/>
              </w:rPr>
              <w:t>3</w:t>
            </w:r>
            <w:r w:rsidRPr="009B2A25">
              <w:t>0</w:t>
            </w:r>
            <w:r w:rsidRPr="009B2A25">
              <w:rPr>
                <w:rFonts w:hint="eastAsia"/>
              </w:rPr>
              <w:t>%</w:t>
            </w:r>
          </w:p>
        </w:tc>
        <w:tc>
          <w:tcPr>
            <w:tcW w:w="683" w:type="pct"/>
            <w:vAlign w:val="center"/>
          </w:tcPr>
          <w:p w14:paraId="1CFE645F" w14:textId="77777777" w:rsidR="009B2A25" w:rsidRPr="009B2A25" w:rsidRDefault="009B2A25" w:rsidP="009B2A25">
            <w:pPr>
              <w:spacing w:line="360" w:lineRule="exact"/>
              <w:ind w:firstLineChars="0" w:firstLine="0"/>
              <w:jc w:val="center"/>
            </w:pPr>
            <w:r w:rsidRPr="009B2A25">
              <w:t>9094.127</w:t>
            </w:r>
          </w:p>
        </w:tc>
        <w:tc>
          <w:tcPr>
            <w:tcW w:w="683" w:type="pct"/>
            <w:vAlign w:val="center"/>
          </w:tcPr>
          <w:p w14:paraId="665D59DD" w14:textId="77777777" w:rsidR="009B2A25" w:rsidRPr="009B2A25" w:rsidRDefault="009B2A25" w:rsidP="009B2A25">
            <w:pPr>
              <w:spacing w:line="360" w:lineRule="exact"/>
              <w:ind w:firstLineChars="0" w:firstLine="0"/>
              <w:jc w:val="center"/>
            </w:pPr>
            <w:r w:rsidRPr="009B2A25">
              <w:t>19466.26</w:t>
            </w:r>
          </w:p>
        </w:tc>
        <w:tc>
          <w:tcPr>
            <w:tcW w:w="683" w:type="pct"/>
            <w:vAlign w:val="center"/>
          </w:tcPr>
          <w:p w14:paraId="264D6CD2" w14:textId="77777777" w:rsidR="009B2A25" w:rsidRPr="009B2A25" w:rsidRDefault="009B2A25" w:rsidP="009B2A25">
            <w:pPr>
              <w:spacing w:line="360" w:lineRule="exact"/>
              <w:ind w:firstLineChars="0" w:firstLine="0"/>
              <w:jc w:val="center"/>
            </w:pPr>
            <w:r w:rsidRPr="009B2A25">
              <w:t>1191.80</w:t>
            </w:r>
          </w:p>
        </w:tc>
        <w:tc>
          <w:tcPr>
            <w:tcW w:w="683" w:type="pct"/>
            <w:vAlign w:val="center"/>
          </w:tcPr>
          <w:p w14:paraId="03547F99" w14:textId="77777777" w:rsidR="009B2A25" w:rsidRPr="009B2A25" w:rsidRDefault="009B2A25" w:rsidP="009B2A25">
            <w:pPr>
              <w:spacing w:line="360" w:lineRule="exact"/>
              <w:ind w:firstLineChars="0" w:firstLine="0"/>
              <w:jc w:val="center"/>
            </w:pPr>
            <w:r w:rsidRPr="009B2A25">
              <w:t>718.51</w:t>
            </w:r>
          </w:p>
        </w:tc>
        <w:tc>
          <w:tcPr>
            <w:tcW w:w="683" w:type="pct"/>
            <w:vAlign w:val="center"/>
          </w:tcPr>
          <w:p w14:paraId="5BAFB2BF" w14:textId="77777777" w:rsidR="009B2A25" w:rsidRPr="009B2A25" w:rsidRDefault="009B2A25" w:rsidP="009B2A25">
            <w:pPr>
              <w:spacing w:line="360" w:lineRule="exact"/>
              <w:ind w:firstLineChars="0" w:firstLine="0"/>
              <w:jc w:val="center"/>
            </w:pPr>
            <w:r w:rsidRPr="009B2A25">
              <w:t>1285.31</w:t>
            </w:r>
          </w:p>
        </w:tc>
        <w:tc>
          <w:tcPr>
            <w:tcW w:w="1073" w:type="pct"/>
            <w:vMerge/>
            <w:vAlign w:val="center"/>
          </w:tcPr>
          <w:p w14:paraId="7E6942FF" w14:textId="77777777" w:rsidR="009B2A25" w:rsidRPr="009B2A25" w:rsidRDefault="009B2A25" w:rsidP="009B2A25">
            <w:pPr>
              <w:spacing w:line="360" w:lineRule="exact"/>
              <w:ind w:firstLineChars="0" w:firstLine="0"/>
            </w:pPr>
          </w:p>
        </w:tc>
      </w:tr>
      <w:tr w:rsidR="009B2A25" w:rsidRPr="009B2A25" w14:paraId="1A7782D6" w14:textId="77777777" w:rsidTr="009B2A25">
        <w:trPr>
          <w:jc w:val="center"/>
        </w:trPr>
        <w:tc>
          <w:tcPr>
            <w:tcW w:w="510" w:type="pct"/>
            <w:vAlign w:val="center"/>
          </w:tcPr>
          <w:p w14:paraId="47BAE16D" w14:textId="77777777" w:rsidR="009B2A25" w:rsidRPr="009B2A25" w:rsidRDefault="009B2A25" w:rsidP="009B2A25">
            <w:pPr>
              <w:spacing w:line="360" w:lineRule="exact"/>
              <w:ind w:firstLineChars="0" w:firstLine="0"/>
              <w:jc w:val="center"/>
            </w:pPr>
            <w:r w:rsidRPr="009B2A25">
              <w:rPr>
                <w:rFonts w:hint="eastAsia"/>
              </w:rPr>
              <w:t>4</w:t>
            </w:r>
            <w:r w:rsidRPr="009B2A25">
              <w:t>0</w:t>
            </w:r>
            <w:r w:rsidRPr="009B2A25">
              <w:rPr>
                <w:rFonts w:hint="eastAsia"/>
              </w:rPr>
              <w:t>%</w:t>
            </w:r>
          </w:p>
        </w:tc>
        <w:tc>
          <w:tcPr>
            <w:tcW w:w="683" w:type="pct"/>
            <w:vAlign w:val="center"/>
          </w:tcPr>
          <w:p w14:paraId="6766EE02" w14:textId="77777777" w:rsidR="009B2A25" w:rsidRPr="009B2A25" w:rsidRDefault="009B2A25" w:rsidP="009B2A25">
            <w:pPr>
              <w:spacing w:line="360" w:lineRule="exact"/>
              <w:ind w:firstLineChars="0" w:firstLine="0"/>
              <w:jc w:val="center"/>
            </w:pPr>
            <w:r w:rsidRPr="009B2A25">
              <w:t>19150.56</w:t>
            </w:r>
          </w:p>
        </w:tc>
        <w:tc>
          <w:tcPr>
            <w:tcW w:w="683" w:type="pct"/>
            <w:vAlign w:val="center"/>
          </w:tcPr>
          <w:p w14:paraId="72C5B3A4" w14:textId="77777777" w:rsidR="009B2A25" w:rsidRPr="009B2A25" w:rsidRDefault="009B2A25" w:rsidP="009B2A25">
            <w:pPr>
              <w:spacing w:line="360" w:lineRule="exact"/>
              <w:ind w:firstLineChars="0" w:firstLine="0"/>
              <w:jc w:val="center"/>
              <w:rPr>
                <w:b/>
                <w:bCs/>
              </w:rPr>
            </w:pPr>
            <w:r w:rsidRPr="009B2A25">
              <w:rPr>
                <w:b/>
                <w:bCs/>
              </w:rPr>
              <w:t>19909.03</w:t>
            </w:r>
          </w:p>
        </w:tc>
        <w:tc>
          <w:tcPr>
            <w:tcW w:w="683" w:type="pct"/>
            <w:vAlign w:val="center"/>
          </w:tcPr>
          <w:p w14:paraId="25899084" w14:textId="77777777" w:rsidR="009B2A25" w:rsidRPr="009B2A25" w:rsidRDefault="009B2A25" w:rsidP="009B2A25">
            <w:pPr>
              <w:spacing w:line="360" w:lineRule="exact"/>
              <w:ind w:firstLineChars="0" w:firstLine="0"/>
              <w:jc w:val="center"/>
            </w:pPr>
            <w:r w:rsidRPr="009B2A25">
              <w:t>904.40</w:t>
            </w:r>
          </w:p>
        </w:tc>
        <w:tc>
          <w:tcPr>
            <w:tcW w:w="683" w:type="pct"/>
            <w:vAlign w:val="center"/>
          </w:tcPr>
          <w:p w14:paraId="2979EE33" w14:textId="77777777" w:rsidR="009B2A25" w:rsidRPr="009B2A25" w:rsidRDefault="009B2A25" w:rsidP="009B2A25">
            <w:pPr>
              <w:spacing w:line="360" w:lineRule="exact"/>
              <w:ind w:firstLineChars="0" w:firstLine="0"/>
              <w:jc w:val="center"/>
            </w:pPr>
            <w:r w:rsidRPr="009B2A25">
              <w:t>416.62</w:t>
            </w:r>
          </w:p>
        </w:tc>
        <w:tc>
          <w:tcPr>
            <w:tcW w:w="683" w:type="pct"/>
            <w:vAlign w:val="center"/>
          </w:tcPr>
          <w:p w14:paraId="45B3D0A0" w14:textId="77777777" w:rsidR="009B2A25" w:rsidRPr="009B2A25" w:rsidRDefault="009B2A25" w:rsidP="009B2A25">
            <w:pPr>
              <w:spacing w:line="360" w:lineRule="exact"/>
              <w:ind w:firstLineChars="0" w:firstLine="0"/>
              <w:jc w:val="center"/>
            </w:pPr>
            <w:r w:rsidRPr="009B2A25">
              <w:t>1329.06</w:t>
            </w:r>
          </w:p>
        </w:tc>
        <w:tc>
          <w:tcPr>
            <w:tcW w:w="1073" w:type="pct"/>
            <w:vMerge/>
            <w:vAlign w:val="center"/>
          </w:tcPr>
          <w:p w14:paraId="1E576983" w14:textId="77777777" w:rsidR="009B2A25" w:rsidRPr="009B2A25" w:rsidRDefault="009B2A25" w:rsidP="009B2A25">
            <w:pPr>
              <w:spacing w:line="360" w:lineRule="exact"/>
              <w:ind w:firstLineChars="0" w:firstLine="0"/>
            </w:pPr>
          </w:p>
        </w:tc>
      </w:tr>
      <w:tr w:rsidR="009B2A25" w:rsidRPr="009B2A25" w14:paraId="14576D47" w14:textId="77777777" w:rsidTr="00976A9B">
        <w:trPr>
          <w:jc w:val="center"/>
        </w:trPr>
        <w:tc>
          <w:tcPr>
            <w:tcW w:w="510" w:type="pct"/>
            <w:tcBorders>
              <w:bottom w:val="single" w:sz="12" w:space="0" w:color="auto"/>
            </w:tcBorders>
            <w:vAlign w:val="center"/>
          </w:tcPr>
          <w:p w14:paraId="75E300B7" w14:textId="77777777" w:rsidR="009B2A25" w:rsidRPr="009B2A25" w:rsidRDefault="009B2A25" w:rsidP="009B2A25">
            <w:pPr>
              <w:spacing w:line="360" w:lineRule="exact"/>
              <w:ind w:firstLineChars="0" w:firstLine="0"/>
              <w:jc w:val="center"/>
            </w:pPr>
            <w:r w:rsidRPr="009B2A25">
              <w:rPr>
                <w:rFonts w:hint="eastAsia"/>
              </w:rPr>
              <w:t>5</w:t>
            </w:r>
            <w:r w:rsidRPr="009B2A25">
              <w:t>0</w:t>
            </w:r>
            <w:r w:rsidRPr="009B2A25">
              <w:rPr>
                <w:rFonts w:hint="eastAsia"/>
              </w:rPr>
              <w:t>%</w:t>
            </w:r>
          </w:p>
        </w:tc>
        <w:tc>
          <w:tcPr>
            <w:tcW w:w="683" w:type="pct"/>
            <w:tcBorders>
              <w:bottom w:val="single" w:sz="12" w:space="0" w:color="auto"/>
            </w:tcBorders>
            <w:vAlign w:val="center"/>
          </w:tcPr>
          <w:p w14:paraId="209F566E" w14:textId="77777777" w:rsidR="009B2A25" w:rsidRPr="009B2A25" w:rsidRDefault="009B2A25" w:rsidP="009B2A25">
            <w:pPr>
              <w:spacing w:line="360" w:lineRule="exact"/>
              <w:ind w:firstLineChars="0" w:firstLine="0"/>
              <w:jc w:val="center"/>
            </w:pPr>
            <w:r w:rsidRPr="009B2A25">
              <w:t>19100.36</w:t>
            </w:r>
          </w:p>
        </w:tc>
        <w:tc>
          <w:tcPr>
            <w:tcW w:w="683" w:type="pct"/>
            <w:tcBorders>
              <w:bottom w:val="single" w:sz="12" w:space="0" w:color="auto"/>
            </w:tcBorders>
            <w:vAlign w:val="center"/>
          </w:tcPr>
          <w:p w14:paraId="1BC38DCF" w14:textId="77777777" w:rsidR="009B2A25" w:rsidRPr="009B2A25" w:rsidRDefault="009B2A25" w:rsidP="009B2A25">
            <w:pPr>
              <w:spacing w:line="360" w:lineRule="exact"/>
              <w:ind w:firstLineChars="0" w:firstLine="0"/>
              <w:jc w:val="center"/>
            </w:pPr>
            <w:r w:rsidRPr="009B2A25">
              <w:t>19823.80</w:t>
            </w:r>
          </w:p>
        </w:tc>
        <w:tc>
          <w:tcPr>
            <w:tcW w:w="683" w:type="pct"/>
            <w:tcBorders>
              <w:bottom w:val="single" w:sz="12" w:space="0" w:color="auto"/>
            </w:tcBorders>
            <w:vAlign w:val="center"/>
          </w:tcPr>
          <w:p w14:paraId="3823FB7E" w14:textId="77777777" w:rsidR="009B2A25" w:rsidRPr="009B2A25" w:rsidRDefault="009B2A25" w:rsidP="009B2A25">
            <w:pPr>
              <w:spacing w:line="360" w:lineRule="exact"/>
              <w:ind w:firstLineChars="0" w:firstLine="0"/>
              <w:jc w:val="center"/>
            </w:pPr>
            <w:r w:rsidRPr="009B2A25">
              <w:t>732.31</w:t>
            </w:r>
          </w:p>
        </w:tc>
        <w:tc>
          <w:tcPr>
            <w:tcW w:w="683" w:type="pct"/>
            <w:tcBorders>
              <w:bottom w:val="single" w:sz="12" w:space="0" w:color="auto"/>
            </w:tcBorders>
            <w:vAlign w:val="center"/>
          </w:tcPr>
          <w:p w14:paraId="5773DA94" w14:textId="77777777" w:rsidR="009B2A25" w:rsidRPr="009B2A25" w:rsidRDefault="009B2A25" w:rsidP="009B2A25">
            <w:pPr>
              <w:spacing w:line="360" w:lineRule="exact"/>
              <w:ind w:firstLineChars="0" w:firstLine="0"/>
              <w:jc w:val="center"/>
            </w:pPr>
            <w:r w:rsidRPr="009B2A25">
              <w:t>240.64</w:t>
            </w:r>
          </w:p>
        </w:tc>
        <w:tc>
          <w:tcPr>
            <w:tcW w:w="683" w:type="pct"/>
            <w:tcBorders>
              <w:bottom w:val="single" w:sz="12" w:space="0" w:color="auto"/>
            </w:tcBorders>
            <w:vAlign w:val="center"/>
          </w:tcPr>
          <w:p w14:paraId="12953663" w14:textId="77777777" w:rsidR="009B2A25" w:rsidRPr="009B2A25" w:rsidRDefault="009B2A25" w:rsidP="009B2A25">
            <w:pPr>
              <w:spacing w:line="360" w:lineRule="exact"/>
              <w:ind w:firstLineChars="0" w:firstLine="0"/>
              <w:jc w:val="center"/>
            </w:pPr>
            <w:r w:rsidRPr="009B2A25">
              <w:t>1371.14</w:t>
            </w:r>
          </w:p>
        </w:tc>
        <w:tc>
          <w:tcPr>
            <w:tcW w:w="1073" w:type="pct"/>
            <w:vMerge/>
            <w:tcBorders>
              <w:bottom w:val="single" w:sz="12" w:space="0" w:color="auto"/>
            </w:tcBorders>
            <w:vAlign w:val="center"/>
          </w:tcPr>
          <w:p w14:paraId="0154268C" w14:textId="77777777" w:rsidR="009B2A25" w:rsidRPr="009B2A25" w:rsidRDefault="009B2A25" w:rsidP="009B2A25">
            <w:pPr>
              <w:spacing w:line="360" w:lineRule="exact"/>
              <w:ind w:firstLineChars="0" w:firstLine="0"/>
            </w:pPr>
          </w:p>
        </w:tc>
      </w:tr>
    </w:tbl>
    <w:p w14:paraId="15AA344C" w14:textId="77777777" w:rsidR="00466516" w:rsidRPr="00466516" w:rsidRDefault="00466516" w:rsidP="009B2A25">
      <w:pPr>
        <w:spacing w:line="360" w:lineRule="exact"/>
        <w:ind w:firstLineChars="0" w:firstLine="0"/>
      </w:pPr>
    </w:p>
    <w:p w14:paraId="1BEDD9AB" w14:textId="67E42BDE" w:rsidR="00722A22" w:rsidRDefault="00722A22" w:rsidP="00E97B25">
      <w:pPr>
        <w:ind w:firstLine="480"/>
      </w:pPr>
      <w:r>
        <w:t xml:space="preserve">It can be discovered that </w:t>
      </w:r>
      <w:r w:rsidR="006957BD">
        <w:t>our “greedy prophet” far exceeds other competitors.</w:t>
      </w:r>
      <w:r w:rsidR="005B0BEA">
        <w:t xml:space="preserve"> Among the five competitors, LSTMA has the best performance, though the cumulative wealth under this strategy is 1.</w:t>
      </w:r>
      <w:r w:rsidR="008C3644">
        <w:t>3</w:t>
      </w:r>
      <w:r w:rsidR="005B0BEA">
        <w:t xml:space="preserve">% of that under “greedy prophet”. The second best </w:t>
      </w:r>
      <w:r w:rsidR="008C3644">
        <w:t xml:space="preserve">strategy is given by SW which has an ultimate wealth </w:t>
      </w:r>
      <w:r w:rsidR="00FF5379">
        <w:t xml:space="preserve">that is </w:t>
      </w:r>
      <w:r w:rsidR="008C3644">
        <w:t>1.9% lower than LSTMA.</w:t>
      </w:r>
      <w:r w:rsidR="008E08DB">
        <w:t xml:space="preserve"> Then, NPMA gives an ultimate wealth that is lower than half of that given by the first two competitors. </w:t>
      </w:r>
      <w:r w:rsidR="00AE1424">
        <w:t>At last, the two methods that rely heavily on prediction results have the worst performance, with CD generating the lowest return. Still, CD is making profits without having any loss of the initial capital.</w:t>
      </w:r>
    </w:p>
    <w:p w14:paraId="78B7CDB5" w14:textId="73C8BDD0" w:rsidR="00AE1424" w:rsidRDefault="00AE1424" w:rsidP="00E97B25">
      <w:pPr>
        <w:ind w:firstLine="480"/>
      </w:pPr>
      <w:r>
        <w:t xml:space="preserve">Possible reasons are given as follows. </w:t>
      </w:r>
      <w:r w:rsidR="00797B25">
        <w:t>The first three competitors all consider historical prices but do not use the prediction results of “greedy prophet”. They use different approaches for trend projection and trading decision</w:t>
      </w:r>
      <w:r w:rsidR="00FF5379">
        <w:t>s</w:t>
      </w:r>
      <w:r w:rsidR="00797B25">
        <w:t>. LSTMA has the best performance among the three because it is less conservative than SW and more prudent than NPMA. A lesson could be learn</w:t>
      </w:r>
      <w:r w:rsidR="00FF5379">
        <w:t>ed</w:t>
      </w:r>
      <w:r w:rsidR="00797B25">
        <w:t xml:space="preserve"> that striking a balance between </w:t>
      </w:r>
      <w:r w:rsidR="00360A56">
        <w:t xml:space="preserve">conservativeness and aggressiveness is essential to investment. </w:t>
      </w:r>
      <w:r w:rsidR="00797B25">
        <w:t xml:space="preserve">The last two competitors exclude historical prices and </w:t>
      </w:r>
      <w:r w:rsidR="00360A56">
        <w:t>trust</w:t>
      </w:r>
      <w:r w:rsidR="00797B25">
        <w:t xml:space="preserve"> the prediction model blindly. The aftermath is not having satisfying outcomes. Here, RD is making more profits than CD, which indicates that wise investors should avoid being too credulous and conservative simultaneously.</w:t>
      </w:r>
    </w:p>
    <w:p w14:paraId="518C8B6A" w14:textId="0B418315" w:rsidR="00797B25" w:rsidRDefault="00FB45DC" w:rsidP="00E97B25">
      <w:pPr>
        <w:ind w:firstLine="480"/>
      </w:pPr>
      <w:r>
        <w:lastRenderedPageBreak/>
        <w:t xml:space="preserve">It should be noted that although we tried deep learning models such as LSTM (Long Short-Term Memory) and Informer (a derivative of Transformer which belongs to the Seq2Seq models), their outcomes are not good: the ultimate wealth is worth even less than 1000 USD. The reason is that deep learning models entail massive data for training, while the total number of records that we have is 1826. Therefore, it is not reasonable to use </w:t>
      </w:r>
      <w:r w:rsidR="004D1CE9">
        <w:t>these deep learning models.</w:t>
      </w:r>
    </w:p>
    <w:p w14:paraId="029D9733" w14:textId="6EBCC247" w:rsidR="00E21CB2" w:rsidRPr="00E21CB2" w:rsidRDefault="00CB4948" w:rsidP="00E21CB2">
      <w:pPr>
        <w:ind w:firstLine="480"/>
      </w:pPr>
      <w:r>
        <w:t xml:space="preserve">Another possible candidate would be reinforcement learning models which are widely used in the field of </w:t>
      </w:r>
      <w:r w:rsidR="00E21CB2">
        <w:t>quantitative transaction</w:t>
      </w:r>
      <w:r>
        <w:t xml:space="preserve">. However, </w:t>
      </w:r>
      <w:r w:rsidR="00E21CB2">
        <w:t xml:space="preserve">reinforcement learning methods are even more desperate for large volume of data than deep learning models. Since “trial and error” is the takeaway of reinforcement learning, it usually requires </w:t>
      </w:r>
      <w:r w:rsidR="00E21CB2" w:rsidRPr="00E21CB2">
        <w:t>tens of thousands of</w:t>
      </w:r>
      <w:r w:rsidR="00E21CB2">
        <w:t xml:space="preserve"> records for model training so as to make the model converge and have an acceptable outcome. Hence, reinforcement learning is also not suitable for this problem.</w:t>
      </w:r>
    </w:p>
    <w:p w14:paraId="7AD611E3" w14:textId="72BE2DC1" w:rsidR="00D41624" w:rsidRPr="00D41624" w:rsidRDefault="00E21CB2" w:rsidP="00E97B25">
      <w:pPr>
        <w:ind w:firstLine="480"/>
      </w:pPr>
      <w:r>
        <w:t xml:space="preserve"> </w:t>
      </w:r>
    </w:p>
    <w:p w14:paraId="77453AAD" w14:textId="6E81BC6E" w:rsidR="00905487" w:rsidRDefault="00905487" w:rsidP="00905487">
      <w:pPr>
        <w:pStyle w:val="1"/>
      </w:pPr>
      <w:bookmarkStart w:id="43" w:name="_Toc58505782"/>
      <w:bookmarkStart w:id="44" w:name="_Toc96410986"/>
      <w:bookmarkStart w:id="45" w:name="_Hlk58269852"/>
      <w:r w:rsidRPr="00905487">
        <w:t xml:space="preserve">Sensitivity </w:t>
      </w:r>
      <w:bookmarkEnd w:id="43"/>
      <w:r w:rsidR="00D92047">
        <w:t>to Transaction Costs</w:t>
      </w:r>
      <w:bookmarkEnd w:id="44"/>
    </w:p>
    <w:bookmarkEnd w:id="45"/>
    <w:p w14:paraId="4EC742A4" w14:textId="28CCCD70" w:rsidR="003A2C5A" w:rsidRDefault="00B4475F" w:rsidP="00434479">
      <w:pPr>
        <w:spacing w:line="360" w:lineRule="exact"/>
        <w:ind w:firstLine="480"/>
      </w:pPr>
      <w:r w:rsidRPr="00B4475F">
        <w:t xml:space="preserve">Transaction costs are costs incurred </w:t>
      </w:r>
      <w:r>
        <w:rPr>
          <w:rFonts w:hint="eastAsia"/>
        </w:rPr>
        <w:t>when</w:t>
      </w:r>
      <w:r>
        <w:t xml:space="preserve"> </w:t>
      </w:r>
      <w:r w:rsidRPr="00B4475F">
        <w:t>making economic transaction</w:t>
      </w:r>
      <w:r w:rsidR="00434479">
        <w:t>s</w:t>
      </w:r>
      <w:r>
        <w:t xml:space="preserve">. They </w:t>
      </w:r>
      <w:r w:rsidRPr="00B4475F">
        <w:t>don’t accrue to any participant of the transaction.</w:t>
      </w:r>
      <w:r>
        <w:t xml:space="preserve"> </w:t>
      </w:r>
      <w:r w:rsidRPr="00B4475F">
        <w:t>In economics, the theory of transaction costs is based on the assumption that people are influenced by competitive self-interest.</w:t>
      </w:r>
      <w:r>
        <w:t xml:space="preserve"> Typically, transaction costs could involve three types: 1) search and information costs when looking for </w:t>
      </w:r>
      <w:r w:rsidR="00434479" w:rsidRPr="00434479">
        <w:t>stockbroker</w:t>
      </w:r>
      <w:r w:rsidR="00434479">
        <w:t>s</w:t>
      </w:r>
      <w:r>
        <w:t xml:space="preserve"> with </w:t>
      </w:r>
      <w:r w:rsidR="00FF5379">
        <w:t xml:space="preserve">the </w:t>
      </w:r>
      <w:r>
        <w:t xml:space="preserve">best commission; 2) </w:t>
      </w:r>
      <w:r w:rsidR="00434479">
        <w:rPr>
          <w:rFonts w:hint="eastAsia"/>
        </w:rPr>
        <w:t>bargaining</w:t>
      </w:r>
      <w:r w:rsidR="00434479">
        <w:t xml:space="preserve"> </w:t>
      </w:r>
      <w:r>
        <w:t xml:space="preserve">costs when </w:t>
      </w:r>
      <w:r w:rsidR="00434479">
        <w:t>drawing</w:t>
      </w:r>
      <w:r w:rsidR="00434479" w:rsidRPr="00434479">
        <w:t xml:space="preserve"> up a contract</w:t>
      </w:r>
      <w:r>
        <w:t xml:space="preserve"> </w:t>
      </w:r>
      <w:r w:rsidR="00434479">
        <w:t xml:space="preserve">that is agreeable to </w:t>
      </w:r>
      <w:r w:rsidR="00434479">
        <w:rPr>
          <w:rFonts w:hint="eastAsia"/>
        </w:rPr>
        <w:t>parties</w:t>
      </w:r>
      <w:r w:rsidR="00434479">
        <w:t xml:space="preserve"> </w:t>
      </w:r>
      <w:r w:rsidR="00434479">
        <w:rPr>
          <w:rFonts w:hint="eastAsia"/>
        </w:rPr>
        <w:t>involved</w:t>
      </w:r>
      <w:r w:rsidR="00434479">
        <w:t xml:space="preserve">; </w:t>
      </w:r>
      <w:r>
        <w:t xml:space="preserve">and 3) margin paid to an intermediary when trading assets. In the given context, only the third type is considered, i.e., transaction costs </w:t>
      </w:r>
      <w:r w:rsidR="00434479">
        <w:t>are</w:t>
      </w:r>
      <w:r>
        <w:t xml:space="preserve"> caused by </w:t>
      </w:r>
      <w:r w:rsidR="00434479" w:rsidRPr="00434479">
        <w:rPr>
          <w:position w:val="-12"/>
        </w:rPr>
        <w:object w:dxaOrig="348" w:dyaOrig="359" w14:anchorId="6D297CD0">
          <v:shape id="_x0000_i1097" type="#_x0000_t75" style="width:18pt;height:18pt" o:ole="">
            <v:imagedata r:id="rId156" o:title=""/>
          </v:shape>
          <o:OLEObject Type="Embed" ProgID="Equation.AxMath" ShapeID="_x0000_i1097" DrawAspect="Content" ObjectID="_1707024590" r:id="rId157"/>
        </w:object>
      </w:r>
      <w:r w:rsidR="00434479">
        <w:t xml:space="preserve"> and </w:t>
      </w:r>
      <w:r w:rsidR="00434479" w:rsidRPr="00434479">
        <w:rPr>
          <w:position w:val="-12"/>
        </w:rPr>
        <w:object w:dxaOrig="349" w:dyaOrig="359" w14:anchorId="597E014A">
          <v:shape id="_x0000_i1098" type="#_x0000_t75" style="width:18pt;height:18pt" o:ole="">
            <v:imagedata r:id="rId158" o:title=""/>
          </v:shape>
          <o:OLEObject Type="Embed" ProgID="Equation.AxMath" ShapeID="_x0000_i1098" DrawAspect="Content" ObjectID="_1707024591" r:id="rId159"/>
        </w:object>
      </w:r>
      <w:r w:rsidR="00434479">
        <w:t>.</w:t>
      </w:r>
    </w:p>
    <w:p w14:paraId="4B5BE05A" w14:textId="7E995B7C" w:rsidR="004B5A1A" w:rsidRDefault="004B5A1A" w:rsidP="004B5A1A">
      <w:pPr>
        <w:spacing w:line="360" w:lineRule="exact"/>
        <w:ind w:firstLine="480"/>
      </w:pPr>
      <w:r>
        <w:t xml:space="preserve">To analyze our model’s sensitivity to transaction costs, four situations are designed, which involve various combinations of </w:t>
      </w:r>
      <w:r w:rsidRPr="00434479">
        <w:rPr>
          <w:position w:val="-12"/>
        </w:rPr>
        <w:object w:dxaOrig="348" w:dyaOrig="359" w14:anchorId="7A86F470">
          <v:shape id="_x0000_i1099" type="#_x0000_t75" style="width:18pt;height:18pt" o:ole="">
            <v:imagedata r:id="rId156" o:title=""/>
          </v:shape>
          <o:OLEObject Type="Embed" ProgID="Equation.AxMath" ShapeID="_x0000_i1099" DrawAspect="Content" ObjectID="_1707024592" r:id="rId160"/>
        </w:object>
      </w:r>
      <w:r>
        <w:t xml:space="preserve"> and </w:t>
      </w:r>
      <w:r w:rsidRPr="00434479">
        <w:rPr>
          <w:position w:val="-12"/>
        </w:rPr>
        <w:object w:dxaOrig="349" w:dyaOrig="359" w14:anchorId="265C69BF">
          <v:shape id="_x0000_i1100" type="#_x0000_t75" style="width:18pt;height:18pt" o:ole="">
            <v:imagedata r:id="rId158" o:title=""/>
          </v:shape>
          <o:OLEObject Type="Embed" ProgID="Equation.AxMath" ShapeID="_x0000_i1100" DrawAspect="Content" ObjectID="_1707024593" r:id="rId161"/>
        </w:object>
      </w:r>
      <w:r>
        <w:t xml:space="preserve">. We solve the corresponding strategies and cumulative wealth for further analysis. The </w:t>
      </w:r>
      <w:r w:rsidR="00466516">
        <w:t>ultimate</w:t>
      </w:r>
      <w:r>
        <w:t xml:space="preserve"> wealth </w:t>
      </w:r>
      <w:r w:rsidRPr="00434479">
        <w:rPr>
          <w:position w:val="-12"/>
        </w:rPr>
        <w:object w:dxaOrig="520" w:dyaOrig="359" w14:anchorId="42517E02">
          <v:shape id="_x0000_i1101" type="#_x0000_t75" style="width:24pt;height:18pt" o:ole="">
            <v:imagedata r:id="rId162" o:title=""/>
          </v:shape>
          <o:OLEObject Type="Embed" ProgID="Equation.AxMath" ShapeID="_x0000_i1101" DrawAspect="Content" ObjectID="_1707024594" r:id="rId163"/>
        </w:object>
      </w:r>
      <w:r>
        <w:t xml:space="preserve"> is listed along with those combinations for evaluation in </w:t>
      </w:r>
      <w:r w:rsidRPr="00581AAB">
        <w:rPr>
          <w:b/>
          <w:bCs/>
        </w:rPr>
        <w:t xml:space="preserve">Table </w:t>
      </w:r>
      <w:r w:rsidR="00263230">
        <w:rPr>
          <w:b/>
          <w:bCs/>
        </w:rPr>
        <w:t>6</w:t>
      </w:r>
      <w:r>
        <w:t>. Note that the maximum commission is set as 6%.</w:t>
      </w:r>
      <w:r w:rsidR="00466516">
        <w:t xml:space="preserve"> Besides, </w:t>
      </w:r>
      <w:r w:rsidR="00FF5379">
        <w:t xml:space="preserve">the </w:t>
      </w:r>
      <w:r w:rsidR="00466516">
        <w:t>number of buys and sales of gold and bitcoin</w:t>
      </w:r>
      <w:r w:rsidR="00FF5379">
        <w:t xml:space="preserve"> and</w:t>
      </w:r>
      <w:r w:rsidR="00466516">
        <w:t xml:space="preserve"> </w:t>
      </w:r>
      <w:r w:rsidR="00FF5379">
        <w:t xml:space="preserve">the </w:t>
      </w:r>
      <w:r w:rsidR="00466516">
        <w:t xml:space="preserve">average trading amount for gold and bitcoin every time are computed and listed in </w:t>
      </w:r>
      <w:r w:rsidR="00466516" w:rsidRPr="00466516">
        <w:rPr>
          <w:b/>
          <w:bCs/>
        </w:rPr>
        <w:t xml:space="preserve">Table </w:t>
      </w:r>
      <w:r w:rsidR="00466516">
        <w:rPr>
          <w:b/>
          <w:bCs/>
        </w:rPr>
        <w:t>7</w:t>
      </w:r>
      <w:r w:rsidR="00466516">
        <w:t xml:space="preserve"> to indicate the influence on the trading strategy.</w:t>
      </w:r>
    </w:p>
    <w:p w14:paraId="2B348CC8" w14:textId="1271736F" w:rsidR="004B5A1A" w:rsidRPr="004B5A1A" w:rsidRDefault="004B5A1A" w:rsidP="004B5A1A">
      <w:pPr>
        <w:spacing w:before="240"/>
        <w:ind w:firstLine="482"/>
        <w:jc w:val="center"/>
        <w:rPr>
          <w:b/>
          <w:szCs w:val="24"/>
        </w:rPr>
      </w:pPr>
      <w:r w:rsidRPr="004B5A1A">
        <w:rPr>
          <w:rFonts w:hint="eastAsia"/>
          <w:b/>
          <w:szCs w:val="24"/>
        </w:rPr>
        <w:t>T</w:t>
      </w:r>
      <w:r w:rsidRPr="004B5A1A">
        <w:rPr>
          <w:b/>
          <w:szCs w:val="24"/>
        </w:rPr>
        <w:t xml:space="preserve">able </w:t>
      </w:r>
      <w:r w:rsidR="00263230">
        <w:rPr>
          <w:b/>
          <w:szCs w:val="24"/>
        </w:rPr>
        <w:t>6</w:t>
      </w:r>
      <w:r w:rsidRPr="004B5A1A">
        <w:rPr>
          <w:b/>
          <w:szCs w:val="24"/>
        </w:rPr>
        <w:t xml:space="preserve">. </w:t>
      </w:r>
      <w:r w:rsidR="00282E99">
        <w:rPr>
          <w:b/>
          <w:szCs w:val="24"/>
        </w:rPr>
        <w:t>Ultimate wealth under four transaction costs combinations</w:t>
      </w:r>
    </w:p>
    <w:tbl>
      <w:tblPr>
        <w:tblStyle w:val="2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222"/>
        <w:gridCol w:w="1856"/>
        <w:gridCol w:w="1914"/>
        <w:gridCol w:w="3018"/>
      </w:tblGrid>
      <w:tr w:rsidR="00F95FEF" w:rsidRPr="004B5A1A" w14:paraId="67194EDB" w14:textId="77777777" w:rsidTr="00BE23AF">
        <w:trPr>
          <w:jc w:val="center"/>
        </w:trPr>
        <w:tc>
          <w:tcPr>
            <w:tcW w:w="1117" w:type="pct"/>
            <w:tcBorders>
              <w:top w:val="single" w:sz="12" w:space="0" w:color="auto"/>
              <w:bottom w:val="single" w:sz="6" w:space="0" w:color="auto"/>
            </w:tcBorders>
            <w:vAlign w:val="center"/>
          </w:tcPr>
          <w:p w14:paraId="3C3F077B" w14:textId="77777777" w:rsidR="00F95FEF" w:rsidRPr="00C72E18" w:rsidRDefault="00F95FEF" w:rsidP="004B5A1A">
            <w:pPr>
              <w:spacing w:line="276" w:lineRule="auto"/>
              <w:ind w:firstLineChars="0" w:firstLine="0"/>
              <w:jc w:val="center"/>
              <w:rPr>
                <w:b/>
                <w:bCs/>
              </w:rPr>
            </w:pPr>
            <w:bookmarkStart w:id="46" w:name="_Hlk96293588"/>
            <w:r w:rsidRPr="00C72E18">
              <w:rPr>
                <w:b/>
                <w:bCs/>
              </w:rPr>
              <w:t>Situation</w:t>
            </w:r>
          </w:p>
        </w:tc>
        <w:tc>
          <w:tcPr>
            <w:tcW w:w="123" w:type="pct"/>
            <w:tcBorders>
              <w:top w:val="single" w:sz="12" w:space="0" w:color="auto"/>
              <w:bottom w:val="single" w:sz="6" w:space="0" w:color="auto"/>
            </w:tcBorders>
            <w:vAlign w:val="center"/>
          </w:tcPr>
          <w:p w14:paraId="0AB7545D" w14:textId="77777777" w:rsidR="00F95FEF" w:rsidRPr="00C72E18" w:rsidRDefault="00F95FEF" w:rsidP="004B5A1A">
            <w:pPr>
              <w:spacing w:line="276" w:lineRule="auto"/>
              <w:ind w:firstLineChars="0" w:firstLine="0"/>
              <w:jc w:val="center"/>
              <w:rPr>
                <w:b/>
                <w:bCs/>
              </w:rPr>
            </w:pPr>
          </w:p>
        </w:tc>
        <w:tc>
          <w:tcPr>
            <w:tcW w:w="1028" w:type="pct"/>
            <w:tcBorders>
              <w:top w:val="single" w:sz="12" w:space="0" w:color="auto"/>
              <w:bottom w:val="single" w:sz="6" w:space="0" w:color="auto"/>
            </w:tcBorders>
            <w:vAlign w:val="center"/>
          </w:tcPr>
          <w:p w14:paraId="590EDA0A" w14:textId="177C27A4" w:rsidR="00F95FEF" w:rsidRPr="00C72E18" w:rsidRDefault="00F95FEF" w:rsidP="002D6C1D">
            <w:pPr>
              <w:spacing w:line="276" w:lineRule="auto"/>
              <w:ind w:firstLineChars="0" w:firstLine="0"/>
              <w:jc w:val="center"/>
              <w:rPr>
                <w:b/>
                <w:bCs/>
              </w:rPr>
            </w:pPr>
            <w:r w:rsidRPr="00C72E18">
              <w:rPr>
                <w:b/>
                <w:bCs/>
                <w:position w:val="-12"/>
                <w:szCs w:val="21"/>
              </w:rPr>
              <w:object w:dxaOrig="348" w:dyaOrig="359" w14:anchorId="01247CFE">
                <v:shape id="_x0000_i1102" type="#_x0000_t75" style="width:18pt;height:18pt" o:ole="">
                  <v:imagedata r:id="rId156" o:title=""/>
                </v:shape>
                <o:OLEObject Type="Embed" ProgID="Equation.AxMath" ShapeID="_x0000_i1102" DrawAspect="Content" ObjectID="_1707024595" r:id="rId164"/>
              </w:object>
            </w:r>
          </w:p>
        </w:tc>
        <w:tc>
          <w:tcPr>
            <w:tcW w:w="1060" w:type="pct"/>
            <w:tcBorders>
              <w:top w:val="single" w:sz="12" w:space="0" w:color="auto"/>
              <w:bottom w:val="single" w:sz="6" w:space="0" w:color="auto"/>
            </w:tcBorders>
            <w:vAlign w:val="center"/>
          </w:tcPr>
          <w:p w14:paraId="29CFA21A" w14:textId="0C73F8B0" w:rsidR="00F95FEF" w:rsidRPr="00C72E18" w:rsidRDefault="00F95FEF" w:rsidP="004B5A1A">
            <w:pPr>
              <w:spacing w:line="276" w:lineRule="auto"/>
              <w:ind w:firstLineChars="0" w:firstLine="0"/>
              <w:jc w:val="center"/>
              <w:rPr>
                <w:b/>
                <w:bCs/>
              </w:rPr>
            </w:pPr>
            <w:r w:rsidRPr="00C72E18">
              <w:rPr>
                <w:b/>
                <w:bCs/>
                <w:position w:val="-12"/>
                <w:szCs w:val="21"/>
              </w:rPr>
              <w:object w:dxaOrig="349" w:dyaOrig="359" w14:anchorId="6FDBD72A">
                <v:shape id="_x0000_i1103" type="#_x0000_t75" style="width:18pt;height:18pt" o:ole="">
                  <v:imagedata r:id="rId158" o:title=""/>
                </v:shape>
                <o:OLEObject Type="Embed" ProgID="Equation.AxMath" ShapeID="_x0000_i1103" DrawAspect="Content" ObjectID="_1707024596" r:id="rId165"/>
              </w:object>
            </w:r>
          </w:p>
        </w:tc>
        <w:tc>
          <w:tcPr>
            <w:tcW w:w="1672" w:type="pct"/>
            <w:tcBorders>
              <w:top w:val="single" w:sz="12" w:space="0" w:color="auto"/>
              <w:bottom w:val="single" w:sz="6" w:space="0" w:color="auto"/>
            </w:tcBorders>
            <w:vAlign w:val="center"/>
          </w:tcPr>
          <w:p w14:paraId="1D8A8B93" w14:textId="77777777" w:rsidR="00F95FEF" w:rsidRPr="00C72E18" w:rsidRDefault="00F95FEF" w:rsidP="004B5A1A">
            <w:pPr>
              <w:spacing w:line="276" w:lineRule="auto"/>
              <w:ind w:firstLineChars="0" w:firstLine="0"/>
              <w:jc w:val="center"/>
              <w:rPr>
                <w:b/>
                <w:bCs/>
              </w:rPr>
            </w:pPr>
            <w:r w:rsidRPr="00C72E18">
              <w:rPr>
                <w:b/>
                <w:bCs/>
                <w:position w:val="-12"/>
                <w:szCs w:val="21"/>
              </w:rPr>
              <w:object w:dxaOrig="520" w:dyaOrig="359" w14:anchorId="5FDA5D9E">
                <v:shape id="_x0000_i1104" type="#_x0000_t75" style="width:24pt;height:18pt" o:ole="">
                  <v:imagedata r:id="rId162" o:title=""/>
                </v:shape>
                <o:OLEObject Type="Embed" ProgID="Equation.AxMath" ShapeID="_x0000_i1104" DrawAspect="Content" ObjectID="_1707024597" r:id="rId166"/>
              </w:object>
            </w:r>
            <w:r w:rsidRPr="00C72E18">
              <w:rPr>
                <w:b/>
                <w:bCs/>
              </w:rPr>
              <w:t xml:space="preserve"> (USD)</w:t>
            </w:r>
          </w:p>
        </w:tc>
      </w:tr>
      <w:tr w:rsidR="00F95FEF" w:rsidRPr="004B5A1A" w14:paraId="7DFEF42E" w14:textId="77777777" w:rsidTr="00BE23AF">
        <w:trPr>
          <w:trHeight w:val="153"/>
          <w:jc w:val="center"/>
        </w:trPr>
        <w:tc>
          <w:tcPr>
            <w:tcW w:w="1117" w:type="pct"/>
            <w:tcBorders>
              <w:top w:val="single" w:sz="6" w:space="0" w:color="auto"/>
              <w:bottom w:val="single" w:sz="6" w:space="0" w:color="auto"/>
            </w:tcBorders>
            <w:vAlign w:val="center"/>
          </w:tcPr>
          <w:p w14:paraId="50F31A33" w14:textId="77777777" w:rsidR="00F95FEF" w:rsidRPr="004B5A1A" w:rsidRDefault="00F95FEF" w:rsidP="00197A6A">
            <w:pPr>
              <w:spacing w:line="400" w:lineRule="exact"/>
              <w:ind w:firstLineChars="0" w:firstLine="0"/>
              <w:jc w:val="center"/>
            </w:pPr>
            <w:r w:rsidRPr="004B5A1A">
              <w:rPr>
                <w:position w:val="-12"/>
                <w:szCs w:val="21"/>
              </w:rPr>
              <w:object w:dxaOrig="1365" w:dyaOrig="359" w14:anchorId="5746696A">
                <v:shape id="_x0000_i1105" type="#_x0000_t75" style="width:66pt;height:18pt" o:ole="">
                  <v:imagedata r:id="rId167" o:title=""/>
                </v:shape>
                <o:OLEObject Type="Embed" ProgID="Equation.AxMath" ShapeID="_x0000_i1105" DrawAspect="Content" ObjectID="_1707024598" r:id="rId168"/>
              </w:object>
            </w:r>
          </w:p>
        </w:tc>
        <w:tc>
          <w:tcPr>
            <w:tcW w:w="123" w:type="pct"/>
            <w:tcBorders>
              <w:top w:val="single" w:sz="6" w:space="0" w:color="auto"/>
              <w:bottom w:val="single" w:sz="6" w:space="0" w:color="FFFFFF" w:themeColor="background1"/>
            </w:tcBorders>
          </w:tcPr>
          <w:p w14:paraId="59B9A6AE" w14:textId="77777777" w:rsidR="00F95FEF" w:rsidRPr="004B5A1A" w:rsidRDefault="00F95FEF" w:rsidP="00197A6A">
            <w:pPr>
              <w:spacing w:line="400" w:lineRule="exact"/>
              <w:ind w:firstLineChars="0" w:firstLine="0"/>
              <w:jc w:val="center"/>
            </w:pPr>
          </w:p>
        </w:tc>
        <w:tc>
          <w:tcPr>
            <w:tcW w:w="1028" w:type="pct"/>
            <w:tcBorders>
              <w:top w:val="single" w:sz="6" w:space="0" w:color="auto"/>
              <w:bottom w:val="single" w:sz="6" w:space="0" w:color="auto"/>
            </w:tcBorders>
            <w:vAlign w:val="center"/>
          </w:tcPr>
          <w:p w14:paraId="1940ECEC" w14:textId="362C39FE" w:rsidR="00F95FEF" w:rsidRPr="004B5A1A" w:rsidRDefault="00F95FEF" w:rsidP="00197A6A">
            <w:pPr>
              <w:spacing w:line="400" w:lineRule="exact"/>
              <w:ind w:firstLineChars="0" w:firstLine="0"/>
              <w:jc w:val="center"/>
            </w:pPr>
            <w:r w:rsidRPr="004B5A1A">
              <w:rPr>
                <w:rFonts w:hint="eastAsia"/>
              </w:rPr>
              <w:t>0</w:t>
            </w:r>
          </w:p>
        </w:tc>
        <w:tc>
          <w:tcPr>
            <w:tcW w:w="1060" w:type="pct"/>
            <w:tcBorders>
              <w:top w:val="single" w:sz="6" w:space="0" w:color="auto"/>
              <w:bottom w:val="single" w:sz="6" w:space="0" w:color="auto"/>
            </w:tcBorders>
            <w:vAlign w:val="center"/>
          </w:tcPr>
          <w:p w14:paraId="6ACDDDC4" w14:textId="77777777" w:rsidR="00F95FEF" w:rsidRPr="004B5A1A" w:rsidRDefault="00F95FEF" w:rsidP="00197A6A">
            <w:pPr>
              <w:spacing w:line="400" w:lineRule="exact"/>
              <w:ind w:firstLineChars="0" w:firstLine="0"/>
              <w:jc w:val="center"/>
            </w:pPr>
            <w:r w:rsidRPr="004B5A1A">
              <w:rPr>
                <w:rFonts w:hint="eastAsia"/>
              </w:rPr>
              <w:t>0</w:t>
            </w:r>
          </w:p>
        </w:tc>
        <w:tc>
          <w:tcPr>
            <w:tcW w:w="1672" w:type="pct"/>
            <w:tcBorders>
              <w:top w:val="single" w:sz="6" w:space="0" w:color="auto"/>
              <w:bottom w:val="single" w:sz="6" w:space="0" w:color="auto"/>
            </w:tcBorders>
            <w:vAlign w:val="center"/>
          </w:tcPr>
          <w:p w14:paraId="76C1A5B4" w14:textId="42B76D70" w:rsidR="00F95FEF" w:rsidRPr="004B5A1A" w:rsidRDefault="00D92047" w:rsidP="00197A6A">
            <w:pPr>
              <w:spacing w:line="400" w:lineRule="exact"/>
              <w:ind w:firstLineChars="0" w:firstLine="480"/>
              <w:jc w:val="center"/>
            </w:pPr>
            <w:r>
              <w:rPr>
                <w:rFonts w:hint="eastAsia"/>
              </w:rPr>
              <w:t>—</w:t>
            </w:r>
          </w:p>
        </w:tc>
      </w:tr>
      <w:tr w:rsidR="00E75A0A" w:rsidRPr="004B5A1A" w14:paraId="7F015F52" w14:textId="77777777" w:rsidTr="00BE23AF">
        <w:trPr>
          <w:jc w:val="center"/>
        </w:trPr>
        <w:tc>
          <w:tcPr>
            <w:tcW w:w="1117" w:type="pct"/>
            <w:vMerge w:val="restart"/>
            <w:tcBorders>
              <w:top w:val="single" w:sz="6" w:space="0" w:color="auto"/>
            </w:tcBorders>
            <w:vAlign w:val="center"/>
          </w:tcPr>
          <w:p w14:paraId="38EA8A6A" w14:textId="77777777" w:rsidR="00E75A0A" w:rsidRPr="004B5A1A" w:rsidRDefault="00E75A0A" w:rsidP="00E75A0A">
            <w:pPr>
              <w:spacing w:line="276" w:lineRule="auto"/>
              <w:ind w:firstLineChars="0" w:firstLine="0"/>
              <w:jc w:val="center"/>
            </w:pPr>
            <w:r w:rsidRPr="004B5A1A">
              <w:rPr>
                <w:position w:val="-12"/>
                <w:szCs w:val="21"/>
              </w:rPr>
              <w:object w:dxaOrig="939" w:dyaOrig="359" w14:anchorId="4346DA61">
                <v:shape id="_x0000_i1106" type="#_x0000_t75" style="width:48pt;height:18pt" o:ole="">
                  <v:imagedata r:id="rId169" o:title=""/>
                </v:shape>
                <o:OLEObject Type="Embed" ProgID="Equation.AxMath" ShapeID="_x0000_i1106" DrawAspect="Content" ObjectID="_1707024599" r:id="rId170"/>
              </w:object>
            </w:r>
          </w:p>
        </w:tc>
        <w:tc>
          <w:tcPr>
            <w:tcW w:w="123" w:type="pct"/>
            <w:tcBorders>
              <w:top w:val="single" w:sz="6" w:space="0" w:color="FFFFFF" w:themeColor="background1"/>
            </w:tcBorders>
          </w:tcPr>
          <w:p w14:paraId="1C75AA9A" w14:textId="77777777" w:rsidR="00E75A0A" w:rsidRPr="004B5A1A" w:rsidRDefault="00E75A0A" w:rsidP="00E75A0A">
            <w:pPr>
              <w:spacing w:line="276" w:lineRule="auto"/>
              <w:ind w:firstLineChars="0" w:firstLine="0"/>
              <w:jc w:val="center"/>
            </w:pPr>
          </w:p>
        </w:tc>
        <w:tc>
          <w:tcPr>
            <w:tcW w:w="1028" w:type="pct"/>
            <w:tcBorders>
              <w:top w:val="single" w:sz="6" w:space="0" w:color="auto"/>
            </w:tcBorders>
            <w:vAlign w:val="center"/>
          </w:tcPr>
          <w:p w14:paraId="18CCC82C" w14:textId="74933F0E" w:rsidR="00E75A0A" w:rsidRPr="004B5A1A" w:rsidRDefault="00E75A0A" w:rsidP="00E75A0A">
            <w:pPr>
              <w:spacing w:line="276" w:lineRule="auto"/>
              <w:ind w:firstLineChars="0" w:firstLine="0"/>
              <w:jc w:val="center"/>
            </w:pPr>
            <w:r w:rsidRPr="004B5A1A">
              <w:rPr>
                <w:rFonts w:hint="eastAsia"/>
              </w:rPr>
              <w:t>0</w:t>
            </w:r>
            <w:r w:rsidRPr="004B5A1A">
              <w:t>.5</w:t>
            </w:r>
            <w:r w:rsidR="002D6C1D">
              <w:t>%</w:t>
            </w:r>
          </w:p>
        </w:tc>
        <w:tc>
          <w:tcPr>
            <w:tcW w:w="1060" w:type="pct"/>
            <w:tcBorders>
              <w:top w:val="single" w:sz="6" w:space="0" w:color="auto"/>
            </w:tcBorders>
            <w:vAlign w:val="center"/>
          </w:tcPr>
          <w:p w14:paraId="0327F44A" w14:textId="3E6B8174" w:rsidR="00E75A0A" w:rsidRPr="004B5A1A" w:rsidRDefault="00E75A0A" w:rsidP="00E75A0A">
            <w:pPr>
              <w:spacing w:line="276" w:lineRule="auto"/>
              <w:ind w:firstLineChars="0" w:firstLine="0"/>
              <w:jc w:val="center"/>
            </w:pPr>
            <w:r w:rsidRPr="004B5A1A">
              <w:rPr>
                <w:rFonts w:hint="eastAsia"/>
              </w:rPr>
              <w:t>1</w:t>
            </w:r>
            <w:r w:rsidR="002D6C1D">
              <w:t>%</w:t>
            </w:r>
          </w:p>
        </w:tc>
        <w:tc>
          <w:tcPr>
            <w:tcW w:w="1672" w:type="pct"/>
            <w:tcBorders>
              <w:top w:val="single" w:sz="6" w:space="0" w:color="auto"/>
            </w:tcBorders>
            <w:vAlign w:val="center"/>
          </w:tcPr>
          <w:p w14:paraId="2ED3661E" w14:textId="1CAD4B2F" w:rsidR="00E75A0A" w:rsidRPr="004B5A1A" w:rsidRDefault="00E75A0A" w:rsidP="00E75A0A">
            <w:pPr>
              <w:spacing w:line="276" w:lineRule="auto"/>
              <w:ind w:firstLineChars="0" w:firstLine="480"/>
              <w:jc w:val="center"/>
            </w:pPr>
            <w:r w:rsidRPr="009163B5">
              <w:t>113</w:t>
            </w:r>
            <w:r>
              <w:t>,</w:t>
            </w:r>
            <w:r w:rsidRPr="009163B5">
              <w:t>729</w:t>
            </w:r>
            <w:r>
              <w:rPr>
                <w:rFonts w:hint="eastAsia"/>
              </w:rPr>
              <w:t>,</w:t>
            </w:r>
            <w:r w:rsidRPr="009163B5">
              <w:t>4</w:t>
            </w:r>
            <w:r>
              <w:t>00</w:t>
            </w:r>
          </w:p>
        </w:tc>
      </w:tr>
      <w:tr w:rsidR="00E75A0A" w:rsidRPr="004B5A1A" w14:paraId="32C64EF8" w14:textId="77777777" w:rsidTr="00BE23AF">
        <w:trPr>
          <w:jc w:val="center"/>
        </w:trPr>
        <w:tc>
          <w:tcPr>
            <w:tcW w:w="1117" w:type="pct"/>
            <w:vMerge/>
            <w:vAlign w:val="center"/>
          </w:tcPr>
          <w:p w14:paraId="72B2B623" w14:textId="77777777" w:rsidR="00E75A0A" w:rsidRPr="004B5A1A" w:rsidRDefault="00E75A0A" w:rsidP="00E75A0A">
            <w:pPr>
              <w:spacing w:line="276" w:lineRule="auto"/>
              <w:ind w:firstLineChars="0" w:firstLine="480"/>
              <w:jc w:val="center"/>
            </w:pPr>
          </w:p>
        </w:tc>
        <w:tc>
          <w:tcPr>
            <w:tcW w:w="123" w:type="pct"/>
          </w:tcPr>
          <w:p w14:paraId="5778D8A4" w14:textId="77777777" w:rsidR="00E75A0A" w:rsidRPr="004B5A1A" w:rsidRDefault="00E75A0A" w:rsidP="00E75A0A">
            <w:pPr>
              <w:spacing w:line="276" w:lineRule="auto"/>
              <w:ind w:firstLineChars="0" w:firstLine="0"/>
              <w:jc w:val="center"/>
            </w:pPr>
          </w:p>
        </w:tc>
        <w:tc>
          <w:tcPr>
            <w:tcW w:w="1028" w:type="pct"/>
            <w:vAlign w:val="center"/>
          </w:tcPr>
          <w:p w14:paraId="4D02458A" w14:textId="0E8F2247" w:rsidR="00E75A0A" w:rsidRPr="002D6C1D" w:rsidRDefault="00E75A0A" w:rsidP="00E75A0A">
            <w:pPr>
              <w:spacing w:line="276" w:lineRule="auto"/>
              <w:ind w:firstLineChars="0" w:firstLine="0"/>
              <w:jc w:val="center"/>
              <w:rPr>
                <w:b/>
                <w:bCs/>
              </w:rPr>
            </w:pPr>
            <w:r w:rsidRPr="002D6C1D">
              <w:rPr>
                <w:rFonts w:hint="eastAsia"/>
                <w:b/>
                <w:bCs/>
              </w:rPr>
              <w:t>1</w:t>
            </w:r>
            <w:r w:rsidR="002D6C1D" w:rsidRPr="002D6C1D">
              <w:rPr>
                <w:b/>
                <w:bCs/>
              </w:rPr>
              <w:t>%</w:t>
            </w:r>
          </w:p>
        </w:tc>
        <w:tc>
          <w:tcPr>
            <w:tcW w:w="1060" w:type="pct"/>
            <w:vAlign w:val="center"/>
          </w:tcPr>
          <w:p w14:paraId="6B329D77" w14:textId="31E89C77" w:rsidR="00E75A0A" w:rsidRPr="002D6C1D" w:rsidRDefault="00E75A0A" w:rsidP="00E75A0A">
            <w:pPr>
              <w:spacing w:line="276" w:lineRule="auto"/>
              <w:ind w:firstLineChars="0" w:firstLine="0"/>
              <w:jc w:val="center"/>
              <w:rPr>
                <w:b/>
                <w:bCs/>
              </w:rPr>
            </w:pPr>
            <w:r w:rsidRPr="002D6C1D">
              <w:rPr>
                <w:rFonts w:hint="eastAsia"/>
                <w:b/>
                <w:bCs/>
              </w:rPr>
              <w:t>2</w:t>
            </w:r>
            <w:r w:rsidR="002D6C1D" w:rsidRPr="002D6C1D">
              <w:rPr>
                <w:b/>
                <w:bCs/>
              </w:rPr>
              <w:t>%</w:t>
            </w:r>
          </w:p>
        </w:tc>
        <w:tc>
          <w:tcPr>
            <w:tcW w:w="1672" w:type="pct"/>
            <w:vAlign w:val="center"/>
          </w:tcPr>
          <w:p w14:paraId="0FCFD25F" w14:textId="0FA38AB0" w:rsidR="00E75A0A" w:rsidRPr="00BF3A7D" w:rsidRDefault="00E75A0A" w:rsidP="00E75A0A">
            <w:pPr>
              <w:spacing w:line="276" w:lineRule="auto"/>
              <w:ind w:firstLineChars="0" w:firstLine="480"/>
              <w:jc w:val="center"/>
              <w:rPr>
                <w:b/>
                <w:bCs/>
              </w:rPr>
            </w:pPr>
            <w:r w:rsidRPr="00BF3A7D">
              <w:rPr>
                <w:rFonts w:hint="eastAsia"/>
                <w:b/>
                <w:bCs/>
              </w:rPr>
              <w:t>1</w:t>
            </w:r>
            <w:r w:rsidRPr="00BF3A7D">
              <w:rPr>
                <w:b/>
                <w:bCs/>
              </w:rPr>
              <w:t>,5</w:t>
            </w:r>
            <w:r w:rsidR="006E1467">
              <w:rPr>
                <w:b/>
                <w:bCs/>
              </w:rPr>
              <w:t>33</w:t>
            </w:r>
            <w:r w:rsidRPr="00BF3A7D">
              <w:rPr>
                <w:b/>
                <w:bCs/>
              </w:rPr>
              <w:t>,</w:t>
            </w:r>
            <w:r w:rsidR="006E1467">
              <w:rPr>
                <w:b/>
                <w:bCs/>
              </w:rPr>
              <w:t>432</w:t>
            </w:r>
          </w:p>
        </w:tc>
      </w:tr>
      <w:tr w:rsidR="00E75A0A" w:rsidRPr="004B5A1A" w14:paraId="368B07EC" w14:textId="77777777" w:rsidTr="00BE23AF">
        <w:trPr>
          <w:jc w:val="center"/>
        </w:trPr>
        <w:tc>
          <w:tcPr>
            <w:tcW w:w="1117" w:type="pct"/>
            <w:vMerge/>
            <w:vAlign w:val="center"/>
          </w:tcPr>
          <w:p w14:paraId="7CD04C5E" w14:textId="77777777" w:rsidR="00E75A0A" w:rsidRPr="004B5A1A" w:rsidRDefault="00E75A0A" w:rsidP="00E75A0A">
            <w:pPr>
              <w:spacing w:line="276" w:lineRule="auto"/>
              <w:ind w:firstLineChars="0" w:firstLine="480"/>
              <w:jc w:val="center"/>
            </w:pPr>
          </w:p>
        </w:tc>
        <w:tc>
          <w:tcPr>
            <w:tcW w:w="123" w:type="pct"/>
          </w:tcPr>
          <w:p w14:paraId="157BF1AE" w14:textId="77777777" w:rsidR="00E75A0A" w:rsidRPr="004B5A1A" w:rsidRDefault="00E75A0A" w:rsidP="00E75A0A">
            <w:pPr>
              <w:spacing w:line="276" w:lineRule="auto"/>
              <w:ind w:firstLineChars="0" w:firstLine="0"/>
              <w:jc w:val="center"/>
            </w:pPr>
          </w:p>
        </w:tc>
        <w:tc>
          <w:tcPr>
            <w:tcW w:w="1028" w:type="pct"/>
            <w:vAlign w:val="center"/>
          </w:tcPr>
          <w:p w14:paraId="5E0EAEE7" w14:textId="52255851" w:rsidR="00E75A0A" w:rsidRPr="004B5A1A" w:rsidRDefault="00E75A0A" w:rsidP="00E75A0A">
            <w:pPr>
              <w:spacing w:line="276" w:lineRule="auto"/>
              <w:ind w:firstLineChars="0" w:firstLine="0"/>
              <w:jc w:val="center"/>
            </w:pPr>
            <w:r w:rsidRPr="004B5A1A">
              <w:rPr>
                <w:rFonts w:hint="eastAsia"/>
              </w:rPr>
              <w:t>2</w:t>
            </w:r>
            <w:r w:rsidR="002D6C1D">
              <w:t>%</w:t>
            </w:r>
          </w:p>
        </w:tc>
        <w:tc>
          <w:tcPr>
            <w:tcW w:w="1060" w:type="pct"/>
            <w:vAlign w:val="center"/>
          </w:tcPr>
          <w:p w14:paraId="7458BE63" w14:textId="2940AC8B" w:rsidR="00E75A0A" w:rsidRPr="004B5A1A" w:rsidRDefault="00E75A0A" w:rsidP="00E75A0A">
            <w:pPr>
              <w:spacing w:line="276" w:lineRule="auto"/>
              <w:ind w:firstLineChars="0" w:firstLine="0"/>
              <w:jc w:val="center"/>
            </w:pPr>
            <w:r w:rsidRPr="004B5A1A">
              <w:rPr>
                <w:rFonts w:hint="eastAsia"/>
              </w:rPr>
              <w:t>4</w:t>
            </w:r>
            <w:r w:rsidR="002D6C1D">
              <w:t>%</w:t>
            </w:r>
          </w:p>
        </w:tc>
        <w:tc>
          <w:tcPr>
            <w:tcW w:w="1672" w:type="pct"/>
            <w:vAlign w:val="center"/>
          </w:tcPr>
          <w:p w14:paraId="0B8CE071" w14:textId="5866E9F7" w:rsidR="00E75A0A" w:rsidRPr="004B5A1A" w:rsidRDefault="00E75A0A" w:rsidP="00E75A0A">
            <w:pPr>
              <w:spacing w:line="276" w:lineRule="auto"/>
              <w:ind w:firstLineChars="0" w:firstLine="480"/>
              <w:jc w:val="center"/>
            </w:pPr>
            <w:r w:rsidRPr="00AF3982">
              <w:t>31</w:t>
            </w:r>
            <w:r>
              <w:t>,</w:t>
            </w:r>
            <w:r w:rsidRPr="00AF3982">
              <w:t>500</w:t>
            </w:r>
          </w:p>
        </w:tc>
      </w:tr>
      <w:tr w:rsidR="00E75A0A" w:rsidRPr="004B5A1A" w14:paraId="4D6D4140" w14:textId="77777777" w:rsidTr="00BE23AF">
        <w:trPr>
          <w:jc w:val="center"/>
        </w:trPr>
        <w:tc>
          <w:tcPr>
            <w:tcW w:w="1117" w:type="pct"/>
            <w:vMerge/>
            <w:tcBorders>
              <w:bottom w:val="single" w:sz="6" w:space="0" w:color="auto"/>
            </w:tcBorders>
            <w:vAlign w:val="center"/>
          </w:tcPr>
          <w:p w14:paraId="0EBBBD68" w14:textId="77777777" w:rsidR="00E75A0A" w:rsidRPr="004B5A1A" w:rsidRDefault="00E75A0A" w:rsidP="00E75A0A">
            <w:pPr>
              <w:spacing w:line="276" w:lineRule="auto"/>
              <w:ind w:firstLineChars="0" w:firstLine="480"/>
              <w:jc w:val="center"/>
            </w:pPr>
          </w:p>
        </w:tc>
        <w:tc>
          <w:tcPr>
            <w:tcW w:w="123" w:type="pct"/>
            <w:tcBorders>
              <w:bottom w:val="single" w:sz="6" w:space="0" w:color="FFFFFF" w:themeColor="background1"/>
            </w:tcBorders>
          </w:tcPr>
          <w:p w14:paraId="6AC3F73E" w14:textId="77777777" w:rsidR="00E75A0A" w:rsidRPr="004B5A1A" w:rsidRDefault="00E75A0A" w:rsidP="00E75A0A">
            <w:pPr>
              <w:spacing w:line="276" w:lineRule="auto"/>
              <w:ind w:firstLineChars="0" w:firstLine="0"/>
              <w:jc w:val="center"/>
            </w:pPr>
          </w:p>
        </w:tc>
        <w:tc>
          <w:tcPr>
            <w:tcW w:w="1028" w:type="pct"/>
            <w:tcBorders>
              <w:bottom w:val="single" w:sz="6" w:space="0" w:color="auto"/>
            </w:tcBorders>
            <w:vAlign w:val="center"/>
          </w:tcPr>
          <w:p w14:paraId="535DFBFF" w14:textId="4D44509C" w:rsidR="00E75A0A" w:rsidRPr="004B5A1A" w:rsidRDefault="00E75A0A" w:rsidP="00E75A0A">
            <w:pPr>
              <w:spacing w:line="276" w:lineRule="auto"/>
              <w:ind w:firstLineChars="0" w:firstLine="0"/>
              <w:jc w:val="center"/>
            </w:pPr>
            <w:r w:rsidRPr="004B5A1A">
              <w:rPr>
                <w:rFonts w:hint="eastAsia"/>
              </w:rPr>
              <w:t>3</w:t>
            </w:r>
            <w:r w:rsidR="002D6C1D">
              <w:t>%</w:t>
            </w:r>
          </w:p>
        </w:tc>
        <w:tc>
          <w:tcPr>
            <w:tcW w:w="1060" w:type="pct"/>
            <w:tcBorders>
              <w:bottom w:val="single" w:sz="6" w:space="0" w:color="auto"/>
            </w:tcBorders>
            <w:vAlign w:val="center"/>
          </w:tcPr>
          <w:p w14:paraId="57994ED6" w14:textId="2967265D" w:rsidR="00E75A0A" w:rsidRPr="004B5A1A" w:rsidRDefault="00E75A0A" w:rsidP="00E75A0A">
            <w:pPr>
              <w:spacing w:line="276" w:lineRule="auto"/>
              <w:ind w:firstLineChars="0" w:firstLine="0"/>
              <w:jc w:val="center"/>
            </w:pPr>
            <w:r w:rsidRPr="004B5A1A">
              <w:rPr>
                <w:rFonts w:hint="eastAsia"/>
              </w:rPr>
              <w:t>6</w:t>
            </w:r>
            <w:r w:rsidR="002D6C1D">
              <w:t>%</w:t>
            </w:r>
          </w:p>
        </w:tc>
        <w:tc>
          <w:tcPr>
            <w:tcW w:w="1672" w:type="pct"/>
            <w:tcBorders>
              <w:bottom w:val="single" w:sz="6" w:space="0" w:color="auto"/>
            </w:tcBorders>
            <w:vAlign w:val="center"/>
          </w:tcPr>
          <w:p w14:paraId="2F72427B" w14:textId="0DD07135" w:rsidR="00E75A0A" w:rsidRPr="004B5A1A" w:rsidRDefault="00E75A0A" w:rsidP="00E75A0A">
            <w:pPr>
              <w:spacing w:line="276" w:lineRule="auto"/>
              <w:ind w:firstLineChars="0" w:firstLine="480"/>
              <w:jc w:val="center"/>
            </w:pPr>
            <w:r w:rsidRPr="00AF3982">
              <w:t>3</w:t>
            </w:r>
            <w:r>
              <w:t>,</w:t>
            </w:r>
            <w:r w:rsidRPr="00AF3982">
              <w:t>153</w:t>
            </w:r>
          </w:p>
        </w:tc>
      </w:tr>
      <w:tr w:rsidR="00BE23AF" w:rsidRPr="004B5A1A" w14:paraId="36A681A7" w14:textId="77777777" w:rsidTr="00BE23AF">
        <w:trPr>
          <w:jc w:val="center"/>
        </w:trPr>
        <w:tc>
          <w:tcPr>
            <w:tcW w:w="1117" w:type="pct"/>
            <w:vMerge w:val="restart"/>
            <w:tcBorders>
              <w:top w:val="single" w:sz="6" w:space="0" w:color="auto"/>
            </w:tcBorders>
            <w:vAlign w:val="center"/>
          </w:tcPr>
          <w:p w14:paraId="736D028C" w14:textId="77777777" w:rsidR="00BE23AF" w:rsidRPr="004B5A1A" w:rsidRDefault="00BE23AF" w:rsidP="00E75A0A">
            <w:pPr>
              <w:spacing w:line="276" w:lineRule="auto"/>
              <w:ind w:firstLineChars="0" w:firstLine="0"/>
              <w:jc w:val="center"/>
            </w:pPr>
            <w:r w:rsidRPr="004B5A1A">
              <w:rPr>
                <w:position w:val="-12"/>
                <w:szCs w:val="21"/>
              </w:rPr>
              <w:object w:dxaOrig="1365" w:dyaOrig="359" w14:anchorId="10349109">
                <v:shape id="_x0000_i1107" type="#_x0000_t75" style="width:66pt;height:18pt" o:ole="">
                  <v:imagedata r:id="rId171" o:title=""/>
                </v:shape>
                <o:OLEObject Type="Embed" ProgID="Equation.AxMath" ShapeID="_x0000_i1107" DrawAspect="Content" ObjectID="_1707024600" r:id="rId172"/>
              </w:object>
            </w:r>
          </w:p>
        </w:tc>
        <w:tc>
          <w:tcPr>
            <w:tcW w:w="123" w:type="pct"/>
            <w:tcBorders>
              <w:top w:val="single" w:sz="6" w:space="0" w:color="FFFFFF" w:themeColor="background1"/>
            </w:tcBorders>
          </w:tcPr>
          <w:p w14:paraId="0748325B" w14:textId="77777777" w:rsidR="00BE23AF" w:rsidRPr="004B5A1A" w:rsidRDefault="00BE23AF" w:rsidP="00E75A0A">
            <w:pPr>
              <w:spacing w:line="276" w:lineRule="auto"/>
              <w:ind w:firstLineChars="0" w:firstLine="0"/>
              <w:jc w:val="center"/>
            </w:pPr>
          </w:p>
        </w:tc>
        <w:tc>
          <w:tcPr>
            <w:tcW w:w="1028" w:type="pct"/>
            <w:tcBorders>
              <w:top w:val="single" w:sz="6" w:space="0" w:color="auto"/>
            </w:tcBorders>
            <w:vAlign w:val="center"/>
          </w:tcPr>
          <w:p w14:paraId="3807ADF2" w14:textId="6594DED0" w:rsidR="00BE23AF" w:rsidRPr="004B5A1A" w:rsidRDefault="00BE23AF" w:rsidP="00E75A0A">
            <w:pPr>
              <w:spacing w:line="276" w:lineRule="auto"/>
              <w:ind w:firstLineChars="0" w:firstLine="0"/>
              <w:jc w:val="center"/>
            </w:pPr>
            <w:r w:rsidRPr="004B5A1A">
              <w:rPr>
                <w:rFonts w:hint="eastAsia"/>
              </w:rPr>
              <w:t>1</w:t>
            </w:r>
            <w:r w:rsidR="002D6C1D">
              <w:t>%</w:t>
            </w:r>
          </w:p>
        </w:tc>
        <w:tc>
          <w:tcPr>
            <w:tcW w:w="1060" w:type="pct"/>
            <w:tcBorders>
              <w:top w:val="single" w:sz="6" w:space="0" w:color="auto"/>
            </w:tcBorders>
            <w:vAlign w:val="center"/>
          </w:tcPr>
          <w:p w14:paraId="19A8E4C6" w14:textId="0C5973AF" w:rsidR="00BE23AF" w:rsidRPr="004B5A1A" w:rsidRDefault="00BE23AF" w:rsidP="00E75A0A">
            <w:pPr>
              <w:spacing w:line="276" w:lineRule="auto"/>
              <w:ind w:firstLineChars="0" w:firstLine="0"/>
              <w:jc w:val="center"/>
            </w:pPr>
            <w:r w:rsidRPr="004B5A1A">
              <w:rPr>
                <w:rFonts w:hint="eastAsia"/>
              </w:rPr>
              <w:t>1</w:t>
            </w:r>
            <w:r w:rsidR="002D6C1D">
              <w:t>%</w:t>
            </w:r>
          </w:p>
        </w:tc>
        <w:tc>
          <w:tcPr>
            <w:tcW w:w="1672" w:type="pct"/>
            <w:tcBorders>
              <w:top w:val="single" w:sz="6" w:space="0" w:color="auto"/>
            </w:tcBorders>
            <w:vAlign w:val="center"/>
          </w:tcPr>
          <w:p w14:paraId="7F5D3AD2" w14:textId="22973C10" w:rsidR="00BE23AF" w:rsidRPr="004B5A1A" w:rsidRDefault="00BE23AF" w:rsidP="00E75A0A">
            <w:pPr>
              <w:spacing w:line="276" w:lineRule="auto"/>
              <w:ind w:firstLineChars="0" w:firstLine="480"/>
              <w:jc w:val="center"/>
            </w:pPr>
            <w:r w:rsidRPr="009163B5">
              <w:t>87</w:t>
            </w:r>
            <w:r>
              <w:t>,</w:t>
            </w:r>
            <w:r w:rsidRPr="009163B5">
              <w:t>922</w:t>
            </w:r>
            <w:r>
              <w:t>,</w:t>
            </w:r>
            <w:r w:rsidRPr="009163B5">
              <w:t>70</w:t>
            </w:r>
            <w:r>
              <w:t>0</w:t>
            </w:r>
          </w:p>
        </w:tc>
      </w:tr>
      <w:tr w:rsidR="00BE23AF" w:rsidRPr="004B5A1A" w14:paraId="0A60B437" w14:textId="77777777" w:rsidTr="00BE23AF">
        <w:trPr>
          <w:jc w:val="center"/>
        </w:trPr>
        <w:tc>
          <w:tcPr>
            <w:tcW w:w="1117" w:type="pct"/>
            <w:vMerge/>
            <w:tcBorders>
              <w:bottom w:val="single" w:sz="12" w:space="0" w:color="auto"/>
            </w:tcBorders>
            <w:vAlign w:val="center"/>
          </w:tcPr>
          <w:p w14:paraId="2CC8A4C8" w14:textId="77777777" w:rsidR="00BE23AF" w:rsidRPr="004B5A1A" w:rsidRDefault="00BE23AF" w:rsidP="00E75A0A">
            <w:pPr>
              <w:spacing w:line="276" w:lineRule="auto"/>
              <w:ind w:firstLineChars="0" w:firstLine="480"/>
              <w:jc w:val="center"/>
            </w:pPr>
          </w:p>
        </w:tc>
        <w:tc>
          <w:tcPr>
            <w:tcW w:w="123" w:type="pct"/>
            <w:tcBorders>
              <w:bottom w:val="single" w:sz="12" w:space="0" w:color="auto"/>
            </w:tcBorders>
          </w:tcPr>
          <w:p w14:paraId="2ECADC8C" w14:textId="77777777" w:rsidR="00BE23AF" w:rsidRPr="004B5A1A" w:rsidRDefault="00BE23AF" w:rsidP="00E75A0A">
            <w:pPr>
              <w:spacing w:line="276" w:lineRule="auto"/>
              <w:ind w:firstLineChars="0" w:firstLine="0"/>
              <w:jc w:val="center"/>
            </w:pPr>
          </w:p>
        </w:tc>
        <w:tc>
          <w:tcPr>
            <w:tcW w:w="1028" w:type="pct"/>
            <w:tcBorders>
              <w:bottom w:val="single" w:sz="12" w:space="0" w:color="auto"/>
            </w:tcBorders>
            <w:vAlign w:val="center"/>
          </w:tcPr>
          <w:p w14:paraId="28666094" w14:textId="5BEFDC60" w:rsidR="00BE23AF" w:rsidRPr="004B5A1A" w:rsidRDefault="00BE23AF" w:rsidP="00E75A0A">
            <w:pPr>
              <w:spacing w:line="276" w:lineRule="auto"/>
              <w:ind w:firstLineChars="0" w:firstLine="0"/>
              <w:jc w:val="center"/>
            </w:pPr>
            <w:r w:rsidRPr="004B5A1A">
              <w:rPr>
                <w:rFonts w:hint="eastAsia"/>
              </w:rPr>
              <w:t>2</w:t>
            </w:r>
            <w:r w:rsidR="002D6C1D">
              <w:t>%</w:t>
            </w:r>
          </w:p>
        </w:tc>
        <w:tc>
          <w:tcPr>
            <w:tcW w:w="1060" w:type="pct"/>
            <w:tcBorders>
              <w:bottom w:val="single" w:sz="12" w:space="0" w:color="auto"/>
            </w:tcBorders>
            <w:vAlign w:val="center"/>
          </w:tcPr>
          <w:p w14:paraId="7A93D206" w14:textId="536AE9D5" w:rsidR="00BE23AF" w:rsidRPr="004B5A1A" w:rsidRDefault="00BE23AF" w:rsidP="00E75A0A">
            <w:pPr>
              <w:spacing w:line="276" w:lineRule="auto"/>
              <w:ind w:firstLineChars="0" w:firstLine="0"/>
              <w:jc w:val="center"/>
            </w:pPr>
            <w:r w:rsidRPr="004B5A1A">
              <w:rPr>
                <w:rFonts w:hint="eastAsia"/>
              </w:rPr>
              <w:t>2</w:t>
            </w:r>
            <w:r w:rsidR="002D6C1D">
              <w:t>%</w:t>
            </w:r>
          </w:p>
        </w:tc>
        <w:tc>
          <w:tcPr>
            <w:tcW w:w="1672" w:type="pct"/>
            <w:tcBorders>
              <w:bottom w:val="single" w:sz="12" w:space="0" w:color="auto"/>
            </w:tcBorders>
            <w:vAlign w:val="center"/>
          </w:tcPr>
          <w:p w14:paraId="13ED1C3B" w14:textId="5870C79A" w:rsidR="00BE23AF" w:rsidRPr="004B5A1A" w:rsidRDefault="00BE23AF" w:rsidP="00E75A0A">
            <w:pPr>
              <w:spacing w:line="276" w:lineRule="auto"/>
              <w:ind w:firstLineChars="0" w:firstLine="480"/>
              <w:jc w:val="center"/>
            </w:pPr>
            <w:r w:rsidRPr="00AF3982">
              <w:t>1</w:t>
            </w:r>
            <w:r>
              <w:t>,</w:t>
            </w:r>
            <w:r w:rsidRPr="00AF3982">
              <w:t>752</w:t>
            </w:r>
            <w:r>
              <w:t>,</w:t>
            </w:r>
            <w:r w:rsidRPr="00AF3982">
              <w:t>545</w:t>
            </w:r>
          </w:p>
        </w:tc>
      </w:tr>
      <w:tr w:rsidR="00BE23AF" w:rsidRPr="004B5A1A" w14:paraId="0712D20B" w14:textId="77777777" w:rsidTr="00BE23AF">
        <w:trPr>
          <w:jc w:val="center"/>
        </w:trPr>
        <w:tc>
          <w:tcPr>
            <w:tcW w:w="5000" w:type="pct"/>
            <w:gridSpan w:val="5"/>
            <w:tcBorders>
              <w:bottom w:val="single" w:sz="12" w:space="0" w:color="auto"/>
            </w:tcBorders>
            <w:vAlign w:val="center"/>
          </w:tcPr>
          <w:p w14:paraId="190F9D50" w14:textId="29BE8FCA" w:rsidR="00BE23AF" w:rsidRPr="00BE23AF" w:rsidRDefault="00BE23AF" w:rsidP="00BE23AF">
            <w:pPr>
              <w:spacing w:before="240"/>
              <w:ind w:firstLine="482"/>
              <w:jc w:val="center"/>
              <w:rPr>
                <w:b/>
                <w:szCs w:val="24"/>
              </w:rPr>
            </w:pPr>
            <w:r w:rsidRPr="004B5A1A">
              <w:rPr>
                <w:rFonts w:hint="eastAsia"/>
                <w:b/>
                <w:szCs w:val="24"/>
              </w:rPr>
              <w:lastRenderedPageBreak/>
              <w:t>T</w:t>
            </w:r>
            <w:r w:rsidRPr="004B5A1A">
              <w:rPr>
                <w:b/>
                <w:szCs w:val="24"/>
              </w:rPr>
              <w:t xml:space="preserve">able </w:t>
            </w:r>
            <w:r>
              <w:rPr>
                <w:b/>
                <w:szCs w:val="24"/>
              </w:rPr>
              <w:t>6</w:t>
            </w:r>
            <w:r w:rsidRPr="004B5A1A">
              <w:rPr>
                <w:b/>
                <w:szCs w:val="24"/>
              </w:rPr>
              <w:t xml:space="preserve">. </w:t>
            </w:r>
            <w:r>
              <w:rPr>
                <w:b/>
                <w:szCs w:val="24"/>
              </w:rPr>
              <w:t>Ultimate wealth under four transaction costs combinations</w:t>
            </w:r>
            <w:r>
              <w:rPr>
                <w:rFonts w:hint="eastAsia"/>
                <w:b/>
                <w:szCs w:val="24"/>
              </w:rPr>
              <w:t xml:space="preserve"> </w:t>
            </w:r>
            <w:r>
              <w:rPr>
                <w:b/>
                <w:szCs w:val="24"/>
              </w:rPr>
              <w:t>(Cont)</w:t>
            </w:r>
          </w:p>
        </w:tc>
      </w:tr>
      <w:tr w:rsidR="00BE23AF" w:rsidRPr="004B5A1A" w14:paraId="26579EB5" w14:textId="77777777" w:rsidTr="00BE23AF">
        <w:trPr>
          <w:jc w:val="center"/>
        </w:trPr>
        <w:tc>
          <w:tcPr>
            <w:tcW w:w="1117" w:type="pct"/>
            <w:tcBorders>
              <w:top w:val="single" w:sz="12" w:space="0" w:color="auto"/>
              <w:bottom w:val="single" w:sz="6" w:space="0" w:color="auto"/>
            </w:tcBorders>
            <w:vAlign w:val="center"/>
          </w:tcPr>
          <w:p w14:paraId="3A5B6B35" w14:textId="171342AD" w:rsidR="00BE23AF" w:rsidRPr="004B5A1A" w:rsidRDefault="00BE23AF" w:rsidP="00BE23AF">
            <w:pPr>
              <w:spacing w:line="276" w:lineRule="auto"/>
              <w:ind w:firstLineChars="0" w:firstLine="480"/>
              <w:jc w:val="center"/>
            </w:pPr>
            <w:r w:rsidRPr="00C72E18">
              <w:rPr>
                <w:b/>
                <w:bCs/>
              </w:rPr>
              <w:t>Situation</w:t>
            </w:r>
          </w:p>
        </w:tc>
        <w:tc>
          <w:tcPr>
            <w:tcW w:w="123" w:type="pct"/>
            <w:tcBorders>
              <w:top w:val="single" w:sz="12" w:space="0" w:color="auto"/>
              <w:bottom w:val="single" w:sz="6" w:space="0" w:color="auto"/>
            </w:tcBorders>
            <w:vAlign w:val="center"/>
          </w:tcPr>
          <w:p w14:paraId="602C9B8E" w14:textId="77777777" w:rsidR="00BE23AF" w:rsidRPr="004B5A1A" w:rsidRDefault="00BE23AF" w:rsidP="00BE23AF">
            <w:pPr>
              <w:spacing w:line="276" w:lineRule="auto"/>
              <w:ind w:firstLineChars="0" w:firstLine="0"/>
              <w:jc w:val="center"/>
            </w:pPr>
          </w:p>
        </w:tc>
        <w:tc>
          <w:tcPr>
            <w:tcW w:w="1028" w:type="pct"/>
            <w:tcBorders>
              <w:top w:val="single" w:sz="12" w:space="0" w:color="auto"/>
              <w:bottom w:val="single" w:sz="6" w:space="0" w:color="auto"/>
            </w:tcBorders>
            <w:vAlign w:val="center"/>
          </w:tcPr>
          <w:p w14:paraId="2A58857B" w14:textId="75EB333B" w:rsidR="00BE23AF" w:rsidRPr="004B5A1A" w:rsidRDefault="00BE23AF" w:rsidP="00BE23AF">
            <w:pPr>
              <w:spacing w:line="276" w:lineRule="auto"/>
              <w:ind w:firstLineChars="0" w:firstLine="0"/>
              <w:jc w:val="center"/>
            </w:pPr>
            <w:r w:rsidRPr="00C72E18">
              <w:rPr>
                <w:b/>
                <w:bCs/>
                <w:position w:val="-12"/>
                <w:szCs w:val="21"/>
              </w:rPr>
              <w:object w:dxaOrig="348" w:dyaOrig="359" w14:anchorId="58F1B2E6">
                <v:shape id="_x0000_i1108" type="#_x0000_t75" style="width:18pt;height:18pt" o:ole="">
                  <v:imagedata r:id="rId156" o:title=""/>
                </v:shape>
                <o:OLEObject Type="Embed" ProgID="Equation.AxMath" ShapeID="_x0000_i1108" DrawAspect="Content" ObjectID="_1707024601" r:id="rId173"/>
              </w:object>
            </w:r>
          </w:p>
        </w:tc>
        <w:tc>
          <w:tcPr>
            <w:tcW w:w="1060" w:type="pct"/>
            <w:tcBorders>
              <w:top w:val="single" w:sz="12" w:space="0" w:color="auto"/>
              <w:bottom w:val="single" w:sz="6" w:space="0" w:color="auto"/>
            </w:tcBorders>
            <w:vAlign w:val="center"/>
          </w:tcPr>
          <w:p w14:paraId="210592EE" w14:textId="26417A0B" w:rsidR="00BE23AF" w:rsidRPr="004B5A1A" w:rsidRDefault="00BE23AF" w:rsidP="00BE23AF">
            <w:pPr>
              <w:spacing w:line="276" w:lineRule="auto"/>
              <w:ind w:firstLineChars="0" w:firstLine="0"/>
              <w:jc w:val="center"/>
            </w:pPr>
            <w:r w:rsidRPr="00C72E18">
              <w:rPr>
                <w:b/>
                <w:bCs/>
                <w:position w:val="-12"/>
                <w:szCs w:val="21"/>
              </w:rPr>
              <w:object w:dxaOrig="349" w:dyaOrig="359" w14:anchorId="179AAB2F">
                <v:shape id="_x0000_i1109" type="#_x0000_t75" style="width:18pt;height:18pt" o:ole="">
                  <v:imagedata r:id="rId158" o:title=""/>
                </v:shape>
                <o:OLEObject Type="Embed" ProgID="Equation.AxMath" ShapeID="_x0000_i1109" DrawAspect="Content" ObjectID="_1707024602" r:id="rId174"/>
              </w:object>
            </w:r>
          </w:p>
        </w:tc>
        <w:tc>
          <w:tcPr>
            <w:tcW w:w="1672" w:type="pct"/>
            <w:tcBorders>
              <w:top w:val="single" w:sz="12" w:space="0" w:color="auto"/>
              <w:bottom w:val="single" w:sz="6" w:space="0" w:color="auto"/>
            </w:tcBorders>
            <w:vAlign w:val="center"/>
          </w:tcPr>
          <w:p w14:paraId="6DE286BB" w14:textId="0B0A0CC4" w:rsidR="00BE23AF" w:rsidRPr="00AF3982" w:rsidRDefault="00BE23AF" w:rsidP="002D6C1D">
            <w:pPr>
              <w:spacing w:line="276" w:lineRule="auto"/>
              <w:ind w:firstLineChars="0" w:firstLine="0"/>
              <w:jc w:val="center"/>
            </w:pPr>
            <w:r w:rsidRPr="00C72E18">
              <w:rPr>
                <w:b/>
                <w:bCs/>
                <w:position w:val="-12"/>
                <w:szCs w:val="21"/>
              </w:rPr>
              <w:object w:dxaOrig="520" w:dyaOrig="359" w14:anchorId="2C9EA27E">
                <v:shape id="_x0000_i1110" type="#_x0000_t75" style="width:24pt;height:18pt" o:ole="">
                  <v:imagedata r:id="rId162" o:title=""/>
                </v:shape>
                <o:OLEObject Type="Embed" ProgID="Equation.AxMath" ShapeID="_x0000_i1110" DrawAspect="Content" ObjectID="_1707024603" r:id="rId175"/>
              </w:object>
            </w:r>
            <w:r w:rsidRPr="00C72E18">
              <w:rPr>
                <w:b/>
                <w:bCs/>
              </w:rPr>
              <w:t xml:space="preserve"> </w:t>
            </w:r>
            <w:r>
              <w:rPr>
                <w:b/>
                <w:bCs/>
              </w:rPr>
              <w:t>(</w:t>
            </w:r>
            <w:r w:rsidRPr="00C72E18">
              <w:rPr>
                <w:b/>
                <w:bCs/>
              </w:rPr>
              <w:t>USD)</w:t>
            </w:r>
          </w:p>
        </w:tc>
      </w:tr>
      <w:tr w:rsidR="00BE23AF" w:rsidRPr="004B5A1A" w14:paraId="4C34FE14" w14:textId="77777777" w:rsidTr="00BE23AF">
        <w:trPr>
          <w:jc w:val="center"/>
        </w:trPr>
        <w:tc>
          <w:tcPr>
            <w:tcW w:w="1117" w:type="pct"/>
            <w:vMerge w:val="restart"/>
            <w:tcBorders>
              <w:top w:val="single" w:sz="6" w:space="0" w:color="auto"/>
            </w:tcBorders>
            <w:vAlign w:val="center"/>
          </w:tcPr>
          <w:p w14:paraId="3AEE5EF9" w14:textId="344C7C87" w:rsidR="00BE23AF" w:rsidRPr="004B5A1A" w:rsidRDefault="00BE23AF" w:rsidP="00E75A0A">
            <w:pPr>
              <w:spacing w:line="276" w:lineRule="auto"/>
              <w:ind w:firstLineChars="0" w:firstLine="480"/>
              <w:jc w:val="center"/>
            </w:pPr>
            <w:r w:rsidRPr="004B5A1A">
              <w:rPr>
                <w:position w:val="-12"/>
                <w:szCs w:val="21"/>
              </w:rPr>
              <w:object w:dxaOrig="1365" w:dyaOrig="359" w14:anchorId="28D5FCB5">
                <v:shape id="_x0000_i1111" type="#_x0000_t75" style="width:66pt;height:18pt" o:ole="">
                  <v:imagedata r:id="rId171" o:title=""/>
                </v:shape>
                <o:OLEObject Type="Embed" ProgID="Equation.AxMath" ShapeID="_x0000_i1111" DrawAspect="Content" ObjectID="_1707024604" r:id="rId176"/>
              </w:object>
            </w:r>
          </w:p>
        </w:tc>
        <w:tc>
          <w:tcPr>
            <w:tcW w:w="123" w:type="pct"/>
            <w:tcBorders>
              <w:top w:val="single" w:sz="6" w:space="0" w:color="auto"/>
            </w:tcBorders>
          </w:tcPr>
          <w:p w14:paraId="1F240127" w14:textId="77777777" w:rsidR="00BE23AF" w:rsidRPr="004B5A1A" w:rsidRDefault="00BE23AF" w:rsidP="00E75A0A">
            <w:pPr>
              <w:spacing w:line="276" w:lineRule="auto"/>
              <w:ind w:firstLineChars="0" w:firstLine="0"/>
              <w:jc w:val="center"/>
            </w:pPr>
          </w:p>
        </w:tc>
        <w:tc>
          <w:tcPr>
            <w:tcW w:w="1028" w:type="pct"/>
            <w:tcBorders>
              <w:top w:val="single" w:sz="6" w:space="0" w:color="auto"/>
            </w:tcBorders>
            <w:vAlign w:val="center"/>
          </w:tcPr>
          <w:p w14:paraId="65BE4AC0" w14:textId="63AF5F41" w:rsidR="00BE23AF" w:rsidRPr="004B5A1A" w:rsidRDefault="00BE23AF" w:rsidP="00E75A0A">
            <w:pPr>
              <w:spacing w:line="276" w:lineRule="auto"/>
              <w:ind w:firstLineChars="0" w:firstLine="0"/>
              <w:jc w:val="center"/>
            </w:pPr>
            <w:r w:rsidRPr="004B5A1A">
              <w:rPr>
                <w:rFonts w:hint="eastAsia"/>
              </w:rPr>
              <w:t>4</w:t>
            </w:r>
            <w:r w:rsidR="002D6C1D">
              <w:t>%</w:t>
            </w:r>
          </w:p>
        </w:tc>
        <w:tc>
          <w:tcPr>
            <w:tcW w:w="1060" w:type="pct"/>
            <w:tcBorders>
              <w:top w:val="single" w:sz="6" w:space="0" w:color="auto"/>
            </w:tcBorders>
            <w:vAlign w:val="center"/>
          </w:tcPr>
          <w:p w14:paraId="50468EDA" w14:textId="28BFC7E7" w:rsidR="00BE23AF" w:rsidRPr="004B5A1A" w:rsidRDefault="00BE23AF" w:rsidP="00E75A0A">
            <w:pPr>
              <w:spacing w:line="276" w:lineRule="auto"/>
              <w:ind w:firstLineChars="0" w:firstLine="0"/>
              <w:jc w:val="center"/>
            </w:pPr>
            <w:r w:rsidRPr="004B5A1A">
              <w:rPr>
                <w:rFonts w:hint="eastAsia"/>
              </w:rPr>
              <w:t>4</w:t>
            </w:r>
            <w:r w:rsidR="002D6C1D">
              <w:t>%</w:t>
            </w:r>
          </w:p>
        </w:tc>
        <w:tc>
          <w:tcPr>
            <w:tcW w:w="1672" w:type="pct"/>
            <w:tcBorders>
              <w:top w:val="single" w:sz="6" w:space="0" w:color="auto"/>
            </w:tcBorders>
            <w:vAlign w:val="center"/>
          </w:tcPr>
          <w:p w14:paraId="3DE318A3" w14:textId="4948D1A6" w:rsidR="00BE23AF" w:rsidRPr="004B5A1A" w:rsidRDefault="00BE23AF" w:rsidP="00E75A0A">
            <w:pPr>
              <w:spacing w:line="276" w:lineRule="auto"/>
              <w:ind w:firstLineChars="0" w:firstLine="480"/>
              <w:jc w:val="center"/>
            </w:pPr>
            <w:r w:rsidRPr="00AF3982">
              <w:t>41</w:t>
            </w:r>
            <w:r>
              <w:t>,</w:t>
            </w:r>
            <w:r w:rsidRPr="00AF3982">
              <w:t>18</w:t>
            </w:r>
            <w:r>
              <w:t>4</w:t>
            </w:r>
          </w:p>
        </w:tc>
      </w:tr>
      <w:tr w:rsidR="00BE23AF" w:rsidRPr="004B5A1A" w14:paraId="120CF756" w14:textId="77777777" w:rsidTr="00BE23AF">
        <w:trPr>
          <w:jc w:val="center"/>
        </w:trPr>
        <w:tc>
          <w:tcPr>
            <w:tcW w:w="1117" w:type="pct"/>
            <w:vMerge/>
            <w:tcBorders>
              <w:bottom w:val="single" w:sz="6" w:space="0" w:color="auto"/>
            </w:tcBorders>
            <w:vAlign w:val="center"/>
          </w:tcPr>
          <w:p w14:paraId="28042F71" w14:textId="77777777" w:rsidR="00BE23AF" w:rsidRPr="004B5A1A" w:rsidRDefault="00BE23AF" w:rsidP="00E75A0A">
            <w:pPr>
              <w:spacing w:line="276" w:lineRule="auto"/>
              <w:ind w:firstLineChars="0" w:firstLine="480"/>
              <w:jc w:val="center"/>
            </w:pPr>
          </w:p>
        </w:tc>
        <w:tc>
          <w:tcPr>
            <w:tcW w:w="123" w:type="pct"/>
            <w:tcBorders>
              <w:bottom w:val="single" w:sz="6" w:space="0" w:color="FFFFFF" w:themeColor="background1"/>
            </w:tcBorders>
          </w:tcPr>
          <w:p w14:paraId="7C17EA7C" w14:textId="77777777" w:rsidR="00BE23AF" w:rsidRPr="004B5A1A" w:rsidRDefault="00BE23AF" w:rsidP="00E75A0A">
            <w:pPr>
              <w:spacing w:line="276" w:lineRule="auto"/>
              <w:ind w:firstLineChars="0" w:firstLine="0"/>
              <w:jc w:val="center"/>
            </w:pPr>
          </w:p>
        </w:tc>
        <w:tc>
          <w:tcPr>
            <w:tcW w:w="1028" w:type="pct"/>
            <w:tcBorders>
              <w:bottom w:val="single" w:sz="6" w:space="0" w:color="auto"/>
            </w:tcBorders>
            <w:vAlign w:val="center"/>
          </w:tcPr>
          <w:p w14:paraId="439CC44A" w14:textId="752A72FB" w:rsidR="00BE23AF" w:rsidRPr="004B5A1A" w:rsidRDefault="00BE23AF" w:rsidP="00E75A0A">
            <w:pPr>
              <w:spacing w:line="276" w:lineRule="auto"/>
              <w:ind w:firstLineChars="0" w:firstLine="0"/>
              <w:jc w:val="center"/>
            </w:pPr>
            <w:r w:rsidRPr="004B5A1A">
              <w:rPr>
                <w:rFonts w:hint="eastAsia"/>
              </w:rPr>
              <w:t>6</w:t>
            </w:r>
            <w:r w:rsidR="002D6C1D">
              <w:t>%</w:t>
            </w:r>
          </w:p>
        </w:tc>
        <w:tc>
          <w:tcPr>
            <w:tcW w:w="1060" w:type="pct"/>
            <w:tcBorders>
              <w:bottom w:val="single" w:sz="6" w:space="0" w:color="auto"/>
            </w:tcBorders>
            <w:vAlign w:val="center"/>
          </w:tcPr>
          <w:p w14:paraId="7023143C" w14:textId="2366255E" w:rsidR="00BE23AF" w:rsidRPr="004B5A1A" w:rsidRDefault="00BE23AF" w:rsidP="00E75A0A">
            <w:pPr>
              <w:spacing w:line="276" w:lineRule="auto"/>
              <w:ind w:firstLineChars="0" w:firstLine="0"/>
              <w:jc w:val="center"/>
            </w:pPr>
            <w:r w:rsidRPr="004B5A1A">
              <w:rPr>
                <w:rFonts w:hint="eastAsia"/>
              </w:rPr>
              <w:t>6</w:t>
            </w:r>
            <w:r w:rsidR="002D6C1D">
              <w:t>%</w:t>
            </w:r>
          </w:p>
        </w:tc>
        <w:tc>
          <w:tcPr>
            <w:tcW w:w="1672" w:type="pct"/>
            <w:tcBorders>
              <w:bottom w:val="single" w:sz="6" w:space="0" w:color="auto"/>
            </w:tcBorders>
            <w:vAlign w:val="center"/>
          </w:tcPr>
          <w:p w14:paraId="0CCC3B56" w14:textId="21D05FFD" w:rsidR="00BE23AF" w:rsidRPr="004B5A1A" w:rsidRDefault="00BE23AF" w:rsidP="00E75A0A">
            <w:pPr>
              <w:spacing w:line="276" w:lineRule="auto"/>
              <w:ind w:firstLineChars="0" w:firstLine="480"/>
              <w:jc w:val="center"/>
            </w:pPr>
            <w:r w:rsidRPr="00AF3982">
              <w:t>4</w:t>
            </w:r>
            <w:r>
              <w:t>,</w:t>
            </w:r>
            <w:r w:rsidRPr="00AF3982">
              <w:t>25</w:t>
            </w:r>
            <w:r>
              <w:t>4</w:t>
            </w:r>
          </w:p>
        </w:tc>
      </w:tr>
      <w:tr w:rsidR="00E75A0A" w:rsidRPr="004B5A1A" w14:paraId="71FB324F" w14:textId="77777777" w:rsidTr="00BE23AF">
        <w:trPr>
          <w:jc w:val="center"/>
        </w:trPr>
        <w:tc>
          <w:tcPr>
            <w:tcW w:w="1117" w:type="pct"/>
            <w:vMerge w:val="restart"/>
            <w:tcBorders>
              <w:top w:val="single" w:sz="6" w:space="0" w:color="auto"/>
              <w:right w:val="single" w:sz="6" w:space="0" w:color="FFFFFF" w:themeColor="background1"/>
            </w:tcBorders>
            <w:vAlign w:val="center"/>
          </w:tcPr>
          <w:p w14:paraId="16794E59" w14:textId="77777777" w:rsidR="00E75A0A" w:rsidRPr="004B5A1A" w:rsidRDefault="00E75A0A" w:rsidP="00E75A0A">
            <w:pPr>
              <w:spacing w:line="276" w:lineRule="auto"/>
              <w:ind w:firstLineChars="0" w:firstLine="0"/>
              <w:jc w:val="center"/>
            </w:pPr>
            <w:r w:rsidRPr="004B5A1A">
              <w:rPr>
                <w:position w:val="-12"/>
                <w:szCs w:val="21"/>
              </w:rPr>
              <w:object w:dxaOrig="939" w:dyaOrig="359" w14:anchorId="4BACB8EC">
                <v:shape id="_x0000_i1112" type="#_x0000_t75" style="width:48pt;height:18pt" o:ole="">
                  <v:imagedata r:id="rId177" o:title=""/>
                </v:shape>
                <o:OLEObject Type="Embed" ProgID="Equation.AxMath" ShapeID="_x0000_i1112" DrawAspect="Content" ObjectID="_1707024605" r:id="rId178"/>
              </w:object>
            </w:r>
          </w:p>
        </w:tc>
        <w:tc>
          <w:tcPr>
            <w:tcW w:w="123" w:type="pct"/>
            <w:tcBorders>
              <w:top w:val="single" w:sz="6" w:space="0" w:color="FFFFFF" w:themeColor="background1"/>
              <w:left w:val="single" w:sz="6" w:space="0" w:color="FFFFFF" w:themeColor="background1"/>
            </w:tcBorders>
          </w:tcPr>
          <w:p w14:paraId="51394F60" w14:textId="77777777" w:rsidR="00E75A0A" w:rsidRPr="004B5A1A" w:rsidRDefault="00E75A0A" w:rsidP="00E75A0A">
            <w:pPr>
              <w:spacing w:line="276" w:lineRule="auto"/>
              <w:ind w:firstLineChars="0" w:firstLine="0"/>
              <w:jc w:val="center"/>
            </w:pPr>
          </w:p>
        </w:tc>
        <w:tc>
          <w:tcPr>
            <w:tcW w:w="1028" w:type="pct"/>
            <w:tcBorders>
              <w:top w:val="single" w:sz="6" w:space="0" w:color="auto"/>
            </w:tcBorders>
            <w:vAlign w:val="center"/>
          </w:tcPr>
          <w:p w14:paraId="46BF7756" w14:textId="5614C5E6" w:rsidR="00E75A0A" w:rsidRPr="004B5A1A" w:rsidRDefault="00E75A0A" w:rsidP="00E75A0A">
            <w:pPr>
              <w:spacing w:line="276" w:lineRule="auto"/>
              <w:ind w:firstLineChars="0" w:firstLine="0"/>
              <w:jc w:val="center"/>
            </w:pPr>
            <w:r w:rsidRPr="004B5A1A">
              <w:rPr>
                <w:rFonts w:hint="eastAsia"/>
              </w:rPr>
              <w:t>1</w:t>
            </w:r>
            <w:r w:rsidR="002D6C1D">
              <w:t>%</w:t>
            </w:r>
          </w:p>
        </w:tc>
        <w:tc>
          <w:tcPr>
            <w:tcW w:w="1060" w:type="pct"/>
            <w:tcBorders>
              <w:top w:val="single" w:sz="6" w:space="0" w:color="auto"/>
            </w:tcBorders>
            <w:vAlign w:val="center"/>
          </w:tcPr>
          <w:p w14:paraId="3A51F143" w14:textId="56C1CE09" w:rsidR="00E75A0A" w:rsidRPr="004B5A1A" w:rsidRDefault="00E75A0A" w:rsidP="00E75A0A">
            <w:pPr>
              <w:spacing w:line="276" w:lineRule="auto"/>
              <w:ind w:firstLineChars="0" w:firstLine="0"/>
              <w:jc w:val="center"/>
            </w:pPr>
            <w:r w:rsidRPr="004B5A1A">
              <w:rPr>
                <w:rFonts w:hint="eastAsia"/>
              </w:rPr>
              <w:t>0</w:t>
            </w:r>
            <w:r w:rsidRPr="004B5A1A">
              <w:t>.5</w:t>
            </w:r>
            <w:r w:rsidR="002D6C1D">
              <w:t>%</w:t>
            </w:r>
          </w:p>
        </w:tc>
        <w:tc>
          <w:tcPr>
            <w:tcW w:w="1672" w:type="pct"/>
            <w:tcBorders>
              <w:top w:val="single" w:sz="6" w:space="0" w:color="auto"/>
            </w:tcBorders>
            <w:vAlign w:val="center"/>
          </w:tcPr>
          <w:p w14:paraId="74A17B11" w14:textId="402783BB" w:rsidR="00E75A0A" w:rsidRPr="004B5A1A" w:rsidRDefault="00E75A0A" w:rsidP="00E75A0A">
            <w:pPr>
              <w:spacing w:line="276" w:lineRule="auto"/>
              <w:ind w:firstLineChars="0" w:firstLine="480"/>
              <w:jc w:val="center"/>
            </w:pPr>
            <w:r>
              <w:rPr>
                <w:rFonts w:hint="eastAsia"/>
              </w:rPr>
              <w:t>—</w:t>
            </w:r>
          </w:p>
        </w:tc>
      </w:tr>
      <w:tr w:rsidR="00E75A0A" w:rsidRPr="004B5A1A" w14:paraId="37B38911" w14:textId="77777777" w:rsidTr="00BE23AF">
        <w:trPr>
          <w:jc w:val="center"/>
        </w:trPr>
        <w:tc>
          <w:tcPr>
            <w:tcW w:w="1117" w:type="pct"/>
            <w:vMerge/>
            <w:tcBorders>
              <w:right w:val="single" w:sz="6" w:space="0" w:color="FFFFFF" w:themeColor="background1"/>
            </w:tcBorders>
            <w:vAlign w:val="center"/>
          </w:tcPr>
          <w:p w14:paraId="4CC5F9B5" w14:textId="77777777" w:rsidR="00E75A0A" w:rsidRPr="004B5A1A" w:rsidRDefault="00E75A0A" w:rsidP="00E75A0A">
            <w:pPr>
              <w:spacing w:line="276" w:lineRule="auto"/>
              <w:ind w:firstLineChars="0" w:firstLine="480"/>
              <w:jc w:val="center"/>
            </w:pPr>
          </w:p>
        </w:tc>
        <w:tc>
          <w:tcPr>
            <w:tcW w:w="123" w:type="pct"/>
            <w:tcBorders>
              <w:left w:val="single" w:sz="6" w:space="0" w:color="FFFFFF" w:themeColor="background1"/>
            </w:tcBorders>
          </w:tcPr>
          <w:p w14:paraId="08DC07E7" w14:textId="77777777" w:rsidR="00E75A0A" w:rsidRPr="004B5A1A" w:rsidRDefault="00E75A0A" w:rsidP="00E75A0A">
            <w:pPr>
              <w:spacing w:line="276" w:lineRule="auto"/>
              <w:ind w:firstLineChars="0" w:firstLine="0"/>
              <w:jc w:val="center"/>
            </w:pPr>
          </w:p>
        </w:tc>
        <w:tc>
          <w:tcPr>
            <w:tcW w:w="1028" w:type="pct"/>
            <w:vAlign w:val="center"/>
          </w:tcPr>
          <w:p w14:paraId="62097C14" w14:textId="363503F3" w:rsidR="00E75A0A" w:rsidRPr="004B5A1A" w:rsidRDefault="00E75A0A" w:rsidP="00E75A0A">
            <w:pPr>
              <w:spacing w:line="276" w:lineRule="auto"/>
              <w:ind w:firstLineChars="0" w:firstLine="0"/>
              <w:jc w:val="center"/>
            </w:pPr>
            <w:r w:rsidRPr="004B5A1A">
              <w:rPr>
                <w:rFonts w:hint="eastAsia"/>
              </w:rPr>
              <w:t>2</w:t>
            </w:r>
            <w:r w:rsidR="002D6C1D">
              <w:t>%</w:t>
            </w:r>
          </w:p>
        </w:tc>
        <w:tc>
          <w:tcPr>
            <w:tcW w:w="1060" w:type="pct"/>
            <w:vAlign w:val="center"/>
          </w:tcPr>
          <w:p w14:paraId="20E9F79D" w14:textId="525A7B5A" w:rsidR="00E75A0A" w:rsidRPr="004B5A1A" w:rsidRDefault="00E75A0A" w:rsidP="00E75A0A">
            <w:pPr>
              <w:spacing w:line="276" w:lineRule="auto"/>
              <w:ind w:firstLineChars="0" w:firstLine="0"/>
              <w:jc w:val="center"/>
            </w:pPr>
            <w:r w:rsidRPr="004B5A1A">
              <w:rPr>
                <w:rFonts w:hint="eastAsia"/>
              </w:rPr>
              <w:t>1</w:t>
            </w:r>
            <w:r w:rsidR="002D6C1D">
              <w:t>%</w:t>
            </w:r>
          </w:p>
        </w:tc>
        <w:tc>
          <w:tcPr>
            <w:tcW w:w="1672" w:type="pct"/>
            <w:vAlign w:val="center"/>
          </w:tcPr>
          <w:p w14:paraId="4ACD0E89" w14:textId="7E238567" w:rsidR="00E75A0A" w:rsidRPr="004B5A1A" w:rsidRDefault="00E75A0A" w:rsidP="00E75A0A">
            <w:pPr>
              <w:spacing w:line="276" w:lineRule="auto"/>
              <w:ind w:firstLineChars="0" w:firstLine="480"/>
              <w:jc w:val="center"/>
            </w:pPr>
            <w:r w:rsidRPr="009163B5">
              <w:t>85</w:t>
            </w:r>
            <w:r>
              <w:t>,</w:t>
            </w:r>
            <w:r w:rsidRPr="009163B5">
              <w:t>441</w:t>
            </w:r>
            <w:r>
              <w:t>,</w:t>
            </w:r>
            <w:r w:rsidRPr="009163B5">
              <w:t>48</w:t>
            </w:r>
            <w:r>
              <w:t>0</w:t>
            </w:r>
          </w:p>
        </w:tc>
      </w:tr>
      <w:tr w:rsidR="00E75A0A" w:rsidRPr="004B5A1A" w14:paraId="63FFF968" w14:textId="77777777" w:rsidTr="00BE23AF">
        <w:trPr>
          <w:jc w:val="center"/>
        </w:trPr>
        <w:tc>
          <w:tcPr>
            <w:tcW w:w="1117" w:type="pct"/>
            <w:vMerge/>
            <w:tcBorders>
              <w:right w:val="single" w:sz="6" w:space="0" w:color="FFFFFF" w:themeColor="background1"/>
            </w:tcBorders>
            <w:vAlign w:val="center"/>
          </w:tcPr>
          <w:p w14:paraId="7D9E2F35" w14:textId="77777777" w:rsidR="00E75A0A" w:rsidRPr="004B5A1A" w:rsidRDefault="00E75A0A" w:rsidP="00E75A0A">
            <w:pPr>
              <w:spacing w:line="276" w:lineRule="auto"/>
              <w:ind w:firstLineChars="0" w:firstLine="480"/>
              <w:jc w:val="center"/>
            </w:pPr>
          </w:p>
        </w:tc>
        <w:tc>
          <w:tcPr>
            <w:tcW w:w="123" w:type="pct"/>
            <w:tcBorders>
              <w:left w:val="single" w:sz="6" w:space="0" w:color="FFFFFF" w:themeColor="background1"/>
            </w:tcBorders>
          </w:tcPr>
          <w:p w14:paraId="1EA3D2DC" w14:textId="77777777" w:rsidR="00E75A0A" w:rsidRPr="004B5A1A" w:rsidRDefault="00E75A0A" w:rsidP="00E75A0A">
            <w:pPr>
              <w:spacing w:line="276" w:lineRule="auto"/>
              <w:ind w:firstLineChars="0" w:firstLine="0"/>
              <w:jc w:val="center"/>
            </w:pPr>
          </w:p>
        </w:tc>
        <w:tc>
          <w:tcPr>
            <w:tcW w:w="1028" w:type="pct"/>
            <w:vAlign w:val="center"/>
          </w:tcPr>
          <w:p w14:paraId="388602E2" w14:textId="16569F8B" w:rsidR="00E75A0A" w:rsidRPr="004B5A1A" w:rsidRDefault="00E75A0A" w:rsidP="00E75A0A">
            <w:pPr>
              <w:spacing w:line="276" w:lineRule="auto"/>
              <w:ind w:firstLineChars="0" w:firstLine="0"/>
              <w:jc w:val="center"/>
            </w:pPr>
            <w:r w:rsidRPr="004B5A1A">
              <w:rPr>
                <w:rFonts w:hint="eastAsia"/>
              </w:rPr>
              <w:t>4</w:t>
            </w:r>
            <w:r w:rsidR="002D6C1D">
              <w:t>%</w:t>
            </w:r>
          </w:p>
        </w:tc>
        <w:tc>
          <w:tcPr>
            <w:tcW w:w="1060" w:type="pct"/>
            <w:vAlign w:val="center"/>
          </w:tcPr>
          <w:p w14:paraId="0829710C" w14:textId="6B6AEF5C" w:rsidR="00E75A0A" w:rsidRPr="004B5A1A" w:rsidRDefault="00E75A0A" w:rsidP="00E75A0A">
            <w:pPr>
              <w:spacing w:line="276" w:lineRule="auto"/>
              <w:ind w:firstLineChars="0" w:firstLine="0"/>
              <w:jc w:val="center"/>
            </w:pPr>
            <w:r w:rsidRPr="004B5A1A">
              <w:rPr>
                <w:rFonts w:hint="eastAsia"/>
              </w:rPr>
              <w:t>2</w:t>
            </w:r>
            <w:r w:rsidR="002D6C1D">
              <w:t>%</w:t>
            </w:r>
          </w:p>
        </w:tc>
        <w:tc>
          <w:tcPr>
            <w:tcW w:w="1672" w:type="pct"/>
            <w:vAlign w:val="center"/>
          </w:tcPr>
          <w:p w14:paraId="38E27DC6" w14:textId="40EB9413" w:rsidR="00E75A0A" w:rsidRPr="004B5A1A" w:rsidRDefault="00E75A0A" w:rsidP="00E75A0A">
            <w:pPr>
              <w:spacing w:line="276" w:lineRule="auto"/>
              <w:ind w:firstLineChars="0" w:firstLine="480"/>
              <w:jc w:val="center"/>
            </w:pPr>
            <w:r w:rsidRPr="00AF3982">
              <w:t>2</w:t>
            </w:r>
            <w:r>
              <w:t>,</w:t>
            </w:r>
            <w:r w:rsidRPr="00AF3982">
              <w:t>562</w:t>
            </w:r>
            <w:r>
              <w:t>,</w:t>
            </w:r>
            <w:r w:rsidRPr="00AF3982">
              <w:t>811</w:t>
            </w:r>
          </w:p>
        </w:tc>
      </w:tr>
      <w:tr w:rsidR="00E75A0A" w:rsidRPr="004B5A1A" w14:paraId="4A8D13DC" w14:textId="77777777" w:rsidTr="00BE23AF">
        <w:trPr>
          <w:jc w:val="center"/>
        </w:trPr>
        <w:tc>
          <w:tcPr>
            <w:tcW w:w="1117" w:type="pct"/>
            <w:vMerge/>
            <w:tcBorders>
              <w:bottom w:val="single" w:sz="12" w:space="0" w:color="auto"/>
              <w:right w:val="single" w:sz="6" w:space="0" w:color="FFFFFF" w:themeColor="background1"/>
            </w:tcBorders>
            <w:vAlign w:val="center"/>
          </w:tcPr>
          <w:p w14:paraId="6E0FFADF" w14:textId="77777777" w:rsidR="00E75A0A" w:rsidRPr="004B5A1A" w:rsidRDefault="00E75A0A" w:rsidP="00E75A0A">
            <w:pPr>
              <w:spacing w:line="276" w:lineRule="auto"/>
              <w:ind w:firstLineChars="0" w:firstLine="480"/>
              <w:jc w:val="center"/>
            </w:pPr>
          </w:p>
        </w:tc>
        <w:tc>
          <w:tcPr>
            <w:tcW w:w="123" w:type="pct"/>
            <w:tcBorders>
              <w:left w:val="single" w:sz="6" w:space="0" w:color="FFFFFF" w:themeColor="background1"/>
              <w:bottom w:val="single" w:sz="12" w:space="0" w:color="auto"/>
            </w:tcBorders>
          </w:tcPr>
          <w:p w14:paraId="72C48472" w14:textId="77777777" w:rsidR="00E75A0A" w:rsidRPr="004B5A1A" w:rsidRDefault="00E75A0A" w:rsidP="00E75A0A">
            <w:pPr>
              <w:spacing w:line="276" w:lineRule="auto"/>
              <w:ind w:firstLineChars="0" w:firstLine="0"/>
              <w:jc w:val="center"/>
            </w:pPr>
          </w:p>
        </w:tc>
        <w:tc>
          <w:tcPr>
            <w:tcW w:w="1028" w:type="pct"/>
            <w:tcBorders>
              <w:bottom w:val="single" w:sz="12" w:space="0" w:color="auto"/>
            </w:tcBorders>
            <w:vAlign w:val="center"/>
          </w:tcPr>
          <w:p w14:paraId="76183305" w14:textId="31C33E16" w:rsidR="00E75A0A" w:rsidRPr="004B5A1A" w:rsidRDefault="00E75A0A" w:rsidP="00E75A0A">
            <w:pPr>
              <w:spacing w:line="276" w:lineRule="auto"/>
              <w:ind w:firstLineChars="0" w:firstLine="0"/>
              <w:jc w:val="center"/>
            </w:pPr>
            <w:r w:rsidRPr="004B5A1A">
              <w:rPr>
                <w:rFonts w:hint="eastAsia"/>
              </w:rPr>
              <w:t>6</w:t>
            </w:r>
            <w:r w:rsidR="002D6C1D">
              <w:t>%</w:t>
            </w:r>
          </w:p>
        </w:tc>
        <w:tc>
          <w:tcPr>
            <w:tcW w:w="1060" w:type="pct"/>
            <w:tcBorders>
              <w:bottom w:val="single" w:sz="12" w:space="0" w:color="auto"/>
            </w:tcBorders>
            <w:vAlign w:val="center"/>
          </w:tcPr>
          <w:p w14:paraId="196A4A51" w14:textId="0C5F5427" w:rsidR="00E75A0A" w:rsidRPr="004B5A1A" w:rsidRDefault="00E75A0A" w:rsidP="00E75A0A">
            <w:pPr>
              <w:spacing w:line="276" w:lineRule="auto"/>
              <w:ind w:firstLineChars="0" w:firstLine="0"/>
              <w:jc w:val="center"/>
            </w:pPr>
            <w:r w:rsidRPr="004B5A1A">
              <w:rPr>
                <w:rFonts w:hint="eastAsia"/>
              </w:rPr>
              <w:t>3</w:t>
            </w:r>
            <w:r w:rsidR="002D6C1D">
              <w:t>%</w:t>
            </w:r>
          </w:p>
        </w:tc>
        <w:tc>
          <w:tcPr>
            <w:tcW w:w="1672" w:type="pct"/>
            <w:tcBorders>
              <w:bottom w:val="single" w:sz="12" w:space="0" w:color="auto"/>
            </w:tcBorders>
            <w:vAlign w:val="center"/>
          </w:tcPr>
          <w:p w14:paraId="1DB1D6E0" w14:textId="662ED589" w:rsidR="00E75A0A" w:rsidRPr="004B5A1A" w:rsidRDefault="00E75A0A" w:rsidP="00E75A0A">
            <w:pPr>
              <w:spacing w:line="276" w:lineRule="auto"/>
              <w:ind w:firstLineChars="0" w:firstLine="480"/>
              <w:jc w:val="center"/>
            </w:pPr>
            <w:r w:rsidRPr="00AF3982">
              <w:t>274</w:t>
            </w:r>
            <w:r>
              <w:t>,</w:t>
            </w:r>
            <w:r w:rsidRPr="00AF3982">
              <w:t>68</w:t>
            </w:r>
            <w:r>
              <w:t>6</w:t>
            </w:r>
          </w:p>
        </w:tc>
      </w:tr>
      <w:bookmarkEnd w:id="46"/>
    </w:tbl>
    <w:p w14:paraId="234E66A5" w14:textId="2C804F15" w:rsidR="004B5A1A" w:rsidRPr="004B5A1A" w:rsidRDefault="004B5A1A" w:rsidP="004B5A1A">
      <w:pPr>
        <w:spacing w:line="360" w:lineRule="exact"/>
        <w:ind w:firstLineChars="0" w:firstLine="0"/>
      </w:pPr>
    </w:p>
    <w:p w14:paraId="10E7B8A0" w14:textId="29AC14B4" w:rsidR="00466516" w:rsidRPr="00E041C1" w:rsidRDefault="00466516" w:rsidP="00466516">
      <w:pPr>
        <w:spacing w:before="240"/>
        <w:ind w:firstLine="482"/>
        <w:jc w:val="center"/>
        <w:rPr>
          <w:b/>
          <w:szCs w:val="24"/>
        </w:rPr>
      </w:pPr>
      <w:r w:rsidRPr="00A83675">
        <w:rPr>
          <w:rFonts w:hint="eastAsia"/>
          <w:b/>
          <w:szCs w:val="24"/>
        </w:rPr>
        <w:t>T</w:t>
      </w:r>
      <w:r w:rsidRPr="00A83675">
        <w:rPr>
          <w:b/>
          <w:szCs w:val="24"/>
        </w:rPr>
        <w:t xml:space="preserve">able </w:t>
      </w:r>
      <w:r>
        <w:rPr>
          <w:b/>
          <w:szCs w:val="24"/>
        </w:rPr>
        <w:t>7. N</w:t>
      </w:r>
      <w:r w:rsidRPr="00466516">
        <w:rPr>
          <w:b/>
          <w:szCs w:val="24"/>
        </w:rPr>
        <w:t xml:space="preserve">umber of buys and sales </w:t>
      </w:r>
      <w:r>
        <w:rPr>
          <w:b/>
          <w:szCs w:val="24"/>
        </w:rPr>
        <w:t>and</w:t>
      </w:r>
      <w:r w:rsidRPr="00466516">
        <w:rPr>
          <w:b/>
          <w:szCs w:val="24"/>
        </w:rPr>
        <w:t xml:space="preserve"> average trading amount</w:t>
      </w:r>
    </w:p>
    <w:tbl>
      <w:tblPr>
        <w:tblStyle w:val="2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716"/>
        <w:gridCol w:w="1597"/>
        <w:gridCol w:w="1610"/>
        <w:gridCol w:w="233"/>
        <w:gridCol w:w="2078"/>
        <w:gridCol w:w="2076"/>
      </w:tblGrid>
      <w:tr w:rsidR="00466516" w:rsidRPr="004B5A1A" w14:paraId="68773BE7" w14:textId="77777777" w:rsidTr="002D6C1D">
        <w:trPr>
          <w:jc w:val="center"/>
        </w:trPr>
        <w:tc>
          <w:tcPr>
            <w:tcW w:w="397" w:type="pct"/>
            <w:vMerge w:val="restart"/>
            <w:tcBorders>
              <w:top w:val="single" w:sz="12" w:space="0" w:color="auto"/>
            </w:tcBorders>
            <w:vAlign w:val="center"/>
          </w:tcPr>
          <w:p w14:paraId="4DD87996" w14:textId="16FDC60D" w:rsidR="00466516" w:rsidRPr="00C72E18" w:rsidRDefault="00466516" w:rsidP="00466516">
            <w:pPr>
              <w:spacing w:line="276" w:lineRule="auto"/>
              <w:ind w:firstLineChars="0" w:firstLine="0"/>
              <w:jc w:val="center"/>
              <w:rPr>
                <w:b/>
                <w:bCs/>
              </w:rPr>
            </w:pPr>
            <w:r w:rsidRPr="00C72E18">
              <w:rPr>
                <w:b/>
                <w:bCs/>
                <w:position w:val="-12"/>
                <w:szCs w:val="21"/>
              </w:rPr>
              <w:object w:dxaOrig="348" w:dyaOrig="359" w14:anchorId="000B42E8">
                <v:shape id="_x0000_i1113" type="#_x0000_t75" style="width:18pt;height:18pt" o:ole="">
                  <v:imagedata r:id="rId156" o:title=""/>
                </v:shape>
                <o:OLEObject Type="Embed" ProgID="Equation.AxMath" ShapeID="_x0000_i1113" DrawAspect="Content" ObjectID="_1707024606" r:id="rId179"/>
              </w:object>
            </w:r>
            <w:r w:rsidRPr="00C72E18">
              <w:rPr>
                <w:b/>
                <w:bCs/>
              </w:rPr>
              <w:t xml:space="preserve"> </w:t>
            </w:r>
          </w:p>
        </w:tc>
        <w:tc>
          <w:tcPr>
            <w:tcW w:w="360" w:type="pct"/>
            <w:vMerge w:val="restart"/>
            <w:tcBorders>
              <w:top w:val="single" w:sz="12" w:space="0" w:color="auto"/>
            </w:tcBorders>
            <w:vAlign w:val="center"/>
          </w:tcPr>
          <w:p w14:paraId="04BD4391" w14:textId="712F4484" w:rsidR="00466516" w:rsidRPr="00C72E18" w:rsidRDefault="00466516" w:rsidP="00466516">
            <w:pPr>
              <w:spacing w:line="276" w:lineRule="auto"/>
              <w:ind w:firstLineChars="0" w:firstLine="0"/>
              <w:jc w:val="center"/>
              <w:rPr>
                <w:b/>
                <w:bCs/>
              </w:rPr>
            </w:pPr>
            <w:r w:rsidRPr="00C72E18">
              <w:rPr>
                <w:b/>
                <w:bCs/>
                <w:position w:val="-12"/>
                <w:szCs w:val="21"/>
              </w:rPr>
              <w:object w:dxaOrig="349" w:dyaOrig="359" w14:anchorId="4B127A26">
                <v:shape id="_x0000_i1114" type="#_x0000_t75" style="width:18pt;height:18pt" o:ole="">
                  <v:imagedata r:id="rId158" o:title=""/>
                </v:shape>
                <o:OLEObject Type="Embed" ProgID="Equation.AxMath" ShapeID="_x0000_i1114" DrawAspect="Content" ObjectID="_1707024607" r:id="rId180"/>
              </w:object>
            </w:r>
            <w:r w:rsidRPr="00C72E18">
              <w:rPr>
                <w:b/>
                <w:bCs/>
              </w:rPr>
              <w:t xml:space="preserve"> </w:t>
            </w:r>
          </w:p>
        </w:tc>
        <w:tc>
          <w:tcPr>
            <w:tcW w:w="1795" w:type="pct"/>
            <w:gridSpan w:val="2"/>
            <w:tcBorders>
              <w:top w:val="single" w:sz="12" w:space="0" w:color="auto"/>
              <w:bottom w:val="single" w:sz="6" w:space="0" w:color="auto"/>
            </w:tcBorders>
            <w:vAlign w:val="center"/>
          </w:tcPr>
          <w:p w14:paraId="01D40809" w14:textId="3F758B23" w:rsidR="00466516" w:rsidRPr="00C72E18" w:rsidRDefault="00466516" w:rsidP="00466516">
            <w:pPr>
              <w:spacing w:line="276" w:lineRule="auto"/>
              <w:ind w:firstLineChars="0" w:firstLine="0"/>
              <w:jc w:val="center"/>
              <w:rPr>
                <w:b/>
                <w:bCs/>
              </w:rPr>
            </w:pPr>
            <w:r>
              <w:rPr>
                <w:b/>
                <w:bCs/>
              </w:rPr>
              <w:t>Number of buys and sales</w:t>
            </w:r>
          </w:p>
        </w:tc>
        <w:tc>
          <w:tcPr>
            <w:tcW w:w="135" w:type="pct"/>
            <w:tcBorders>
              <w:top w:val="single" w:sz="12" w:space="0" w:color="auto"/>
              <w:bottom w:val="single" w:sz="12" w:space="0" w:color="FFFFFF" w:themeColor="background1"/>
            </w:tcBorders>
            <w:vAlign w:val="center"/>
          </w:tcPr>
          <w:p w14:paraId="528FB339" w14:textId="77777777" w:rsidR="00466516" w:rsidRDefault="00466516" w:rsidP="00466516">
            <w:pPr>
              <w:spacing w:line="276" w:lineRule="auto"/>
              <w:ind w:firstLineChars="0" w:firstLine="0"/>
              <w:jc w:val="center"/>
              <w:rPr>
                <w:b/>
                <w:bCs/>
              </w:rPr>
            </w:pPr>
          </w:p>
        </w:tc>
        <w:tc>
          <w:tcPr>
            <w:tcW w:w="2314" w:type="pct"/>
            <w:gridSpan w:val="2"/>
            <w:tcBorders>
              <w:top w:val="single" w:sz="12" w:space="0" w:color="auto"/>
              <w:bottom w:val="single" w:sz="6" w:space="0" w:color="auto"/>
            </w:tcBorders>
            <w:vAlign w:val="center"/>
          </w:tcPr>
          <w:p w14:paraId="761D98AE" w14:textId="5E5DE10E" w:rsidR="00466516" w:rsidRPr="00C72E18" w:rsidRDefault="00466516" w:rsidP="00466516">
            <w:pPr>
              <w:spacing w:line="276" w:lineRule="auto"/>
              <w:ind w:firstLineChars="0" w:firstLine="0"/>
              <w:jc w:val="center"/>
              <w:rPr>
                <w:b/>
                <w:bCs/>
              </w:rPr>
            </w:pPr>
            <w:r>
              <w:rPr>
                <w:b/>
                <w:bCs/>
              </w:rPr>
              <w:t>Average trading amount</w:t>
            </w:r>
          </w:p>
        </w:tc>
      </w:tr>
      <w:tr w:rsidR="00466516" w:rsidRPr="004B5A1A" w14:paraId="3C45CF0E" w14:textId="77777777" w:rsidTr="002D6C1D">
        <w:trPr>
          <w:jc w:val="center"/>
        </w:trPr>
        <w:tc>
          <w:tcPr>
            <w:tcW w:w="397" w:type="pct"/>
            <w:vMerge/>
            <w:tcBorders>
              <w:bottom w:val="single" w:sz="6" w:space="0" w:color="auto"/>
            </w:tcBorders>
            <w:vAlign w:val="center"/>
          </w:tcPr>
          <w:p w14:paraId="36312D1E" w14:textId="77777777" w:rsidR="00466516" w:rsidRPr="00C72E18" w:rsidRDefault="00466516" w:rsidP="00466516">
            <w:pPr>
              <w:spacing w:line="276" w:lineRule="auto"/>
              <w:ind w:firstLineChars="0" w:firstLine="0"/>
              <w:jc w:val="center"/>
              <w:rPr>
                <w:b/>
                <w:bCs/>
              </w:rPr>
            </w:pPr>
          </w:p>
        </w:tc>
        <w:tc>
          <w:tcPr>
            <w:tcW w:w="360" w:type="pct"/>
            <w:vMerge/>
            <w:tcBorders>
              <w:bottom w:val="single" w:sz="6" w:space="0" w:color="auto"/>
            </w:tcBorders>
            <w:vAlign w:val="center"/>
          </w:tcPr>
          <w:p w14:paraId="179C97F7" w14:textId="77777777" w:rsidR="00466516" w:rsidRPr="00C72E18" w:rsidRDefault="00466516" w:rsidP="00466516">
            <w:pPr>
              <w:spacing w:line="276" w:lineRule="auto"/>
              <w:ind w:firstLineChars="0" w:firstLine="0"/>
              <w:jc w:val="center"/>
              <w:rPr>
                <w:b/>
                <w:bCs/>
              </w:rPr>
            </w:pPr>
          </w:p>
        </w:tc>
        <w:tc>
          <w:tcPr>
            <w:tcW w:w="897" w:type="pct"/>
            <w:tcBorders>
              <w:top w:val="single" w:sz="6" w:space="0" w:color="FFFFFF" w:themeColor="background1"/>
              <w:bottom w:val="single" w:sz="6" w:space="0" w:color="auto"/>
            </w:tcBorders>
            <w:vAlign w:val="center"/>
          </w:tcPr>
          <w:p w14:paraId="6D7E9DD1" w14:textId="2BEB5174" w:rsidR="00466516" w:rsidRDefault="00466516" w:rsidP="00466516">
            <w:pPr>
              <w:spacing w:line="276" w:lineRule="auto"/>
              <w:ind w:firstLineChars="0" w:firstLine="0"/>
              <w:jc w:val="center"/>
              <w:rPr>
                <w:b/>
                <w:bCs/>
              </w:rPr>
            </w:pPr>
            <w:r>
              <w:rPr>
                <w:b/>
                <w:bCs/>
              </w:rPr>
              <w:t>Bitcoin</w:t>
            </w:r>
          </w:p>
        </w:tc>
        <w:tc>
          <w:tcPr>
            <w:tcW w:w="897" w:type="pct"/>
            <w:tcBorders>
              <w:top w:val="single" w:sz="6" w:space="0" w:color="auto"/>
              <w:bottom w:val="single" w:sz="6" w:space="0" w:color="auto"/>
            </w:tcBorders>
            <w:vAlign w:val="center"/>
          </w:tcPr>
          <w:p w14:paraId="2D7958E2" w14:textId="7DA0A707" w:rsidR="00466516" w:rsidRDefault="00466516" w:rsidP="00466516">
            <w:pPr>
              <w:spacing w:line="276" w:lineRule="auto"/>
              <w:ind w:firstLineChars="0" w:firstLine="0"/>
              <w:jc w:val="center"/>
              <w:rPr>
                <w:b/>
                <w:bCs/>
              </w:rPr>
            </w:pPr>
            <w:r>
              <w:rPr>
                <w:b/>
                <w:bCs/>
              </w:rPr>
              <w:t>Gold</w:t>
            </w:r>
          </w:p>
        </w:tc>
        <w:tc>
          <w:tcPr>
            <w:tcW w:w="135" w:type="pct"/>
            <w:tcBorders>
              <w:top w:val="single" w:sz="12" w:space="0" w:color="FFFFFF" w:themeColor="background1"/>
              <w:bottom w:val="single" w:sz="6" w:space="0" w:color="auto"/>
            </w:tcBorders>
            <w:vAlign w:val="center"/>
          </w:tcPr>
          <w:p w14:paraId="1474DA26" w14:textId="77777777" w:rsidR="00466516" w:rsidRDefault="00466516" w:rsidP="00466516">
            <w:pPr>
              <w:spacing w:line="276" w:lineRule="auto"/>
              <w:ind w:firstLineChars="0" w:firstLine="0"/>
              <w:jc w:val="center"/>
              <w:rPr>
                <w:b/>
                <w:bCs/>
              </w:rPr>
            </w:pPr>
          </w:p>
        </w:tc>
        <w:tc>
          <w:tcPr>
            <w:tcW w:w="1157" w:type="pct"/>
            <w:tcBorders>
              <w:top w:val="single" w:sz="6" w:space="0" w:color="FFFFFF" w:themeColor="background1"/>
              <w:bottom w:val="single" w:sz="6" w:space="0" w:color="auto"/>
            </w:tcBorders>
            <w:vAlign w:val="center"/>
          </w:tcPr>
          <w:p w14:paraId="2353969E" w14:textId="1734BA39" w:rsidR="00466516" w:rsidRDefault="00466516" w:rsidP="00466516">
            <w:pPr>
              <w:spacing w:line="276" w:lineRule="auto"/>
              <w:ind w:firstLineChars="0" w:firstLine="0"/>
              <w:jc w:val="center"/>
              <w:rPr>
                <w:b/>
                <w:bCs/>
              </w:rPr>
            </w:pPr>
            <w:r>
              <w:rPr>
                <w:b/>
                <w:bCs/>
              </w:rPr>
              <w:t>Bitcoin</w:t>
            </w:r>
          </w:p>
        </w:tc>
        <w:tc>
          <w:tcPr>
            <w:tcW w:w="1157" w:type="pct"/>
            <w:tcBorders>
              <w:top w:val="single" w:sz="6" w:space="0" w:color="FFFFFF" w:themeColor="background1"/>
              <w:bottom w:val="single" w:sz="6" w:space="0" w:color="auto"/>
            </w:tcBorders>
            <w:vAlign w:val="center"/>
          </w:tcPr>
          <w:p w14:paraId="58C5EDEF" w14:textId="5CD8C7CA" w:rsidR="00466516" w:rsidRDefault="00466516" w:rsidP="00466516">
            <w:pPr>
              <w:spacing w:line="276" w:lineRule="auto"/>
              <w:ind w:firstLineChars="0" w:firstLine="0"/>
              <w:jc w:val="center"/>
              <w:rPr>
                <w:b/>
                <w:bCs/>
              </w:rPr>
            </w:pPr>
            <w:r>
              <w:rPr>
                <w:b/>
                <w:bCs/>
              </w:rPr>
              <w:t>Gold</w:t>
            </w:r>
          </w:p>
        </w:tc>
      </w:tr>
      <w:tr w:rsidR="00466516" w:rsidRPr="004B5A1A" w14:paraId="236ED204" w14:textId="77777777" w:rsidTr="002D6C1D">
        <w:trPr>
          <w:trHeight w:val="153"/>
          <w:jc w:val="center"/>
        </w:trPr>
        <w:tc>
          <w:tcPr>
            <w:tcW w:w="397" w:type="pct"/>
            <w:tcBorders>
              <w:top w:val="single" w:sz="6" w:space="0" w:color="auto"/>
              <w:bottom w:val="single" w:sz="12" w:space="0" w:color="FFFFFF" w:themeColor="background1"/>
            </w:tcBorders>
            <w:vAlign w:val="center"/>
          </w:tcPr>
          <w:p w14:paraId="195265BC" w14:textId="77777777" w:rsidR="00466516" w:rsidRPr="004B5A1A" w:rsidRDefault="00466516" w:rsidP="00466516">
            <w:pPr>
              <w:spacing w:line="400" w:lineRule="exact"/>
              <w:ind w:firstLineChars="0" w:firstLine="0"/>
              <w:jc w:val="center"/>
            </w:pPr>
            <w:r w:rsidRPr="004B5A1A">
              <w:rPr>
                <w:rFonts w:hint="eastAsia"/>
              </w:rPr>
              <w:t>0</w:t>
            </w:r>
          </w:p>
        </w:tc>
        <w:tc>
          <w:tcPr>
            <w:tcW w:w="360" w:type="pct"/>
            <w:tcBorders>
              <w:top w:val="single" w:sz="6" w:space="0" w:color="auto"/>
              <w:bottom w:val="single" w:sz="12" w:space="0" w:color="FFFFFF" w:themeColor="background1"/>
            </w:tcBorders>
            <w:vAlign w:val="center"/>
          </w:tcPr>
          <w:p w14:paraId="0915AAB4" w14:textId="77777777" w:rsidR="00466516" w:rsidRPr="004B5A1A" w:rsidRDefault="00466516" w:rsidP="00466516">
            <w:pPr>
              <w:spacing w:line="400" w:lineRule="exact"/>
              <w:ind w:firstLineChars="0" w:firstLine="0"/>
              <w:jc w:val="center"/>
            </w:pPr>
            <w:r w:rsidRPr="004B5A1A">
              <w:rPr>
                <w:rFonts w:hint="eastAsia"/>
              </w:rPr>
              <w:t>0</w:t>
            </w:r>
          </w:p>
        </w:tc>
        <w:tc>
          <w:tcPr>
            <w:tcW w:w="897" w:type="pct"/>
            <w:tcBorders>
              <w:top w:val="single" w:sz="6" w:space="0" w:color="auto"/>
              <w:bottom w:val="single" w:sz="12" w:space="0" w:color="FFFFFF" w:themeColor="background1"/>
            </w:tcBorders>
            <w:vAlign w:val="center"/>
          </w:tcPr>
          <w:p w14:paraId="1F4260DB" w14:textId="48F583B8" w:rsidR="00466516" w:rsidRDefault="00466516" w:rsidP="00466516">
            <w:pPr>
              <w:spacing w:line="400" w:lineRule="exact"/>
              <w:ind w:firstLineChars="0" w:firstLine="480"/>
            </w:pPr>
            <w:r>
              <w:rPr>
                <w:rFonts w:hint="eastAsia"/>
              </w:rPr>
              <w:t>—</w:t>
            </w:r>
          </w:p>
        </w:tc>
        <w:tc>
          <w:tcPr>
            <w:tcW w:w="897" w:type="pct"/>
            <w:tcBorders>
              <w:top w:val="single" w:sz="6" w:space="0" w:color="auto"/>
              <w:bottom w:val="single" w:sz="12" w:space="0" w:color="FFFFFF" w:themeColor="background1"/>
            </w:tcBorders>
            <w:vAlign w:val="center"/>
          </w:tcPr>
          <w:p w14:paraId="508A8481" w14:textId="41EB45B1" w:rsidR="00466516" w:rsidRDefault="00466516" w:rsidP="00466516">
            <w:pPr>
              <w:spacing w:line="400" w:lineRule="exact"/>
              <w:ind w:firstLineChars="0" w:firstLine="480"/>
            </w:pPr>
            <w:r>
              <w:rPr>
                <w:rFonts w:hint="eastAsia"/>
              </w:rPr>
              <w:t>—</w:t>
            </w:r>
          </w:p>
        </w:tc>
        <w:tc>
          <w:tcPr>
            <w:tcW w:w="135" w:type="pct"/>
            <w:tcBorders>
              <w:top w:val="single" w:sz="6" w:space="0" w:color="auto"/>
              <w:bottom w:val="single" w:sz="12" w:space="0" w:color="FFFFFF" w:themeColor="background1"/>
              <w:right w:val="single" w:sz="12" w:space="0" w:color="FFFFFF" w:themeColor="background1"/>
            </w:tcBorders>
            <w:vAlign w:val="center"/>
          </w:tcPr>
          <w:p w14:paraId="27332E4B" w14:textId="77777777" w:rsidR="00466516" w:rsidRDefault="00466516" w:rsidP="00466516">
            <w:pPr>
              <w:spacing w:line="400" w:lineRule="exact"/>
              <w:ind w:firstLineChars="0" w:firstLine="480"/>
            </w:pPr>
          </w:p>
        </w:tc>
        <w:tc>
          <w:tcPr>
            <w:tcW w:w="1157" w:type="pct"/>
            <w:tcBorders>
              <w:top w:val="single" w:sz="6" w:space="0" w:color="auto"/>
              <w:left w:val="single" w:sz="12" w:space="0" w:color="FFFFFF" w:themeColor="background1"/>
              <w:bottom w:val="single" w:sz="12" w:space="0" w:color="FFFFFF" w:themeColor="background1"/>
            </w:tcBorders>
            <w:vAlign w:val="center"/>
          </w:tcPr>
          <w:p w14:paraId="6D0A259F" w14:textId="45832D9A" w:rsidR="00466516" w:rsidRDefault="00466516" w:rsidP="00466516">
            <w:pPr>
              <w:spacing w:line="400" w:lineRule="exact"/>
              <w:ind w:firstLineChars="0" w:firstLine="480"/>
            </w:pPr>
            <w:r>
              <w:rPr>
                <w:rFonts w:hint="eastAsia"/>
              </w:rPr>
              <w:t>—</w:t>
            </w:r>
          </w:p>
        </w:tc>
        <w:tc>
          <w:tcPr>
            <w:tcW w:w="1157" w:type="pct"/>
            <w:tcBorders>
              <w:top w:val="single" w:sz="6" w:space="0" w:color="auto"/>
              <w:bottom w:val="single" w:sz="12" w:space="0" w:color="FFFFFF" w:themeColor="background1"/>
            </w:tcBorders>
            <w:vAlign w:val="center"/>
          </w:tcPr>
          <w:p w14:paraId="39524005" w14:textId="6170F66D" w:rsidR="00466516" w:rsidRDefault="00466516" w:rsidP="00466516">
            <w:pPr>
              <w:spacing w:line="400" w:lineRule="exact"/>
              <w:ind w:firstLineChars="0" w:firstLine="480"/>
            </w:pPr>
            <w:r>
              <w:rPr>
                <w:rFonts w:hint="eastAsia"/>
              </w:rPr>
              <w:t>—</w:t>
            </w:r>
          </w:p>
        </w:tc>
      </w:tr>
      <w:tr w:rsidR="00466516" w:rsidRPr="004B5A1A" w14:paraId="55321A9C" w14:textId="77777777" w:rsidTr="002D6C1D">
        <w:trPr>
          <w:jc w:val="center"/>
        </w:trPr>
        <w:tc>
          <w:tcPr>
            <w:tcW w:w="397" w:type="pct"/>
            <w:tcBorders>
              <w:top w:val="single" w:sz="12" w:space="0" w:color="FFFFFF" w:themeColor="background1"/>
            </w:tcBorders>
            <w:vAlign w:val="center"/>
          </w:tcPr>
          <w:p w14:paraId="3AD848EF" w14:textId="54A078BF" w:rsidR="00466516" w:rsidRPr="004B5A1A" w:rsidRDefault="00466516" w:rsidP="006C0049">
            <w:pPr>
              <w:spacing w:line="276" w:lineRule="auto"/>
              <w:ind w:firstLineChars="0" w:firstLine="0"/>
              <w:jc w:val="center"/>
            </w:pPr>
            <w:r w:rsidRPr="004B5A1A">
              <w:rPr>
                <w:rFonts w:hint="eastAsia"/>
              </w:rPr>
              <w:t>0</w:t>
            </w:r>
            <w:r w:rsidRPr="004B5A1A">
              <w:t>.5</w:t>
            </w:r>
            <w:r w:rsidR="002D6C1D">
              <w:t>%</w:t>
            </w:r>
          </w:p>
        </w:tc>
        <w:tc>
          <w:tcPr>
            <w:tcW w:w="360" w:type="pct"/>
            <w:tcBorders>
              <w:top w:val="single" w:sz="12" w:space="0" w:color="FFFFFF" w:themeColor="background1"/>
            </w:tcBorders>
            <w:vAlign w:val="center"/>
          </w:tcPr>
          <w:p w14:paraId="1672C747" w14:textId="6DA11352" w:rsidR="00466516" w:rsidRPr="004B5A1A" w:rsidRDefault="00466516" w:rsidP="006C0049">
            <w:pPr>
              <w:spacing w:line="276" w:lineRule="auto"/>
              <w:ind w:firstLineChars="0" w:firstLine="0"/>
              <w:jc w:val="center"/>
            </w:pPr>
            <w:r w:rsidRPr="004B5A1A">
              <w:rPr>
                <w:rFonts w:hint="eastAsia"/>
              </w:rPr>
              <w:t>1</w:t>
            </w:r>
            <w:r w:rsidR="002D6C1D">
              <w:t>%</w:t>
            </w:r>
          </w:p>
        </w:tc>
        <w:tc>
          <w:tcPr>
            <w:tcW w:w="897" w:type="pct"/>
            <w:tcBorders>
              <w:top w:val="single" w:sz="12" w:space="0" w:color="FFFFFF" w:themeColor="background1"/>
            </w:tcBorders>
            <w:vAlign w:val="center"/>
          </w:tcPr>
          <w:p w14:paraId="4C53A916" w14:textId="77777777" w:rsidR="00466516" w:rsidRPr="009163B5" w:rsidRDefault="00466516" w:rsidP="00466516">
            <w:pPr>
              <w:spacing w:line="276" w:lineRule="auto"/>
              <w:ind w:firstLineChars="0" w:firstLine="480"/>
            </w:pPr>
            <w:r w:rsidRPr="00D670FE">
              <w:t>680</w:t>
            </w:r>
          </w:p>
        </w:tc>
        <w:tc>
          <w:tcPr>
            <w:tcW w:w="897" w:type="pct"/>
            <w:tcBorders>
              <w:top w:val="single" w:sz="12" w:space="0" w:color="FFFFFF" w:themeColor="background1"/>
            </w:tcBorders>
            <w:vAlign w:val="center"/>
          </w:tcPr>
          <w:p w14:paraId="408A96F8" w14:textId="77777777" w:rsidR="00466516" w:rsidRPr="009163B5" w:rsidRDefault="00466516" w:rsidP="00466516">
            <w:pPr>
              <w:spacing w:line="276" w:lineRule="auto"/>
              <w:ind w:firstLineChars="0" w:firstLine="480"/>
            </w:pPr>
            <w:r>
              <w:rPr>
                <w:rFonts w:hint="eastAsia"/>
              </w:rPr>
              <w:t>3</w:t>
            </w:r>
            <w:r>
              <w:t>42</w:t>
            </w:r>
          </w:p>
        </w:tc>
        <w:tc>
          <w:tcPr>
            <w:tcW w:w="135" w:type="pct"/>
            <w:tcBorders>
              <w:top w:val="single" w:sz="12" w:space="0" w:color="FFFFFF" w:themeColor="background1"/>
            </w:tcBorders>
            <w:vAlign w:val="center"/>
          </w:tcPr>
          <w:p w14:paraId="67CA1D63" w14:textId="77777777" w:rsidR="00466516" w:rsidRPr="00D670FE" w:rsidRDefault="00466516" w:rsidP="006C0049">
            <w:pPr>
              <w:spacing w:line="276" w:lineRule="auto"/>
              <w:ind w:firstLineChars="0" w:firstLine="480"/>
              <w:jc w:val="center"/>
            </w:pPr>
          </w:p>
        </w:tc>
        <w:tc>
          <w:tcPr>
            <w:tcW w:w="1157" w:type="pct"/>
            <w:tcBorders>
              <w:top w:val="single" w:sz="12" w:space="0" w:color="FFFFFF" w:themeColor="background1"/>
            </w:tcBorders>
            <w:vAlign w:val="center"/>
          </w:tcPr>
          <w:p w14:paraId="1FCE8A1A" w14:textId="7183C930" w:rsidR="00466516" w:rsidRPr="009163B5" w:rsidRDefault="00466516" w:rsidP="00466516">
            <w:pPr>
              <w:spacing w:line="276" w:lineRule="auto"/>
              <w:ind w:firstLineChars="0" w:firstLine="480"/>
            </w:pPr>
            <w:r w:rsidRPr="00D670FE">
              <w:t>6603969.14</w:t>
            </w:r>
          </w:p>
        </w:tc>
        <w:tc>
          <w:tcPr>
            <w:tcW w:w="1157" w:type="pct"/>
            <w:tcBorders>
              <w:top w:val="single" w:sz="12" w:space="0" w:color="FFFFFF" w:themeColor="background1"/>
            </w:tcBorders>
            <w:vAlign w:val="center"/>
          </w:tcPr>
          <w:p w14:paraId="5194D166" w14:textId="77777777" w:rsidR="00466516" w:rsidRPr="009163B5" w:rsidRDefault="00466516" w:rsidP="00466516">
            <w:pPr>
              <w:spacing w:line="276" w:lineRule="auto"/>
              <w:ind w:firstLineChars="0" w:firstLine="480"/>
            </w:pPr>
            <w:r w:rsidRPr="00D670FE">
              <w:t>7751736.74</w:t>
            </w:r>
          </w:p>
        </w:tc>
      </w:tr>
      <w:tr w:rsidR="00466516" w:rsidRPr="004B5A1A" w14:paraId="0BB7C26D" w14:textId="77777777" w:rsidTr="002D6C1D">
        <w:trPr>
          <w:jc w:val="center"/>
        </w:trPr>
        <w:tc>
          <w:tcPr>
            <w:tcW w:w="397" w:type="pct"/>
            <w:vAlign w:val="center"/>
          </w:tcPr>
          <w:p w14:paraId="1E0F3F0B" w14:textId="5AFDD542" w:rsidR="00466516" w:rsidRPr="004B5A1A" w:rsidRDefault="00466516" w:rsidP="006C0049">
            <w:pPr>
              <w:spacing w:line="276" w:lineRule="auto"/>
              <w:ind w:firstLineChars="0" w:firstLine="0"/>
              <w:jc w:val="center"/>
            </w:pPr>
            <w:r w:rsidRPr="004B5A1A">
              <w:rPr>
                <w:rFonts w:hint="eastAsia"/>
              </w:rPr>
              <w:t>1</w:t>
            </w:r>
            <w:r w:rsidR="002D6C1D">
              <w:t>%</w:t>
            </w:r>
          </w:p>
        </w:tc>
        <w:tc>
          <w:tcPr>
            <w:tcW w:w="360" w:type="pct"/>
            <w:vAlign w:val="center"/>
          </w:tcPr>
          <w:p w14:paraId="49F24011" w14:textId="762D5DC9" w:rsidR="00466516" w:rsidRPr="004B5A1A" w:rsidRDefault="00466516" w:rsidP="006C0049">
            <w:pPr>
              <w:spacing w:line="276" w:lineRule="auto"/>
              <w:ind w:firstLineChars="0" w:firstLine="0"/>
              <w:jc w:val="center"/>
            </w:pPr>
            <w:r w:rsidRPr="004B5A1A">
              <w:rPr>
                <w:rFonts w:hint="eastAsia"/>
              </w:rPr>
              <w:t>2</w:t>
            </w:r>
            <w:r w:rsidR="002D6C1D">
              <w:t>%</w:t>
            </w:r>
          </w:p>
        </w:tc>
        <w:tc>
          <w:tcPr>
            <w:tcW w:w="897" w:type="pct"/>
            <w:vAlign w:val="center"/>
          </w:tcPr>
          <w:p w14:paraId="6D90B96B" w14:textId="77777777" w:rsidR="00466516" w:rsidRDefault="00466516" w:rsidP="00466516">
            <w:pPr>
              <w:spacing w:line="276" w:lineRule="auto"/>
              <w:ind w:firstLineChars="0" w:firstLine="480"/>
            </w:pPr>
            <w:r w:rsidRPr="00D51269">
              <w:t>487</w:t>
            </w:r>
          </w:p>
        </w:tc>
        <w:tc>
          <w:tcPr>
            <w:tcW w:w="897" w:type="pct"/>
            <w:vAlign w:val="center"/>
          </w:tcPr>
          <w:p w14:paraId="642637A1" w14:textId="77777777" w:rsidR="00466516" w:rsidRDefault="00466516" w:rsidP="00466516">
            <w:pPr>
              <w:spacing w:line="276" w:lineRule="auto"/>
              <w:ind w:firstLineChars="0" w:firstLine="480"/>
            </w:pPr>
            <w:r w:rsidRPr="00D51269">
              <w:t>135</w:t>
            </w:r>
          </w:p>
        </w:tc>
        <w:tc>
          <w:tcPr>
            <w:tcW w:w="135" w:type="pct"/>
            <w:vAlign w:val="center"/>
          </w:tcPr>
          <w:p w14:paraId="6BA0E23A" w14:textId="77777777" w:rsidR="00466516" w:rsidRPr="00D51269" w:rsidRDefault="00466516" w:rsidP="006C0049">
            <w:pPr>
              <w:spacing w:line="276" w:lineRule="auto"/>
              <w:ind w:firstLineChars="0" w:firstLine="480"/>
              <w:jc w:val="center"/>
            </w:pPr>
          </w:p>
        </w:tc>
        <w:tc>
          <w:tcPr>
            <w:tcW w:w="1157" w:type="pct"/>
            <w:vAlign w:val="center"/>
          </w:tcPr>
          <w:p w14:paraId="2930FBC6" w14:textId="4FD64EFB" w:rsidR="00466516" w:rsidRDefault="00466516" w:rsidP="00466516">
            <w:pPr>
              <w:spacing w:line="276" w:lineRule="auto"/>
              <w:ind w:firstLineChars="0" w:firstLine="480"/>
            </w:pPr>
            <w:r w:rsidRPr="00D51269">
              <w:t>155711.04</w:t>
            </w:r>
          </w:p>
        </w:tc>
        <w:tc>
          <w:tcPr>
            <w:tcW w:w="1157" w:type="pct"/>
            <w:vAlign w:val="center"/>
          </w:tcPr>
          <w:p w14:paraId="57379E10" w14:textId="77777777" w:rsidR="00466516" w:rsidRDefault="00466516" w:rsidP="00466516">
            <w:pPr>
              <w:spacing w:line="276" w:lineRule="auto"/>
              <w:ind w:firstLineChars="0" w:firstLine="480"/>
            </w:pPr>
            <w:r w:rsidRPr="00D51269">
              <w:t>185329.60</w:t>
            </w:r>
          </w:p>
        </w:tc>
      </w:tr>
      <w:tr w:rsidR="00466516" w:rsidRPr="004B5A1A" w14:paraId="1BB68CD2" w14:textId="77777777" w:rsidTr="002D6C1D">
        <w:trPr>
          <w:jc w:val="center"/>
        </w:trPr>
        <w:tc>
          <w:tcPr>
            <w:tcW w:w="397" w:type="pct"/>
            <w:vAlign w:val="center"/>
          </w:tcPr>
          <w:p w14:paraId="6289BE02" w14:textId="1AAA9822" w:rsidR="00466516" w:rsidRPr="004B5A1A" w:rsidRDefault="00466516" w:rsidP="006C0049">
            <w:pPr>
              <w:spacing w:line="276" w:lineRule="auto"/>
              <w:ind w:firstLineChars="0" w:firstLine="0"/>
              <w:jc w:val="center"/>
            </w:pPr>
            <w:r w:rsidRPr="004B5A1A">
              <w:rPr>
                <w:rFonts w:hint="eastAsia"/>
              </w:rPr>
              <w:t>2</w:t>
            </w:r>
            <w:r w:rsidR="002D6C1D">
              <w:t>%</w:t>
            </w:r>
          </w:p>
        </w:tc>
        <w:tc>
          <w:tcPr>
            <w:tcW w:w="360" w:type="pct"/>
            <w:vAlign w:val="center"/>
          </w:tcPr>
          <w:p w14:paraId="594B3DB9" w14:textId="6FEFDA5F" w:rsidR="00466516" w:rsidRPr="004B5A1A" w:rsidRDefault="00466516" w:rsidP="006C0049">
            <w:pPr>
              <w:spacing w:line="276" w:lineRule="auto"/>
              <w:ind w:firstLineChars="0" w:firstLine="0"/>
              <w:jc w:val="center"/>
            </w:pPr>
            <w:r w:rsidRPr="004B5A1A">
              <w:rPr>
                <w:rFonts w:hint="eastAsia"/>
              </w:rPr>
              <w:t>4</w:t>
            </w:r>
            <w:r w:rsidR="002D6C1D">
              <w:t>%</w:t>
            </w:r>
          </w:p>
        </w:tc>
        <w:tc>
          <w:tcPr>
            <w:tcW w:w="897" w:type="pct"/>
            <w:vAlign w:val="center"/>
          </w:tcPr>
          <w:p w14:paraId="368BCABC" w14:textId="77777777" w:rsidR="00466516" w:rsidRPr="00AF3982" w:rsidRDefault="00466516" w:rsidP="00466516">
            <w:pPr>
              <w:spacing w:line="276" w:lineRule="auto"/>
              <w:ind w:firstLineChars="0" w:firstLine="480"/>
            </w:pPr>
            <w:r w:rsidRPr="00D670FE">
              <w:t>246</w:t>
            </w:r>
          </w:p>
        </w:tc>
        <w:tc>
          <w:tcPr>
            <w:tcW w:w="897" w:type="pct"/>
            <w:vAlign w:val="center"/>
          </w:tcPr>
          <w:p w14:paraId="2BED50AF" w14:textId="77777777" w:rsidR="00466516" w:rsidRPr="00AF3982" w:rsidRDefault="00466516" w:rsidP="00466516">
            <w:pPr>
              <w:spacing w:line="276" w:lineRule="auto"/>
              <w:ind w:firstLineChars="0" w:firstLine="480"/>
            </w:pPr>
            <w:r>
              <w:rPr>
                <w:rFonts w:hint="eastAsia"/>
              </w:rPr>
              <w:t>4</w:t>
            </w:r>
            <w:r>
              <w:t>2</w:t>
            </w:r>
          </w:p>
        </w:tc>
        <w:tc>
          <w:tcPr>
            <w:tcW w:w="135" w:type="pct"/>
            <w:vAlign w:val="center"/>
          </w:tcPr>
          <w:p w14:paraId="0BC403B9" w14:textId="77777777" w:rsidR="00466516" w:rsidRPr="00D670FE" w:rsidRDefault="00466516" w:rsidP="006C0049">
            <w:pPr>
              <w:spacing w:line="276" w:lineRule="auto"/>
              <w:ind w:firstLineChars="0" w:firstLine="480"/>
              <w:jc w:val="center"/>
            </w:pPr>
          </w:p>
        </w:tc>
        <w:tc>
          <w:tcPr>
            <w:tcW w:w="1157" w:type="pct"/>
            <w:vAlign w:val="center"/>
          </w:tcPr>
          <w:p w14:paraId="4A3D20DE" w14:textId="1613AC41" w:rsidR="00466516" w:rsidRPr="00AF3982" w:rsidRDefault="00466516" w:rsidP="00466516">
            <w:pPr>
              <w:spacing w:line="276" w:lineRule="auto"/>
              <w:ind w:firstLineChars="0" w:firstLine="480"/>
            </w:pPr>
            <w:r w:rsidRPr="00D670FE">
              <w:t>6934.43</w:t>
            </w:r>
          </w:p>
        </w:tc>
        <w:tc>
          <w:tcPr>
            <w:tcW w:w="1157" w:type="pct"/>
            <w:vAlign w:val="center"/>
          </w:tcPr>
          <w:p w14:paraId="2622AF94" w14:textId="77777777" w:rsidR="00466516" w:rsidRPr="00AF3982" w:rsidRDefault="00466516" w:rsidP="00466516">
            <w:pPr>
              <w:spacing w:line="276" w:lineRule="auto"/>
              <w:ind w:firstLineChars="0" w:firstLine="480"/>
            </w:pPr>
            <w:r w:rsidRPr="00D670FE">
              <w:t>7368.98</w:t>
            </w:r>
          </w:p>
        </w:tc>
      </w:tr>
      <w:tr w:rsidR="00466516" w:rsidRPr="004B5A1A" w14:paraId="70729D1A" w14:textId="77777777" w:rsidTr="002D6C1D">
        <w:trPr>
          <w:jc w:val="center"/>
        </w:trPr>
        <w:tc>
          <w:tcPr>
            <w:tcW w:w="397" w:type="pct"/>
            <w:tcBorders>
              <w:bottom w:val="single" w:sz="12" w:space="0" w:color="FFFFFF" w:themeColor="background1"/>
            </w:tcBorders>
            <w:vAlign w:val="center"/>
          </w:tcPr>
          <w:p w14:paraId="066143B2" w14:textId="0B306084" w:rsidR="00466516" w:rsidRPr="004B5A1A" w:rsidRDefault="00466516" w:rsidP="006C0049">
            <w:pPr>
              <w:spacing w:line="276" w:lineRule="auto"/>
              <w:ind w:firstLineChars="0" w:firstLine="0"/>
              <w:jc w:val="center"/>
            </w:pPr>
            <w:r w:rsidRPr="004B5A1A">
              <w:rPr>
                <w:rFonts w:hint="eastAsia"/>
              </w:rPr>
              <w:t>3</w:t>
            </w:r>
            <w:r w:rsidR="002D6C1D">
              <w:t>%</w:t>
            </w:r>
          </w:p>
        </w:tc>
        <w:tc>
          <w:tcPr>
            <w:tcW w:w="360" w:type="pct"/>
            <w:tcBorders>
              <w:bottom w:val="single" w:sz="12" w:space="0" w:color="FFFFFF" w:themeColor="background1"/>
            </w:tcBorders>
            <w:vAlign w:val="center"/>
          </w:tcPr>
          <w:p w14:paraId="5C6EB351" w14:textId="2DA922B2" w:rsidR="00466516" w:rsidRPr="004B5A1A" w:rsidRDefault="00466516" w:rsidP="006C0049">
            <w:pPr>
              <w:spacing w:line="276" w:lineRule="auto"/>
              <w:ind w:firstLineChars="0" w:firstLine="0"/>
              <w:jc w:val="center"/>
            </w:pPr>
            <w:r w:rsidRPr="004B5A1A">
              <w:rPr>
                <w:rFonts w:hint="eastAsia"/>
              </w:rPr>
              <w:t>6</w:t>
            </w:r>
            <w:r w:rsidR="002D6C1D">
              <w:t>%</w:t>
            </w:r>
          </w:p>
        </w:tc>
        <w:tc>
          <w:tcPr>
            <w:tcW w:w="897" w:type="pct"/>
            <w:tcBorders>
              <w:bottom w:val="single" w:sz="12" w:space="0" w:color="FFFFFF" w:themeColor="background1"/>
            </w:tcBorders>
            <w:vAlign w:val="center"/>
          </w:tcPr>
          <w:p w14:paraId="1DE21859" w14:textId="77777777" w:rsidR="00466516" w:rsidRPr="00AF3982" w:rsidRDefault="00466516" w:rsidP="00466516">
            <w:pPr>
              <w:spacing w:line="276" w:lineRule="auto"/>
              <w:ind w:firstLineChars="0" w:firstLine="480"/>
            </w:pPr>
            <w:r w:rsidRPr="00D670FE">
              <w:t>158</w:t>
            </w:r>
          </w:p>
        </w:tc>
        <w:tc>
          <w:tcPr>
            <w:tcW w:w="897" w:type="pct"/>
            <w:tcBorders>
              <w:bottom w:val="single" w:sz="12" w:space="0" w:color="FFFFFF" w:themeColor="background1"/>
            </w:tcBorders>
            <w:vAlign w:val="center"/>
          </w:tcPr>
          <w:p w14:paraId="05CCD3B8" w14:textId="77777777" w:rsidR="00466516" w:rsidRPr="00AF3982" w:rsidRDefault="00466516" w:rsidP="00466516">
            <w:pPr>
              <w:spacing w:line="276" w:lineRule="auto"/>
              <w:ind w:firstLineChars="0" w:firstLine="480"/>
            </w:pPr>
            <w:r>
              <w:rPr>
                <w:rFonts w:hint="eastAsia"/>
              </w:rPr>
              <w:t>7</w:t>
            </w:r>
          </w:p>
        </w:tc>
        <w:tc>
          <w:tcPr>
            <w:tcW w:w="135" w:type="pct"/>
            <w:tcBorders>
              <w:bottom w:val="single" w:sz="12" w:space="0" w:color="FFFFFF" w:themeColor="background1"/>
            </w:tcBorders>
            <w:vAlign w:val="center"/>
          </w:tcPr>
          <w:p w14:paraId="26ED99EA" w14:textId="77777777" w:rsidR="00466516" w:rsidRPr="00D670FE" w:rsidRDefault="00466516" w:rsidP="006C0049">
            <w:pPr>
              <w:spacing w:line="276" w:lineRule="auto"/>
              <w:ind w:firstLineChars="0" w:firstLine="480"/>
              <w:jc w:val="center"/>
            </w:pPr>
          </w:p>
        </w:tc>
        <w:tc>
          <w:tcPr>
            <w:tcW w:w="1157" w:type="pct"/>
            <w:tcBorders>
              <w:bottom w:val="single" w:sz="12" w:space="0" w:color="FFFFFF" w:themeColor="background1"/>
            </w:tcBorders>
            <w:vAlign w:val="center"/>
          </w:tcPr>
          <w:p w14:paraId="1DE2F4F7" w14:textId="79CF75F8" w:rsidR="00466516" w:rsidRPr="00AF3982" w:rsidRDefault="00466516" w:rsidP="00466516">
            <w:pPr>
              <w:spacing w:line="276" w:lineRule="auto"/>
              <w:ind w:firstLineChars="0" w:firstLine="480"/>
            </w:pPr>
            <w:r w:rsidRPr="00D670FE">
              <w:t>1248.44</w:t>
            </w:r>
          </w:p>
        </w:tc>
        <w:tc>
          <w:tcPr>
            <w:tcW w:w="1157" w:type="pct"/>
            <w:tcBorders>
              <w:bottom w:val="single" w:sz="12" w:space="0" w:color="FFFFFF" w:themeColor="background1"/>
            </w:tcBorders>
            <w:vAlign w:val="center"/>
          </w:tcPr>
          <w:p w14:paraId="26DC6746" w14:textId="77777777" w:rsidR="00466516" w:rsidRPr="00AF3982" w:rsidRDefault="00466516" w:rsidP="00466516">
            <w:pPr>
              <w:spacing w:line="276" w:lineRule="auto"/>
              <w:ind w:firstLineChars="0" w:firstLine="480"/>
            </w:pPr>
            <w:r w:rsidRPr="00D670FE">
              <w:t>1727.01</w:t>
            </w:r>
          </w:p>
        </w:tc>
      </w:tr>
      <w:tr w:rsidR="00466516" w:rsidRPr="004B5A1A" w14:paraId="73C400F9" w14:textId="77777777" w:rsidTr="002D6C1D">
        <w:trPr>
          <w:jc w:val="center"/>
        </w:trPr>
        <w:tc>
          <w:tcPr>
            <w:tcW w:w="397" w:type="pct"/>
            <w:tcBorders>
              <w:top w:val="single" w:sz="12" w:space="0" w:color="FFFFFF" w:themeColor="background1"/>
            </w:tcBorders>
            <w:vAlign w:val="center"/>
          </w:tcPr>
          <w:p w14:paraId="7B69DC6D" w14:textId="36DBD74F" w:rsidR="00466516" w:rsidRPr="004B5A1A" w:rsidRDefault="00466516" w:rsidP="006C0049">
            <w:pPr>
              <w:spacing w:line="276" w:lineRule="auto"/>
              <w:ind w:firstLineChars="0" w:firstLine="0"/>
              <w:jc w:val="center"/>
            </w:pPr>
            <w:r w:rsidRPr="004B5A1A">
              <w:rPr>
                <w:rFonts w:hint="eastAsia"/>
              </w:rPr>
              <w:t>1</w:t>
            </w:r>
            <w:r w:rsidR="002D6C1D">
              <w:t>%</w:t>
            </w:r>
          </w:p>
        </w:tc>
        <w:tc>
          <w:tcPr>
            <w:tcW w:w="360" w:type="pct"/>
            <w:tcBorders>
              <w:top w:val="single" w:sz="12" w:space="0" w:color="FFFFFF" w:themeColor="background1"/>
            </w:tcBorders>
            <w:vAlign w:val="center"/>
          </w:tcPr>
          <w:p w14:paraId="273A4A32" w14:textId="340FAB83" w:rsidR="00466516" w:rsidRPr="004B5A1A" w:rsidRDefault="00466516" w:rsidP="006C0049">
            <w:pPr>
              <w:spacing w:line="276" w:lineRule="auto"/>
              <w:ind w:firstLineChars="0" w:firstLine="0"/>
              <w:jc w:val="center"/>
            </w:pPr>
            <w:r w:rsidRPr="004B5A1A">
              <w:rPr>
                <w:rFonts w:hint="eastAsia"/>
              </w:rPr>
              <w:t>1</w:t>
            </w:r>
            <w:r w:rsidR="002D6C1D">
              <w:t>%</w:t>
            </w:r>
          </w:p>
        </w:tc>
        <w:tc>
          <w:tcPr>
            <w:tcW w:w="897" w:type="pct"/>
            <w:tcBorders>
              <w:top w:val="single" w:sz="12" w:space="0" w:color="FFFFFF" w:themeColor="background1"/>
            </w:tcBorders>
            <w:vAlign w:val="center"/>
          </w:tcPr>
          <w:p w14:paraId="023D18BD" w14:textId="77777777" w:rsidR="00466516" w:rsidRPr="009163B5" w:rsidRDefault="00466516" w:rsidP="00466516">
            <w:pPr>
              <w:spacing w:line="276" w:lineRule="auto"/>
              <w:ind w:firstLineChars="0" w:firstLine="480"/>
            </w:pPr>
            <w:r w:rsidRPr="00D670FE">
              <w:t>675</w:t>
            </w:r>
          </w:p>
        </w:tc>
        <w:tc>
          <w:tcPr>
            <w:tcW w:w="897" w:type="pct"/>
            <w:tcBorders>
              <w:top w:val="single" w:sz="12" w:space="0" w:color="FFFFFF" w:themeColor="background1"/>
            </w:tcBorders>
            <w:vAlign w:val="center"/>
          </w:tcPr>
          <w:p w14:paraId="7CEAC374" w14:textId="77777777" w:rsidR="00466516" w:rsidRPr="009163B5" w:rsidRDefault="00466516" w:rsidP="00466516">
            <w:pPr>
              <w:spacing w:line="276" w:lineRule="auto"/>
              <w:ind w:firstLineChars="0" w:firstLine="480"/>
            </w:pPr>
            <w:r>
              <w:rPr>
                <w:rFonts w:hint="eastAsia"/>
              </w:rPr>
              <w:t>2</w:t>
            </w:r>
            <w:r>
              <w:t>00</w:t>
            </w:r>
          </w:p>
        </w:tc>
        <w:tc>
          <w:tcPr>
            <w:tcW w:w="135" w:type="pct"/>
            <w:tcBorders>
              <w:top w:val="single" w:sz="12" w:space="0" w:color="FFFFFF" w:themeColor="background1"/>
            </w:tcBorders>
            <w:vAlign w:val="center"/>
          </w:tcPr>
          <w:p w14:paraId="37CE10C9" w14:textId="77777777" w:rsidR="00466516" w:rsidRPr="00D670FE" w:rsidRDefault="00466516" w:rsidP="006C0049">
            <w:pPr>
              <w:spacing w:line="276" w:lineRule="auto"/>
              <w:ind w:firstLineChars="0" w:firstLine="480"/>
              <w:jc w:val="center"/>
            </w:pPr>
          </w:p>
        </w:tc>
        <w:tc>
          <w:tcPr>
            <w:tcW w:w="1157" w:type="pct"/>
            <w:tcBorders>
              <w:top w:val="single" w:sz="12" w:space="0" w:color="FFFFFF" w:themeColor="background1"/>
            </w:tcBorders>
            <w:vAlign w:val="center"/>
          </w:tcPr>
          <w:p w14:paraId="55592D35" w14:textId="0436725D" w:rsidR="00466516" w:rsidRPr="009163B5" w:rsidRDefault="00466516" w:rsidP="00466516">
            <w:pPr>
              <w:spacing w:line="276" w:lineRule="auto"/>
              <w:ind w:firstLineChars="0" w:firstLine="480"/>
            </w:pPr>
            <w:r w:rsidRPr="00D670FE">
              <w:t>5552938.40</w:t>
            </w:r>
          </w:p>
        </w:tc>
        <w:tc>
          <w:tcPr>
            <w:tcW w:w="1157" w:type="pct"/>
            <w:tcBorders>
              <w:top w:val="single" w:sz="12" w:space="0" w:color="FFFFFF" w:themeColor="background1"/>
            </w:tcBorders>
            <w:vAlign w:val="center"/>
          </w:tcPr>
          <w:p w14:paraId="59282298" w14:textId="77777777" w:rsidR="00466516" w:rsidRPr="009163B5" w:rsidRDefault="00466516" w:rsidP="00466516">
            <w:pPr>
              <w:spacing w:line="276" w:lineRule="auto"/>
              <w:ind w:firstLineChars="0" w:firstLine="480"/>
            </w:pPr>
            <w:r w:rsidRPr="00D670FE">
              <w:t>5338377.82</w:t>
            </w:r>
          </w:p>
        </w:tc>
      </w:tr>
      <w:tr w:rsidR="00466516" w:rsidRPr="004B5A1A" w14:paraId="3116FB0B" w14:textId="77777777" w:rsidTr="002D6C1D">
        <w:trPr>
          <w:jc w:val="center"/>
        </w:trPr>
        <w:tc>
          <w:tcPr>
            <w:tcW w:w="397" w:type="pct"/>
            <w:vAlign w:val="center"/>
          </w:tcPr>
          <w:p w14:paraId="0DFA6C18" w14:textId="26F1AA9B" w:rsidR="00466516" w:rsidRPr="004B5A1A" w:rsidRDefault="00466516" w:rsidP="006C0049">
            <w:pPr>
              <w:spacing w:line="276" w:lineRule="auto"/>
              <w:ind w:firstLineChars="0" w:firstLine="0"/>
              <w:jc w:val="center"/>
            </w:pPr>
            <w:r w:rsidRPr="004B5A1A">
              <w:rPr>
                <w:rFonts w:hint="eastAsia"/>
              </w:rPr>
              <w:t>2</w:t>
            </w:r>
            <w:r w:rsidR="002D6C1D">
              <w:t>%</w:t>
            </w:r>
          </w:p>
        </w:tc>
        <w:tc>
          <w:tcPr>
            <w:tcW w:w="360" w:type="pct"/>
            <w:vAlign w:val="center"/>
          </w:tcPr>
          <w:p w14:paraId="5B117AC8" w14:textId="461447A5" w:rsidR="00466516" w:rsidRPr="004B5A1A" w:rsidRDefault="00466516" w:rsidP="006C0049">
            <w:pPr>
              <w:spacing w:line="276" w:lineRule="auto"/>
              <w:ind w:firstLineChars="0" w:firstLine="0"/>
              <w:jc w:val="center"/>
            </w:pPr>
            <w:r w:rsidRPr="004B5A1A">
              <w:rPr>
                <w:rFonts w:hint="eastAsia"/>
              </w:rPr>
              <w:t>2</w:t>
            </w:r>
            <w:r w:rsidR="002D6C1D">
              <w:t>%</w:t>
            </w:r>
          </w:p>
        </w:tc>
        <w:tc>
          <w:tcPr>
            <w:tcW w:w="897" w:type="pct"/>
            <w:vAlign w:val="center"/>
          </w:tcPr>
          <w:p w14:paraId="48A02EFC" w14:textId="77777777" w:rsidR="00466516" w:rsidRPr="00AF3982" w:rsidRDefault="00466516" w:rsidP="00466516">
            <w:pPr>
              <w:spacing w:line="276" w:lineRule="auto"/>
              <w:ind w:firstLineChars="0" w:firstLine="480"/>
            </w:pPr>
            <w:r>
              <w:rPr>
                <w:rFonts w:hint="eastAsia"/>
              </w:rPr>
              <w:t>5</w:t>
            </w:r>
            <w:r>
              <w:t>00</w:t>
            </w:r>
          </w:p>
        </w:tc>
        <w:tc>
          <w:tcPr>
            <w:tcW w:w="897" w:type="pct"/>
            <w:vAlign w:val="center"/>
          </w:tcPr>
          <w:p w14:paraId="44375BB4" w14:textId="77777777" w:rsidR="00466516" w:rsidRPr="00AF3982" w:rsidRDefault="00466516" w:rsidP="00466516">
            <w:pPr>
              <w:spacing w:line="276" w:lineRule="auto"/>
              <w:ind w:firstLineChars="0" w:firstLine="480"/>
            </w:pPr>
            <w:r>
              <w:rPr>
                <w:rFonts w:hint="eastAsia"/>
              </w:rPr>
              <w:t>4</w:t>
            </w:r>
            <w:r>
              <w:t>6</w:t>
            </w:r>
          </w:p>
        </w:tc>
        <w:tc>
          <w:tcPr>
            <w:tcW w:w="135" w:type="pct"/>
            <w:vAlign w:val="center"/>
          </w:tcPr>
          <w:p w14:paraId="3951DE57" w14:textId="77777777" w:rsidR="00466516" w:rsidRPr="00D670FE" w:rsidRDefault="00466516" w:rsidP="006C0049">
            <w:pPr>
              <w:spacing w:line="276" w:lineRule="auto"/>
              <w:ind w:firstLineChars="0" w:firstLine="480"/>
              <w:jc w:val="center"/>
            </w:pPr>
          </w:p>
        </w:tc>
        <w:tc>
          <w:tcPr>
            <w:tcW w:w="1157" w:type="pct"/>
            <w:vAlign w:val="center"/>
          </w:tcPr>
          <w:p w14:paraId="1AC5E049" w14:textId="7766AEEE" w:rsidR="00466516" w:rsidRPr="00AF3982" w:rsidRDefault="00466516" w:rsidP="00466516">
            <w:pPr>
              <w:spacing w:line="276" w:lineRule="auto"/>
              <w:ind w:firstLineChars="0" w:firstLine="480"/>
            </w:pPr>
            <w:r w:rsidRPr="00D670FE">
              <w:t>163726.05</w:t>
            </w:r>
          </w:p>
        </w:tc>
        <w:tc>
          <w:tcPr>
            <w:tcW w:w="1157" w:type="pct"/>
            <w:vAlign w:val="center"/>
          </w:tcPr>
          <w:p w14:paraId="343A0678" w14:textId="77777777" w:rsidR="00466516" w:rsidRPr="00AF3982" w:rsidRDefault="00466516" w:rsidP="00466516">
            <w:pPr>
              <w:spacing w:line="276" w:lineRule="auto"/>
              <w:ind w:firstLineChars="0" w:firstLine="480"/>
            </w:pPr>
            <w:r w:rsidRPr="00D670FE">
              <w:t>122800.81</w:t>
            </w:r>
          </w:p>
        </w:tc>
      </w:tr>
      <w:tr w:rsidR="00466516" w:rsidRPr="004B5A1A" w14:paraId="325C0BE1" w14:textId="77777777" w:rsidTr="002D6C1D">
        <w:trPr>
          <w:jc w:val="center"/>
        </w:trPr>
        <w:tc>
          <w:tcPr>
            <w:tcW w:w="397" w:type="pct"/>
            <w:vAlign w:val="center"/>
          </w:tcPr>
          <w:p w14:paraId="5A71DE45" w14:textId="6B521F9A" w:rsidR="00466516" w:rsidRPr="004B5A1A" w:rsidRDefault="00466516" w:rsidP="006C0049">
            <w:pPr>
              <w:spacing w:line="276" w:lineRule="auto"/>
              <w:ind w:firstLineChars="0" w:firstLine="0"/>
              <w:jc w:val="center"/>
            </w:pPr>
            <w:r w:rsidRPr="004B5A1A">
              <w:rPr>
                <w:rFonts w:hint="eastAsia"/>
              </w:rPr>
              <w:t>4</w:t>
            </w:r>
            <w:r w:rsidR="002D6C1D">
              <w:t>%</w:t>
            </w:r>
          </w:p>
        </w:tc>
        <w:tc>
          <w:tcPr>
            <w:tcW w:w="360" w:type="pct"/>
            <w:vAlign w:val="center"/>
          </w:tcPr>
          <w:p w14:paraId="5D68EE0F" w14:textId="22B52521" w:rsidR="00466516" w:rsidRPr="004B5A1A" w:rsidRDefault="00466516" w:rsidP="006C0049">
            <w:pPr>
              <w:spacing w:line="276" w:lineRule="auto"/>
              <w:ind w:firstLineChars="0" w:firstLine="0"/>
              <w:jc w:val="center"/>
            </w:pPr>
            <w:r w:rsidRPr="004B5A1A">
              <w:rPr>
                <w:rFonts w:hint="eastAsia"/>
              </w:rPr>
              <w:t>4</w:t>
            </w:r>
            <w:r w:rsidR="002D6C1D">
              <w:t>%</w:t>
            </w:r>
          </w:p>
        </w:tc>
        <w:tc>
          <w:tcPr>
            <w:tcW w:w="897" w:type="pct"/>
            <w:vAlign w:val="center"/>
          </w:tcPr>
          <w:p w14:paraId="1D818BFE" w14:textId="77777777" w:rsidR="00466516" w:rsidRPr="00AF3982" w:rsidRDefault="00466516" w:rsidP="00466516">
            <w:pPr>
              <w:spacing w:line="276" w:lineRule="auto"/>
              <w:ind w:firstLineChars="0" w:firstLine="480"/>
            </w:pPr>
            <w:r w:rsidRPr="00D670FE">
              <w:t>260</w:t>
            </w:r>
          </w:p>
        </w:tc>
        <w:tc>
          <w:tcPr>
            <w:tcW w:w="897" w:type="pct"/>
            <w:vAlign w:val="center"/>
          </w:tcPr>
          <w:p w14:paraId="0DE46140" w14:textId="77777777" w:rsidR="00466516" w:rsidRPr="00AF3982" w:rsidRDefault="00466516" w:rsidP="00466516">
            <w:pPr>
              <w:spacing w:line="276" w:lineRule="auto"/>
              <w:ind w:firstLineChars="0" w:firstLine="480"/>
            </w:pPr>
            <w:r>
              <w:rPr>
                <w:rFonts w:hint="eastAsia"/>
              </w:rPr>
              <w:t>2</w:t>
            </w:r>
          </w:p>
        </w:tc>
        <w:tc>
          <w:tcPr>
            <w:tcW w:w="135" w:type="pct"/>
            <w:vAlign w:val="center"/>
          </w:tcPr>
          <w:p w14:paraId="604AA1BD" w14:textId="77777777" w:rsidR="00466516" w:rsidRPr="00D670FE" w:rsidRDefault="00466516" w:rsidP="006C0049">
            <w:pPr>
              <w:spacing w:line="276" w:lineRule="auto"/>
              <w:ind w:firstLineChars="0" w:firstLine="480"/>
              <w:jc w:val="center"/>
            </w:pPr>
          </w:p>
        </w:tc>
        <w:tc>
          <w:tcPr>
            <w:tcW w:w="1157" w:type="pct"/>
            <w:vAlign w:val="center"/>
          </w:tcPr>
          <w:p w14:paraId="0D737CCA" w14:textId="14CB8F71" w:rsidR="00466516" w:rsidRPr="00AF3982" w:rsidRDefault="00466516" w:rsidP="00466516">
            <w:pPr>
              <w:spacing w:line="276" w:lineRule="auto"/>
              <w:ind w:firstLineChars="0" w:firstLine="480"/>
            </w:pPr>
            <w:r w:rsidRPr="00D670FE">
              <w:t>9041.17</w:t>
            </w:r>
          </w:p>
        </w:tc>
        <w:tc>
          <w:tcPr>
            <w:tcW w:w="1157" w:type="pct"/>
            <w:vAlign w:val="center"/>
          </w:tcPr>
          <w:p w14:paraId="22870F20" w14:textId="77777777" w:rsidR="00466516" w:rsidRPr="00AF3982" w:rsidRDefault="00466516" w:rsidP="00466516">
            <w:pPr>
              <w:spacing w:line="276" w:lineRule="auto"/>
              <w:ind w:firstLineChars="0" w:firstLine="480"/>
            </w:pPr>
            <w:r w:rsidRPr="00D670FE">
              <w:t>897.87</w:t>
            </w:r>
          </w:p>
        </w:tc>
      </w:tr>
      <w:tr w:rsidR="00466516" w:rsidRPr="004B5A1A" w14:paraId="3C05A11A" w14:textId="77777777" w:rsidTr="002D6C1D">
        <w:trPr>
          <w:jc w:val="center"/>
        </w:trPr>
        <w:tc>
          <w:tcPr>
            <w:tcW w:w="397" w:type="pct"/>
            <w:tcBorders>
              <w:bottom w:val="single" w:sz="12" w:space="0" w:color="FFFFFF" w:themeColor="background1"/>
            </w:tcBorders>
            <w:vAlign w:val="center"/>
          </w:tcPr>
          <w:p w14:paraId="13C71FAE" w14:textId="0AB1524C" w:rsidR="00466516" w:rsidRPr="004B5A1A" w:rsidRDefault="00466516" w:rsidP="006C0049">
            <w:pPr>
              <w:spacing w:line="276" w:lineRule="auto"/>
              <w:ind w:firstLineChars="0" w:firstLine="0"/>
              <w:jc w:val="center"/>
            </w:pPr>
            <w:r w:rsidRPr="004B5A1A">
              <w:rPr>
                <w:rFonts w:hint="eastAsia"/>
              </w:rPr>
              <w:t>6</w:t>
            </w:r>
            <w:r w:rsidR="002D6C1D">
              <w:t>%</w:t>
            </w:r>
          </w:p>
        </w:tc>
        <w:tc>
          <w:tcPr>
            <w:tcW w:w="360" w:type="pct"/>
            <w:tcBorders>
              <w:bottom w:val="single" w:sz="12" w:space="0" w:color="FFFFFF" w:themeColor="background1"/>
            </w:tcBorders>
            <w:vAlign w:val="center"/>
          </w:tcPr>
          <w:p w14:paraId="59170BDC" w14:textId="4F920D15" w:rsidR="00466516" w:rsidRPr="004B5A1A" w:rsidRDefault="00466516" w:rsidP="006C0049">
            <w:pPr>
              <w:spacing w:line="276" w:lineRule="auto"/>
              <w:ind w:firstLineChars="0" w:firstLine="0"/>
              <w:jc w:val="center"/>
            </w:pPr>
            <w:r w:rsidRPr="004B5A1A">
              <w:rPr>
                <w:rFonts w:hint="eastAsia"/>
              </w:rPr>
              <w:t>6</w:t>
            </w:r>
            <w:r w:rsidR="002D6C1D">
              <w:t>%</w:t>
            </w:r>
          </w:p>
        </w:tc>
        <w:tc>
          <w:tcPr>
            <w:tcW w:w="897" w:type="pct"/>
            <w:tcBorders>
              <w:bottom w:val="single" w:sz="12" w:space="0" w:color="FFFFFF" w:themeColor="background1"/>
            </w:tcBorders>
            <w:vAlign w:val="center"/>
          </w:tcPr>
          <w:p w14:paraId="642ED2DB" w14:textId="77777777" w:rsidR="00466516" w:rsidRPr="00AF3982" w:rsidRDefault="00466516" w:rsidP="00466516">
            <w:pPr>
              <w:spacing w:line="276" w:lineRule="auto"/>
              <w:ind w:firstLineChars="0" w:firstLine="480"/>
            </w:pPr>
            <w:r w:rsidRPr="00D670FE">
              <w:t>161</w:t>
            </w:r>
          </w:p>
        </w:tc>
        <w:tc>
          <w:tcPr>
            <w:tcW w:w="897" w:type="pct"/>
            <w:tcBorders>
              <w:bottom w:val="single" w:sz="12" w:space="0" w:color="FFFFFF" w:themeColor="background1"/>
            </w:tcBorders>
            <w:vAlign w:val="center"/>
          </w:tcPr>
          <w:p w14:paraId="735C16E3" w14:textId="77777777" w:rsidR="00466516" w:rsidRPr="00AF3982" w:rsidRDefault="00466516" w:rsidP="00466516">
            <w:pPr>
              <w:spacing w:line="276" w:lineRule="auto"/>
              <w:ind w:firstLineChars="0" w:firstLine="480"/>
            </w:pPr>
            <w:r>
              <w:rPr>
                <w:rFonts w:hint="eastAsia"/>
              </w:rPr>
              <w:t>2</w:t>
            </w:r>
          </w:p>
        </w:tc>
        <w:tc>
          <w:tcPr>
            <w:tcW w:w="135" w:type="pct"/>
            <w:tcBorders>
              <w:bottom w:val="single" w:sz="12" w:space="0" w:color="FFFFFF" w:themeColor="background1"/>
            </w:tcBorders>
            <w:vAlign w:val="center"/>
          </w:tcPr>
          <w:p w14:paraId="6A570B0C" w14:textId="77777777" w:rsidR="00466516" w:rsidRPr="00D670FE" w:rsidRDefault="00466516" w:rsidP="006C0049">
            <w:pPr>
              <w:spacing w:line="276" w:lineRule="auto"/>
              <w:ind w:firstLineChars="0" w:firstLine="480"/>
              <w:jc w:val="center"/>
            </w:pPr>
          </w:p>
        </w:tc>
        <w:tc>
          <w:tcPr>
            <w:tcW w:w="1157" w:type="pct"/>
            <w:tcBorders>
              <w:bottom w:val="single" w:sz="12" w:space="0" w:color="FFFFFF" w:themeColor="background1"/>
            </w:tcBorders>
            <w:vAlign w:val="center"/>
          </w:tcPr>
          <w:p w14:paraId="2EE701EB" w14:textId="2A2BB8A3" w:rsidR="00466516" w:rsidRPr="00AF3982" w:rsidRDefault="00466516" w:rsidP="00466516">
            <w:pPr>
              <w:spacing w:line="276" w:lineRule="auto"/>
              <w:ind w:firstLineChars="0" w:firstLine="480"/>
            </w:pPr>
            <w:r w:rsidRPr="00D670FE">
              <w:t>1557.09</w:t>
            </w:r>
          </w:p>
        </w:tc>
        <w:tc>
          <w:tcPr>
            <w:tcW w:w="1157" w:type="pct"/>
            <w:tcBorders>
              <w:bottom w:val="single" w:sz="12" w:space="0" w:color="FFFFFF" w:themeColor="background1"/>
            </w:tcBorders>
            <w:vAlign w:val="center"/>
          </w:tcPr>
          <w:p w14:paraId="6F416D29" w14:textId="77777777" w:rsidR="00466516" w:rsidRPr="00AF3982" w:rsidRDefault="00466516" w:rsidP="00466516">
            <w:pPr>
              <w:spacing w:line="276" w:lineRule="auto"/>
              <w:ind w:firstLineChars="0" w:firstLine="480"/>
            </w:pPr>
            <w:r w:rsidRPr="00D670FE">
              <w:t>879.96</w:t>
            </w:r>
          </w:p>
        </w:tc>
      </w:tr>
      <w:tr w:rsidR="00540630" w:rsidRPr="004B5A1A" w14:paraId="4F4E0663" w14:textId="77777777" w:rsidTr="002D6C1D">
        <w:trPr>
          <w:jc w:val="center"/>
        </w:trPr>
        <w:tc>
          <w:tcPr>
            <w:tcW w:w="397" w:type="pct"/>
            <w:tcBorders>
              <w:top w:val="single" w:sz="12" w:space="0" w:color="FFFFFF" w:themeColor="background1"/>
            </w:tcBorders>
            <w:vAlign w:val="center"/>
          </w:tcPr>
          <w:p w14:paraId="50E42FD1" w14:textId="59F072E1" w:rsidR="00466516" w:rsidRPr="004B5A1A" w:rsidRDefault="00466516" w:rsidP="006C0049">
            <w:pPr>
              <w:spacing w:line="276" w:lineRule="auto"/>
              <w:ind w:firstLineChars="0" w:firstLine="0"/>
              <w:jc w:val="center"/>
            </w:pPr>
            <w:r w:rsidRPr="004B5A1A">
              <w:rPr>
                <w:rFonts w:hint="eastAsia"/>
              </w:rPr>
              <w:t>1</w:t>
            </w:r>
            <w:r w:rsidR="002D6C1D">
              <w:t>%</w:t>
            </w:r>
          </w:p>
        </w:tc>
        <w:tc>
          <w:tcPr>
            <w:tcW w:w="360" w:type="pct"/>
            <w:tcBorders>
              <w:top w:val="single" w:sz="12" w:space="0" w:color="FFFFFF" w:themeColor="background1"/>
            </w:tcBorders>
            <w:vAlign w:val="center"/>
          </w:tcPr>
          <w:p w14:paraId="5D0B3B9E" w14:textId="2A205CCD" w:rsidR="00466516" w:rsidRPr="004B5A1A" w:rsidRDefault="00466516" w:rsidP="006C0049">
            <w:pPr>
              <w:spacing w:line="276" w:lineRule="auto"/>
              <w:ind w:firstLineChars="0" w:firstLine="0"/>
              <w:jc w:val="center"/>
            </w:pPr>
            <w:r w:rsidRPr="004B5A1A">
              <w:rPr>
                <w:rFonts w:hint="eastAsia"/>
              </w:rPr>
              <w:t>0</w:t>
            </w:r>
            <w:r w:rsidRPr="004B5A1A">
              <w:t>.5</w:t>
            </w:r>
            <w:r w:rsidR="002D6C1D">
              <w:t>%</w:t>
            </w:r>
          </w:p>
        </w:tc>
        <w:tc>
          <w:tcPr>
            <w:tcW w:w="897" w:type="pct"/>
            <w:tcBorders>
              <w:top w:val="single" w:sz="12" w:space="0" w:color="FFFFFF" w:themeColor="background1"/>
            </w:tcBorders>
            <w:vAlign w:val="center"/>
          </w:tcPr>
          <w:p w14:paraId="12FAFC4F" w14:textId="68167F39" w:rsidR="00466516" w:rsidRDefault="00540630" w:rsidP="00466516">
            <w:pPr>
              <w:spacing w:line="276" w:lineRule="auto"/>
              <w:ind w:firstLineChars="0" w:firstLine="480"/>
            </w:pPr>
            <w:r>
              <w:rPr>
                <w:rFonts w:hint="eastAsia"/>
              </w:rPr>
              <w:t>—</w:t>
            </w:r>
          </w:p>
        </w:tc>
        <w:tc>
          <w:tcPr>
            <w:tcW w:w="897" w:type="pct"/>
            <w:tcBorders>
              <w:top w:val="single" w:sz="12" w:space="0" w:color="FFFFFF" w:themeColor="background1"/>
              <w:right w:val="single" w:sz="12" w:space="0" w:color="FFFFFF" w:themeColor="background1"/>
            </w:tcBorders>
            <w:vAlign w:val="center"/>
          </w:tcPr>
          <w:p w14:paraId="41AE295B" w14:textId="1207369F" w:rsidR="00466516" w:rsidRDefault="00540630" w:rsidP="00466516">
            <w:pPr>
              <w:spacing w:line="276" w:lineRule="auto"/>
              <w:ind w:firstLineChars="0" w:firstLine="480"/>
            </w:pPr>
            <w:r>
              <w:rPr>
                <w:rFonts w:hint="eastAsia"/>
              </w:rPr>
              <w:t>—</w:t>
            </w:r>
          </w:p>
        </w:tc>
        <w:tc>
          <w:tcPr>
            <w:tcW w:w="135" w:type="pct"/>
            <w:tcBorders>
              <w:top w:val="single" w:sz="12" w:space="0" w:color="FFFFFF" w:themeColor="background1"/>
              <w:left w:val="single" w:sz="12" w:space="0" w:color="FFFFFF" w:themeColor="background1"/>
            </w:tcBorders>
            <w:vAlign w:val="center"/>
          </w:tcPr>
          <w:p w14:paraId="142AD410" w14:textId="77777777" w:rsidR="00466516" w:rsidRDefault="00466516" w:rsidP="006C0049">
            <w:pPr>
              <w:spacing w:line="276" w:lineRule="auto"/>
              <w:ind w:firstLineChars="0" w:firstLine="480"/>
              <w:jc w:val="center"/>
            </w:pPr>
          </w:p>
        </w:tc>
        <w:tc>
          <w:tcPr>
            <w:tcW w:w="1157" w:type="pct"/>
            <w:tcBorders>
              <w:top w:val="single" w:sz="12" w:space="0" w:color="FFFFFF" w:themeColor="background1"/>
            </w:tcBorders>
            <w:vAlign w:val="center"/>
          </w:tcPr>
          <w:p w14:paraId="51756CE9" w14:textId="35CCF5A3" w:rsidR="00466516" w:rsidRDefault="00540630" w:rsidP="00466516">
            <w:pPr>
              <w:spacing w:line="276" w:lineRule="auto"/>
              <w:ind w:firstLineChars="0" w:firstLine="480"/>
            </w:pPr>
            <w:r>
              <w:rPr>
                <w:rFonts w:hint="eastAsia"/>
              </w:rPr>
              <w:t>—</w:t>
            </w:r>
          </w:p>
        </w:tc>
        <w:tc>
          <w:tcPr>
            <w:tcW w:w="1157" w:type="pct"/>
            <w:tcBorders>
              <w:top w:val="single" w:sz="12" w:space="0" w:color="FFFFFF" w:themeColor="background1"/>
            </w:tcBorders>
            <w:vAlign w:val="center"/>
          </w:tcPr>
          <w:p w14:paraId="20E01338" w14:textId="79B11ADF" w:rsidR="00466516" w:rsidRDefault="00540630" w:rsidP="00466516">
            <w:pPr>
              <w:spacing w:line="276" w:lineRule="auto"/>
              <w:ind w:firstLineChars="0" w:firstLine="480"/>
            </w:pPr>
            <w:r>
              <w:rPr>
                <w:rFonts w:hint="eastAsia"/>
              </w:rPr>
              <w:t>—</w:t>
            </w:r>
          </w:p>
        </w:tc>
      </w:tr>
      <w:tr w:rsidR="00466516" w:rsidRPr="004B5A1A" w14:paraId="562711CB" w14:textId="77777777" w:rsidTr="002D6C1D">
        <w:trPr>
          <w:jc w:val="center"/>
        </w:trPr>
        <w:tc>
          <w:tcPr>
            <w:tcW w:w="397" w:type="pct"/>
            <w:vAlign w:val="center"/>
          </w:tcPr>
          <w:p w14:paraId="69A870B6" w14:textId="4F204DA7" w:rsidR="00466516" w:rsidRPr="004B5A1A" w:rsidRDefault="00466516" w:rsidP="006C0049">
            <w:pPr>
              <w:spacing w:line="276" w:lineRule="auto"/>
              <w:ind w:firstLineChars="0" w:firstLine="0"/>
              <w:jc w:val="center"/>
            </w:pPr>
            <w:r w:rsidRPr="004B5A1A">
              <w:rPr>
                <w:rFonts w:hint="eastAsia"/>
              </w:rPr>
              <w:t>2</w:t>
            </w:r>
            <w:r w:rsidR="002D6C1D">
              <w:t>%</w:t>
            </w:r>
          </w:p>
        </w:tc>
        <w:tc>
          <w:tcPr>
            <w:tcW w:w="360" w:type="pct"/>
            <w:vAlign w:val="center"/>
          </w:tcPr>
          <w:p w14:paraId="7DF8EA54" w14:textId="7225248E" w:rsidR="00466516" w:rsidRPr="004B5A1A" w:rsidRDefault="00466516" w:rsidP="006C0049">
            <w:pPr>
              <w:spacing w:line="276" w:lineRule="auto"/>
              <w:ind w:firstLineChars="0" w:firstLine="0"/>
              <w:jc w:val="center"/>
            </w:pPr>
            <w:r w:rsidRPr="004B5A1A">
              <w:rPr>
                <w:rFonts w:hint="eastAsia"/>
              </w:rPr>
              <w:t>1</w:t>
            </w:r>
            <w:r w:rsidR="002D6C1D">
              <w:t>%</w:t>
            </w:r>
          </w:p>
        </w:tc>
        <w:tc>
          <w:tcPr>
            <w:tcW w:w="897" w:type="pct"/>
            <w:vAlign w:val="center"/>
          </w:tcPr>
          <w:p w14:paraId="51428E27" w14:textId="77777777" w:rsidR="00466516" w:rsidRPr="009163B5" w:rsidRDefault="00466516" w:rsidP="00466516">
            <w:pPr>
              <w:spacing w:line="276" w:lineRule="auto"/>
              <w:ind w:firstLineChars="0" w:firstLine="480"/>
            </w:pPr>
            <w:r w:rsidRPr="00D670FE">
              <w:t>726</w:t>
            </w:r>
          </w:p>
        </w:tc>
        <w:tc>
          <w:tcPr>
            <w:tcW w:w="897" w:type="pct"/>
            <w:tcBorders>
              <w:right w:val="single" w:sz="12" w:space="0" w:color="FFFFFF" w:themeColor="background1"/>
            </w:tcBorders>
            <w:vAlign w:val="center"/>
          </w:tcPr>
          <w:p w14:paraId="01544EE8" w14:textId="77777777" w:rsidR="00466516" w:rsidRPr="009163B5" w:rsidRDefault="00466516" w:rsidP="00466516">
            <w:pPr>
              <w:spacing w:line="276" w:lineRule="auto"/>
              <w:ind w:firstLineChars="0" w:firstLine="480"/>
            </w:pPr>
            <w:r>
              <w:rPr>
                <w:rFonts w:hint="eastAsia"/>
              </w:rPr>
              <w:t>9</w:t>
            </w:r>
            <w:r>
              <w:t>7</w:t>
            </w:r>
          </w:p>
        </w:tc>
        <w:tc>
          <w:tcPr>
            <w:tcW w:w="135" w:type="pct"/>
            <w:tcBorders>
              <w:left w:val="single" w:sz="12" w:space="0" w:color="FFFFFF" w:themeColor="background1"/>
            </w:tcBorders>
            <w:vAlign w:val="center"/>
          </w:tcPr>
          <w:p w14:paraId="4DF2AB9B" w14:textId="77777777" w:rsidR="00466516" w:rsidRPr="00D670FE" w:rsidRDefault="00466516" w:rsidP="006C0049">
            <w:pPr>
              <w:spacing w:line="276" w:lineRule="auto"/>
              <w:ind w:firstLineChars="0" w:firstLine="480"/>
              <w:jc w:val="center"/>
            </w:pPr>
          </w:p>
        </w:tc>
        <w:tc>
          <w:tcPr>
            <w:tcW w:w="1157" w:type="pct"/>
            <w:vAlign w:val="center"/>
          </w:tcPr>
          <w:p w14:paraId="1A63BA81" w14:textId="35F14726" w:rsidR="00466516" w:rsidRPr="009163B5" w:rsidRDefault="00466516" w:rsidP="00466516">
            <w:pPr>
              <w:spacing w:line="276" w:lineRule="auto"/>
              <w:ind w:firstLineChars="0" w:firstLine="480"/>
            </w:pPr>
            <w:r w:rsidRPr="00D670FE">
              <w:t>5444159.42</w:t>
            </w:r>
          </w:p>
        </w:tc>
        <w:tc>
          <w:tcPr>
            <w:tcW w:w="1157" w:type="pct"/>
            <w:vAlign w:val="center"/>
          </w:tcPr>
          <w:p w14:paraId="7EF69E62" w14:textId="77777777" w:rsidR="00466516" w:rsidRPr="009163B5" w:rsidRDefault="00466516" w:rsidP="00466516">
            <w:pPr>
              <w:spacing w:line="276" w:lineRule="auto"/>
              <w:ind w:firstLineChars="0" w:firstLine="480"/>
            </w:pPr>
            <w:r w:rsidRPr="00D670FE">
              <w:t>1801019.27</w:t>
            </w:r>
          </w:p>
        </w:tc>
      </w:tr>
      <w:tr w:rsidR="00466516" w:rsidRPr="004B5A1A" w14:paraId="5A078525" w14:textId="77777777" w:rsidTr="002D6C1D">
        <w:trPr>
          <w:jc w:val="center"/>
        </w:trPr>
        <w:tc>
          <w:tcPr>
            <w:tcW w:w="397" w:type="pct"/>
            <w:vAlign w:val="center"/>
          </w:tcPr>
          <w:p w14:paraId="149A1067" w14:textId="04F2547F" w:rsidR="00466516" w:rsidRPr="004B5A1A" w:rsidRDefault="00466516" w:rsidP="006C0049">
            <w:pPr>
              <w:spacing w:line="276" w:lineRule="auto"/>
              <w:ind w:firstLineChars="0" w:firstLine="0"/>
              <w:jc w:val="center"/>
            </w:pPr>
            <w:r w:rsidRPr="004B5A1A">
              <w:rPr>
                <w:rFonts w:hint="eastAsia"/>
              </w:rPr>
              <w:t>4</w:t>
            </w:r>
            <w:r w:rsidR="002D6C1D">
              <w:t>%</w:t>
            </w:r>
          </w:p>
        </w:tc>
        <w:tc>
          <w:tcPr>
            <w:tcW w:w="360" w:type="pct"/>
            <w:vAlign w:val="center"/>
          </w:tcPr>
          <w:p w14:paraId="75740AB8" w14:textId="265E4C41" w:rsidR="00466516" w:rsidRPr="004B5A1A" w:rsidRDefault="00466516" w:rsidP="006C0049">
            <w:pPr>
              <w:spacing w:line="276" w:lineRule="auto"/>
              <w:ind w:firstLineChars="0" w:firstLine="0"/>
              <w:jc w:val="center"/>
            </w:pPr>
            <w:r w:rsidRPr="004B5A1A">
              <w:rPr>
                <w:rFonts w:hint="eastAsia"/>
              </w:rPr>
              <w:t>2</w:t>
            </w:r>
            <w:r w:rsidR="002D6C1D">
              <w:t>%</w:t>
            </w:r>
          </w:p>
        </w:tc>
        <w:tc>
          <w:tcPr>
            <w:tcW w:w="897" w:type="pct"/>
            <w:vAlign w:val="center"/>
          </w:tcPr>
          <w:p w14:paraId="7FCC23BC" w14:textId="77777777" w:rsidR="00466516" w:rsidRPr="00AF3982" w:rsidRDefault="00466516" w:rsidP="00466516">
            <w:pPr>
              <w:spacing w:line="276" w:lineRule="auto"/>
              <w:ind w:firstLineChars="0" w:firstLine="480"/>
            </w:pPr>
            <w:r w:rsidRPr="00D670FE">
              <w:t>532</w:t>
            </w:r>
          </w:p>
        </w:tc>
        <w:tc>
          <w:tcPr>
            <w:tcW w:w="897" w:type="pct"/>
            <w:vAlign w:val="center"/>
          </w:tcPr>
          <w:p w14:paraId="5583DCE8" w14:textId="77777777" w:rsidR="00466516" w:rsidRPr="00AF3982" w:rsidRDefault="00466516" w:rsidP="00466516">
            <w:pPr>
              <w:spacing w:line="276" w:lineRule="auto"/>
              <w:ind w:firstLineChars="0" w:firstLine="480"/>
            </w:pPr>
            <w:r w:rsidRPr="00D670FE">
              <w:t>4</w:t>
            </w:r>
          </w:p>
        </w:tc>
        <w:tc>
          <w:tcPr>
            <w:tcW w:w="135" w:type="pct"/>
            <w:vAlign w:val="center"/>
          </w:tcPr>
          <w:p w14:paraId="4332075F" w14:textId="77777777" w:rsidR="00466516" w:rsidRPr="00D670FE" w:rsidRDefault="00466516" w:rsidP="006C0049">
            <w:pPr>
              <w:spacing w:line="276" w:lineRule="auto"/>
              <w:ind w:firstLineChars="0" w:firstLine="480"/>
              <w:jc w:val="center"/>
            </w:pPr>
          </w:p>
        </w:tc>
        <w:tc>
          <w:tcPr>
            <w:tcW w:w="1157" w:type="pct"/>
            <w:vAlign w:val="center"/>
          </w:tcPr>
          <w:p w14:paraId="3EBE82A1" w14:textId="71AE34F1" w:rsidR="00466516" w:rsidRPr="00AF3982" w:rsidRDefault="00466516" w:rsidP="00466516">
            <w:pPr>
              <w:spacing w:line="276" w:lineRule="auto"/>
              <w:ind w:firstLineChars="0" w:firstLine="480"/>
            </w:pPr>
            <w:r w:rsidRPr="00D670FE">
              <w:t>223678.96</w:t>
            </w:r>
          </w:p>
        </w:tc>
        <w:tc>
          <w:tcPr>
            <w:tcW w:w="1157" w:type="pct"/>
            <w:vAlign w:val="center"/>
          </w:tcPr>
          <w:p w14:paraId="2DA625DE" w14:textId="77777777" w:rsidR="00466516" w:rsidRPr="00AF3982" w:rsidRDefault="00466516" w:rsidP="00466516">
            <w:pPr>
              <w:spacing w:line="276" w:lineRule="auto"/>
              <w:ind w:firstLineChars="0" w:firstLine="480"/>
            </w:pPr>
            <w:r w:rsidRPr="00D670FE">
              <w:t>478.06</w:t>
            </w:r>
          </w:p>
        </w:tc>
      </w:tr>
      <w:tr w:rsidR="00466516" w:rsidRPr="004B5A1A" w14:paraId="07EE26AF" w14:textId="77777777" w:rsidTr="002D6C1D">
        <w:trPr>
          <w:jc w:val="center"/>
        </w:trPr>
        <w:tc>
          <w:tcPr>
            <w:tcW w:w="397" w:type="pct"/>
            <w:tcBorders>
              <w:bottom w:val="single" w:sz="12" w:space="0" w:color="auto"/>
            </w:tcBorders>
            <w:vAlign w:val="center"/>
          </w:tcPr>
          <w:p w14:paraId="28016A1C" w14:textId="36D63BBC" w:rsidR="00466516" w:rsidRPr="004B5A1A" w:rsidRDefault="00466516" w:rsidP="006C0049">
            <w:pPr>
              <w:spacing w:line="276" w:lineRule="auto"/>
              <w:ind w:firstLineChars="0" w:firstLine="0"/>
              <w:jc w:val="center"/>
            </w:pPr>
            <w:r w:rsidRPr="004B5A1A">
              <w:rPr>
                <w:rFonts w:hint="eastAsia"/>
              </w:rPr>
              <w:t>6</w:t>
            </w:r>
            <w:r w:rsidR="002D6C1D">
              <w:t>%</w:t>
            </w:r>
          </w:p>
        </w:tc>
        <w:tc>
          <w:tcPr>
            <w:tcW w:w="360" w:type="pct"/>
            <w:tcBorders>
              <w:bottom w:val="single" w:sz="12" w:space="0" w:color="auto"/>
            </w:tcBorders>
            <w:vAlign w:val="center"/>
          </w:tcPr>
          <w:p w14:paraId="59507522" w14:textId="76040EEF" w:rsidR="00466516" w:rsidRPr="004B5A1A" w:rsidRDefault="00466516" w:rsidP="006C0049">
            <w:pPr>
              <w:spacing w:line="276" w:lineRule="auto"/>
              <w:ind w:firstLineChars="0" w:firstLine="0"/>
              <w:jc w:val="center"/>
            </w:pPr>
            <w:r w:rsidRPr="004B5A1A">
              <w:rPr>
                <w:rFonts w:hint="eastAsia"/>
              </w:rPr>
              <w:t>3</w:t>
            </w:r>
            <w:r w:rsidR="002D6C1D">
              <w:t>%</w:t>
            </w:r>
          </w:p>
        </w:tc>
        <w:tc>
          <w:tcPr>
            <w:tcW w:w="897" w:type="pct"/>
            <w:tcBorders>
              <w:bottom w:val="single" w:sz="12" w:space="0" w:color="auto"/>
            </w:tcBorders>
            <w:vAlign w:val="center"/>
          </w:tcPr>
          <w:p w14:paraId="7EAA85B2" w14:textId="77777777" w:rsidR="00466516" w:rsidRPr="00AF3982" w:rsidRDefault="00466516" w:rsidP="00466516">
            <w:pPr>
              <w:spacing w:line="276" w:lineRule="auto"/>
              <w:ind w:firstLineChars="0" w:firstLine="480"/>
            </w:pPr>
            <w:r w:rsidRPr="00D670FE">
              <w:t>375</w:t>
            </w:r>
          </w:p>
        </w:tc>
        <w:tc>
          <w:tcPr>
            <w:tcW w:w="897" w:type="pct"/>
            <w:tcBorders>
              <w:bottom w:val="single" w:sz="12" w:space="0" w:color="auto"/>
            </w:tcBorders>
            <w:vAlign w:val="center"/>
          </w:tcPr>
          <w:p w14:paraId="6ED7F087" w14:textId="77777777" w:rsidR="00466516" w:rsidRPr="00AF3982" w:rsidRDefault="00466516" w:rsidP="00466516">
            <w:pPr>
              <w:spacing w:line="276" w:lineRule="auto"/>
              <w:ind w:firstLineChars="0" w:firstLine="480"/>
            </w:pPr>
            <w:r>
              <w:rPr>
                <w:rFonts w:hint="eastAsia"/>
              </w:rPr>
              <w:t>2</w:t>
            </w:r>
          </w:p>
        </w:tc>
        <w:tc>
          <w:tcPr>
            <w:tcW w:w="135" w:type="pct"/>
            <w:tcBorders>
              <w:bottom w:val="single" w:sz="12" w:space="0" w:color="auto"/>
            </w:tcBorders>
            <w:vAlign w:val="center"/>
          </w:tcPr>
          <w:p w14:paraId="66092FF3" w14:textId="77777777" w:rsidR="00466516" w:rsidRPr="00D670FE" w:rsidRDefault="00466516" w:rsidP="006C0049">
            <w:pPr>
              <w:spacing w:line="276" w:lineRule="auto"/>
              <w:ind w:firstLineChars="0" w:firstLine="480"/>
              <w:jc w:val="center"/>
            </w:pPr>
          </w:p>
        </w:tc>
        <w:tc>
          <w:tcPr>
            <w:tcW w:w="1157" w:type="pct"/>
            <w:tcBorders>
              <w:bottom w:val="single" w:sz="12" w:space="0" w:color="auto"/>
            </w:tcBorders>
            <w:vAlign w:val="center"/>
          </w:tcPr>
          <w:p w14:paraId="6D33566A" w14:textId="7151B13C" w:rsidR="00466516" w:rsidRPr="00AF3982" w:rsidRDefault="00466516" w:rsidP="00466516">
            <w:pPr>
              <w:spacing w:line="276" w:lineRule="auto"/>
              <w:ind w:firstLineChars="0" w:firstLine="480"/>
            </w:pPr>
            <w:r w:rsidRPr="00D670FE">
              <w:t>41399.99</w:t>
            </w:r>
          </w:p>
        </w:tc>
        <w:tc>
          <w:tcPr>
            <w:tcW w:w="1157" w:type="pct"/>
            <w:tcBorders>
              <w:bottom w:val="single" w:sz="12" w:space="0" w:color="auto"/>
            </w:tcBorders>
            <w:vAlign w:val="center"/>
          </w:tcPr>
          <w:p w14:paraId="65870596" w14:textId="77777777" w:rsidR="00466516" w:rsidRPr="00AF3982" w:rsidRDefault="00466516" w:rsidP="00466516">
            <w:pPr>
              <w:spacing w:line="276" w:lineRule="auto"/>
              <w:ind w:firstLineChars="0" w:firstLine="480"/>
            </w:pPr>
            <w:r w:rsidRPr="00D670FE">
              <w:t>25.89</w:t>
            </w:r>
          </w:p>
        </w:tc>
      </w:tr>
    </w:tbl>
    <w:p w14:paraId="3F160937" w14:textId="01CAC3BD" w:rsidR="00466516" w:rsidRDefault="00466516" w:rsidP="00540630">
      <w:pPr>
        <w:spacing w:line="360" w:lineRule="exact"/>
        <w:ind w:firstLineChars="0" w:firstLine="0"/>
      </w:pPr>
    </w:p>
    <w:p w14:paraId="0EED6C05" w14:textId="20066FFD" w:rsidR="00214D84" w:rsidRPr="00214D84" w:rsidRDefault="00BF3A7D" w:rsidP="0037245E">
      <w:pPr>
        <w:spacing w:line="360" w:lineRule="exact"/>
        <w:ind w:firstLine="480"/>
      </w:pPr>
      <w:r>
        <w:t xml:space="preserve">In </w:t>
      </w:r>
      <w:r w:rsidRPr="00BF3A7D">
        <w:rPr>
          <w:b/>
          <w:bCs/>
        </w:rPr>
        <w:t>Table 6</w:t>
      </w:r>
      <w:r>
        <w:t xml:space="preserve">, it can be found that whatever the relationship between </w:t>
      </w:r>
      <w:r w:rsidRPr="00434479">
        <w:rPr>
          <w:position w:val="-12"/>
        </w:rPr>
        <w:object w:dxaOrig="348" w:dyaOrig="359" w14:anchorId="6570E166">
          <v:shape id="_x0000_i1115" type="#_x0000_t75" style="width:18pt;height:18pt" o:ole="">
            <v:imagedata r:id="rId156" o:title=""/>
          </v:shape>
          <o:OLEObject Type="Embed" ProgID="Equation.AxMath" ShapeID="_x0000_i1115" DrawAspect="Content" ObjectID="_1707024608" r:id="rId181"/>
        </w:object>
      </w:r>
      <w:r>
        <w:t xml:space="preserve"> and </w:t>
      </w:r>
      <w:r w:rsidRPr="00434479">
        <w:rPr>
          <w:position w:val="-12"/>
        </w:rPr>
        <w:object w:dxaOrig="349" w:dyaOrig="359" w14:anchorId="3684031C">
          <v:shape id="_x0000_i1116" type="#_x0000_t75" style="width:18pt;height:18pt" o:ole="">
            <v:imagedata r:id="rId158" o:title=""/>
          </v:shape>
          <o:OLEObject Type="Embed" ProgID="Equation.AxMath" ShapeID="_x0000_i1116" DrawAspect="Content" ObjectID="_1707024609" r:id="rId182"/>
        </w:object>
      </w:r>
      <w:r>
        <w:t xml:space="preserve">, total wealth will decrease as the transaction costs increase, because they </w:t>
      </w:r>
      <w:r w:rsidRPr="00BF3A7D">
        <w:t xml:space="preserve">diminish returns, and over time, high transaction costs can mean thousands of dollars lost from not just the costs themselves but also </w:t>
      </w:r>
      <w:r>
        <w:t xml:space="preserve">profits that could have been earned: </w:t>
      </w:r>
      <w:r w:rsidRPr="00BF3A7D">
        <w:t>the amount of capital available to invest</w:t>
      </w:r>
      <w:r>
        <w:t xml:space="preserve"> is also reduced by transaction costs</w:t>
      </w:r>
      <w:r w:rsidRPr="00BF3A7D">
        <w:t>.</w:t>
      </w:r>
      <w:r w:rsidR="00540630">
        <w:t xml:space="preserve"> </w:t>
      </w:r>
      <w:r w:rsidR="0037245E">
        <w:t xml:space="preserve">Therefore, the influence of transaction costs </w:t>
      </w:r>
      <w:r w:rsidR="00540630">
        <w:t xml:space="preserve">on returns and cumulative wealth </w:t>
      </w:r>
      <w:r w:rsidR="0037245E">
        <w:t xml:space="preserve">is unavoidable. </w:t>
      </w:r>
      <w:r w:rsidR="0041657F">
        <w:t xml:space="preserve">An interesting phenomenon is that when the transaction cost of gold increases to a certain degree, the total wealth will become larger than that when </w:t>
      </w:r>
      <w:r w:rsidR="00FF5379">
        <w:t xml:space="preserve">the </w:t>
      </w:r>
      <w:r w:rsidR="0041657F">
        <w:t xml:space="preserve">commission of gold is lower. A potential explanation could be that since the commission of trading gold is too high compared to its trivial profit, the model is enforced to trading bitcoin </w:t>
      </w:r>
      <w:r w:rsidR="0041657F">
        <w:lastRenderedPageBreak/>
        <w:t>even though it has to shoulder higher risks. Fortunately, the overall trend of bitcoin is upwards, that’s why the ultimate wealth happens to grow larger.</w:t>
      </w:r>
    </w:p>
    <w:p w14:paraId="52334148" w14:textId="4CED6447" w:rsidR="00540630" w:rsidRDefault="00540630" w:rsidP="00540630">
      <w:pPr>
        <w:spacing w:line="360" w:lineRule="exact"/>
        <w:ind w:firstLine="480"/>
      </w:pPr>
      <w:r>
        <w:t>Likewise, the existence of transaction cost also exert</w:t>
      </w:r>
      <w:r w:rsidR="00FF5379">
        <w:t>s</w:t>
      </w:r>
      <w:r>
        <w:t xml:space="preserve"> </w:t>
      </w:r>
      <w:r w:rsidR="00FF5379">
        <w:t xml:space="preserve">an </w:t>
      </w:r>
      <w:r>
        <w:t xml:space="preserve">impact on trading strategies. </w:t>
      </w:r>
      <w:r w:rsidR="00FF5379">
        <w:t>The n</w:t>
      </w:r>
      <w:r>
        <w:t>umber of buys and sales and average trading amount is negative with transaction costs. So, it could be concluded that transaction costs may alleviate excessively frequent trading behaviors in the market, which, on the other hand, could avoid certain risks.</w:t>
      </w:r>
    </w:p>
    <w:p w14:paraId="6690B496" w14:textId="77777777" w:rsidR="00434479" w:rsidRPr="00540630" w:rsidRDefault="00434479" w:rsidP="00434479">
      <w:pPr>
        <w:ind w:firstLine="480"/>
      </w:pPr>
    </w:p>
    <w:p w14:paraId="0BFC4195" w14:textId="4FC863CA" w:rsidR="00CB1FA0" w:rsidRDefault="00EF5269" w:rsidP="00C62257">
      <w:pPr>
        <w:pStyle w:val="1"/>
      </w:pPr>
      <w:bookmarkStart w:id="47" w:name="_Toc58505783"/>
      <w:bookmarkStart w:id="48" w:name="_Toc96410987"/>
      <w:r w:rsidRPr="00EF5269">
        <w:t>Model Evaluation</w:t>
      </w:r>
      <w:r>
        <w:t xml:space="preserve"> </w:t>
      </w:r>
      <w:r>
        <w:rPr>
          <w:rFonts w:hint="eastAsia"/>
        </w:rPr>
        <w:t>and</w:t>
      </w:r>
      <w:r>
        <w:t xml:space="preserve"> </w:t>
      </w:r>
      <w:r w:rsidRPr="00EF5269">
        <w:t>Further Discussion</w:t>
      </w:r>
      <w:bookmarkEnd w:id="47"/>
      <w:bookmarkEnd w:id="48"/>
    </w:p>
    <w:p w14:paraId="5F05D421" w14:textId="2B063F08" w:rsidR="00C62257" w:rsidRDefault="003B205C" w:rsidP="00476829">
      <w:pPr>
        <w:pStyle w:val="2"/>
        <w:spacing w:after="163"/>
      </w:pPr>
      <w:bookmarkStart w:id="49" w:name="_Toc58505784"/>
      <w:bookmarkStart w:id="50" w:name="_Toc96410988"/>
      <w:r w:rsidRPr="003B205C">
        <w:t>Strengths</w:t>
      </w:r>
      <w:bookmarkEnd w:id="49"/>
      <w:bookmarkEnd w:id="50"/>
    </w:p>
    <w:p w14:paraId="198A8A63" w14:textId="732E9BDC" w:rsidR="005365C8" w:rsidRDefault="005365C8" w:rsidP="003A2C5A">
      <w:pPr>
        <w:ind w:firstLine="480"/>
      </w:pPr>
      <w:r>
        <w:t>Our model has the following strengths that make it eclipse others:</w:t>
      </w:r>
    </w:p>
    <w:p w14:paraId="517B1CAE" w14:textId="77777777" w:rsidR="00813D79" w:rsidRDefault="00634A00" w:rsidP="00813D79">
      <w:pPr>
        <w:pStyle w:val="a7"/>
        <w:numPr>
          <w:ilvl w:val="0"/>
          <w:numId w:val="24"/>
        </w:numPr>
        <w:spacing w:before="240"/>
        <w:ind w:firstLineChars="0"/>
        <w:rPr>
          <w:b/>
          <w:bCs/>
        </w:rPr>
      </w:pPr>
      <w:r w:rsidRPr="00634A00">
        <w:rPr>
          <w:b/>
          <w:bCs/>
        </w:rPr>
        <w:t xml:space="preserve">Outstanding performance and </w:t>
      </w:r>
      <w:r w:rsidR="00EB7063">
        <w:rPr>
          <w:b/>
          <w:bCs/>
        </w:rPr>
        <w:t>great</w:t>
      </w:r>
      <w:r w:rsidRPr="00634A00">
        <w:rPr>
          <w:b/>
          <w:bCs/>
        </w:rPr>
        <w:t xml:space="preserve"> </w:t>
      </w:r>
      <w:r w:rsidR="00EB7063">
        <w:rPr>
          <w:b/>
          <w:bCs/>
        </w:rPr>
        <w:t>applicability</w:t>
      </w:r>
      <w:r w:rsidRPr="00634A00">
        <w:rPr>
          <w:b/>
          <w:bCs/>
        </w:rPr>
        <w:t xml:space="preserve"> </w:t>
      </w:r>
    </w:p>
    <w:p w14:paraId="1F4A8455" w14:textId="16708C64" w:rsidR="00634A00" w:rsidRDefault="00634A00" w:rsidP="00634A00">
      <w:pPr>
        <w:pStyle w:val="a7"/>
        <w:ind w:left="360" w:firstLineChars="0" w:firstLine="0"/>
      </w:pPr>
      <w:r>
        <w:t xml:space="preserve">Prediction results of the “ensembled prophet” </w:t>
      </w:r>
      <w:r w:rsidR="00FF5379">
        <w:t>are</w:t>
      </w:r>
      <w:r>
        <w:t xml:space="preserve"> accurate and do not rely on massive data for model training. </w:t>
      </w:r>
      <w:r w:rsidR="00DC78EE">
        <w:t>As ha</w:t>
      </w:r>
      <w:r w:rsidR="00FF5379">
        <w:t>s</w:t>
      </w:r>
      <w:r w:rsidR="00DC78EE">
        <w:t xml:space="preserve"> been proved before, the ensemble model has the best performance in comparison with single models, and the metrics are all satisfied. </w:t>
      </w:r>
      <w:r w:rsidR="0008521D">
        <w:t>C</w:t>
      </w:r>
      <w:r w:rsidR="00DC78EE">
        <w:t>ontrary to most machine learning methods that rely heavily on large volume of data for training, our model is able to provide accurate forecasting based on less than 500 records because the ensemble model also appl</w:t>
      </w:r>
      <w:r w:rsidR="0008521D">
        <w:t>ies</w:t>
      </w:r>
      <w:r w:rsidR="00DC78EE">
        <w:t xml:space="preserve"> moving average apart from XGBoost, LightGBM, and KNN.</w:t>
      </w:r>
      <w:r w:rsidR="0008521D">
        <w:t xml:space="preserve"> Besides outstanding performance, </w:t>
      </w:r>
      <w:r w:rsidR="00622E54">
        <w:t xml:space="preserve">the structure of </w:t>
      </w:r>
      <w:r w:rsidR="0008521D">
        <w:t>our predict</w:t>
      </w:r>
      <w:r w:rsidR="00622E54">
        <w:t>ion model is not as complicated as deep learning time series models such as LSTM (Long Short-Term Memory) model or Seq2Seq (like Transformer) models</w:t>
      </w:r>
      <w:r w:rsidR="005F1381">
        <w:t>, as well as reinforcement learning methods.</w:t>
      </w:r>
      <w:r w:rsidR="00622E54">
        <w:t xml:space="preserve"> Thus, the time for prediction is within 15 seconds, while the other two models take around 30 minutes.</w:t>
      </w:r>
      <w:r w:rsidR="00813D79">
        <w:t xml:space="preserve"> With all these features, we can say that our model has great applicability.</w:t>
      </w:r>
    </w:p>
    <w:p w14:paraId="63A085A9" w14:textId="75E42966" w:rsidR="00EB7063" w:rsidRPr="00FC172C" w:rsidRDefault="00EB7063" w:rsidP="00813D79">
      <w:pPr>
        <w:pStyle w:val="a7"/>
        <w:numPr>
          <w:ilvl w:val="0"/>
          <w:numId w:val="24"/>
        </w:numPr>
        <w:spacing w:before="240"/>
        <w:ind w:firstLineChars="0"/>
        <w:rPr>
          <w:b/>
          <w:bCs/>
        </w:rPr>
      </w:pPr>
      <w:r w:rsidRPr="00FC172C">
        <w:rPr>
          <w:b/>
          <w:bCs/>
        </w:rPr>
        <w:t>Simple to understand and easy to solve</w:t>
      </w:r>
    </w:p>
    <w:p w14:paraId="4D153094" w14:textId="72FEB05B" w:rsidR="00FC172C" w:rsidRPr="00CC63CC" w:rsidRDefault="00813D79" w:rsidP="00FC172C">
      <w:pPr>
        <w:pStyle w:val="a7"/>
        <w:ind w:left="360" w:firstLineChars="0" w:firstLine="0"/>
      </w:pPr>
      <w:r>
        <w:t xml:space="preserve">Obtaining the best trading strategy is represented as a mathematical </w:t>
      </w:r>
      <w:r w:rsidR="00FF5379">
        <w:t>optimization</w:t>
      </w:r>
      <w:r>
        <w:t xml:space="preserve"> </w:t>
      </w:r>
      <w:r w:rsidR="00FF5379">
        <w:t xml:space="preserve">problem </w:t>
      </w:r>
      <w:r>
        <w:t xml:space="preserve">in our decision model. Different </w:t>
      </w:r>
      <w:r w:rsidR="00FF5379">
        <w:t>from</w:t>
      </w:r>
      <w:r>
        <w:t xml:space="preserve"> many other theories that directly regulate the trading amount according to experts’ experience or statistical analysis, our model set trading amount as variables only limited by total wealth, with the objective to maximize anticipated return on the next day. The model is simple to understand without involving too many economic </w:t>
      </w:r>
      <w:r w:rsidR="00CC63CC">
        <w:t xml:space="preserve">concepts or terms. So, even those </w:t>
      </w:r>
      <w:r w:rsidR="00FF5379">
        <w:t xml:space="preserve">who </w:t>
      </w:r>
      <w:r w:rsidR="00CC63CC">
        <w:t xml:space="preserve">are rookie investors can comprehend the principles of it. </w:t>
      </w:r>
      <w:r>
        <w:t>Also, since transformations are conducted to convert the problem</w:t>
      </w:r>
      <w:r w:rsidR="00FF5379">
        <w:t xml:space="preserve"> to </w:t>
      </w:r>
      <w:r>
        <w:t>linear</w:t>
      </w:r>
      <w:r w:rsidR="00FF5379">
        <w:t xml:space="preserve"> programming</w:t>
      </w:r>
      <w:r>
        <w:t>, it’s easy to obtain exact solutions</w:t>
      </w:r>
      <w:r w:rsidR="00CC63CC">
        <w:t xml:space="preserve"> and give the optimal cumulative wealth. This strength overshadows many other heuristic algorithms such as genetic algorithm, simulated annealing algorithm, and </w:t>
      </w:r>
      <w:r w:rsidR="00CC63CC" w:rsidRPr="00CC63CC">
        <w:t>particle swarm optimization algorithm</w:t>
      </w:r>
      <w:r w:rsidR="00CC63CC">
        <w:t>, which cannot ensure the solutions are optimal.</w:t>
      </w:r>
    </w:p>
    <w:p w14:paraId="2A6F7986" w14:textId="55F545E2" w:rsidR="00CC63CC" w:rsidRDefault="00EB7063" w:rsidP="00CC63CC">
      <w:pPr>
        <w:pStyle w:val="a7"/>
        <w:numPr>
          <w:ilvl w:val="0"/>
          <w:numId w:val="24"/>
        </w:numPr>
        <w:spacing w:before="240"/>
        <w:ind w:firstLineChars="0"/>
        <w:rPr>
          <w:b/>
          <w:bCs/>
        </w:rPr>
      </w:pPr>
      <w:r w:rsidRPr="00FC172C">
        <w:rPr>
          <w:b/>
          <w:bCs/>
        </w:rPr>
        <w:t xml:space="preserve">Hight </w:t>
      </w:r>
      <w:r w:rsidR="005F1381">
        <w:rPr>
          <w:b/>
          <w:bCs/>
        </w:rPr>
        <w:t>return</w:t>
      </w:r>
      <w:r w:rsidRPr="00FC172C">
        <w:rPr>
          <w:b/>
          <w:bCs/>
        </w:rPr>
        <w:t xml:space="preserve"> and </w:t>
      </w:r>
      <w:r w:rsidR="00FC172C" w:rsidRPr="00FC172C">
        <w:rPr>
          <w:b/>
          <w:bCs/>
        </w:rPr>
        <w:t>risk resistance</w:t>
      </w:r>
    </w:p>
    <w:p w14:paraId="19DD12BF" w14:textId="57504033" w:rsidR="005365C8" w:rsidRPr="00CC63CC" w:rsidRDefault="00CC63CC" w:rsidP="00CC63CC">
      <w:pPr>
        <w:pStyle w:val="a7"/>
        <w:ind w:left="360" w:firstLineChars="0" w:firstLine="0"/>
        <w:rPr>
          <w:b/>
          <w:bCs/>
        </w:rPr>
      </w:pPr>
      <w:r>
        <w:t>According to section</w:t>
      </w:r>
      <w:r w:rsidR="005F1381">
        <w:t xml:space="preserve"> 6</w:t>
      </w:r>
      <w:r>
        <w:t xml:space="preserve">, our model </w:t>
      </w:r>
      <w:r w:rsidR="005F1381">
        <w:t xml:space="preserve">far outperforms </w:t>
      </w:r>
      <w:r w:rsidR="00FF5379">
        <w:t xml:space="preserve">the </w:t>
      </w:r>
      <w:r w:rsidR="005F1381">
        <w:t xml:space="preserve">other 5 competitors and gives the </w:t>
      </w:r>
      <w:r w:rsidR="005F1381">
        <w:lastRenderedPageBreak/>
        <w:t xml:space="preserve">highest ultimate wealth of </w:t>
      </w:r>
      <w:r w:rsidR="005F1381" w:rsidRPr="00976A9B">
        <w:rPr>
          <w:rFonts w:hint="eastAsia"/>
          <w:b/>
          <w:bCs/>
          <w:color w:val="660033"/>
        </w:rPr>
        <w:t>1</w:t>
      </w:r>
      <w:r w:rsidR="005F1381" w:rsidRPr="00976A9B">
        <w:rPr>
          <w:b/>
          <w:bCs/>
          <w:color w:val="660033"/>
        </w:rPr>
        <w:t>,5</w:t>
      </w:r>
      <w:r w:rsidR="005F1381">
        <w:rPr>
          <w:b/>
          <w:bCs/>
          <w:color w:val="660033"/>
        </w:rPr>
        <w:t>33</w:t>
      </w:r>
      <w:r w:rsidR="005F1381" w:rsidRPr="00976A9B">
        <w:rPr>
          <w:b/>
          <w:bCs/>
          <w:color w:val="660033"/>
        </w:rPr>
        <w:t>,</w:t>
      </w:r>
      <w:r w:rsidR="005F1381">
        <w:rPr>
          <w:b/>
          <w:bCs/>
          <w:color w:val="660033"/>
        </w:rPr>
        <w:t>432</w:t>
      </w:r>
      <w:r w:rsidR="005F1381">
        <w:t xml:space="preserve">. This reward is very spectacular. </w:t>
      </w:r>
      <w:r>
        <w:t xml:space="preserve">Also, the total cumulative wealth depicted in </w:t>
      </w:r>
      <w:r w:rsidRPr="00CC63CC">
        <w:rPr>
          <w:b/>
          <w:bCs/>
        </w:rPr>
        <w:t>Figure 10</w:t>
      </w:r>
      <w:r>
        <w:t xml:space="preserve"> suggests that our model ha</w:t>
      </w:r>
      <w:r w:rsidR="00FF5379">
        <w:t>s</w:t>
      </w:r>
      <w:r>
        <w:t xml:space="preserve"> the ability to avoid risks during a bear market (when price keeps declining), to some extent. </w:t>
      </w:r>
    </w:p>
    <w:p w14:paraId="077C7FB3" w14:textId="77777777" w:rsidR="006B5D58" w:rsidRPr="00CC63CC" w:rsidRDefault="006B5D58" w:rsidP="003A2C5A">
      <w:pPr>
        <w:ind w:firstLine="480"/>
      </w:pPr>
    </w:p>
    <w:p w14:paraId="45721B8A" w14:textId="12A922E0" w:rsidR="00C31742" w:rsidRPr="003A2C5A" w:rsidRDefault="003B205C" w:rsidP="00476829">
      <w:pPr>
        <w:pStyle w:val="2"/>
        <w:spacing w:after="163"/>
      </w:pPr>
      <w:bookmarkStart w:id="51" w:name="_Toc58505785"/>
      <w:bookmarkStart w:id="52" w:name="_Toc96410989"/>
      <w:r w:rsidRPr="003B205C">
        <w:t>Weakness</w:t>
      </w:r>
      <w:bookmarkEnd w:id="51"/>
      <w:r w:rsidR="00BE0207">
        <w:rPr>
          <w:rFonts w:hint="eastAsia"/>
        </w:rPr>
        <w:t>es</w:t>
      </w:r>
      <w:bookmarkEnd w:id="52"/>
    </w:p>
    <w:p w14:paraId="7DA85650" w14:textId="66FDF309" w:rsidR="00FC172C" w:rsidRDefault="00FC172C" w:rsidP="00394837">
      <w:pPr>
        <w:spacing w:line="360" w:lineRule="exact"/>
        <w:ind w:firstLine="480"/>
      </w:pPr>
      <w:r>
        <w:t>Admittedly, the “greedy prophet” does have some weaknesses.</w:t>
      </w:r>
      <w:r w:rsidR="00DA4B5D">
        <w:t xml:space="preserve"> The first is that always applying greedy policy </w:t>
      </w:r>
      <w:r w:rsidR="00EC7B47">
        <w:t>requires the prediction results to have very high accuracy. Yet, it is impossible to be one hundred percent sure about the predicted price no matter what method is applied, because of the unavoidable uncertainty. So, misjudgment o</w:t>
      </w:r>
      <w:r w:rsidR="00FF5379">
        <w:t>f</w:t>
      </w:r>
      <w:r w:rsidR="00EC7B47">
        <w:t xml:space="preserve"> future prices does exist. As a result, the “greedy prophet” can make wrong decisions about trading and thus lose money. However, since we add a manually adjusted parameter </w:t>
      </w:r>
      <w:r w:rsidR="00EC7B47" w:rsidRPr="00EC7B47">
        <w:rPr>
          <w:position w:val="-11"/>
        </w:rPr>
        <w:object w:dxaOrig="196" w:dyaOrig="357" w14:anchorId="4CD15B34">
          <v:shape id="_x0000_i1117" type="#_x0000_t75" style="width:9.5pt;height:18pt" o:ole="">
            <v:imagedata r:id="rId118" o:title=""/>
          </v:shape>
          <o:OLEObject Type="Embed" ProgID="Equation.AxMath" ShapeID="_x0000_i1117" DrawAspect="Content" ObjectID="_1707024610" r:id="rId183"/>
        </w:object>
      </w:r>
      <w:r w:rsidR="00EC7B47">
        <w:t xml:space="preserve"> to constrain the conservativeness and aggressiveness of the model, </w:t>
      </w:r>
      <w:r w:rsidR="00394837">
        <w:t xml:space="preserve">impulse trading could be alleviated to a certain extent. Still, value of </w:t>
      </w:r>
      <w:r w:rsidR="00394837" w:rsidRPr="00EC7B47">
        <w:rPr>
          <w:position w:val="-11"/>
        </w:rPr>
        <w:object w:dxaOrig="196" w:dyaOrig="357" w14:anchorId="7809C831">
          <v:shape id="_x0000_i1118" type="#_x0000_t75" style="width:9.5pt;height:18pt" o:ole="">
            <v:imagedata r:id="rId118" o:title=""/>
          </v:shape>
          <o:OLEObject Type="Embed" ProgID="Equation.AxMath" ShapeID="_x0000_i1118" DrawAspect="Content" ObjectID="_1707024611" r:id="rId184"/>
        </w:object>
      </w:r>
      <w:r w:rsidR="00394837">
        <w:t xml:space="preserve"> varies from person to person, finding the optimal </w:t>
      </w:r>
      <w:r w:rsidR="00394837" w:rsidRPr="00EC7B47">
        <w:rPr>
          <w:position w:val="-11"/>
        </w:rPr>
        <w:object w:dxaOrig="196" w:dyaOrig="357" w14:anchorId="464DC16D">
          <v:shape id="_x0000_i1119" type="#_x0000_t75" style="width:9.5pt;height:18pt" o:ole="">
            <v:imagedata r:id="rId118" o:title=""/>
          </v:shape>
          <o:OLEObject Type="Embed" ProgID="Equation.AxMath" ShapeID="_x0000_i1119" DrawAspect="Content" ObjectID="_1707024612" r:id="rId185"/>
        </w:object>
      </w:r>
      <w:r w:rsidR="00394837">
        <w:t xml:space="preserve"> may be an arduous task. </w:t>
      </w:r>
    </w:p>
    <w:p w14:paraId="10D54033" w14:textId="7F8338E5" w:rsidR="00D275E1" w:rsidRDefault="003F452A" w:rsidP="00622E54">
      <w:pPr>
        <w:spacing w:line="360" w:lineRule="exact"/>
        <w:ind w:firstLine="480"/>
        <w:rPr>
          <w:color w:val="FF0000"/>
        </w:rPr>
      </w:pPr>
      <w:r>
        <w:t>What’s more, since we’re only allowed to use historical records of gold and bitcoin prices, “greedy prophet” is unable to consider other factors which are also essential to trend prediction and portfolio selection. Another weakness caused by the limitation of this problem is that only cash, gold, and bitcoin are involved. In the real world, investment choices could in</w:t>
      </w:r>
      <w:r w:rsidR="00FE10EE">
        <w:t>corporate o</w:t>
      </w:r>
      <w:r>
        <w:t xml:space="preserve">ther assets such as </w:t>
      </w:r>
      <w:r w:rsidR="00FE10EE">
        <w:t>bonds, mutual funds,</w:t>
      </w:r>
      <w:r>
        <w:t xml:space="preserve"> stocks</w:t>
      </w:r>
      <w:r w:rsidR="00FE10EE">
        <w:t>,</w:t>
      </w:r>
      <w:r>
        <w:t xml:space="preserve"> and </w:t>
      </w:r>
      <w:r w:rsidR="00FE10EE">
        <w:t>real estate. Thus, due to the limit of information and time, diversity of portfolio is not represented in the model.</w:t>
      </w:r>
      <w:r>
        <w:t xml:space="preserve"> </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53" w:name="_Toc58505786"/>
      <w:bookmarkStart w:id="54" w:name="_Toc96410990"/>
      <w:r w:rsidRPr="00EF5269">
        <w:t>Further Discussion</w:t>
      </w:r>
      <w:bookmarkEnd w:id="53"/>
      <w:bookmarkEnd w:id="54"/>
    </w:p>
    <w:p w14:paraId="018C32DE" w14:textId="1DA8F999" w:rsidR="0092663A" w:rsidRDefault="00693B5B" w:rsidP="004C75EA">
      <w:pPr>
        <w:spacing w:line="360" w:lineRule="exact"/>
        <w:ind w:firstLine="480"/>
      </w:pPr>
      <w:r>
        <w:t>In future works, analysis on investment risk</w:t>
      </w:r>
      <w:r w:rsidR="00DA4B5D">
        <w:t xml:space="preserve"> </w:t>
      </w:r>
      <w:r w:rsidR="00FE10EE">
        <w:t>could be</w:t>
      </w:r>
      <w:r w:rsidR="00DA4B5D">
        <w:t xml:space="preserve"> </w:t>
      </w:r>
      <w:r w:rsidR="00FE10EE">
        <w:t>added</w:t>
      </w:r>
      <w:r w:rsidR="00DA4B5D">
        <w:t xml:space="preserve"> in</w:t>
      </w:r>
      <w:r w:rsidR="00FE10EE">
        <w:t>to</w:t>
      </w:r>
      <w:r w:rsidR="00DA4B5D">
        <w:t xml:space="preserve"> our model to </w:t>
      </w:r>
      <w:r>
        <w:t xml:space="preserve">reduce the dependency on prediction results. </w:t>
      </w:r>
      <w:r w:rsidR="0092663A">
        <w:t xml:space="preserve">Both the risk of a single asset and </w:t>
      </w:r>
      <w:r w:rsidR="00FF5379">
        <w:t xml:space="preserve">the </w:t>
      </w:r>
      <w:r w:rsidR="0092663A">
        <w:t>risk of portfolio assets should be taken into account. The former can be reflected by return volatility, which is calculated by the standard deviation of historical returns.</w:t>
      </w:r>
      <w:r w:rsidR="0092663A" w:rsidRPr="0092663A">
        <w:t xml:space="preserve"> </w:t>
      </w:r>
      <w:r w:rsidR="0092663A">
        <w:t xml:space="preserve">The latter can refer to the definition of </w:t>
      </w:r>
      <w:r w:rsidR="0092663A" w:rsidRPr="0092663A">
        <w:t>portfolio risk</w:t>
      </w:r>
      <w:r w:rsidR="0092663A">
        <w:t xml:space="preserve"> in </w:t>
      </w:r>
      <w:r w:rsidR="0092663A" w:rsidRPr="001C303E">
        <w:t>Modern Portfolio Theory</w:t>
      </w:r>
      <w:r w:rsidR="0092663A">
        <w:t xml:space="preserve">, which is </w:t>
      </w:r>
      <w:r w:rsidR="0092663A" w:rsidRPr="0092663A">
        <w:t>a function of the variances of each asset and the correlations of each pair of assets.</w:t>
      </w:r>
    </w:p>
    <w:p w14:paraId="189E43C4" w14:textId="404F2E14" w:rsidR="00693B5B" w:rsidRDefault="00693B5B" w:rsidP="004C75EA">
      <w:pPr>
        <w:spacing w:line="360" w:lineRule="exact"/>
        <w:ind w:firstLine="480"/>
      </w:pPr>
      <w:r>
        <w:t xml:space="preserve">What’s more, instead of using manual adjustment, deep learning models could be developed to get the optimal value of conservativeness </w:t>
      </w:r>
      <w:r w:rsidRPr="00EC7B47">
        <w:rPr>
          <w:position w:val="-11"/>
        </w:rPr>
        <w:object w:dxaOrig="196" w:dyaOrig="357" w14:anchorId="4B50B915">
          <v:shape id="_x0000_i1120" type="#_x0000_t75" style="width:9.5pt;height:18pt" o:ole="">
            <v:imagedata r:id="rId118" o:title=""/>
          </v:shape>
          <o:OLEObject Type="Embed" ProgID="Equation.AxMath" ShapeID="_x0000_i1120" DrawAspect="Content" ObjectID="_1707024613" r:id="rId186"/>
        </w:object>
      </w:r>
      <w:r>
        <w:t>. For each trader, surveys, tests, or big data analysis could be conducted to extract their i</w:t>
      </w:r>
      <w:r w:rsidRPr="00693B5B">
        <w:t>nvestment psychology</w:t>
      </w:r>
      <w:r>
        <w:t>,</w:t>
      </w:r>
      <w:r w:rsidRPr="00693B5B">
        <w:t xml:space="preserve"> trading behavior</w:t>
      </w:r>
      <w:r>
        <w:t xml:space="preserve">, </w:t>
      </w:r>
      <w:r w:rsidR="00DB7561">
        <w:t>risk tolerance, expected return, special preferences</w:t>
      </w:r>
      <w:r w:rsidR="00FF5379">
        <w:t>,</w:t>
      </w:r>
      <w:r w:rsidR="00DB7561">
        <w:t xml:space="preserve"> </w:t>
      </w:r>
      <w:r>
        <w:t xml:space="preserve">and so on. Then, these features are input into the deep learning model to output the corresponding best </w:t>
      </w:r>
      <w:r w:rsidRPr="00EC7B47">
        <w:rPr>
          <w:position w:val="-11"/>
        </w:rPr>
        <w:object w:dxaOrig="196" w:dyaOrig="357" w14:anchorId="6946559B">
          <v:shape id="_x0000_i1121" type="#_x0000_t75" style="width:9.5pt;height:18pt" o:ole="">
            <v:imagedata r:id="rId118" o:title=""/>
          </v:shape>
          <o:OLEObject Type="Embed" ProgID="Equation.AxMath" ShapeID="_x0000_i1121" DrawAspect="Content" ObjectID="_1707024614" r:id="rId187"/>
        </w:object>
      </w:r>
      <w:r>
        <w:t xml:space="preserve"> for each individual.</w:t>
      </w:r>
    </w:p>
    <w:p w14:paraId="50EAC105" w14:textId="75FD5DCC" w:rsidR="00C31742" w:rsidRDefault="005365C8" w:rsidP="00527988">
      <w:pPr>
        <w:pStyle w:val="1"/>
      </w:pPr>
      <w:bookmarkStart w:id="55" w:name="_Toc58505787"/>
      <w:bookmarkStart w:id="56" w:name="_Toc96410991"/>
      <w:r>
        <w:t>Memorandum</w:t>
      </w:r>
      <w:bookmarkEnd w:id="55"/>
      <w:bookmarkEnd w:id="56"/>
    </w:p>
    <w:p w14:paraId="2A6028C5" w14:textId="77777777" w:rsidR="00E442DA" w:rsidRDefault="00960F1F" w:rsidP="006B17A0">
      <w:pPr>
        <w:ind w:firstLine="480"/>
      </w:pPr>
      <w:r w:rsidRPr="00960F1F">
        <w:rPr>
          <w:rFonts w:hint="eastAsia"/>
        </w:rPr>
        <w:t>T</w:t>
      </w:r>
      <w:r w:rsidRPr="00960F1F">
        <w:t>he following memorandum incorporates the introduction of our “greedy prophet”, some essential points of the best strategy, and the ultimate wealth.</w:t>
      </w:r>
    </w:p>
    <w:p w14:paraId="1D886037" w14:textId="77777777" w:rsidR="00E442DA" w:rsidRDefault="00E442DA" w:rsidP="00E442DA">
      <w:pPr>
        <w:ind w:firstLineChars="0" w:firstLine="0"/>
      </w:pPr>
    </w:p>
    <w:p w14:paraId="12963AC6" w14:textId="77777777" w:rsidR="00E442DA" w:rsidRDefault="00E442DA" w:rsidP="00E442DA">
      <w:pPr>
        <w:ind w:firstLineChars="0" w:firstLine="0"/>
      </w:pPr>
    </w:p>
    <w:p w14:paraId="05BF8332" w14:textId="77777777" w:rsidR="00E442DA" w:rsidRDefault="00E442DA" w:rsidP="00E442DA">
      <w:pPr>
        <w:ind w:firstLineChars="0" w:firstLine="0"/>
      </w:pPr>
    </w:p>
    <w:p w14:paraId="3BDDE505" w14:textId="77777777" w:rsidR="00E442DA" w:rsidRDefault="00E442DA" w:rsidP="00E442DA">
      <w:pPr>
        <w:ind w:firstLineChars="0" w:firstLine="0"/>
      </w:pPr>
    </w:p>
    <w:p w14:paraId="74988184" w14:textId="77777777" w:rsidR="00E442DA" w:rsidRDefault="00E442DA" w:rsidP="00E442DA">
      <w:pPr>
        <w:ind w:firstLineChars="0" w:firstLine="0"/>
      </w:pPr>
    </w:p>
    <w:p w14:paraId="272EECE6" w14:textId="14D61962" w:rsidR="000E0194" w:rsidRPr="00960F1F" w:rsidRDefault="00960F1F" w:rsidP="00E442DA">
      <w:pPr>
        <w:ind w:firstLineChars="0" w:firstLine="0"/>
      </w:pPr>
      <w:r>
        <w:rPr>
          <w:noProof/>
        </w:rPr>
        <w:drawing>
          <wp:inline distT="0" distB="0" distL="0" distR="0" wp14:anchorId="2A2AC8DB" wp14:editId="1CEB06D0">
            <wp:extent cx="5734050" cy="7416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4050" cy="7416800"/>
                    </a:xfrm>
                    <a:prstGeom prst="rect">
                      <a:avLst/>
                    </a:prstGeom>
                    <a:noFill/>
                    <a:ln>
                      <a:noFill/>
                    </a:ln>
                  </pic:spPr>
                </pic:pic>
              </a:graphicData>
            </a:graphic>
          </wp:inline>
        </w:drawing>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148E11EE" w:rsidR="00F77D1D" w:rsidRDefault="00F77D1D" w:rsidP="00D132AA">
      <w:pPr>
        <w:widowControl/>
        <w:ind w:firstLineChars="0" w:firstLine="0"/>
        <w:jc w:val="left"/>
      </w:pPr>
    </w:p>
    <w:p w14:paraId="29528BD6" w14:textId="5F3167D7" w:rsidR="00960F1F" w:rsidRDefault="00960F1F" w:rsidP="00D132AA">
      <w:pPr>
        <w:widowControl/>
        <w:ind w:firstLineChars="0" w:firstLine="0"/>
        <w:jc w:val="left"/>
      </w:pPr>
    </w:p>
    <w:p w14:paraId="05697BE6" w14:textId="7E87F2C0" w:rsidR="00960F1F" w:rsidRDefault="00960F1F" w:rsidP="00D132AA">
      <w:pPr>
        <w:widowControl/>
        <w:ind w:firstLineChars="0" w:firstLine="0"/>
        <w:jc w:val="left"/>
      </w:pPr>
    </w:p>
    <w:p w14:paraId="4078A2C4" w14:textId="4E5464DF" w:rsidR="00960F1F" w:rsidRDefault="00960F1F" w:rsidP="00D132AA">
      <w:pPr>
        <w:widowControl/>
        <w:ind w:firstLineChars="0" w:firstLine="0"/>
        <w:jc w:val="left"/>
      </w:pPr>
    </w:p>
    <w:p w14:paraId="16AEA7D7" w14:textId="240D40D0" w:rsidR="00960F1F" w:rsidRDefault="00960F1F" w:rsidP="00D132AA">
      <w:pPr>
        <w:widowControl/>
        <w:ind w:firstLineChars="0" w:firstLine="0"/>
        <w:jc w:val="left"/>
      </w:pPr>
      <w:r>
        <w:rPr>
          <w:noProof/>
        </w:rPr>
        <w:drawing>
          <wp:inline distT="0" distB="0" distL="0" distR="0" wp14:anchorId="2AB013A6" wp14:editId="4F9862A5">
            <wp:extent cx="5734050" cy="7416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4050" cy="7416800"/>
                    </a:xfrm>
                    <a:prstGeom prst="rect">
                      <a:avLst/>
                    </a:prstGeom>
                    <a:noFill/>
                    <a:ln>
                      <a:noFill/>
                    </a:ln>
                  </pic:spPr>
                </pic:pic>
              </a:graphicData>
            </a:graphic>
          </wp:inline>
        </w:drawing>
      </w: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57" w:name="_Toc58505788"/>
      <w:bookmarkStart w:id="58" w:name="_Toc96410992"/>
      <w:r w:rsidRPr="00D132AA">
        <w:lastRenderedPageBreak/>
        <w:t>References</w:t>
      </w:r>
      <w:bookmarkEnd w:id="57"/>
      <w:bookmarkEnd w:id="58"/>
    </w:p>
    <w:p w14:paraId="45007F09" w14:textId="77777777" w:rsidR="00392F5D" w:rsidRPr="00F86D65" w:rsidRDefault="00392F5D" w:rsidP="00392F5D">
      <w:pPr>
        <w:pStyle w:val="EndNoteBibliography"/>
        <w:ind w:firstLineChars="0" w:firstLine="0"/>
      </w:pPr>
      <w:r>
        <w:fldChar w:fldCharType="begin"/>
      </w:r>
      <w:r>
        <w:instrText xml:space="preserve"> ADDIN EN.REFLIST </w:instrText>
      </w:r>
      <w:r>
        <w:fldChar w:fldCharType="separate"/>
      </w:r>
      <w:r w:rsidRPr="00F86D65">
        <w:t>[1]</w:t>
      </w:r>
      <w:r w:rsidRPr="00F86D65">
        <w:tab/>
        <w:t xml:space="preserve">S. Nakamoto, "Bitcoin: A Peer-to-Peer Electronic Cash System," </w:t>
      </w:r>
      <w:r w:rsidRPr="00F86D65">
        <w:rPr>
          <w:i/>
        </w:rPr>
        <w:t xml:space="preserve">Cryptography Mailing list at </w:t>
      </w:r>
      <w:hyperlink r:id="rId190" w:history="1">
        <w:r w:rsidRPr="00F86D65">
          <w:rPr>
            <w:rStyle w:val="aa"/>
            <w:i/>
          </w:rPr>
          <w:t>https://metzdowd.com</w:t>
        </w:r>
      </w:hyperlink>
      <w:r w:rsidRPr="00F86D65">
        <w:rPr>
          <w:i/>
        </w:rPr>
        <w:t xml:space="preserve">, </w:t>
      </w:r>
      <w:r w:rsidRPr="00F86D65">
        <w:t>03/24 2009.</w:t>
      </w:r>
    </w:p>
    <w:p w14:paraId="3F1647F3" w14:textId="77777777" w:rsidR="00392F5D" w:rsidRPr="00F86D65" w:rsidRDefault="00392F5D" w:rsidP="00392F5D">
      <w:pPr>
        <w:pStyle w:val="EndNoteBibliography"/>
        <w:ind w:firstLineChars="0" w:firstLine="0"/>
      </w:pPr>
      <w:r w:rsidRPr="00F86D65">
        <w:t>[2]</w:t>
      </w:r>
      <w:r w:rsidRPr="00F86D65">
        <w:tab/>
        <w:t>B. Li and S. C. H. Hoi, "Online portfolio selection: A survey," vol. 46, no. 3 %J ACM Comput. Surv., p. Article 35, 2014, doi: 10.1145/2512962.</w:t>
      </w:r>
    </w:p>
    <w:p w14:paraId="54D2FA49" w14:textId="77777777" w:rsidR="00392F5D" w:rsidRPr="00F86D65" w:rsidRDefault="00392F5D" w:rsidP="00392F5D">
      <w:pPr>
        <w:pStyle w:val="EndNoteBibliography"/>
        <w:ind w:firstLineChars="0" w:firstLine="0"/>
      </w:pPr>
      <w:r w:rsidRPr="00F86D65">
        <w:t>[3]</w:t>
      </w:r>
      <w:r w:rsidRPr="00F86D65">
        <w:tab/>
        <w:t xml:space="preserve">B. Li and S. C. H. Hoi, </w:t>
      </w:r>
      <w:r w:rsidRPr="00F86D65">
        <w:rPr>
          <w:i/>
        </w:rPr>
        <w:t>Online portfolio selection: principles and algorithms</w:t>
      </w:r>
      <w:r w:rsidRPr="00F86D65">
        <w:t>. Crc Press, 2018.</w:t>
      </w:r>
    </w:p>
    <w:p w14:paraId="3CD8A786" w14:textId="77777777" w:rsidR="00392F5D" w:rsidRPr="00F86D65" w:rsidRDefault="00392F5D" w:rsidP="00392F5D">
      <w:pPr>
        <w:pStyle w:val="EndNoteBibliography"/>
        <w:ind w:firstLineChars="0" w:firstLine="0"/>
      </w:pPr>
      <w:r w:rsidRPr="00F86D65">
        <w:t>[4]</w:t>
      </w:r>
      <w:r w:rsidRPr="00F86D65">
        <w:tab/>
        <w:t xml:space="preserve">S. Guo, J.-W. Gu, and W.-K. Ching, "Adaptive online portfolio selection with transaction costs," </w:t>
      </w:r>
      <w:r w:rsidRPr="00F86D65">
        <w:rPr>
          <w:i/>
        </w:rPr>
        <w:t xml:space="preserve">European Journal of Operational Research, </w:t>
      </w:r>
      <w:r w:rsidRPr="00F86D65">
        <w:t xml:space="preserve">vol. 295, no. 3, pp. 1074-1086, 2021/12/16/ 2021, doi: </w:t>
      </w:r>
      <w:hyperlink r:id="rId191" w:history="1">
        <w:r w:rsidRPr="00F86D65">
          <w:rPr>
            <w:rStyle w:val="aa"/>
          </w:rPr>
          <w:t>https://doi.org/10.1016/j.ejor.2021.03.023</w:t>
        </w:r>
      </w:hyperlink>
      <w:r w:rsidRPr="00F86D65">
        <w:t>.</w:t>
      </w:r>
    </w:p>
    <w:p w14:paraId="5E9F93D3" w14:textId="77777777" w:rsidR="00392F5D" w:rsidRPr="00F86D65" w:rsidRDefault="00392F5D" w:rsidP="00392F5D">
      <w:pPr>
        <w:pStyle w:val="EndNoteBibliography"/>
        <w:ind w:firstLineChars="0" w:firstLine="0"/>
      </w:pPr>
      <w:r w:rsidRPr="00F86D65">
        <w:t>[5]</w:t>
      </w:r>
      <w:r w:rsidRPr="00F86D65">
        <w:tab/>
        <w:t xml:space="preserve">S. Corsaro, V. De Simone, Z. Marino, and S. Scognamiglio, "l1-Regularization in Portfolio Selection with Machine Learning," </w:t>
      </w:r>
      <w:r w:rsidRPr="00F86D65">
        <w:rPr>
          <w:i/>
        </w:rPr>
        <w:t xml:space="preserve">Mathematics, </w:t>
      </w:r>
      <w:r w:rsidRPr="00F86D65">
        <w:t>vol. 10, 02/09 2022, doi: 10.3390/math10040540.</w:t>
      </w:r>
    </w:p>
    <w:p w14:paraId="2AF6DED2" w14:textId="77777777" w:rsidR="00392F5D" w:rsidRPr="00F86D65" w:rsidRDefault="00392F5D" w:rsidP="00392F5D">
      <w:pPr>
        <w:pStyle w:val="EndNoteBibliography"/>
        <w:ind w:firstLineChars="0" w:firstLine="0"/>
      </w:pPr>
      <w:r w:rsidRPr="00F86D65">
        <w:t>[6]</w:t>
      </w:r>
      <w:r w:rsidRPr="00F86D65">
        <w:tab/>
        <w:t xml:space="preserve">F. D. Paiva, R. T. N. Cardoso, G. P. Hanaoka, and W. M. Duarte, "Decision-making for financial trading: A fusion approach of machine learning and portfolio selection," </w:t>
      </w:r>
      <w:r w:rsidRPr="00F86D65">
        <w:rPr>
          <w:i/>
        </w:rPr>
        <w:t xml:space="preserve">Expert Systems with Applications, </w:t>
      </w:r>
      <w:r w:rsidRPr="00F86D65">
        <w:t xml:space="preserve">vol. 115, pp. 635-655, 2019/01/01/ 2019, doi: </w:t>
      </w:r>
      <w:hyperlink r:id="rId192" w:history="1">
        <w:r w:rsidRPr="00F86D65">
          <w:rPr>
            <w:rStyle w:val="aa"/>
          </w:rPr>
          <w:t>https://doi.org/10.1016/j.eswa.2018.08.003</w:t>
        </w:r>
      </w:hyperlink>
      <w:r w:rsidRPr="00F86D65">
        <w:t>.</w:t>
      </w:r>
    </w:p>
    <w:p w14:paraId="5BCED79C" w14:textId="77777777" w:rsidR="00392F5D" w:rsidRPr="00F86D65" w:rsidRDefault="00392F5D" w:rsidP="00392F5D">
      <w:pPr>
        <w:pStyle w:val="EndNoteBibliography"/>
        <w:ind w:firstLineChars="0" w:firstLine="0"/>
      </w:pPr>
      <w:r w:rsidRPr="00F86D65">
        <w:t>[7]</w:t>
      </w:r>
      <w:r w:rsidRPr="00F86D65">
        <w:tab/>
        <w:t xml:space="preserve">T. Chen and C. Guestrin, </w:t>
      </w:r>
      <w:r w:rsidRPr="00F86D65">
        <w:rPr>
          <w:i/>
        </w:rPr>
        <w:t>XGBoost: A Scalable Tree Boosting System</w:t>
      </w:r>
      <w:r w:rsidRPr="00F86D65">
        <w:t>. 2016, pp. 785-794.</w:t>
      </w:r>
    </w:p>
    <w:p w14:paraId="293253CA" w14:textId="77777777" w:rsidR="00392F5D" w:rsidRPr="00F86D65" w:rsidRDefault="00392F5D" w:rsidP="00392F5D">
      <w:pPr>
        <w:pStyle w:val="EndNoteBibliography"/>
        <w:ind w:firstLineChars="0" w:firstLine="0"/>
      </w:pPr>
      <w:r w:rsidRPr="00F86D65">
        <w:t>[8]</w:t>
      </w:r>
      <w:r w:rsidRPr="00F86D65">
        <w:tab/>
        <w:t>G. Ke</w:t>
      </w:r>
      <w:r w:rsidRPr="00F86D65">
        <w:rPr>
          <w:i/>
        </w:rPr>
        <w:t xml:space="preserve"> et al.</w:t>
      </w:r>
      <w:r w:rsidRPr="00F86D65">
        <w:t>, "LightGBM: a highly efficient gradient boosting decision tree," presented at the Proceedings of the 31st International Conference on Neural Information Processing Systems, Long Beach, California, USA, 2017.</w:t>
      </w:r>
    </w:p>
    <w:p w14:paraId="0AC5373D" w14:textId="77777777" w:rsidR="00392F5D" w:rsidRPr="00F86D65" w:rsidRDefault="00392F5D" w:rsidP="00392F5D">
      <w:pPr>
        <w:pStyle w:val="EndNoteBibliography"/>
        <w:ind w:firstLineChars="0" w:firstLine="0"/>
      </w:pPr>
      <w:r w:rsidRPr="00F86D65">
        <w:t>[9]</w:t>
      </w:r>
      <w:r w:rsidRPr="00F86D65">
        <w:tab/>
        <w:t xml:space="preserve">T. Cover and P. Hart, "Nearest neighbor pattern classification," </w:t>
      </w:r>
      <w:r w:rsidRPr="00F86D65">
        <w:rPr>
          <w:i/>
        </w:rPr>
        <w:t xml:space="preserve">IEEE Transactions on Information Theory, </w:t>
      </w:r>
      <w:r w:rsidRPr="00F86D65">
        <w:t>vol. 13, no. 1, pp. 21-27, 1967, doi: 10.1109/TIT.1967.1053964.</w:t>
      </w:r>
    </w:p>
    <w:p w14:paraId="796F3E51" w14:textId="4AE4E43E" w:rsidR="0093239C" w:rsidRPr="00D132AA" w:rsidRDefault="00392F5D" w:rsidP="00392F5D">
      <w:pPr>
        <w:ind w:firstLineChars="0" w:firstLine="0"/>
        <w:rPr>
          <w:color w:val="FF0000"/>
        </w:rPr>
      </w:pPr>
      <w:r>
        <w:fldChar w:fldCharType="end"/>
      </w:r>
    </w:p>
    <w:p w14:paraId="4676BCBA" w14:textId="45529F49" w:rsidR="00733D66" w:rsidRDefault="00733D66">
      <w:pPr>
        <w:widowControl/>
        <w:ind w:firstLineChars="0" w:firstLine="0"/>
        <w:jc w:val="left"/>
      </w:pPr>
    </w:p>
    <w:sectPr w:rsidR="00733D66" w:rsidSect="002071DD">
      <w:headerReference w:type="first" r:id="rId193"/>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B80E9" w14:textId="77777777" w:rsidR="00BB2C22" w:rsidRDefault="00BB2C22" w:rsidP="00575FCC">
      <w:pPr>
        <w:ind w:firstLine="480"/>
      </w:pPr>
      <w:r>
        <w:separator/>
      </w:r>
    </w:p>
  </w:endnote>
  <w:endnote w:type="continuationSeparator" w:id="0">
    <w:p w14:paraId="2C424B84" w14:textId="77777777" w:rsidR="00BB2C22" w:rsidRDefault="00BB2C22"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D6757B77-916F-4568-B045-DCE341DAECF4}"/>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2" w:fontKey="{BF12EB3E-12BA-487D-ACCA-5CFFD9B3C7D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C428D" w14:textId="77777777" w:rsidR="00BB2C22" w:rsidRDefault="00BB2C22" w:rsidP="00575FCC">
      <w:pPr>
        <w:ind w:firstLine="480"/>
      </w:pPr>
      <w:r>
        <w:separator/>
      </w:r>
    </w:p>
  </w:footnote>
  <w:footnote w:type="continuationSeparator" w:id="0">
    <w:p w14:paraId="6122FC6B" w14:textId="77777777" w:rsidR="00BB2C22" w:rsidRDefault="00BB2C22"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60AAA824"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8A0946" w:rsidRPr="008A0946">
      <w:rPr>
        <w:rFonts w:ascii="Consolas" w:hAnsi="Consolas" w:cs="Arial"/>
        <w:spacing w:val="-10"/>
        <w:sz w:val="22"/>
        <w:szCs w:val="22"/>
      </w:rPr>
      <w:t>2200296</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A805B8">
      <w:rPr>
        <w:rFonts w:ascii="Consolas" w:hAnsi="Consolas" w:cs="Arial"/>
        <w:noProof/>
        <w:spacing w:val="-10"/>
        <w:sz w:val="22"/>
        <w:szCs w:val="22"/>
      </w:rPr>
      <w:instrText>21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A805B8">
          <w:rPr>
            <w:rFonts w:ascii="Consolas" w:hAnsi="Consolas" w:cs="Arial"/>
            <w:noProof/>
            <w:spacing w:val="-10"/>
            <w:sz w:val="22"/>
            <w:szCs w:val="22"/>
          </w:rPr>
          <w:instrText>21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A805B8">
          <w:rPr>
            <w:rFonts w:ascii="Consolas" w:hAnsi="Consolas" w:cs="Arial"/>
            <w:noProof/>
            <w:spacing w:val="-10"/>
            <w:sz w:val="22"/>
            <w:szCs w:val="22"/>
          </w:rPr>
          <w:t>21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304EA665"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EC4082" w:rsidRPr="00EC4082">
      <w:rPr>
        <w:rFonts w:ascii="Consolas" w:hAnsi="Consolas" w:cs="Arial"/>
        <w:spacing w:val="-10"/>
        <w:sz w:val="22"/>
        <w:szCs w:val="22"/>
      </w:rPr>
      <w:t>2200296</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A805B8">
      <w:rPr>
        <w:rFonts w:ascii="Consolas" w:hAnsi="Consolas" w:cs="Arial"/>
        <w:noProof/>
        <w:spacing w:val="-10"/>
        <w:sz w:val="22"/>
        <w:szCs w:val="22"/>
      </w:rPr>
      <w:instrText>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A805B8">
          <w:rPr>
            <w:rFonts w:ascii="Consolas" w:hAnsi="Consolas" w:cs="Arial"/>
            <w:noProof/>
            <w:spacing w:val="-10"/>
            <w:sz w:val="22"/>
            <w:szCs w:val="22"/>
          </w:rPr>
          <w:instrText>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A805B8">
          <w:rPr>
            <w:rFonts w:ascii="Consolas" w:hAnsi="Consolas" w:cs="Arial"/>
            <w:noProof/>
            <w:spacing w:val="-10"/>
            <w:sz w:val="22"/>
            <w:szCs w:val="22"/>
          </w:rPr>
          <w:t>3</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BE166F9"/>
    <w:multiLevelType w:val="hybridMultilevel"/>
    <w:tmpl w:val="4CBE9DFC"/>
    <w:lvl w:ilvl="0" w:tplc="6220F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426BF2"/>
    <w:multiLevelType w:val="hybridMultilevel"/>
    <w:tmpl w:val="D9B6C1C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CF349AC"/>
    <w:multiLevelType w:val="hybridMultilevel"/>
    <w:tmpl w:val="758AB4EA"/>
    <w:lvl w:ilvl="0" w:tplc="F09C43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DEC1741"/>
    <w:multiLevelType w:val="hybridMultilevel"/>
    <w:tmpl w:val="3294D1A0"/>
    <w:lvl w:ilvl="0" w:tplc="3B9C5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1"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2604DB0"/>
    <w:multiLevelType w:val="hybridMultilevel"/>
    <w:tmpl w:val="D73809C4"/>
    <w:lvl w:ilvl="0" w:tplc="30220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ED50F5F"/>
    <w:multiLevelType w:val="hybridMultilevel"/>
    <w:tmpl w:val="3B82357A"/>
    <w:lvl w:ilvl="0" w:tplc="88220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5E8536D"/>
    <w:multiLevelType w:val="hybridMultilevel"/>
    <w:tmpl w:val="6B78326E"/>
    <w:lvl w:ilvl="0" w:tplc="FAF40CE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69F24236"/>
    <w:multiLevelType w:val="hybridMultilevel"/>
    <w:tmpl w:val="A4DAD94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43B57B2"/>
    <w:multiLevelType w:val="hybridMultilevel"/>
    <w:tmpl w:val="06509BA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BBF17DC"/>
    <w:multiLevelType w:val="hybridMultilevel"/>
    <w:tmpl w:val="F4B694A4"/>
    <w:lvl w:ilvl="0" w:tplc="9C004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105788"/>
    <w:multiLevelType w:val="hybridMultilevel"/>
    <w:tmpl w:val="4752709C"/>
    <w:lvl w:ilvl="0" w:tplc="692E5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9"/>
  </w:num>
  <w:num w:numId="6">
    <w:abstractNumId w:val="17"/>
  </w:num>
  <w:num w:numId="7">
    <w:abstractNumId w:val="3"/>
  </w:num>
  <w:num w:numId="8">
    <w:abstractNumId w:val="0"/>
  </w:num>
  <w:num w:numId="9">
    <w:abstractNumId w:val="13"/>
  </w:num>
  <w:num w:numId="10">
    <w:abstractNumId w:val="16"/>
  </w:num>
  <w:num w:numId="11">
    <w:abstractNumId w:val="1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0"/>
  </w:num>
  <w:num w:numId="15">
    <w:abstractNumId w:val="11"/>
  </w:num>
  <w:num w:numId="16">
    <w:abstractNumId w:val="20"/>
  </w:num>
  <w:num w:numId="17">
    <w:abstractNumId w:val="9"/>
  </w:num>
  <w:num w:numId="18">
    <w:abstractNumId w:val="18"/>
  </w:num>
  <w:num w:numId="19">
    <w:abstractNumId w:val="1"/>
  </w:num>
  <w:num w:numId="20">
    <w:abstractNumId w:val="24"/>
  </w:num>
  <w:num w:numId="21">
    <w:abstractNumId w:val="14"/>
  </w:num>
  <w:num w:numId="22">
    <w:abstractNumId w:val="25"/>
  </w:num>
  <w:num w:numId="23">
    <w:abstractNumId w:val="26"/>
  </w:num>
  <w:num w:numId="24">
    <w:abstractNumId w:val="8"/>
  </w:num>
  <w:num w:numId="25">
    <w:abstractNumId w:val="6"/>
  </w:num>
  <w:num w:numId="26">
    <w:abstractNumId w:val="12"/>
  </w:num>
  <w:num w:numId="27">
    <w:abstractNumId w:val="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zNDUwNDUyMzEwMDZR0lEKTi0uzszPAykwNKgFAI7MeQA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t2252z8dawewe50wgp9wtct9xaspr9xwwx&quot;&gt;JAT&lt;record-ids&gt;&lt;item&gt;127&lt;/item&gt;&lt;item&gt;128&lt;/item&gt;&lt;item&gt;129&lt;/item&gt;&lt;item&gt;134&lt;/item&gt;&lt;item&gt;138&lt;/item&gt;&lt;item&gt;139&lt;/item&gt;&lt;item&gt;140&lt;/item&gt;&lt;item&gt;141&lt;/item&gt;&lt;item&gt;142&lt;/item&gt;&lt;/record-ids&gt;&lt;/item&gt;&lt;/Libraries&gt;"/>
  </w:docVars>
  <w:rsids>
    <w:rsidRoot w:val="00144B2A"/>
    <w:rsid w:val="00000350"/>
    <w:rsid w:val="00002860"/>
    <w:rsid w:val="000062B6"/>
    <w:rsid w:val="000111F2"/>
    <w:rsid w:val="0001207B"/>
    <w:rsid w:val="000133BE"/>
    <w:rsid w:val="00014885"/>
    <w:rsid w:val="00021826"/>
    <w:rsid w:val="0002366B"/>
    <w:rsid w:val="000318DD"/>
    <w:rsid w:val="00032277"/>
    <w:rsid w:val="000331A6"/>
    <w:rsid w:val="000448B8"/>
    <w:rsid w:val="00052F27"/>
    <w:rsid w:val="000539F4"/>
    <w:rsid w:val="00056C11"/>
    <w:rsid w:val="00057E52"/>
    <w:rsid w:val="00060450"/>
    <w:rsid w:val="00060C36"/>
    <w:rsid w:val="00064A61"/>
    <w:rsid w:val="00073961"/>
    <w:rsid w:val="00073D05"/>
    <w:rsid w:val="000755A3"/>
    <w:rsid w:val="0008029E"/>
    <w:rsid w:val="000815BE"/>
    <w:rsid w:val="000818DD"/>
    <w:rsid w:val="00083714"/>
    <w:rsid w:val="0008521D"/>
    <w:rsid w:val="00087A05"/>
    <w:rsid w:val="00090D69"/>
    <w:rsid w:val="0009369F"/>
    <w:rsid w:val="00093895"/>
    <w:rsid w:val="00095F0D"/>
    <w:rsid w:val="00097317"/>
    <w:rsid w:val="000A0BC5"/>
    <w:rsid w:val="000A1215"/>
    <w:rsid w:val="000A1C75"/>
    <w:rsid w:val="000B11C1"/>
    <w:rsid w:val="000B419B"/>
    <w:rsid w:val="000B78C4"/>
    <w:rsid w:val="000B78CB"/>
    <w:rsid w:val="000C2300"/>
    <w:rsid w:val="000C3A1C"/>
    <w:rsid w:val="000C419F"/>
    <w:rsid w:val="000C4A2D"/>
    <w:rsid w:val="000C5493"/>
    <w:rsid w:val="000C7B89"/>
    <w:rsid w:val="000D2E4E"/>
    <w:rsid w:val="000D4134"/>
    <w:rsid w:val="000D47A2"/>
    <w:rsid w:val="000D5551"/>
    <w:rsid w:val="000D567E"/>
    <w:rsid w:val="000E0194"/>
    <w:rsid w:val="000E03AA"/>
    <w:rsid w:val="000E29B2"/>
    <w:rsid w:val="000E7A49"/>
    <w:rsid w:val="000F22DB"/>
    <w:rsid w:val="000F306C"/>
    <w:rsid w:val="000F3BD7"/>
    <w:rsid w:val="00117C2B"/>
    <w:rsid w:val="00127BA5"/>
    <w:rsid w:val="00134651"/>
    <w:rsid w:val="001374D3"/>
    <w:rsid w:val="00144B2A"/>
    <w:rsid w:val="00146B41"/>
    <w:rsid w:val="00156117"/>
    <w:rsid w:val="00161DA2"/>
    <w:rsid w:val="00165893"/>
    <w:rsid w:val="00171A48"/>
    <w:rsid w:val="00172B82"/>
    <w:rsid w:val="00175935"/>
    <w:rsid w:val="0018165A"/>
    <w:rsid w:val="00183642"/>
    <w:rsid w:val="001873C2"/>
    <w:rsid w:val="00190854"/>
    <w:rsid w:val="00192810"/>
    <w:rsid w:val="001939A1"/>
    <w:rsid w:val="00194F48"/>
    <w:rsid w:val="0019771A"/>
    <w:rsid w:val="00197A6A"/>
    <w:rsid w:val="001A2F74"/>
    <w:rsid w:val="001A35B1"/>
    <w:rsid w:val="001C0EBD"/>
    <w:rsid w:val="001C239C"/>
    <w:rsid w:val="001C303E"/>
    <w:rsid w:val="001C4149"/>
    <w:rsid w:val="001C6112"/>
    <w:rsid w:val="001C7D65"/>
    <w:rsid w:val="001D710F"/>
    <w:rsid w:val="001E0A95"/>
    <w:rsid w:val="001E1F3D"/>
    <w:rsid w:val="001E2F96"/>
    <w:rsid w:val="001F0BFD"/>
    <w:rsid w:val="001F1A89"/>
    <w:rsid w:val="001F3C75"/>
    <w:rsid w:val="001F4496"/>
    <w:rsid w:val="002071DD"/>
    <w:rsid w:val="002128AE"/>
    <w:rsid w:val="00214D84"/>
    <w:rsid w:val="00217314"/>
    <w:rsid w:val="00222A3C"/>
    <w:rsid w:val="00225389"/>
    <w:rsid w:val="00226509"/>
    <w:rsid w:val="0022698C"/>
    <w:rsid w:val="00226B92"/>
    <w:rsid w:val="002319B3"/>
    <w:rsid w:val="00236AE3"/>
    <w:rsid w:val="00236C1A"/>
    <w:rsid w:val="002377CB"/>
    <w:rsid w:val="00243F50"/>
    <w:rsid w:val="00246C3E"/>
    <w:rsid w:val="00250F22"/>
    <w:rsid w:val="00254993"/>
    <w:rsid w:val="00255111"/>
    <w:rsid w:val="00263230"/>
    <w:rsid w:val="00267BBE"/>
    <w:rsid w:val="00271DFA"/>
    <w:rsid w:val="002758B1"/>
    <w:rsid w:val="00280EF9"/>
    <w:rsid w:val="002828E5"/>
    <w:rsid w:val="00282E99"/>
    <w:rsid w:val="00283597"/>
    <w:rsid w:val="0029536B"/>
    <w:rsid w:val="00297447"/>
    <w:rsid w:val="002B3B94"/>
    <w:rsid w:val="002B5597"/>
    <w:rsid w:val="002B7837"/>
    <w:rsid w:val="002C23D9"/>
    <w:rsid w:val="002C74B5"/>
    <w:rsid w:val="002C7F4D"/>
    <w:rsid w:val="002D209F"/>
    <w:rsid w:val="002D467B"/>
    <w:rsid w:val="002D5ED2"/>
    <w:rsid w:val="002D6C1D"/>
    <w:rsid w:val="002E2E98"/>
    <w:rsid w:val="002E49D0"/>
    <w:rsid w:val="002E5CA3"/>
    <w:rsid w:val="002E75F2"/>
    <w:rsid w:val="002F4489"/>
    <w:rsid w:val="002F72C6"/>
    <w:rsid w:val="00300EB9"/>
    <w:rsid w:val="00307689"/>
    <w:rsid w:val="003119B7"/>
    <w:rsid w:val="00315A01"/>
    <w:rsid w:val="00320643"/>
    <w:rsid w:val="00320BF2"/>
    <w:rsid w:val="00327A2C"/>
    <w:rsid w:val="0033217F"/>
    <w:rsid w:val="00335062"/>
    <w:rsid w:val="003410E0"/>
    <w:rsid w:val="00341F3B"/>
    <w:rsid w:val="00343AFD"/>
    <w:rsid w:val="00343DF4"/>
    <w:rsid w:val="00351507"/>
    <w:rsid w:val="00352EE1"/>
    <w:rsid w:val="00353AE8"/>
    <w:rsid w:val="00353C6C"/>
    <w:rsid w:val="00354CD0"/>
    <w:rsid w:val="00355D12"/>
    <w:rsid w:val="00360A56"/>
    <w:rsid w:val="00361028"/>
    <w:rsid w:val="00362474"/>
    <w:rsid w:val="00365504"/>
    <w:rsid w:val="00371210"/>
    <w:rsid w:val="00371D7E"/>
    <w:rsid w:val="0037245E"/>
    <w:rsid w:val="00372D2D"/>
    <w:rsid w:val="00375AE0"/>
    <w:rsid w:val="00377EC8"/>
    <w:rsid w:val="0038540E"/>
    <w:rsid w:val="00385DD8"/>
    <w:rsid w:val="003861F7"/>
    <w:rsid w:val="003912A3"/>
    <w:rsid w:val="00392F5D"/>
    <w:rsid w:val="00394837"/>
    <w:rsid w:val="0039499D"/>
    <w:rsid w:val="00395B75"/>
    <w:rsid w:val="00397A80"/>
    <w:rsid w:val="003A1313"/>
    <w:rsid w:val="003A2C5A"/>
    <w:rsid w:val="003A4D87"/>
    <w:rsid w:val="003B205C"/>
    <w:rsid w:val="003B25C3"/>
    <w:rsid w:val="003B7C68"/>
    <w:rsid w:val="003C23C6"/>
    <w:rsid w:val="003C5C0D"/>
    <w:rsid w:val="003D4B25"/>
    <w:rsid w:val="003D6286"/>
    <w:rsid w:val="003E125F"/>
    <w:rsid w:val="003E348E"/>
    <w:rsid w:val="003E3672"/>
    <w:rsid w:val="003E52DB"/>
    <w:rsid w:val="003E5411"/>
    <w:rsid w:val="003E7DB0"/>
    <w:rsid w:val="003F3811"/>
    <w:rsid w:val="003F452A"/>
    <w:rsid w:val="003F611C"/>
    <w:rsid w:val="00407A45"/>
    <w:rsid w:val="00410806"/>
    <w:rsid w:val="0041657F"/>
    <w:rsid w:val="004243C0"/>
    <w:rsid w:val="0042468F"/>
    <w:rsid w:val="00434479"/>
    <w:rsid w:val="00443B9A"/>
    <w:rsid w:val="004448AC"/>
    <w:rsid w:val="00445306"/>
    <w:rsid w:val="00454A12"/>
    <w:rsid w:val="00454B82"/>
    <w:rsid w:val="00457A4A"/>
    <w:rsid w:val="00466516"/>
    <w:rsid w:val="00475009"/>
    <w:rsid w:val="00476829"/>
    <w:rsid w:val="0047774F"/>
    <w:rsid w:val="004871DC"/>
    <w:rsid w:val="004873A8"/>
    <w:rsid w:val="00491818"/>
    <w:rsid w:val="00497B71"/>
    <w:rsid w:val="004A026C"/>
    <w:rsid w:val="004A1340"/>
    <w:rsid w:val="004A2695"/>
    <w:rsid w:val="004A5FEA"/>
    <w:rsid w:val="004B2EE5"/>
    <w:rsid w:val="004B4636"/>
    <w:rsid w:val="004B5A1A"/>
    <w:rsid w:val="004B7086"/>
    <w:rsid w:val="004C26BA"/>
    <w:rsid w:val="004C75EA"/>
    <w:rsid w:val="004D1CE9"/>
    <w:rsid w:val="004D48BB"/>
    <w:rsid w:val="004E0603"/>
    <w:rsid w:val="004E2290"/>
    <w:rsid w:val="004E3ED6"/>
    <w:rsid w:val="004E4ED9"/>
    <w:rsid w:val="004E6053"/>
    <w:rsid w:val="004F1E75"/>
    <w:rsid w:val="004F4A07"/>
    <w:rsid w:val="00500DD9"/>
    <w:rsid w:val="00504110"/>
    <w:rsid w:val="00514EB5"/>
    <w:rsid w:val="0051597F"/>
    <w:rsid w:val="005175CE"/>
    <w:rsid w:val="00520A41"/>
    <w:rsid w:val="00521201"/>
    <w:rsid w:val="005239F3"/>
    <w:rsid w:val="00524E80"/>
    <w:rsid w:val="00526D5B"/>
    <w:rsid w:val="00527988"/>
    <w:rsid w:val="0053593F"/>
    <w:rsid w:val="005365C8"/>
    <w:rsid w:val="00540630"/>
    <w:rsid w:val="005520C5"/>
    <w:rsid w:val="00561BA9"/>
    <w:rsid w:val="00562AFC"/>
    <w:rsid w:val="0056540E"/>
    <w:rsid w:val="00566515"/>
    <w:rsid w:val="005673E5"/>
    <w:rsid w:val="00574283"/>
    <w:rsid w:val="00574AC2"/>
    <w:rsid w:val="00575FCC"/>
    <w:rsid w:val="00581AAB"/>
    <w:rsid w:val="0059021B"/>
    <w:rsid w:val="005A1BD7"/>
    <w:rsid w:val="005A2F9C"/>
    <w:rsid w:val="005A3B95"/>
    <w:rsid w:val="005A50CC"/>
    <w:rsid w:val="005A515F"/>
    <w:rsid w:val="005A670E"/>
    <w:rsid w:val="005A759B"/>
    <w:rsid w:val="005B0BEA"/>
    <w:rsid w:val="005B134D"/>
    <w:rsid w:val="005B1AD6"/>
    <w:rsid w:val="005B2174"/>
    <w:rsid w:val="005B7037"/>
    <w:rsid w:val="005C2F56"/>
    <w:rsid w:val="005C3327"/>
    <w:rsid w:val="005C4A08"/>
    <w:rsid w:val="005C4E2D"/>
    <w:rsid w:val="005C7D77"/>
    <w:rsid w:val="005D1A87"/>
    <w:rsid w:val="005D59DC"/>
    <w:rsid w:val="005D7036"/>
    <w:rsid w:val="005E45E8"/>
    <w:rsid w:val="005E4F5B"/>
    <w:rsid w:val="005E79E1"/>
    <w:rsid w:val="005F1381"/>
    <w:rsid w:val="005F2CA0"/>
    <w:rsid w:val="005F5D59"/>
    <w:rsid w:val="00601733"/>
    <w:rsid w:val="00611283"/>
    <w:rsid w:val="0061145F"/>
    <w:rsid w:val="006145BF"/>
    <w:rsid w:val="00616203"/>
    <w:rsid w:val="00622E54"/>
    <w:rsid w:val="00627F83"/>
    <w:rsid w:val="00634A00"/>
    <w:rsid w:val="00637D23"/>
    <w:rsid w:val="00642187"/>
    <w:rsid w:val="0065334D"/>
    <w:rsid w:val="006547C4"/>
    <w:rsid w:val="00655AF4"/>
    <w:rsid w:val="00655FC0"/>
    <w:rsid w:val="00660B94"/>
    <w:rsid w:val="00662E1F"/>
    <w:rsid w:val="00665939"/>
    <w:rsid w:val="00667CCF"/>
    <w:rsid w:val="006744CD"/>
    <w:rsid w:val="00681D54"/>
    <w:rsid w:val="00682D37"/>
    <w:rsid w:val="00693B5B"/>
    <w:rsid w:val="006957BD"/>
    <w:rsid w:val="006A3034"/>
    <w:rsid w:val="006A4927"/>
    <w:rsid w:val="006A78E0"/>
    <w:rsid w:val="006B17A0"/>
    <w:rsid w:val="006B5D58"/>
    <w:rsid w:val="006C057D"/>
    <w:rsid w:val="006C19B1"/>
    <w:rsid w:val="006C1F97"/>
    <w:rsid w:val="006C5041"/>
    <w:rsid w:val="006C5380"/>
    <w:rsid w:val="006D4342"/>
    <w:rsid w:val="006E049A"/>
    <w:rsid w:val="006E1467"/>
    <w:rsid w:val="006E1A7B"/>
    <w:rsid w:val="006E78E6"/>
    <w:rsid w:val="006F3BF2"/>
    <w:rsid w:val="006F7E67"/>
    <w:rsid w:val="007023C6"/>
    <w:rsid w:val="0070392C"/>
    <w:rsid w:val="00710749"/>
    <w:rsid w:val="007149D1"/>
    <w:rsid w:val="00722A22"/>
    <w:rsid w:val="00727AB7"/>
    <w:rsid w:val="00731A6C"/>
    <w:rsid w:val="00732DDB"/>
    <w:rsid w:val="007339DC"/>
    <w:rsid w:val="00733BEA"/>
    <w:rsid w:val="00733D66"/>
    <w:rsid w:val="00744943"/>
    <w:rsid w:val="007451B0"/>
    <w:rsid w:val="00746792"/>
    <w:rsid w:val="007514C2"/>
    <w:rsid w:val="00752C2F"/>
    <w:rsid w:val="00754BC0"/>
    <w:rsid w:val="00754DEF"/>
    <w:rsid w:val="00764C37"/>
    <w:rsid w:val="0077077A"/>
    <w:rsid w:val="007769D9"/>
    <w:rsid w:val="007772F6"/>
    <w:rsid w:val="0078512E"/>
    <w:rsid w:val="00785F59"/>
    <w:rsid w:val="00792592"/>
    <w:rsid w:val="00797B25"/>
    <w:rsid w:val="007A2972"/>
    <w:rsid w:val="007A4988"/>
    <w:rsid w:val="007A5F7F"/>
    <w:rsid w:val="007B142F"/>
    <w:rsid w:val="007B1FC3"/>
    <w:rsid w:val="007B2C6C"/>
    <w:rsid w:val="007B3773"/>
    <w:rsid w:val="007B774C"/>
    <w:rsid w:val="007B7888"/>
    <w:rsid w:val="007C5AA8"/>
    <w:rsid w:val="007D0DE0"/>
    <w:rsid w:val="007D2AC5"/>
    <w:rsid w:val="007D57BE"/>
    <w:rsid w:val="007D6D16"/>
    <w:rsid w:val="007D7661"/>
    <w:rsid w:val="007E0EC5"/>
    <w:rsid w:val="007E261A"/>
    <w:rsid w:val="007E40F5"/>
    <w:rsid w:val="007E5D62"/>
    <w:rsid w:val="007E6286"/>
    <w:rsid w:val="00803316"/>
    <w:rsid w:val="0080735A"/>
    <w:rsid w:val="00813D79"/>
    <w:rsid w:val="00821A25"/>
    <w:rsid w:val="00822022"/>
    <w:rsid w:val="0082246B"/>
    <w:rsid w:val="00822932"/>
    <w:rsid w:val="0083082A"/>
    <w:rsid w:val="00840028"/>
    <w:rsid w:val="00840156"/>
    <w:rsid w:val="00843CBC"/>
    <w:rsid w:val="00846128"/>
    <w:rsid w:val="00846D58"/>
    <w:rsid w:val="0085031C"/>
    <w:rsid w:val="00852D75"/>
    <w:rsid w:val="00852DFF"/>
    <w:rsid w:val="0085476F"/>
    <w:rsid w:val="00857079"/>
    <w:rsid w:val="00857C9A"/>
    <w:rsid w:val="00860B05"/>
    <w:rsid w:val="00867ACC"/>
    <w:rsid w:val="0087095B"/>
    <w:rsid w:val="0087288B"/>
    <w:rsid w:val="00880856"/>
    <w:rsid w:val="00880E1E"/>
    <w:rsid w:val="0088272E"/>
    <w:rsid w:val="008862E6"/>
    <w:rsid w:val="0088790A"/>
    <w:rsid w:val="00890973"/>
    <w:rsid w:val="008917C2"/>
    <w:rsid w:val="00892832"/>
    <w:rsid w:val="00894C25"/>
    <w:rsid w:val="008A0946"/>
    <w:rsid w:val="008A1A24"/>
    <w:rsid w:val="008A2FF0"/>
    <w:rsid w:val="008A5CFC"/>
    <w:rsid w:val="008A7A52"/>
    <w:rsid w:val="008B01C5"/>
    <w:rsid w:val="008B169D"/>
    <w:rsid w:val="008C0B76"/>
    <w:rsid w:val="008C3644"/>
    <w:rsid w:val="008D428D"/>
    <w:rsid w:val="008D7A98"/>
    <w:rsid w:val="008E08DB"/>
    <w:rsid w:val="008E26AD"/>
    <w:rsid w:val="008E468E"/>
    <w:rsid w:val="008F1324"/>
    <w:rsid w:val="008F53D8"/>
    <w:rsid w:val="008F5988"/>
    <w:rsid w:val="008F7213"/>
    <w:rsid w:val="00902312"/>
    <w:rsid w:val="00902C18"/>
    <w:rsid w:val="0090515A"/>
    <w:rsid w:val="00905487"/>
    <w:rsid w:val="00912224"/>
    <w:rsid w:val="009124BB"/>
    <w:rsid w:val="00915F3B"/>
    <w:rsid w:val="009163CB"/>
    <w:rsid w:val="00917BFD"/>
    <w:rsid w:val="0092663A"/>
    <w:rsid w:val="00930C01"/>
    <w:rsid w:val="0093239C"/>
    <w:rsid w:val="0093758B"/>
    <w:rsid w:val="00937AAB"/>
    <w:rsid w:val="00940F6F"/>
    <w:rsid w:val="00943D40"/>
    <w:rsid w:val="00945631"/>
    <w:rsid w:val="00947C6E"/>
    <w:rsid w:val="00960F1F"/>
    <w:rsid w:val="0096636C"/>
    <w:rsid w:val="00967CBE"/>
    <w:rsid w:val="00972F45"/>
    <w:rsid w:val="009760F7"/>
    <w:rsid w:val="00976A9B"/>
    <w:rsid w:val="009848A6"/>
    <w:rsid w:val="00985F7C"/>
    <w:rsid w:val="00990F24"/>
    <w:rsid w:val="00997848"/>
    <w:rsid w:val="00997CB3"/>
    <w:rsid w:val="009A6AAB"/>
    <w:rsid w:val="009B138D"/>
    <w:rsid w:val="009B2A25"/>
    <w:rsid w:val="009B443A"/>
    <w:rsid w:val="009B4F7D"/>
    <w:rsid w:val="009B6062"/>
    <w:rsid w:val="009B643B"/>
    <w:rsid w:val="009B6845"/>
    <w:rsid w:val="009C0305"/>
    <w:rsid w:val="009C0D08"/>
    <w:rsid w:val="009D19BB"/>
    <w:rsid w:val="009E351D"/>
    <w:rsid w:val="009E6E05"/>
    <w:rsid w:val="009E70B3"/>
    <w:rsid w:val="009F01C3"/>
    <w:rsid w:val="009F1CFF"/>
    <w:rsid w:val="009F2154"/>
    <w:rsid w:val="009F3A33"/>
    <w:rsid w:val="009F64C0"/>
    <w:rsid w:val="009F68FD"/>
    <w:rsid w:val="00A00745"/>
    <w:rsid w:val="00A01CB8"/>
    <w:rsid w:val="00A02039"/>
    <w:rsid w:val="00A04CF5"/>
    <w:rsid w:val="00A107C1"/>
    <w:rsid w:val="00A10DAA"/>
    <w:rsid w:val="00A11EC7"/>
    <w:rsid w:val="00A16C66"/>
    <w:rsid w:val="00A218B6"/>
    <w:rsid w:val="00A249FA"/>
    <w:rsid w:val="00A26844"/>
    <w:rsid w:val="00A347BA"/>
    <w:rsid w:val="00A41D3C"/>
    <w:rsid w:val="00A422BF"/>
    <w:rsid w:val="00A57609"/>
    <w:rsid w:val="00A65E14"/>
    <w:rsid w:val="00A67A01"/>
    <w:rsid w:val="00A7060B"/>
    <w:rsid w:val="00A72800"/>
    <w:rsid w:val="00A7523A"/>
    <w:rsid w:val="00A805B8"/>
    <w:rsid w:val="00A83675"/>
    <w:rsid w:val="00A8466D"/>
    <w:rsid w:val="00A93C78"/>
    <w:rsid w:val="00A948E2"/>
    <w:rsid w:val="00A97938"/>
    <w:rsid w:val="00AA01D7"/>
    <w:rsid w:val="00AA1766"/>
    <w:rsid w:val="00AA327C"/>
    <w:rsid w:val="00AA36CD"/>
    <w:rsid w:val="00AB2521"/>
    <w:rsid w:val="00AB6D81"/>
    <w:rsid w:val="00AC0031"/>
    <w:rsid w:val="00AC0C64"/>
    <w:rsid w:val="00AC654C"/>
    <w:rsid w:val="00AC6819"/>
    <w:rsid w:val="00AC6EC2"/>
    <w:rsid w:val="00AC7BC1"/>
    <w:rsid w:val="00AD0FB4"/>
    <w:rsid w:val="00AD67BF"/>
    <w:rsid w:val="00AD735E"/>
    <w:rsid w:val="00AE1424"/>
    <w:rsid w:val="00AE33B8"/>
    <w:rsid w:val="00AE603F"/>
    <w:rsid w:val="00B00613"/>
    <w:rsid w:val="00B054FA"/>
    <w:rsid w:val="00B1557C"/>
    <w:rsid w:val="00B17E46"/>
    <w:rsid w:val="00B242DE"/>
    <w:rsid w:val="00B31184"/>
    <w:rsid w:val="00B322D6"/>
    <w:rsid w:val="00B33A8F"/>
    <w:rsid w:val="00B35F5F"/>
    <w:rsid w:val="00B4475F"/>
    <w:rsid w:val="00B44C8B"/>
    <w:rsid w:val="00B47634"/>
    <w:rsid w:val="00B47658"/>
    <w:rsid w:val="00B5782C"/>
    <w:rsid w:val="00B64702"/>
    <w:rsid w:val="00B67480"/>
    <w:rsid w:val="00B70E3D"/>
    <w:rsid w:val="00B730C3"/>
    <w:rsid w:val="00B734B3"/>
    <w:rsid w:val="00B74FA0"/>
    <w:rsid w:val="00B77CDE"/>
    <w:rsid w:val="00B9313C"/>
    <w:rsid w:val="00B9341E"/>
    <w:rsid w:val="00BA6005"/>
    <w:rsid w:val="00BA7718"/>
    <w:rsid w:val="00BB171B"/>
    <w:rsid w:val="00BB222D"/>
    <w:rsid w:val="00BB2C22"/>
    <w:rsid w:val="00BB3EA3"/>
    <w:rsid w:val="00BC4B32"/>
    <w:rsid w:val="00BC592D"/>
    <w:rsid w:val="00BD4D76"/>
    <w:rsid w:val="00BD59DD"/>
    <w:rsid w:val="00BE0207"/>
    <w:rsid w:val="00BE23AF"/>
    <w:rsid w:val="00BE32DF"/>
    <w:rsid w:val="00BE4A2D"/>
    <w:rsid w:val="00BE66D9"/>
    <w:rsid w:val="00BE7ECD"/>
    <w:rsid w:val="00BF2260"/>
    <w:rsid w:val="00BF3A7D"/>
    <w:rsid w:val="00C01A5B"/>
    <w:rsid w:val="00C055B7"/>
    <w:rsid w:val="00C055C6"/>
    <w:rsid w:val="00C100FD"/>
    <w:rsid w:val="00C1184F"/>
    <w:rsid w:val="00C14AB5"/>
    <w:rsid w:val="00C243A6"/>
    <w:rsid w:val="00C25199"/>
    <w:rsid w:val="00C309B9"/>
    <w:rsid w:val="00C31742"/>
    <w:rsid w:val="00C32A26"/>
    <w:rsid w:val="00C344BE"/>
    <w:rsid w:val="00C34FCA"/>
    <w:rsid w:val="00C3760F"/>
    <w:rsid w:val="00C41648"/>
    <w:rsid w:val="00C611FF"/>
    <w:rsid w:val="00C62024"/>
    <w:rsid w:val="00C62257"/>
    <w:rsid w:val="00C642CD"/>
    <w:rsid w:val="00C64AC0"/>
    <w:rsid w:val="00C65415"/>
    <w:rsid w:val="00C7192F"/>
    <w:rsid w:val="00C72E18"/>
    <w:rsid w:val="00C80518"/>
    <w:rsid w:val="00C83BAF"/>
    <w:rsid w:val="00C87886"/>
    <w:rsid w:val="00C8788B"/>
    <w:rsid w:val="00C90E60"/>
    <w:rsid w:val="00C94810"/>
    <w:rsid w:val="00C97DB7"/>
    <w:rsid w:val="00CA2C8B"/>
    <w:rsid w:val="00CA64B0"/>
    <w:rsid w:val="00CA6DEC"/>
    <w:rsid w:val="00CB1FA0"/>
    <w:rsid w:val="00CB29DE"/>
    <w:rsid w:val="00CB4948"/>
    <w:rsid w:val="00CB5E86"/>
    <w:rsid w:val="00CC0822"/>
    <w:rsid w:val="00CC0916"/>
    <w:rsid w:val="00CC0AD5"/>
    <w:rsid w:val="00CC49C0"/>
    <w:rsid w:val="00CC4B30"/>
    <w:rsid w:val="00CC63CC"/>
    <w:rsid w:val="00CC7E28"/>
    <w:rsid w:val="00CD17F6"/>
    <w:rsid w:val="00CD79B1"/>
    <w:rsid w:val="00CE3A80"/>
    <w:rsid w:val="00CF20C5"/>
    <w:rsid w:val="00CF3D82"/>
    <w:rsid w:val="00CF5967"/>
    <w:rsid w:val="00CF73CB"/>
    <w:rsid w:val="00D0304F"/>
    <w:rsid w:val="00D07CA3"/>
    <w:rsid w:val="00D10D74"/>
    <w:rsid w:val="00D11271"/>
    <w:rsid w:val="00D11B1B"/>
    <w:rsid w:val="00D12186"/>
    <w:rsid w:val="00D132AA"/>
    <w:rsid w:val="00D13350"/>
    <w:rsid w:val="00D14D4E"/>
    <w:rsid w:val="00D21921"/>
    <w:rsid w:val="00D25ACD"/>
    <w:rsid w:val="00D275E1"/>
    <w:rsid w:val="00D30A48"/>
    <w:rsid w:val="00D30C2F"/>
    <w:rsid w:val="00D30EAE"/>
    <w:rsid w:val="00D33CB0"/>
    <w:rsid w:val="00D34C64"/>
    <w:rsid w:val="00D40BCA"/>
    <w:rsid w:val="00D40FD6"/>
    <w:rsid w:val="00D412D6"/>
    <w:rsid w:val="00D41624"/>
    <w:rsid w:val="00D421EC"/>
    <w:rsid w:val="00D43039"/>
    <w:rsid w:val="00D505F5"/>
    <w:rsid w:val="00D54EC7"/>
    <w:rsid w:val="00D73511"/>
    <w:rsid w:val="00D735E3"/>
    <w:rsid w:val="00D766E3"/>
    <w:rsid w:val="00D772DA"/>
    <w:rsid w:val="00D77D75"/>
    <w:rsid w:val="00D808E5"/>
    <w:rsid w:val="00D829B4"/>
    <w:rsid w:val="00D85505"/>
    <w:rsid w:val="00D91FC0"/>
    <w:rsid w:val="00D92047"/>
    <w:rsid w:val="00D925D7"/>
    <w:rsid w:val="00DA4B5D"/>
    <w:rsid w:val="00DB183A"/>
    <w:rsid w:val="00DB243F"/>
    <w:rsid w:val="00DB6E28"/>
    <w:rsid w:val="00DB7561"/>
    <w:rsid w:val="00DC1ACE"/>
    <w:rsid w:val="00DC2413"/>
    <w:rsid w:val="00DC78EE"/>
    <w:rsid w:val="00DD0B07"/>
    <w:rsid w:val="00DD2B6C"/>
    <w:rsid w:val="00DD42AE"/>
    <w:rsid w:val="00DD4810"/>
    <w:rsid w:val="00DD6E5C"/>
    <w:rsid w:val="00DE324C"/>
    <w:rsid w:val="00DF08CA"/>
    <w:rsid w:val="00DF0F1F"/>
    <w:rsid w:val="00DF16D7"/>
    <w:rsid w:val="00DF2DC0"/>
    <w:rsid w:val="00DF6C5B"/>
    <w:rsid w:val="00E041C1"/>
    <w:rsid w:val="00E04204"/>
    <w:rsid w:val="00E13381"/>
    <w:rsid w:val="00E16790"/>
    <w:rsid w:val="00E20055"/>
    <w:rsid w:val="00E21CB2"/>
    <w:rsid w:val="00E227C5"/>
    <w:rsid w:val="00E23C93"/>
    <w:rsid w:val="00E26A2F"/>
    <w:rsid w:val="00E2717A"/>
    <w:rsid w:val="00E2785D"/>
    <w:rsid w:val="00E320E6"/>
    <w:rsid w:val="00E336B3"/>
    <w:rsid w:val="00E36DB9"/>
    <w:rsid w:val="00E42352"/>
    <w:rsid w:val="00E442DA"/>
    <w:rsid w:val="00E46B1C"/>
    <w:rsid w:val="00E52F62"/>
    <w:rsid w:val="00E60722"/>
    <w:rsid w:val="00E60E45"/>
    <w:rsid w:val="00E647FE"/>
    <w:rsid w:val="00E70A7C"/>
    <w:rsid w:val="00E73E33"/>
    <w:rsid w:val="00E74D22"/>
    <w:rsid w:val="00E75991"/>
    <w:rsid w:val="00E75A0A"/>
    <w:rsid w:val="00E821AC"/>
    <w:rsid w:val="00E8255B"/>
    <w:rsid w:val="00E87F2C"/>
    <w:rsid w:val="00E924B3"/>
    <w:rsid w:val="00E97B25"/>
    <w:rsid w:val="00EA1041"/>
    <w:rsid w:val="00EA1C53"/>
    <w:rsid w:val="00EA6245"/>
    <w:rsid w:val="00EB244D"/>
    <w:rsid w:val="00EB69B4"/>
    <w:rsid w:val="00EB7063"/>
    <w:rsid w:val="00EC1596"/>
    <w:rsid w:val="00EC259F"/>
    <w:rsid w:val="00EC2E8E"/>
    <w:rsid w:val="00EC3D4F"/>
    <w:rsid w:val="00EC4082"/>
    <w:rsid w:val="00EC7B47"/>
    <w:rsid w:val="00ED19E2"/>
    <w:rsid w:val="00ED454E"/>
    <w:rsid w:val="00ED668A"/>
    <w:rsid w:val="00EE2107"/>
    <w:rsid w:val="00EE38DE"/>
    <w:rsid w:val="00EF1CA6"/>
    <w:rsid w:val="00EF35BF"/>
    <w:rsid w:val="00EF5269"/>
    <w:rsid w:val="00F00BFD"/>
    <w:rsid w:val="00F01502"/>
    <w:rsid w:val="00F017D8"/>
    <w:rsid w:val="00F03383"/>
    <w:rsid w:val="00F10B49"/>
    <w:rsid w:val="00F114B1"/>
    <w:rsid w:val="00F13531"/>
    <w:rsid w:val="00F1377B"/>
    <w:rsid w:val="00F15082"/>
    <w:rsid w:val="00F1666C"/>
    <w:rsid w:val="00F17155"/>
    <w:rsid w:val="00F174EF"/>
    <w:rsid w:val="00F21999"/>
    <w:rsid w:val="00F243CA"/>
    <w:rsid w:val="00F26C4B"/>
    <w:rsid w:val="00F27C23"/>
    <w:rsid w:val="00F3228B"/>
    <w:rsid w:val="00F329F7"/>
    <w:rsid w:val="00F4116C"/>
    <w:rsid w:val="00F50A6C"/>
    <w:rsid w:val="00F524DA"/>
    <w:rsid w:val="00F55DED"/>
    <w:rsid w:val="00F57EEB"/>
    <w:rsid w:val="00F61600"/>
    <w:rsid w:val="00F6463C"/>
    <w:rsid w:val="00F73FF5"/>
    <w:rsid w:val="00F7532F"/>
    <w:rsid w:val="00F76FC1"/>
    <w:rsid w:val="00F77D1D"/>
    <w:rsid w:val="00F8160C"/>
    <w:rsid w:val="00F83465"/>
    <w:rsid w:val="00F86D65"/>
    <w:rsid w:val="00F872CA"/>
    <w:rsid w:val="00F91D20"/>
    <w:rsid w:val="00F9561D"/>
    <w:rsid w:val="00F95FEF"/>
    <w:rsid w:val="00FA0F16"/>
    <w:rsid w:val="00FA1A84"/>
    <w:rsid w:val="00FA2AA2"/>
    <w:rsid w:val="00FA4E2D"/>
    <w:rsid w:val="00FB15ED"/>
    <w:rsid w:val="00FB417A"/>
    <w:rsid w:val="00FB45DC"/>
    <w:rsid w:val="00FB46FE"/>
    <w:rsid w:val="00FB6179"/>
    <w:rsid w:val="00FB7BFE"/>
    <w:rsid w:val="00FC172C"/>
    <w:rsid w:val="00FC6096"/>
    <w:rsid w:val="00FC6E39"/>
    <w:rsid w:val="00FD31EB"/>
    <w:rsid w:val="00FD3CFA"/>
    <w:rsid w:val="00FD7990"/>
    <w:rsid w:val="00FE0CE7"/>
    <w:rsid w:val="00FE10EE"/>
    <w:rsid w:val="00FF0117"/>
    <w:rsid w:val="00FF19BF"/>
    <w:rsid w:val="00FF5379"/>
    <w:rsid w:val="00FF5B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styleId="af3">
    <w:name w:val="FollowedHyperlink"/>
    <w:basedOn w:val="a0"/>
    <w:uiPriority w:val="99"/>
    <w:semiHidden/>
    <w:unhideWhenUsed/>
    <w:rsid w:val="00EC4082"/>
    <w:rPr>
      <w:color w:val="954F72" w:themeColor="followedHyperlink"/>
      <w:u w:val="single"/>
    </w:rPr>
  </w:style>
  <w:style w:type="table" w:customStyle="1" w:styleId="12">
    <w:name w:val="网格型1"/>
    <w:basedOn w:val="a1"/>
    <w:next w:val="a8"/>
    <w:uiPriority w:val="39"/>
    <w:rsid w:val="00057E52"/>
    <w:rPr>
      <w:rFonts w:ascii="Times New Roman" w:eastAsia="宋体"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next w:val="a8"/>
    <w:uiPriority w:val="39"/>
    <w:rsid w:val="004B5A1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17578412">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5.wmf"/><Relationship Id="rId42" Type="http://schemas.openxmlformats.org/officeDocument/2006/relationships/image" Target="media/image14.wmf"/><Relationship Id="rId63" Type="http://schemas.openxmlformats.org/officeDocument/2006/relationships/image" Target="media/image22.wmf"/><Relationship Id="rId84" Type="http://schemas.openxmlformats.org/officeDocument/2006/relationships/image" Target="media/image37.wmf"/><Relationship Id="rId138" Type="http://schemas.openxmlformats.org/officeDocument/2006/relationships/image" Target="media/image64.wmf"/><Relationship Id="rId159" Type="http://schemas.openxmlformats.org/officeDocument/2006/relationships/oleObject" Target="embeddings/oleObject73.bin"/><Relationship Id="rId170" Type="http://schemas.openxmlformats.org/officeDocument/2006/relationships/oleObject" Target="embeddings/oleObject81.bin"/><Relationship Id="rId191" Type="http://schemas.openxmlformats.org/officeDocument/2006/relationships/hyperlink" Target="https://doi.org/10.1016/j.ejor.2021.03.023" TargetMode="External"/><Relationship Id="rId107" Type="http://schemas.openxmlformats.org/officeDocument/2006/relationships/oleObject" Target="embeddings/oleObject46.bin"/><Relationship Id="rId11" Type="http://schemas.openxmlformats.org/officeDocument/2006/relationships/footer" Target="footer2.xml"/><Relationship Id="rId32" Type="http://schemas.openxmlformats.org/officeDocument/2006/relationships/oleObject" Target="embeddings/oleObject10.bin"/><Relationship Id="rId53" Type="http://schemas.openxmlformats.org/officeDocument/2006/relationships/oleObject" Target="embeddings/oleObject22.bin"/><Relationship Id="rId74" Type="http://schemas.openxmlformats.org/officeDocument/2006/relationships/image" Target="media/image30.wmf"/><Relationship Id="rId128" Type="http://schemas.openxmlformats.org/officeDocument/2006/relationships/image" Target="media/image60.wmf"/><Relationship Id="rId149" Type="http://schemas.openxmlformats.org/officeDocument/2006/relationships/oleObject" Target="embeddings/oleObject67.bin"/><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4.bin"/><Relationship Id="rId181" Type="http://schemas.openxmlformats.org/officeDocument/2006/relationships/oleObject" Target="embeddings/oleObject90.bin"/><Relationship Id="rId22" Type="http://schemas.openxmlformats.org/officeDocument/2006/relationships/oleObject" Target="embeddings/oleObject4.bin"/><Relationship Id="rId43" Type="http://schemas.openxmlformats.org/officeDocument/2006/relationships/oleObject" Target="embeddings/oleObject16.bin"/><Relationship Id="rId64" Type="http://schemas.openxmlformats.org/officeDocument/2006/relationships/oleObject" Target="embeddings/oleObject29.bin"/><Relationship Id="rId118" Type="http://schemas.openxmlformats.org/officeDocument/2006/relationships/image" Target="media/image54.wmf"/><Relationship Id="rId139" Type="http://schemas.openxmlformats.org/officeDocument/2006/relationships/oleObject" Target="embeddings/oleObject62.bin"/><Relationship Id="rId85" Type="http://schemas.openxmlformats.org/officeDocument/2006/relationships/oleObject" Target="embeddings/oleObject35.bin"/><Relationship Id="rId150" Type="http://schemas.openxmlformats.org/officeDocument/2006/relationships/image" Target="media/image70.wmf"/><Relationship Id="rId171" Type="http://schemas.openxmlformats.org/officeDocument/2006/relationships/image" Target="media/image77.wmf"/><Relationship Id="rId192" Type="http://schemas.openxmlformats.org/officeDocument/2006/relationships/hyperlink" Target="https://doi.org/10.1016/j.eswa.2018.08.003" TargetMode="External"/><Relationship Id="rId12" Type="http://schemas.openxmlformats.org/officeDocument/2006/relationships/header" Target="header3.xml"/><Relationship Id="rId33" Type="http://schemas.openxmlformats.org/officeDocument/2006/relationships/image" Target="media/image10.wmf"/><Relationship Id="rId108" Type="http://schemas.openxmlformats.org/officeDocument/2006/relationships/image" Target="media/image49.wmf"/><Relationship Id="rId129" Type="http://schemas.openxmlformats.org/officeDocument/2006/relationships/oleObject" Target="embeddings/oleObject56.bin"/><Relationship Id="rId54" Type="http://schemas.openxmlformats.org/officeDocument/2006/relationships/oleObject" Target="embeddings/oleObject23.bin"/><Relationship Id="rId75" Type="http://schemas.openxmlformats.org/officeDocument/2006/relationships/oleObject" Target="embeddings/oleObject32.bin"/><Relationship Id="rId96" Type="http://schemas.openxmlformats.org/officeDocument/2006/relationships/image" Target="media/image43.wmf"/><Relationship Id="rId140" Type="http://schemas.openxmlformats.org/officeDocument/2006/relationships/image" Target="media/image65.wmf"/><Relationship Id="rId161" Type="http://schemas.openxmlformats.org/officeDocument/2006/relationships/oleObject" Target="embeddings/oleObject75.bin"/><Relationship Id="rId182" Type="http://schemas.openxmlformats.org/officeDocument/2006/relationships/oleObject" Target="embeddings/oleObject91.bin"/><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oleObject" Target="embeddings/oleObject52.bin"/><Relationship Id="rId44" Type="http://schemas.openxmlformats.org/officeDocument/2006/relationships/image" Target="media/image15.wmf"/><Relationship Id="rId65" Type="http://schemas.openxmlformats.org/officeDocument/2006/relationships/image" Target="media/image23.wmf"/><Relationship Id="rId86" Type="http://schemas.openxmlformats.org/officeDocument/2006/relationships/image" Target="media/image38.wmf"/><Relationship Id="rId130" Type="http://schemas.openxmlformats.org/officeDocument/2006/relationships/oleObject" Target="embeddings/oleObject57.bin"/><Relationship Id="rId151" Type="http://schemas.openxmlformats.org/officeDocument/2006/relationships/oleObject" Target="embeddings/oleObject68.bin"/><Relationship Id="rId172" Type="http://schemas.openxmlformats.org/officeDocument/2006/relationships/oleObject" Target="embeddings/oleObject82.bin"/><Relationship Id="rId193" Type="http://schemas.openxmlformats.org/officeDocument/2006/relationships/header" Target="header4.xml"/><Relationship Id="rId13" Type="http://schemas.openxmlformats.org/officeDocument/2006/relationships/footer" Target="footer3.xml"/><Relationship Id="rId109" Type="http://schemas.openxmlformats.org/officeDocument/2006/relationships/oleObject" Target="embeddings/oleObject47.bin"/><Relationship Id="rId34" Type="http://schemas.openxmlformats.org/officeDocument/2006/relationships/oleObject" Target="embeddings/oleObject11.bin"/><Relationship Id="rId50" Type="http://schemas.openxmlformats.org/officeDocument/2006/relationships/image" Target="media/image17.wmf"/><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oleObject" Target="embeddings/oleObject41.bin"/><Relationship Id="rId104" Type="http://schemas.openxmlformats.org/officeDocument/2006/relationships/image" Target="media/image47.wmf"/><Relationship Id="rId120" Type="http://schemas.openxmlformats.org/officeDocument/2006/relationships/oleObject" Target="embeddings/oleObject53.bin"/><Relationship Id="rId125" Type="http://schemas.openxmlformats.org/officeDocument/2006/relationships/image" Target="media/image58.png"/><Relationship Id="rId141" Type="http://schemas.openxmlformats.org/officeDocument/2006/relationships/oleObject" Target="embeddings/oleObject63.bin"/><Relationship Id="rId146" Type="http://schemas.openxmlformats.org/officeDocument/2006/relationships/image" Target="media/image68.wmf"/><Relationship Id="rId167" Type="http://schemas.openxmlformats.org/officeDocument/2006/relationships/image" Target="media/image75.wmf"/><Relationship Id="rId188"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1.wmf"/><Relationship Id="rId162" Type="http://schemas.openxmlformats.org/officeDocument/2006/relationships/image" Target="media/image74.wmf"/><Relationship Id="rId183" Type="http://schemas.openxmlformats.org/officeDocument/2006/relationships/oleObject" Target="embeddings/oleObject92.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image" Target="media/image13.wmf"/><Relationship Id="rId45" Type="http://schemas.openxmlformats.org/officeDocument/2006/relationships/oleObject" Target="embeddings/oleObject17.bin"/><Relationship Id="rId66" Type="http://schemas.openxmlformats.org/officeDocument/2006/relationships/oleObject" Target="embeddings/oleObject30.bin"/><Relationship Id="rId87" Type="http://schemas.openxmlformats.org/officeDocument/2006/relationships/oleObject" Target="embeddings/oleObject36.bin"/><Relationship Id="rId110" Type="http://schemas.openxmlformats.org/officeDocument/2006/relationships/image" Target="media/image50.wmf"/><Relationship Id="rId115" Type="http://schemas.openxmlformats.org/officeDocument/2006/relationships/oleObject" Target="embeddings/oleObject50.bin"/><Relationship Id="rId131" Type="http://schemas.openxmlformats.org/officeDocument/2006/relationships/image" Target="media/image61.wmf"/><Relationship Id="rId136" Type="http://schemas.openxmlformats.org/officeDocument/2006/relationships/image" Target="media/image63.wmf"/><Relationship Id="rId157" Type="http://schemas.openxmlformats.org/officeDocument/2006/relationships/oleObject" Target="embeddings/oleObject72.bin"/><Relationship Id="rId178" Type="http://schemas.openxmlformats.org/officeDocument/2006/relationships/oleObject" Target="embeddings/oleObject87.bin"/><Relationship Id="rId61" Type="http://schemas.openxmlformats.org/officeDocument/2006/relationships/image" Target="media/image21.wmf"/><Relationship Id="rId82" Type="http://schemas.openxmlformats.org/officeDocument/2006/relationships/image" Target="media/image35.png"/><Relationship Id="rId152" Type="http://schemas.openxmlformats.org/officeDocument/2006/relationships/oleObject" Target="embeddings/oleObject69.bin"/><Relationship Id="rId173" Type="http://schemas.openxmlformats.org/officeDocument/2006/relationships/oleObject" Target="embeddings/oleObject83.bin"/><Relationship Id="rId194" Type="http://schemas.openxmlformats.org/officeDocument/2006/relationships/fontTable" Target="fontTable.xml"/><Relationship Id="rId19" Type="http://schemas.openxmlformats.org/officeDocument/2006/relationships/image" Target="media/image4.wmf"/><Relationship Id="rId14" Type="http://schemas.openxmlformats.org/officeDocument/2006/relationships/image" Target="media/image1.png"/><Relationship Id="rId30" Type="http://schemas.openxmlformats.org/officeDocument/2006/relationships/oleObject" Target="embeddings/oleObject8.bin"/><Relationship Id="rId35" Type="http://schemas.openxmlformats.org/officeDocument/2006/relationships/oleObject" Target="embeddings/oleObject12.bin"/><Relationship Id="rId56" Type="http://schemas.openxmlformats.org/officeDocument/2006/relationships/image" Target="media/image19.wmf"/><Relationship Id="rId77" Type="http://schemas.openxmlformats.org/officeDocument/2006/relationships/oleObject" Target="embeddings/oleObject33.bin"/><Relationship Id="rId100" Type="http://schemas.openxmlformats.org/officeDocument/2006/relationships/image" Target="media/image45.wmf"/><Relationship Id="rId105" Type="http://schemas.openxmlformats.org/officeDocument/2006/relationships/oleObject" Target="embeddings/oleObject45.bin"/><Relationship Id="rId126" Type="http://schemas.openxmlformats.org/officeDocument/2006/relationships/image" Target="media/image59.wmf"/><Relationship Id="rId147" Type="http://schemas.openxmlformats.org/officeDocument/2006/relationships/oleObject" Target="embeddings/oleObject66.bin"/><Relationship Id="rId168" Type="http://schemas.openxmlformats.org/officeDocument/2006/relationships/oleObject" Target="embeddings/oleObject80.bin"/><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image" Target="media/image29.wmf"/><Relationship Id="rId93" Type="http://schemas.openxmlformats.org/officeDocument/2006/relationships/oleObject" Target="embeddings/oleObject39.bin"/><Relationship Id="rId98" Type="http://schemas.openxmlformats.org/officeDocument/2006/relationships/image" Target="media/image44.wmf"/><Relationship Id="rId121" Type="http://schemas.openxmlformats.org/officeDocument/2006/relationships/image" Target="media/image55.wmf"/><Relationship Id="rId142" Type="http://schemas.openxmlformats.org/officeDocument/2006/relationships/image" Target="media/image66.wmf"/><Relationship Id="rId163" Type="http://schemas.openxmlformats.org/officeDocument/2006/relationships/oleObject" Target="embeddings/oleObject76.bin"/><Relationship Id="rId184" Type="http://schemas.openxmlformats.org/officeDocument/2006/relationships/oleObject" Target="embeddings/oleObject93.bin"/><Relationship Id="rId189"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8.bin"/><Relationship Id="rId67" Type="http://schemas.openxmlformats.org/officeDocument/2006/relationships/image" Target="media/image24.png"/><Relationship Id="rId116" Type="http://schemas.openxmlformats.org/officeDocument/2006/relationships/image" Target="media/image53.wmf"/><Relationship Id="rId137" Type="http://schemas.openxmlformats.org/officeDocument/2006/relationships/oleObject" Target="embeddings/oleObject61.bin"/><Relationship Id="rId158" Type="http://schemas.openxmlformats.org/officeDocument/2006/relationships/image" Target="media/image73.wmf"/><Relationship Id="rId20" Type="http://schemas.openxmlformats.org/officeDocument/2006/relationships/oleObject" Target="embeddings/oleObject3.bin"/><Relationship Id="rId41" Type="http://schemas.openxmlformats.org/officeDocument/2006/relationships/oleObject" Target="embeddings/oleObject15.bin"/><Relationship Id="rId62" Type="http://schemas.openxmlformats.org/officeDocument/2006/relationships/oleObject" Target="embeddings/oleObject28.bin"/><Relationship Id="rId83" Type="http://schemas.openxmlformats.org/officeDocument/2006/relationships/image" Target="media/image36.png"/><Relationship Id="rId88" Type="http://schemas.openxmlformats.org/officeDocument/2006/relationships/image" Target="media/image39.wmf"/><Relationship Id="rId111" Type="http://schemas.openxmlformats.org/officeDocument/2006/relationships/oleObject" Target="embeddings/oleObject48.bin"/><Relationship Id="rId132" Type="http://schemas.openxmlformats.org/officeDocument/2006/relationships/oleObject" Target="embeddings/oleObject58.bin"/><Relationship Id="rId153" Type="http://schemas.openxmlformats.org/officeDocument/2006/relationships/oleObject" Target="embeddings/oleObject70.bin"/><Relationship Id="rId174" Type="http://schemas.openxmlformats.org/officeDocument/2006/relationships/oleObject" Target="embeddings/oleObject84.bin"/><Relationship Id="rId179" Type="http://schemas.openxmlformats.org/officeDocument/2006/relationships/oleObject" Target="embeddings/oleObject88.bin"/><Relationship Id="rId195" Type="http://schemas.openxmlformats.org/officeDocument/2006/relationships/theme" Target="theme/theme1.xml"/><Relationship Id="rId190" Type="http://schemas.openxmlformats.org/officeDocument/2006/relationships/hyperlink" Target="https://metzdowd.com" TargetMode="External"/><Relationship Id="rId15" Type="http://schemas.openxmlformats.org/officeDocument/2006/relationships/image" Target="media/image2.wmf"/><Relationship Id="rId36" Type="http://schemas.openxmlformats.org/officeDocument/2006/relationships/image" Target="media/image11.wmf"/><Relationship Id="rId57" Type="http://schemas.openxmlformats.org/officeDocument/2006/relationships/oleObject" Target="embeddings/oleObject25.bin"/><Relationship Id="rId106" Type="http://schemas.openxmlformats.org/officeDocument/2006/relationships/image" Target="media/image48.wmf"/><Relationship Id="rId127" Type="http://schemas.openxmlformats.org/officeDocument/2006/relationships/oleObject" Target="embeddings/oleObject55.bin"/><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18.wmf"/><Relationship Id="rId73" Type="http://schemas.openxmlformats.org/officeDocument/2006/relationships/oleObject" Target="embeddings/oleObject31.bin"/><Relationship Id="rId78" Type="http://schemas.openxmlformats.org/officeDocument/2006/relationships/image" Target="media/image32.wmf"/><Relationship Id="rId94" Type="http://schemas.openxmlformats.org/officeDocument/2006/relationships/image" Target="media/image42.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4.bin"/><Relationship Id="rId143" Type="http://schemas.openxmlformats.org/officeDocument/2006/relationships/oleObject" Target="embeddings/oleObject64.bin"/><Relationship Id="rId148" Type="http://schemas.openxmlformats.org/officeDocument/2006/relationships/image" Target="media/image69.wmf"/><Relationship Id="rId164" Type="http://schemas.openxmlformats.org/officeDocument/2006/relationships/oleObject" Target="embeddings/oleObject77.bin"/><Relationship Id="rId169" Type="http://schemas.openxmlformats.org/officeDocument/2006/relationships/image" Target="media/image76.wmf"/><Relationship Id="rId185" Type="http://schemas.openxmlformats.org/officeDocument/2006/relationships/oleObject" Target="embeddings/oleObject94.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9.bin"/><Relationship Id="rId26" Type="http://schemas.openxmlformats.org/officeDocument/2006/relationships/oleObject" Target="embeddings/oleObject6.bin"/><Relationship Id="rId47" Type="http://schemas.openxmlformats.org/officeDocument/2006/relationships/oleObject" Target="embeddings/oleObject19.bin"/><Relationship Id="rId68" Type="http://schemas.openxmlformats.org/officeDocument/2006/relationships/image" Target="media/image25.png"/><Relationship Id="rId89" Type="http://schemas.openxmlformats.org/officeDocument/2006/relationships/oleObject" Target="embeddings/oleObject37.bin"/><Relationship Id="rId112" Type="http://schemas.openxmlformats.org/officeDocument/2006/relationships/image" Target="media/image51.wmf"/><Relationship Id="rId133" Type="http://schemas.openxmlformats.org/officeDocument/2006/relationships/oleObject" Target="embeddings/oleObject59.bin"/><Relationship Id="rId154" Type="http://schemas.openxmlformats.org/officeDocument/2006/relationships/image" Target="media/image71.wmf"/><Relationship Id="rId175" Type="http://schemas.openxmlformats.org/officeDocument/2006/relationships/oleObject" Target="embeddings/oleObject85.bin"/><Relationship Id="rId16" Type="http://schemas.openxmlformats.org/officeDocument/2006/relationships/oleObject" Target="embeddings/oleObject1.bin"/><Relationship Id="rId37" Type="http://schemas.openxmlformats.org/officeDocument/2006/relationships/oleObject" Target="embeddings/oleObject13.bin"/><Relationship Id="rId58" Type="http://schemas.openxmlformats.org/officeDocument/2006/relationships/oleObject" Target="embeddings/oleObject26.bin"/><Relationship Id="rId79" Type="http://schemas.openxmlformats.org/officeDocument/2006/relationships/oleObject" Target="embeddings/oleObject34.bin"/><Relationship Id="rId102" Type="http://schemas.openxmlformats.org/officeDocument/2006/relationships/image" Target="media/image46.wmf"/><Relationship Id="rId123" Type="http://schemas.openxmlformats.org/officeDocument/2006/relationships/image" Target="media/image56.png"/><Relationship Id="rId144" Type="http://schemas.openxmlformats.org/officeDocument/2006/relationships/image" Target="media/image67.wmf"/><Relationship Id="rId90" Type="http://schemas.openxmlformats.org/officeDocument/2006/relationships/image" Target="media/image40.wmf"/><Relationship Id="rId165" Type="http://schemas.openxmlformats.org/officeDocument/2006/relationships/oleObject" Target="embeddings/oleObject78.bin"/><Relationship Id="rId186" Type="http://schemas.openxmlformats.org/officeDocument/2006/relationships/oleObject" Target="embeddings/oleObject95.bin"/><Relationship Id="rId27" Type="http://schemas.openxmlformats.org/officeDocument/2006/relationships/image" Target="media/image8.wmf"/><Relationship Id="rId48" Type="http://schemas.openxmlformats.org/officeDocument/2006/relationships/image" Target="media/image16.wmf"/><Relationship Id="rId69" Type="http://schemas.openxmlformats.org/officeDocument/2006/relationships/image" Target="media/image26.png"/><Relationship Id="rId113" Type="http://schemas.openxmlformats.org/officeDocument/2006/relationships/oleObject" Target="embeddings/oleObject49.bin"/><Relationship Id="rId134" Type="http://schemas.openxmlformats.org/officeDocument/2006/relationships/image" Target="media/image62.wmf"/><Relationship Id="rId80" Type="http://schemas.openxmlformats.org/officeDocument/2006/relationships/image" Target="media/image33.png"/><Relationship Id="rId155" Type="http://schemas.openxmlformats.org/officeDocument/2006/relationships/oleObject" Target="embeddings/oleObject71.bin"/><Relationship Id="rId176" Type="http://schemas.openxmlformats.org/officeDocument/2006/relationships/oleObject" Target="embeddings/oleObject86.bin"/><Relationship Id="rId17" Type="http://schemas.openxmlformats.org/officeDocument/2006/relationships/image" Target="media/image3.wmf"/><Relationship Id="rId38" Type="http://schemas.openxmlformats.org/officeDocument/2006/relationships/image" Target="media/image12.wmf"/><Relationship Id="rId59" Type="http://schemas.openxmlformats.org/officeDocument/2006/relationships/image" Target="media/image20.wmf"/><Relationship Id="rId103" Type="http://schemas.openxmlformats.org/officeDocument/2006/relationships/oleObject" Target="embeddings/oleObject44.bin"/><Relationship Id="rId124" Type="http://schemas.openxmlformats.org/officeDocument/2006/relationships/image" Target="media/image57.png"/><Relationship Id="rId70" Type="http://schemas.openxmlformats.org/officeDocument/2006/relationships/image" Target="media/image27.png"/><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oleObject" Target="embeddings/oleObject79.bin"/><Relationship Id="rId187" Type="http://schemas.openxmlformats.org/officeDocument/2006/relationships/oleObject" Target="embeddings/oleObject96.bin"/><Relationship Id="rId1" Type="http://schemas.openxmlformats.org/officeDocument/2006/relationships/customXml" Target="../customXml/item1.xml"/><Relationship Id="rId28" Type="http://schemas.openxmlformats.org/officeDocument/2006/relationships/oleObject" Target="embeddings/oleObject7.bin"/><Relationship Id="rId49" Type="http://schemas.openxmlformats.org/officeDocument/2006/relationships/oleObject" Target="embeddings/oleObject20.bin"/><Relationship Id="rId114" Type="http://schemas.openxmlformats.org/officeDocument/2006/relationships/image" Target="media/image52.wmf"/><Relationship Id="rId60" Type="http://schemas.openxmlformats.org/officeDocument/2006/relationships/oleObject" Target="embeddings/oleObject27.bin"/><Relationship Id="rId81" Type="http://schemas.openxmlformats.org/officeDocument/2006/relationships/image" Target="media/image34.png"/><Relationship Id="rId135" Type="http://schemas.openxmlformats.org/officeDocument/2006/relationships/oleObject" Target="embeddings/oleObject60.bin"/><Relationship Id="rId156" Type="http://schemas.openxmlformats.org/officeDocument/2006/relationships/image" Target="media/image72.wmf"/><Relationship Id="rId177" Type="http://schemas.openxmlformats.org/officeDocument/2006/relationships/image" Target="media/image78.wmf"/><Relationship Id="rId18" Type="http://schemas.openxmlformats.org/officeDocument/2006/relationships/oleObject" Target="embeddings/oleObject2.bin"/><Relationship Id="rId39" Type="http://schemas.openxmlformats.org/officeDocument/2006/relationships/oleObject" Target="embeddings/oleObject14.bin"/></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8650</Words>
  <Characters>49305</Characters>
  <Application>Microsoft Office Word</Application>
  <DocSecurity>0</DocSecurity>
  <Lines>410</Lines>
  <Paragraphs>115</Paragraphs>
  <ScaleCrop>false</ScaleCrop>
  <Company/>
  <LinksUpToDate>false</LinksUpToDate>
  <CharactersWithSpaces>57840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Ryan Doren</cp:lastModifiedBy>
  <cp:revision>9</cp:revision>
  <cp:lastPrinted>2022-02-22T00:35:00Z</cp:lastPrinted>
  <dcterms:created xsi:type="dcterms:W3CDTF">2022-02-22T00:27:00Z</dcterms:created>
  <dcterms:modified xsi:type="dcterms:W3CDTF">2022-02-22T00:36:00Z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