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 Randall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UID: 805167986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2905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2222" l="12019" r="19230" t="246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inserting the nodes mentioned in part a, what would be printed out by in-order, pre-order, and post-order traversals of the tree (assume your traversal function prints out the number at each node as it is visited)?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In-order: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10,15,20,25,30,39,40,50,60,65,70,71,80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Pre-order: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50,20,10,15,40,30,25,39,60,70,65,80,71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Post-order: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15,10,25,39,30,40,20,65,71,80,70,60,50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After inserting the nodes mentioned in part a, what is the resulting BST after you delete the node 30, then the node 20? (Again, just use a simple deletion algorithm with no balancing. If you have an option of making a choice, any correct choice is acceptable.)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62338" cy="25591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559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Show a C++ structure/class definition for a binary tree node that has both child node pointers and a parent node pointer. Assume the data stored in each node is an int.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Node(int val, Node* parent)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m_left = nullptr;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m_right = nullptr;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m_parent = parent;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m_val = val;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Node* m_left;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Node* m_right;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Node* m_parent;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m_val;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Write pseudocode to insert a new node into a binary search tree with parent pointers. (Hint: You can find binary search tree insertion code on pp. 471-473).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help(Node * current, int val,Node * parent)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your current points to nullptr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make a new node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set its 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set left to nullptr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set right to nullptr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set parent to parent node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else if data given is less than data at current node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insert(current-&gt;left, val, cur);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insert(current-&gt;right, val, cur);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insert(int data, Node * begin)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help(begin, val, nullptr);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081086" cy="2109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139" l="0" r="27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086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(7, 3, 6, 0, 2, 4)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(6, 3, 4, 0, 2)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. O( C + S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. O( logC + 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. O( log( C S )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. O( logS 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 . O( 1 )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 . O( logC + S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 . O( S 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 . O( C log S 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