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F569" w14:textId="00B0F796" w:rsidR="00C36780" w:rsidRDefault="0061749D">
      <w:r>
        <w:t>Three observable trends based on the data:</w:t>
      </w:r>
    </w:p>
    <w:p w14:paraId="2016EDB1" w14:textId="2AA95B9F" w:rsidR="0061749D" w:rsidRDefault="0061749D"/>
    <w:p w14:paraId="3E2CAA35" w14:textId="2E372BF3" w:rsidR="0061749D" w:rsidRDefault="0061749D" w:rsidP="0061749D">
      <w:pPr>
        <w:pStyle w:val="ListParagraph"/>
        <w:numPr>
          <w:ilvl w:val="0"/>
          <w:numId w:val="1"/>
        </w:numPr>
      </w:pPr>
      <w:proofErr w:type="spellStart"/>
      <w:r>
        <w:t>Ramicane</w:t>
      </w:r>
      <w:proofErr w:type="spellEnd"/>
      <w:r>
        <w:t xml:space="preserve"> had the best effect on overall tumor change over 45 days</w:t>
      </w:r>
    </w:p>
    <w:p w14:paraId="159DDEA0" w14:textId="77777777" w:rsidR="0061749D" w:rsidRDefault="0061749D" w:rsidP="0061749D">
      <w:pPr>
        <w:pStyle w:val="ListParagraph"/>
      </w:pPr>
      <w:bookmarkStart w:id="0" w:name="_GoBack"/>
      <w:bookmarkEnd w:id="0"/>
    </w:p>
    <w:p w14:paraId="29E588BC" w14:textId="2B2232DC" w:rsidR="0061749D" w:rsidRDefault="0061749D" w:rsidP="0061749D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appeared to have the best “survival rate” over 45 days when looking at only the </w:t>
      </w:r>
      <w:proofErr w:type="gramStart"/>
      <w:r>
        <w:t>amount</w:t>
      </w:r>
      <w:proofErr w:type="gramEnd"/>
      <w:r>
        <w:t xml:space="preserve"> of mice surviving after 45 days. It slightly nudged out </w:t>
      </w:r>
      <w:proofErr w:type="spellStart"/>
      <w:r>
        <w:t>Ramicane</w:t>
      </w:r>
      <w:proofErr w:type="spellEnd"/>
      <w:r>
        <w:t xml:space="preserve"> - only 4 mice died over 45 days for </w:t>
      </w:r>
      <w:proofErr w:type="spellStart"/>
      <w:r>
        <w:t>Capomulin</w:t>
      </w:r>
      <w:proofErr w:type="spellEnd"/>
      <w:r>
        <w:t xml:space="preserve">, versus 5 for </w:t>
      </w:r>
      <w:proofErr w:type="spellStart"/>
      <w:r>
        <w:t>ramicane</w:t>
      </w:r>
      <w:proofErr w:type="spellEnd"/>
      <w:r>
        <w:t xml:space="preserve">. </w:t>
      </w:r>
    </w:p>
    <w:p w14:paraId="5A05DE8A" w14:textId="77777777" w:rsidR="0061749D" w:rsidRDefault="0061749D" w:rsidP="0061749D">
      <w:pPr>
        <w:pStyle w:val="ListParagraph"/>
      </w:pPr>
    </w:p>
    <w:p w14:paraId="7B7860AA" w14:textId="72791B88" w:rsidR="0061749D" w:rsidRDefault="0061749D" w:rsidP="0061749D">
      <w:pPr>
        <w:pStyle w:val="ListParagraph"/>
        <w:numPr>
          <w:ilvl w:val="0"/>
          <w:numId w:val="1"/>
        </w:numPr>
      </w:pPr>
      <w:r>
        <w:t xml:space="preserve">When looking at metastatic response to treatment, </w:t>
      </w:r>
      <w:proofErr w:type="spellStart"/>
      <w:r>
        <w:t>ramicane</w:t>
      </w:r>
      <w:proofErr w:type="spellEnd"/>
      <w:r>
        <w:t xml:space="preserve"> had the best response rate based on the means observed.</w:t>
      </w:r>
    </w:p>
    <w:sectPr w:rsidR="0061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50EE0"/>
    <w:multiLevelType w:val="hybridMultilevel"/>
    <w:tmpl w:val="CB0E8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9D"/>
    <w:rsid w:val="0061749D"/>
    <w:rsid w:val="00662AA5"/>
    <w:rsid w:val="00C406C8"/>
    <w:rsid w:val="00D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6E90"/>
  <w15:chartTrackingRefBased/>
  <w15:docId w15:val="{CF159AEC-41C8-4198-A179-3F019E14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</dc:creator>
  <cp:keywords/>
  <dc:description/>
  <cp:lastModifiedBy>Rand</cp:lastModifiedBy>
  <cp:revision>1</cp:revision>
  <dcterms:created xsi:type="dcterms:W3CDTF">2019-12-21T19:44:00Z</dcterms:created>
  <dcterms:modified xsi:type="dcterms:W3CDTF">2019-12-21T19:48:00Z</dcterms:modified>
</cp:coreProperties>
</file>