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 Portfolio Morning Brief — Monday, 26 October 2026</w:t>
      </w:r>
    </w:p>
    <w:p>
      <w:pPr>
        <w:spacing w:after="100"/>
      </w:pPr>
      <w:r>
        <w:rPr>
          <w:b/>
          <w:bCs/>
        </w:rPr>
        <w:t xml:space="preserve">Coverage:</w:t>
      </w:r>
      <w:r>
        <w:t xml:space="preserve"> full watchlist sweep; weekend plus Monday Asia session (Fri 23 Oct close → Mon 26 Oct). </w:t>
      </w:r>
      <w:r>
        <w:rPr>
          <w:b/>
          <w:bCs/>
        </w:rPr>
        <w:t xml:space="preserve">Data caveat:</w:t>
      </w:r>
      <w:r>
        <w:t xml:space="preserve"> live search was weak again — no page could be opened, so every figure comes from search summaries. "QUIET" means </w:t>
      </w:r>
      <w:r>
        <w:rPr>
          <w:i/>
          <w:iCs/>
        </w:rPr>
        <w:t xml:space="preserve">nothing found</w:t>
      </w:r>
      <w:r>
        <w:t xml:space="preserve">, not </w:t>
      </w:r>
      <w:r>
        <w:rPr>
          <w:i/>
          <w:iCs/>
        </w:rPr>
        <w:t xml:space="preserve">verified nothing</w:t>
      </w:r>
      <w:r>
        <w:t xml:space="preserve">. Items where sources conflict or that are unconfirmed are flagged. Monday closes for Brazil, DXY, UST and EM FX were not found.</w:t>
      </w:r>
    </w:p>
    <w:p>
      <w:pPr>
        <w:pStyle w:val="Heading2"/>
      </w:pPr>
      <w:r>
        <w:t xml:space="preserve">1. Top of the stack</w:t>
      </w:r>
    </w:p>
    <w:p>
      <w:pPr>
        <w:spacing w:after="80"/>
        <w:ind w:left="360" w:hanging="360"/>
      </w:pPr>
      <w:r>
        <w:t xml:space="preserve">1. </w:t>
      </w:r>
      <w:r>
        <w:rPr>
          <w:b/>
          <w:bCs/>
        </w:rPr>
        <w:t xml:space="preserve">Brazil: Lula won the Sunday runoff (~51.8% vs 48.2%) and Brazil assets are being hit — Bolsonaro reportedly refuses to concede.</w:t>
      </w:r>
      <w:r>
        <w:t xml:space="preserve"> Lula beat Flávio Bolsonaro by roughly 4.3m votes; Bolsonaro says he will seek annulment (</w:t>
      </w:r>
      <w:hyperlink w:history="1" r:id="rId588msk2lkym3he5cnlb8j">
        <w:r>
          <w:rPr>
            <w:rStyle w:val="Hyperlink"/>
          </w:rPr>
          <w:t xml:space="preserve">NPR</w:t>
        </w:r>
      </w:hyperlink>
      <w:r>
        <w:t xml:space="preserve">, </w:t>
      </w:r>
      <w:hyperlink w:history="1" r:id="rIdtep3ttb47xg7asdwsksi2">
        <w:r>
          <w:rPr>
            <w:rStyle w:val="Hyperlink"/>
          </w:rPr>
          <w:t xml:space="preserve">CNBC</w:t>
        </w:r>
      </w:hyperlink>
      <w:r>
        <w:t xml:space="preserve">). Friday's final polls had Bolsonaro marginally ahead, so Asia called it "unexpected": Tokyo-listed Brazil ETF -13–15%, US ETF down as much as ~19.6%, USD/BRL futures up ~10% to R$5.51–5.56 in Chicago (</w:t>
      </w:r>
      <w:hyperlink w:history="1" r:id="rIdd26wnpj0jlwqtx6k3jn04">
        <w:r>
          <w:rPr>
            <w:rStyle w:val="Hyperlink"/>
          </w:rPr>
          <w:t xml:space="preserve">Bloomberg Línea</w:t>
        </w:r>
      </w:hyperlink>
      <w:r>
        <w:t xml:space="preserve">, </w:t>
      </w:r>
      <w:hyperlink w:history="1" r:id="rId9kfwxs7ei3ddgcxhicctv">
        <w:r>
          <w:rPr>
            <w:rStyle w:val="Hyperlink"/>
          </w:rPr>
          <w:t xml:space="preserve">XTB</w:t>
        </w:r>
      </w:hyperlink>
      <w:r>
        <w:t xml:space="preserve">). Reference: Friday close Ibovespa 205,082, USD/BRL 4.993 (</w:t>
      </w:r>
      <w:hyperlink w:history="1" r:id="rIddrjenzlk16kk_xbpavjaz">
        <w:r>
          <w:rPr>
            <w:rStyle w:val="Hyperlink"/>
          </w:rPr>
          <w:t xml:space="preserve">InfoMoney</w:t>
        </w:r>
      </w:hyperlink>
      <w:r>
        <w:t xml:space="preserve">). </w:t>
      </w:r>
      <w:r>
        <w:rPr>
          <w:b/>
          <w:bCs/>
        </w:rPr>
        <w:t xml:space="preserve">Monday cash closes not found</w:t>
      </w:r>
      <w:r>
        <w:t xml:space="preserve"> — overnight moves are indicative. Direct hit: BBAS3, B3SA3, XP, CYRE3, LREN3, CVCB3, MOVI3, AGRO3, PRIO3, BLTN, Bunge. Lula takes office 5 Jan 2027.</w:t>
      </w:r>
    </w:p>
    <w:p>
      <w:pPr>
        <w:spacing w:after="80"/>
        <w:ind w:left="360" w:hanging="360"/>
      </w:pPr>
      <w:r>
        <w:t xml:space="preserve">2. </w:t>
      </w:r>
      <w:r>
        <w:rPr>
          <w:b/>
          <w:bCs/>
        </w:rPr>
        <w:t xml:space="preserve">Oil at six-month highs; Gulf risk elevated.</w:t>
      </w:r>
      <w:r>
        <w:t xml:space="preserve"> Brent settled </w:t>
      </w:r>
      <w:r>
        <w:rPr>
          <w:b/>
          <w:bCs/>
        </w:rPr>
        <w:t xml:space="preserve">$116.72 on Fri 23 Oct (+3.1%, highest since 29 Apr)</w:t>
      </w:r>
      <w:r>
        <w:t xml:space="preserve">, WTI $103.27 (</w:t>
      </w:r>
      <w:hyperlink w:history="1" r:id="rId_fqwig13fxbix216mdtyf">
        <w:r>
          <w:rPr>
            <w:rStyle w:val="Hyperlink"/>
          </w:rPr>
          <w:t xml:space="preserve">FinanceFeeds</w:t>
        </w:r>
      </w:hyperlink>
      <w:r>
        <w:t xml:space="preserve">); Brent eased ~2% Monday on "lack of escalation" over the weekend (</w:t>
      </w:r>
      <w:hyperlink w:history="1" r:id="rIdezyygmseusx7fmnzbyeks">
        <w:r>
          <w:rPr>
            <w:rStyle w:val="Hyperlink"/>
          </w:rPr>
          <w:t xml:space="preserve">XTB</w:t>
        </w:r>
      </w:hyperlink>
      <w:r>
        <w:t xml:space="preserve">). </w:t>
      </w:r>
      <w:r>
        <w:rPr>
          <w:b/>
          <w:bCs/>
        </w:rPr>
        <w:t xml:space="preserve">Saudi Tadawul fell 2.65% to 9,438.50 on Sun 25 Oct</w:t>
      </w:r>
      <w:r>
        <w:t xml:space="preserve"> (348 decliners vs 30 advancers) (</w:t>
      </w:r>
      <w:hyperlink w:history="1" r:id="rIdxfc0wd9kdap7fvr0vhhy1">
        <w:r>
          <w:rPr>
            <w:rStyle w:val="Hyperlink"/>
          </w:rPr>
          <w:t xml:space="preserve">Arab News</w:t>
        </w:r>
      </w:hyperlink>
      <w:r>
        <w:t xml:space="preserve">); Dubai -1.4% and Abu Dhabi -1.2% on Friday, the Gulf index's 8th straight weekly loss (</w:t>
      </w:r>
      <w:hyperlink w:history="1" r:id="rId3epmosc43bq3fpffeppox">
        <w:r>
          <w:rPr>
            <w:rStyle w:val="Hyperlink"/>
          </w:rPr>
          <w:t xml:space="preserve">Business Recorder</w:t>
        </w:r>
      </w:hyperlink>
      <w:r>
        <w:t xml:space="preserve">, date loosely sourced). Drivers: Houthi attacks on Saudi energy/airport sites, stalled US–Iran talks. </w:t>
      </w:r>
      <w:r>
        <w:rPr>
          <w:b/>
          <w:bCs/>
        </w:rPr>
        <w:t xml:space="preserve">Correction to Friday's brief:</w:t>
      </w:r>
      <w:r>
        <w:t xml:space="preserve"> the Aramco Dhahran incident is confirmed but was a missile strike on an office tower on 13 Oct (limited fire), not a staff evacuation (</w:t>
      </w:r>
      <w:hyperlink w:history="1" r:id="rIdebesbnpffgf2xc0kyysai">
        <w:r>
          <w:rPr>
            <w:rStyle w:val="Hyperlink"/>
          </w:rPr>
          <w:t xml:space="preserve">ARY</w:t>
        </w:r>
      </w:hyperlink>
      <w:r>
        <w:t xml:space="preserve">); no confirmed Hormuz incident found. Hits SNB, FAB, Emaar, Alpha Dhabi, Aramex; supports PRIO3, GTE, MEDC.</w:t>
      </w:r>
    </w:p>
    <w:p>
      <w:pPr>
        <w:spacing w:after="80"/>
        <w:ind w:left="360" w:hanging="360"/>
      </w:pPr>
      <w:r>
        <w:t xml:space="preserve">3. </w:t>
      </w:r>
      <w:r>
        <w:rPr>
          <w:b/>
          <w:bCs/>
        </w:rPr>
        <w:t xml:space="preserve">Gran Tierra (GTE): this is now an asset-sale story.</w:t>
      </w:r>
      <w:r>
        <w:t xml:space="preserve"> On 4 Aug GTE agreed to sell its Colombia and Ecuador business to Maurel &amp; Prom at $1.33bn EV; M&amp;P assumes the 2029 and 2031 notes, GTE redeems its 7.75% 2027 notes pre-close, ~$315m net proceeds / ~$250m cash at close, targeted ~31 Dec 2026 subject to shareholder, creditor and regulatory approvals (</w:t>
      </w:r>
      <w:hyperlink w:history="1" r:id="rIdibfahqwyueghe_4wfrxqj">
        <w:r>
          <w:rPr>
            <w:rStyle w:val="Hyperlink"/>
          </w:rPr>
          <w:t xml:space="preserve">BOE Report</w:t>
        </w:r>
      </w:hyperlink>
      <w:r>
        <w:t xml:space="preserve">, </w:t>
      </w:r>
      <w:hyperlink w:history="1" r:id="rIdsi0ob9exe2pmcjtfiomve">
        <w:r>
          <w:rPr>
            <w:rStyle w:val="Hyperlink"/>
          </w:rPr>
          <w:t xml:space="preserve">SEC</w:t>
        </w:r>
      </w:hyperlink>
      <w:r>
        <w:t xml:space="preserve">). Friday's brief didn't capture this. Whether the October amortization was paid is still unconfirmed; Q3 date not announced (30 Oct is last year's pattern).</w:t>
      </w:r>
    </w:p>
    <w:p>
      <w:pPr>
        <w:spacing w:after="80"/>
        <w:ind w:left="360" w:hanging="360"/>
      </w:pPr>
      <w:r>
        <w:t xml:space="preserve">4. </w:t>
      </w:r>
      <w:r>
        <w:rPr>
          <w:b/>
          <w:bCs/>
        </w:rPr>
        <w:t xml:space="preserve">Korea: KOSPI -1.46% to 5,469.47 on Monday (Kosdaq -3.26%), foreigners sold ₩6.96tn</w:t>
      </w:r>
      <w:r>
        <w:t xml:space="preserve">, ahead of SK hynix (Wed 28 Oct) and Samsung Electronics (Thu 29 Oct) Q3 results (</w:t>
      </w:r>
      <w:hyperlink w:history="1" r:id="rId-4uax7psgue0zgltndzof">
        <w:r>
          <w:rPr>
            <w:rStyle w:val="Hyperlink"/>
          </w:rPr>
          <w:t xml:space="preserve">Korea Times</w:t>
        </w:r>
      </w:hyperlink>
      <w:r>
        <w:t xml:space="preserve">, </w:t>
      </w:r>
      <w:hyperlink w:history="1" r:id="rId25wlbauvzttdpdygia2so">
        <w:r>
          <w:rPr>
            <w:rStyle w:val="Hyperlink"/>
          </w:rPr>
          <w:t xml:space="preserve">Asiae</w:t>
        </w:r>
      </w:hyperlink>
      <w:r>
        <w:t xml:space="preserve">). Friday close was 5,550.30 (+0.30%); KRW 1,324.6 → 1,323.1. Samsung C&amp;T (+1.04%) and Samsung Life (+0.41%) rose against the tape. SK hynix is reportedly ~50% off its June peak (</w:t>
      </w:r>
      <w:hyperlink w:history="1" r:id="rIdayxhali2lcbp_gm2kxy5k">
        <w:r>
          <w:rPr>
            <w:rStyle w:val="Hyperlink"/>
          </w:rPr>
          <w:t xml:space="preserve">Sedaily</w:t>
        </w:r>
      </w:hyperlink>
      <w:r>
        <w:t xml:space="preserve">) — NAV pressure for SK Inc.</w:t>
      </w:r>
    </w:p>
    <w:p>
      <w:pPr>
        <w:spacing w:after="80"/>
        <w:ind w:left="360" w:hanging="360"/>
      </w:pPr>
      <w:r>
        <w:t xml:space="preserve">5. </w:t>
      </w:r>
      <w:r>
        <w:rPr>
          <w:b/>
          <w:bCs/>
        </w:rPr>
        <w:t xml:space="preserve">FOMC Wed 28 Oct, Fed in a hiking cycle.</w:t>
      </w:r>
      <w:r>
        <w:t xml:space="preserve"> Target range reported at </w:t>
      </w:r>
      <w:r>
        <w:rPr>
          <w:b/>
          <w:bCs/>
        </w:rPr>
        <w:t xml:space="preserve">3.75–4.00%</w:t>
      </w:r>
      <w:r>
        <w:t xml:space="preserve"> (since 16 Sep; moderately verified) with ~90% hold / ~9% hike priced for October and a December hike ~87% priced as of 20 Oct (</w:t>
      </w:r>
      <w:hyperlink w:history="1" r:id="rIdbtlknec8v_si9yy5yp6ye">
        <w:r>
          <w:rPr>
            <w:rStyle w:val="Hyperlink"/>
          </w:rPr>
          <w:t xml:space="preserve">Admiral Markets</w:t>
        </w:r>
      </w:hyperlink>
      <w:r>
        <w:t xml:space="preserve">, </w:t>
      </w:r>
      <w:hyperlink w:history="1" r:id="rIdkl0oye6pgd8h5odgixt5d">
        <w:r>
          <w:rPr>
            <w:rStyle w:val="Hyperlink"/>
          </w:rPr>
          <w:t xml:space="preserve">CNBC minutes</w:t>
        </w:r>
      </w:hyperlink>
      <w:r>
        <w:t xml:space="preserve">). Gold lost 4.1% last week and closed below $4,000 on a spot basis for the first time since July (</w:t>
      </w:r>
      <w:hyperlink w:history="1" r:id="rId8brblijnlxvycwqq0axwy">
        <w:r>
          <w:rPr>
            <w:rStyle w:val="Hyperlink"/>
          </w:rPr>
          <w:t xml:space="preserve">Rio Times</w:t>
        </w:r>
      </w:hyperlink>
      <w:r>
        <w:t xml:space="preserve">). Resolves Friday's conflicting policy-rate flag.</w:t>
      </w:r>
    </w:p>
    <w:p>
      <w:pPr>
        <w:spacing w:after="100"/>
      </w:pPr>
      <w:r>
        <w:rPr>
          <w:b/>
          <w:bCs/>
        </w:rPr>
        <w:t xml:space="preserve">Position mechanics needing a decision:</w:t>
      </w:r>
      <w:r>
        <w:t xml:space="preserve"> (a) US T-bill 912797SA6x — almost certainly </w:t>
      </w:r>
      <w:r>
        <w:rPr>
          <w:b/>
          <w:bCs/>
        </w:rPr>
        <w:t xml:space="preserve">matured 1 Oct 2026</w:t>
      </w:r>
      <w:r>
        <w:t xml:space="preserve">; confirm and remove/roll; (b) </w:t>
      </w:r>
      <w:r>
        <w:rPr>
          <w:b/>
          <w:bCs/>
        </w:rPr>
        <w:t xml:space="preserve">RNW</w:t>
      </w:r>
      <w:r>
        <w:t xml:space="preserve"> take-private bid is now </w:t>
      </w:r>
      <w:r>
        <w:rPr>
          <w:b/>
          <w:bCs/>
        </w:rPr>
        <w:t xml:space="preserve">$7.02</w:t>
      </w:r>
      <w:r>
        <w:t xml:space="preserve"> best-and-final (not $6.75); (c) </w:t>
      </w:r>
      <w:r>
        <w:rPr>
          <w:b/>
          <w:bCs/>
        </w:rPr>
        <w:t xml:space="preserve">GTE</w:t>
      </w:r>
      <w:r>
        <w:t xml:space="preserve"> — asset-sale approvals and note treatment; (d) </w:t>
      </w:r>
      <w:r>
        <w:rPr>
          <w:b/>
          <w:bCs/>
        </w:rPr>
        <w:t xml:space="preserve">MTN–IHS</w:t>
      </w:r>
      <w:r>
        <w:t xml:space="preserve"> still pending, not completed; (e) </w:t>
      </w:r>
      <w:r>
        <w:rPr>
          <w:b/>
          <w:bCs/>
        </w:rPr>
        <w:t xml:space="preserve">Brazil exposure</w:t>
      </w:r>
      <w:r>
        <w:t xml:space="preserve"> into 4 Nov Copom.</w:t>
      </w:r>
    </w:p>
    <w:p>
      <w:pPr>
        <w:pStyle w:val="Heading2"/>
      </w:pPr>
      <w:r>
        <w:t xml:space="preserve">2. What matters, by region/theme</w:t>
      </w:r>
    </w:p>
    <w:p>
      <w:pPr>
        <w:pStyle w:val="Heading3"/>
      </w:pPr>
      <w:r>
        <w:t xml:space="preserve">EM macro thread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Dollar/rates/FX:</w:t>
      </w:r>
      <w:r>
        <w:t xml:space="preserve"> no DXY, UST 10y or EM FX basket data found for Fri/Mon (Friday's brief had DXY 101.65 and UST 10y 4.97% as of 22 Oct). Won firm (KRW ~1,323); a headline says the won hit a year high on yen strength (</w:t>
      </w:r>
      <w:hyperlink w:history="1" r:id="rIdinwcme8nlscxatwcu4yfk">
        <w:r>
          <w:rPr>
            <w:rStyle w:val="Hyperlink"/>
          </w:rPr>
          <w:t xml:space="preserve">Sedaily</w:t>
        </w:r>
      </w:hyperlink>
      <w:r>
        <w:t xml:space="preserve">, unverified). Rupiah broke 18,000/USD (18,031 on 20 Oct), -8.1% YTD; MUFG sees 18,350 in Q4 (</w:t>
      </w:r>
      <w:hyperlink w:history="1" r:id="rIdz1wkxdmcxmxkiv41egdas">
        <w:r>
          <w:rPr>
            <w:rStyle w:val="Hyperlink"/>
          </w:rPr>
          <w:t xml:space="preserve">Investortrust</w:t>
        </w:r>
      </w:hyperlink>
      <w:r>
        <w:t xml:space="preserve">, </w:t>
      </w:r>
      <w:hyperlink w:history="1" r:id="rId_6eufh06x3al0livx1ck6">
        <w:r>
          <w:rPr>
            <w:rStyle w:val="Hyperlink"/>
          </w:rPr>
          <w:t xml:space="preserve">FXStreet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China:</w:t>
      </w:r>
      <w:r>
        <w:t xml:space="preserve"> no new stimulus found. China proposed export controls on 40 technologies (23 AI-related), comments to 15 Nov (</w:t>
      </w:r>
      <w:hyperlink w:history="1" r:id="rIdp-atiy-li2idjrgaghy9k">
        <w:r>
          <w:rPr>
            <w:rStyle w:val="Hyperlink"/>
          </w:rPr>
          <w:t xml:space="preserve">The National</w:t>
        </w:r>
      </w:hyperlink>
      <w:r>
        <w:t xml:space="preserve">). US–China truce extension reported (to Jan 2027 per one source; Friday's brief said 10 Jan — date unverified). Hang Seng fell 4.52% last week, worst of October (</w:t>
      </w:r>
      <w:hyperlink w:history="1" r:id="rIdwmab5hrvpjfr3datc33sh">
        <w:r>
          <w:rPr>
            <w:rStyle w:val="Hyperlink"/>
          </w:rPr>
          <w:t xml:space="preserve">Business Today MY</w:t>
        </w:r>
      </w:hyperlink>
      <w:r>
        <w:t xml:space="preserve">); Monday midday HSI +0.4% to ~23,200, Hang Seng Tech -0.4%, CSI 300 ~4,083 (-0.5%) (</w:t>
      </w:r>
      <w:hyperlink w:history="1" r:id="rIdtxcuzfotve1_qcpj9lr7h">
        <w:r>
          <w:rPr>
            <w:rStyle w:val="Hyperlink"/>
          </w:rPr>
          <w:t xml:space="preserve">The Standard</w:t>
        </w:r>
      </w:hyperlink>
      <w:r>
        <w:t xml:space="preserve">). Monday closes and CNH not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Commodities (Fri close → Mon early):</w:t>
      </w:r>
      <w:r>
        <w:t xml:space="preserve"> Brent $116.72 → ~$114.5 (one print of $109.5 looks inconsistent). Gold ~$4,012 → ~$4,010; Dec COMEX $4,007.90 (</w:t>
      </w:r>
      <w:hyperlink w:history="1" r:id="rIdbqwdjujfk0ernlfvwp5ik">
        <w:r>
          <w:rPr>
            <w:rStyle w:val="Hyperlink"/>
          </w:rPr>
          <w:t xml:space="preserve">Mining.com</w:t>
        </w:r>
      </w:hyperlink>
      <w:r>
        <w:t xml:space="preserve">). Silver ~$54.0 → ~$54.1 (gold/silver ratio ~74). LME copper cash $14,415/t Friday (sources vary; 3M $14,270), LME stocks 272,950t, highest since July (</w:t>
      </w:r>
      <w:hyperlink w:history="1" r:id="rIdbwel1zlzgl9wmdcbxsuiw">
        <w:r>
          <w:rPr>
            <w:rStyle w:val="Hyperlink"/>
          </w:rPr>
          <w:t xml:space="preserve">Cochilco via search</w:t>
        </w:r>
      </w:hyperlink>
      <w:r>
        <w:t xml:space="preserve">, </w:t>
      </w:r>
      <w:hyperlink w:history="1" r:id="rIdvw_z78khu0uomiwknsu_k">
        <w:r>
          <w:rPr>
            <w:rStyle w:val="Hyperlink"/>
          </w:rPr>
          <w:t xml:space="preserve">Business Recorder</w:t>
        </w:r>
      </w:hyperlink>
      <w:r>
        <w:t xml:space="preserve">); COMEX ~$6.46–6.54/lb. Lithium: GFEX carbonate ~¥105,480/t on 13 Oct, ~50% below the May peak (</w:t>
      </w:r>
      <w:hyperlink w:history="1" r:id="rId2zbfl8i_fcotrkuhl6jvk">
        <w:r>
          <w:rPr>
            <w:rStyle w:val="Hyperlink"/>
          </w:rPr>
          <w:t xml:space="preserve">Yicai</w:t>
        </w:r>
      </w:hyperlink>
      <w:r>
        <w:t xml:space="preserve">) — latest found; negative for ALB.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Indonesia/MSCI — correction to Friday's brief:</w:t>
      </w:r>
      <w:r>
        <w:t xml:space="preserve"> MSCI's consultation (opened 15 Oct) to reclassify Indonesia to standalone runs to 30 Apr 2027 with a decision on or before 30 Jun 2027; </w:t>
      </w:r>
      <w:r>
        <w:rPr>
          <w:b/>
          <w:bCs/>
        </w:rPr>
        <w:t xml:space="preserve">there is no decision at the November review</w:t>
      </w:r>
      <w:r>
        <w:t xml:space="preserve">, and an index-change freeze applies meanwhile (</w:t>
      </w:r>
      <w:hyperlink w:history="1" r:id="rIdw3on5vgr-tiwb7waailuf">
        <w:r>
          <w:rPr>
            <w:rStyle w:val="Hyperlink"/>
          </w:rPr>
          <w:t xml:space="preserve">MSCI</w:t>
        </w:r>
      </w:hyperlink>
      <w:r>
        <w:t xml:space="preserve">). Bank Indonesia held 5.75% for a 4th meeting and is intervening (</w:t>
      </w:r>
      <w:hyperlink w:history="1" r:id="rIdxqjvwl6qcbzb6hwbh_6g7">
        <w:r>
          <w:rPr>
            <w:rStyle w:val="Hyperlink"/>
          </w:rPr>
          <w:t xml:space="preserve">FXStreet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Brazil rates:</w:t>
      </w:r>
      <w:r>
        <w:t xml:space="preserve"> Selic 13.75% after a 25bp cut on 16 Sep (5th straight) (</w:t>
      </w:r>
      <w:hyperlink w:history="1" r:id="rIds07b_bj5rsohhagzz58pt">
        <w:r>
          <w:rPr>
            <w:rStyle w:val="Hyperlink"/>
          </w:rPr>
          <w:t xml:space="preserve">Economic News Brasil</w:t>
        </w:r>
      </w:hyperlink>
      <w:r>
        <w:t xml:space="preserve">); next Copom 3–4 Nov (decision 4 Nov), then 8–9 Dec. Goldman's extreme scenario (real -10%, +200bp) is a scenario, not an outcome.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Philippines:</w:t>
      </w:r>
      <w:r>
        <w:t xml:space="preserve"> BSP 22 Oct outcome </w:t>
      </w:r>
      <w:r>
        <w:rPr>
          <w:b/>
          <w:bCs/>
        </w:rPr>
        <w:t xml:space="preserve">not found</w:t>
      </w:r>
      <w:r>
        <w:t xml:space="preserve"> (prior rate 5.00%; StanChart expected a hike to 5.25%, </w:t>
      </w:r>
      <w:hyperlink w:history="1" r:id="rIdfycdndrhczlatwh8e1sx5">
        <w:r>
          <w:rPr>
            <w:rStyle w:val="Hyperlink"/>
          </w:rPr>
          <w:t xml:space="preserve">FXStreet</w:t>
        </w:r>
      </w:hyperlink>
      <w:r>
        <w:t xml:space="preserve">). Check bsp.gov.ph. OPEC+ next meets 1 Nov.</w:t>
      </w:r>
    </w:p>
    <w:p>
      <w:pPr>
        <w:pStyle w:val="Heading3"/>
      </w:pPr>
      <w:r>
        <w:t xml:space="preserve">Brazil / LatAm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Banco do Brasil (BBAS3) — MATTERS.</w:t>
      </w:r>
      <w:r>
        <w:t xml:space="preserve"> State-bank, credit-stressed (1H26 adj. profit -34% y/y per Friday's brief); election outcome is negative for sentiment. Q3 on </w:t>
      </w:r>
      <w:r>
        <w:rPr>
          <w:b/>
          <w:bCs/>
        </w:rPr>
        <w:t xml:space="preserve">11 Nov</w:t>
      </w:r>
      <w:r>
        <w:t xml:space="preserve"> (</w:t>
      </w:r>
      <w:hyperlink w:history="1" r:id="rIdnlcjh2hvjjrusdn-mqn4x">
        <w:r>
          <w:rPr>
            <w:rStyle w:val="Hyperlink"/>
          </w:rPr>
          <w:t xml:space="preserve">Rankia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B3 (B3SA3), XP, CYRE3, LREN3, CVCB3, MOVI3 — MATTERS (election beta).</w:t>
      </w:r>
      <w:r>
        <w:t xml:space="preserve"> No company news found. Cyrela's Q3 preview was already weak (launches -16%, sales -14%). Q3 dates not found for B3, Cyrela, Renner, Movida, CVC, XP, Bunge — check IR sites. Itaú reports 3 Nov, Vale 29 Oct (read-throughs).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PRIO3 — MIXED.</w:t>
      </w:r>
      <w:r>
        <w:t xml:space="preserve"> Oil up, BRL/election down; Q3 ~5 Nov is inference only (Q1/Q2 landed on the 5th).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BrasilAgro (AGRO3)</w:t>
      </w:r>
      <w:r>
        <w:t xml:space="preserve"> — QUIET; BRL weakness is a mild positive for a farmland owner; R$30M interim dividends payable 16 Nov (Friday's brief).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Bunge (BG)</w:t>
      </w:r>
      <w:r>
        <w:t xml:space="preserve"> — QUIET; soy/sugar reaction to BRL noted by XTB; Q3 date not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América Móvil (AMX) — NOISE.</w:t>
      </w:r>
      <w:r>
        <w:t xml:space="preserve"> Q3 already out 20 Oct: net income +7.0% to Ps24.28bn, below forecasts (</w:t>
      </w:r>
      <w:hyperlink w:history="1" r:id="rIduexlvezbermndr13dyvq3">
        <w:r>
          <w:rPr>
            <w:rStyle w:val="Hyperlink"/>
          </w:rPr>
          <w:t xml:space="preserve">Rio Times</w:t>
        </w:r>
      </w:hyperlink>
      <w:r>
        <w:t xml:space="preserve">); BRL weakness affects Claro Brasil translation.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Gran Tierra (GTE) — MATTERS</w:t>
      </w:r>
      <w:r>
        <w:t xml:space="preserve"> (Top of stack #3).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BLTN NA — MATTERS (Brazil rates/FX).</w:t>
      </w:r>
      <w:r>
        <w:t xml:space="preserve"> Identity still unconfirmed: the only matching iShares Brazil UCITS ETF found is MSCI Brazil, ISIN IE00B0M63516 (LSE: IBZL) — the current watchlist says "Brazil LTN BRL Govt Bond". Treat as unresolved; </w:t>
      </w:r>
      <w:r>
        <w:rPr>
          <w:b/>
          <w:bCs/>
        </w:rPr>
        <w:t xml:space="preserve">confirm the ISIN on your platform.</w:t>
      </w:r>
      <w:r>
        <w:t xml:space="preserve"> Either way, large BRL/yield exposure.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Prosus (PRX)</w:t>
      </w:r>
      <w:r>
        <w:t xml:space="preserve"> — QUIET; discount-to-NAV trade, Tencent read-through; fiscal H1 usually late Nov (recollection).</w:t>
      </w:r>
    </w:p>
    <w:p>
      <w:pPr>
        <w:pStyle w:val="Heading3"/>
      </w:pPr>
      <w:r>
        <w:t xml:space="preserve">Korea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SK Inc (034730) — MATTERS.</w:t>
      </w:r>
      <w:r>
        <w:t xml:space="preserve"> Align Partners holds 1.5%, sees ~75% NAV discount; value-up plan is the catalyst; shares +12.6% to ₩482,000 on 21 Oct (</w:t>
      </w:r>
      <w:hyperlink w:history="1" r:id="rIdinzzlrmc0axbydvly56ud">
        <w:r>
          <w:rPr>
            <w:rStyle w:val="Hyperlink"/>
          </w:rPr>
          <w:t xml:space="preserve">Korea Times</w:t>
        </w:r>
      </w:hyperlink>
      <w:r>
        <w:t xml:space="preserve">). No SK response or 23–26 Oct price found. SK hynix results Wed are the swing factor.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Young Poong (000670) — MATTERS.</w:t>
      </w:r>
      <w:r>
        <w:t xml:space="preserve"> Seoul court dismissed Young Poong's derivative suit over Korea Zinc's 2024 buyback on 22 Oct; Young Poong/MBK to appeal (</w:t>
      </w:r>
      <w:hyperlink w:history="1" r:id="rIdprbo5kgqxvca1kzos9lw1">
        <w:r>
          <w:rPr>
            <w:rStyle w:val="Hyperlink"/>
          </w:rPr>
          <w:t xml:space="preserve">Sedaily</w:t>
        </w:r>
      </w:hyperlink>
      <w:r>
        <w:t xml:space="preserve">). Korea Zinc rebutted "fund circulation" allegations 23 Oct (</w:t>
      </w:r>
      <w:hyperlink w:history="1" r:id="rIdfw8wxanzcbor_zfs1y_89">
        <w:r>
          <w:rPr>
            <w:rStyle w:val="Hyperlink"/>
          </w:rPr>
          <w:t xml:space="preserve">Herald</w:t>
        </w:r>
      </w:hyperlink>
      <w:r>
        <w:t xml:space="preserve">) and ~25 Oct accused the pair of distorting audit-committee responses (</w:t>
      </w:r>
      <w:hyperlink w:history="1" r:id="rIdikc_u4kgljpdumwpeegka">
        <w:r>
          <w:rPr>
            <w:rStyle w:val="Hyperlink"/>
          </w:rPr>
          <w:t xml:space="preserve">Alphabiz</w:t>
        </w:r>
      </w:hyperlink>
      <w:r>
        <w:t xml:space="preserve">, approx. date). Call option on ~12% of Korea Zinc exercisable since ~14 Oct, no exercise reported (weakly sourced). A report that Bain sold its Korea Zinc stake to Meritz for ₩514.1bn is undated — verify.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Samsung C&amp;T / Samsung Life — MATTERS (Thursday).</w:t>
      </w:r>
      <w:r>
        <w:t xml:space="preserve"> Both rose Monday; Samsung Electronics Q3 on Thu 29 Oct drives both (Life ~8.5% holder, C&amp;T ~5.1%).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LG Electronics pref (066575)</w:t>
      </w:r>
      <w:r>
        <w:t xml:space="preserve"> — prelim Q3 OP ₩781.8bn vs ~₩1.0tn consensus (7 Oct; </w:t>
      </w:r>
      <w:hyperlink w:history="1" r:id="rIddav0as9qf7wtcjeye3rp7">
        <w:r>
          <w:rPr>
            <w:rStyle w:val="Hyperlink"/>
          </w:rPr>
          <w:t xml:space="preserve">LG</w:t>
        </w:r>
      </w:hyperlink>
      <w:r>
        <w:t xml:space="preserve">); common fell 3–9% on the day (sources differ); nothing on the pref or new since. Correction to Friday: the prelim was 7 Oct, not recent. Full results ~end-Oct (unverified).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Amorepacific (002790) — NOISE; identity note.</w:t>
      </w:r>
      <w:r>
        <w:t xml:space="preserve"> 002790 is Amorepacific </w:t>
      </w:r>
      <w:r>
        <w:rPr>
          <w:b/>
          <w:bCs/>
        </w:rPr>
        <w:t xml:space="preserve">Holdings</w:t>
      </w:r>
      <w:r>
        <w:t xml:space="preserve"> (renamed from Amorepacific Group, Apr 2025). The operating company Amorepacific Corp is 090430; sell-side Q3 notes (consensus OP ₩116.7bn, target ₩180,000) refer to 090430. Q3 date unconfirmed (31 Oct 2024 / 6 Nov 2025 precedent).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LG Chem pref (051915), LG Corp (003550), LS Corp (006260), Hyosung Corp (004800), SK Discovery (006120), Iljin Holdings (015860), F&amp;F (383220)</w:t>
      </w:r>
      <w:r>
        <w:t xml:space="preserve"> — QUIET. F&amp;F identity confirmed (</w:t>
      </w:r>
      <w:hyperlink w:history="1" r:id="rIdu7g5j7efbkntvaj6k3wy8">
        <w:r>
          <w:rPr>
            <w:rStyle w:val="Hyperlink"/>
          </w:rPr>
          <w:t xml:space="preserve">Investing.com</w:t>
        </w:r>
      </w:hyperlink>
      <w:r>
        <w:t xml:space="preserve">); F&amp;F Q3 maybe 16 Nov (unverified). Hyosung search returned only Hyosung Heavy Industries (298040), a different entity. Nothing newer than 8 Oct for LG Chem-related names (LG Energy Solution prelim OP ₩756bn). Q3 dates for these not found — check DART.</w:t>
      </w:r>
    </w:p>
    <w:p>
      <w:pPr>
        <w:pStyle w:val="Heading3"/>
      </w:pPr>
      <w:r>
        <w:t xml:space="preserve">Greater China / HK / Taiwan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Daqo (DQ) — MATTERS.</w:t>
      </w:r>
      <w:r>
        <w:t xml:space="preserve"> Q3 results </w:t>
      </w:r>
      <w:r>
        <w:rPr>
          <w:b/>
          <w:bCs/>
        </w:rPr>
        <w:t xml:space="preserve">Tue 27 Oct</w:t>
      </w:r>
      <w:r>
        <w:t xml:space="preserve">, pre-US open, call 8:00am ET, confirmed by company notice (</w:t>
      </w:r>
      <w:hyperlink w:history="1" r:id="rIdyj4ljp_-osnm9emvx4_3k">
        <w:r>
          <w:rPr>
            <w:rStyle w:val="Hyperlink"/>
          </w:rPr>
          <w:t xml:space="preserve">Finviz</w:t>
        </w:r>
      </w:hyperlink>
      <w:r>
        <w:t xml:space="preserve">). Polysilicon flat w/w in early Oct but up ~19–22% m/m (</w:t>
      </w:r>
      <w:hyperlink w:history="1" r:id="rIdch7dyzplcgdwrfbbbmmkx">
        <w:r>
          <w:rPr>
            <w:rStyle w:val="Hyperlink"/>
          </w:rPr>
          <w:t xml:space="preserve">TaiyangNews CW41</w:t>
        </w:r>
      </w:hyperlink>
      <w:r>
        <w:t xml:space="preserve">, summary-level; CW42/43 not found).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TSMC (2330) — MATTERS (chip beta).</w:t>
      </w:r>
      <w:r>
        <w:t xml:space="preserve"> Q3 reported 15 Oct: NT$1,494bn revenue, GM 66.4%, EPS NT$29.43; Q4 guide $52.3–54.3bn (</w:t>
      </w:r>
      <w:hyperlink w:history="1" r:id="rIdsim-bpm4rzasa--gaj5dj">
        <w:r>
          <w:rPr>
            <w:rStyle w:val="Hyperlink"/>
          </w:rPr>
          <w:t xml:space="preserve">SEC</w:t>
        </w:r>
      </w:hyperlink>
      <w:r>
        <w:t xml:space="preserve">). October sales ~10 Nov (inference). Read-through from SK hynix/Samsung prints this week.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BYD (1211) — MATTERS modestly.</w:t>
      </w:r>
      <w:r>
        <w:t xml:space="preserve"> Q3 NEV sales 1,323,065 (+18.75% y/y), ending four straight y/y declines; YTD -3.94%; September domestic sales -13% (</w:t>
      </w:r>
      <w:hyperlink w:history="1" r:id="rIdwetqflad1s70wbky1hkae">
        <w:r>
          <w:rPr>
            <w:rStyle w:val="Hyperlink"/>
          </w:rPr>
          <w:t xml:space="preserve">Electric Cars Report</w:t>
        </w:r>
      </w:hyperlink>
      <w:r>
        <w:t xml:space="preserve">). Q3 results date not found (late Oct historically).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Ping An (2318), JD.com (9618)</w:t>
      </w:r>
      <w:r>
        <w:t xml:space="preserve"> — QUIET. Ping An Q3 board meeting date not found (28 Oct last year; check HKEXnews); JD Q3 likely mid-Nov (13 Nov last year).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KWEB LN</w:t>
      </w:r>
      <w:r>
        <w:t xml:space="preserve"> — follows China internet; Hang Seng Tech -0.4% Monday midday after the week's -4.5% HSI drop.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Hello Group (MOMO)</w:t>
      </w:r>
      <w:r>
        <w:t xml:space="preserve"> — QUIET; Q3 revenue guide RMB2.4–2.5bn (</w:t>
      </w:r>
      <w:hyperlink w:history="1" r:id="rId-pma1ect3k3ihfmabrs-o">
        <w:r>
          <w:rPr>
            <w:rStyle w:val="Hyperlink"/>
          </w:rPr>
          <w:t xml:space="preserve">Midas</w:t>
        </w:r>
      </w:hyperlink>
      <w:r>
        <w:t xml:space="preserve">). </w:t>
      </w:r>
      <w:r>
        <w:rPr>
          <w:b/>
          <w:bCs/>
        </w:rPr>
        <w:t xml:space="preserve">Hepsiburada (HEPS)</w:t>
      </w:r>
      <w:r>
        <w:t xml:space="preserve"> — QUIET; Q3 est. 5 Nov after close (unconfirmed). </w:t>
      </w:r>
      <w:r>
        <w:rPr>
          <w:b/>
          <w:bCs/>
        </w:rPr>
        <w:t xml:space="preserve">DiDi, Dingdong, HUYA</w:t>
      </w:r>
      <w:r>
        <w:t xml:space="preserve"> — QUIET; searches returned nothing.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361 Degrees (1361), Bank of East Asia (23), China BlueChemical (3983), China Dongxiang (3818)</w:t>
      </w:r>
      <w:r>
        <w:t xml:space="preserve"> — QUIET; nothing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Suzuki (7269)</w:t>
      </w:r>
      <w:r>
        <w:t xml:space="preserve"> — QUIET; Q2 results usually early Nov (unverified). </w:t>
      </w:r>
      <w:r>
        <w:rPr>
          <w:b/>
          <w:bCs/>
        </w:rPr>
        <w:t xml:space="preserve">Universal Entertainment (6425), Genting (GENT)</w:t>
      </w:r>
      <w:r>
        <w:t xml:space="preserve"> — QUIET; nothing found.</w:t>
      </w:r>
    </w:p>
    <w:p>
      <w:pPr>
        <w:pStyle w:val="Heading3"/>
      </w:pPr>
      <w:r>
        <w:t xml:space="preserve">Middle East / Africa / Europe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Gulf banks/property — MATTERS (market-level).</w:t>
      </w:r>
      <w:r>
        <w:t xml:space="preserve"> Tadawul -2.65% Sunday; DFM/ADX at multi-month lows. No name-specific news found for </w:t>
      </w:r>
      <w:r>
        <w:rPr>
          <w:b/>
          <w:bCs/>
        </w:rPr>
        <w:t xml:space="preserve">SNB, FAB, Emaar, Alpha Dhabi, Aramex, Yamama Cement (YACCO)</w:t>
      </w:r>
      <w:r>
        <w:t xml:space="preserve">. Aramex Q3 ~11 Nov (unconfirmed, </w:t>
      </w:r>
      <w:hyperlink w:history="1" r:id="rId-yfbzc_6fgqfw-1mkdq2v">
        <w:r>
          <w:rPr>
            <w:rStyle w:val="Hyperlink"/>
          </w:rPr>
          <w:t xml:space="preserve">MarketScreener</w:t>
        </w:r>
      </w:hyperlink>
      <w:r>
        <w:t xml:space="preserve">); Emaar Development reported 6 Nov last year.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MTN — pending MATTERS.</w:t>
      </w:r>
      <w:r>
        <w:t xml:space="preserve"> IHS takeover ($8.50/share, ~$6.2bn) </w:t>
      </w:r>
      <w:r>
        <w:rPr>
          <w:b/>
          <w:bCs/>
        </w:rPr>
        <w:t xml:space="preserve">has not closed</w:t>
      </w:r>
      <w:r>
        <w:t xml:space="preserve"> per latest sources: Nigeria FCCPC (24 Aug) and NCC (Sept) conditional approvals, Zambia approved, South Africa Competition Commission recommended approval with conditions and the Tribunal decides; closing guided H2 2026 (</w:t>
      </w:r>
      <w:hyperlink w:history="1" r:id="rIdifjfej8hgrhmulojfuh4x">
        <w:r>
          <w:rPr>
            <w:rStyle w:val="Hyperlink"/>
          </w:rPr>
          <w:t xml:space="preserve">Business Day</w:t>
        </w:r>
      </w:hyperlink>
      <w:r>
        <w:t xml:space="preserve">, </w:t>
      </w:r>
      <w:hyperlink w:history="1" r:id="rIdqnenziufeqgkgtkw1kvhg">
        <w:r>
          <w:rPr>
            <w:rStyle w:val="Hyperlink"/>
          </w:rPr>
          <w:t xml:space="preserve">Nairametrics</w:t>
        </w:r>
      </w:hyperlink>
      <w:r>
        <w:t xml:space="preserve">). Must sell down up to 30% of IHS Nigeria. The Guardian "completes" headline is unreliable. Resolves Friday's open item. SA local elections 4 Nov.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TBC Bank (TBCG)</w:t>
      </w:r>
      <w:r>
        <w:t xml:space="preserve"> — Q3 on 6 Nov (from Friday's brief; not re-verified). </w:t>
      </w:r>
      <w:r>
        <w:rPr>
          <w:b/>
          <w:bCs/>
        </w:rPr>
        <w:t xml:space="preserve">Absa</w:t>
      </w:r>
      <w:r>
        <w:t xml:space="preserve"> — QUIET (Thunes partnership, thin source).</w:t>
      </w:r>
    </w:p>
    <w:p>
      <w:pPr>
        <w:pStyle w:val="Heading3"/>
      </w:pPr>
      <w:r>
        <w:t xml:space="preserve">Southeast Asia / India / funds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ReNew (RNW) — MATTERS (deal).</w:t>
      </w:r>
      <w:r>
        <w:t xml:space="preserve"> Consortium (CPPIB, Sinha) best-and-final non-binding proposal is </w:t>
      </w:r>
      <w:r>
        <w:rPr>
          <w:b/>
          <w:bCs/>
        </w:rPr>
        <w:t xml:space="preserve">$7.02 cash/share (27 Jul), reaffirmed 6 Aug</w:t>
      </w:r>
      <w:r>
        <w:t xml:space="preserve">, superseding $6.75; Special Committee (Rothschild, Linklaters) still evaluating; nothing after 6 Aug (</w:t>
      </w:r>
      <w:hyperlink w:history="1" r:id="rIdvwxqgmikbpacsecwmzvoo">
        <w:r>
          <w:rPr>
            <w:rStyle w:val="Hyperlink"/>
          </w:rPr>
          <w:t xml:space="preserve">ReNew IR</w:t>
        </w:r>
      </w:hyperlink>
      <w:r>
        <w:t xml:space="preserve">). An unverified item cites a rival CPPIB/ADIA/Masdar bid at $7.07 (</w:t>
      </w:r>
      <w:hyperlink w:history="1" r:id="rIdzuamovzr82utz-6eobm47">
        <w:r>
          <w:rPr>
            <w:rStyle w:val="Hyperlink"/>
          </w:rPr>
          <w:t xml:space="preserve">DealStreetAsia</w:t>
        </w:r>
      </w:hyperlink>
      <w:r>
        <w:t xml:space="preserve">) — treat with caution.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Indonesia (BBRI, BRPT, INDF, MEDC, BUKA, HIDR)</w:t>
      </w:r>
      <w:r>
        <w:t xml:space="preserve"> — MATTERS via macro (IDR &gt;18,000, MSCI overhang); no name news found. BBRI/BUKA reports due late Oct (unconfirmed). </w:t>
      </w:r>
      <w:r>
        <w:rPr>
          <w:b/>
          <w:bCs/>
        </w:rPr>
        <w:t xml:space="preserve">HIDR LN</w:t>
      </w:r>
      <w:r>
        <w:t xml:space="preserve"> exposed to the standalone-reclassification consultation (decision by 30 Jun 2027, not November).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EMGA LN</w:t>
      </w:r>
      <w:r>
        <w:t xml:space="preserve"> — QUIET; driven by Fed hike pricing, USD, BRL (weighting).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Reliance, Bank of India</w:t>
      </w:r>
      <w:r>
        <w:t xml:space="preserve"> — QUIET; Reliance Q2 FY27 date unconfirmed (17 Oct last year; SEBI deadline 14 Nov) — check NSE whether already out. </w:t>
      </w:r>
      <w:r>
        <w:rPr>
          <w:b/>
          <w:bCs/>
        </w:rPr>
        <w:t xml:space="preserve">Ayala Land, GT Capital</w:t>
      </w:r>
      <w:r>
        <w:t xml:space="preserve"> — QUIET.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VEIL</w:t>
      </w:r>
      <w:r>
        <w:t xml:space="preserve"> — QUIET; third tender planned within 12 months of Dec 2025 announcement; earlier tender was 68% oversubscribed and the chair resigned (Charles Cade interim); latest discount not found (</w:t>
      </w:r>
      <w:hyperlink w:history="1" r:id="rIdoozwgo1herkaymmbaegpy">
        <w:r>
          <w:rPr>
            <w:rStyle w:val="Hyperlink"/>
          </w:rPr>
          <w:t xml:space="preserve">Quoted Data</w:t>
        </w:r>
      </w:hyperlink>
      <w:r>
        <w:t xml:space="preserve">). </w:t>
      </w:r>
      <w:r>
        <w:rPr>
          <w:b/>
          <w:bCs/>
        </w:rPr>
        <w:t xml:space="preserve">VOF</w:t>
      </w:r>
      <w:r>
        <w:t xml:space="preserve"> — QUIET; 415p on 15 Oct vs ~577p NAV (1 Jul) implies a ~28% discount if NAV unchanged (my estimate; last sourced -20.3%).</w:t>
      </w:r>
    </w:p>
    <w:p>
      <w:pPr>
        <w:pStyle w:val="Heading3"/>
      </w:pPr>
      <w:r>
        <w:t xml:space="preserve">Metals &amp; mining / US-listed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Teck (TECK) — MATTERS.</w:t>
      </w:r>
      <w:r>
        <w:t xml:space="preserve"> Q3 before open </w:t>
      </w:r>
      <w:r>
        <w:rPr>
          <w:b/>
          <w:bCs/>
        </w:rPr>
        <w:t xml:space="preserve">Thu 29 Oct</w:t>
      </w:r>
      <w:r>
        <w:t xml:space="preserve">, webcast 11am ET (</w:t>
      </w:r>
      <w:hyperlink w:history="1" r:id="rIdtsda2z9s8lh0f-elhax0c">
        <w:r>
          <w:rPr>
            <w:rStyle w:val="Hyperlink"/>
          </w:rPr>
          <w:t xml:space="preserve">Finviz</w:t>
        </w:r>
      </w:hyperlink>
      <w:r>
        <w:t xml:space="preserve">). Anglo–Teck: China SAMR is the only outstanding approval; Reuters sources say SAMR wants copper-concentrate supply commitments, no asset sales requested; Anglo targets closing by March 2027 (</w:t>
      </w:r>
      <w:hyperlink w:history="1" r:id="rIdm7zyse5dmfy1l500gc3u6">
        <w:r>
          <w:rPr>
            <w:rStyle w:val="Hyperlink"/>
          </w:rPr>
          <w:t xml:space="preserve">Kitco/Reuters</w:t>
        </w:r>
      </w:hyperlink>
      <w:r>
        <w:t xml:space="preserve">). No news 23–26 Oct.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Freeport (FCX) — MATTERS; date flag.</w:t>
      </w:r>
      <w:r>
        <w:t xml:space="preserve"> Friday's brief had Q3 on 27 Oct; this run's calendars list 23 Oct / 18 Nov (look like stale copies) and no results release was found. </w:t>
      </w:r>
      <w:r>
        <w:rPr>
          <w:b/>
          <w:bCs/>
        </w:rPr>
        <w:t xml:space="preserve">Date unverified — check investors.fcx.com.</w:t>
      </w:r>
      <w:r>
        <w:t xml:space="preserve"> Q3 operating update (2 Oct): ~830M lb copper, ~230koz gold, ~60koz gold slipped to Q4; Grasberg mill ~67% of pre-incident rate (</w:t>
      </w:r>
      <w:hyperlink w:history="1" r:id="rIdkgdsjtz4qonvw1wpbo0eh">
        <w:r>
          <w:rPr>
            <w:rStyle w:val="Hyperlink"/>
          </w:rPr>
          <w:t xml:space="preserve">SEC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First Quantum (FM) — MATTERS.</w:t>
      </w:r>
      <w:r>
        <w:t xml:space="preserve"> Q3 after TSX close </w:t>
      </w:r>
      <w:r>
        <w:rPr>
          <w:b/>
          <w:bCs/>
        </w:rPr>
        <w:t xml:space="preserve">Wed 28 Oct</w:t>
      </w:r>
      <w:r>
        <w:t xml:space="preserve">, call Thu 29 Oct 9am ET (</w:t>
      </w:r>
      <w:hyperlink w:history="1" r:id="rIdebpfzzqtlgnweiy4nt1xf">
        <w:r>
          <w:rPr>
            <w:rStyle w:val="Hyperlink"/>
          </w:rPr>
          <w:t xml:space="preserve">Investing News</w:t>
        </w:r>
      </w:hyperlink>
      <w:r>
        <w:t xml:space="preserve">). Cobre Panamá: Panamanian commission recommended formal negotiations; awaiting government instructions; no new news.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Pan American (PAAS)</w:t>
      </w:r>
      <w:r>
        <w:t xml:space="preserve"> — Q3 after close Wed 4 Nov, call 5 Nov. </w:t>
      </w:r>
      <w:r>
        <w:rPr>
          <w:b/>
          <w:bCs/>
        </w:rPr>
        <w:t xml:space="preserve">Albemarle (ALB)</w:t>
      </w:r>
      <w:r>
        <w:t xml:space="preserve"> — Q3 after close Wed 4 Nov, call 5 Nov 8am ET (</w:t>
      </w:r>
      <w:hyperlink w:history="1" r:id="rIdug-kdngatmxpg39k6vzbz">
        <w:r>
          <w:rPr>
            <w:rStyle w:val="Hyperlink"/>
          </w:rPr>
          <w:t xml:space="preserve">Placera</w:t>
        </w:r>
      </w:hyperlink>
      <w:r>
        <w:t xml:space="preserve">); lithium weak.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Allied Gold (AAUC)</w:t>
      </w:r>
      <w:r>
        <w:t xml:space="preserve"> — Zijin takeover (C$44/share) was </w:t>
      </w:r>
      <w:r>
        <w:rPr>
          <w:b/>
          <w:bCs/>
        </w:rPr>
        <w:t xml:space="preserve">terminated 29 Jul</w:t>
      </w:r>
      <w:r>
        <w:t xml:space="preserve">; Zijin instead took a US$295M placement (~9.2%, closed 10 Aug), hold ends 11 Dec (</w:t>
      </w:r>
      <w:hyperlink w:history="1" r:id="rIdsa60u1dzgx5bdkuy3ac1e">
        <w:r>
          <w:rPr>
            <w:rStyle w:val="Hyperlink"/>
          </w:rPr>
          <w:t xml:space="preserve">Allied</w:t>
        </w:r>
      </w:hyperlink>
      <w:r>
        <w:t xml:space="preserve">). Corrects Friday's "reportedly terminated".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Capstone (CS)</w:t>
      </w:r>
      <w:r>
        <w:t xml:space="preserve"> — Q3 projected 28 Oct (unconfirmed). </w:t>
      </w:r>
      <w:r>
        <w:rPr>
          <w:b/>
          <w:bCs/>
        </w:rPr>
        <w:t xml:space="preserve">Ivanhoe (IVN)</w:t>
      </w:r>
      <w:r>
        <w:t xml:space="preserve"> — QUIET; 2026 Cu guide 290–310kt; Q3 late Oct likely (unconfirmed). </w:t>
      </w:r>
      <w:r>
        <w:rPr>
          <w:b/>
          <w:bCs/>
        </w:rPr>
        <w:t xml:space="preserve">Equinox (EQX)</w:t>
      </w:r>
      <w:r>
        <w:t xml:space="preserve"> — Q3 production out 13 Oct; financials date not found. </w:t>
      </w:r>
      <w:r>
        <w:rPr>
          <w:b/>
          <w:bCs/>
        </w:rPr>
        <w:t xml:space="preserve">Ero (ERO), Kootenay (KTN), Vizsla (VZLA)</w:t>
      </w:r>
      <w:r>
        <w:t xml:space="preserve"> — QUIET; no dates found; silver/gold beta.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GORO</w:t>
      </w:r>
      <w:r>
        <w:t xml:space="preserve"> — per Friday's brief, Gold Resource merged into Goldgroup (closed 17 Jul, SEC 8-K). This run's search found only a May note guiding Q3 close and no confirmation — </w:t>
      </w:r>
      <w:r>
        <w:rPr>
          <w:b/>
          <w:bCs/>
        </w:rPr>
        <w:t xml:space="preserve">the corporate change remains sourced to Friday's 8-K citation only</w:t>
      </w:r>
      <w:r>
        <w:t xml:space="preserve">; no new news.</w:t>
      </w:r>
    </w:p>
    <w:p>
      <w:pPr>
        <w:pStyle w:val="Heading2"/>
      </w:pPr>
      <w:r>
        <w:t xml:space="preserve">3. Probably noise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AMX Q3</w:t>
      </w:r>
      <w:r>
        <w:t xml:space="preserve"> — out 20 Oct, modest miss; stale for this week.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Samsung C&amp;T/Life Monday gains</w:t>
      </w:r>
      <w:r>
        <w:t xml:space="preserve"> — relative strength on a -1.5% tape, ahead of Samsung Electronics; not a signal yet.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Amorepacific broker Q3 estimates</w:t>
      </w:r>
      <w:r>
        <w:t xml:space="preserve"> — they refer to 090430, not the 002790 holding; ~10% broker spread.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Absa–Thunes partnership</w:t>
      </w:r>
      <w:r>
        <w:t xml:space="preserve">, </w:t>
      </w:r>
      <w:r>
        <w:rPr>
          <w:b/>
          <w:bCs/>
        </w:rPr>
        <w:t xml:space="preserve">Emaar Syria investment talk</w:t>
      </w:r>
      <w:r>
        <w:t xml:space="preserve">, </w:t>
      </w:r>
      <w:r>
        <w:rPr>
          <w:b/>
          <w:bCs/>
        </w:rPr>
        <w:t xml:space="preserve">China Q3 data</w:t>
      </w:r>
      <w:r>
        <w:t xml:space="preserve"> (already digested).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One Brent print of $109.5 on Monday</w:t>
      </w:r>
      <w:r>
        <w:t xml:space="preserve"> — inconsistent with $116.72 Friday; likely a stale quote.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"-40% YTD" Jakarta figure and the $7.07 RNW rival bid</w:t>
      </w:r>
      <w:r>
        <w:t xml:space="preserve"> — single, unverified sources.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Bolsonaro annulment talk</w:t>
      </w:r>
      <w:r>
        <w:t xml:space="preserve"> — headline risk for now; no legal path reported.</w:t>
      </w:r>
    </w:p>
    <w:p>
      <w:pPr>
        <w:pStyle w:val="Heading2"/>
      </w:pPr>
      <w:r>
        <w:t xml:space="preserve">4. Time-sensitive / positions watch</w:t>
      </w:r>
    </w:p>
    <w:p>
      <w:pPr>
        <w:spacing w:after="100"/>
      </w:pPr>
      <w:r>
        <w:rPr>
          <w:b/>
          <w:bCs/>
        </w:rPr>
        <w:t xml:space="preserve">Mechanics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US T-bill (listed "912797SA68"):</w:t>
      </w:r>
      <w:r>
        <w:t xml:space="preserve"> the entry has 10 characters; the 9-character base is </w:t>
      </w:r>
      <w:r>
        <w:rPr>
          <w:b/>
          <w:bCs/>
        </w:rPr>
        <w:t xml:space="preserve">912797SA6</w:t>
      </w:r>
      <w:r>
        <w:t xml:space="preserve">, shown in HSBC, SEI and Gabelli holdings with maturity </w:t>
      </w:r>
      <w:r>
        <w:rPr>
          <w:b/>
          <w:bCs/>
        </w:rPr>
        <w:t xml:space="preserve">1 Oct 2026</w:t>
      </w:r>
      <w:r>
        <w:t xml:space="preserve"> (Gabelli 30 Sep report shows yield 0) (</w:t>
      </w:r>
      <w:hyperlink w:history="1" r:id="rIdh4pwwzynkcmdkknno0bx8">
        <w:r>
          <w:rPr>
            <w:rStyle w:val="Hyperlink"/>
          </w:rPr>
          <w:t xml:space="preserve">Gabelli</w:t>
        </w:r>
      </w:hyperlink>
      <w:r>
        <w:t xml:space="preserve">). </w:t>
      </w:r>
      <w:r>
        <w:rPr>
          <w:b/>
          <w:bCs/>
        </w:rPr>
        <w:t xml:space="preserve">Likely matured 25 days ago — not verified on TreasuryDirect.</w:t>
      </w:r>
      <w:r>
        <w:t xml:space="preserve"> Confirm and remove/roll; watchlist flagged.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RNW:</w:t>
      </w:r>
      <w:r>
        <w:t xml:space="preserve"> bid now $7.02 — update any reference price.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GTE:</w:t>
      </w:r>
      <w:r>
        <w:t xml:space="preserve"> Maurel &amp; Prom sale (approvals, ~31 Dec close) and 2027-note redemption; October amortization payment unconfirmed.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MTN–IHS:</w:t>
      </w:r>
      <w:r>
        <w:t xml:space="preserve"> SA Tribunal decision and Nigeria sell-down; closing H2 2026.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Anglo–Teck:</w:t>
      </w:r>
      <w:r>
        <w:t xml:space="preserve"> SAMR approval pending (supply commitments).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Brazil:</w:t>
      </w:r>
      <w:r>
        <w:t xml:space="preserve"> BRL/yield shock risk into 4 Nov Copom; Bolsonaro non-concession.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Indonesia:</w:t>
      </w:r>
      <w:r>
        <w:t xml:space="preserve"> MSCI consultation to 30 Apr 2027 (not Nov).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Allied Gold:</w:t>
      </w:r>
      <w:r>
        <w:t xml:space="preserve"> Zijin lock-up expires 11 Dec.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VEIL/VOF:</w:t>
      </w:r>
      <w:r>
        <w:t xml:space="preserve"> third VEIL tender pending; VOF discount likely ~20–28%.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Young Poong/MBK:</w:t>
      </w:r>
      <w:r>
        <w:t xml:space="preserve"> appeal; Korea Zinc option unexercised. </w:t>
      </w:r>
      <w:r>
        <w:rPr>
          <w:b/>
          <w:bCs/>
        </w:rPr>
        <w:t xml:space="preserve">SK Inc:</w:t>
      </w:r>
      <w:r>
        <w:t xml:space="preserve"> value-up plan.</w:t>
      </w:r>
    </w:p>
    <w:p>
      <w:pPr>
        <w:spacing w:after="100"/>
      </w:pPr>
      <w:r>
        <w:rPr>
          <w:b/>
          <w:bCs/>
        </w:rPr>
        <w:t xml:space="preserve">Calendar (to ~9 Nov; "est." = unconfirmed)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560"/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26 Oct</w:t>
            </w:r>
          </w:p>
        </w:tc>
        <w:tc>
          <w:tcPr>
            <w:tcW w:type="dxa" w:w="7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Brazil post-runoff open; KOSPI -1.46%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Tue 27 Oct</w:t>
            </w:r>
          </w:p>
        </w:tc>
        <w:tc>
          <w:tcPr>
            <w:tcW w:type="dxa" w:w="7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Daqo Q3</w:t>
            </w:r>
            <w:r>
              <w:rPr>
                <w:b w:val="false"/>
                <w:bCs w:val="false"/>
                <w:sz w:val="18"/>
                <w:szCs w:val="18"/>
              </w:rPr>
              <w:t xml:space="preserve"> (confirmed, pre-open); FCX date unverified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Wed 28 Oct</w:t>
            </w:r>
          </w:p>
        </w:tc>
        <w:tc>
          <w:tcPr>
            <w:tcW w:type="dxa" w:w="7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FOMC decision</w:t>
            </w:r>
            <w:r>
              <w:rPr>
                <w:b w:val="false"/>
                <w:bCs w:val="false"/>
                <w:sz w:val="18"/>
                <w:szCs w:val="18"/>
              </w:rPr>
              <w:t xml:space="preserve"> 2pm ET; </w:t>
            </w:r>
            <w:r>
              <w:rPr>
                <w:b w:val="false"/>
                <w:bCs w:val="false"/>
                <w:sz w:val="18"/>
                <w:szCs w:val="18"/>
              </w:rPr>
              <w:t xml:space="preserve">First Quantum Q3</w:t>
            </w:r>
            <w:r>
              <w:rPr>
                <w:b w:val="false"/>
                <w:bCs w:val="false"/>
                <w:sz w:val="18"/>
                <w:szCs w:val="18"/>
              </w:rPr>
              <w:t xml:space="preserve"> after close; </w:t>
            </w:r>
            <w:r>
              <w:rPr>
                <w:b w:val="false"/>
                <w:bCs w:val="false"/>
                <w:sz w:val="18"/>
                <w:szCs w:val="18"/>
              </w:rPr>
              <w:t xml:space="preserve">SK hynix Q3</w:t>
            </w:r>
            <w:r>
              <w:rPr>
                <w:b w:val="false"/>
                <w:bCs w:val="false"/>
                <w:sz w:val="18"/>
                <w:szCs w:val="18"/>
              </w:rPr>
              <w:t xml:space="preserve">; Capstone (est.)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Thu 29 Oct</w:t>
            </w:r>
          </w:p>
        </w:tc>
        <w:tc>
          <w:tcPr>
            <w:tcW w:type="dxa" w:w="7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Teck Q3</w:t>
            </w:r>
            <w:r>
              <w:rPr>
                <w:b w:val="false"/>
                <w:bCs w:val="false"/>
                <w:sz w:val="18"/>
                <w:szCs w:val="18"/>
              </w:rPr>
              <w:t xml:space="preserve"> pre-open; </w:t>
            </w:r>
            <w:r>
              <w:rPr>
                <w:b w:val="false"/>
                <w:bCs w:val="false"/>
                <w:sz w:val="18"/>
                <w:szCs w:val="18"/>
              </w:rPr>
              <w:t xml:space="preserve">Samsung Electronics Q3</w:t>
            </w:r>
            <w:r>
              <w:rPr>
                <w:b w:val="false"/>
                <w:bCs w:val="false"/>
                <w:sz w:val="18"/>
                <w:szCs w:val="18"/>
              </w:rPr>
              <w:t xml:space="preserve">; Vale Q3 after close; US PCE; FM call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~27–30 Oct</w:t>
            </w:r>
          </w:p>
        </w:tc>
        <w:tc>
          <w:tcPr>
            <w:tcW w:type="dxa" w:w="7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Ping An, BYD Q3 (est.); BBRI, BUKA, LG Electronics final, IVN (est.)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Fri 30 Oct</w:t>
            </w:r>
          </w:p>
        </w:tc>
        <w:tc>
          <w:tcPr>
            <w:tcW w:type="dxa" w:w="7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Gran Tierra Q3 (est., not announced)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Nov</w:t>
            </w:r>
          </w:p>
        </w:tc>
        <w:tc>
          <w:tcPr>
            <w:tcW w:type="dxa" w:w="7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OPEC+ meeting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Nov</w:t>
            </w:r>
          </w:p>
        </w:tc>
        <w:tc>
          <w:tcPr>
            <w:tcW w:type="dxa" w:w="7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Itaú, BB Seguridade Q3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3–4 Nov</w:t>
            </w:r>
          </w:p>
        </w:tc>
        <w:tc>
          <w:tcPr>
            <w:tcW w:type="dxa" w:w="7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Copom</w:t>
            </w:r>
            <w:r>
              <w:rPr>
                <w:b w:val="false"/>
                <w:bCs w:val="false"/>
                <w:sz w:val="18"/>
                <w:szCs w:val="18"/>
              </w:rPr>
              <w:t xml:space="preserve"> (decision 4 Nov)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Nov</w:t>
            </w:r>
          </w:p>
        </w:tc>
        <w:tc>
          <w:tcPr>
            <w:tcW w:type="dxa" w:w="7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 local elections; </w:t>
            </w:r>
            <w:r>
              <w:rPr>
                <w:b w:val="false"/>
                <w:bCs w:val="false"/>
                <w:sz w:val="18"/>
                <w:szCs w:val="18"/>
              </w:rPr>
              <w:t xml:space="preserve">PAAS, ALB Q3</w:t>
            </w:r>
            <w:r>
              <w:rPr>
                <w:b w:val="false"/>
                <w:bCs w:val="false"/>
                <w:sz w:val="18"/>
                <w:szCs w:val="18"/>
              </w:rPr>
              <w:t xml:space="preserve"> after close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~5 Nov</w:t>
            </w:r>
          </w:p>
        </w:tc>
        <w:tc>
          <w:tcPr>
            <w:tcW w:type="dxa" w:w="7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PRIO3, Hepsiburada, Amorepacific, Suzuki (est.)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Nov</w:t>
            </w:r>
          </w:p>
        </w:tc>
        <w:tc>
          <w:tcPr>
            <w:tcW w:type="dxa" w:w="7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TBC Bank Q3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10–11 Nov</w:t>
            </w:r>
          </w:p>
        </w:tc>
        <w:tc>
          <w:tcPr>
            <w:tcW w:type="dxa" w:w="7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TSMC Oct sales (est.); Petrobras (10); </w:t>
            </w:r>
            <w:r>
              <w:rPr>
                <w:b w:val="false"/>
                <w:bCs w:val="false"/>
                <w:sz w:val="18"/>
                <w:szCs w:val="18"/>
              </w:rPr>
              <w:t xml:space="preserve">BBAS3 Q3 (11)</w:t>
            </w:r>
            <w:r>
              <w:rPr>
                <w:b w:val="false"/>
                <w:bCs w:val="false"/>
                <w:sz w:val="18"/>
                <w:szCs w:val="18"/>
              </w:rPr>
              <w:t xml:space="preserve">; Aramex (est.)</w:t>
            </w:r>
          </w:p>
        </w:tc>
      </w:tr>
    </w:tbl>
    <w:p>
      <w:pPr>
        <w:pStyle w:val="Heading2"/>
      </w:pPr>
      <w:r>
        <w:t xml:space="preserve">5. Follow-up questions</w:t>
      </w:r>
    </w:p>
    <w:p>
      <w:pPr>
        <w:spacing w:after="80"/>
        <w:ind w:left="360" w:hanging="360"/>
      </w:pPr>
      <w:r>
        <w:t xml:space="preserve">1. </w:t>
      </w:r>
      <w:r>
        <w:rPr>
          <w:b/>
          <w:bCs/>
        </w:rPr>
        <w:t xml:space="preserve">Brazil:</w:t>
      </w:r>
      <w:r>
        <w:t xml:space="preserve"> actual Monday close for Ibovespa, BRL, DI curve and BBAS3/B3SA3/XP — how large was the real move vs. the 10% futures gap, and does Bolsonaro's refusal to concede prolong risk?</w:t>
      </w:r>
    </w:p>
    <w:p>
      <w:pPr>
        <w:spacing w:after="80"/>
        <w:ind w:left="360" w:hanging="360"/>
      </w:pPr>
      <w:r>
        <w:t xml:space="preserve">2. </w:t>
      </w:r>
      <w:r>
        <w:rPr>
          <w:b/>
          <w:bCs/>
        </w:rPr>
        <w:t xml:space="preserve">Gran Tierra:</w:t>
      </w:r>
      <w:r>
        <w:t xml:space="preserve"> was the $180M October amortization paid, and how do the M&amp;P sale and 2027-note redemption change the Q3 print's importance?</w:t>
      </w:r>
    </w:p>
    <w:p>
      <w:pPr>
        <w:spacing w:after="80"/>
        <w:ind w:left="360" w:hanging="360"/>
      </w:pPr>
      <w:r>
        <w:t xml:space="preserve">3. </w:t>
      </w:r>
      <w:r>
        <w:rPr>
          <w:b/>
          <w:bCs/>
        </w:rPr>
        <w:t xml:space="preserve">BLTN NA:</w:t>
      </w:r>
      <w:r>
        <w:t xml:space="preserve"> which instrument is it (Brazil LTN govt bond vs MSCI Brazil)? Confirm ISIN.</w:t>
      </w:r>
    </w:p>
    <w:p>
      <w:pPr>
        <w:spacing w:after="80"/>
        <w:ind w:left="360" w:hanging="360"/>
      </w:pPr>
      <w:r>
        <w:t xml:space="preserve">4. </w:t>
      </w:r>
      <w:r>
        <w:rPr>
          <w:b/>
          <w:bCs/>
        </w:rPr>
        <w:t xml:space="preserve">T-bill:</w:t>
      </w:r>
      <w:r>
        <w:t xml:space="preserve"> confirm 912797SA6 maturity (1 Oct) and the stray digit in the listed CUSIP; was it rolled?</w:t>
      </w:r>
    </w:p>
    <w:p>
      <w:pPr>
        <w:spacing w:after="80"/>
        <w:ind w:left="360" w:hanging="360"/>
      </w:pPr>
      <w:r>
        <w:t xml:space="preserve">5. </w:t>
      </w:r>
      <w:r>
        <w:rPr>
          <w:b/>
          <w:bCs/>
        </w:rPr>
        <w:t xml:space="preserve">RNW:</w:t>
      </w:r>
      <w:r>
        <w:t xml:space="preserve"> any Special Committee response to $7.02; is there a rival $7.07 bid?</w:t>
      </w:r>
    </w:p>
    <w:p>
      <w:pPr>
        <w:spacing w:after="80"/>
        <w:ind w:left="360" w:hanging="360"/>
      </w:pPr>
      <w:r>
        <w:t xml:space="preserve">6. </w:t>
      </w:r>
      <w:r>
        <w:rPr>
          <w:b/>
          <w:bCs/>
        </w:rPr>
        <w:t xml:space="preserve">FCX:</w:t>
      </w:r>
      <w:r>
        <w:t xml:space="preserve"> actual Q3 report date (27 Oct vs other).</w:t>
      </w:r>
    </w:p>
    <w:p>
      <w:pPr>
        <w:spacing w:after="80"/>
        <w:ind w:left="360" w:hanging="360"/>
      </w:pPr>
      <w:r>
        <w:t xml:space="preserve">7. </w:t>
      </w:r>
      <w:r>
        <w:rPr>
          <w:b/>
          <w:bCs/>
        </w:rPr>
        <w:t xml:space="preserve">SK Inc / Samsung C&amp;T / Life:</w:t>
      </w:r>
      <w:r>
        <w:t xml:space="preserve"> how do SK hynix (28th) and Samsung Electronics (29th) prints move NAVs and the value-up timeline?</w:t>
      </w:r>
    </w:p>
    <w:p>
      <w:pPr>
        <w:spacing w:after="80"/>
        <w:ind w:left="360" w:hanging="360"/>
      </w:pPr>
      <w:r>
        <w:t xml:space="preserve">8. </w:t>
      </w:r>
      <w:r>
        <w:rPr>
          <w:b/>
          <w:bCs/>
        </w:rPr>
        <w:t xml:space="preserve">Fed:</w:t>
      </w:r>
      <w:r>
        <w:t xml:space="preserve"> with a December hike ~87% priced, what does a hawkish 28 Oct statement do to EMGA, KRW, IDR, and copper/gold names?</w:t>
      </w:r>
    </w:p>
    <w:p>
      <w:pPr>
        <w:spacing w:after="80"/>
        <w:ind w:left="360" w:hanging="360"/>
      </w:pPr>
      <w:r>
        <w:t xml:space="preserve">9. </w:t>
      </w:r>
      <w:r>
        <w:rPr>
          <w:b/>
          <w:bCs/>
        </w:rPr>
        <w:t xml:space="preserve">MTN:</w:t>
      </w:r>
      <w:r>
        <w:t xml:space="preserve"> SA Tribunal timing; Nigeria sell-down price and buyers.</w:t>
      </w:r>
    </w:p>
    <w:p>
      <w:pPr>
        <w:spacing w:after="80"/>
        <w:ind w:left="360" w:hanging="360"/>
      </w:pPr>
      <w:r>
        <w:t xml:space="preserve">10. </w:t>
      </w:r>
      <w:r>
        <w:rPr>
          <w:b/>
          <w:bCs/>
        </w:rPr>
        <w:t xml:space="preserve">Gulf:</w:t>
      </w:r>
      <w:r>
        <w:t xml:space="preserve"> Monday Tadawul/DFM/ADX closes and any confirmation of Houthi targeting; read for SNB, FAB, Emaar.</w:t>
      </w:r>
    </w:p>
    <w:p>
      <w:pPr>
        <w:spacing w:after="80"/>
        <w:ind w:left="360" w:hanging="360"/>
      </w:pPr>
      <w:r>
        <w:t xml:space="preserve">11. </w:t>
      </w:r>
      <w:r>
        <w:rPr>
          <w:b/>
          <w:bCs/>
        </w:rPr>
        <w:t xml:space="preserve">Teck/Anglo:</w:t>
      </w:r>
      <w:r>
        <w:t xml:space="preserve"> will SAMR's copper-supply commitments change the economics?</w:t>
      </w:r>
    </w:p>
    <w:p>
      <w:pPr>
        <w:spacing w:after="80"/>
        <w:ind w:left="360" w:hanging="360"/>
      </w:pPr>
      <w:r>
        <w:t xml:space="preserve">12. </w:t>
      </w:r>
      <w:r>
        <w:rPr>
          <w:b/>
          <w:bCs/>
        </w:rPr>
        <w:t xml:space="preserve">VEIL/VOF:</w:t>
      </w:r>
      <w:r>
        <w:t xml:space="preserve"> October discounts and third-tender timing.</w:t>
      </w:r>
    </w:p>
    <w:p>
      <w:pPr>
        <w:spacing w:after="80"/>
        <w:ind w:left="360" w:hanging="360"/>
      </w:pPr>
      <w:r>
        <w:t xml:space="preserve">13. </w:t>
      </w:r>
      <w:r>
        <w:rPr>
          <w:b/>
          <w:bCs/>
        </w:rPr>
        <w:t xml:space="preserve">BSP:</w:t>
      </w:r>
      <w:r>
        <w:t xml:space="preserve"> result of the 22 Oct meeting (5.25%?).</w:t>
      </w:r>
    </w:p>
    <w:p>
      <w:pPr>
        <w:pStyle w:val="Heading2"/>
      </w:pPr>
      <w:r>
        <w:t xml:space="preserve">Watchlist changes made this run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US T-bill:</w:t>
      </w:r>
      <w:r>
        <w:t xml:space="preserve"> note updated — base CUSIP 912797SA6, maturity 1 Oct 2026, entry still awaiting removal/roll.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002790 KS:</w:t>
      </w:r>
      <w:r>
        <w:t xml:space="preserve"> clarified as Amorepacific </w:t>
      </w:r>
      <w:r>
        <w:rPr>
          <w:b/>
          <w:bCs/>
        </w:rPr>
        <w:t xml:space="preserve">Holdings</w:t>
      </w:r>
      <w:r>
        <w:t xml:space="preserve"> (operating company is 090430).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383220 KS:</w:t>
      </w:r>
      <w:r>
        <w:t xml:space="preserve"> F&amp;F confirmed.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BLTN NA:</w:t>
      </w:r>
      <w:r>
        <w:t xml:space="preserve"> identity flagged as UNCONFIRMED again (possible MSCI Brazil ISIN IE00B0M63516 vs. Brazil LTN bond ETF).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RNW:</w:t>
      </w:r>
      <w:r>
        <w:t xml:space="preserve"> note added — bid now $7.02.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AAUC:</w:t>
      </w:r>
      <w:r>
        <w:t xml:space="preserve"> note added — Zijin takeover terminated 29 Jul; ~9.2% placement holder.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independently verified this run: 004800, 015860, 051915, 066575, 006120, 000670, 006260 (searches returned nothing contradicting).</w:t>
      </w:r>
    </w:p>
    <w:p>
      <w:pPr>
        <w:spacing w:after="100"/>
      </w:pPr>
      <w:r>
        <w:rPr>
          <w:i/>
          <w:iCs/>
        </w:rPr>
        <w:t xml:space="preserve">Email delivery: no email tool was available in this session — see end-of-run summary.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588msk2lkym3he5cnlb8j" Type="http://schemas.openxmlformats.org/officeDocument/2006/relationships/hyperlink" Target="https://www.npr.org/2026/10/25/nx-s1-6016299/brazil-lula-bolsonaro-election" TargetMode="External"/><Relationship Id="rIdtep3ttb47xg7asdwsksi2" Type="http://schemas.openxmlformats.org/officeDocument/2006/relationships/hyperlink" Target="https://www.cnbc.com/2026/10/26/brazil-lula-win-presidential-election-runoff-vote.html" TargetMode="External"/><Relationship Id="rIdd26wnpj0jlwqtx6k3jn04" Type="http://schemas.openxmlformats.org/officeDocument/2006/relationships/hyperlink" Target="https://www.bloomberglinea.com.br/mercados/dolar-futuro-dispara-com-reeleicao-de-lula-e-etf-brasileiro-no-japao-despenca-13/" TargetMode="External"/><Relationship Id="rId9kfwxs7ei3ddgcxhicctv" Type="http://schemas.openxmlformats.org/officeDocument/2006/relationships/hyperlink" Target="https://www.xtb.com/en/market-analysis/news-and-research/elections-in-brazil-lula-returns-to-power-markets-react-with-panic-brazilian-etf-loses-nearly-15-in-tokyo-what-about-usdbrl-soybeans-sugar-bracomp-and-etfs" TargetMode="External"/><Relationship Id="rIddrjenzlk16kk_xbpavjaz" Type="http://schemas.openxmlformats.org/officeDocument/2006/relationships/hyperlink" Target="https://www.infomoney.com.br/mercados/ibovespa-hoje-bolsa-de-valores-ao-vivo-23102026/" TargetMode="External"/><Relationship Id="rId_fqwig13fxbix216mdtyf" Type="http://schemas.openxmlformats.org/officeDocument/2006/relationships/hyperlink" Target="https://financefeeds.com/brent-crude-oil-price-116-72-saturday-week-ahead-houthi-saudi-fed-28-october-bull-120-bear-108/" TargetMode="External"/><Relationship Id="rIdezyygmseusx7fmnzbyeks" Type="http://schemas.openxmlformats.org/officeDocument/2006/relationships/hyperlink" Target="https://www.xtb.com/cy/market-analysis/news-and-research/morning-wrap-lack-of-escalation-lowers-oil-prices-unexpected-lula-victory-hurts-brazilian-stock-market" TargetMode="External"/><Relationship Id="rIdxfc0wd9kdap7fvr0vhhy1" Type="http://schemas.openxmlformats.org/officeDocument/2006/relationships/hyperlink" Target="https://arabnews.com/finance/closing-bell-saudi-main-index-slips-to-close-at-9438-3008204" TargetMode="External"/><Relationship Id="rId3epmosc43bq3fpffeppox" Type="http://schemas.openxmlformats.org/officeDocument/2006/relationships/hyperlink" Target="https://www.brecorder.com/news/amp/40445375" TargetMode="External"/><Relationship Id="rIdebesbnpffgf2xc0kyysai" Type="http://schemas.openxmlformats.org/officeDocument/2006/relationships/hyperlink" Target="https://arynews.tv/saudi-aramco-administrative-building-attacked-limited-fire-reported" TargetMode="External"/><Relationship Id="rIdibfahqwyueghe_4wfrxqj" Type="http://schemas.openxmlformats.org/officeDocument/2006/relationships/hyperlink" Target="https://boereport.com/2026/08/04/gran-tierra-energy-inc-announces-agreement-to-sell-its-colombia-and-ecuador-business-to-maurel-prom-and-reposition-the-company-for-fully-financed-growth/" TargetMode="External"/><Relationship Id="rIdsi0ob9exe2pmcjtfiomve" Type="http://schemas.openxmlformats.org/officeDocument/2006/relationships/hyperlink" Target="https://www.sec.gov/Archives/edgar/data/0001273441/000110465926090719/tm2622187d1_ex99-1.htm" TargetMode="External"/><Relationship Id="rId-4uax7psgue0zgltndzof" Type="http://schemas.openxmlformats.org/officeDocument/2006/relationships/hyperlink" Target="https://www.koreatimes.co.kr/economy/20261026/kospi-falls-as-investors-remain-cautious-ahead-of-chip-earnings" TargetMode="External"/><Relationship Id="rId25wlbauvzttdpdygia2so" Type="http://schemas.openxmlformats.org/officeDocument/2006/relationships/hyperlink" Target="https://www.asiae.co.kr/en/article/2026102609551827989" TargetMode="External"/><Relationship Id="rIdayxhali2lcbp_gm2kxy5k" Type="http://schemas.openxmlformats.org/officeDocument/2006/relationships/hyperlink" Target="https://en.sedaily.com/finance/2026/10/26/sk-hynix-halves-from-june-peak-as-earnings-payouts-draw" TargetMode="External"/><Relationship Id="rIdbtlknec8v_si9yy5yp6ye" Type="http://schemas.openxmlformats.org/officeDocument/2006/relationships/hyperlink" Target="https://admiralmarkets.com/analytics/traders-blog/fed-rate-decision-october-2026" TargetMode="External"/><Relationship Id="rIdkl0oye6pgd8h5odgixt5d" Type="http://schemas.openxmlformats.org/officeDocument/2006/relationships/hyperlink" Target="https://www.cnbc.com/2026/10/07/fed-officials-see-another-hike-coming-but-no-sign-as-to-when-minutes-show.html" TargetMode="External"/><Relationship Id="rId8brblijnlxvycwqq0axwy" Type="http://schemas.openxmlformats.org/officeDocument/2006/relationships/hyperlink" Target="https://www.riotimesonline.com/gold-silver-precious-metals-friday-october-23-2026/" TargetMode="External"/><Relationship Id="rIdinwcme8nlscxatwcu4yfk" Type="http://schemas.openxmlformats.org/officeDocument/2006/relationships/hyperlink" Target="https://en.sedaily.com/finance/2026/10/26/won-hits-year-high-against-dollar-on-yen-strength-exporter" TargetMode="External"/><Relationship Id="rIdz1wkxdmcxmxkiv41egdas" Type="http://schemas.openxmlformats.org/officeDocument/2006/relationships/hyperlink" Target="https://investortrust.id/market/119872/rupiah-breaches-rp-18-000-as-global-shocks-and-msci-fallout-test-bank-indonesias-defense" TargetMode="External"/><Relationship Id="rId_6eufh06x3al0livx1ck6" Type="http://schemas.openxmlformats.org/officeDocument/2006/relationships/hyperlink" Target="https://www.fxstreet.com/news/indonesian-rupiah-msci-risks-reinforce-upside-bias-mufg-202610192148" TargetMode="External"/><Relationship Id="rIdp-atiy-li2idjrgaghy9k" Type="http://schemas.openxmlformats.org/officeDocument/2006/relationships/hyperlink" Target="https://www.thenationalnews.com/future/technology/2026/10/16/china-targets-ai-technology-exports-with-new-controls-as-us-trade-truce-frays/" TargetMode="External"/><Relationship Id="rIdwmab5hrvpjfr3datc33sh" Type="http://schemas.openxmlformats.org/officeDocument/2006/relationships/hyperlink" Target="https://www.businesstoday.com.my/2026/10/25/hong-kong-stocks-sink-4-52-in-worst-week-of-october/" TargetMode="External"/><Relationship Id="rIdtxcuzfotve1_qcpj9lr7h" Type="http://schemas.openxmlformats.org/officeDocument/2006/relationships/hyperlink" Target="https://thestandard.com.hk/finance/article/346521/Hang-Seng-Index-rises-on-Monday-interest-rate-decisions-in-focus-this-week" TargetMode="External"/><Relationship Id="rIdbqwdjujfk0ernlfvwp5ik" Type="http://schemas.openxmlformats.org/officeDocument/2006/relationships/hyperlink" Target="https://www.mining.com/web/gold-price-set-for-steep-weekly-loss-as-rising-oil-prices-bolster-fed-rate-hike-bets/" TargetMode="External"/><Relationship Id="rIdbwel1zlzgl9wmdcbxsuiw" Type="http://schemas.openxmlformats.org/officeDocument/2006/relationships/hyperlink" Target="https://www.cochilco.cl" TargetMode="External"/><Relationship Id="rIdvw_z78khu0uomiwknsu_k" Type="http://schemas.openxmlformats.org/officeDocument/2006/relationships/hyperlink" Target="https://www.brecorder.com/news/40445506/copper-falls-to-five-week-low" TargetMode="External"/><Relationship Id="rId2zbfl8i_fcotrkuhl6jvk" Type="http://schemas.openxmlformats.org/officeDocument/2006/relationships/hyperlink" Target="https://www.yicaiglobal.com/news/chinas-lithium-carbonate-futures-drop-to-10-month-low-amid-negative-supply-demand-expectations" TargetMode="External"/><Relationship Id="rIdw3on5vgr-tiwb7waailuf" Type="http://schemas.openxmlformats.org/officeDocument/2006/relationships/hyperlink" Target="https://ir.msci.com/news-releases/news-release-details/msci-launches-consultation-proposal-reclassify-indonesia" TargetMode="External"/><Relationship Id="rIdxqjvwl6qcbzb6hwbh_6g7" Type="http://schemas.openxmlformats.org/officeDocument/2006/relationships/hyperlink" Target="https://www.fxstreet.com/news/indonesian-rupiah-bi-on-hold-as-msci-risk-weighs-bbh-202610211942" TargetMode="External"/><Relationship Id="rIds07b_bj5rsohhagzz58pt" Type="http://schemas.openxmlformats.org/officeDocument/2006/relationships/hyperlink" Target="https://economicnewsbrasil.com.br/2026/09/16/nova-taxa-selic-projecao-dezembro-2026/" TargetMode="External"/><Relationship Id="rIdfycdndrhczlatwh8e1sx5" Type="http://schemas.openxmlformats.org/officeDocument/2006/relationships/hyperlink" Target="https://www.fxstreet.com/news/philippines-one-more-bsp-hike-expected-in-october-standard-chartered-202610061832" TargetMode="External"/><Relationship Id="rIdnlcjh2hvjjrusdn-mqn4x" Type="http://schemas.openxmlformats.org/officeDocument/2006/relationships/hyperlink" Target="https://rankia.com.br/balancos-3t26-calendario-resultados-petrobras-vale-itau/" TargetMode="External"/><Relationship Id="rIduexlvezbermndr13dyvq3" Type="http://schemas.openxmlformats.org/officeDocument/2006/relationships/hyperlink" Target="https://www.riotimesonline.com/america-movil-q3-earnings-2026/" TargetMode="External"/><Relationship Id="rIdinzzlrmc0axbydvly56ud" Type="http://schemas.openxmlformats.org/officeDocument/2006/relationships/hyperlink" Target="https://www.koreatimes.co.kr/business/20261021/align-partners-reveals-15-stake-in-sk-inc-sees-75-valuation-discount" TargetMode="External"/><Relationship Id="rIdprbo5kgqxvca1kzos9lw1" Type="http://schemas.openxmlformats.org/officeDocument/2006/relationships/hyperlink" Target="https://en.sedaily.com/society/2026/10/22/court-rejects-young-poong-suit-over-korea-zinc-buyback" TargetMode="External"/><Relationship Id="rIdfw8wxanzcbor_zfs1y_89" Type="http://schemas.openxmlformats.org/officeDocument/2006/relationships/hyperlink" Target="https://biz.heraldcorp.com/article/10913213" TargetMode="External"/><Relationship Id="rIdikc_u4kgljpdumwpeegka" Type="http://schemas.openxmlformats.org/officeDocument/2006/relationships/hyperlink" Target="https://www.alphabiz.co.kr/news/articleView.html?idxno=194372" TargetMode="External"/><Relationship Id="rIddav0as9qf7wtcjeye3rp7" Type="http://schemas.openxmlformats.org/officeDocument/2006/relationships/hyperlink" Target="https://www.lg.com/global/newsroom/news/corporate/lg-electronics-releases-preliminary-earnings-for-third-quarter-2026/" TargetMode="External"/><Relationship Id="rIdu7g5j7efbkntvaj6k3wy8" Type="http://schemas.openxmlformats.org/officeDocument/2006/relationships/hyperlink" Target="https://kr.investing.com/equities/ff-co-earnings" TargetMode="External"/><Relationship Id="rIdyj4ljp_-osnm9emvx4_3k" Type="http://schemas.openxmlformats.org/officeDocument/2006/relationships/hyperlink" Target="https://finviz.com/news/401556/daqo-new-energy-to-announce-unaudited-financial-results-for-the-third-quarter-of-2026-on-october-27-2026" TargetMode="External"/><Relationship Id="rIdch7dyzplcgdwrfbbbmmkx" Type="http://schemas.openxmlformats.org/officeDocument/2006/relationships/hyperlink" Target="https://taiyangnews.info/price-index/taiyangnews-pv-price-index-cw41-2026" TargetMode="External"/><Relationship Id="rIdsim-bpm4rzasa--gaj5dj" Type="http://schemas.openxmlformats.org/officeDocument/2006/relationships/hyperlink" Target="https://www.sec.gov/Archives/edgar/data/0001046179/000104617926000726/a3q26e_withguidancexfinal.htm" TargetMode="External"/><Relationship Id="rIdwetqflad1s70wbky1hkae" Type="http://schemas.openxmlformats.org/officeDocument/2006/relationships/hyperlink" Target="https://electriccarsreport.com/2026/10/byd-september-2026-sales/" TargetMode="External"/><Relationship Id="rId-pma1ect3k3ihfmabrs-o" Type="http://schemas.openxmlformats.org/officeDocument/2006/relationships/hyperlink" Target="https://www.getmidas.com/midasin-kulaklari/hello-group-ikinci-ceyrekte-beklentileri-asti-ucuncu-ceyrek-gorunumunu-paylasti-p-730573" TargetMode="External"/><Relationship Id="rId-yfbzc_6fgqfw-1mkdq2v" Type="http://schemas.openxmlformats.org/officeDocument/2006/relationships/hyperlink" Target="https://ae.marketscreener.com/quote/stock/ARAMEX-9059492/calendar/" TargetMode="External"/><Relationship Id="rIdifjfej8hgrhmulojfuh4x" Type="http://schemas.openxmlformats.org/officeDocument/2006/relationships/hyperlink" Target="https://www.businessday.co.za/companies/2026-10-05-mtn-clears-regulatory-hurdles-in-africa-tower-deal/" TargetMode="External"/><Relationship Id="rIdqnenziufeqgkgtkw1kvhg" Type="http://schemas.openxmlformats.org/officeDocument/2006/relationships/hyperlink" Target="https://nairametrics.com/2026/08/27/mtn-seeks-nigerian-buyers-for-30-ihs-stake-worth-up-to-1-1-billion/" TargetMode="External"/><Relationship Id="rIdvwxqgmikbpacsecwmzvoo" Type="http://schemas.openxmlformats.org/officeDocument/2006/relationships/hyperlink" Target="https://investor.renew.com/static-files/1fd4d542-432e-48b7-956a-ad9cbd93f588" TargetMode="External"/><Relationship Id="rIdzuamovzr82utz-6eobm47" Type="http://schemas.openxmlformats.org/officeDocument/2006/relationships/hyperlink" Target="https://dealstreetasia.com/?p=423132" TargetMode="External"/><Relationship Id="rIdoozwgo1herkaymmbaegpy" Type="http://schemas.openxmlformats.org/officeDocument/2006/relationships/hyperlink" Target="https://quoteddata.com/2026/01/vietnam-enterprises-chair-resigns-after-68-of-shares-put-up-for-sale-in-a-10-tender-offer/" TargetMode="External"/><Relationship Id="rIdtsda2z9s8lh0f-elhax0c" Type="http://schemas.openxmlformats.org/officeDocument/2006/relationships/hyperlink" Target="https://finviz.com/news/399613/teck-to-release-third-quarter-2026-results-on-october-29-2026" TargetMode="External"/><Relationship Id="rIdm7zyse5dmfy1l500gc3u6" Type="http://schemas.openxmlformats.org/officeDocument/2006/relationships/hyperlink" Target="https://www.kitco.com/news/off-the-wire/2026-10-02/china-demands-copper-supply-commitments-anglo-teck-merger-approval" TargetMode="External"/><Relationship Id="rIdkgdsjtz4qonvw1wpbo0eh" Type="http://schemas.openxmlformats.org/officeDocument/2006/relationships/hyperlink" Target="https://www.sec.gov/Archives/edgar/data/0000831259/000083125926000043/fcx_261002.htm" TargetMode="External"/><Relationship Id="rIdebpfzzqtlgnweiy4nt1xf" Type="http://schemas.openxmlformats.org/officeDocument/2006/relationships/hyperlink" Target="https://investingnews.com/first-quantum-provides-notice-of-third-quarter-2026-results/" TargetMode="External"/><Relationship Id="rIdug-kdngatmxpg39k6vzbz" Type="http://schemas.openxmlformats.org/officeDocument/2006/relationships/hyperlink" Target="https://www.placera.se/pressmeddelanden/albemarle-corporation-to-release-third-quarter-2026-earnings-results-on-wednesday-november-4-2026-20261001" TargetMode="External"/><Relationship Id="rIdsa60u1dzgx5bdkuy3ac1e" Type="http://schemas.openxmlformats.org/officeDocument/2006/relationships/hyperlink" Target="https://s203.q4cdn.com/846800919/files/doc_news/2026/07/29/ALLIED-GOLD-TRANSACTION-v_f.pdf" TargetMode="External"/><Relationship Id="rIdh4pwwzynkcmdkknno0bx8" Type="http://schemas.openxmlformats.org/officeDocument/2006/relationships/hyperlink" Target="https://gabelli.com/wp-content/uploads/2026/10/Gabelli-U.S.-Treasury-MM-Fund-as-of-9.30.26.pdf" TargetMode="External"/><Relationship Id="rId6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2026-10-26T10:10:22.201Z</dcterms:created>
  <dcterms:modified xsi:type="dcterms:W3CDTF">2026-10-26T10:10:22.201Z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