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27AA" w:rsidRPr="007C13EF" w:rsidRDefault="00E7431D" w:rsidP="00505A96">
      <w:pPr>
        <w:spacing w:line="480" w:lineRule="auto"/>
        <w:rPr>
          <w:rFonts w:ascii="Times New Roman" w:hAnsi="Times New Roman" w:cs="Times New Roman"/>
          <w:b/>
          <w:color w:val="4472C4" w:themeColor="accent1"/>
          <w:sz w:val="36"/>
        </w:rPr>
      </w:pPr>
      <w:r w:rsidRPr="007C13EF">
        <w:rPr>
          <w:rFonts w:ascii="Times New Roman" w:hAnsi="Times New Roman" w:cs="Times New Roman"/>
          <w:b/>
          <w:color w:val="4472C4" w:themeColor="accent1"/>
          <w:sz w:val="36"/>
        </w:rPr>
        <w:t>Soccer Player Transfer Fee Predic</w:t>
      </w:r>
      <w:r w:rsidR="009527AA" w:rsidRPr="007C13EF">
        <w:rPr>
          <w:rFonts w:ascii="Times New Roman" w:hAnsi="Times New Roman" w:cs="Times New Roman"/>
          <w:b/>
          <w:color w:val="4472C4" w:themeColor="accent1"/>
          <w:sz w:val="36"/>
        </w:rPr>
        <w:t>tive Analysis</w:t>
      </w:r>
    </w:p>
    <w:p w:rsidR="007C13EF" w:rsidRPr="007C13EF" w:rsidRDefault="007C13EF" w:rsidP="007C13EF">
      <w:pPr>
        <w:spacing w:line="480" w:lineRule="auto"/>
        <w:jc w:val="both"/>
        <w:rPr>
          <w:rFonts w:ascii="Times New Roman" w:hAnsi="Times New Roman" w:cs="Times New Roman"/>
          <w:color w:val="4472C4" w:themeColor="accent1"/>
          <w:sz w:val="28"/>
          <w:szCs w:val="28"/>
        </w:rPr>
      </w:pPr>
      <w:r w:rsidRPr="007C13EF">
        <w:rPr>
          <w:rFonts w:ascii="Times New Roman" w:hAnsi="Times New Roman" w:cs="Times New Roman"/>
          <w:color w:val="4472C4" w:themeColor="accent1"/>
          <w:sz w:val="28"/>
          <w:szCs w:val="28"/>
        </w:rPr>
        <w:t>Ryan Anderson</w:t>
      </w:r>
      <w:r w:rsidRPr="007C13EF">
        <w:rPr>
          <w:rFonts w:ascii="Times New Roman" w:hAnsi="Times New Roman" w:cs="Times New Roman"/>
          <w:color w:val="4472C4" w:themeColor="accent1"/>
          <w:sz w:val="28"/>
          <w:szCs w:val="28"/>
        </w:rPr>
        <w:tab/>
      </w:r>
      <w:r w:rsidRPr="007C13EF">
        <w:rPr>
          <w:rFonts w:ascii="Times New Roman" w:hAnsi="Times New Roman" w:cs="Times New Roman"/>
          <w:color w:val="4472C4" w:themeColor="accent1"/>
          <w:sz w:val="28"/>
          <w:szCs w:val="28"/>
        </w:rPr>
        <w:tab/>
      </w:r>
      <w:r w:rsidRPr="007C13EF">
        <w:rPr>
          <w:rFonts w:ascii="Times New Roman" w:hAnsi="Times New Roman" w:cs="Times New Roman"/>
          <w:color w:val="4472C4" w:themeColor="accent1"/>
          <w:sz w:val="28"/>
          <w:szCs w:val="28"/>
        </w:rPr>
        <w:tab/>
        <w:t>Denison University</w:t>
      </w:r>
      <w:r w:rsidRPr="007C13EF">
        <w:rPr>
          <w:rFonts w:ascii="Times New Roman" w:hAnsi="Times New Roman" w:cs="Times New Roman"/>
          <w:color w:val="4472C4" w:themeColor="accent1"/>
          <w:sz w:val="28"/>
          <w:szCs w:val="28"/>
        </w:rPr>
        <w:tab/>
      </w:r>
      <w:r w:rsidRPr="007C13EF">
        <w:rPr>
          <w:rFonts w:ascii="Times New Roman" w:hAnsi="Times New Roman" w:cs="Times New Roman"/>
          <w:color w:val="4472C4" w:themeColor="accent1"/>
          <w:sz w:val="28"/>
          <w:szCs w:val="28"/>
        </w:rPr>
        <w:tab/>
        <w:t xml:space="preserve">   April 12, 2019</w:t>
      </w:r>
    </w:p>
    <w:p w:rsidR="007C13EF" w:rsidRPr="007C13EF" w:rsidRDefault="007C13EF" w:rsidP="007C13EF">
      <w:pPr>
        <w:spacing w:line="480" w:lineRule="auto"/>
        <w:jc w:val="both"/>
        <w:rPr>
          <w:rFonts w:ascii="Times New Roman" w:hAnsi="Times New Roman" w:cs="Times New Roman"/>
          <w:sz w:val="24"/>
          <w:szCs w:val="28"/>
        </w:rPr>
      </w:pPr>
      <w:r w:rsidRPr="007C13EF">
        <w:rPr>
          <w:rFonts w:ascii="Times New Roman" w:hAnsi="Times New Roman" w:cs="Times New Roman"/>
          <w:sz w:val="24"/>
          <w:szCs w:val="28"/>
        </w:rPr>
        <w:t xml:space="preserve">Ryan Anderson is a senior undergraduate student at Denison University, studying Computer Science and Data Analytics with a concentration in Economics. As an avid soccer player and watcher, Ryan seeks to combine his academic research with his passion for soccer in this exploration of the economics and data behind the professional soccer player transfer market. </w:t>
      </w:r>
    </w:p>
    <w:sdt>
      <w:sdtPr>
        <w:rPr>
          <w:rFonts w:ascii="Times New Roman" w:eastAsiaTheme="minorHAnsi" w:hAnsi="Times New Roman" w:cs="Times New Roman"/>
          <w:color w:val="auto"/>
          <w:sz w:val="22"/>
          <w:szCs w:val="22"/>
        </w:rPr>
        <w:id w:val="-365059424"/>
        <w:docPartObj>
          <w:docPartGallery w:val="Table of Contents"/>
          <w:docPartUnique/>
        </w:docPartObj>
      </w:sdtPr>
      <w:sdtEndPr>
        <w:rPr>
          <w:b/>
          <w:bCs/>
          <w:noProof/>
        </w:rPr>
      </w:sdtEndPr>
      <w:sdtContent>
        <w:p w:rsidR="009527AA" w:rsidRPr="007C13EF" w:rsidRDefault="009527AA">
          <w:pPr>
            <w:pStyle w:val="TOCHeading"/>
            <w:rPr>
              <w:rFonts w:ascii="Times New Roman" w:hAnsi="Times New Roman" w:cs="Times New Roman"/>
            </w:rPr>
          </w:pPr>
          <w:r w:rsidRPr="007C13EF">
            <w:rPr>
              <w:rFonts w:ascii="Times New Roman" w:hAnsi="Times New Roman" w:cs="Times New Roman"/>
            </w:rPr>
            <w:t>Contents</w:t>
          </w:r>
          <w:r w:rsidR="00756DB9">
            <w:rPr>
              <w:rFonts w:ascii="Times New Roman" w:hAnsi="Times New Roman" w:cs="Times New Roman"/>
            </w:rPr>
            <w:br/>
          </w:r>
        </w:p>
        <w:p w:rsidR="00756DB9" w:rsidRDefault="009527AA">
          <w:pPr>
            <w:pStyle w:val="TOC1"/>
            <w:tabs>
              <w:tab w:val="right" w:leader="dot" w:pos="9350"/>
            </w:tabs>
            <w:rPr>
              <w:rFonts w:eastAsiaTheme="minorEastAsia"/>
              <w:noProof/>
            </w:rPr>
          </w:pPr>
          <w:r w:rsidRPr="007C13EF">
            <w:rPr>
              <w:rFonts w:ascii="Times New Roman" w:hAnsi="Times New Roman" w:cs="Times New Roman"/>
              <w:b/>
              <w:bCs/>
              <w:noProof/>
            </w:rPr>
            <w:fldChar w:fldCharType="begin"/>
          </w:r>
          <w:r w:rsidRPr="007C13EF">
            <w:rPr>
              <w:rFonts w:ascii="Times New Roman" w:hAnsi="Times New Roman" w:cs="Times New Roman"/>
              <w:b/>
              <w:bCs/>
              <w:noProof/>
            </w:rPr>
            <w:instrText xml:space="preserve"> TOC \o "1-3" \h \z \u </w:instrText>
          </w:r>
          <w:r w:rsidRPr="007C13EF">
            <w:rPr>
              <w:rFonts w:ascii="Times New Roman" w:hAnsi="Times New Roman" w:cs="Times New Roman"/>
              <w:b/>
              <w:bCs/>
              <w:noProof/>
            </w:rPr>
            <w:fldChar w:fldCharType="separate"/>
          </w:r>
          <w:hyperlink w:anchor="_Toc8049981" w:history="1">
            <w:r w:rsidR="00756DB9" w:rsidRPr="0040628A">
              <w:rPr>
                <w:rStyle w:val="Hyperlink"/>
                <w:rFonts w:ascii="Times New Roman" w:hAnsi="Times New Roman" w:cs="Times New Roman"/>
                <w:noProof/>
              </w:rPr>
              <w:t>Introduction</w:t>
            </w:r>
            <w:r w:rsidR="00756DB9">
              <w:rPr>
                <w:noProof/>
                <w:webHidden/>
              </w:rPr>
              <w:tab/>
            </w:r>
            <w:r w:rsidR="00756DB9">
              <w:rPr>
                <w:noProof/>
                <w:webHidden/>
              </w:rPr>
              <w:fldChar w:fldCharType="begin"/>
            </w:r>
            <w:r w:rsidR="00756DB9">
              <w:rPr>
                <w:noProof/>
                <w:webHidden/>
              </w:rPr>
              <w:instrText xml:space="preserve"> PAGEREF _Toc8049981 \h </w:instrText>
            </w:r>
            <w:r w:rsidR="00756DB9">
              <w:rPr>
                <w:noProof/>
                <w:webHidden/>
              </w:rPr>
            </w:r>
            <w:r w:rsidR="00756DB9">
              <w:rPr>
                <w:noProof/>
                <w:webHidden/>
              </w:rPr>
              <w:fldChar w:fldCharType="separate"/>
            </w:r>
            <w:r w:rsidR="00756DB9">
              <w:rPr>
                <w:noProof/>
                <w:webHidden/>
              </w:rPr>
              <w:t>1</w:t>
            </w:r>
            <w:r w:rsidR="00756DB9">
              <w:rPr>
                <w:noProof/>
                <w:webHidden/>
              </w:rPr>
              <w:fldChar w:fldCharType="end"/>
            </w:r>
          </w:hyperlink>
        </w:p>
        <w:p w:rsidR="00756DB9" w:rsidRDefault="00F9535E">
          <w:pPr>
            <w:pStyle w:val="TOC1"/>
            <w:tabs>
              <w:tab w:val="right" w:leader="dot" w:pos="9350"/>
            </w:tabs>
            <w:rPr>
              <w:rFonts w:eastAsiaTheme="minorEastAsia"/>
              <w:noProof/>
            </w:rPr>
          </w:pPr>
          <w:hyperlink w:anchor="_Toc8049982" w:history="1">
            <w:r w:rsidR="00756DB9" w:rsidRPr="0040628A">
              <w:rPr>
                <w:rStyle w:val="Hyperlink"/>
                <w:rFonts w:ascii="Times New Roman" w:hAnsi="Times New Roman" w:cs="Times New Roman"/>
                <w:noProof/>
              </w:rPr>
              <w:t>Domain Review</w:t>
            </w:r>
            <w:r w:rsidR="00756DB9">
              <w:rPr>
                <w:noProof/>
                <w:webHidden/>
              </w:rPr>
              <w:tab/>
            </w:r>
            <w:r w:rsidR="00756DB9">
              <w:rPr>
                <w:noProof/>
                <w:webHidden/>
              </w:rPr>
              <w:fldChar w:fldCharType="begin"/>
            </w:r>
            <w:r w:rsidR="00756DB9">
              <w:rPr>
                <w:noProof/>
                <w:webHidden/>
              </w:rPr>
              <w:instrText xml:space="preserve"> PAGEREF _Toc8049982 \h </w:instrText>
            </w:r>
            <w:r w:rsidR="00756DB9">
              <w:rPr>
                <w:noProof/>
                <w:webHidden/>
              </w:rPr>
            </w:r>
            <w:r w:rsidR="00756DB9">
              <w:rPr>
                <w:noProof/>
                <w:webHidden/>
              </w:rPr>
              <w:fldChar w:fldCharType="separate"/>
            </w:r>
            <w:r w:rsidR="00756DB9">
              <w:rPr>
                <w:noProof/>
                <w:webHidden/>
              </w:rPr>
              <w:t>2</w:t>
            </w:r>
            <w:r w:rsidR="00756DB9">
              <w:rPr>
                <w:noProof/>
                <w:webHidden/>
              </w:rPr>
              <w:fldChar w:fldCharType="end"/>
            </w:r>
          </w:hyperlink>
        </w:p>
        <w:p w:rsidR="00756DB9" w:rsidRDefault="00F9535E">
          <w:pPr>
            <w:pStyle w:val="TOC1"/>
            <w:tabs>
              <w:tab w:val="right" w:leader="dot" w:pos="9350"/>
            </w:tabs>
            <w:rPr>
              <w:rFonts w:eastAsiaTheme="minorEastAsia"/>
              <w:noProof/>
            </w:rPr>
          </w:pPr>
          <w:hyperlink w:anchor="_Toc8049983" w:history="1">
            <w:r w:rsidR="00756DB9" w:rsidRPr="0040628A">
              <w:rPr>
                <w:rStyle w:val="Hyperlink"/>
                <w:rFonts w:ascii="Times New Roman" w:hAnsi="Times New Roman" w:cs="Times New Roman"/>
                <w:noProof/>
              </w:rPr>
              <w:t>Methods</w:t>
            </w:r>
            <w:r w:rsidR="00756DB9">
              <w:rPr>
                <w:noProof/>
                <w:webHidden/>
              </w:rPr>
              <w:tab/>
            </w:r>
            <w:r w:rsidR="00756DB9">
              <w:rPr>
                <w:noProof/>
                <w:webHidden/>
              </w:rPr>
              <w:fldChar w:fldCharType="begin"/>
            </w:r>
            <w:r w:rsidR="00756DB9">
              <w:rPr>
                <w:noProof/>
                <w:webHidden/>
              </w:rPr>
              <w:instrText xml:space="preserve"> PAGEREF _Toc8049983 \h </w:instrText>
            </w:r>
            <w:r w:rsidR="00756DB9">
              <w:rPr>
                <w:noProof/>
                <w:webHidden/>
              </w:rPr>
            </w:r>
            <w:r w:rsidR="00756DB9">
              <w:rPr>
                <w:noProof/>
                <w:webHidden/>
              </w:rPr>
              <w:fldChar w:fldCharType="separate"/>
            </w:r>
            <w:r w:rsidR="00756DB9">
              <w:rPr>
                <w:noProof/>
                <w:webHidden/>
              </w:rPr>
              <w:t>5</w:t>
            </w:r>
            <w:r w:rsidR="00756DB9">
              <w:rPr>
                <w:noProof/>
                <w:webHidden/>
              </w:rPr>
              <w:fldChar w:fldCharType="end"/>
            </w:r>
          </w:hyperlink>
        </w:p>
        <w:p w:rsidR="00756DB9" w:rsidRDefault="00F9535E">
          <w:pPr>
            <w:pStyle w:val="TOC2"/>
            <w:tabs>
              <w:tab w:val="right" w:leader="dot" w:pos="9350"/>
            </w:tabs>
            <w:rPr>
              <w:rFonts w:eastAsiaTheme="minorEastAsia"/>
              <w:noProof/>
            </w:rPr>
          </w:pPr>
          <w:hyperlink w:anchor="_Toc8049984" w:history="1">
            <w:r w:rsidR="00756DB9" w:rsidRPr="0040628A">
              <w:rPr>
                <w:rStyle w:val="Hyperlink"/>
                <w:rFonts w:ascii="Times New Roman" w:hAnsi="Times New Roman" w:cs="Times New Roman"/>
                <w:noProof/>
              </w:rPr>
              <w:t>Data Collection</w:t>
            </w:r>
            <w:r w:rsidR="00756DB9">
              <w:rPr>
                <w:noProof/>
                <w:webHidden/>
              </w:rPr>
              <w:tab/>
            </w:r>
            <w:r w:rsidR="00756DB9">
              <w:rPr>
                <w:noProof/>
                <w:webHidden/>
              </w:rPr>
              <w:fldChar w:fldCharType="begin"/>
            </w:r>
            <w:r w:rsidR="00756DB9">
              <w:rPr>
                <w:noProof/>
                <w:webHidden/>
              </w:rPr>
              <w:instrText xml:space="preserve"> PAGEREF _Toc8049984 \h </w:instrText>
            </w:r>
            <w:r w:rsidR="00756DB9">
              <w:rPr>
                <w:noProof/>
                <w:webHidden/>
              </w:rPr>
            </w:r>
            <w:r w:rsidR="00756DB9">
              <w:rPr>
                <w:noProof/>
                <w:webHidden/>
              </w:rPr>
              <w:fldChar w:fldCharType="separate"/>
            </w:r>
            <w:r w:rsidR="00756DB9">
              <w:rPr>
                <w:noProof/>
                <w:webHidden/>
              </w:rPr>
              <w:t>7</w:t>
            </w:r>
            <w:r w:rsidR="00756DB9">
              <w:rPr>
                <w:noProof/>
                <w:webHidden/>
              </w:rPr>
              <w:fldChar w:fldCharType="end"/>
            </w:r>
          </w:hyperlink>
        </w:p>
        <w:p w:rsidR="00756DB9" w:rsidRDefault="00F9535E">
          <w:pPr>
            <w:pStyle w:val="TOC2"/>
            <w:tabs>
              <w:tab w:val="right" w:leader="dot" w:pos="9350"/>
            </w:tabs>
            <w:rPr>
              <w:rFonts w:eastAsiaTheme="minorEastAsia"/>
              <w:noProof/>
            </w:rPr>
          </w:pPr>
          <w:hyperlink w:anchor="_Toc8049985" w:history="1">
            <w:r w:rsidR="00756DB9" w:rsidRPr="0040628A">
              <w:rPr>
                <w:rStyle w:val="Hyperlink"/>
                <w:rFonts w:ascii="Times New Roman" w:hAnsi="Times New Roman" w:cs="Times New Roman"/>
                <w:noProof/>
              </w:rPr>
              <w:t>Data Cleaning</w:t>
            </w:r>
            <w:r w:rsidR="00756DB9">
              <w:rPr>
                <w:noProof/>
                <w:webHidden/>
              </w:rPr>
              <w:tab/>
            </w:r>
            <w:r w:rsidR="00756DB9">
              <w:rPr>
                <w:noProof/>
                <w:webHidden/>
              </w:rPr>
              <w:fldChar w:fldCharType="begin"/>
            </w:r>
            <w:r w:rsidR="00756DB9">
              <w:rPr>
                <w:noProof/>
                <w:webHidden/>
              </w:rPr>
              <w:instrText xml:space="preserve"> PAGEREF _Toc8049985 \h </w:instrText>
            </w:r>
            <w:r w:rsidR="00756DB9">
              <w:rPr>
                <w:noProof/>
                <w:webHidden/>
              </w:rPr>
            </w:r>
            <w:r w:rsidR="00756DB9">
              <w:rPr>
                <w:noProof/>
                <w:webHidden/>
              </w:rPr>
              <w:fldChar w:fldCharType="separate"/>
            </w:r>
            <w:r w:rsidR="00756DB9">
              <w:rPr>
                <w:noProof/>
                <w:webHidden/>
              </w:rPr>
              <w:t>9</w:t>
            </w:r>
            <w:r w:rsidR="00756DB9">
              <w:rPr>
                <w:noProof/>
                <w:webHidden/>
              </w:rPr>
              <w:fldChar w:fldCharType="end"/>
            </w:r>
          </w:hyperlink>
        </w:p>
        <w:p w:rsidR="00756DB9" w:rsidRDefault="00F9535E">
          <w:pPr>
            <w:pStyle w:val="TOC2"/>
            <w:tabs>
              <w:tab w:val="right" w:leader="dot" w:pos="9350"/>
            </w:tabs>
            <w:rPr>
              <w:rFonts w:eastAsiaTheme="minorEastAsia"/>
              <w:noProof/>
            </w:rPr>
          </w:pPr>
          <w:hyperlink w:anchor="_Toc8049986" w:history="1">
            <w:r w:rsidR="00756DB9" w:rsidRPr="0040628A">
              <w:rPr>
                <w:rStyle w:val="Hyperlink"/>
                <w:rFonts w:ascii="Times New Roman" w:hAnsi="Times New Roman" w:cs="Times New Roman"/>
                <w:noProof/>
              </w:rPr>
              <w:t>Analysis</w:t>
            </w:r>
            <w:r w:rsidR="00756DB9">
              <w:rPr>
                <w:noProof/>
                <w:webHidden/>
              </w:rPr>
              <w:tab/>
            </w:r>
            <w:r w:rsidR="00756DB9">
              <w:rPr>
                <w:noProof/>
                <w:webHidden/>
              </w:rPr>
              <w:fldChar w:fldCharType="begin"/>
            </w:r>
            <w:r w:rsidR="00756DB9">
              <w:rPr>
                <w:noProof/>
                <w:webHidden/>
              </w:rPr>
              <w:instrText xml:space="preserve"> PAGEREF _Toc8049986 \h </w:instrText>
            </w:r>
            <w:r w:rsidR="00756DB9">
              <w:rPr>
                <w:noProof/>
                <w:webHidden/>
              </w:rPr>
            </w:r>
            <w:r w:rsidR="00756DB9">
              <w:rPr>
                <w:noProof/>
                <w:webHidden/>
              </w:rPr>
              <w:fldChar w:fldCharType="separate"/>
            </w:r>
            <w:r w:rsidR="00756DB9">
              <w:rPr>
                <w:noProof/>
                <w:webHidden/>
              </w:rPr>
              <w:t>10</w:t>
            </w:r>
            <w:r w:rsidR="00756DB9">
              <w:rPr>
                <w:noProof/>
                <w:webHidden/>
              </w:rPr>
              <w:fldChar w:fldCharType="end"/>
            </w:r>
          </w:hyperlink>
        </w:p>
        <w:p w:rsidR="00756DB9" w:rsidRDefault="00F9535E">
          <w:pPr>
            <w:pStyle w:val="TOC1"/>
            <w:tabs>
              <w:tab w:val="right" w:leader="dot" w:pos="9350"/>
            </w:tabs>
            <w:rPr>
              <w:rFonts w:eastAsiaTheme="minorEastAsia"/>
              <w:noProof/>
            </w:rPr>
          </w:pPr>
          <w:hyperlink w:anchor="_Toc8049987" w:history="1">
            <w:r w:rsidR="00756DB9" w:rsidRPr="0040628A">
              <w:rPr>
                <w:rStyle w:val="Hyperlink"/>
                <w:rFonts w:ascii="Times New Roman" w:hAnsi="Times New Roman" w:cs="Times New Roman"/>
                <w:noProof/>
              </w:rPr>
              <w:t>Results</w:t>
            </w:r>
            <w:r w:rsidR="00756DB9">
              <w:rPr>
                <w:noProof/>
                <w:webHidden/>
              </w:rPr>
              <w:tab/>
            </w:r>
            <w:r w:rsidR="00756DB9">
              <w:rPr>
                <w:noProof/>
                <w:webHidden/>
              </w:rPr>
              <w:fldChar w:fldCharType="begin"/>
            </w:r>
            <w:r w:rsidR="00756DB9">
              <w:rPr>
                <w:noProof/>
                <w:webHidden/>
              </w:rPr>
              <w:instrText xml:space="preserve"> PAGEREF _Toc8049987 \h </w:instrText>
            </w:r>
            <w:r w:rsidR="00756DB9">
              <w:rPr>
                <w:noProof/>
                <w:webHidden/>
              </w:rPr>
            </w:r>
            <w:r w:rsidR="00756DB9">
              <w:rPr>
                <w:noProof/>
                <w:webHidden/>
              </w:rPr>
              <w:fldChar w:fldCharType="separate"/>
            </w:r>
            <w:r w:rsidR="00756DB9">
              <w:rPr>
                <w:noProof/>
                <w:webHidden/>
              </w:rPr>
              <w:t>12</w:t>
            </w:r>
            <w:r w:rsidR="00756DB9">
              <w:rPr>
                <w:noProof/>
                <w:webHidden/>
              </w:rPr>
              <w:fldChar w:fldCharType="end"/>
            </w:r>
          </w:hyperlink>
        </w:p>
        <w:p w:rsidR="00756DB9" w:rsidRDefault="00F9535E">
          <w:pPr>
            <w:pStyle w:val="TOC2"/>
            <w:tabs>
              <w:tab w:val="right" w:leader="dot" w:pos="9350"/>
            </w:tabs>
            <w:rPr>
              <w:rFonts w:eastAsiaTheme="minorEastAsia"/>
              <w:noProof/>
            </w:rPr>
          </w:pPr>
          <w:hyperlink w:anchor="_Toc8049988" w:history="1">
            <w:r w:rsidR="00756DB9" w:rsidRPr="0040628A">
              <w:rPr>
                <w:rStyle w:val="Hyperlink"/>
                <w:rFonts w:ascii="Times New Roman" w:hAnsi="Times New Roman" w:cs="Times New Roman"/>
                <w:noProof/>
              </w:rPr>
              <w:t>Ordinary Least Squares Regression</w:t>
            </w:r>
            <w:r w:rsidR="00756DB9">
              <w:rPr>
                <w:noProof/>
                <w:webHidden/>
              </w:rPr>
              <w:tab/>
            </w:r>
            <w:r w:rsidR="00756DB9">
              <w:rPr>
                <w:noProof/>
                <w:webHidden/>
              </w:rPr>
              <w:fldChar w:fldCharType="begin"/>
            </w:r>
            <w:r w:rsidR="00756DB9">
              <w:rPr>
                <w:noProof/>
                <w:webHidden/>
              </w:rPr>
              <w:instrText xml:space="preserve"> PAGEREF _Toc8049988 \h </w:instrText>
            </w:r>
            <w:r w:rsidR="00756DB9">
              <w:rPr>
                <w:noProof/>
                <w:webHidden/>
              </w:rPr>
            </w:r>
            <w:r w:rsidR="00756DB9">
              <w:rPr>
                <w:noProof/>
                <w:webHidden/>
              </w:rPr>
              <w:fldChar w:fldCharType="separate"/>
            </w:r>
            <w:r w:rsidR="00756DB9">
              <w:rPr>
                <w:noProof/>
                <w:webHidden/>
              </w:rPr>
              <w:t>13</w:t>
            </w:r>
            <w:r w:rsidR="00756DB9">
              <w:rPr>
                <w:noProof/>
                <w:webHidden/>
              </w:rPr>
              <w:fldChar w:fldCharType="end"/>
            </w:r>
          </w:hyperlink>
        </w:p>
        <w:p w:rsidR="00756DB9" w:rsidRDefault="00F9535E">
          <w:pPr>
            <w:pStyle w:val="TOC2"/>
            <w:tabs>
              <w:tab w:val="right" w:leader="dot" w:pos="9350"/>
            </w:tabs>
            <w:rPr>
              <w:rFonts w:eastAsiaTheme="minorEastAsia"/>
              <w:noProof/>
            </w:rPr>
          </w:pPr>
          <w:hyperlink w:anchor="_Toc8049989" w:history="1">
            <w:r w:rsidR="00756DB9" w:rsidRPr="0040628A">
              <w:rPr>
                <w:rStyle w:val="Hyperlink"/>
                <w:rFonts w:ascii="Times New Roman" w:hAnsi="Times New Roman" w:cs="Times New Roman"/>
                <w:noProof/>
              </w:rPr>
              <w:t>K-Nearest Neighbors</w:t>
            </w:r>
            <w:r w:rsidR="00756DB9">
              <w:rPr>
                <w:noProof/>
                <w:webHidden/>
              </w:rPr>
              <w:tab/>
            </w:r>
            <w:r w:rsidR="00756DB9">
              <w:rPr>
                <w:noProof/>
                <w:webHidden/>
              </w:rPr>
              <w:fldChar w:fldCharType="begin"/>
            </w:r>
            <w:r w:rsidR="00756DB9">
              <w:rPr>
                <w:noProof/>
                <w:webHidden/>
              </w:rPr>
              <w:instrText xml:space="preserve"> PAGEREF _Toc8049989 \h </w:instrText>
            </w:r>
            <w:r w:rsidR="00756DB9">
              <w:rPr>
                <w:noProof/>
                <w:webHidden/>
              </w:rPr>
            </w:r>
            <w:r w:rsidR="00756DB9">
              <w:rPr>
                <w:noProof/>
                <w:webHidden/>
              </w:rPr>
              <w:fldChar w:fldCharType="separate"/>
            </w:r>
            <w:r w:rsidR="00756DB9">
              <w:rPr>
                <w:noProof/>
                <w:webHidden/>
              </w:rPr>
              <w:t>20</w:t>
            </w:r>
            <w:r w:rsidR="00756DB9">
              <w:rPr>
                <w:noProof/>
                <w:webHidden/>
              </w:rPr>
              <w:fldChar w:fldCharType="end"/>
            </w:r>
          </w:hyperlink>
        </w:p>
        <w:p w:rsidR="00756DB9" w:rsidRDefault="00F9535E">
          <w:pPr>
            <w:pStyle w:val="TOC1"/>
            <w:tabs>
              <w:tab w:val="right" w:leader="dot" w:pos="9350"/>
            </w:tabs>
            <w:rPr>
              <w:rFonts w:eastAsiaTheme="minorEastAsia"/>
              <w:noProof/>
            </w:rPr>
          </w:pPr>
          <w:hyperlink w:anchor="_Toc8049990" w:history="1">
            <w:r w:rsidR="00756DB9" w:rsidRPr="0040628A">
              <w:rPr>
                <w:rStyle w:val="Hyperlink"/>
                <w:rFonts w:ascii="Times New Roman" w:hAnsi="Times New Roman" w:cs="Times New Roman"/>
                <w:noProof/>
              </w:rPr>
              <w:t>Discussion</w:t>
            </w:r>
            <w:r w:rsidR="00756DB9">
              <w:rPr>
                <w:noProof/>
                <w:webHidden/>
              </w:rPr>
              <w:tab/>
            </w:r>
            <w:r w:rsidR="00756DB9">
              <w:rPr>
                <w:noProof/>
                <w:webHidden/>
              </w:rPr>
              <w:fldChar w:fldCharType="begin"/>
            </w:r>
            <w:r w:rsidR="00756DB9">
              <w:rPr>
                <w:noProof/>
                <w:webHidden/>
              </w:rPr>
              <w:instrText xml:space="preserve"> PAGEREF _Toc8049990 \h </w:instrText>
            </w:r>
            <w:r w:rsidR="00756DB9">
              <w:rPr>
                <w:noProof/>
                <w:webHidden/>
              </w:rPr>
            </w:r>
            <w:r w:rsidR="00756DB9">
              <w:rPr>
                <w:noProof/>
                <w:webHidden/>
              </w:rPr>
              <w:fldChar w:fldCharType="separate"/>
            </w:r>
            <w:r w:rsidR="00756DB9">
              <w:rPr>
                <w:noProof/>
                <w:webHidden/>
              </w:rPr>
              <w:t>22</w:t>
            </w:r>
            <w:r w:rsidR="00756DB9">
              <w:rPr>
                <w:noProof/>
                <w:webHidden/>
              </w:rPr>
              <w:fldChar w:fldCharType="end"/>
            </w:r>
          </w:hyperlink>
        </w:p>
        <w:p w:rsidR="00756DB9" w:rsidRDefault="00F9535E">
          <w:pPr>
            <w:pStyle w:val="TOC1"/>
            <w:tabs>
              <w:tab w:val="right" w:leader="dot" w:pos="9350"/>
            </w:tabs>
            <w:rPr>
              <w:rFonts w:eastAsiaTheme="minorEastAsia"/>
              <w:noProof/>
            </w:rPr>
          </w:pPr>
          <w:hyperlink w:anchor="_Toc8049991" w:history="1">
            <w:r w:rsidR="00756DB9" w:rsidRPr="0040628A">
              <w:rPr>
                <w:rStyle w:val="Hyperlink"/>
                <w:rFonts w:ascii="Times New Roman" w:hAnsi="Times New Roman" w:cs="Times New Roman"/>
                <w:noProof/>
              </w:rPr>
              <w:t>Acknowledgements</w:t>
            </w:r>
            <w:r w:rsidR="00756DB9">
              <w:rPr>
                <w:noProof/>
                <w:webHidden/>
              </w:rPr>
              <w:tab/>
            </w:r>
            <w:r w:rsidR="00756DB9">
              <w:rPr>
                <w:noProof/>
                <w:webHidden/>
              </w:rPr>
              <w:fldChar w:fldCharType="begin"/>
            </w:r>
            <w:r w:rsidR="00756DB9">
              <w:rPr>
                <w:noProof/>
                <w:webHidden/>
              </w:rPr>
              <w:instrText xml:space="preserve"> PAGEREF _Toc8049991 \h </w:instrText>
            </w:r>
            <w:r w:rsidR="00756DB9">
              <w:rPr>
                <w:noProof/>
                <w:webHidden/>
              </w:rPr>
            </w:r>
            <w:r w:rsidR="00756DB9">
              <w:rPr>
                <w:noProof/>
                <w:webHidden/>
              </w:rPr>
              <w:fldChar w:fldCharType="separate"/>
            </w:r>
            <w:r w:rsidR="00756DB9">
              <w:rPr>
                <w:noProof/>
                <w:webHidden/>
              </w:rPr>
              <w:t>25</w:t>
            </w:r>
            <w:r w:rsidR="00756DB9">
              <w:rPr>
                <w:noProof/>
                <w:webHidden/>
              </w:rPr>
              <w:fldChar w:fldCharType="end"/>
            </w:r>
          </w:hyperlink>
        </w:p>
        <w:p w:rsidR="00756DB9" w:rsidRDefault="00F9535E">
          <w:pPr>
            <w:pStyle w:val="TOC1"/>
            <w:tabs>
              <w:tab w:val="right" w:leader="dot" w:pos="9350"/>
            </w:tabs>
            <w:rPr>
              <w:rFonts w:eastAsiaTheme="minorEastAsia"/>
              <w:noProof/>
            </w:rPr>
          </w:pPr>
          <w:hyperlink w:anchor="_Toc8049992" w:history="1">
            <w:r w:rsidR="00756DB9" w:rsidRPr="0040628A">
              <w:rPr>
                <w:rStyle w:val="Hyperlink"/>
                <w:rFonts w:ascii="Times New Roman" w:hAnsi="Times New Roman" w:cs="Times New Roman"/>
                <w:noProof/>
              </w:rPr>
              <w:t>Appendix</w:t>
            </w:r>
            <w:r w:rsidR="00756DB9">
              <w:rPr>
                <w:noProof/>
                <w:webHidden/>
              </w:rPr>
              <w:tab/>
            </w:r>
            <w:r w:rsidR="00756DB9">
              <w:rPr>
                <w:noProof/>
                <w:webHidden/>
              </w:rPr>
              <w:fldChar w:fldCharType="begin"/>
            </w:r>
            <w:r w:rsidR="00756DB9">
              <w:rPr>
                <w:noProof/>
                <w:webHidden/>
              </w:rPr>
              <w:instrText xml:space="preserve"> PAGEREF _Toc8049992 \h </w:instrText>
            </w:r>
            <w:r w:rsidR="00756DB9">
              <w:rPr>
                <w:noProof/>
                <w:webHidden/>
              </w:rPr>
            </w:r>
            <w:r w:rsidR="00756DB9">
              <w:rPr>
                <w:noProof/>
                <w:webHidden/>
              </w:rPr>
              <w:fldChar w:fldCharType="separate"/>
            </w:r>
            <w:r w:rsidR="00756DB9">
              <w:rPr>
                <w:noProof/>
                <w:webHidden/>
              </w:rPr>
              <w:t>26</w:t>
            </w:r>
            <w:r w:rsidR="00756DB9">
              <w:rPr>
                <w:noProof/>
                <w:webHidden/>
              </w:rPr>
              <w:fldChar w:fldCharType="end"/>
            </w:r>
          </w:hyperlink>
        </w:p>
        <w:p w:rsidR="00756DB9" w:rsidRDefault="00F9535E">
          <w:pPr>
            <w:pStyle w:val="TOC1"/>
            <w:tabs>
              <w:tab w:val="right" w:leader="dot" w:pos="9350"/>
            </w:tabs>
            <w:rPr>
              <w:rFonts w:eastAsiaTheme="minorEastAsia"/>
              <w:noProof/>
            </w:rPr>
          </w:pPr>
          <w:hyperlink w:anchor="_Toc8049993" w:history="1">
            <w:r w:rsidR="00756DB9" w:rsidRPr="0040628A">
              <w:rPr>
                <w:rStyle w:val="Hyperlink"/>
                <w:rFonts w:ascii="Times New Roman" w:hAnsi="Times New Roman" w:cs="Times New Roman"/>
                <w:noProof/>
              </w:rPr>
              <w:t>References</w:t>
            </w:r>
            <w:r w:rsidR="00756DB9">
              <w:rPr>
                <w:noProof/>
                <w:webHidden/>
              </w:rPr>
              <w:tab/>
            </w:r>
            <w:r w:rsidR="00756DB9">
              <w:rPr>
                <w:noProof/>
                <w:webHidden/>
              </w:rPr>
              <w:fldChar w:fldCharType="begin"/>
            </w:r>
            <w:r w:rsidR="00756DB9">
              <w:rPr>
                <w:noProof/>
                <w:webHidden/>
              </w:rPr>
              <w:instrText xml:space="preserve"> PAGEREF _Toc8049993 \h </w:instrText>
            </w:r>
            <w:r w:rsidR="00756DB9">
              <w:rPr>
                <w:noProof/>
                <w:webHidden/>
              </w:rPr>
            </w:r>
            <w:r w:rsidR="00756DB9">
              <w:rPr>
                <w:noProof/>
                <w:webHidden/>
              </w:rPr>
              <w:fldChar w:fldCharType="separate"/>
            </w:r>
            <w:r w:rsidR="00756DB9">
              <w:rPr>
                <w:noProof/>
                <w:webHidden/>
              </w:rPr>
              <w:t>27</w:t>
            </w:r>
            <w:r w:rsidR="00756DB9">
              <w:rPr>
                <w:noProof/>
                <w:webHidden/>
              </w:rPr>
              <w:fldChar w:fldCharType="end"/>
            </w:r>
          </w:hyperlink>
        </w:p>
        <w:p w:rsidR="009527AA" w:rsidRPr="007C13EF" w:rsidRDefault="009527AA">
          <w:pPr>
            <w:rPr>
              <w:rFonts w:ascii="Times New Roman" w:hAnsi="Times New Roman" w:cs="Times New Roman"/>
            </w:rPr>
          </w:pPr>
          <w:r w:rsidRPr="007C13EF">
            <w:rPr>
              <w:rFonts w:ascii="Times New Roman" w:hAnsi="Times New Roman" w:cs="Times New Roman"/>
              <w:b/>
              <w:bCs/>
              <w:noProof/>
            </w:rPr>
            <w:fldChar w:fldCharType="end"/>
          </w:r>
        </w:p>
      </w:sdtContent>
    </w:sdt>
    <w:p w:rsidR="00A451BB" w:rsidRPr="007C13EF" w:rsidRDefault="00756DB9" w:rsidP="007C13EF">
      <w:pPr>
        <w:pStyle w:val="Heading1"/>
        <w:spacing w:line="480" w:lineRule="auto"/>
        <w:rPr>
          <w:rFonts w:ascii="Times New Roman" w:hAnsi="Times New Roman" w:cs="Times New Roman"/>
        </w:rPr>
      </w:pPr>
      <w:bookmarkStart w:id="0" w:name="_Toc8049981"/>
      <w:r>
        <w:rPr>
          <w:rFonts w:ascii="Times New Roman" w:hAnsi="Times New Roman" w:cs="Times New Roman"/>
        </w:rPr>
        <w:lastRenderedPageBreak/>
        <w:br/>
      </w:r>
      <w:r w:rsidR="00A451BB" w:rsidRPr="007C13EF">
        <w:rPr>
          <w:rFonts w:ascii="Times New Roman" w:hAnsi="Times New Roman" w:cs="Times New Roman"/>
        </w:rPr>
        <w:t>Introduction</w:t>
      </w:r>
      <w:bookmarkEnd w:id="0"/>
    </w:p>
    <w:p w:rsidR="00593363" w:rsidRPr="007C13EF" w:rsidRDefault="00337142" w:rsidP="007C13EF">
      <w:pPr>
        <w:spacing w:line="480" w:lineRule="auto"/>
        <w:jc w:val="both"/>
        <w:rPr>
          <w:rFonts w:ascii="Times New Roman" w:hAnsi="Times New Roman" w:cs="Times New Roman"/>
          <w:sz w:val="24"/>
        </w:rPr>
      </w:pPr>
      <w:r w:rsidRPr="007C13EF">
        <w:rPr>
          <w:rFonts w:ascii="Times New Roman" w:hAnsi="Times New Roman" w:cs="Times New Roman"/>
          <w:sz w:val="24"/>
        </w:rPr>
        <w:tab/>
      </w:r>
      <w:r w:rsidR="004B469D">
        <w:rPr>
          <w:rFonts w:ascii="Times New Roman" w:hAnsi="Times New Roman" w:cs="Times New Roman"/>
          <w:sz w:val="24"/>
        </w:rPr>
        <w:t>During the months of July and August, most club soccer teams are in their offseason, and do not have any game scheduled. So, one might believe that this is a boring time for a team’s fans. However, lasting from June 1</w:t>
      </w:r>
      <w:r w:rsidR="004B469D" w:rsidRPr="004B469D">
        <w:rPr>
          <w:rFonts w:ascii="Times New Roman" w:hAnsi="Times New Roman" w:cs="Times New Roman"/>
          <w:sz w:val="24"/>
          <w:vertAlign w:val="superscript"/>
        </w:rPr>
        <w:t>st</w:t>
      </w:r>
      <w:r w:rsidR="004B469D">
        <w:rPr>
          <w:rFonts w:ascii="Times New Roman" w:hAnsi="Times New Roman" w:cs="Times New Roman"/>
          <w:sz w:val="24"/>
        </w:rPr>
        <w:t xml:space="preserve"> to August 31</w:t>
      </w:r>
      <w:r w:rsidR="004B469D" w:rsidRPr="004B469D">
        <w:rPr>
          <w:rFonts w:ascii="Times New Roman" w:hAnsi="Times New Roman" w:cs="Times New Roman"/>
          <w:sz w:val="24"/>
          <w:vertAlign w:val="superscript"/>
        </w:rPr>
        <w:t>st</w:t>
      </w:r>
      <w:r w:rsidR="004B469D">
        <w:rPr>
          <w:rFonts w:ascii="Times New Roman" w:hAnsi="Times New Roman" w:cs="Times New Roman"/>
          <w:sz w:val="24"/>
        </w:rPr>
        <w:t>, the transfer window is open for clubs to sign new players.</w:t>
      </w:r>
      <w:r w:rsidR="004C4E5B">
        <w:rPr>
          <w:rFonts w:ascii="Times New Roman" w:hAnsi="Times New Roman" w:cs="Times New Roman"/>
          <w:sz w:val="24"/>
        </w:rPr>
        <w:t xml:space="preserve"> Fans worldwide love to hear the news of star signings to their favorite </w:t>
      </w:r>
      <w:proofErr w:type="gramStart"/>
      <w:r w:rsidR="004C4E5B">
        <w:rPr>
          <w:rFonts w:ascii="Times New Roman" w:hAnsi="Times New Roman" w:cs="Times New Roman"/>
          <w:sz w:val="24"/>
        </w:rPr>
        <w:t>club, and</w:t>
      </w:r>
      <w:proofErr w:type="gramEnd"/>
      <w:r w:rsidR="004C4E5B">
        <w:rPr>
          <w:rFonts w:ascii="Times New Roman" w:hAnsi="Times New Roman" w:cs="Times New Roman"/>
          <w:sz w:val="24"/>
        </w:rPr>
        <w:t xml:space="preserve"> dread the news of a departure of a fan favorite.</w:t>
      </w:r>
      <w:r w:rsidR="004B469D">
        <w:rPr>
          <w:rFonts w:ascii="Times New Roman" w:hAnsi="Times New Roman" w:cs="Times New Roman"/>
          <w:sz w:val="24"/>
        </w:rPr>
        <w:t xml:space="preserve"> </w:t>
      </w:r>
      <w:r w:rsidRPr="007C13EF">
        <w:rPr>
          <w:rFonts w:ascii="Times New Roman" w:hAnsi="Times New Roman" w:cs="Times New Roman"/>
          <w:sz w:val="24"/>
        </w:rPr>
        <w:t xml:space="preserve">The transfer window is a great time for teams to look forward to the new season by signing players to strengthen their </w:t>
      </w:r>
      <w:r w:rsidR="004B469D">
        <w:rPr>
          <w:rFonts w:ascii="Times New Roman" w:hAnsi="Times New Roman" w:cs="Times New Roman"/>
          <w:sz w:val="24"/>
        </w:rPr>
        <w:t>squads</w:t>
      </w:r>
      <w:r w:rsidR="003C118D" w:rsidRPr="007C13EF">
        <w:rPr>
          <w:rFonts w:ascii="Times New Roman" w:hAnsi="Times New Roman" w:cs="Times New Roman"/>
          <w:sz w:val="24"/>
        </w:rPr>
        <w:t xml:space="preserve">. </w:t>
      </w:r>
      <w:r w:rsidR="0059011E" w:rsidRPr="007C13EF">
        <w:rPr>
          <w:rFonts w:ascii="Times New Roman" w:hAnsi="Times New Roman" w:cs="Times New Roman"/>
          <w:sz w:val="24"/>
        </w:rPr>
        <w:t>In recent years, more data has become available for accessing soccer players</w:t>
      </w:r>
      <w:r w:rsidR="00BF6800">
        <w:rPr>
          <w:rFonts w:ascii="Times New Roman" w:hAnsi="Times New Roman" w:cs="Times New Roman"/>
          <w:sz w:val="24"/>
        </w:rPr>
        <w:t>’ abilities</w:t>
      </w:r>
      <w:r w:rsidR="0059011E" w:rsidRPr="007C13EF">
        <w:rPr>
          <w:rFonts w:ascii="Times New Roman" w:hAnsi="Times New Roman" w:cs="Times New Roman"/>
          <w:sz w:val="24"/>
        </w:rPr>
        <w:t xml:space="preserve">, giving teams a whole new perspective when evaluating a player that they wish to sign. Unlike many other professional sports, soccer players are often traded for sums of money rather than other players. A transfer fee is </w:t>
      </w:r>
      <w:r w:rsidR="00FD61DA">
        <w:rPr>
          <w:rFonts w:ascii="Times New Roman" w:hAnsi="Times New Roman" w:cs="Times New Roman"/>
          <w:sz w:val="24"/>
        </w:rPr>
        <w:t>the</w:t>
      </w:r>
      <w:r w:rsidR="0059011E" w:rsidRPr="007C13EF">
        <w:rPr>
          <w:rFonts w:ascii="Times New Roman" w:hAnsi="Times New Roman" w:cs="Times New Roman"/>
          <w:sz w:val="24"/>
        </w:rPr>
        <w:t xml:space="preserve"> sum of money paid between clubs when one club wishe</w:t>
      </w:r>
      <w:r w:rsidR="008B254E">
        <w:rPr>
          <w:rFonts w:ascii="Times New Roman" w:hAnsi="Times New Roman" w:cs="Times New Roman"/>
          <w:sz w:val="24"/>
        </w:rPr>
        <w:t>s</w:t>
      </w:r>
      <w:r w:rsidR="0059011E" w:rsidRPr="007C13EF">
        <w:rPr>
          <w:rFonts w:ascii="Times New Roman" w:hAnsi="Times New Roman" w:cs="Times New Roman"/>
          <w:sz w:val="24"/>
        </w:rPr>
        <w:t xml:space="preserve"> to buy a player from the other club. Market value is a theoretical transfer fee that would be paid for a player, and the two terms are often used interchangeably. </w:t>
      </w:r>
    </w:p>
    <w:p w:rsidR="00FC0933" w:rsidRPr="007C13EF" w:rsidRDefault="007D3496" w:rsidP="00524948">
      <w:pPr>
        <w:spacing w:line="480" w:lineRule="auto"/>
        <w:ind w:firstLine="720"/>
        <w:jc w:val="both"/>
        <w:rPr>
          <w:rFonts w:ascii="Times New Roman" w:hAnsi="Times New Roman" w:cs="Times New Roman"/>
          <w:sz w:val="24"/>
        </w:rPr>
      </w:pPr>
      <w:r w:rsidRPr="007C13EF">
        <w:rPr>
          <w:rFonts w:ascii="Times New Roman" w:hAnsi="Times New Roman" w:cs="Times New Roman"/>
          <w:sz w:val="24"/>
        </w:rPr>
        <w:t xml:space="preserve">The </w:t>
      </w:r>
      <w:r w:rsidR="00087446">
        <w:rPr>
          <w:rFonts w:ascii="Times New Roman" w:hAnsi="Times New Roman" w:cs="Times New Roman"/>
          <w:sz w:val="24"/>
        </w:rPr>
        <w:t xml:space="preserve">main </w:t>
      </w:r>
      <w:r w:rsidRPr="007C13EF">
        <w:rPr>
          <w:rFonts w:ascii="Times New Roman" w:hAnsi="Times New Roman" w:cs="Times New Roman"/>
          <w:sz w:val="24"/>
        </w:rPr>
        <w:t xml:space="preserve">goal of my research </w:t>
      </w:r>
      <w:r w:rsidR="00087446">
        <w:rPr>
          <w:rFonts w:ascii="Times New Roman" w:hAnsi="Times New Roman" w:cs="Times New Roman"/>
          <w:sz w:val="24"/>
        </w:rPr>
        <w:t>was</w:t>
      </w:r>
      <w:r w:rsidRPr="007C13EF">
        <w:rPr>
          <w:rFonts w:ascii="Times New Roman" w:hAnsi="Times New Roman" w:cs="Times New Roman"/>
          <w:sz w:val="24"/>
        </w:rPr>
        <w:t xml:space="preserve"> to create a model that accurately predicts the transfer fee for professional soccer players. My model predict</w:t>
      </w:r>
      <w:r w:rsidR="004B469D">
        <w:rPr>
          <w:rFonts w:ascii="Times New Roman" w:hAnsi="Times New Roman" w:cs="Times New Roman"/>
          <w:sz w:val="24"/>
        </w:rPr>
        <w:t>s</w:t>
      </w:r>
      <w:r w:rsidRPr="007C13EF">
        <w:rPr>
          <w:rFonts w:ascii="Times New Roman" w:hAnsi="Times New Roman" w:cs="Times New Roman"/>
          <w:sz w:val="24"/>
        </w:rPr>
        <w:t xml:space="preserve"> a player’s transfer fee based off the following factors: age, the FIFA world ranking of the nation the player represents, goals, </w:t>
      </w:r>
      <w:r w:rsidR="007604B3" w:rsidRPr="007C13EF">
        <w:rPr>
          <w:rFonts w:ascii="Times New Roman" w:hAnsi="Times New Roman" w:cs="Times New Roman"/>
          <w:sz w:val="24"/>
        </w:rPr>
        <w:t>assists, total games played</w:t>
      </w:r>
      <w:r w:rsidR="007604B3">
        <w:rPr>
          <w:rFonts w:ascii="Times New Roman" w:hAnsi="Times New Roman" w:cs="Times New Roman"/>
          <w:sz w:val="24"/>
        </w:rPr>
        <w:t>, the year the transfer occurred</w:t>
      </w:r>
      <w:r w:rsidR="008C63BF">
        <w:rPr>
          <w:rFonts w:ascii="Times New Roman" w:hAnsi="Times New Roman" w:cs="Times New Roman"/>
          <w:sz w:val="24"/>
        </w:rPr>
        <w:t>, and position</w:t>
      </w:r>
      <w:r w:rsidR="007604B3" w:rsidRPr="007C13EF">
        <w:rPr>
          <w:rFonts w:ascii="Times New Roman" w:hAnsi="Times New Roman" w:cs="Times New Roman"/>
          <w:sz w:val="24"/>
        </w:rPr>
        <w:t>.</w:t>
      </w:r>
      <w:r w:rsidR="00C25E0E">
        <w:rPr>
          <w:rFonts w:ascii="Times New Roman" w:hAnsi="Times New Roman" w:cs="Times New Roman"/>
          <w:sz w:val="24"/>
        </w:rPr>
        <w:t xml:space="preserve"> </w:t>
      </w:r>
      <w:r w:rsidRPr="007C13EF">
        <w:rPr>
          <w:rFonts w:ascii="Times New Roman" w:hAnsi="Times New Roman" w:cs="Times New Roman"/>
          <w:sz w:val="24"/>
        </w:rPr>
        <w:t xml:space="preserve">All the statistics </w:t>
      </w:r>
      <w:r w:rsidR="004B469D">
        <w:rPr>
          <w:rFonts w:ascii="Times New Roman" w:hAnsi="Times New Roman" w:cs="Times New Roman"/>
          <w:sz w:val="24"/>
        </w:rPr>
        <w:t>were</w:t>
      </w:r>
      <w:r w:rsidRPr="007C13EF">
        <w:rPr>
          <w:rFonts w:ascii="Times New Roman" w:hAnsi="Times New Roman" w:cs="Times New Roman"/>
          <w:sz w:val="24"/>
        </w:rPr>
        <w:t xml:space="preserve"> taken from the season prior to the player’s transfer because these statistics represent the most recent evaluation of a player’s ability and market value. </w:t>
      </w:r>
    </w:p>
    <w:p w:rsidR="00187C44" w:rsidRPr="007C13EF" w:rsidRDefault="005F3EBC" w:rsidP="00293C9D">
      <w:pPr>
        <w:pStyle w:val="Heading1"/>
        <w:spacing w:line="480" w:lineRule="auto"/>
        <w:rPr>
          <w:rFonts w:ascii="Times New Roman" w:hAnsi="Times New Roman" w:cs="Times New Roman"/>
        </w:rPr>
      </w:pPr>
      <w:bookmarkStart w:id="1" w:name="_Toc8049982"/>
      <w:r w:rsidRPr="007C13EF">
        <w:rPr>
          <w:rFonts w:ascii="Times New Roman" w:hAnsi="Times New Roman" w:cs="Times New Roman"/>
        </w:rPr>
        <w:lastRenderedPageBreak/>
        <w:t xml:space="preserve">Domain </w:t>
      </w:r>
      <w:r w:rsidR="00293C9D">
        <w:rPr>
          <w:rFonts w:ascii="Times New Roman" w:hAnsi="Times New Roman" w:cs="Times New Roman"/>
        </w:rPr>
        <w:t>Review</w:t>
      </w:r>
      <w:bookmarkEnd w:id="1"/>
    </w:p>
    <w:p w:rsidR="00532228" w:rsidRPr="007C13EF" w:rsidRDefault="00524948" w:rsidP="00524948">
      <w:pPr>
        <w:spacing w:line="480" w:lineRule="auto"/>
        <w:ind w:firstLine="720"/>
        <w:jc w:val="both"/>
        <w:rPr>
          <w:rFonts w:ascii="Times New Roman" w:hAnsi="Times New Roman" w:cs="Times New Roman"/>
          <w:sz w:val="24"/>
        </w:rPr>
      </w:pPr>
      <w:r w:rsidRPr="007C13EF">
        <w:rPr>
          <w:rFonts w:ascii="Times New Roman" w:hAnsi="Times New Roman" w:cs="Times New Roman"/>
          <w:sz w:val="24"/>
        </w:rPr>
        <w:t xml:space="preserve">In the past, teams would send scouts to watch matches and evaluate potential signings. Although in-person scouting is still in use, the availability of player data allows for much broader scouting, since clubs can use the data beforehand to narrow down the number of players they need to scout in person. Sending scouts out on scouting missions isn’t free, so a strong predictive model based on data will save clubs time and money. </w:t>
      </w:r>
      <w:r w:rsidR="00EB6E48">
        <w:rPr>
          <w:rFonts w:ascii="Times New Roman" w:hAnsi="Times New Roman" w:cs="Times New Roman"/>
          <w:sz w:val="24"/>
        </w:rPr>
        <w:t>This</w:t>
      </w:r>
      <w:r w:rsidRPr="007C13EF">
        <w:rPr>
          <w:rFonts w:ascii="Times New Roman" w:hAnsi="Times New Roman" w:cs="Times New Roman"/>
          <w:sz w:val="24"/>
        </w:rPr>
        <w:t xml:space="preserve"> literature review</w:t>
      </w:r>
      <w:r w:rsidR="00C139EC">
        <w:rPr>
          <w:rFonts w:ascii="Times New Roman" w:hAnsi="Times New Roman" w:cs="Times New Roman"/>
          <w:sz w:val="24"/>
        </w:rPr>
        <w:t xml:space="preserve"> begins</w:t>
      </w:r>
      <w:r w:rsidRPr="007C13EF">
        <w:rPr>
          <w:rFonts w:ascii="Times New Roman" w:hAnsi="Times New Roman" w:cs="Times New Roman"/>
          <w:sz w:val="24"/>
        </w:rPr>
        <w:t xml:space="preserve"> by discussing some potential key influencers of a player’s transfer fee by discussing research done by experts in the field. </w:t>
      </w:r>
    </w:p>
    <w:p w:rsidR="002C36BB" w:rsidRPr="007C13EF" w:rsidRDefault="00FF4EFE" w:rsidP="00532228">
      <w:pPr>
        <w:spacing w:line="480" w:lineRule="auto"/>
        <w:ind w:firstLine="720"/>
        <w:jc w:val="both"/>
        <w:rPr>
          <w:rFonts w:ascii="Times New Roman" w:hAnsi="Times New Roman" w:cs="Times New Roman"/>
          <w:sz w:val="24"/>
        </w:rPr>
      </w:pPr>
      <w:r>
        <w:rPr>
          <w:rFonts w:ascii="Times New Roman" w:hAnsi="Times New Roman" w:cs="Times New Roman"/>
          <w:sz w:val="24"/>
        </w:rPr>
        <w:t>My first hypothesis is that age</w:t>
      </w:r>
      <w:r w:rsidR="00532228" w:rsidRPr="007C13EF">
        <w:rPr>
          <w:rFonts w:ascii="Times New Roman" w:hAnsi="Times New Roman" w:cs="Times New Roman"/>
          <w:sz w:val="24"/>
        </w:rPr>
        <w:t xml:space="preserve"> </w:t>
      </w:r>
      <w:r w:rsidR="006A1F24">
        <w:rPr>
          <w:rFonts w:ascii="Times New Roman" w:hAnsi="Times New Roman" w:cs="Times New Roman"/>
          <w:sz w:val="24"/>
        </w:rPr>
        <w:t xml:space="preserve">will </w:t>
      </w:r>
      <w:r w:rsidR="00532228" w:rsidRPr="007C13EF">
        <w:rPr>
          <w:rFonts w:ascii="Times New Roman" w:hAnsi="Times New Roman" w:cs="Times New Roman"/>
          <w:sz w:val="24"/>
        </w:rPr>
        <w:t xml:space="preserve">be one of the most influential variables for predicting a player’s transfer fee. Young players make exciting signings because they have room and time to reach their potentials. For example, in 2004, Manchester United, one of the historically best teams in the Premier League, the highest division of English soccer, signed 18-year-old Wayne Rooney for 26 million euros, quite a large fee for a teenager at the time (Transfer Records, 2019). He went on to become the club’s highest ever goal scorer with 253 goals. He also won 5 Premier League titles, a Union of European Football Associations (UEFA) Champions League title, one UEFA Europa League title, and countless individual awards during his thirteen seasons at the club (Wayne Rooney - Player Profile, 2019). Looking back on his career, his transfer fee was an absolute bargain. Although players in the early parts of their career have potential to become fantastic players, they may struggle adapting to a new team or even a new league. </w:t>
      </w:r>
    </w:p>
    <w:p w:rsidR="00532228" w:rsidRPr="007C13EF" w:rsidRDefault="00532228" w:rsidP="00532228">
      <w:pPr>
        <w:spacing w:line="480" w:lineRule="auto"/>
        <w:ind w:firstLine="720"/>
        <w:jc w:val="both"/>
        <w:rPr>
          <w:rFonts w:ascii="Times New Roman" w:hAnsi="Times New Roman" w:cs="Times New Roman"/>
          <w:sz w:val="24"/>
        </w:rPr>
      </w:pPr>
      <w:r w:rsidRPr="007C13EF">
        <w:rPr>
          <w:rFonts w:ascii="Times New Roman" w:hAnsi="Times New Roman" w:cs="Times New Roman"/>
          <w:sz w:val="24"/>
        </w:rPr>
        <w:t xml:space="preserve">Using another Manchester United player as an example, Memphis Depay was signed from PSV Eindhoven, one of the top teams in the Eredivisie, the top division of soccer in Netherlands. The 21-year-old was a fantastic player compared to his peers in Netherlands, scoring 28 goals in </w:t>
      </w:r>
      <w:r w:rsidRPr="007C13EF">
        <w:rPr>
          <w:rFonts w:ascii="Times New Roman" w:hAnsi="Times New Roman" w:cs="Times New Roman"/>
          <w:sz w:val="24"/>
        </w:rPr>
        <w:lastRenderedPageBreak/>
        <w:t xml:space="preserve">39 games, and his fee was around 30 million euros (Transfer Records, 2019). However, the striker found the Premier League much more difficult, managing to tally only 4 goals in 36 games, before being sold for only 14 million euros (Transfer Records, 2019). As shown by these examples, there are high risks involved with signing young players, but sometimes that risk pays off. These players are more extreme cases of the risks and rewards involved with signing young players. </w:t>
      </w:r>
    </w:p>
    <w:p w:rsidR="006E1BCF" w:rsidRPr="007C13EF" w:rsidRDefault="00B2439D" w:rsidP="00B2439D">
      <w:pPr>
        <w:spacing w:line="480" w:lineRule="auto"/>
        <w:ind w:firstLine="720"/>
        <w:jc w:val="both"/>
        <w:rPr>
          <w:rFonts w:ascii="Times New Roman" w:hAnsi="Times New Roman" w:cs="Times New Roman"/>
          <w:sz w:val="24"/>
        </w:rPr>
      </w:pPr>
      <w:r w:rsidRPr="007C13EF">
        <w:rPr>
          <w:rFonts w:ascii="Times New Roman" w:hAnsi="Times New Roman" w:cs="Times New Roman"/>
          <w:sz w:val="24"/>
        </w:rPr>
        <w:t>When it comes to scholarly research on determining market values of players, there are few studies that are both recent and extensive. Some researchers failed to create different models for each position (He, 2014), or only ran their model on only forwards (</w:t>
      </w:r>
      <w:proofErr w:type="spellStart"/>
      <w:r w:rsidRPr="007C13EF">
        <w:rPr>
          <w:rFonts w:ascii="Times New Roman" w:hAnsi="Times New Roman" w:cs="Times New Roman"/>
          <w:sz w:val="24"/>
        </w:rPr>
        <w:t>Mojewski</w:t>
      </w:r>
      <w:proofErr w:type="spellEnd"/>
      <w:r w:rsidRPr="007C13EF">
        <w:rPr>
          <w:rFonts w:ascii="Times New Roman" w:hAnsi="Times New Roman" w:cs="Times New Roman"/>
          <w:sz w:val="24"/>
        </w:rPr>
        <w:t xml:space="preserve">, 2016). I will apply </w:t>
      </w:r>
      <w:r w:rsidR="00824860">
        <w:rPr>
          <w:rFonts w:ascii="Times New Roman" w:hAnsi="Times New Roman" w:cs="Times New Roman"/>
          <w:sz w:val="24"/>
        </w:rPr>
        <w:t>a detailed model</w:t>
      </w:r>
      <w:r w:rsidRPr="007C13EF">
        <w:rPr>
          <w:rFonts w:ascii="Times New Roman" w:hAnsi="Times New Roman" w:cs="Times New Roman"/>
          <w:sz w:val="24"/>
        </w:rPr>
        <w:t xml:space="preserve"> to every position, </w:t>
      </w:r>
      <w:r w:rsidR="00824860">
        <w:rPr>
          <w:rFonts w:ascii="Times New Roman" w:hAnsi="Times New Roman" w:cs="Times New Roman"/>
          <w:sz w:val="24"/>
        </w:rPr>
        <w:t xml:space="preserve">while also </w:t>
      </w:r>
      <w:r w:rsidRPr="007C13EF">
        <w:rPr>
          <w:rFonts w:ascii="Times New Roman" w:hAnsi="Times New Roman" w:cs="Times New Roman"/>
          <w:sz w:val="24"/>
        </w:rPr>
        <w:t>having a unique model for forwards</w:t>
      </w:r>
      <w:r w:rsidR="00BC5DBE">
        <w:rPr>
          <w:rFonts w:ascii="Times New Roman" w:hAnsi="Times New Roman" w:cs="Times New Roman"/>
          <w:sz w:val="24"/>
        </w:rPr>
        <w:t xml:space="preserve">. </w:t>
      </w:r>
      <w:r w:rsidRPr="007C13EF">
        <w:rPr>
          <w:rFonts w:ascii="Times New Roman" w:hAnsi="Times New Roman" w:cs="Times New Roman"/>
          <w:sz w:val="24"/>
        </w:rPr>
        <w:t xml:space="preserve">It is important to have separate models since each position has a different role and different key statistics that show the player’s quality. </w:t>
      </w:r>
      <w:r w:rsidR="00AC3257" w:rsidRPr="007C13EF">
        <w:rPr>
          <w:rFonts w:ascii="Times New Roman" w:hAnsi="Times New Roman" w:cs="Times New Roman"/>
          <w:sz w:val="24"/>
        </w:rPr>
        <w:t>One</w:t>
      </w:r>
      <w:r w:rsidRPr="007C13EF">
        <w:rPr>
          <w:rFonts w:ascii="Times New Roman" w:hAnsi="Times New Roman" w:cs="Times New Roman"/>
          <w:sz w:val="24"/>
        </w:rPr>
        <w:t xml:space="preserve"> model was created that predicted a player’s transfer fee based on a player rating calculated himself based on stats prior to a player’s transfer (</w:t>
      </w:r>
      <w:proofErr w:type="spellStart"/>
      <w:r w:rsidRPr="007C13EF">
        <w:rPr>
          <w:rFonts w:ascii="Times New Roman" w:hAnsi="Times New Roman" w:cs="Times New Roman"/>
          <w:sz w:val="24"/>
        </w:rPr>
        <w:t>Sæbø</w:t>
      </w:r>
      <w:proofErr w:type="spellEnd"/>
      <w:r w:rsidRPr="007C13EF">
        <w:rPr>
          <w:rFonts w:ascii="Times New Roman" w:hAnsi="Times New Roman" w:cs="Times New Roman"/>
          <w:sz w:val="24"/>
        </w:rPr>
        <w:t xml:space="preserve"> &amp; </w:t>
      </w:r>
      <w:proofErr w:type="spellStart"/>
      <w:r w:rsidRPr="007C13EF">
        <w:rPr>
          <w:rFonts w:ascii="Times New Roman" w:hAnsi="Times New Roman" w:cs="Times New Roman"/>
          <w:sz w:val="24"/>
        </w:rPr>
        <w:t>Hvattum</w:t>
      </w:r>
      <w:proofErr w:type="spellEnd"/>
      <w:r w:rsidR="00AC3257" w:rsidRPr="007C13EF">
        <w:rPr>
          <w:rFonts w:ascii="Times New Roman" w:hAnsi="Times New Roman" w:cs="Times New Roman"/>
          <w:sz w:val="24"/>
        </w:rPr>
        <w:t>, 2015</w:t>
      </w:r>
      <w:r w:rsidRPr="007C13EF">
        <w:rPr>
          <w:rFonts w:ascii="Times New Roman" w:hAnsi="Times New Roman" w:cs="Times New Roman"/>
          <w:sz w:val="24"/>
        </w:rPr>
        <w:t>). This model used nationality of players as one of its predictors, but in geographical groups (e.g. E</w:t>
      </w:r>
      <w:r w:rsidR="008C140E" w:rsidRPr="007C13EF">
        <w:rPr>
          <w:rFonts w:ascii="Times New Roman" w:hAnsi="Times New Roman" w:cs="Times New Roman"/>
          <w:sz w:val="24"/>
        </w:rPr>
        <w:t>uropean Union</w:t>
      </w:r>
      <w:r w:rsidRPr="007C13EF">
        <w:rPr>
          <w:rFonts w:ascii="Times New Roman" w:hAnsi="Times New Roman" w:cs="Times New Roman"/>
          <w:sz w:val="24"/>
        </w:rPr>
        <w:t>, Africa). However, I think it may be more beneficial to look at the quality of the national team the player</w:t>
      </w:r>
      <w:r w:rsidR="008C140E" w:rsidRPr="007C13EF">
        <w:rPr>
          <w:rFonts w:ascii="Times New Roman" w:hAnsi="Times New Roman" w:cs="Times New Roman"/>
          <w:sz w:val="24"/>
        </w:rPr>
        <w:t xml:space="preserve"> currently</w:t>
      </w:r>
      <w:r w:rsidRPr="007C13EF">
        <w:rPr>
          <w:rFonts w:ascii="Times New Roman" w:hAnsi="Times New Roman" w:cs="Times New Roman"/>
          <w:sz w:val="24"/>
        </w:rPr>
        <w:t xml:space="preserve"> represents by using the player’s country’s FIFA world </w:t>
      </w:r>
      <w:r w:rsidR="00AC3257" w:rsidRPr="007C13EF">
        <w:rPr>
          <w:rFonts w:ascii="Times New Roman" w:hAnsi="Times New Roman" w:cs="Times New Roman"/>
          <w:sz w:val="24"/>
        </w:rPr>
        <w:t>ranking.</w:t>
      </w:r>
      <w:r w:rsidRPr="007C13EF">
        <w:rPr>
          <w:rFonts w:ascii="Times New Roman" w:hAnsi="Times New Roman" w:cs="Times New Roman"/>
          <w:sz w:val="24"/>
        </w:rPr>
        <w:t xml:space="preserve"> </w:t>
      </w:r>
    </w:p>
    <w:p w:rsidR="005D6BFE" w:rsidRPr="007C13EF" w:rsidRDefault="00053B7D" w:rsidP="005D6BFE">
      <w:pPr>
        <w:spacing w:line="480" w:lineRule="auto"/>
        <w:ind w:firstLine="720"/>
        <w:jc w:val="both"/>
        <w:rPr>
          <w:rFonts w:ascii="Times New Roman" w:hAnsi="Times New Roman" w:cs="Times New Roman"/>
          <w:sz w:val="24"/>
        </w:rPr>
      </w:pPr>
      <w:r w:rsidRPr="007C13EF">
        <w:rPr>
          <w:rFonts w:ascii="Times New Roman" w:hAnsi="Times New Roman" w:cs="Times New Roman"/>
          <w:sz w:val="24"/>
        </w:rPr>
        <w:t>Looking at the FIFA ranking of the country a player represents, I believe that stronger nations will increase players’ transfer fees. Even if the player is a relatively poor player, I believe that representing a stronger national team creates a false sense of quality, which biases the transfer fee. One reasoning for this is the Homegrown Rule for the English Premier League, which states a team “must include eight Home Grown players out of a squad of 25 for that Premier League season” (Rapp, 2017). A Home Grown player is one who has spent at least three years with any English Football Association team before his 21</w:t>
      </w:r>
      <w:r w:rsidRPr="007C13EF">
        <w:rPr>
          <w:rFonts w:ascii="Times New Roman" w:hAnsi="Times New Roman" w:cs="Times New Roman"/>
          <w:sz w:val="24"/>
          <w:vertAlign w:val="superscript"/>
        </w:rPr>
        <w:t>st</w:t>
      </w:r>
      <w:r w:rsidRPr="007C13EF">
        <w:rPr>
          <w:rFonts w:ascii="Times New Roman" w:hAnsi="Times New Roman" w:cs="Times New Roman"/>
          <w:sz w:val="24"/>
        </w:rPr>
        <w:t xml:space="preserve"> birthday (Rapp, 2017). This rule is implemented </w:t>
      </w:r>
      <w:r w:rsidRPr="007C13EF">
        <w:rPr>
          <w:rFonts w:ascii="Times New Roman" w:hAnsi="Times New Roman" w:cs="Times New Roman"/>
          <w:sz w:val="24"/>
        </w:rPr>
        <w:lastRenderedPageBreak/>
        <w:t>to limit the number of foreign players in the Premier League</w:t>
      </w:r>
      <w:r w:rsidR="00D37D42" w:rsidRPr="007C13EF">
        <w:rPr>
          <w:rFonts w:ascii="Times New Roman" w:hAnsi="Times New Roman" w:cs="Times New Roman"/>
          <w:sz w:val="24"/>
        </w:rPr>
        <w:t xml:space="preserve">. The majority of these Home Grown players will be English, since players tend to grow up playing in their home country. </w:t>
      </w:r>
      <w:r w:rsidR="00772B4C" w:rsidRPr="007C13EF">
        <w:rPr>
          <w:rFonts w:ascii="Times New Roman" w:hAnsi="Times New Roman" w:cs="Times New Roman"/>
          <w:sz w:val="24"/>
        </w:rPr>
        <w:t xml:space="preserve">This affects transfer fees because Premier League teams are willing to pay more for English players to fill this Home Grown quota. This is true for other leagues that have similar rules. Since countries with stronger leagues usually host stronger national teams, this is one reason why players from stronger nations draw larger transfer fees. </w:t>
      </w:r>
      <w:r w:rsidR="005D6BFE" w:rsidRPr="007C13EF">
        <w:rPr>
          <w:rFonts w:ascii="Times New Roman" w:hAnsi="Times New Roman" w:cs="Times New Roman"/>
          <w:sz w:val="24"/>
        </w:rPr>
        <w:t>The Chinese government is funding the CSL to spend large amounts of money to increase the competitiveness of the league (</w:t>
      </w:r>
      <w:proofErr w:type="spellStart"/>
      <w:r w:rsidR="005D6BFE" w:rsidRPr="007C13EF">
        <w:rPr>
          <w:rFonts w:ascii="Times New Roman" w:hAnsi="Times New Roman" w:cs="Times New Roman"/>
          <w:sz w:val="24"/>
        </w:rPr>
        <w:t>Panja</w:t>
      </w:r>
      <w:proofErr w:type="spellEnd"/>
      <w:r w:rsidR="005D6BFE" w:rsidRPr="007C13EF">
        <w:rPr>
          <w:rFonts w:ascii="Times New Roman" w:hAnsi="Times New Roman" w:cs="Times New Roman"/>
          <w:sz w:val="24"/>
        </w:rPr>
        <w:t xml:space="preserve">, 2017). Transfer fees from clubs in this league are often extremely inflated. For example, 26-year-old Brazilian player Oscar, which is his full name, who was purchased by Shanghai SIPG from Chelsea for 60 million euros in 2016 (Transfer Records, 2019), the highest fee ever for a player by the Chinese Super League. Oscar was a decent player but struggled to get playing time for his old team, playing in only 9 games the season before his transfer (Transfer Records, 2019). To remove bias, I will have to standardize fees paid by clubs from the CSL or remove them entirely. I included a binary variable that was set to 1 if the player was transferred to a team in the CSL and 0 otherwise. However, I had a very small number of players who were transferred to the CSL, which meant including this variable had </w:t>
      </w:r>
      <w:r w:rsidR="005D6BFE">
        <w:rPr>
          <w:rFonts w:ascii="Times New Roman" w:hAnsi="Times New Roman" w:cs="Times New Roman"/>
          <w:sz w:val="24"/>
        </w:rPr>
        <w:t>little</w:t>
      </w:r>
      <w:r w:rsidR="005D6BFE" w:rsidRPr="007C13EF">
        <w:rPr>
          <w:rFonts w:ascii="Times New Roman" w:hAnsi="Times New Roman" w:cs="Times New Roman"/>
          <w:sz w:val="24"/>
        </w:rPr>
        <w:t xml:space="preserve"> effect on my final model.</w:t>
      </w:r>
    </w:p>
    <w:p w:rsidR="00A805FE" w:rsidRPr="007C13EF" w:rsidRDefault="00A805FE" w:rsidP="00AA70F6">
      <w:pPr>
        <w:spacing w:line="480" w:lineRule="auto"/>
        <w:ind w:firstLine="720"/>
        <w:jc w:val="both"/>
        <w:rPr>
          <w:rFonts w:ascii="Times New Roman" w:hAnsi="Times New Roman" w:cs="Times New Roman"/>
          <w:sz w:val="24"/>
        </w:rPr>
      </w:pPr>
      <w:r w:rsidRPr="007C13EF">
        <w:rPr>
          <w:rFonts w:ascii="Times New Roman" w:hAnsi="Times New Roman" w:cs="Times New Roman"/>
          <w:sz w:val="24"/>
        </w:rPr>
        <w:t xml:space="preserve">I </w:t>
      </w:r>
      <w:r w:rsidR="00210CAE">
        <w:rPr>
          <w:rFonts w:ascii="Times New Roman" w:hAnsi="Times New Roman" w:cs="Times New Roman"/>
          <w:sz w:val="24"/>
        </w:rPr>
        <w:t xml:space="preserve">am confident </w:t>
      </w:r>
      <w:r w:rsidRPr="007C13EF">
        <w:rPr>
          <w:rFonts w:ascii="Times New Roman" w:hAnsi="Times New Roman" w:cs="Times New Roman"/>
          <w:sz w:val="24"/>
        </w:rPr>
        <w:t xml:space="preserve">that my research </w:t>
      </w:r>
      <w:r w:rsidR="00210CAE">
        <w:rPr>
          <w:rFonts w:ascii="Times New Roman" w:hAnsi="Times New Roman" w:cs="Times New Roman"/>
          <w:sz w:val="24"/>
        </w:rPr>
        <w:t>has brought knew knowledge to the domain</w:t>
      </w:r>
      <w:r w:rsidRPr="007C13EF">
        <w:rPr>
          <w:rFonts w:ascii="Times New Roman" w:hAnsi="Times New Roman" w:cs="Times New Roman"/>
          <w:sz w:val="24"/>
        </w:rPr>
        <w:t xml:space="preserve"> of predicting a player’s market value. By analyzing past research</w:t>
      </w:r>
      <w:r w:rsidR="00A557D0" w:rsidRPr="007C13EF">
        <w:rPr>
          <w:rFonts w:ascii="Times New Roman" w:hAnsi="Times New Roman" w:cs="Times New Roman"/>
          <w:sz w:val="24"/>
        </w:rPr>
        <w:t>,</w:t>
      </w:r>
      <w:r w:rsidRPr="007C13EF">
        <w:rPr>
          <w:rFonts w:ascii="Times New Roman" w:hAnsi="Times New Roman" w:cs="Times New Roman"/>
          <w:sz w:val="24"/>
        </w:rPr>
        <w:t xml:space="preserve"> I </w:t>
      </w:r>
      <w:r w:rsidR="002144F5">
        <w:rPr>
          <w:rFonts w:ascii="Times New Roman" w:hAnsi="Times New Roman" w:cs="Times New Roman"/>
          <w:sz w:val="24"/>
        </w:rPr>
        <w:t xml:space="preserve">aim to </w:t>
      </w:r>
      <w:r w:rsidRPr="007C13EF">
        <w:rPr>
          <w:rFonts w:ascii="Times New Roman" w:hAnsi="Times New Roman" w:cs="Times New Roman"/>
          <w:sz w:val="24"/>
        </w:rPr>
        <w:t xml:space="preserve">provide the most up-to-date and accurate model for determining a transfer fee for any player. </w:t>
      </w:r>
      <w:r w:rsidR="00C43AC0" w:rsidRPr="007C13EF">
        <w:rPr>
          <w:rFonts w:ascii="Times New Roman" w:hAnsi="Times New Roman" w:cs="Times New Roman"/>
          <w:sz w:val="24"/>
        </w:rPr>
        <w:t>I us</w:t>
      </w:r>
      <w:r w:rsidR="00975BAD">
        <w:rPr>
          <w:rFonts w:ascii="Times New Roman" w:hAnsi="Times New Roman" w:cs="Times New Roman"/>
          <w:sz w:val="24"/>
        </w:rPr>
        <w:t>ed</w:t>
      </w:r>
      <w:r w:rsidR="00C43AC0" w:rsidRPr="007C13EF">
        <w:rPr>
          <w:rFonts w:ascii="Times New Roman" w:hAnsi="Times New Roman" w:cs="Times New Roman"/>
          <w:sz w:val="24"/>
        </w:rPr>
        <w:t xml:space="preserve"> appearances, goals scored, and assists provided to predict the player’s transfer fee. </w:t>
      </w:r>
      <w:r w:rsidRPr="007C13EF">
        <w:rPr>
          <w:rFonts w:ascii="Times New Roman" w:hAnsi="Times New Roman" w:cs="Times New Roman"/>
          <w:sz w:val="24"/>
        </w:rPr>
        <w:t>In addition, by using non-playing attributes such as a player’s age</w:t>
      </w:r>
      <w:r w:rsidR="00FB107E" w:rsidRPr="007C13EF">
        <w:rPr>
          <w:rFonts w:ascii="Times New Roman" w:hAnsi="Times New Roman" w:cs="Times New Roman"/>
          <w:sz w:val="24"/>
        </w:rPr>
        <w:t xml:space="preserve"> </w:t>
      </w:r>
      <w:r w:rsidRPr="007C13EF">
        <w:rPr>
          <w:rFonts w:ascii="Times New Roman" w:hAnsi="Times New Roman" w:cs="Times New Roman"/>
          <w:sz w:val="24"/>
        </w:rPr>
        <w:t>the</w:t>
      </w:r>
      <w:r w:rsidR="00FB107E" w:rsidRPr="007C13EF">
        <w:rPr>
          <w:rFonts w:ascii="Times New Roman" w:hAnsi="Times New Roman" w:cs="Times New Roman"/>
          <w:sz w:val="24"/>
        </w:rPr>
        <w:t xml:space="preserve"> strength of the soccer team for</w:t>
      </w:r>
      <w:r w:rsidRPr="007C13EF">
        <w:rPr>
          <w:rFonts w:ascii="Times New Roman" w:hAnsi="Times New Roman" w:cs="Times New Roman"/>
          <w:sz w:val="24"/>
        </w:rPr>
        <w:t xml:space="preserve"> nation they represent to build my model,</w:t>
      </w:r>
      <w:r w:rsidR="00975BAD">
        <w:rPr>
          <w:rFonts w:ascii="Times New Roman" w:hAnsi="Times New Roman" w:cs="Times New Roman"/>
          <w:sz w:val="24"/>
        </w:rPr>
        <w:t xml:space="preserve"> and if the player was transferred to the CSL,</w:t>
      </w:r>
      <w:r w:rsidRPr="007C13EF">
        <w:rPr>
          <w:rFonts w:ascii="Times New Roman" w:hAnsi="Times New Roman" w:cs="Times New Roman"/>
          <w:sz w:val="24"/>
        </w:rPr>
        <w:t xml:space="preserve"> I will be able to capture the whole picture of the </w:t>
      </w:r>
      <w:r w:rsidRPr="007C13EF">
        <w:rPr>
          <w:rFonts w:ascii="Times New Roman" w:hAnsi="Times New Roman" w:cs="Times New Roman"/>
          <w:sz w:val="24"/>
        </w:rPr>
        <w:lastRenderedPageBreak/>
        <w:t xml:space="preserve">transfer, not just how good the player is. Predicting the market value of a player is a difficult but important task, as an accurate model can save clubs tens of millions of euros. </w:t>
      </w:r>
    </w:p>
    <w:p w:rsidR="00D86554" w:rsidRPr="00770D82" w:rsidRDefault="001A6B44" w:rsidP="00AA70F6">
      <w:pPr>
        <w:pStyle w:val="Heading1"/>
        <w:spacing w:line="480" w:lineRule="auto"/>
        <w:rPr>
          <w:rFonts w:ascii="Times New Roman" w:hAnsi="Times New Roman" w:cs="Times New Roman"/>
          <w:sz w:val="24"/>
        </w:rPr>
      </w:pPr>
      <w:bookmarkStart w:id="2" w:name="_Toc8049983"/>
      <w:r w:rsidRPr="007C13EF">
        <w:rPr>
          <w:rFonts w:ascii="Times New Roman" w:hAnsi="Times New Roman" w:cs="Times New Roman"/>
        </w:rPr>
        <w:t>Method</w:t>
      </w:r>
      <w:r w:rsidR="00D86554" w:rsidRPr="007C13EF">
        <w:rPr>
          <w:rFonts w:ascii="Times New Roman" w:hAnsi="Times New Roman" w:cs="Times New Roman"/>
        </w:rPr>
        <w:t>s</w:t>
      </w:r>
      <w:bookmarkEnd w:id="2"/>
    </w:p>
    <w:p w:rsidR="00770D82" w:rsidRDefault="002C1165" w:rsidP="00AA70F6">
      <w:pPr>
        <w:spacing w:line="480" w:lineRule="auto"/>
        <w:ind w:firstLine="720"/>
        <w:jc w:val="both"/>
        <w:rPr>
          <w:rFonts w:ascii="Times New Roman" w:hAnsi="Times New Roman" w:cs="Times New Roman"/>
          <w:sz w:val="24"/>
        </w:rPr>
      </w:pPr>
      <w:bookmarkStart w:id="3" w:name="_Hlk4363326"/>
      <w:r w:rsidRPr="007C13EF">
        <w:rPr>
          <w:rFonts w:ascii="Times New Roman" w:hAnsi="Times New Roman" w:cs="Times New Roman"/>
          <w:sz w:val="24"/>
        </w:rPr>
        <w:t xml:space="preserve">I </w:t>
      </w:r>
      <w:r w:rsidR="00742F7C">
        <w:rPr>
          <w:rFonts w:ascii="Times New Roman" w:hAnsi="Times New Roman" w:cs="Times New Roman"/>
          <w:sz w:val="24"/>
        </w:rPr>
        <w:t>explored</w:t>
      </w:r>
      <w:r w:rsidRPr="007C13EF">
        <w:rPr>
          <w:rFonts w:ascii="Times New Roman" w:hAnsi="Times New Roman" w:cs="Times New Roman"/>
          <w:sz w:val="24"/>
        </w:rPr>
        <w:t xml:space="preserve"> the idea that a player’s individual playing statistics are not the only thing that affects his transfer fee. Non-playing factors such as age and the player’s nationality may also have an effect. I believe age will have a negative effect on the transfer because as players get older, they have less time to play and room to improve. I can compare players with similar statistics to see if, on average, the younger player draws a larger fee. </w:t>
      </w:r>
      <w:bookmarkEnd w:id="3"/>
      <w:r w:rsidRPr="007C13EF">
        <w:rPr>
          <w:rFonts w:ascii="Times New Roman" w:hAnsi="Times New Roman" w:cs="Times New Roman"/>
          <w:sz w:val="24"/>
        </w:rPr>
        <w:t>I also predict that if the player’s release clause was paid, it will increase their transfer fee.</w:t>
      </w:r>
      <w:bookmarkStart w:id="4" w:name="_Hlk4363335"/>
      <w:r w:rsidR="00E14DE6" w:rsidRPr="007C13EF">
        <w:rPr>
          <w:rFonts w:ascii="Times New Roman" w:hAnsi="Times New Roman" w:cs="Times New Roman"/>
          <w:sz w:val="24"/>
        </w:rPr>
        <w:t xml:space="preserve"> I believe that players from stronger nations, denoted by the country’s FIFA national ranking, will draw larger fees. Since the best team is ranked with a 1, this variable will have a negative effect on the player’s fee.</w:t>
      </w:r>
      <w:r w:rsidRPr="007C13EF">
        <w:rPr>
          <w:rFonts w:ascii="Times New Roman" w:hAnsi="Times New Roman" w:cs="Times New Roman"/>
          <w:sz w:val="24"/>
        </w:rPr>
        <w:t xml:space="preserve"> </w:t>
      </w:r>
      <w:r w:rsidR="00E72013" w:rsidRPr="007C13EF">
        <w:rPr>
          <w:rFonts w:ascii="Times New Roman" w:hAnsi="Times New Roman" w:cs="Times New Roman"/>
          <w:sz w:val="24"/>
        </w:rPr>
        <w:t xml:space="preserve">For the individual statistics, I predict that for forwards, goals and assists will have strong positive relationships with the player’s fee. For midfielders and defenders, I believe there will still be a positive correlation for both, more for assists than goals, but not as strong as the relationship between the two for forwards. </w:t>
      </w:r>
    </w:p>
    <w:p w:rsidR="00770D82" w:rsidRPr="007C13EF" w:rsidRDefault="00770D82" w:rsidP="00770D82">
      <w:pPr>
        <w:spacing w:line="480" w:lineRule="auto"/>
        <w:jc w:val="both"/>
        <w:rPr>
          <w:rFonts w:ascii="Times New Roman" w:hAnsi="Times New Roman" w:cs="Times New Roman"/>
          <w:sz w:val="24"/>
        </w:rPr>
      </w:pPr>
      <w:r w:rsidRPr="007C13EF">
        <w:rPr>
          <w:rFonts w:ascii="Times New Roman" w:hAnsi="Times New Roman" w:cs="Times New Roman"/>
          <w:b/>
          <w:sz w:val="24"/>
        </w:rPr>
        <w:tab/>
      </w:r>
      <w:r w:rsidRPr="007C13EF">
        <w:rPr>
          <w:rFonts w:ascii="Times New Roman" w:hAnsi="Times New Roman" w:cs="Times New Roman"/>
          <w:sz w:val="24"/>
        </w:rPr>
        <w:t xml:space="preserve">For my project, I will be collecting data about professional soccer players and will attempt to predict their transfer fee from a variety of factors, including age, contract stipulations, FIFA ranking of the nation they represent, as well as individual statistics including goals, assist, games played, passing percentage, tackles, interceptions, clean sheets, saves, and goals conceded. </w:t>
      </w:r>
      <w:r>
        <w:rPr>
          <w:rFonts w:ascii="Times New Roman" w:hAnsi="Times New Roman" w:cs="Times New Roman"/>
          <w:sz w:val="24"/>
        </w:rPr>
        <w:t>M</w:t>
      </w:r>
      <w:r w:rsidRPr="007C13EF">
        <w:rPr>
          <w:rFonts w:ascii="Times New Roman" w:hAnsi="Times New Roman" w:cs="Times New Roman"/>
          <w:sz w:val="24"/>
        </w:rPr>
        <w:t xml:space="preserve">y project does not require IRB approval. The data that I am working with is freely available to the public on the </w:t>
      </w:r>
      <w:proofErr w:type="spellStart"/>
      <w:r w:rsidRPr="007C13EF">
        <w:rPr>
          <w:rFonts w:ascii="Times New Roman" w:hAnsi="Times New Roman" w:cs="Times New Roman"/>
          <w:sz w:val="24"/>
        </w:rPr>
        <w:t>Transfermarkt</w:t>
      </w:r>
      <w:proofErr w:type="spellEnd"/>
      <w:r w:rsidRPr="007C13EF">
        <w:rPr>
          <w:rFonts w:ascii="Times New Roman" w:hAnsi="Times New Roman" w:cs="Times New Roman"/>
          <w:sz w:val="24"/>
        </w:rPr>
        <w:t xml:space="preserve"> website. After reading through the websites privacy policy and terms of use (</w:t>
      </w:r>
      <w:proofErr w:type="spellStart"/>
      <w:r w:rsidRPr="007C13EF">
        <w:rPr>
          <w:rFonts w:ascii="Times New Roman" w:hAnsi="Times New Roman" w:cs="Times New Roman"/>
          <w:sz w:val="24"/>
        </w:rPr>
        <w:t>Transfermarkt</w:t>
      </w:r>
      <w:proofErr w:type="spellEnd"/>
      <w:r w:rsidRPr="007C13EF">
        <w:rPr>
          <w:rFonts w:ascii="Times New Roman" w:hAnsi="Times New Roman" w:cs="Times New Roman"/>
          <w:sz w:val="24"/>
        </w:rPr>
        <w:t xml:space="preserve">: Privacy Policy, 2018), I am certain that my use of the data is both ethical and legal. Although the data I am working with is human data, professional athletes are considered </w:t>
      </w:r>
      <w:r w:rsidRPr="007C13EF">
        <w:rPr>
          <w:rFonts w:ascii="Times New Roman" w:hAnsi="Times New Roman" w:cs="Times New Roman"/>
          <w:sz w:val="24"/>
        </w:rPr>
        <w:lastRenderedPageBreak/>
        <w:t xml:space="preserve">public figures, so there is no concern there. In addition, all player salary data and club financial data is all publicly available. </w:t>
      </w:r>
    </w:p>
    <w:p w:rsidR="00770D82" w:rsidRPr="007C13EF" w:rsidRDefault="00770D82" w:rsidP="00770D82">
      <w:pPr>
        <w:spacing w:line="480" w:lineRule="auto"/>
        <w:ind w:firstLine="720"/>
        <w:jc w:val="both"/>
        <w:rPr>
          <w:rFonts w:ascii="Times New Roman" w:hAnsi="Times New Roman" w:cs="Times New Roman"/>
          <w:sz w:val="24"/>
        </w:rPr>
      </w:pPr>
      <w:r w:rsidRPr="007C13EF">
        <w:rPr>
          <w:rFonts w:ascii="Times New Roman" w:hAnsi="Times New Roman" w:cs="Times New Roman"/>
          <w:sz w:val="24"/>
        </w:rPr>
        <w:t>The methods I will be using for my prediction include linear regression and k-nearest neighbors. Linear regression is one of the most common statistical models used and is a basic but useful method. For these reasons, I see no concerns using a linear regression to predict players’ transfer fees. K-nearest neighbors returns a value that is aggregated from its k neighbors that are closest in distance (</w:t>
      </w:r>
      <w:proofErr w:type="spellStart"/>
      <w:r w:rsidRPr="007C13EF">
        <w:rPr>
          <w:rFonts w:ascii="Times New Roman" w:hAnsi="Times New Roman" w:cs="Times New Roman"/>
          <w:sz w:val="24"/>
        </w:rPr>
        <w:t>Hechenbichler</w:t>
      </w:r>
      <w:proofErr w:type="spellEnd"/>
      <w:r w:rsidRPr="007C13EF">
        <w:rPr>
          <w:rFonts w:ascii="Times New Roman" w:hAnsi="Times New Roman" w:cs="Times New Roman"/>
          <w:sz w:val="24"/>
        </w:rPr>
        <w:t xml:space="preserve"> and </w:t>
      </w:r>
      <w:proofErr w:type="spellStart"/>
      <w:r w:rsidRPr="007C13EF">
        <w:rPr>
          <w:rFonts w:ascii="Times New Roman" w:hAnsi="Times New Roman" w:cs="Times New Roman"/>
          <w:sz w:val="24"/>
        </w:rPr>
        <w:t>Schliep</w:t>
      </w:r>
      <w:proofErr w:type="spellEnd"/>
      <w:r w:rsidRPr="007C13EF">
        <w:rPr>
          <w:rFonts w:ascii="Times New Roman" w:hAnsi="Times New Roman" w:cs="Times New Roman"/>
          <w:sz w:val="24"/>
        </w:rPr>
        <w:t xml:space="preserve">, 2004). This method allows me to find similar players from my training set and use their averaged transfer fees to predict the fee for the player I am testing. </w:t>
      </w:r>
    </w:p>
    <w:p w:rsidR="00E72013" w:rsidRPr="00A761D1" w:rsidRDefault="00770D82" w:rsidP="00A761D1">
      <w:pPr>
        <w:spacing w:line="480" w:lineRule="auto"/>
        <w:ind w:firstLine="720"/>
        <w:jc w:val="both"/>
        <w:rPr>
          <w:rFonts w:ascii="Times New Roman" w:hAnsi="Times New Roman" w:cs="Times New Roman"/>
          <w:b/>
          <w:sz w:val="28"/>
        </w:rPr>
      </w:pPr>
      <w:r w:rsidRPr="007C13EF">
        <w:rPr>
          <w:rFonts w:ascii="Times New Roman" w:hAnsi="Times New Roman" w:cs="Times New Roman"/>
          <w:sz w:val="24"/>
        </w:rPr>
        <w:t xml:space="preserve">In addition, there are no conflicts of interest involved with this project. Unfortunately, I have no personal connections to any of the professional soccer players in my dataset, nor do I have any relations to the data owners. I do not have any strong intent on finding a certain answer, which means my results will be unbiased. It is important to note that there are many factors not being measured in my dataset that can influence a player’s transfer fee. Soccer is known as the beautiful game for a reason and a player’s worth cannot be seen through his statistics. This inability to express a player’s true </w:t>
      </w:r>
      <w:r>
        <w:rPr>
          <w:rFonts w:ascii="Times New Roman" w:hAnsi="Times New Roman" w:cs="Times New Roman"/>
          <w:sz w:val="24"/>
        </w:rPr>
        <w:t>quality</w:t>
      </w:r>
      <w:r w:rsidRPr="007C13EF">
        <w:rPr>
          <w:rFonts w:ascii="Times New Roman" w:hAnsi="Times New Roman" w:cs="Times New Roman"/>
          <w:sz w:val="24"/>
        </w:rPr>
        <w:t xml:space="preserve"> will most likely introduce bias into my models and decrease their accuracy.</w:t>
      </w:r>
    </w:p>
    <w:p w:rsidR="002208F4" w:rsidRPr="007C13EF" w:rsidRDefault="002208F4" w:rsidP="002208F4">
      <w:pPr>
        <w:pStyle w:val="Heading2"/>
        <w:spacing w:line="480" w:lineRule="auto"/>
        <w:rPr>
          <w:rFonts w:ascii="Times New Roman" w:hAnsi="Times New Roman" w:cs="Times New Roman"/>
        </w:rPr>
      </w:pPr>
      <w:bookmarkStart w:id="5" w:name="_Toc8049984"/>
      <w:bookmarkEnd w:id="4"/>
      <w:r w:rsidRPr="007C13EF">
        <w:rPr>
          <w:rFonts w:ascii="Times New Roman" w:hAnsi="Times New Roman" w:cs="Times New Roman"/>
        </w:rPr>
        <w:t>Data Collection</w:t>
      </w:r>
      <w:bookmarkEnd w:id="5"/>
    </w:p>
    <w:p w:rsidR="00F672E6" w:rsidRPr="007C13EF" w:rsidRDefault="00E63370" w:rsidP="00F672E6">
      <w:pPr>
        <w:spacing w:line="480" w:lineRule="auto"/>
        <w:ind w:firstLine="720"/>
        <w:jc w:val="both"/>
        <w:rPr>
          <w:rFonts w:ascii="Times New Roman" w:hAnsi="Times New Roman" w:cs="Times New Roman"/>
          <w:b/>
          <w:sz w:val="24"/>
        </w:rPr>
      </w:pPr>
      <w:r w:rsidRPr="007C13EF">
        <w:rPr>
          <w:rFonts w:ascii="Times New Roman" w:hAnsi="Times New Roman" w:cs="Times New Roman"/>
          <w:sz w:val="24"/>
        </w:rPr>
        <w:t xml:space="preserve">My final dataset is merged data from two sources: Transfermarkt.com and FIFA.com. </w:t>
      </w:r>
      <w:proofErr w:type="spellStart"/>
      <w:r w:rsidRPr="007C13EF">
        <w:rPr>
          <w:rFonts w:ascii="Times New Roman" w:hAnsi="Times New Roman" w:cs="Times New Roman"/>
          <w:sz w:val="24"/>
        </w:rPr>
        <w:t>Transfermarkt</w:t>
      </w:r>
      <w:proofErr w:type="spellEnd"/>
      <w:r w:rsidRPr="007C13EF">
        <w:rPr>
          <w:rFonts w:ascii="Times New Roman" w:hAnsi="Times New Roman" w:cs="Times New Roman"/>
          <w:sz w:val="24"/>
        </w:rPr>
        <w:t xml:space="preserve"> is the source for the transfer and player data, including player names, ages, positions, nationalities, transfer fees, the club they left, the club they joined, the season that the transfer occurred, goals, assists, and appearances (Transfer Records, 2019). </w:t>
      </w:r>
      <w:r w:rsidR="00F672E6" w:rsidRPr="007C13EF">
        <w:rPr>
          <w:rFonts w:ascii="Times New Roman" w:hAnsi="Times New Roman" w:cs="Times New Roman"/>
          <w:sz w:val="24"/>
        </w:rPr>
        <w:t xml:space="preserve">Collecting data is often </w:t>
      </w:r>
      <w:r w:rsidR="00F672E6" w:rsidRPr="007C13EF">
        <w:rPr>
          <w:rFonts w:ascii="Times New Roman" w:hAnsi="Times New Roman" w:cs="Times New Roman"/>
          <w:sz w:val="24"/>
        </w:rPr>
        <w:lastRenderedPageBreak/>
        <w:t xml:space="preserve">one of the most difficult parts of any research, but it is also the most important. There is rarely ever a nicely formatted csv that fits the exact specifications for your research. But there are websites that may have this information, and it is possible to extract that data through a technique called web scraping. </w:t>
      </w:r>
      <w:r w:rsidR="00F672E6">
        <w:rPr>
          <w:rFonts w:ascii="Times New Roman" w:hAnsi="Times New Roman" w:cs="Times New Roman"/>
          <w:sz w:val="24"/>
        </w:rPr>
        <w:t>I used</w:t>
      </w:r>
      <w:r w:rsidR="00F672E6" w:rsidRPr="007C13EF">
        <w:rPr>
          <w:rFonts w:ascii="Times New Roman" w:hAnsi="Times New Roman" w:cs="Times New Roman"/>
          <w:sz w:val="24"/>
        </w:rPr>
        <w:t xml:space="preserve"> the </w:t>
      </w:r>
      <w:proofErr w:type="spellStart"/>
      <w:r w:rsidR="00F672E6" w:rsidRPr="007C13EF">
        <w:rPr>
          <w:rFonts w:ascii="Times New Roman" w:hAnsi="Times New Roman" w:cs="Times New Roman"/>
          <w:sz w:val="24"/>
        </w:rPr>
        <w:t>BeautifulSoup</w:t>
      </w:r>
      <w:proofErr w:type="spellEnd"/>
      <w:r w:rsidR="00F672E6" w:rsidRPr="007C13EF">
        <w:rPr>
          <w:rFonts w:ascii="Times New Roman" w:hAnsi="Times New Roman" w:cs="Times New Roman"/>
          <w:sz w:val="24"/>
        </w:rPr>
        <w:t xml:space="preserve"> library</w:t>
      </w:r>
      <w:r w:rsidR="00EC5747">
        <w:rPr>
          <w:rFonts w:ascii="Times New Roman" w:hAnsi="Times New Roman" w:cs="Times New Roman"/>
          <w:sz w:val="24"/>
        </w:rPr>
        <w:t xml:space="preserve"> for Python 3</w:t>
      </w:r>
      <w:r w:rsidR="00F672E6" w:rsidRPr="007C13EF">
        <w:rPr>
          <w:rFonts w:ascii="Times New Roman" w:hAnsi="Times New Roman" w:cs="Times New Roman"/>
          <w:sz w:val="24"/>
        </w:rPr>
        <w:t>, which is an HTML parser that uses regular expressions to extract information from the website (</w:t>
      </w:r>
      <w:proofErr w:type="spellStart"/>
      <w:r w:rsidR="00F672E6" w:rsidRPr="007C13EF">
        <w:rPr>
          <w:rFonts w:ascii="Times New Roman" w:hAnsi="Times New Roman" w:cs="Times New Roman"/>
          <w:sz w:val="24"/>
        </w:rPr>
        <w:t>Vargiu</w:t>
      </w:r>
      <w:proofErr w:type="spellEnd"/>
      <w:r w:rsidR="00F672E6" w:rsidRPr="007C13EF">
        <w:rPr>
          <w:rFonts w:ascii="Times New Roman" w:hAnsi="Times New Roman" w:cs="Times New Roman"/>
          <w:sz w:val="24"/>
        </w:rPr>
        <w:t xml:space="preserve"> &amp; </w:t>
      </w:r>
      <w:proofErr w:type="spellStart"/>
      <w:r w:rsidR="00F672E6" w:rsidRPr="007C13EF">
        <w:rPr>
          <w:rFonts w:ascii="Times New Roman" w:hAnsi="Times New Roman" w:cs="Times New Roman"/>
          <w:sz w:val="24"/>
        </w:rPr>
        <w:t>Urru</w:t>
      </w:r>
      <w:proofErr w:type="spellEnd"/>
      <w:r w:rsidR="00F672E6" w:rsidRPr="007C13EF">
        <w:rPr>
          <w:rFonts w:ascii="Times New Roman" w:hAnsi="Times New Roman" w:cs="Times New Roman"/>
          <w:sz w:val="24"/>
        </w:rPr>
        <w:t xml:space="preserve">, 2013), and returns nicely formatted HTML that can be formatted into a </w:t>
      </w:r>
      <w:proofErr w:type="spellStart"/>
      <w:r w:rsidR="00F672E6" w:rsidRPr="007C13EF">
        <w:rPr>
          <w:rFonts w:ascii="Times New Roman" w:hAnsi="Times New Roman" w:cs="Times New Roman"/>
          <w:sz w:val="24"/>
        </w:rPr>
        <w:t>dataframe</w:t>
      </w:r>
      <w:proofErr w:type="spellEnd"/>
      <w:r w:rsidR="00F672E6" w:rsidRPr="007C13EF">
        <w:rPr>
          <w:rFonts w:ascii="Times New Roman" w:hAnsi="Times New Roman" w:cs="Times New Roman"/>
          <w:sz w:val="24"/>
        </w:rPr>
        <w:t xml:space="preserve">, where I can begin to clean my data using pandas, a data cleaning package for python (McKinney, 2018). </w:t>
      </w:r>
    </w:p>
    <w:p w:rsidR="00D86554" w:rsidRDefault="00E63370" w:rsidP="005D7D6D">
      <w:pPr>
        <w:spacing w:line="480" w:lineRule="auto"/>
        <w:ind w:firstLine="720"/>
        <w:jc w:val="both"/>
        <w:rPr>
          <w:rFonts w:ascii="Times New Roman" w:hAnsi="Times New Roman" w:cs="Times New Roman"/>
          <w:sz w:val="24"/>
        </w:rPr>
      </w:pPr>
      <w:r w:rsidRPr="007C13EF">
        <w:rPr>
          <w:rFonts w:ascii="Times New Roman" w:hAnsi="Times New Roman" w:cs="Times New Roman"/>
          <w:sz w:val="24"/>
        </w:rPr>
        <w:t xml:space="preserve">I used the </w:t>
      </w:r>
      <w:proofErr w:type="spellStart"/>
      <w:r w:rsidRPr="007C13EF">
        <w:rPr>
          <w:rFonts w:ascii="Times New Roman" w:hAnsi="Times New Roman" w:cs="Times New Roman"/>
          <w:sz w:val="24"/>
        </w:rPr>
        <w:t>BeautifulSoup</w:t>
      </w:r>
      <w:proofErr w:type="spellEnd"/>
      <w:r w:rsidRPr="007C13EF">
        <w:rPr>
          <w:rFonts w:ascii="Times New Roman" w:hAnsi="Times New Roman" w:cs="Times New Roman"/>
          <w:sz w:val="24"/>
        </w:rPr>
        <w:t xml:space="preserve"> package for Python 3.7.2. I took the 25 players with the highest transfer fees from each year since 2014, giving me 125 players to look at. </w:t>
      </w:r>
      <w:r w:rsidR="00FE5A1D">
        <w:rPr>
          <w:rFonts w:ascii="Times New Roman" w:hAnsi="Times New Roman" w:cs="Times New Roman"/>
          <w:sz w:val="24"/>
        </w:rPr>
        <w:t xml:space="preserve">I decided not to include any goalkeepers in my analysis, since they were such a small subgroup of the overall dataset. </w:t>
      </w:r>
      <w:r w:rsidRPr="007C13EF">
        <w:rPr>
          <w:rFonts w:ascii="Times New Roman" w:hAnsi="Times New Roman" w:cs="Times New Roman"/>
          <w:sz w:val="24"/>
        </w:rPr>
        <w:t xml:space="preserve">This was one of the limitations of my data collection, as these were the only players listed on the </w:t>
      </w:r>
      <w:proofErr w:type="spellStart"/>
      <w:r w:rsidRPr="007C13EF">
        <w:rPr>
          <w:rFonts w:ascii="Times New Roman" w:hAnsi="Times New Roman" w:cs="Times New Roman"/>
          <w:sz w:val="24"/>
        </w:rPr>
        <w:t>Transfermarkt</w:t>
      </w:r>
      <w:proofErr w:type="spellEnd"/>
      <w:r w:rsidRPr="007C13EF">
        <w:rPr>
          <w:rFonts w:ascii="Times New Roman" w:hAnsi="Times New Roman" w:cs="Times New Roman"/>
          <w:sz w:val="24"/>
        </w:rPr>
        <w:t xml:space="preserve"> website. This dataset is publicly available, and the site’s privacy and usage policies do not prohibit use of their data (</w:t>
      </w:r>
      <w:proofErr w:type="spellStart"/>
      <w:r w:rsidRPr="007C13EF">
        <w:rPr>
          <w:rFonts w:ascii="Times New Roman" w:hAnsi="Times New Roman" w:cs="Times New Roman"/>
          <w:sz w:val="24"/>
        </w:rPr>
        <w:t>Transfermarkt</w:t>
      </w:r>
      <w:proofErr w:type="spellEnd"/>
      <w:r w:rsidRPr="007C13EF">
        <w:rPr>
          <w:rFonts w:ascii="Times New Roman" w:hAnsi="Times New Roman" w:cs="Times New Roman"/>
          <w:sz w:val="24"/>
        </w:rPr>
        <w:t>: Privacy Policy, 2018).</w:t>
      </w:r>
      <w:r w:rsidR="003B6864" w:rsidRPr="007C13EF">
        <w:rPr>
          <w:rFonts w:ascii="Times New Roman" w:hAnsi="Times New Roman" w:cs="Times New Roman"/>
          <w:sz w:val="24"/>
        </w:rPr>
        <w:t xml:space="preserve"> Unfortunately, I was unable to get data permissions for </w:t>
      </w:r>
      <w:r w:rsidR="00652FEF" w:rsidRPr="007C13EF">
        <w:rPr>
          <w:rFonts w:ascii="Times New Roman" w:hAnsi="Times New Roman" w:cs="Times New Roman"/>
          <w:sz w:val="24"/>
        </w:rPr>
        <w:t>more in-depth statistics, such as passing percentage or defensive statistics</w:t>
      </w:r>
      <w:r w:rsidR="008C309A" w:rsidRPr="007C13EF">
        <w:rPr>
          <w:rFonts w:ascii="Times New Roman" w:hAnsi="Times New Roman" w:cs="Times New Roman"/>
          <w:sz w:val="24"/>
        </w:rPr>
        <w:t>, which will hurt my final results</w:t>
      </w:r>
      <w:r w:rsidR="00652FEF" w:rsidRPr="007C13EF">
        <w:rPr>
          <w:rFonts w:ascii="Times New Roman" w:hAnsi="Times New Roman" w:cs="Times New Roman"/>
          <w:sz w:val="24"/>
        </w:rPr>
        <w:t xml:space="preserve">. </w:t>
      </w:r>
      <w:r w:rsidRPr="007C13EF">
        <w:rPr>
          <w:rFonts w:ascii="Times New Roman" w:hAnsi="Times New Roman" w:cs="Times New Roman"/>
          <w:sz w:val="24"/>
        </w:rPr>
        <w:t xml:space="preserve">The data for the FIFA world rankings came from Kaggle and contain monthly rankings of every official FIFA national team (Fitzgerald, T. 2018). </w:t>
      </w:r>
      <w:r w:rsidR="00FB06BF" w:rsidRPr="007C13EF">
        <w:rPr>
          <w:rFonts w:ascii="Times New Roman" w:hAnsi="Times New Roman" w:cs="Times New Roman"/>
          <w:sz w:val="24"/>
        </w:rPr>
        <w:t xml:space="preserve">I took a subset of this dataset to only include the years 2014-2018, and only used statistics for the month of June, which is when the transfer window opens. </w:t>
      </w:r>
      <w:r w:rsidR="00D86554" w:rsidRPr="007C13EF">
        <w:rPr>
          <w:rFonts w:ascii="Times New Roman" w:hAnsi="Times New Roman" w:cs="Times New Roman"/>
          <w:sz w:val="24"/>
        </w:rPr>
        <w:t>Table 1 below shows the list of all variables in my dataset.</w:t>
      </w:r>
    </w:p>
    <w:p w:rsidR="00D646AA" w:rsidRDefault="00D646AA" w:rsidP="005D7D6D">
      <w:pPr>
        <w:spacing w:line="480" w:lineRule="auto"/>
        <w:ind w:firstLine="720"/>
        <w:jc w:val="both"/>
        <w:rPr>
          <w:rFonts w:ascii="Times New Roman" w:hAnsi="Times New Roman" w:cs="Times New Roman"/>
          <w:sz w:val="24"/>
        </w:rPr>
      </w:pPr>
    </w:p>
    <w:p w:rsidR="00D646AA" w:rsidRDefault="00D646AA" w:rsidP="005D7D6D">
      <w:pPr>
        <w:spacing w:line="480" w:lineRule="auto"/>
        <w:ind w:firstLine="720"/>
        <w:jc w:val="both"/>
        <w:rPr>
          <w:rFonts w:ascii="Times New Roman" w:hAnsi="Times New Roman" w:cs="Times New Roman"/>
          <w:sz w:val="24"/>
        </w:rPr>
      </w:pPr>
    </w:p>
    <w:p w:rsidR="00D646AA" w:rsidRPr="007C13EF" w:rsidRDefault="00D646AA" w:rsidP="00B20C48">
      <w:pPr>
        <w:spacing w:line="480" w:lineRule="auto"/>
        <w:jc w:val="both"/>
        <w:rPr>
          <w:rFonts w:ascii="Times New Roman" w:hAnsi="Times New Roman" w:cs="Times New Roman"/>
          <w:sz w:val="24"/>
        </w:rPr>
      </w:pPr>
    </w:p>
    <w:tbl>
      <w:tblPr>
        <w:tblStyle w:val="GridTable2-Accent5"/>
        <w:tblW w:w="0" w:type="auto"/>
        <w:tblLook w:val="04A0" w:firstRow="1" w:lastRow="0" w:firstColumn="1" w:lastColumn="0" w:noHBand="0" w:noVBand="1"/>
      </w:tblPr>
      <w:tblGrid>
        <w:gridCol w:w="2030"/>
        <w:gridCol w:w="1766"/>
        <w:gridCol w:w="5564"/>
      </w:tblGrid>
      <w:tr w:rsidR="00D86554" w:rsidRPr="007C13EF" w:rsidTr="00F543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D86554" w:rsidRPr="007C13EF" w:rsidRDefault="00D86554" w:rsidP="00675BF3">
            <w:pPr>
              <w:spacing w:line="360" w:lineRule="auto"/>
              <w:rPr>
                <w:rFonts w:ascii="Times New Roman" w:hAnsi="Times New Roman" w:cs="Times New Roman"/>
                <w:b w:val="0"/>
                <w:sz w:val="24"/>
              </w:rPr>
            </w:pPr>
            <w:r w:rsidRPr="007C13EF">
              <w:rPr>
                <w:rFonts w:ascii="Times New Roman" w:hAnsi="Times New Roman" w:cs="Times New Roman"/>
                <w:sz w:val="24"/>
              </w:rPr>
              <w:lastRenderedPageBreak/>
              <w:t>Variable</w:t>
            </w:r>
          </w:p>
        </w:tc>
        <w:tc>
          <w:tcPr>
            <w:tcW w:w="1766" w:type="dxa"/>
          </w:tcPr>
          <w:p w:rsidR="00D86554" w:rsidRPr="007C13EF" w:rsidRDefault="00D86554" w:rsidP="00675BF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7C13EF">
              <w:rPr>
                <w:rFonts w:ascii="Times New Roman" w:hAnsi="Times New Roman" w:cs="Times New Roman"/>
                <w:sz w:val="24"/>
              </w:rPr>
              <w:t>Type</w:t>
            </w:r>
          </w:p>
        </w:tc>
        <w:tc>
          <w:tcPr>
            <w:tcW w:w="5564" w:type="dxa"/>
          </w:tcPr>
          <w:p w:rsidR="00D86554" w:rsidRPr="007C13EF" w:rsidRDefault="00D86554" w:rsidP="00675BF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7C13EF">
              <w:rPr>
                <w:rFonts w:ascii="Times New Roman" w:hAnsi="Times New Roman" w:cs="Times New Roman"/>
                <w:sz w:val="24"/>
              </w:rPr>
              <w:t>Description</w:t>
            </w:r>
          </w:p>
        </w:tc>
      </w:tr>
      <w:tr w:rsidR="00D86554" w:rsidRPr="007C13EF" w:rsidTr="00F54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D86554" w:rsidRPr="007C13EF" w:rsidRDefault="00D86554" w:rsidP="00675BF3">
            <w:pPr>
              <w:spacing w:line="360" w:lineRule="auto"/>
              <w:rPr>
                <w:rFonts w:ascii="Times New Roman" w:hAnsi="Times New Roman" w:cs="Times New Roman"/>
                <w:sz w:val="24"/>
              </w:rPr>
            </w:pPr>
            <w:r w:rsidRPr="007C13EF">
              <w:rPr>
                <w:rFonts w:ascii="Times New Roman" w:hAnsi="Times New Roman" w:cs="Times New Roman"/>
                <w:sz w:val="24"/>
              </w:rPr>
              <w:t>Nationality</w:t>
            </w:r>
          </w:p>
        </w:tc>
        <w:tc>
          <w:tcPr>
            <w:tcW w:w="1766" w:type="dxa"/>
          </w:tcPr>
          <w:p w:rsidR="00D86554" w:rsidRPr="007C13EF" w:rsidRDefault="00D86554" w:rsidP="00675BF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C13EF">
              <w:rPr>
                <w:rFonts w:ascii="Times New Roman" w:hAnsi="Times New Roman" w:cs="Times New Roman"/>
                <w:sz w:val="24"/>
              </w:rPr>
              <w:t>String</w:t>
            </w:r>
          </w:p>
        </w:tc>
        <w:tc>
          <w:tcPr>
            <w:tcW w:w="5564" w:type="dxa"/>
          </w:tcPr>
          <w:p w:rsidR="00D86554" w:rsidRPr="007C13EF" w:rsidRDefault="00D86554" w:rsidP="00675BF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C13EF">
              <w:rPr>
                <w:rFonts w:ascii="Times New Roman" w:hAnsi="Times New Roman" w:cs="Times New Roman"/>
                <w:sz w:val="24"/>
              </w:rPr>
              <w:t>The nationality of the player. Used to merge with the FIFA ranking dataset.</w:t>
            </w:r>
          </w:p>
        </w:tc>
      </w:tr>
      <w:tr w:rsidR="00D86554" w:rsidRPr="007C13EF" w:rsidTr="00F543AB">
        <w:tc>
          <w:tcPr>
            <w:cnfStyle w:val="001000000000" w:firstRow="0" w:lastRow="0" w:firstColumn="1" w:lastColumn="0" w:oddVBand="0" w:evenVBand="0" w:oddHBand="0" w:evenHBand="0" w:firstRowFirstColumn="0" w:firstRowLastColumn="0" w:lastRowFirstColumn="0" w:lastRowLastColumn="0"/>
            <w:tcW w:w="2030" w:type="dxa"/>
          </w:tcPr>
          <w:p w:rsidR="00D86554" w:rsidRPr="007C13EF" w:rsidRDefault="00D86554" w:rsidP="00675BF3">
            <w:pPr>
              <w:spacing w:line="360" w:lineRule="auto"/>
              <w:rPr>
                <w:rFonts w:ascii="Times New Roman" w:hAnsi="Times New Roman" w:cs="Times New Roman"/>
                <w:sz w:val="24"/>
              </w:rPr>
            </w:pPr>
            <w:r w:rsidRPr="007C13EF">
              <w:rPr>
                <w:rFonts w:ascii="Times New Roman" w:hAnsi="Times New Roman" w:cs="Times New Roman"/>
                <w:sz w:val="24"/>
              </w:rPr>
              <w:t>Year*</w:t>
            </w:r>
          </w:p>
        </w:tc>
        <w:tc>
          <w:tcPr>
            <w:tcW w:w="1766" w:type="dxa"/>
          </w:tcPr>
          <w:p w:rsidR="00D86554" w:rsidRPr="007C13EF" w:rsidRDefault="00D86554" w:rsidP="00675BF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C13EF">
              <w:rPr>
                <w:rFonts w:ascii="Times New Roman" w:hAnsi="Times New Roman" w:cs="Times New Roman"/>
                <w:sz w:val="24"/>
              </w:rPr>
              <w:t>Integer</w:t>
            </w:r>
          </w:p>
        </w:tc>
        <w:tc>
          <w:tcPr>
            <w:tcW w:w="5564" w:type="dxa"/>
          </w:tcPr>
          <w:p w:rsidR="00D86554" w:rsidRPr="007C13EF" w:rsidRDefault="00D86554" w:rsidP="00675BF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C13EF">
              <w:rPr>
                <w:rFonts w:ascii="Times New Roman" w:hAnsi="Times New Roman" w:cs="Times New Roman"/>
                <w:sz w:val="24"/>
              </w:rPr>
              <w:t>The year the transfer occurred.</w:t>
            </w:r>
          </w:p>
        </w:tc>
      </w:tr>
      <w:tr w:rsidR="00D86554" w:rsidRPr="007C13EF" w:rsidTr="00F54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D86554" w:rsidRPr="007C13EF" w:rsidRDefault="00D86554" w:rsidP="00675BF3">
            <w:pPr>
              <w:spacing w:line="360" w:lineRule="auto"/>
              <w:rPr>
                <w:rFonts w:ascii="Times New Roman" w:hAnsi="Times New Roman" w:cs="Times New Roman"/>
                <w:sz w:val="24"/>
              </w:rPr>
            </w:pPr>
            <w:r w:rsidRPr="007C13EF">
              <w:rPr>
                <w:rFonts w:ascii="Times New Roman" w:hAnsi="Times New Roman" w:cs="Times New Roman"/>
                <w:sz w:val="24"/>
              </w:rPr>
              <w:t>Player*</w:t>
            </w:r>
          </w:p>
        </w:tc>
        <w:tc>
          <w:tcPr>
            <w:tcW w:w="1766" w:type="dxa"/>
          </w:tcPr>
          <w:p w:rsidR="00D86554" w:rsidRPr="007C13EF" w:rsidRDefault="00D86554" w:rsidP="00675BF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C13EF">
              <w:rPr>
                <w:rFonts w:ascii="Times New Roman" w:hAnsi="Times New Roman" w:cs="Times New Roman"/>
                <w:sz w:val="24"/>
              </w:rPr>
              <w:t>Sting</w:t>
            </w:r>
          </w:p>
        </w:tc>
        <w:tc>
          <w:tcPr>
            <w:tcW w:w="5564" w:type="dxa"/>
          </w:tcPr>
          <w:p w:rsidR="00D86554" w:rsidRPr="007C13EF" w:rsidRDefault="00D86554" w:rsidP="00675BF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C13EF">
              <w:rPr>
                <w:rFonts w:ascii="Times New Roman" w:hAnsi="Times New Roman" w:cs="Times New Roman"/>
                <w:sz w:val="24"/>
              </w:rPr>
              <w:t>The name of the player.</w:t>
            </w:r>
          </w:p>
        </w:tc>
      </w:tr>
      <w:tr w:rsidR="00D86554" w:rsidRPr="007C13EF" w:rsidTr="00F543AB">
        <w:tc>
          <w:tcPr>
            <w:cnfStyle w:val="001000000000" w:firstRow="0" w:lastRow="0" w:firstColumn="1" w:lastColumn="0" w:oddVBand="0" w:evenVBand="0" w:oddHBand="0" w:evenHBand="0" w:firstRowFirstColumn="0" w:firstRowLastColumn="0" w:lastRowFirstColumn="0" w:lastRowLastColumn="0"/>
            <w:tcW w:w="2030" w:type="dxa"/>
          </w:tcPr>
          <w:p w:rsidR="00D86554" w:rsidRPr="007C13EF" w:rsidRDefault="00D86554" w:rsidP="00675BF3">
            <w:pPr>
              <w:spacing w:line="360" w:lineRule="auto"/>
              <w:rPr>
                <w:rFonts w:ascii="Times New Roman" w:hAnsi="Times New Roman" w:cs="Times New Roman"/>
                <w:sz w:val="24"/>
              </w:rPr>
            </w:pPr>
            <w:r w:rsidRPr="007C13EF">
              <w:rPr>
                <w:rFonts w:ascii="Times New Roman" w:hAnsi="Times New Roman" w:cs="Times New Roman"/>
                <w:sz w:val="24"/>
              </w:rPr>
              <w:t>Age</w:t>
            </w:r>
          </w:p>
        </w:tc>
        <w:tc>
          <w:tcPr>
            <w:tcW w:w="1766" w:type="dxa"/>
          </w:tcPr>
          <w:p w:rsidR="00D86554" w:rsidRPr="007C13EF" w:rsidRDefault="00D86554" w:rsidP="00675BF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C13EF">
              <w:rPr>
                <w:rFonts w:ascii="Times New Roman" w:hAnsi="Times New Roman" w:cs="Times New Roman"/>
                <w:sz w:val="24"/>
              </w:rPr>
              <w:t>Integer</w:t>
            </w:r>
          </w:p>
        </w:tc>
        <w:tc>
          <w:tcPr>
            <w:tcW w:w="5564" w:type="dxa"/>
          </w:tcPr>
          <w:p w:rsidR="00D86554" w:rsidRPr="007C13EF" w:rsidRDefault="00D86554" w:rsidP="00675BF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C13EF">
              <w:rPr>
                <w:rFonts w:ascii="Times New Roman" w:hAnsi="Times New Roman" w:cs="Times New Roman"/>
                <w:sz w:val="24"/>
              </w:rPr>
              <w:t>The player’s age at the time of the transfer</w:t>
            </w:r>
          </w:p>
        </w:tc>
      </w:tr>
      <w:tr w:rsidR="00D86554" w:rsidRPr="007C13EF" w:rsidTr="00F54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D86554" w:rsidRPr="007C13EF" w:rsidRDefault="00D86554" w:rsidP="00675BF3">
            <w:pPr>
              <w:spacing w:line="360" w:lineRule="auto"/>
              <w:rPr>
                <w:rFonts w:ascii="Times New Roman" w:hAnsi="Times New Roman" w:cs="Times New Roman"/>
                <w:sz w:val="24"/>
              </w:rPr>
            </w:pPr>
            <w:r w:rsidRPr="007C13EF">
              <w:rPr>
                <w:rFonts w:ascii="Times New Roman" w:hAnsi="Times New Roman" w:cs="Times New Roman"/>
                <w:sz w:val="24"/>
              </w:rPr>
              <w:t>Position</w:t>
            </w:r>
          </w:p>
        </w:tc>
        <w:tc>
          <w:tcPr>
            <w:tcW w:w="1766" w:type="dxa"/>
          </w:tcPr>
          <w:p w:rsidR="00D86554" w:rsidRPr="007C13EF" w:rsidRDefault="00D86554" w:rsidP="00675BF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C13EF">
              <w:rPr>
                <w:rFonts w:ascii="Times New Roman" w:hAnsi="Times New Roman" w:cs="Times New Roman"/>
                <w:sz w:val="24"/>
              </w:rPr>
              <w:t>Categorical</w:t>
            </w:r>
          </w:p>
        </w:tc>
        <w:tc>
          <w:tcPr>
            <w:tcW w:w="5564" w:type="dxa"/>
          </w:tcPr>
          <w:p w:rsidR="00D86554" w:rsidRPr="007C13EF" w:rsidRDefault="00D86554" w:rsidP="00675BF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C13EF">
              <w:rPr>
                <w:rFonts w:ascii="Times New Roman" w:hAnsi="Times New Roman" w:cs="Times New Roman"/>
                <w:sz w:val="24"/>
              </w:rPr>
              <w:t>The player’s position (12 levels: GK, RB, CB, LB, CDM, RM, CM, LM, CAM, RW, ST, LW)</w:t>
            </w:r>
          </w:p>
        </w:tc>
      </w:tr>
      <w:tr w:rsidR="00D86554" w:rsidRPr="007C13EF" w:rsidTr="00F543AB">
        <w:tc>
          <w:tcPr>
            <w:cnfStyle w:val="001000000000" w:firstRow="0" w:lastRow="0" w:firstColumn="1" w:lastColumn="0" w:oddVBand="0" w:evenVBand="0" w:oddHBand="0" w:evenHBand="0" w:firstRowFirstColumn="0" w:firstRowLastColumn="0" w:lastRowFirstColumn="0" w:lastRowLastColumn="0"/>
            <w:tcW w:w="2030" w:type="dxa"/>
          </w:tcPr>
          <w:p w:rsidR="00D86554" w:rsidRPr="007C13EF" w:rsidRDefault="00D86554" w:rsidP="00675BF3">
            <w:pPr>
              <w:spacing w:line="360" w:lineRule="auto"/>
              <w:rPr>
                <w:rFonts w:ascii="Times New Roman" w:hAnsi="Times New Roman" w:cs="Times New Roman"/>
                <w:sz w:val="24"/>
              </w:rPr>
            </w:pPr>
            <w:r w:rsidRPr="007C13EF">
              <w:rPr>
                <w:rFonts w:ascii="Times New Roman" w:hAnsi="Times New Roman" w:cs="Times New Roman"/>
                <w:sz w:val="24"/>
              </w:rPr>
              <w:t>Position_Gen</w:t>
            </w:r>
          </w:p>
        </w:tc>
        <w:tc>
          <w:tcPr>
            <w:tcW w:w="1766" w:type="dxa"/>
          </w:tcPr>
          <w:p w:rsidR="00D86554" w:rsidRPr="007C13EF" w:rsidRDefault="00D86554" w:rsidP="00675BF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C13EF">
              <w:rPr>
                <w:rFonts w:ascii="Times New Roman" w:hAnsi="Times New Roman" w:cs="Times New Roman"/>
                <w:sz w:val="24"/>
              </w:rPr>
              <w:t>Categorical</w:t>
            </w:r>
          </w:p>
        </w:tc>
        <w:tc>
          <w:tcPr>
            <w:tcW w:w="5564" w:type="dxa"/>
          </w:tcPr>
          <w:p w:rsidR="00D86554" w:rsidRPr="007C13EF" w:rsidRDefault="00D86554" w:rsidP="00675BF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C13EF">
              <w:rPr>
                <w:rFonts w:ascii="Times New Roman" w:hAnsi="Times New Roman" w:cs="Times New Roman"/>
                <w:sz w:val="24"/>
              </w:rPr>
              <w:t>The player’s general position (4 levels: GK, DEF, MID, FWD)</w:t>
            </w:r>
          </w:p>
        </w:tc>
      </w:tr>
      <w:tr w:rsidR="00D86554" w:rsidRPr="007C13EF" w:rsidTr="00F54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D86554" w:rsidRPr="007C13EF" w:rsidRDefault="00D86554" w:rsidP="00675BF3">
            <w:pPr>
              <w:spacing w:line="360" w:lineRule="auto"/>
              <w:rPr>
                <w:rFonts w:ascii="Times New Roman" w:hAnsi="Times New Roman" w:cs="Times New Roman"/>
                <w:sz w:val="24"/>
              </w:rPr>
            </w:pPr>
            <w:r w:rsidRPr="007C13EF">
              <w:rPr>
                <w:rFonts w:ascii="Times New Roman" w:hAnsi="Times New Roman" w:cs="Times New Roman"/>
                <w:sz w:val="24"/>
              </w:rPr>
              <w:t>Fee</w:t>
            </w:r>
          </w:p>
        </w:tc>
        <w:tc>
          <w:tcPr>
            <w:tcW w:w="1766" w:type="dxa"/>
          </w:tcPr>
          <w:p w:rsidR="00D86554" w:rsidRPr="007C13EF" w:rsidRDefault="00D86554" w:rsidP="00675BF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C13EF">
              <w:rPr>
                <w:rFonts w:ascii="Times New Roman" w:hAnsi="Times New Roman" w:cs="Times New Roman"/>
                <w:sz w:val="24"/>
              </w:rPr>
              <w:t>Continuous</w:t>
            </w:r>
          </w:p>
        </w:tc>
        <w:tc>
          <w:tcPr>
            <w:tcW w:w="5564" w:type="dxa"/>
          </w:tcPr>
          <w:p w:rsidR="00D86554" w:rsidRPr="007C13EF" w:rsidRDefault="00D86554" w:rsidP="00675BF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C13EF">
              <w:rPr>
                <w:rFonts w:ascii="Times New Roman" w:hAnsi="Times New Roman" w:cs="Times New Roman"/>
                <w:sz w:val="24"/>
              </w:rPr>
              <w:t>The transfer fee of the player</w:t>
            </w:r>
          </w:p>
        </w:tc>
      </w:tr>
      <w:tr w:rsidR="00D86554" w:rsidRPr="007C13EF" w:rsidTr="00F543AB">
        <w:tc>
          <w:tcPr>
            <w:cnfStyle w:val="001000000000" w:firstRow="0" w:lastRow="0" w:firstColumn="1" w:lastColumn="0" w:oddVBand="0" w:evenVBand="0" w:oddHBand="0" w:evenHBand="0" w:firstRowFirstColumn="0" w:firstRowLastColumn="0" w:lastRowFirstColumn="0" w:lastRowLastColumn="0"/>
            <w:tcW w:w="2030" w:type="dxa"/>
          </w:tcPr>
          <w:p w:rsidR="00D86554" w:rsidRPr="007C13EF" w:rsidRDefault="00D86554" w:rsidP="00675BF3">
            <w:pPr>
              <w:spacing w:line="360" w:lineRule="auto"/>
              <w:rPr>
                <w:rFonts w:ascii="Times New Roman" w:hAnsi="Times New Roman" w:cs="Times New Roman"/>
                <w:sz w:val="24"/>
              </w:rPr>
            </w:pPr>
            <w:r w:rsidRPr="007C13EF">
              <w:rPr>
                <w:rFonts w:ascii="Times New Roman" w:hAnsi="Times New Roman" w:cs="Times New Roman"/>
                <w:sz w:val="24"/>
              </w:rPr>
              <w:t>Left</w:t>
            </w:r>
          </w:p>
        </w:tc>
        <w:tc>
          <w:tcPr>
            <w:tcW w:w="1766" w:type="dxa"/>
          </w:tcPr>
          <w:p w:rsidR="00D86554" w:rsidRPr="007C13EF" w:rsidRDefault="00D86554" w:rsidP="00675BF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C13EF">
              <w:rPr>
                <w:rFonts w:ascii="Times New Roman" w:hAnsi="Times New Roman" w:cs="Times New Roman"/>
                <w:sz w:val="24"/>
              </w:rPr>
              <w:t>String</w:t>
            </w:r>
          </w:p>
        </w:tc>
        <w:tc>
          <w:tcPr>
            <w:tcW w:w="5564" w:type="dxa"/>
          </w:tcPr>
          <w:p w:rsidR="00D86554" w:rsidRPr="007C13EF" w:rsidRDefault="00D86554" w:rsidP="00675BF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C13EF">
              <w:rPr>
                <w:rFonts w:ascii="Times New Roman" w:hAnsi="Times New Roman" w:cs="Times New Roman"/>
                <w:sz w:val="24"/>
              </w:rPr>
              <w:t>The team the player left, or the selling club</w:t>
            </w:r>
          </w:p>
        </w:tc>
      </w:tr>
      <w:tr w:rsidR="00D86554" w:rsidRPr="007C13EF" w:rsidTr="00F54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D86554" w:rsidRPr="007C13EF" w:rsidRDefault="00D86554" w:rsidP="00675BF3">
            <w:pPr>
              <w:spacing w:line="360" w:lineRule="auto"/>
              <w:rPr>
                <w:rFonts w:ascii="Times New Roman" w:hAnsi="Times New Roman" w:cs="Times New Roman"/>
                <w:sz w:val="24"/>
              </w:rPr>
            </w:pPr>
            <w:r w:rsidRPr="007C13EF">
              <w:rPr>
                <w:rFonts w:ascii="Times New Roman" w:hAnsi="Times New Roman" w:cs="Times New Roman"/>
                <w:sz w:val="24"/>
              </w:rPr>
              <w:t>Joined</w:t>
            </w:r>
          </w:p>
        </w:tc>
        <w:tc>
          <w:tcPr>
            <w:tcW w:w="1766" w:type="dxa"/>
          </w:tcPr>
          <w:p w:rsidR="00D86554" w:rsidRPr="007C13EF" w:rsidRDefault="00D86554" w:rsidP="00675BF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C13EF">
              <w:rPr>
                <w:rFonts w:ascii="Times New Roman" w:hAnsi="Times New Roman" w:cs="Times New Roman"/>
                <w:sz w:val="24"/>
              </w:rPr>
              <w:t>String</w:t>
            </w:r>
          </w:p>
        </w:tc>
        <w:tc>
          <w:tcPr>
            <w:tcW w:w="5564" w:type="dxa"/>
          </w:tcPr>
          <w:p w:rsidR="00D86554" w:rsidRPr="007C13EF" w:rsidRDefault="00D86554" w:rsidP="00675BF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C13EF">
              <w:rPr>
                <w:rFonts w:ascii="Times New Roman" w:hAnsi="Times New Roman" w:cs="Times New Roman"/>
                <w:sz w:val="24"/>
              </w:rPr>
              <w:t>The team the player joined, or the buying club</w:t>
            </w:r>
          </w:p>
        </w:tc>
      </w:tr>
      <w:tr w:rsidR="00D86554" w:rsidRPr="007C13EF" w:rsidTr="00F543AB">
        <w:tc>
          <w:tcPr>
            <w:cnfStyle w:val="001000000000" w:firstRow="0" w:lastRow="0" w:firstColumn="1" w:lastColumn="0" w:oddVBand="0" w:evenVBand="0" w:oddHBand="0" w:evenHBand="0" w:firstRowFirstColumn="0" w:firstRowLastColumn="0" w:lastRowFirstColumn="0" w:lastRowLastColumn="0"/>
            <w:tcW w:w="2030" w:type="dxa"/>
          </w:tcPr>
          <w:p w:rsidR="00D86554" w:rsidRPr="007C13EF" w:rsidRDefault="00D86554" w:rsidP="00675BF3">
            <w:pPr>
              <w:spacing w:line="360" w:lineRule="auto"/>
              <w:rPr>
                <w:rFonts w:ascii="Times New Roman" w:hAnsi="Times New Roman" w:cs="Times New Roman"/>
                <w:sz w:val="24"/>
              </w:rPr>
            </w:pPr>
            <w:r w:rsidRPr="007C13EF">
              <w:rPr>
                <w:rFonts w:ascii="Times New Roman" w:hAnsi="Times New Roman" w:cs="Times New Roman"/>
                <w:sz w:val="24"/>
              </w:rPr>
              <w:t>Appearances</w:t>
            </w:r>
          </w:p>
        </w:tc>
        <w:tc>
          <w:tcPr>
            <w:tcW w:w="1766" w:type="dxa"/>
          </w:tcPr>
          <w:p w:rsidR="00D86554" w:rsidRPr="007C13EF" w:rsidRDefault="00D86554" w:rsidP="00675BF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C13EF">
              <w:rPr>
                <w:rFonts w:ascii="Times New Roman" w:hAnsi="Times New Roman" w:cs="Times New Roman"/>
                <w:sz w:val="24"/>
              </w:rPr>
              <w:t>Integer</w:t>
            </w:r>
          </w:p>
        </w:tc>
        <w:tc>
          <w:tcPr>
            <w:tcW w:w="5564" w:type="dxa"/>
          </w:tcPr>
          <w:p w:rsidR="00D86554" w:rsidRPr="007C13EF" w:rsidRDefault="00D86554" w:rsidP="00675BF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C13EF">
              <w:rPr>
                <w:rFonts w:ascii="Times New Roman" w:hAnsi="Times New Roman" w:cs="Times New Roman"/>
                <w:sz w:val="24"/>
              </w:rPr>
              <w:t>Number of games the player played in the previous season in all competitions</w:t>
            </w:r>
          </w:p>
        </w:tc>
      </w:tr>
      <w:tr w:rsidR="00D86554" w:rsidRPr="007C13EF" w:rsidTr="00F54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D86554" w:rsidRPr="007C13EF" w:rsidRDefault="00D86554" w:rsidP="00675BF3">
            <w:pPr>
              <w:spacing w:line="360" w:lineRule="auto"/>
              <w:rPr>
                <w:rFonts w:ascii="Times New Roman" w:hAnsi="Times New Roman" w:cs="Times New Roman"/>
                <w:sz w:val="24"/>
              </w:rPr>
            </w:pPr>
            <w:r w:rsidRPr="007C13EF">
              <w:rPr>
                <w:rFonts w:ascii="Times New Roman" w:hAnsi="Times New Roman" w:cs="Times New Roman"/>
                <w:sz w:val="24"/>
              </w:rPr>
              <w:t>Goals</w:t>
            </w:r>
          </w:p>
        </w:tc>
        <w:tc>
          <w:tcPr>
            <w:tcW w:w="1766" w:type="dxa"/>
          </w:tcPr>
          <w:p w:rsidR="00D86554" w:rsidRPr="007C13EF" w:rsidRDefault="00D86554" w:rsidP="00675BF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C13EF">
              <w:rPr>
                <w:rFonts w:ascii="Times New Roman" w:hAnsi="Times New Roman" w:cs="Times New Roman"/>
                <w:sz w:val="24"/>
              </w:rPr>
              <w:t>Integer</w:t>
            </w:r>
          </w:p>
        </w:tc>
        <w:tc>
          <w:tcPr>
            <w:tcW w:w="5564" w:type="dxa"/>
          </w:tcPr>
          <w:p w:rsidR="00D86554" w:rsidRPr="007C13EF" w:rsidRDefault="00D86554" w:rsidP="00675BF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C13EF">
              <w:rPr>
                <w:rFonts w:ascii="Times New Roman" w:hAnsi="Times New Roman" w:cs="Times New Roman"/>
                <w:sz w:val="24"/>
              </w:rPr>
              <w:t>Number of goals the player scored in the previous season in all competitions</w:t>
            </w:r>
          </w:p>
        </w:tc>
      </w:tr>
      <w:tr w:rsidR="00D86554" w:rsidRPr="007C13EF" w:rsidTr="00F543AB">
        <w:tc>
          <w:tcPr>
            <w:cnfStyle w:val="001000000000" w:firstRow="0" w:lastRow="0" w:firstColumn="1" w:lastColumn="0" w:oddVBand="0" w:evenVBand="0" w:oddHBand="0" w:evenHBand="0" w:firstRowFirstColumn="0" w:firstRowLastColumn="0" w:lastRowFirstColumn="0" w:lastRowLastColumn="0"/>
            <w:tcW w:w="2030" w:type="dxa"/>
          </w:tcPr>
          <w:p w:rsidR="00D86554" w:rsidRPr="007C13EF" w:rsidRDefault="00D86554" w:rsidP="00675BF3">
            <w:pPr>
              <w:spacing w:line="360" w:lineRule="auto"/>
              <w:rPr>
                <w:rFonts w:ascii="Times New Roman" w:hAnsi="Times New Roman" w:cs="Times New Roman"/>
                <w:sz w:val="24"/>
              </w:rPr>
            </w:pPr>
            <w:r w:rsidRPr="007C13EF">
              <w:rPr>
                <w:rFonts w:ascii="Times New Roman" w:hAnsi="Times New Roman" w:cs="Times New Roman"/>
                <w:sz w:val="24"/>
              </w:rPr>
              <w:t>Assists</w:t>
            </w:r>
          </w:p>
        </w:tc>
        <w:tc>
          <w:tcPr>
            <w:tcW w:w="1766" w:type="dxa"/>
          </w:tcPr>
          <w:p w:rsidR="00D86554" w:rsidRPr="007C13EF" w:rsidRDefault="00D86554" w:rsidP="00675BF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C13EF">
              <w:rPr>
                <w:rFonts w:ascii="Times New Roman" w:hAnsi="Times New Roman" w:cs="Times New Roman"/>
                <w:sz w:val="24"/>
              </w:rPr>
              <w:t>Integer</w:t>
            </w:r>
          </w:p>
        </w:tc>
        <w:tc>
          <w:tcPr>
            <w:tcW w:w="5564" w:type="dxa"/>
          </w:tcPr>
          <w:p w:rsidR="004E07B1" w:rsidRPr="007C13EF" w:rsidRDefault="00D86554" w:rsidP="00675BF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7C13EF">
              <w:rPr>
                <w:rFonts w:ascii="Times New Roman" w:hAnsi="Times New Roman" w:cs="Times New Roman"/>
                <w:sz w:val="24"/>
              </w:rPr>
              <w:t>Number of assists the player had the previous season in all competitions</w:t>
            </w:r>
          </w:p>
        </w:tc>
      </w:tr>
      <w:tr w:rsidR="004E07B1" w:rsidRPr="007C13EF" w:rsidTr="00F54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0" w:type="dxa"/>
          </w:tcPr>
          <w:p w:rsidR="004E07B1" w:rsidRPr="007C13EF" w:rsidRDefault="004E07B1" w:rsidP="00675BF3">
            <w:pPr>
              <w:spacing w:line="360" w:lineRule="auto"/>
              <w:rPr>
                <w:rFonts w:ascii="Times New Roman" w:hAnsi="Times New Roman" w:cs="Times New Roman"/>
                <w:sz w:val="24"/>
              </w:rPr>
            </w:pPr>
            <w:r w:rsidRPr="007C13EF">
              <w:rPr>
                <w:rFonts w:ascii="Times New Roman" w:hAnsi="Times New Roman" w:cs="Times New Roman"/>
                <w:sz w:val="24"/>
              </w:rPr>
              <w:t>CSL</w:t>
            </w:r>
          </w:p>
        </w:tc>
        <w:tc>
          <w:tcPr>
            <w:tcW w:w="1766" w:type="dxa"/>
          </w:tcPr>
          <w:p w:rsidR="004E07B1" w:rsidRPr="007C13EF" w:rsidRDefault="004E07B1" w:rsidP="00675BF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C13EF">
              <w:rPr>
                <w:rFonts w:ascii="Times New Roman" w:hAnsi="Times New Roman" w:cs="Times New Roman"/>
                <w:sz w:val="24"/>
              </w:rPr>
              <w:t>Binary</w:t>
            </w:r>
          </w:p>
        </w:tc>
        <w:tc>
          <w:tcPr>
            <w:tcW w:w="5564" w:type="dxa"/>
          </w:tcPr>
          <w:p w:rsidR="004E07B1" w:rsidRPr="007C13EF" w:rsidRDefault="004E07B1" w:rsidP="00675BF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7C13EF">
              <w:rPr>
                <w:rFonts w:ascii="Times New Roman" w:hAnsi="Times New Roman" w:cs="Times New Roman"/>
                <w:sz w:val="24"/>
              </w:rPr>
              <w:t>Denotes whether the player was bought by a club in the Chinese Super League (1 for yes, 0 for no)</w:t>
            </w:r>
          </w:p>
        </w:tc>
      </w:tr>
      <w:tr w:rsidR="00D86554" w:rsidRPr="007C13EF" w:rsidTr="00F543AB">
        <w:tc>
          <w:tcPr>
            <w:cnfStyle w:val="001000000000" w:firstRow="0" w:lastRow="0" w:firstColumn="1" w:lastColumn="0" w:oddVBand="0" w:evenVBand="0" w:oddHBand="0" w:evenHBand="0" w:firstRowFirstColumn="0" w:firstRowLastColumn="0" w:lastRowFirstColumn="0" w:lastRowLastColumn="0"/>
            <w:tcW w:w="9360" w:type="dxa"/>
            <w:gridSpan w:val="3"/>
          </w:tcPr>
          <w:p w:rsidR="00D86554" w:rsidRPr="007C13EF" w:rsidRDefault="00D86554" w:rsidP="00675BF3">
            <w:pPr>
              <w:spacing w:line="360" w:lineRule="auto"/>
              <w:rPr>
                <w:rFonts w:ascii="Times New Roman" w:hAnsi="Times New Roman" w:cs="Times New Roman"/>
                <w:sz w:val="24"/>
              </w:rPr>
            </w:pPr>
            <w:r w:rsidRPr="007C13EF">
              <w:rPr>
                <w:rFonts w:ascii="Times New Roman" w:hAnsi="Times New Roman" w:cs="Times New Roman"/>
                <w:b w:val="0"/>
              </w:rPr>
              <w:t>*Unique Identifiers of one observation</w:t>
            </w:r>
          </w:p>
        </w:tc>
      </w:tr>
    </w:tbl>
    <w:p w:rsidR="00D86554" w:rsidRPr="007C13EF" w:rsidRDefault="00D86554" w:rsidP="00D86554">
      <w:pPr>
        <w:pStyle w:val="Caption"/>
        <w:rPr>
          <w:rFonts w:ascii="Times New Roman" w:hAnsi="Times New Roman" w:cs="Times New Roman"/>
          <w:sz w:val="20"/>
        </w:rPr>
      </w:pPr>
      <w:r w:rsidRPr="007C13EF">
        <w:rPr>
          <w:rFonts w:ascii="Times New Roman" w:hAnsi="Times New Roman" w:cs="Times New Roman"/>
          <w:sz w:val="20"/>
        </w:rPr>
        <w:t>Table 1: Codebook for all variables in final dataset</w:t>
      </w:r>
    </w:p>
    <w:p w:rsidR="005D7D6D" w:rsidRPr="007C13EF" w:rsidRDefault="005D7D6D" w:rsidP="00AA70F6">
      <w:pPr>
        <w:spacing w:line="480" w:lineRule="auto"/>
        <w:ind w:firstLine="720"/>
        <w:jc w:val="both"/>
        <w:rPr>
          <w:rFonts w:ascii="Times New Roman" w:hAnsi="Times New Roman" w:cs="Times New Roman"/>
          <w:sz w:val="24"/>
        </w:rPr>
      </w:pPr>
      <w:r w:rsidRPr="007C13EF">
        <w:rPr>
          <w:rFonts w:ascii="Times New Roman" w:hAnsi="Times New Roman" w:cs="Times New Roman"/>
          <w:sz w:val="24"/>
        </w:rPr>
        <w:t xml:space="preserve">The goal of my research was to create an entirely unbiased model. This meant using only objective variables when building my model. For example, the </w:t>
      </w:r>
      <w:proofErr w:type="spellStart"/>
      <w:r w:rsidRPr="007C13EF">
        <w:rPr>
          <w:rFonts w:ascii="Times New Roman" w:hAnsi="Times New Roman" w:cs="Times New Roman"/>
          <w:sz w:val="24"/>
        </w:rPr>
        <w:t>Transfermarkt</w:t>
      </w:r>
      <w:proofErr w:type="spellEnd"/>
      <w:r w:rsidRPr="007C13EF">
        <w:rPr>
          <w:rFonts w:ascii="Times New Roman" w:hAnsi="Times New Roman" w:cs="Times New Roman"/>
          <w:sz w:val="24"/>
        </w:rPr>
        <w:t xml:space="preserve"> website included an estimated market value for each player at the time of his transfer (Transfer Records, 2019). This value is a subjective estimate of how much a player is worth. I decided not to include this value in my model because it already includes some subjectivity, and I want my model to be completely objective. I also contemplated using a player’s rating from the popular</w:t>
      </w:r>
      <w:r w:rsidR="005457C4" w:rsidRPr="007C13EF">
        <w:rPr>
          <w:rFonts w:ascii="Times New Roman" w:hAnsi="Times New Roman" w:cs="Times New Roman"/>
          <w:sz w:val="24"/>
        </w:rPr>
        <w:t xml:space="preserve"> FIFA</w:t>
      </w:r>
      <w:r w:rsidRPr="007C13EF">
        <w:rPr>
          <w:rFonts w:ascii="Times New Roman" w:hAnsi="Times New Roman" w:cs="Times New Roman"/>
          <w:sz w:val="24"/>
        </w:rPr>
        <w:t xml:space="preserve"> video game series </w:t>
      </w:r>
      <w:r w:rsidRPr="007C13EF">
        <w:rPr>
          <w:rFonts w:ascii="Times New Roman" w:hAnsi="Times New Roman" w:cs="Times New Roman"/>
          <w:sz w:val="24"/>
        </w:rPr>
        <w:lastRenderedPageBreak/>
        <w:t>from Electronic Arts. Again, this is a subjective rating based on player performance, and would induce bias into my model.</w:t>
      </w:r>
      <w:r w:rsidR="005457C4" w:rsidRPr="007C13EF">
        <w:rPr>
          <w:rFonts w:ascii="Times New Roman" w:hAnsi="Times New Roman" w:cs="Times New Roman"/>
          <w:sz w:val="24"/>
        </w:rPr>
        <w:t xml:space="preserve"> </w:t>
      </w:r>
    </w:p>
    <w:p w:rsidR="00462DE9" w:rsidRPr="007C13EF" w:rsidRDefault="00462DE9" w:rsidP="00AA70F6">
      <w:pPr>
        <w:pStyle w:val="Heading2"/>
        <w:spacing w:line="480" w:lineRule="auto"/>
        <w:rPr>
          <w:rFonts w:ascii="Times New Roman" w:hAnsi="Times New Roman" w:cs="Times New Roman"/>
        </w:rPr>
      </w:pPr>
      <w:bookmarkStart w:id="6" w:name="_Toc8049985"/>
      <w:r w:rsidRPr="007C13EF">
        <w:rPr>
          <w:rFonts w:ascii="Times New Roman" w:hAnsi="Times New Roman" w:cs="Times New Roman"/>
        </w:rPr>
        <w:t>Data Cleaning</w:t>
      </w:r>
      <w:bookmarkEnd w:id="6"/>
    </w:p>
    <w:p w:rsidR="00462DE9" w:rsidRPr="007C13EF" w:rsidRDefault="00462DE9" w:rsidP="00AA70F6">
      <w:pPr>
        <w:spacing w:line="480" w:lineRule="auto"/>
        <w:jc w:val="both"/>
        <w:rPr>
          <w:rFonts w:ascii="Times New Roman" w:hAnsi="Times New Roman" w:cs="Times New Roman"/>
          <w:sz w:val="24"/>
        </w:rPr>
      </w:pPr>
      <w:r w:rsidRPr="007C13EF">
        <w:rPr>
          <w:rFonts w:ascii="Times New Roman" w:hAnsi="Times New Roman" w:cs="Times New Roman"/>
          <w:b/>
          <w:sz w:val="24"/>
        </w:rPr>
        <w:tab/>
      </w:r>
      <w:r w:rsidRPr="007C13EF">
        <w:rPr>
          <w:rFonts w:ascii="Times New Roman" w:hAnsi="Times New Roman" w:cs="Times New Roman"/>
          <w:sz w:val="24"/>
        </w:rPr>
        <w:t xml:space="preserve">From the transfer data (Transfer Records 2019), I was able to get each player’s specific position, but I had to go through and manually mark each player’s general position. For example, center backs and outside backs were marked differently in the dataset, but I grouped both into the defender category. Each row in my dataset is uniquely identified by the player’s name and the season. I had to use both variables because there are a few players who have been transferred multiple times during the time period I am looking at. </w:t>
      </w:r>
    </w:p>
    <w:p w:rsidR="0031413D" w:rsidRDefault="0031413D" w:rsidP="00524948">
      <w:pPr>
        <w:spacing w:line="480" w:lineRule="auto"/>
        <w:ind w:firstLine="720"/>
        <w:jc w:val="both"/>
        <w:rPr>
          <w:rFonts w:ascii="Times New Roman" w:hAnsi="Times New Roman" w:cs="Times New Roman"/>
          <w:sz w:val="24"/>
        </w:rPr>
      </w:pPr>
      <w:r w:rsidRPr="007C13EF">
        <w:rPr>
          <w:rFonts w:ascii="Times New Roman" w:hAnsi="Times New Roman" w:cs="Times New Roman"/>
          <w:sz w:val="24"/>
        </w:rPr>
        <w:t>Before I beg</w:t>
      </w:r>
      <w:r w:rsidR="00537444">
        <w:rPr>
          <w:rFonts w:ascii="Times New Roman" w:hAnsi="Times New Roman" w:cs="Times New Roman"/>
          <w:sz w:val="24"/>
        </w:rPr>
        <w:t>a</w:t>
      </w:r>
      <w:r w:rsidRPr="007C13EF">
        <w:rPr>
          <w:rFonts w:ascii="Times New Roman" w:hAnsi="Times New Roman" w:cs="Times New Roman"/>
          <w:sz w:val="24"/>
        </w:rPr>
        <w:t xml:space="preserve">n my analysis on my data, I </w:t>
      </w:r>
      <w:r w:rsidR="00F42B71">
        <w:rPr>
          <w:rFonts w:ascii="Times New Roman" w:hAnsi="Times New Roman" w:cs="Times New Roman"/>
          <w:sz w:val="24"/>
        </w:rPr>
        <w:t>had to adjust</w:t>
      </w:r>
      <w:r w:rsidRPr="007C13EF">
        <w:rPr>
          <w:rFonts w:ascii="Times New Roman" w:hAnsi="Times New Roman" w:cs="Times New Roman"/>
          <w:sz w:val="24"/>
        </w:rPr>
        <w:t xml:space="preserve"> for the</w:t>
      </w:r>
      <w:r w:rsidR="00BB6B01" w:rsidRPr="007C13EF">
        <w:rPr>
          <w:rFonts w:ascii="Times New Roman" w:hAnsi="Times New Roman" w:cs="Times New Roman"/>
          <w:sz w:val="24"/>
        </w:rPr>
        <w:t xml:space="preserve"> trend of transfer fees over time. The idea of</w:t>
      </w:r>
      <w:r w:rsidRPr="007C13EF">
        <w:rPr>
          <w:rFonts w:ascii="Times New Roman" w:hAnsi="Times New Roman" w:cs="Times New Roman"/>
          <w:sz w:val="24"/>
        </w:rPr>
        <w:t xml:space="preserve"> inflation rate of the transfer fees for soccer players comes from Dobson and Gerrard (1999), who predicted the transfer fees for soccer players in English professional leagues. Over the six seasons used in their study, they found an annual average </w:t>
      </w:r>
      <w:r w:rsidR="00937EC1" w:rsidRPr="007C13EF">
        <w:rPr>
          <w:rFonts w:ascii="Times New Roman" w:hAnsi="Times New Roman" w:cs="Times New Roman"/>
          <w:sz w:val="24"/>
        </w:rPr>
        <w:t xml:space="preserve">transfer fee </w:t>
      </w:r>
      <w:r w:rsidRPr="007C13EF">
        <w:rPr>
          <w:rFonts w:ascii="Times New Roman" w:hAnsi="Times New Roman" w:cs="Times New Roman"/>
          <w:sz w:val="24"/>
        </w:rPr>
        <w:t xml:space="preserve">inflation rate of 19.4% (Dobson &amp; Gerrard, 1999). This inflation rate is compared to the general inflation rate in the UK and the inflation rate of soccer-related goods, such as ticket prices and television revenue (Dobson &amp; Gerrard, 1999). They found that although the inflation rate for player transfer fees exceeds the general inflation rate in the UK, it remained consistent with other football prices. </w:t>
      </w:r>
      <w:r w:rsidR="0019218A">
        <w:rPr>
          <w:rFonts w:ascii="Times New Roman" w:hAnsi="Times New Roman" w:cs="Times New Roman"/>
          <w:sz w:val="24"/>
        </w:rPr>
        <w:t>In order to control for the average trend of the dependent variable over time, I included</w:t>
      </w:r>
      <w:r w:rsidRPr="007C13EF">
        <w:rPr>
          <w:rFonts w:ascii="Times New Roman" w:hAnsi="Times New Roman" w:cs="Times New Roman"/>
          <w:sz w:val="24"/>
        </w:rPr>
        <w:t xml:space="preserve"> the year variable</w:t>
      </w:r>
      <w:r w:rsidR="0019218A">
        <w:rPr>
          <w:rFonts w:ascii="Times New Roman" w:hAnsi="Times New Roman" w:cs="Times New Roman"/>
          <w:sz w:val="24"/>
        </w:rPr>
        <w:t xml:space="preserve"> as a predictor to my</w:t>
      </w:r>
      <w:r w:rsidRPr="007C13EF">
        <w:rPr>
          <w:rFonts w:ascii="Times New Roman" w:hAnsi="Times New Roman" w:cs="Times New Roman"/>
          <w:sz w:val="24"/>
        </w:rPr>
        <w:t xml:space="preserve"> linear model</w:t>
      </w:r>
      <w:r w:rsidR="0019218A">
        <w:rPr>
          <w:rFonts w:ascii="Times New Roman" w:hAnsi="Times New Roman" w:cs="Times New Roman"/>
          <w:sz w:val="24"/>
        </w:rPr>
        <w:t>.</w:t>
      </w:r>
    </w:p>
    <w:p w:rsidR="00BA2190" w:rsidRPr="007C13EF" w:rsidRDefault="00BA2190" w:rsidP="00AA70F6">
      <w:pPr>
        <w:pStyle w:val="Heading2"/>
        <w:spacing w:line="480" w:lineRule="auto"/>
        <w:rPr>
          <w:rFonts w:ascii="Times New Roman" w:hAnsi="Times New Roman" w:cs="Times New Roman"/>
          <w:sz w:val="24"/>
        </w:rPr>
      </w:pPr>
      <w:bookmarkStart w:id="7" w:name="_Toc8049986"/>
      <w:r w:rsidRPr="007C13EF">
        <w:rPr>
          <w:rFonts w:ascii="Times New Roman" w:hAnsi="Times New Roman" w:cs="Times New Roman"/>
        </w:rPr>
        <w:t>Analysis</w:t>
      </w:r>
      <w:bookmarkEnd w:id="7"/>
      <w:r w:rsidRPr="007C13EF">
        <w:rPr>
          <w:rFonts w:ascii="Times New Roman" w:hAnsi="Times New Roman" w:cs="Times New Roman"/>
        </w:rPr>
        <w:t xml:space="preserve"> </w:t>
      </w:r>
    </w:p>
    <w:p w:rsidR="00BA2190" w:rsidRPr="007C13EF" w:rsidRDefault="00BA2190" w:rsidP="00AA70F6">
      <w:pPr>
        <w:spacing w:line="480" w:lineRule="auto"/>
        <w:ind w:firstLine="720"/>
        <w:jc w:val="both"/>
        <w:rPr>
          <w:rFonts w:ascii="Times New Roman" w:hAnsi="Times New Roman" w:cs="Times New Roman"/>
          <w:sz w:val="24"/>
        </w:rPr>
      </w:pPr>
      <w:r w:rsidRPr="007C13EF">
        <w:rPr>
          <w:rFonts w:ascii="Times New Roman" w:hAnsi="Times New Roman" w:cs="Times New Roman"/>
          <w:sz w:val="24"/>
        </w:rPr>
        <w:t xml:space="preserve">I </w:t>
      </w:r>
      <w:r w:rsidR="00E60FE0">
        <w:rPr>
          <w:rFonts w:ascii="Times New Roman" w:hAnsi="Times New Roman" w:cs="Times New Roman"/>
          <w:sz w:val="24"/>
        </w:rPr>
        <w:t>used</w:t>
      </w:r>
      <w:r w:rsidRPr="007C13EF">
        <w:rPr>
          <w:rFonts w:ascii="Times New Roman" w:hAnsi="Times New Roman" w:cs="Times New Roman"/>
          <w:sz w:val="24"/>
        </w:rPr>
        <w:t xml:space="preserve"> linear regression and k-nearest neighbors to make my predictions. Linear regression allow</w:t>
      </w:r>
      <w:r w:rsidR="00E60FE0">
        <w:rPr>
          <w:rFonts w:ascii="Times New Roman" w:hAnsi="Times New Roman" w:cs="Times New Roman"/>
          <w:sz w:val="24"/>
        </w:rPr>
        <w:t>ed</w:t>
      </w:r>
      <w:r w:rsidRPr="007C13EF">
        <w:rPr>
          <w:rFonts w:ascii="Times New Roman" w:hAnsi="Times New Roman" w:cs="Times New Roman"/>
          <w:sz w:val="24"/>
        </w:rPr>
        <w:t xml:space="preserve"> me to see which variables are statistically significant and their effect on the</w:t>
      </w:r>
      <w:r w:rsidR="001B687A">
        <w:rPr>
          <w:rFonts w:ascii="Times New Roman" w:hAnsi="Times New Roman" w:cs="Times New Roman"/>
          <w:sz w:val="24"/>
        </w:rPr>
        <w:t xml:space="preserve"> player’s</w:t>
      </w:r>
      <w:r w:rsidRPr="007C13EF">
        <w:rPr>
          <w:rFonts w:ascii="Times New Roman" w:hAnsi="Times New Roman" w:cs="Times New Roman"/>
          <w:sz w:val="24"/>
        </w:rPr>
        <w:t xml:space="preserve"> </w:t>
      </w:r>
      <w:r w:rsidRPr="007C13EF">
        <w:rPr>
          <w:rFonts w:ascii="Times New Roman" w:hAnsi="Times New Roman" w:cs="Times New Roman"/>
          <w:sz w:val="24"/>
        </w:rPr>
        <w:lastRenderedPageBreak/>
        <w:t xml:space="preserve">transfer fee. For example, I could see the effect that a player’s age would have on his transfer fee while holding all other variables constant. This means I could compare a 19-year-old and a 29-year-old who had similar statistics, and see the true effect that age has on a player’s transfer fee, since often players who are older are better players. Since my independent variables are a mix of continuous and categorical, linear regression is perfect since it allows multiple types of predictor variables. </w:t>
      </w:r>
    </w:p>
    <w:p w:rsidR="00BA2190" w:rsidRPr="007C13EF" w:rsidRDefault="00BA2190" w:rsidP="00524948">
      <w:pPr>
        <w:spacing w:line="480" w:lineRule="auto"/>
        <w:ind w:firstLine="720"/>
        <w:jc w:val="both"/>
        <w:rPr>
          <w:rFonts w:ascii="Times New Roman" w:hAnsi="Times New Roman" w:cs="Times New Roman"/>
          <w:sz w:val="24"/>
        </w:rPr>
      </w:pPr>
      <w:r w:rsidRPr="007C13EF">
        <w:rPr>
          <w:rFonts w:ascii="Times New Roman" w:hAnsi="Times New Roman" w:cs="Times New Roman"/>
          <w:sz w:val="24"/>
        </w:rPr>
        <w:t xml:space="preserve">Linear regression has five assumptions that the data must pass before </w:t>
      </w:r>
      <w:r w:rsidR="000469D3">
        <w:rPr>
          <w:rFonts w:ascii="Times New Roman" w:hAnsi="Times New Roman" w:cs="Times New Roman"/>
          <w:sz w:val="24"/>
        </w:rPr>
        <w:t>it can be used</w:t>
      </w:r>
      <w:r w:rsidRPr="007C13EF">
        <w:rPr>
          <w:rFonts w:ascii="Times New Roman" w:hAnsi="Times New Roman" w:cs="Times New Roman"/>
          <w:sz w:val="24"/>
        </w:rPr>
        <w:t xml:space="preserve">: </w:t>
      </w:r>
      <w:bookmarkStart w:id="8" w:name="_Hlk4414118"/>
      <w:r w:rsidRPr="007C13EF">
        <w:rPr>
          <w:rFonts w:ascii="Times New Roman" w:hAnsi="Times New Roman" w:cs="Times New Roman"/>
          <w:sz w:val="24"/>
        </w:rPr>
        <w:t xml:space="preserve">linear relationship between independent variables and dependent variables, multivariate normality, no multicollinearity, no auto-correlation, and homoscedasticity (Assumptions of Linear Regression, 2019). </w:t>
      </w:r>
      <w:bookmarkEnd w:id="8"/>
      <w:r w:rsidRPr="007C13EF">
        <w:rPr>
          <w:rFonts w:ascii="Times New Roman" w:hAnsi="Times New Roman" w:cs="Times New Roman"/>
          <w:sz w:val="24"/>
        </w:rPr>
        <w:t xml:space="preserve">I believe that all my variables will have linear relationships with the player’s transfer fees. I will check for normality in my data with histograms. Multicollinearity occurs when two independent variables are linearly correlated with each other (Assumptions of Linear Regression, 2019). To test for this, I will look at a correlation matrix of all the independent variables to ensure that the correlation coefficients are small. </w:t>
      </w:r>
      <w:bookmarkStart w:id="9" w:name="_Hlk4414204"/>
      <w:r w:rsidRPr="007C13EF">
        <w:rPr>
          <w:rFonts w:ascii="Times New Roman" w:hAnsi="Times New Roman" w:cs="Times New Roman"/>
          <w:sz w:val="24"/>
        </w:rPr>
        <w:t xml:space="preserve">Autocorrelation is when </w:t>
      </w:r>
      <w:r w:rsidR="00032B25">
        <w:rPr>
          <w:rFonts w:ascii="Times New Roman" w:hAnsi="Times New Roman" w:cs="Times New Roman"/>
          <w:sz w:val="24"/>
        </w:rPr>
        <w:t>one</w:t>
      </w:r>
      <w:r w:rsidRPr="007C13EF">
        <w:rPr>
          <w:rFonts w:ascii="Times New Roman" w:hAnsi="Times New Roman" w:cs="Times New Roman"/>
          <w:sz w:val="24"/>
        </w:rPr>
        <w:t xml:space="preserve"> observation </w:t>
      </w:r>
      <w:r w:rsidR="00032B25">
        <w:rPr>
          <w:rFonts w:ascii="Times New Roman" w:hAnsi="Times New Roman" w:cs="Times New Roman"/>
          <w:sz w:val="24"/>
        </w:rPr>
        <w:t>is correlated to the other observations</w:t>
      </w:r>
      <w:r w:rsidR="004011BA">
        <w:rPr>
          <w:rFonts w:ascii="Times New Roman" w:hAnsi="Times New Roman" w:cs="Times New Roman"/>
          <w:sz w:val="24"/>
        </w:rPr>
        <w:t xml:space="preserve"> </w:t>
      </w:r>
      <w:r w:rsidRPr="007C13EF">
        <w:rPr>
          <w:rFonts w:ascii="Times New Roman" w:hAnsi="Times New Roman" w:cs="Times New Roman"/>
          <w:sz w:val="24"/>
        </w:rPr>
        <w:t xml:space="preserve">(Assumptions of Linear Regression, 2019). My observations are all independent, because one player’s transfer fee does not influence another player’s. </w:t>
      </w:r>
      <w:bookmarkEnd w:id="9"/>
      <w:r w:rsidRPr="007C13EF">
        <w:rPr>
          <w:rFonts w:ascii="Times New Roman" w:hAnsi="Times New Roman" w:cs="Times New Roman"/>
          <w:sz w:val="24"/>
        </w:rPr>
        <w:t>Finally, homoscedasticity shows that the residuals are randomly distributed about the regression line (Assumptions of Linear Regression, 2019). For example, if residuals are higher for larger transfer fees, the data would be heteroscedastic. I plan to check for this using a scatter plot of the residuals</w:t>
      </w:r>
      <w:r w:rsidR="00D349B8" w:rsidRPr="007C13EF">
        <w:rPr>
          <w:rFonts w:ascii="Times New Roman" w:hAnsi="Times New Roman" w:cs="Times New Roman"/>
          <w:sz w:val="24"/>
        </w:rPr>
        <w:t xml:space="preserve"> and by running a Breusch Pagan test for heteroscedasticity</w:t>
      </w:r>
      <w:r w:rsidRPr="007C13EF">
        <w:rPr>
          <w:rFonts w:ascii="Times New Roman" w:hAnsi="Times New Roman" w:cs="Times New Roman"/>
          <w:sz w:val="24"/>
        </w:rPr>
        <w:t xml:space="preserve">. </w:t>
      </w:r>
    </w:p>
    <w:p w:rsidR="00BA2190" w:rsidRPr="007C13EF" w:rsidRDefault="00BA2190" w:rsidP="00524948">
      <w:pPr>
        <w:spacing w:line="480" w:lineRule="auto"/>
        <w:ind w:firstLine="720"/>
        <w:jc w:val="both"/>
        <w:rPr>
          <w:rFonts w:ascii="Times New Roman" w:hAnsi="Times New Roman" w:cs="Times New Roman"/>
          <w:sz w:val="24"/>
        </w:rPr>
      </w:pPr>
      <w:r w:rsidRPr="007C13EF">
        <w:rPr>
          <w:rFonts w:ascii="Times New Roman" w:hAnsi="Times New Roman" w:cs="Times New Roman"/>
          <w:sz w:val="24"/>
        </w:rPr>
        <w:t xml:space="preserve">K-nearest neighbors allows me to find similar players from my training set and use their averaged transfer fees to predict the fee for the player I am testing. My dependent variable, the player’s transfer fee, is a continuous variable, which makes both methods appropriate. One of the </w:t>
      </w:r>
      <w:r w:rsidRPr="007C13EF">
        <w:rPr>
          <w:rFonts w:ascii="Times New Roman" w:hAnsi="Times New Roman" w:cs="Times New Roman"/>
          <w:sz w:val="24"/>
        </w:rPr>
        <w:lastRenderedPageBreak/>
        <w:t>biggest advantages of k-nearest neighbors is that it doesn’t require any assumptions about the data distribution (</w:t>
      </w:r>
      <w:proofErr w:type="spellStart"/>
      <w:r w:rsidRPr="007C13EF">
        <w:rPr>
          <w:rFonts w:ascii="Times New Roman" w:hAnsi="Times New Roman" w:cs="Times New Roman"/>
          <w:sz w:val="24"/>
        </w:rPr>
        <w:t>Thirumuruganathan</w:t>
      </w:r>
      <w:proofErr w:type="spellEnd"/>
      <w:r w:rsidRPr="007C13EF">
        <w:rPr>
          <w:rFonts w:ascii="Times New Roman" w:hAnsi="Times New Roman" w:cs="Times New Roman"/>
          <w:sz w:val="24"/>
        </w:rPr>
        <w:t xml:space="preserve">, 2010). </w:t>
      </w:r>
      <w:r w:rsidR="00AD278D">
        <w:rPr>
          <w:rFonts w:ascii="Times New Roman" w:hAnsi="Times New Roman" w:cs="Times New Roman"/>
          <w:sz w:val="24"/>
        </w:rPr>
        <w:t xml:space="preserve">I also ran tests in order to calculate an optimal value for k that maximizes the accuracy of the model. </w:t>
      </w:r>
    </w:p>
    <w:p w:rsidR="005B4823" w:rsidRPr="007C13EF" w:rsidRDefault="005B4823" w:rsidP="00AA70F6">
      <w:pPr>
        <w:spacing w:line="480" w:lineRule="auto"/>
        <w:ind w:firstLine="720"/>
        <w:jc w:val="both"/>
        <w:rPr>
          <w:rFonts w:ascii="Times New Roman" w:hAnsi="Times New Roman" w:cs="Times New Roman"/>
          <w:sz w:val="24"/>
        </w:rPr>
      </w:pPr>
      <w:r w:rsidRPr="007C13EF">
        <w:rPr>
          <w:rFonts w:ascii="Times New Roman" w:hAnsi="Times New Roman" w:cs="Times New Roman"/>
          <w:sz w:val="24"/>
        </w:rPr>
        <w:t xml:space="preserve">There are three main ideas within my methods that I will have to tackle during this project: data collection, data cleaning, and data analysis. Since I was unable to find any datasets that contained all the variables necessary for my analysis, I had to collect my data from the web. This required research on the technique of web scraping, which efficiently allowed me to collect large amounts of data from my web sources (Transfer Records, 2019). Once my data </w:t>
      </w:r>
      <w:r w:rsidR="00A01B17" w:rsidRPr="007C13EF">
        <w:rPr>
          <w:rFonts w:ascii="Times New Roman" w:hAnsi="Times New Roman" w:cs="Times New Roman"/>
          <w:sz w:val="24"/>
        </w:rPr>
        <w:t>was</w:t>
      </w:r>
      <w:r w:rsidRPr="007C13EF">
        <w:rPr>
          <w:rFonts w:ascii="Times New Roman" w:hAnsi="Times New Roman" w:cs="Times New Roman"/>
          <w:sz w:val="24"/>
        </w:rPr>
        <w:t xml:space="preserve"> collected, I use</w:t>
      </w:r>
      <w:r w:rsidR="00A01B17" w:rsidRPr="007C13EF">
        <w:rPr>
          <w:rFonts w:ascii="Times New Roman" w:hAnsi="Times New Roman" w:cs="Times New Roman"/>
          <w:sz w:val="24"/>
        </w:rPr>
        <w:t>d</w:t>
      </w:r>
      <w:r w:rsidRPr="007C13EF">
        <w:rPr>
          <w:rFonts w:ascii="Times New Roman" w:hAnsi="Times New Roman" w:cs="Times New Roman"/>
          <w:sz w:val="24"/>
        </w:rPr>
        <w:t xml:space="preserve"> pandas to clean the data. Once I have my data formatted fully, I can export it to a csv and upload it into R, where I </w:t>
      </w:r>
      <w:r w:rsidR="00A01B17" w:rsidRPr="007C13EF">
        <w:rPr>
          <w:rFonts w:ascii="Times New Roman" w:hAnsi="Times New Roman" w:cs="Times New Roman"/>
          <w:sz w:val="24"/>
        </w:rPr>
        <w:t>merged the transfer and player statistics with the FIFA ranking data (</w:t>
      </w:r>
      <w:r w:rsidR="000D1C13" w:rsidRPr="007C13EF">
        <w:rPr>
          <w:rFonts w:ascii="Times New Roman" w:hAnsi="Times New Roman" w:cs="Times New Roman"/>
          <w:sz w:val="24"/>
        </w:rPr>
        <w:t>Fitzgerald, 2018</w:t>
      </w:r>
      <w:r w:rsidR="00A01B17" w:rsidRPr="007C13EF">
        <w:rPr>
          <w:rFonts w:ascii="Times New Roman" w:hAnsi="Times New Roman" w:cs="Times New Roman"/>
          <w:sz w:val="24"/>
        </w:rPr>
        <w:t>). I ran</w:t>
      </w:r>
      <w:r w:rsidRPr="007C13EF">
        <w:rPr>
          <w:rFonts w:ascii="Times New Roman" w:hAnsi="Times New Roman" w:cs="Times New Roman"/>
          <w:sz w:val="24"/>
        </w:rPr>
        <w:t xml:space="preserve"> my analysis</w:t>
      </w:r>
      <w:r w:rsidR="00A01B17" w:rsidRPr="007C13EF">
        <w:rPr>
          <w:rFonts w:ascii="Times New Roman" w:hAnsi="Times New Roman" w:cs="Times New Roman"/>
          <w:sz w:val="24"/>
        </w:rPr>
        <w:t xml:space="preserve"> in R as well</w:t>
      </w:r>
      <w:r w:rsidRPr="007C13EF">
        <w:rPr>
          <w:rFonts w:ascii="Times New Roman" w:hAnsi="Times New Roman" w:cs="Times New Roman"/>
          <w:sz w:val="24"/>
        </w:rPr>
        <w:t>, which consist</w:t>
      </w:r>
      <w:r w:rsidR="00A01B17" w:rsidRPr="007C13EF">
        <w:rPr>
          <w:rFonts w:ascii="Times New Roman" w:hAnsi="Times New Roman" w:cs="Times New Roman"/>
          <w:sz w:val="24"/>
        </w:rPr>
        <w:t>ed</w:t>
      </w:r>
      <w:r w:rsidRPr="007C13EF">
        <w:rPr>
          <w:rFonts w:ascii="Times New Roman" w:hAnsi="Times New Roman" w:cs="Times New Roman"/>
          <w:sz w:val="24"/>
        </w:rPr>
        <w:t xml:space="preserve"> of k-nearest-neighbor</w:t>
      </w:r>
      <w:r w:rsidR="00FD067D" w:rsidRPr="007C13EF">
        <w:rPr>
          <w:rFonts w:ascii="Times New Roman" w:hAnsi="Times New Roman" w:cs="Times New Roman"/>
          <w:sz w:val="24"/>
        </w:rPr>
        <w:t xml:space="preserve"> regression</w:t>
      </w:r>
      <w:r w:rsidRPr="007C13EF">
        <w:rPr>
          <w:rFonts w:ascii="Times New Roman" w:hAnsi="Times New Roman" w:cs="Times New Roman"/>
          <w:sz w:val="24"/>
        </w:rPr>
        <w:t xml:space="preserve"> and linear regressions models. My research will provide a new perspective to the field of soccer player market evaluation by using the most cutting-edge data collection, cleaning, and analysis methods.</w:t>
      </w:r>
    </w:p>
    <w:p w:rsidR="00FA137E" w:rsidRPr="007C13EF" w:rsidRDefault="00596740" w:rsidP="00AA70F6">
      <w:pPr>
        <w:pStyle w:val="Heading1"/>
        <w:spacing w:line="480" w:lineRule="auto"/>
        <w:rPr>
          <w:rFonts w:ascii="Times New Roman" w:hAnsi="Times New Roman" w:cs="Times New Roman"/>
        </w:rPr>
      </w:pPr>
      <w:bookmarkStart w:id="10" w:name="_Toc8049987"/>
      <w:r w:rsidRPr="007C13EF">
        <w:rPr>
          <w:rFonts w:ascii="Times New Roman" w:hAnsi="Times New Roman" w:cs="Times New Roman"/>
        </w:rPr>
        <w:t>Results</w:t>
      </w:r>
      <w:bookmarkEnd w:id="10"/>
    </w:p>
    <w:p w:rsidR="00785111" w:rsidRPr="007C13EF" w:rsidRDefault="00785111" w:rsidP="00AA70F6">
      <w:pPr>
        <w:spacing w:line="480" w:lineRule="auto"/>
        <w:ind w:firstLine="720"/>
        <w:jc w:val="both"/>
        <w:rPr>
          <w:rFonts w:ascii="Times New Roman" w:hAnsi="Times New Roman" w:cs="Times New Roman"/>
          <w:sz w:val="24"/>
        </w:rPr>
      </w:pPr>
      <w:r w:rsidRPr="007C13EF">
        <w:rPr>
          <w:rFonts w:ascii="Times New Roman" w:hAnsi="Times New Roman" w:cs="Times New Roman"/>
          <w:sz w:val="24"/>
        </w:rPr>
        <w:t>It is important to first cover all the assumptions before running a linear model. These assumptions include linear relationship between independent variables and dependent variables, multivariate normality, no multicollinearity, no auto-correlation, and homoscedasticity (Assumptions of Linear Regression, 2019). As seen in Figure 1 below, the transfer fees are not normally distributed</w:t>
      </w:r>
      <w:r w:rsidR="006851DD" w:rsidRPr="007C13EF">
        <w:rPr>
          <w:rFonts w:ascii="Times New Roman" w:hAnsi="Times New Roman" w:cs="Times New Roman"/>
          <w:sz w:val="24"/>
        </w:rPr>
        <w:t xml:space="preserve"> for any position</w:t>
      </w:r>
      <w:r w:rsidRPr="007C13EF">
        <w:rPr>
          <w:rFonts w:ascii="Times New Roman" w:hAnsi="Times New Roman" w:cs="Times New Roman"/>
          <w:sz w:val="24"/>
        </w:rPr>
        <w:t xml:space="preserve">. </w:t>
      </w:r>
      <w:r w:rsidR="006851DD" w:rsidRPr="007C13EF">
        <w:rPr>
          <w:rFonts w:ascii="Times New Roman" w:hAnsi="Times New Roman" w:cs="Times New Roman"/>
          <w:sz w:val="24"/>
        </w:rPr>
        <w:t xml:space="preserve">See </w:t>
      </w:r>
      <w:r w:rsidR="006342E5" w:rsidRPr="007C13EF">
        <w:rPr>
          <w:rFonts w:ascii="Times New Roman" w:hAnsi="Times New Roman" w:cs="Times New Roman"/>
          <w:sz w:val="24"/>
        </w:rPr>
        <w:t>figure 6</w:t>
      </w:r>
      <w:r w:rsidR="006851DD" w:rsidRPr="007C13EF">
        <w:rPr>
          <w:rFonts w:ascii="Times New Roman" w:hAnsi="Times New Roman" w:cs="Times New Roman"/>
          <w:sz w:val="24"/>
        </w:rPr>
        <w:t xml:space="preserve"> in the appendix for a distribution of all players in the dataset. </w:t>
      </w:r>
      <w:r w:rsidRPr="007C13EF">
        <w:rPr>
          <w:rFonts w:ascii="Times New Roman" w:hAnsi="Times New Roman" w:cs="Times New Roman"/>
          <w:sz w:val="24"/>
        </w:rPr>
        <w:t xml:space="preserve">This could be adjusted by taking the log of the dependent variable, the player’s </w:t>
      </w:r>
      <w:r w:rsidRPr="007C13EF">
        <w:rPr>
          <w:rFonts w:ascii="Times New Roman" w:hAnsi="Times New Roman" w:cs="Times New Roman"/>
          <w:sz w:val="24"/>
        </w:rPr>
        <w:lastRenderedPageBreak/>
        <w:t xml:space="preserve">transfer fee, to see if this makes the data normally formatted. </w:t>
      </w:r>
      <w:r w:rsidR="00214BFC">
        <w:rPr>
          <w:rFonts w:ascii="Times New Roman" w:hAnsi="Times New Roman" w:cs="Times New Roman"/>
          <w:sz w:val="24"/>
        </w:rPr>
        <w:t>This is discussed in further detail in the methods section.</w:t>
      </w:r>
    </w:p>
    <w:p w:rsidR="00BE6A76" w:rsidRPr="007C13EF" w:rsidRDefault="006851DD" w:rsidP="00524948">
      <w:pPr>
        <w:keepNext/>
        <w:spacing w:line="480" w:lineRule="auto"/>
        <w:jc w:val="both"/>
        <w:rPr>
          <w:rFonts w:ascii="Times New Roman" w:hAnsi="Times New Roman" w:cs="Times New Roman"/>
        </w:rPr>
      </w:pPr>
      <w:r w:rsidRPr="007C13EF">
        <w:rPr>
          <w:rFonts w:ascii="Times New Roman" w:hAnsi="Times New Roman" w:cs="Times New Roman"/>
          <w:noProof/>
        </w:rPr>
        <w:drawing>
          <wp:inline distT="0" distB="0" distL="0" distR="0" wp14:anchorId="3518B543" wp14:editId="26191AE2">
            <wp:extent cx="5505450" cy="33979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1147" cy="3401484"/>
                    </a:xfrm>
                    <a:prstGeom prst="rect">
                      <a:avLst/>
                    </a:prstGeom>
                  </pic:spPr>
                </pic:pic>
              </a:graphicData>
            </a:graphic>
          </wp:inline>
        </w:drawing>
      </w:r>
    </w:p>
    <w:p w:rsidR="00BE6A76" w:rsidRPr="007C13EF" w:rsidRDefault="00BE6A76" w:rsidP="00524948">
      <w:pPr>
        <w:pStyle w:val="Caption"/>
        <w:jc w:val="both"/>
        <w:rPr>
          <w:rFonts w:ascii="Times New Roman" w:hAnsi="Times New Roman" w:cs="Times New Roman"/>
          <w:sz w:val="20"/>
        </w:rPr>
      </w:pPr>
      <w:r w:rsidRPr="007C13EF">
        <w:rPr>
          <w:rFonts w:ascii="Times New Roman" w:hAnsi="Times New Roman" w:cs="Times New Roman"/>
          <w:sz w:val="20"/>
        </w:rPr>
        <w:t xml:space="preserve">Figure </w:t>
      </w:r>
      <w:r w:rsidRPr="007C13EF">
        <w:rPr>
          <w:rFonts w:ascii="Times New Roman" w:hAnsi="Times New Roman" w:cs="Times New Roman"/>
          <w:sz w:val="20"/>
        </w:rPr>
        <w:fldChar w:fldCharType="begin"/>
      </w:r>
      <w:r w:rsidRPr="007C13EF">
        <w:rPr>
          <w:rFonts w:ascii="Times New Roman" w:hAnsi="Times New Roman" w:cs="Times New Roman"/>
          <w:sz w:val="20"/>
        </w:rPr>
        <w:instrText xml:space="preserve"> SEQ Figure \* ARABIC </w:instrText>
      </w:r>
      <w:r w:rsidRPr="007C13EF">
        <w:rPr>
          <w:rFonts w:ascii="Times New Roman" w:hAnsi="Times New Roman" w:cs="Times New Roman"/>
          <w:sz w:val="20"/>
        </w:rPr>
        <w:fldChar w:fldCharType="separate"/>
      </w:r>
      <w:r w:rsidR="00A24F46">
        <w:rPr>
          <w:rFonts w:ascii="Times New Roman" w:hAnsi="Times New Roman" w:cs="Times New Roman"/>
          <w:noProof/>
          <w:sz w:val="20"/>
        </w:rPr>
        <w:t>2</w:t>
      </w:r>
      <w:r w:rsidRPr="007C13EF">
        <w:rPr>
          <w:rFonts w:ascii="Times New Roman" w:hAnsi="Times New Roman" w:cs="Times New Roman"/>
          <w:sz w:val="20"/>
        </w:rPr>
        <w:fldChar w:fldCharType="end"/>
      </w:r>
      <w:r w:rsidRPr="007C13EF">
        <w:rPr>
          <w:rFonts w:ascii="Times New Roman" w:hAnsi="Times New Roman" w:cs="Times New Roman"/>
          <w:sz w:val="20"/>
        </w:rPr>
        <w:t>: Distribution of transfer fees by position</w:t>
      </w:r>
    </w:p>
    <w:p w:rsidR="00BE6A76" w:rsidRPr="007C13EF" w:rsidRDefault="00BE6A76" w:rsidP="00AA358A">
      <w:pPr>
        <w:spacing w:line="480" w:lineRule="auto"/>
        <w:ind w:firstLine="720"/>
        <w:jc w:val="both"/>
        <w:rPr>
          <w:rFonts w:ascii="Times New Roman" w:hAnsi="Times New Roman" w:cs="Times New Roman"/>
          <w:sz w:val="24"/>
        </w:rPr>
      </w:pPr>
      <w:r w:rsidRPr="007C13EF">
        <w:rPr>
          <w:rFonts w:ascii="Times New Roman" w:hAnsi="Times New Roman" w:cs="Times New Roman"/>
          <w:sz w:val="24"/>
        </w:rPr>
        <w:t xml:space="preserve">Table </w:t>
      </w:r>
      <w:r w:rsidR="00C267B4">
        <w:rPr>
          <w:rFonts w:ascii="Times New Roman" w:hAnsi="Times New Roman" w:cs="Times New Roman"/>
          <w:sz w:val="24"/>
        </w:rPr>
        <w:t>3</w:t>
      </w:r>
      <w:r w:rsidRPr="007C13EF">
        <w:rPr>
          <w:rFonts w:ascii="Times New Roman" w:hAnsi="Times New Roman" w:cs="Times New Roman"/>
          <w:sz w:val="24"/>
        </w:rPr>
        <w:t xml:space="preserve"> in the appendix shows a correlation matrix for all continuous independent variables: FIFA Ranking, appearances, goals, and assists. Because all the coefficients are below 0.3, there is no issue of multicollinearity. Multicollinearity occurs if two independent variables have a correlation coefficient above 0.8. Autocorrelation is when the observations are not independent of each other (Assumptions of Linear Regression, 2019). My observations are all independent, because one player’s transfer fee does not influence another player’s</w:t>
      </w:r>
      <w:r w:rsidR="00D428BE" w:rsidRPr="007C13EF">
        <w:rPr>
          <w:rFonts w:ascii="Times New Roman" w:hAnsi="Times New Roman" w:cs="Times New Roman"/>
          <w:sz w:val="24"/>
        </w:rPr>
        <w:t>.</w:t>
      </w:r>
      <w:r w:rsidR="00BE69FB" w:rsidRPr="007C13EF">
        <w:rPr>
          <w:rFonts w:ascii="Times New Roman" w:hAnsi="Times New Roman" w:cs="Times New Roman"/>
          <w:sz w:val="24"/>
        </w:rPr>
        <w:t xml:space="preserve"> This covers all of the assumptions</w:t>
      </w:r>
      <w:r w:rsidR="008D7152" w:rsidRPr="007C13EF">
        <w:rPr>
          <w:rFonts w:ascii="Times New Roman" w:hAnsi="Times New Roman" w:cs="Times New Roman"/>
          <w:sz w:val="24"/>
        </w:rPr>
        <w:t xml:space="preserve"> needed to run a linear model. Testing for heteroscedasticity is done after running a </w:t>
      </w:r>
      <w:proofErr w:type="gramStart"/>
      <w:r w:rsidR="008D7152" w:rsidRPr="007C13EF">
        <w:rPr>
          <w:rFonts w:ascii="Times New Roman" w:hAnsi="Times New Roman" w:cs="Times New Roman"/>
          <w:sz w:val="24"/>
        </w:rPr>
        <w:t>model, and</w:t>
      </w:r>
      <w:proofErr w:type="gramEnd"/>
      <w:r w:rsidR="00754A68">
        <w:rPr>
          <w:rFonts w:ascii="Times New Roman" w:hAnsi="Times New Roman" w:cs="Times New Roman"/>
          <w:sz w:val="24"/>
        </w:rPr>
        <w:t xml:space="preserve"> is discussed in the following subsection. </w:t>
      </w:r>
    </w:p>
    <w:p w:rsidR="009527AA" w:rsidRPr="007C13EF" w:rsidRDefault="009527AA" w:rsidP="00AA70F6">
      <w:pPr>
        <w:pStyle w:val="Heading2"/>
        <w:spacing w:line="480" w:lineRule="auto"/>
        <w:rPr>
          <w:rFonts w:ascii="Times New Roman" w:hAnsi="Times New Roman" w:cs="Times New Roman"/>
        </w:rPr>
      </w:pPr>
      <w:bookmarkStart w:id="11" w:name="_Toc8049988"/>
      <w:r w:rsidRPr="007C13EF">
        <w:rPr>
          <w:rFonts w:ascii="Times New Roman" w:hAnsi="Times New Roman" w:cs="Times New Roman"/>
        </w:rPr>
        <w:lastRenderedPageBreak/>
        <w:t>Ordinary Least Squares Regression</w:t>
      </w:r>
      <w:bookmarkEnd w:id="11"/>
    </w:p>
    <w:p w:rsidR="001C6885" w:rsidRDefault="00BD4984" w:rsidP="00B20C48">
      <w:pPr>
        <w:spacing w:line="480" w:lineRule="auto"/>
        <w:ind w:firstLine="720"/>
        <w:jc w:val="both"/>
        <w:rPr>
          <w:rFonts w:ascii="Times New Roman" w:hAnsi="Times New Roman" w:cs="Times New Roman"/>
          <w:sz w:val="24"/>
        </w:rPr>
      </w:pPr>
      <w:r w:rsidRPr="007C13EF">
        <w:rPr>
          <w:rFonts w:ascii="Times New Roman" w:hAnsi="Times New Roman" w:cs="Times New Roman"/>
          <w:sz w:val="24"/>
        </w:rPr>
        <w:t>I ran an ordinary least squares regression to predict transfer fees for all outfield players, or non-goalies. Since no goalkeeper in my dataset has any assists or goals, it makes no sense to include them in the model. I used age, rank, appearances, goals, assists, a dummy variable for if the player was bought by a Chinese league team</w:t>
      </w:r>
      <w:r w:rsidR="00801AEF" w:rsidRPr="007C13EF">
        <w:rPr>
          <w:rFonts w:ascii="Times New Roman" w:hAnsi="Times New Roman" w:cs="Times New Roman"/>
          <w:sz w:val="24"/>
        </w:rPr>
        <w:t xml:space="preserve">, </w:t>
      </w:r>
      <w:r w:rsidRPr="007C13EF">
        <w:rPr>
          <w:rFonts w:ascii="Times New Roman" w:hAnsi="Times New Roman" w:cs="Times New Roman"/>
          <w:sz w:val="24"/>
        </w:rPr>
        <w:t>year</w:t>
      </w:r>
      <w:r w:rsidR="001C6885">
        <w:rPr>
          <w:rFonts w:ascii="Times New Roman" w:hAnsi="Times New Roman" w:cs="Times New Roman"/>
          <w:sz w:val="24"/>
        </w:rPr>
        <w:t>, and to dummy variables that represent if the player was a forward or midfielder, with defenders being the excluded group</w:t>
      </w:r>
      <w:r w:rsidRPr="007C13EF">
        <w:rPr>
          <w:rFonts w:ascii="Times New Roman" w:hAnsi="Times New Roman" w:cs="Times New Roman"/>
          <w:sz w:val="24"/>
        </w:rPr>
        <w:t xml:space="preserve">. The year variable, as mentioned earlier, is used to control for the trend of the data over time, which covers the issue of transfer fee inflation. The </w:t>
      </w:r>
      <w:r w:rsidR="001E1DD0" w:rsidRPr="007C13EF">
        <w:rPr>
          <w:rFonts w:ascii="Times New Roman" w:hAnsi="Times New Roman" w:cs="Times New Roman"/>
          <w:sz w:val="24"/>
        </w:rPr>
        <w:t>regression equation is shown below, labeled equation 1</w:t>
      </w:r>
      <w:r w:rsidRPr="007C13EF">
        <w:rPr>
          <w:rFonts w:ascii="Times New Roman" w:hAnsi="Times New Roman" w:cs="Times New Roman"/>
          <w:sz w:val="24"/>
        </w:rPr>
        <w:t>, with the standard error for each coefficient below it</w:t>
      </w:r>
      <w:r w:rsidR="00C7240B" w:rsidRPr="007C13EF">
        <w:rPr>
          <w:rFonts w:ascii="Times New Roman" w:hAnsi="Times New Roman" w:cs="Times New Roman"/>
          <w:sz w:val="24"/>
        </w:rPr>
        <w:t>, with * representing</w:t>
      </w:r>
      <w:r w:rsidRPr="007C13EF">
        <w:rPr>
          <w:rFonts w:ascii="Times New Roman" w:hAnsi="Times New Roman" w:cs="Times New Roman"/>
          <w:sz w:val="24"/>
        </w:rPr>
        <w:t xml:space="preserve"> significance at the 10% level, ** representing significance at the 5% level, and *** representing significance at the 1% level</w:t>
      </w:r>
      <w:r w:rsidR="004E1B44" w:rsidRPr="007C13EF">
        <w:rPr>
          <w:rFonts w:ascii="Times New Roman" w:hAnsi="Times New Roman" w:cs="Times New Roman"/>
          <w:sz w:val="24"/>
        </w:rPr>
        <w:t>:</w:t>
      </w:r>
    </w:p>
    <w:p w:rsidR="00076537" w:rsidRPr="00C267B4" w:rsidRDefault="00076537" w:rsidP="00076537">
      <w:pPr>
        <w:rPr>
          <w:rFonts w:ascii="Times New Roman" w:hAnsi="Times New Roman" w:cs="Times New Roman"/>
          <w:i/>
          <w:color w:val="44546A" w:themeColor="text2"/>
          <w:sz w:val="24"/>
        </w:rPr>
      </w:pPr>
      <w:r w:rsidRPr="00C267B4">
        <w:rPr>
          <w:rFonts w:ascii="Times New Roman" w:hAnsi="Times New Roman" w:cs="Times New Roman"/>
          <w:i/>
          <w:color w:val="44546A" w:themeColor="text2"/>
          <w:sz w:val="24"/>
        </w:rPr>
        <w:t xml:space="preserve">Table </w:t>
      </w:r>
      <w:r w:rsidR="00C267B4" w:rsidRPr="00C267B4">
        <w:rPr>
          <w:rFonts w:ascii="Times New Roman" w:hAnsi="Times New Roman" w:cs="Times New Roman"/>
          <w:i/>
          <w:color w:val="44546A" w:themeColor="text2"/>
          <w:sz w:val="24"/>
        </w:rPr>
        <w:t>2</w:t>
      </w:r>
      <w:r w:rsidRPr="00C267B4">
        <w:rPr>
          <w:rFonts w:ascii="Times New Roman" w:hAnsi="Times New Roman" w:cs="Times New Roman"/>
          <w:i/>
          <w:color w:val="44546A" w:themeColor="text2"/>
          <w:sz w:val="24"/>
        </w:rPr>
        <w:t xml:space="preserve">: Regression results predicting </w:t>
      </w:r>
      <w:r w:rsidR="00723862" w:rsidRPr="00C267B4">
        <w:rPr>
          <w:rFonts w:ascii="Times New Roman" w:hAnsi="Times New Roman" w:cs="Times New Roman"/>
          <w:i/>
          <w:color w:val="44546A" w:themeColor="text2"/>
          <w:sz w:val="24"/>
        </w:rPr>
        <w:t>transfer fee (in millions of Euros</w:t>
      </w:r>
      <w:r w:rsidR="00C267B4" w:rsidRPr="00C267B4">
        <w:rPr>
          <w:rFonts w:ascii="Times New Roman" w:hAnsi="Times New Roman" w:cs="Times New Roman"/>
          <w:i/>
          <w:color w:val="44546A" w:themeColor="text2"/>
          <w:sz w:val="24"/>
        </w:rPr>
        <w:t>)</w:t>
      </w:r>
    </w:p>
    <w:tbl>
      <w:tblPr>
        <w:tblStyle w:val="GridTable4-Accent1"/>
        <w:tblW w:w="0" w:type="auto"/>
        <w:tblLook w:val="04A0" w:firstRow="1" w:lastRow="0" w:firstColumn="1" w:lastColumn="0" w:noHBand="0" w:noVBand="1"/>
      </w:tblPr>
      <w:tblGrid>
        <w:gridCol w:w="2083"/>
        <w:gridCol w:w="1771"/>
        <w:gridCol w:w="630"/>
        <w:gridCol w:w="1091"/>
        <w:gridCol w:w="1699"/>
        <w:gridCol w:w="1653"/>
      </w:tblGrid>
      <w:tr w:rsidR="00640E82" w:rsidRPr="00A84DF8" w:rsidTr="00620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640E82" w:rsidRPr="00640E82" w:rsidRDefault="00640E82" w:rsidP="00A24F46">
            <w:pPr>
              <w:spacing w:line="276" w:lineRule="auto"/>
              <w:rPr>
                <w:rFonts w:ascii="Times New Roman" w:hAnsi="Times New Roman" w:cs="Times New Roman"/>
                <w:sz w:val="24"/>
              </w:rPr>
            </w:pPr>
          </w:p>
        </w:tc>
        <w:tc>
          <w:tcPr>
            <w:tcW w:w="1771" w:type="dxa"/>
          </w:tcPr>
          <w:p w:rsidR="00640E82" w:rsidRPr="00640E82" w:rsidRDefault="00640E82" w:rsidP="00A24F4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Model 1</w:t>
            </w:r>
          </w:p>
        </w:tc>
        <w:tc>
          <w:tcPr>
            <w:tcW w:w="1721" w:type="dxa"/>
            <w:gridSpan w:val="2"/>
          </w:tcPr>
          <w:p w:rsidR="00640E82" w:rsidRPr="00640E82" w:rsidRDefault="00640E82" w:rsidP="00A24F4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Model 2</w:t>
            </w:r>
          </w:p>
        </w:tc>
        <w:tc>
          <w:tcPr>
            <w:tcW w:w="1699" w:type="dxa"/>
          </w:tcPr>
          <w:p w:rsidR="00640E82" w:rsidRPr="00640E82" w:rsidRDefault="00640E82" w:rsidP="00A24F4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Model 3*</w:t>
            </w:r>
          </w:p>
        </w:tc>
        <w:tc>
          <w:tcPr>
            <w:tcW w:w="1653" w:type="dxa"/>
          </w:tcPr>
          <w:p w:rsidR="00640E82" w:rsidRPr="00640E82" w:rsidRDefault="00640E82" w:rsidP="00A24F4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Model 4*</w:t>
            </w:r>
          </w:p>
        </w:tc>
      </w:tr>
      <w:tr w:rsidR="00640E82" w:rsidRPr="00A84DF8" w:rsidTr="00620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640E82" w:rsidRPr="00640E82" w:rsidRDefault="00640E82" w:rsidP="00A24F46">
            <w:pPr>
              <w:spacing w:line="276" w:lineRule="auto"/>
              <w:rPr>
                <w:rFonts w:ascii="Times New Roman" w:hAnsi="Times New Roman" w:cs="Times New Roman"/>
                <w:sz w:val="24"/>
              </w:rPr>
            </w:pPr>
            <w:r w:rsidRPr="00640E82">
              <w:rPr>
                <w:rFonts w:ascii="Times New Roman" w:hAnsi="Times New Roman" w:cs="Times New Roman"/>
                <w:sz w:val="24"/>
              </w:rPr>
              <w:t xml:space="preserve">Intercept              </w:t>
            </w:r>
          </w:p>
        </w:tc>
        <w:tc>
          <w:tcPr>
            <w:tcW w:w="1771" w:type="dxa"/>
          </w:tcPr>
          <w:p w:rsidR="00640E82" w:rsidRPr="00640E82" w:rsidRDefault="00640E82"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-11,070</w:t>
            </w:r>
          </w:p>
        </w:tc>
        <w:tc>
          <w:tcPr>
            <w:tcW w:w="1721" w:type="dxa"/>
            <w:gridSpan w:val="2"/>
          </w:tcPr>
          <w:p w:rsidR="00640E82" w:rsidRPr="00640E82" w:rsidRDefault="00640E82"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-11,020</w:t>
            </w:r>
          </w:p>
        </w:tc>
        <w:tc>
          <w:tcPr>
            <w:tcW w:w="1699" w:type="dxa"/>
          </w:tcPr>
          <w:p w:rsidR="00640E82" w:rsidRPr="00640E82" w:rsidRDefault="00640E82"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-236.0</w:t>
            </w:r>
          </w:p>
        </w:tc>
        <w:tc>
          <w:tcPr>
            <w:tcW w:w="1653" w:type="dxa"/>
          </w:tcPr>
          <w:p w:rsidR="00640E82" w:rsidRPr="00640E82" w:rsidRDefault="00640E82"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-235.5</w:t>
            </w:r>
          </w:p>
        </w:tc>
      </w:tr>
      <w:tr w:rsidR="00640E82" w:rsidRPr="00A84DF8" w:rsidTr="0062087B">
        <w:tc>
          <w:tcPr>
            <w:cnfStyle w:val="001000000000" w:firstRow="0" w:lastRow="0" w:firstColumn="1" w:lastColumn="0" w:oddVBand="0" w:evenVBand="0" w:oddHBand="0" w:evenHBand="0" w:firstRowFirstColumn="0" w:firstRowLastColumn="0" w:lastRowFirstColumn="0" w:lastRowLastColumn="0"/>
            <w:tcW w:w="2083" w:type="dxa"/>
          </w:tcPr>
          <w:p w:rsidR="00640E82" w:rsidRPr="00640E82" w:rsidRDefault="00640E82" w:rsidP="00A24F46">
            <w:pPr>
              <w:spacing w:line="276" w:lineRule="auto"/>
              <w:rPr>
                <w:rFonts w:ascii="Times New Roman" w:hAnsi="Times New Roman" w:cs="Times New Roman"/>
                <w:sz w:val="24"/>
              </w:rPr>
            </w:pPr>
          </w:p>
        </w:tc>
        <w:tc>
          <w:tcPr>
            <w:tcW w:w="1771" w:type="dxa"/>
          </w:tcPr>
          <w:p w:rsidR="00640E82" w:rsidRPr="00640E82" w:rsidRDefault="00640E82"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w:t>
            </w:r>
            <w:proofErr w:type="gramStart"/>
            <w:r w:rsidRPr="00640E82">
              <w:rPr>
                <w:rFonts w:ascii="Times New Roman" w:hAnsi="Times New Roman" w:cs="Times New Roman"/>
                <w:sz w:val="24"/>
              </w:rPr>
              <w:t>3102)*</w:t>
            </w:r>
            <w:proofErr w:type="gramEnd"/>
            <w:r w:rsidRPr="00640E82">
              <w:rPr>
                <w:rFonts w:ascii="Times New Roman" w:hAnsi="Times New Roman" w:cs="Times New Roman"/>
                <w:sz w:val="24"/>
              </w:rPr>
              <w:t>**</w:t>
            </w:r>
          </w:p>
        </w:tc>
        <w:tc>
          <w:tcPr>
            <w:tcW w:w="1721" w:type="dxa"/>
            <w:gridSpan w:val="2"/>
          </w:tcPr>
          <w:p w:rsidR="00640E82" w:rsidRPr="00640E82" w:rsidRDefault="00640E82"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w:t>
            </w:r>
            <w:proofErr w:type="gramStart"/>
            <w:r w:rsidRPr="00640E82">
              <w:rPr>
                <w:rFonts w:ascii="Times New Roman" w:hAnsi="Times New Roman" w:cs="Times New Roman"/>
                <w:sz w:val="24"/>
              </w:rPr>
              <w:t>3043)*</w:t>
            </w:r>
            <w:proofErr w:type="gramEnd"/>
            <w:r w:rsidRPr="00640E82">
              <w:rPr>
                <w:rFonts w:ascii="Times New Roman" w:hAnsi="Times New Roman" w:cs="Times New Roman"/>
                <w:sz w:val="24"/>
              </w:rPr>
              <w:t>**</w:t>
            </w:r>
          </w:p>
        </w:tc>
        <w:tc>
          <w:tcPr>
            <w:tcW w:w="1699" w:type="dxa"/>
          </w:tcPr>
          <w:p w:rsidR="00640E82" w:rsidRPr="00640E82" w:rsidRDefault="00640E82"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w:t>
            </w:r>
            <w:proofErr w:type="gramStart"/>
            <w:r w:rsidRPr="00640E82">
              <w:rPr>
                <w:rFonts w:ascii="Times New Roman" w:hAnsi="Times New Roman" w:cs="Times New Roman"/>
                <w:sz w:val="24"/>
              </w:rPr>
              <w:t>49.95)*</w:t>
            </w:r>
            <w:proofErr w:type="gramEnd"/>
            <w:r w:rsidRPr="00640E82">
              <w:rPr>
                <w:rFonts w:ascii="Times New Roman" w:hAnsi="Times New Roman" w:cs="Times New Roman"/>
                <w:sz w:val="24"/>
              </w:rPr>
              <w:t>**</w:t>
            </w:r>
          </w:p>
        </w:tc>
        <w:tc>
          <w:tcPr>
            <w:tcW w:w="1653" w:type="dxa"/>
          </w:tcPr>
          <w:p w:rsidR="00640E82" w:rsidRPr="00640E82" w:rsidRDefault="00640E82"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w:t>
            </w:r>
            <w:proofErr w:type="gramStart"/>
            <w:r w:rsidRPr="00640E82">
              <w:rPr>
                <w:rFonts w:ascii="Times New Roman" w:hAnsi="Times New Roman" w:cs="Times New Roman"/>
                <w:sz w:val="24"/>
              </w:rPr>
              <w:t>48.85)*</w:t>
            </w:r>
            <w:proofErr w:type="gramEnd"/>
            <w:r w:rsidRPr="00640E82">
              <w:rPr>
                <w:rFonts w:ascii="Times New Roman" w:hAnsi="Times New Roman" w:cs="Times New Roman"/>
                <w:sz w:val="24"/>
              </w:rPr>
              <w:t>**</w:t>
            </w:r>
          </w:p>
        </w:tc>
      </w:tr>
      <w:tr w:rsidR="00640E82" w:rsidRPr="00A84DF8" w:rsidTr="00620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640E82" w:rsidRPr="00640E82" w:rsidRDefault="00640E82" w:rsidP="00A24F46">
            <w:pPr>
              <w:spacing w:line="276" w:lineRule="auto"/>
              <w:rPr>
                <w:rFonts w:ascii="Times New Roman" w:hAnsi="Times New Roman" w:cs="Times New Roman"/>
                <w:sz w:val="24"/>
              </w:rPr>
            </w:pPr>
            <w:r w:rsidRPr="00640E82">
              <w:rPr>
                <w:rFonts w:ascii="Times New Roman" w:hAnsi="Times New Roman" w:cs="Times New Roman"/>
                <w:sz w:val="24"/>
              </w:rPr>
              <w:t xml:space="preserve">age          </w:t>
            </w:r>
          </w:p>
        </w:tc>
        <w:tc>
          <w:tcPr>
            <w:tcW w:w="1771" w:type="dxa"/>
          </w:tcPr>
          <w:p w:rsidR="00640E82" w:rsidRPr="00640E82" w:rsidRDefault="00640E82"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0.6329</w:t>
            </w:r>
          </w:p>
        </w:tc>
        <w:tc>
          <w:tcPr>
            <w:tcW w:w="1721" w:type="dxa"/>
            <w:gridSpan w:val="2"/>
          </w:tcPr>
          <w:p w:rsidR="00640E82" w:rsidRPr="00640E82" w:rsidRDefault="00640E82"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1699" w:type="dxa"/>
          </w:tcPr>
          <w:p w:rsidR="00640E82" w:rsidRPr="00640E82" w:rsidRDefault="00640E82"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-0.018</w:t>
            </w:r>
          </w:p>
        </w:tc>
        <w:tc>
          <w:tcPr>
            <w:tcW w:w="1653" w:type="dxa"/>
          </w:tcPr>
          <w:p w:rsidR="00640E82" w:rsidRPr="00640E82" w:rsidRDefault="00640E82"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640E82" w:rsidRPr="00A84DF8" w:rsidTr="0062087B">
        <w:tc>
          <w:tcPr>
            <w:cnfStyle w:val="001000000000" w:firstRow="0" w:lastRow="0" w:firstColumn="1" w:lastColumn="0" w:oddVBand="0" w:evenVBand="0" w:oddHBand="0" w:evenHBand="0" w:firstRowFirstColumn="0" w:firstRowLastColumn="0" w:lastRowFirstColumn="0" w:lastRowLastColumn="0"/>
            <w:tcW w:w="2083" w:type="dxa"/>
          </w:tcPr>
          <w:p w:rsidR="00640E82" w:rsidRPr="00640E82" w:rsidRDefault="00640E82" w:rsidP="00A24F46">
            <w:pPr>
              <w:spacing w:line="276" w:lineRule="auto"/>
              <w:rPr>
                <w:rFonts w:ascii="Times New Roman" w:hAnsi="Times New Roman" w:cs="Times New Roman"/>
                <w:sz w:val="24"/>
              </w:rPr>
            </w:pPr>
          </w:p>
        </w:tc>
        <w:tc>
          <w:tcPr>
            <w:tcW w:w="1771" w:type="dxa"/>
          </w:tcPr>
          <w:p w:rsidR="00640E82" w:rsidRPr="00640E82" w:rsidRDefault="00640E82"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(0.762)</w:t>
            </w:r>
          </w:p>
        </w:tc>
        <w:tc>
          <w:tcPr>
            <w:tcW w:w="1721" w:type="dxa"/>
            <w:gridSpan w:val="2"/>
          </w:tcPr>
          <w:p w:rsidR="00640E82" w:rsidRPr="00640E82" w:rsidRDefault="00640E82"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1699" w:type="dxa"/>
          </w:tcPr>
          <w:p w:rsidR="00640E82" w:rsidRPr="00640E82" w:rsidRDefault="00640E82"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(0.012)</w:t>
            </w:r>
          </w:p>
        </w:tc>
        <w:tc>
          <w:tcPr>
            <w:tcW w:w="1653" w:type="dxa"/>
          </w:tcPr>
          <w:p w:rsidR="00640E82" w:rsidRPr="00640E82" w:rsidRDefault="00640E82"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640E82" w:rsidRPr="00A84DF8" w:rsidTr="00620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640E82" w:rsidRPr="00640E82" w:rsidRDefault="00640E82" w:rsidP="00A24F46">
            <w:pPr>
              <w:spacing w:line="276" w:lineRule="auto"/>
              <w:rPr>
                <w:rFonts w:ascii="Times New Roman" w:hAnsi="Times New Roman" w:cs="Times New Roman"/>
                <w:sz w:val="24"/>
              </w:rPr>
            </w:pPr>
            <w:r w:rsidRPr="00640E82">
              <w:rPr>
                <w:rFonts w:ascii="Times New Roman" w:hAnsi="Times New Roman" w:cs="Times New Roman"/>
                <w:sz w:val="24"/>
              </w:rPr>
              <w:t xml:space="preserve">rank               </w:t>
            </w:r>
          </w:p>
        </w:tc>
        <w:tc>
          <w:tcPr>
            <w:tcW w:w="1771" w:type="dxa"/>
          </w:tcPr>
          <w:p w:rsidR="00640E82" w:rsidRPr="00640E82" w:rsidRDefault="00640E82"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-0.2528</w:t>
            </w:r>
          </w:p>
        </w:tc>
        <w:tc>
          <w:tcPr>
            <w:tcW w:w="1721" w:type="dxa"/>
            <w:gridSpan w:val="2"/>
          </w:tcPr>
          <w:p w:rsidR="00640E82" w:rsidRPr="00640E82" w:rsidRDefault="00640E82"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-0.248</w:t>
            </w:r>
          </w:p>
        </w:tc>
        <w:tc>
          <w:tcPr>
            <w:tcW w:w="1699" w:type="dxa"/>
          </w:tcPr>
          <w:p w:rsidR="00640E82" w:rsidRPr="00640E82" w:rsidRDefault="00640E82"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-0.004</w:t>
            </w:r>
          </w:p>
        </w:tc>
        <w:tc>
          <w:tcPr>
            <w:tcW w:w="1653" w:type="dxa"/>
          </w:tcPr>
          <w:p w:rsidR="00640E82" w:rsidRPr="00640E82" w:rsidRDefault="00640E82"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-0.0039</w:t>
            </w:r>
          </w:p>
        </w:tc>
      </w:tr>
      <w:tr w:rsidR="00640E82" w:rsidRPr="00A84DF8" w:rsidTr="0062087B">
        <w:tc>
          <w:tcPr>
            <w:cnfStyle w:val="001000000000" w:firstRow="0" w:lastRow="0" w:firstColumn="1" w:lastColumn="0" w:oddVBand="0" w:evenVBand="0" w:oddHBand="0" w:evenHBand="0" w:firstRowFirstColumn="0" w:firstRowLastColumn="0" w:lastRowFirstColumn="0" w:lastRowLastColumn="0"/>
            <w:tcW w:w="2083" w:type="dxa"/>
          </w:tcPr>
          <w:p w:rsidR="00640E82" w:rsidRPr="00640E82" w:rsidRDefault="00640E82" w:rsidP="00A24F46">
            <w:pPr>
              <w:spacing w:line="276" w:lineRule="auto"/>
              <w:rPr>
                <w:rFonts w:ascii="Times New Roman" w:hAnsi="Times New Roman" w:cs="Times New Roman"/>
                <w:sz w:val="24"/>
              </w:rPr>
            </w:pPr>
          </w:p>
        </w:tc>
        <w:tc>
          <w:tcPr>
            <w:tcW w:w="1771" w:type="dxa"/>
          </w:tcPr>
          <w:p w:rsidR="00640E82" w:rsidRPr="00640E82" w:rsidRDefault="00640E82"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w:t>
            </w:r>
            <w:proofErr w:type="gramStart"/>
            <w:r w:rsidRPr="00640E82">
              <w:rPr>
                <w:rFonts w:ascii="Times New Roman" w:hAnsi="Times New Roman" w:cs="Times New Roman"/>
                <w:sz w:val="24"/>
              </w:rPr>
              <w:t>0.118)*</w:t>
            </w:r>
            <w:proofErr w:type="gramEnd"/>
            <w:r w:rsidRPr="00640E82">
              <w:rPr>
                <w:rFonts w:ascii="Times New Roman" w:hAnsi="Times New Roman" w:cs="Times New Roman"/>
                <w:sz w:val="24"/>
              </w:rPr>
              <w:t>*</w:t>
            </w:r>
          </w:p>
        </w:tc>
        <w:tc>
          <w:tcPr>
            <w:tcW w:w="1721" w:type="dxa"/>
            <w:gridSpan w:val="2"/>
          </w:tcPr>
          <w:p w:rsidR="00640E82" w:rsidRPr="00640E82" w:rsidRDefault="00640E82"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w:t>
            </w:r>
            <w:proofErr w:type="gramStart"/>
            <w:r w:rsidRPr="00640E82">
              <w:rPr>
                <w:rFonts w:ascii="Times New Roman" w:hAnsi="Times New Roman" w:cs="Times New Roman"/>
                <w:sz w:val="24"/>
              </w:rPr>
              <w:t>0.134)*</w:t>
            </w:r>
            <w:proofErr w:type="gramEnd"/>
            <w:r w:rsidRPr="00640E82">
              <w:rPr>
                <w:rFonts w:ascii="Times New Roman" w:hAnsi="Times New Roman" w:cs="Times New Roman"/>
                <w:sz w:val="24"/>
              </w:rPr>
              <w:t>*</w:t>
            </w:r>
          </w:p>
        </w:tc>
        <w:tc>
          <w:tcPr>
            <w:tcW w:w="1699" w:type="dxa"/>
          </w:tcPr>
          <w:p w:rsidR="00640E82" w:rsidRPr="00640E82" w:rsidRDefault="00640E82"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w:t>
            </w:r>
            <w:proofErr w:type="gramStart"/>
            <w:r w:rsidRPr="00640E82">
              <w:rPr>
                <w:rFonts w:ascii="Times New Roman" w:hAnsi="Times New Roman" w:cs="Times New Roman"/>
                <w:sz w:val="24"/>
              </w:rPr>
              <w:t>0.0019)*</w:t>
            </w:r>
            <w:proofErr w:type="gramEnd"/>
            <w:r w:rsidRPr="00640E82">
              <w:rPr>
                <w:rFonts w:ascii="Times New Roman" w:hAnsi="Times New Roman" w:cs="Times New Roman"/>
                <w:sz w:val="24"/>
              </w:rPr>
              <w:t>*</w:t>
            </w:r>
          </w:p>
        </w:tc>
        <w:tc>
          <w:tcPr>
            <w:tcW w:w="1653" w:type="dxa"/>
          </w:tcPr>
          <w:p w:rsidR="00640E82" w:rsidRPr="00640E82" w:rsidRDefault="00640E82"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w:t>
            </w:r>
            <w:proofErr w:type="gramStart"/>
            <w:r w:rsidRPr="00640E82">
              <w:rPr>
                <w:rFonts w:ascii="Times New Roman" w:hAnsi="Times New Roman" w:cs="Times New Roman"/>
                <w:sz w:val="24"/>
              </w:rPr>
              <w:t>0018)*</w:t>
            </w:r>
            <w:proofErr w:type="gramEnd"/>
            <w:r w:rsidRPr="00640E82">
              <w:rPr>
                <w:rFonts w:ascii="Times New Roman" w:hAnsi="Times New Roman" w:cs="Times New Roman"/>
                <w:sz w:val="24"/>
              </w:rPr>
              <w:t>*</w:t>
            </w:r>
          </w:p>
        </w:tc>
      </w:tr>
      <w:tr w:rsidR="00640E82" w:rsidRPr="00A84DF8" w:rsidTr="00620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640E82" w:rsidRPr="00640E82" w:rsidRDefault="00640E82" w:rsidP="00A24F46">
            <w:pPr>
              <w:spacing w:line="276" w:lineRule="auto"/>
              <w:rPr>
                <w:rFonts w:ascii="Times New Roman" w:hAnsi="Times New Roman" w:cs="Times New Roman"/>
                <w:sz w:val="24"/>
              </w:rPr>
            </w:pPr>
            <w:r w:rsidRPr="00640E82">
              <w:rPr>
                <w:rFonts w:ascii="Times New Roman" w:hAnsi="Times New Roman" w:cs="Times New Roman"/>
                <w:sz w:val="24"/>
              </w:rPr>
              <w:t xml:space="preserve">appearances              </w:t>
            </w:r>
          </w:p>
        </w:tc>
        <w:tc>
          <w:tcPr>
            <w:tcW w:w="1771" w:type="dxa"/>
          </w:tcPr>
          <w:p w:rsidR="00640E82" w:rsidRPr="00640E82" w:rsidRDefault="00640E82"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0.069</w:t>
            </w:r>
          </w:p>
        </w:tc>
        <w:tc>
          <w:tcPr>
            <w:tcW w:w="1721" w:type="dxa"/>
            <w:gridSpan w:val="2"/>
          </w:tcPr>
          <w:p w:rsidR="00640E82" w:rsidRPr="00640E82" w:rsidRDefault="00640E82"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1699" w:type="dxa"/>
          </w:tcPr>
          <w:p w:rsidR="00640E82" w:rsidRPr="00640E82" w:rsidRDefault="00640E82"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0.0034</w:t>
            </w:r>
          </w:p>
        </w:tc>
        <w:tc>
          <w:tcPr>
            <w:tcW w:w="1653" w:type="dxa"/>
          </w:tcPr>
          <w:p w:rsidR="00640E82" w:rsidRPr="00640E82" w:rsidRDefault="00640E82"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640E82" w:rsidRPr="00A84DF8" w:rsidTr="0062087B">
        <w:tc>
          <w:tcPr>
            <w:cnfStyle w:val="001000000000" w:firstRow="0" w:lastRow="0" w:firstColumn="1" w:lastColumn="0" w:oddVBand="0" w:evenVBand="0" w:oddHBand="0" w:evenHBand="0" w:firstRowFirstColumn="0" w:firstRowLastColumn="0" w:lastRowFirstColumn="0" w:lastRowLastColumn="0"/>
            <w:tcW w:w="2083" w:type="dxa"/>
          </w:tcPr>
          <w:p w:rsidR="00640E82" w:rsidRPr="00640E82" w:rsidRDefault="00640E82" w:rsidP="00A24F46">
            <w:pPr>
              <w:spacing w:line="276" w:lineRule="auto"/>
              <w:rPr>
                <w:rFonts w:ascii="Times New Roman" w:hAnsi="Times New Roman" w:cs="Times New Roman"/>
                <w:sz w:val="24"/>
              </w:rPr>
            </w:pPr>
          </w:p>
        </w:tc>
        <w:tc>
          <w:tcPr>
            <w:tcW w:w="1771" w:type="dxa"/>
          </w:tcPr>
          <w:p w:rsidR="00640E82" w:rsidRPr="00640E82" w:rsidRDefault="00640E82"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(0.319)</w:t>
            </w:r>
          </w:p>
        </w:tc>
        <w:tc>
          <w:tcPr>
            <w:tcW w:w="1721" w:type="dxa"/>
            <w:gridSpan w:val="2"/>
          </w:tcPr>
          <w:p w:rsidR="00640E82" w:rsidRPr="00640E82" w:rsidRDefault="00640E82"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1699" w:type="dxa"/>
          </w:tcPr>
          <w:p w:rsidR="00640E82" w:rsidRPr="00640E82" w:rsidRDefault="00640E82"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(0.0051)</w:t>
            </w:r>
          </w:p>
        </w:tc>
        <w:tc>
          <w:tcPr>
            <w:tcW w:w="1653" w:type="dxa"/>
          </w:tcPr>
          <w:p w:rsidR="00640E82" w:rsidRPr="00640E82" w:rsidRDefault="00640E82"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640E82" w:rsidRPr="00A84DF8" w:rsidTr="00620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640E82" w:rsidRPr="00640E82" w:rsidRDefault="00640E82" w:rsidP="00A24F46">
            <w:pPr>
              <w:spacing w:line="276" w:lineRule="auto"/>
              <w:rPr>
                <w:rFonts w:ascii="Times New Roman" w:hAnsi="Times New Roman" w:cs="Times New Roman"/>
                <w:sz w:val="24"/>
              </w:rPr>
            </w:pPr>
            <w:r w:rsidRPr="00640E82">
              <w:rPr>
                <w:rFonts w:ascii="Times New Roman" w:hAnsi="Times New Roman" w:cs="Times New Roman"/>
                <w:sz w:val="24"/>
              </w:rPr>
              <w:t xml:space="preserve">goals           </w:t>
            </w:r>
          </w:p>
        </w:tc>
        <w:tc>
          <w:tcPr>
            <w:tcW w:w="1771" w:type="dxa"/>
          </w:tcPr>
          <w:p w:rsidR="00640E82" w:rsidRPr="00640E82" w:rsidRDefault="00640E82"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0.543</w:t>
            </w:r>
          </w:p>
        </w:tc>
        <w:tc>
          <w:tcPr>
            <w:tcW w:w="1721" w:type="dxa"/>
            <w:gridSpan w:val="2"/>
          </w:tcPr>
          <w:p w:rsidR="00640E82" w:rsidRPr="00640E82" w:rsidRDefault="00640E82"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0.406</w:t>
            </w:r>
          </w:p>
        </w:tc>
        <w:tc>
          <w:tcPr>
            <w:tcW w:w="1699" w:type="dxa"/>
          </w:tcPr>
          <w:p w:rsidR="00640E82" w:rsidRPr="00640E82" w:rsidRDefault="00640E82"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0.0081</w:t>
            </w:r>
          </w:p>
        </w:tc>
        <w:tc>
          <w:tcPr>
            <w:tcW w:w="1653" w:type="dxa"/>
          </w:tcPr>
          <w:p w:rsidR="00640E82" w:rsidRPr="00640E82" w:rsidRDefault="00640E82"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0.0062</w:t>
            </w:r>
          </w:p>
        </w:tc>
      </w:tr>
      <w:tr w:rsidR="00640E82" w:rsidRPr="00A84DF8" w:rsidTr="0062087B">
        <w:tc>
          <w:tcPr>
            <w:cnfStyle w:val="001000000000" w:firstRow="0" w:lastRow="0" w:firstColumn="1" w:lastColumn="0" w:oddVBand="0" w:evenVBand="0" w:oddHBand="0" w:evenHBand="0" w:firstRowFirstColumn="0" w:firstRowLastColumn="0" w:lastRowFirstColumn="0" w:lastRowLastColumn="0"/>
            <w:tcW w:w="2083" w:type="dxa"/>
          </w:tcPr>
          <w:p w:rsidR="00640E82" w:rsidRPr="00640E82" w:rsidRDefault="00640E82" w:rsidP="00A24F46">
            <w:pPr>
              <w:spacing w:line="276" w:lineRule="auto"/>
              <w:rPr>
                <w:rFonts w:ascii="Times New Roman" w:hAnsi="Times New Roman" w:cs="Times New Roman"/>
                <w:sz w:val="24"/>
              </w:rPr>
            </w:pPr>
          </w:p>
        </w:tc>
        <w:tc>
          <w:tcPr>
            <w:tcW w:w="1771" w:type="dxa"/>
          </w:tcPr>
          <w:p w:rsidR="00640E82" w:rsidRPr="00640E82" w:rsidRDefault="00640E82"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(0.330)</w:t>
            </w:r>
          </w:p>
        </w:tc>
        <w:tc>
          <w:tcPr>
            <w:tcW w:w="1721" w:type="dxa"/>
            <w:gridSpan w:val="2"/>
          </w:tcPr>
          <w:p w:rsidR="00640E82" w:rsidRPr="00640E82" w:rsidRDefault="00640E82"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w:t>
            </w:r>
            <w:proofErr w:type="gramStart"/>
            <w:r w:rsidRPr="00640E82">
              <w:rPr>
                <w:rFonts w:ascii="Times New Roman" w:hAnsi="Times New Roman" w:cs="Times New Roman"/>
                <w:sz w:val="24"/>
              </w:rPr>
              <w:t>0.227)*</w:t>
            </w:r>
            <w:proofErr w:type="gramEnd"/>
          </w:p>
        </w:tc>
        <w:tc>
          <w:tcPr>
            <w:tcW w:w="1699" w:type="dxa"/>
          </w:tcPr>
          <w:p w:rsidR="00640E82" w:rsidRPr="00640E82" w:rsidRDefault="00640E82"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(0.0053)</w:t>
            </w:r>
          </w:p>
        </w:tc>
        <w:tc>
          <w:tcPr>
            <w:tcW w:w="1653" w:type="dxa"/>
          </w:tcPr>
          <w:p w:rsidR="00640E82" w:rsidRPr="00640E82" w:rsidRDefault="00640E82"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w:t>
            </w:r>
            <w:proofErr w:type="gramStart"/>
            <w:r w:rsidRPr="00640E82">
              <w:rPr>
                <w:rFonts w:ascii="Times New Roman" w:hAnsi="Times New Roman" w:cs="Times New Roman"/>
                <w:sz w:val="24"/>
              </w:rPr>
              <w:t>0.0036)*</w:t>
            </w:r>
            <w:proofErr w:type="gramEnd"/>
          </w:p>
        </w:tc>
      </w:tr>
      <w:tr w:rsidR="00640E82" w:rsidRPr="00A84DF8" w:rsidTr="00620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640E82" w:rsidRPr="00640E82" w:rsidRDefault="00640E82" w:rsidP="00A24F46">
            <w:pPr>
              <w:spacing w:line="276" w:lineRule="auto"/>
              <w:rPr>
                <w:rFonts w:ascii="Times New Roman" w:hAnsi="Times New Roman" w:cs="Times New Roman"/>
                <w:sz w:val="24"/>
              </w:rPr>
            </w:pPr>
            <w:r w:rsidRPr="00640E82">
              <w:rPr>
                <w:rFonts w:ascii="Times New Roman" w:hAnsi="Times New Roman" w:cs="Times New Roman"/>
                <w:sz w:val="24"/>
              </w:rPr>
              <w:t xml:space="preserve">assists              </w:t>
            </w:r>
          </w:p>
        </w:tc>
        <w:tc>
          <w:tcPr>
            <w:tcW w:w="1771" w:type="dxa"/>
          </w:tcPr>
          <w:p w:rsidR="00640E82" w:rsidRPr="00640E82" w:rsidRDefault="00640E82"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1.846</w:t>
            </w:r>
          </w:p>
        </w:tc>
        <w:tc>
          <w:tcPr>
            <w:tcW w:w="1721" w:type="dxa"/>
            <w:gridSpan w:val="2"/>
          </w:tcPr>
          <w:p w:rsidR="00640E82" w:rsidRPr="00640E82" w:rsidRDefault="00640E82"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1.709</w:t>
            </w:r>
          </w:p>
        </w:tc>
        <w:tc>
          <w:tcPr>
            <w:tcW w:w="1699" w:type="dxa"/>
          </w:tcPr>
          <w:p w:rsidR="00640E82" w:rsidRPr="00640E82" w:rsidRDefault="00640E82"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0.027</w:t>
            </w:r>
          </w:p>
        </w:tc>
        <w:tc>
          <w:tcPr>
            <w:tcW w:w="1653" w:type="dxa"/>
          </w:tcPr>
          <w:p w:rsidR="00640E82" w:rsidRPr="00640E82" w:rsidRDefault="00640E82"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0.026</w:t>
            </w:r>
          </w:p>
        </w:tc>
      </w:tr>
      <w:tr w:rsidR="00640E82" w:rsidRPr="00A84DF8" w:rsidTr="0062087B">
        <w:tc>
          <w:tcPr>
            <w:cnfStyle w:val="001000000000" w:firstRow="0" w:lastRow="0" w:firstColumn="1" w:lastColumn="0" w:oddVBand="0" w:evenVBand="0" w:oddHBand="0" w:evenHBand="0" w:firstRowFirstColumn="0" w:firstRowLastColumn="0" w:lastRowFirstColumn="0" w:lastRowLastColumn="0"/>
            <w:tcW w:w="2083" w:type="dxa"/>
          </w:tcPr>
          <w:p w:rsidR="00640E82" w:rsidRPr="00640E82" w:rsidRDefault="00640E82" w:rsidP="00A24F46">
            <w:pPr>
              <w:spacing w:line="276" w:lineRule="auto"/>
              <w:rPr>
                <w:rFonts w:ascii="Times New Roman" w:hAnsi="Times New Roman" w:cs="Times New Roman"/>
                <w:sz w:val="24"/>
              </w:rPr>
            </w:pPr>
          </w:p>
        </w:tc>
        <w:tc>
          <w:tcPr>
            <w:tcW w:w="1771" w:type="dxa"/>
          </w:tcPr>
          <w:p w:rsidR="00640E82" w:rsidRPr="00640E82" w:rsidRDefault="00640E82"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w:t>
            </w:r>
            <w:proofErr w:type="gramStart"/>
            <w:r w:rsidRPr="00640E82">
              <w:rPr>
                <w:rFonts w:ascii="Times New Roman" w:hAnsi="Times New Roman" w:cs="Times New Roman"/>
                <w:sz w:val="24"/>
              </w:rPr>
              <w:t>0.405)*</w:t>
            </w:r>
            <w:proofErr w:type="gramEnd"/>
            <w:r w:rsidRPr="00640E82">
              <w:rPr>
                <w:rFonts w:ascii="Times New Roman" w:hAnsi="Times New Roman" w:cs="Times New Roman"/>
                <w:sz w:val="24"/>
              </w:rPr>
              <w:t>**</w:t>
            </w:r>
          </w:p>
        </w:tc>
        <w:tc>
          <w:tcPr>
            <w:tcW w:w="1721" w:type="dxa"/>
            <w:gridSpan w:val="2"/>
          </w:tcPr>
          <w:p w:rsidR="00640E82" w:rsidRPr="00640E82" w:rsidRDefault="00640E82"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w:t>
            </w:r>
            <w:proofErr w:type="gramStart"/>
            <w:r w:rsidRPr="00640E82">
              <w:rPr>
                <w:rFonts w:ascii="Times New Roman" w:hAnsi="Times New Roman" w:cs="Times New Roman"/>
                <w:sz w:val="24"/>
              </w:rPr>
              <w:t>0.363)*</w:t>
            </w:r>
            <w:proofErr w:type="gramEnd"/>
            <w:r w:rsidRPr="00640E82">
              <w:rPr>
                <w:rFonts w:ascii="Times New Roman" w:hAnsi="Times New Roman" w:cs="Times New Roman"/>
                <w:sz w:val="24"/>
              </w:rPr>
              <w:t>**</w:t>
            </w:r>
          </w:p>
        </w:tc>
        <w:tc>
          <w:tcPr>
            <w:tcW w:w="1699" w:type="dxa"/>
          </w:tcPr>
          <w:p w:rsidR="00640E82" w:rsidRPr="00640E82" w:rsidRDefault="00640E82"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w:t>
            </w:r>
            <w:proofErr w:type="gramStart"/>
            <w:r w:rsidRPr="00640E82">
              <w:rPr>
                <w:rFonts w:ascii="Times New Roman" w:hAnsi="Times New Roman" w:cs="Times New Roman"/>
                <w:sz w:val="24"/>
              </w:rPr>
              <w:t>0.0065)*</w:t>
            </w:r>
            <w:proofErr w:type="gramEnd"/>
            <w:r w:rsidRPr="00640E82">
              <w:rPr>
                <w:rFonts w:ascii="Times New Roman" w:hAnsi="Times New Roman" w:cs="Times New Roman"/>
                <w:sz w:val="24"/>
              </w:rPr>
              <w:t>**</w:t>
            </w:r>
          </w:p>
        </w:tc>
        <w:tc>
          <w:tcPr>
            <w:tcW w:w="1653" w:type="dxa"/>
          </w:tcPr>
          <w:p w:rsidR="00640E82" w:rsidRPr="00640E82" w:rsidRDefault="00640E82"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w:t>
            </w:r>
            <w:proofErr w:type="gramStart"/>
            <w:r w:rsidRPr="00640E82">
              <w:rPr>
                <w:rFonts w:ascii="Times New Roman" w:hAnsi="Times New Roman" w:cs="Times New Roman"/>
                <w:sz w:val="24"/>
              </w:rPr>
              <w:t>0.0058)*</w:t>
            </w:r>
            <w:proofErr w:type="gramEnd"/>
            <w:r w:rsidRPr="00640E82">
              <w:rPr>
                <w:rFonts w:ascii="Times New Roman" w:hAnsi="Times New Roman" w:cs="Times New Roman"/>
                <w:sz w:val="24"/>
              </w:rPr>
              <w:t>**</w:t>
            </w:r>
          </w:p>
        </w:tc>
      </w:tr>
      <w:tr w:rsidR="00640E82" w:rsidRPr="00A84DF8" w:rsidTr="00620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640E82" w:rsidRPr="00640E82" w:rsidRDefault="00640E82" w:rsidP="00A24F46">
            <w:pPr>
              <w:spacing w:line="276" w:lineRule="auto"/>
              <w:rPr>
                <w:rFonts w:ascii="Times New Roman" w:hAnsi="Times New Roman" w:cs="Times New Roman"/>
                <w:sz w:val="24"/>
              </w:rPr>
            </w:pPr>
            <w:r w:rsidRPr="00640E82">
              <w:rPr>
                <w:rFonts w:ascii="Times New Roman" w:hAnsi="Times New Roman" w:cs="Times New Roman"/>
                <w:sz w:val="24"/>
              </w:rPr>
              <w:t xml:space="preserve">CSL             </w:t>
            </w:r>
          </w:p>
        </w:tc>
        <w:tc>
          <w:tcPr>
            <w:tcW w:w="1771" w:type="dxa"/>
          </w:tcPr>
          <w:p w:rsidR="00640E82" w:rsidRPr="00640E82" w:rsidRDefault="00640E82"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4.416</w:t>
            </w:r>
          </w:p>
        </w:tc>
        <w:tc>
          <w:tcPr>
            <w:tcW w:w="1721" w:type="dxa"/>
            <w:gridSpan w:val="2"/>
          </w:tcPr>
          <w:p w:rsidR="00640E82" w:rsidRPr="00640E82" w:rsidRDefault="00640E82"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1699" w:type="dxa"/>
          </w:tcPr>
          <w:p w:rsidR="00640E82" w:rsidRPr="00640E82" w:rsidRDefault="00640E82"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-0.011</w:t>
            </w:r>
          </w:p>
        </w:tc>
        <w:tc>
          <w:tcPr>
            <w:tcW w:w="1653" w:type="dxa"/>
          </w:tcPr>
          <w:p w:rsidR="00640E82" w:rsidRPr="00640E82" w:rsidRDefault="00640E82"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640E82" w:rsidRPr="00A84DF8" w:rsidTr="0062087B">
        <w:tc>
          <w:tcPr>
            <w:cnfStyle w:val="001000000000" w:firstRow="0" w:lastRow="0" w:firstColumn="1" w:lastColumn="0" w:oddVBand="0" w:evenVBand="0" w:oddHBand="0" w:evenHBand="0" w:firstRowFirstColumn="0" w:firstRowLastColumn="0" w:lastRowFirstColumn="0" w:lastRowLastColumn="0"/>
            <w:tcW w:w="2083" w:type="dxa"/>
          </w:tcPr>
          <w:p w:rsidR="00640E82" w:rsidRPr="00640E82" w:rsidRDefault="00640E82" w:rsidP="00A24F46">
            <w:pPr>
              <w:spacing w:line="276" w:lineRule="auto"/>
              <w:rPr>
                <w:rFonts w:ascii="Times New Roman" w:hAnsi="Times New Roman" w:cs="Times New Roman"/>
                <w:sz w:val="24"/>
              </w:rPr>
            </w:pPr>
          </w:p>
        </w:tc>
        <w:tc>
          <w:tcPr>
            <w:tcW w:w="1771" w:type="dxa"/>
          </w:tcPr>
          <w:p w:rsidR="00640E82" w:rsidRPr="00640E82" w:rsidRDefault="00640E82"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(10.02)</w:t>
            </w:r>
          </w:p>
        </w:tc>
        <w:tc>
          <w:tcPr>
            <w:tcW w:w="1721" w:type="dxa"/>
            <w:gridSpan w:val="2"/>
          </w:tcPr>
          <w:p w:rsidR="00640E82" w:rsidRPr="00640E82" w:rsidRDefault="00640E82"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1699" w:type="dxa"/>
          </w:tcPr>
          <w:p w:rsidR="00640E82" w:rsidRPr="00640E82" w:rsidRDefault="00640E82"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(0.061)</w:t>
            </w:r>
          </w:p>
        </w:tc>
        <w:tc>
          <w:tcPr>
            <w:tcW w:w="1653" w:type="dxa"/>
          </w:tcPr>
          <w:p w:rsidR="00640E82" w:rsidRPr="00640E82" w:rsidRDefault="00640E82"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640E82" w:rsidRPr="00A84DF8" w:rsidTr="00620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640E82" w:rsidRPr="00640E82" w:rsidRDefault="00640E82" w:rsidP="00A24F46">
            <w:pPr>
              <w:spacing w:line="276" w:lineRule="auto"/>
              <w:rPr>
                <w:rFonts w:ascii="Times New Roman" w:hAnsi="Times New Roman" w:cs="Times New Roman"/>
                <w:sz w:val="24"/>
              </w:rPr>
            </w:pPr>
            <w:r w:rsidRPr="00640E82">
              <w:rPr>
                <w:rFonts w:ascii="Times New Roman" w:hAnsi="Times New Roman" w:cs="Times New Roman"/>
                <w:sz w:val="24"/>
              </w:rPr>
              <w:t xml:space="preserve">year          </w:t>
            </w:r>
          </w:p>
        </w:tc>
        <w:tc>
          <w:tcPr>
            <w:tcW w:w="1771" w:type="dxa"/>
          </w:tcPr>
          <w:p w:rsidR="00640E82" w:rsidRPr="00640E82" w:rsidRDefault="00640E82"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5.515</w:t>
            </w:r>
          </w:p>
        </w:tc>
        <w:tc>
          <w:tcPr>
            <w:tcW w:w="1721" w:type="dxa"/>
            <w:gridSpan w:val="2"/>
          </w:tcPr>
          <w:p w:rsidR="00640E82" w:rsidRPr="00640E82" w:rsidRDefault="00640E82"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5.481</w:t>
            </w:r>
          </w:p>
        </w:tc>
        <w:tc>
          <w:tcPr>
            <w:tcW w:w="1699" w:type="dxa"/>
          </w:tcPr>
          <w:p w:rsidR="00640E82" w:rsidRPr="00640E82" w:rsidRDefault="00640E82"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0.119</w:t>
            </w:r>
          </w:p>
        </w:tc>
        <w:tc>
          <w:tcPr>
            <w:tcW w:w="1653" w:type="dxa"/>
          </w:tcPr>
          <w:p w:rsidR="00640E82" w:rsidRPr="00640E82" w:rsidRDefault="00640E82"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0.119</w:t>
            </w:r>
          </w:p>
        </w:tc>
      </w:tr>
      <w:tr w:rsidR="00640E82" w:rsidRPr="00A84DF8" w:rsidTr="0062087B">
        <w:tc>
          <w:tcPr>
            <w:cnfStyle w:val="001000000000" w:firstRow="0" w:lastRow="0" w:firstColumn="1" w:lastColumn="0" w:oddVBand="0" w:evenVBand="0" w:oddHBand="0" w:evenHBand="0" w:firstRowFirstColumn="0" w:firstRowLastColumn="0" w:lastRowFirstColumn="0" w:lastRowLastColumn="0"/>
            <w:tcW w:w="2083" w:type="dxa"/>
          </w:tcPr>
          <w:p w:rsidR="00640E82" w:rsidRPr="00640E82" w:rsidRDefault="00640E82" w:rsidP="00A24F46">
            <w:pPr>
              <w:spacing w:line="276" w:lineRule="auto"/>
              <w:rPr>
                <w:rFonts w:ascii="Times New Roman" w:hAnsi="Times New Roman" w:cs="Times New Roman"/>
                <w:sz w:val="24"/>
              </w:rPr>
            </w:pPr>
          </w:p>
        </w:tc>
        <w:tc>
          <w:tcPr>
            <w:tcW w:w="1771" w:type="dxa"/>
          </w:tcPr>
          <w:p w:rsidR="00640E82" w:rsidRPr="00640E82" w:rsidRDefault="00640E82"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w:t>
            </w:r>
            <w:proofErr w:type="gramStart"/>
            <w:r w:rsidRPr="00640E82">
              <w:rPr>
                <w:rFonts w:ascii="Times New Roman" w:hAnsi="Times New Roman" w:cs="Times New Roman"/>
                <w:sz w:val="24"/>
              </w:rPr>
              <w:t>1.54)*</w:t>
            </w:r>
            <w:proofErr w:type="gramEnd"/>
            <w:r w:rsidRPr="00640E82">
              <w:rPr>
                <w:rFonts w:ascii="Times New Roman" w:hAnsi="Times New Roman" w:cs="Times New Roman"/>
                <w:sz w:val="24"/>
              </w:rPr>
              <w:t>**</w:t>
            </w:r>
          </w:p>
        </w:tc>
        <w:tc>
          <w:tcPr>
            <w:tcW w:w="1721" w:type="dxa"/>
            <w:gridSpan w:val="2"/>
          </w:tcPr>
          <w:p w:rsidR="00640E82" w:rsidRPr="00640E82" w:rsidRDefault="00640E82"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w:t>
            </w:r>
            <w:proofErr w:type="gramStart"/>
            <w:r w:rsidRPr="00640E82">
              <w:rPr>
                <w:rFonts w:ascii="Times New Roman" w:hAnsi="Times New Roman" w:cs="Times New Roman"/>
                <w:sz w:val="24"/>
              </w:rPr>
              <w:t>1.509)*</w:t>
            </w:r>
            <w:proofErr w:type="gramEnd"/>
            <w:r w:rsidRPr="00640E82">
              <w:rPr>
                <w:rFonts w:ascii="Times New Roman" w:hAnsi="Times New Roman" w:cs="Times New Roman"/>
                <w:sz w:val="24"/>
              </w:rPr>
              <w:t>**</w:t>
            </w:r>
          </w:p>
        </w:tc>
        <w:tc>
          <w:tcPr>
            <w:tcW w:w="1699" w:type="dxa"/>
          </w:tcPr>
          <w:p w:rsidR="00640E82" w:rsidRPr="00640E82" w:rsidRDefault="00640E82"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w:t>
            </w:r>
            <w:proofErr w:type="gramStart"/>
            <w:r w:rsidRPr="00640E82">
              <w:rPr>
                <w:rFonts w:ascii="Times New Roman" w:hAnsi="Times New Roman" w:cs="Times New Roman"/>
                <w:sz w:val="24"/>
              </w:rPr>
              <w:t>0.028)*</w:t>
            </w:r>
            <w:proofErr w:type="gramEnd"/>
            <w:r w:rsidRPr="00640E82">
              <w:rPr>
                <w:rFonts w:ascii="Times New Roman" w:hAnsi="Times New Roman" w:cs="Times New Roman"/>
                <w:sz w:val="24"/>
              </w:rPr>
              <w:t>**</w:t>
            </w:r>
          </w:p>
        </w:tc>
        <w:tc>
          <w:tcPr>
            <w:tcW w:w="1653" w:type="dxa"/>
          </w:tcPr>
          <w:p w:rsidR="00640E82" w:rsidRPr="00640E82" w:rsidRDefault="00640E82"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w:t>
            </w:r>
            <w:proofErr w:type="gramStart"/>
            <w:r w:rsidRPr="00640E82">
              <w:rPr>
                <w:rFonts w:ascii="Times New Roman" w:hAnsi="Times New Roman" w:cs="Times New Roman"/>
                <w:sz w:val="24"/>
              </w:rPr>
              <w:t>0.024)*</w:t>
            </w:r>
            <w:proofErr w:type="gramEnd"/>
            <w:r w:rsidRPr="00640E82">
              <w:rPr>
                <w:rFonts w:ascii="Times New Roman" w:hAnsi="Times New Roman" w:cs="Times New Roman"/>
                <w:sz w:val="24"/>
              </w:rPr>
              <w:t>**</w:t>
            </w:r>
          </w:p>
        </w:tc>
      </w:tr>
      <w:tr w:rsidR="00640E82" w:rsidRPr="00A84DF8" w:rsidTr="00620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640E82" w:rsidRPr="00640E82" w:rsidRDefault="00640E82" w:rsidP="00A24F46">
            <w:pPr>
              <w:spacing w:line="276" w:lineRule="auto"/>
              <w:rPr>
                <w:rFonts w:ascii="Times New Roman" w:hAnsi="Times New Roman" w:cs="Times New Roman"/>
                <w:sz w:val="24"/>
              </w:rPr>
            </w:pPr>
            <w:proofErr w:type="spellStart"/>
            <w:r w:rsidRPr="00640E82">
              <w:rPr>
                <w:rFonts w:ascii="Times New Roman" w:hAnsi="Times New Roman" w:cs="Times New Roman"/>
                <w:sz w:val="24"/>
              </w:rPr>
              <w:t>Position_genFWD</w:t>
            </w:r>
            <w:proofErr w:type="spellEnd"/>
          </w:p>
        </w:tc>
        <w:tc>
          <w:tcPr>
            <w:tcW w:w="1771" w:type="dxa"/>
          </w:tcPr>
          <w:p w:rsidR="00640E82" w:rsidRPr="00640E82" w:rsidRDefault="00640E82"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-6.926</w:t>
            </w:r>
          </w:p>
        </w:tc>
        <w:tc>
          <w:tcPr>
            <w:tcW w:w="1721" w:type="dxa"/>
            <w:gridSpan w:val="2"/>
          </w:tcPr>
          <w:p w:rsidR="00640E82" w:rsidRPr="00640E82" w:rsidRDefault="00640E82"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1699" w:type="dxa"/>
          </w:tcPr>
          <w:p w:rsidR="00640E82" w:rsidRPr="00640E82" w:rsidRDefault="00640E82"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-0.109</w:t>
            </w:r>
          </w:p>
        </w:tc>
        <w:tc>
          <w:tcPr>
            <w:tcW w:w="1653" w:type="dxa"/>
          </w:tcPr>
          <w:p w:rsidR="00640E82" w:rsidRPr="00640E82" w:rsidRDefault="00640E82"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640E82" w:rsidRPr="00A84DF8" w:rsidTr="0062087B">
        <w:tc>
          <w:tcPr>
            <w:cnfStyle w:val="001000000000" w:firstRow="0" w:lastRow="0" w:firstColumn="1" w:lastColumn="0" w:oddVBand="0" w:evenVBand="0" w:oddHBand="0" w:evenHBand="0" w:firstRowFirstColumn="0" w:firstRowLastColumn="0" w:lastRowFirstColumn="0" w:lastRowLastColumn="0"/>
            <w:tcW w:w="2083" w:type="dxa"/>
          </w:tcPr>
          <w:p w:rsidR="00640E82" w:rsidRPr="00640E82" w:rsidRDefault="00640E82" w:rsidP="00A24F46">
            <w:pPr>
              <w:spacing w:line="276" w:lineRule="auto"/>
              <w:rPr>
                <w:rFonts w:ascii="Times New Roman" w:hAnsi="Times New Roman" w:cs="Times New Roman"/>
                <w:sz w:val="24"/>
              </w:rPr>
            </w:pPr>
          </w:p>
        </w:tc>
        <w:tc>
          <w:tcPr>
            <w:tcW w:w="1771" w:type="dxa"/>
          </w:tcPr>
          <w:p w:rsidR="00640E82" w:rsidRPr="00640E82" w:rsidRDefault="00640E82"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(8.368)</w:t>
            </w:r>
          </w:p>
        </w:tc>
        <w:tc>
          <w:tcPr>
            <w:tcW w:w="1721" w:type="dxa"/>
            <w:gridSpan w:val="2"/>
          </w:tcPr>
          <w:p w:rsidR="00640E82" w:rsidRPr="00640E82" w:rsidRDefault="00640E82"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1699" w:type="dxa"/>
          </w:tcPr>
          <w:p w:rsidR="00640E82" w:rsidRPr="00640E82" w:rsidRDefault="00640E82"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(0.135)</w:t>
            </w:r>
          </w:p>
        </w:tc>
        <w:tc>
          <w:tcPr>
            <w:tcW w:w="1653" w:type="dxa"/>
          </w:tcPr>
          <w:p w:rsidR="00640E82" w:rsidRPr="00640E82" w:rsidRDefault="00640E82"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640E82" w:rsidRPr="00A84DF8" w:rsidTr="00620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640E82" w:rsidRPr="00640E82" w:rsidRDefault="00640E82" w:rsidP="00A24F46">
            <w:pPr>
              <w:spacing w:line="276" w:lineRule="auto"/>
              <w:rPr>
                <w:rFonts w:ascii="Times New Roman" w:hAnsi="Times New Roman" w:cs="Times New Roman"/>
                <w:sz w:val="24"/>
              </w:rPr>
            </w:pPr>
            <w:proofErr w:type="spellStart"/>
            <w:r w:rsidRPr="00640E82">
              <w:rPr>
                <w:rFonts w:ascii="Times New Roman" w:hAnsi="Times New Roman" w:cs="Times New Roman"/>
                <w:sz w:val="24"/>
              </w:rPr>
              <w:t>Position_genMID</w:t>
            </w:r>
            <w:proofErr w:type="spellEnd"/>
          </w:p>
        </w:tc>
        <w:tc>
          <w:tcPr>
            <w:tcW w:w="1771" w:type="dxa"/>
          </w:tcPr>
          <w:p w:rsidR="00640E82" w:rsidRPr="00640E82" w:rsidRDefault="00640E82"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-8.631</w:t>
            </w:r>
          </w:p>
        </w:tc>
        <w:tc>
          <w:tcPr>
            <w:tcW w:w="1721" w:type="dxa"/>
            <w:gridSpan w:val="2"/>
          </w:tcPr>
          <w:p w:rsidR="00640E82" w:rsidRPr="00640E82" w:rsidRDefault="00640E82"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1699" w:type="dxa"/>
          </w:tcPr>
          <w:p w:rsidR="00640E82" w:rsidRPr="00640E82" w:rsidRDefault="00640E82"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-0.120</w:t>
            </w:r>
          </w:p>
        </w:tc>
        <w:tc>
          <w:tcPr>
            <w:tcW w:w="1653" w:type="dxa"/>
          </w:tcPr>
          <w:p w:rsidR="00640E82" w:rsidRPr="00640E82" w:rsidRDefault="00640E82"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640E82" w:rsidRPr="00A84DF8" w:rsidTr="0062087B">
        <w:tc>
          <w:tcPr>
            <w:cnfStyle w:val="001000000000" w:firstRow="0" w:lastRow="0" w:firstColumn="1" w:lastColumn="0" w:oddVBand="0" w:evenVBand="0" w:oddHBand="0" w:evenHBand="0" w:firstRowFirstColumn="0" w:firstRowLastColumn="0" w:lastRowFirstColumn="0" w:lastRowLastColumn="0"/>
            <w:tcW w:w="2083" w:type="dxa"/>
            <w:tcBorders>
              <w:bottom w:val="single" w:sz="12" w:space="0" w:color="1F4E79" w:themeColor="accent5" w:themeShade="80"/>
            </w:tcBorders>
          </w:tcPr>
          <w:p w:rsidR="00640E82" w:rsidRPr="00640E82" w:rsidRDefault="00640E82" w:rsidP="00A24F46">
            <w:pPr>
              <w:spacing w:line="276" w:lineRule="auto"/>
              <w:rPr>
                <w:rFonts w:ascii="Times New Roman" w:hAnsi="Times New Roman" w:cs="Times New Roman"/>
                <w:sz w:val="24"/>
              </w:rPr>
            </w:pPr>
          </w:p>
        </w:tc>
        <w:tc>
          <w:tcPr>
            <w:tcW w:w="1771" w:type="dxa"/>
            <w:tcBorders>
              <w:bottom w:val="single" w:sz="12" w:space="0" w:color="1F4E79" w:themeColor="accent5" w:themeShade="80"/>
            </w:tcBorders>
          </w:tcPr>
          <w:p w:rsidR="00640E82" w:rsidRPr="00640E82" w:rsidRDefault="00640E82"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(6.472)</w:t>
            </w:r>
          </w:p>
        </w:tc>
        <w:tc>
          <w:tcPr>
            <w:tcW w:w="1721" w:type="dxa"/>
            <w:gridSpan w:val="2"/>
            <w:tcBorders>
              <w:bottom w:val="single" w:sz="12" w:space="0" w:color="1F4E79" w:themeColor="accent5" w:themeShade="80"/>
            </w:tcBorders>
          </w:tcPr>
          <w:p w:rsidR="00640E82" w:rsidRPr="00640E82" w:rsidRDefault="00640E82"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1699" w:type="dxa"/>
            <w:tcBorders>
              <w:bottom w:val="single" w:sz="12" w:space="0" w:color="1F4E79" w:themeColor="accent5" w:themeShade="80"/>
            </w:tcBorders>
          </w:tcPr>
          <w:p w:rsidR="00640E82" w:rsidRPr="00640E82" w:rsidRDefault="00640E82"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(0.104)</w:t>
            </w:r>
          </w:p>
        </w:tc>
        <w:tc>
          <w:tcPr>
            <w:tcW w:w="1653" w:type="dxa"/>
            <w:tcBorders>
              <w:bottom w:val="single" w:sz="12" w:space="0" w:color="1F4E79" w:themeColor="accent5" w:themeShade="80"/>
            </w:tcBorders>
          </w:tcPr>
          <w:p w:rsidR="00640E82" w:rsidRPr="00640E82" w:rsidRDefault="00640E82"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640E82" w:rsidRPr="00A84DF8" w:rsidTr="00620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Borders>
              <w:top w:val="single" w:sz="12" w:space="0" w:color="1F4E79" w:themeColor="accent5" w:themeShade="80"/>
              <w:left w:val="single" w:sz="12" w:space="0" w:color="1F4E79" w:themeColor="accent5" w:themeShade="80"/>
            </w:tcBorders>
          </w:tcPr>
          <w:p w:rsidR="00640E82" w:rsidRPr="00640E82" w:rsidRDefault="00640E82" w:rsidP="00A24F46">
            <w:pPr>
              <w:spacing w:line="276" w:lineRule="auto"/>
              <w:rPr>
                <w:rFonts w:ascii="Times New Roman" w:hAnsi="Times New Roman" w:cs="Times New Roman"/>
                <w:sz w:val="24"/>
              </w:rPr>
            </w:pPr>
            <w:r w:rsidRPr="00640E82">
              <w:rPr>
                <w:rFonts w:ascii="Times New Roman" w:hAnsi="Times New Roman" w:cs="Times New Roman"/>
                <w:sz w:val="24"/>
              </w:rPr>
              <w:t xml:space="preserve">N                     </w:t>
            </w:r>
          </w:p>
        </w:tc>
        <w:tc>
          <w:tcPr>
            <w:tcW w:w="1771" w:type="dxa"/>
            <w:tcBorders>
              <w:top w:val="single" w:sz="12" w:space="0" w:color="1F4E79" w:themeColor="accent5" w:themeShade="80"/>
            </w:tcBorders>
          </w:tcPr>
          <w:p w:rsidR="00640E82" w:rsidRPr="00640E82" w:rsidRDefault="00640E82"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103</w:t>
            </w:r>
          </w:p>
        </w:tc>
        <w:tc>
          <w:tcPr>
            <w:tcW w:w="1721" w:type="dxa"/>
            <w:gridSpan w:val="2"/>
            <w:tcBorders>
              <w:top w:val="single" w:sz="12" w:space="0" w:color="1F4E79" w:themeColor="accent5" w:themeShade="80"/>
            </w:tcBorders>
          </w:tcPr>
          <w:p w:rsidR="00640E82" w:rsidRPr="00640E82" w:rsidRDefault="00640E82"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103</w:t>
            </w:r>
          </w:p>
        </w:tc>
        <w:tc>
          <w:tcPr>
            <w:tcW w:w="1699" w:type="dxa"/>
            <w:tcBorders>
              <w:top w:val="single" w:sz="12" w:space="0" w:color="1F4E79" w:themeColor="accent5" w:themeShade="80"/>
            </w:tcBorders>
          </w:tcPr>
          <w:p w:rsidR="00640E82" w:rsidRPr="00640E82" w:rsidRDefault="00640E82"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103</w:t>
            </w:r>
          </w:p>
        </w:tc>
        <w:tc>
          <w:tcPr>
            <w:tcW w:w="1653" w:type="dxa"/>
            <w:tcBorders>
              <w:top w:val="single" w:sz="12" w:space="0" w:color="1F4E79" w:themeColor="accent5" w:themeShade="80"/>
              <w:right w:val="single" w:sz="12" w:space="0" w:color="1F4E79" w:themeColor="accent5" w:themeShade="80"/>
            </w:tcBorders>
          </w:tcPr>
          <w:p w:rsidR="00640E82" w:rsidRPr="00640E82" w:rsidRDefault="00640E82"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103</w:t>
            </w:r>
          </w:p>
        </w:tc>
      </w:tr>
      <w:tr w:rsidR="00640E82" w:rsidRPr="00A84DF8" w:rsidTr="0062087B">
        <w:tc>
          <w:tcPr>
            <w:cnfStyle w:val="001000000000" w:firstRow="0" w:lastRow="0" w:firstColumn="1" w:lastColumn="0" w:oddVBand="0" w:evenVBand="0" w:oddHBand="0" w:evenHBand="0" w:firstRowFirstColumn="0" w:firstRowLastColumn="0" w:lastRowFirstColumn="0" w:lastRowLastColumn="0"/>
            <w:tcW w:w="2083" w:type="dxa"/>
            <w:tcBorders>
              <w:left w:val="single" w:sz="12" w:space="0" w:color="1F4E79" w:themeColor="accent5" w:themeShade="80"/>
            </w:tcBorders>
          </w:tcPr>
          <w:p w:rsidR="00640E82" w:rsidRPr="00640E82" w:rsidRDefault="00640E82" w:rsidP="00A24F46">
            <w:pPr>
              <w:spacing w:line="276" w:lineRule="auto"/>
              <w:rPr>
                <w:rFonts w:ascii="Times New Roman" w:hAnsi="Times New Roman" w:cs="Times New Roman"/>
                <w:sz w:val="24"/>
              </w:rPr>
            </w:pPr>
            <w:r w:rsidRPr="00640E82">
              <w:rPr>
                <w:rFonts w:ascii="Times New Roman" w:hAnsi="Times New Roman" w:cs="Times New Roman"/>
                <w:sz w:val="24"/>
              </w:rPr>
              <w:t>adj. R-</w:t>
            </w:r>
            <w:proofErr w:type="spellStart"/>
            <w:r w:rsidRPr="00640E82">
              <w:rPr>
                <w:rFonts w:ascii="Times New Roman" w:hAnsi="Times New Roman" w:cs="Times New Roman"/>
                <w:sz w:val="24"/>
              </w:rPr>
              <w:t>sq</w:t>
            </w:r>
            <w:proofErr w:type="spellEnd"/>
            <w:r w:rsidRPr="00640E82">
              <w:rPr>
                <w:rFonts w:ascii="Times New Roman" w:hAnsi="Times New Roman" w:cs="Times New Roman"/>
                <w:sz w:val="24"/>
              </w:rPr>
              <w:t xml:space="preserve">           </w:t>
            </w:r>
          </w:p>
        </w:tc>
        <w:tc>
          <w:tcPr>
            <w:tcW w:w="1771" w:type="dxa"/>
          </w:tcPr>
          <w:p w:rsidR="00640E82" w:rsidRPr="00640E82" w:rsidRDefault="00640E82"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0.2813</w:t>
            </w:r>
          </w:p>
        </w:tc>
        <w:tc>
          <w:tcPr>
            <w:tcW w:w="1721" w:type="dxa"/>
            <w:gridSpan w:val="2"/>
          </w:tcPr>
          <w:p w:rsidR="00640E82" w:rsidRPr="00640E82" w:rsidRDefault="00640E82"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0.2954</w:t>
            </w:r>
          </w:p>
        </w:tc>
        <w:tc>
          <w:tcPr>
            <w:tcW w:w="1699" w:type="dxa"/>
          </w:tcPr>
          <w:p w:rsidR="00640E82" w:rsidRPr="00640E82" w:rsidRDefault="00640E82"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0.3146</w:t>
            </w:r>
          </w:p>
        </w:tc>
        <w:tc>
          <w:tcPr>
            <w:tcW w:w="1653" w:type="dxa"/>
            <w:tcBorders>
              <w:right w:val="single" w:sz="12" w:space="0" w:color="1F4E79" w:themeColor="accent5" w:themeShade="80"/>
            </w:tcBorders>
          </w:tcPr>
          <w:p w:rsidR="00640E82" w:rsidRPr="00640E82" w:rsidRDefault="00640E82"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0.3320</w:t>
            </w:r>
          </w:p>
        </w:tc>
      </w:tr>
      <w:tr w:rsidR="00640E82" w:rsidRPr="00A84DF8" w:rsidTr="00620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Borders>
              <w:left w:val="single" w:sz="12" w:space="0" w:color="1F4E79" w:themeColor="accent5" w:themeShade="80"/>
            </w:tcBorders>
          </w:tcPr>
          <w:p w:rsidR="00640E82" w:rsidRPr="00640E82" w:rsidRDefault="00640E82" w:rsidP="00A24F46">
            <w:pPr>
              <w:spacing w:line="276" w:lineRule="auto"/>
              <w:rPr>
                <w:rFonts w:ascii="Times New Roman" w:hAnsi="Times New Roman" w:cs="Times New Roman"/>
                <w:sz w:val="24"/>
              </w:rPr>
            </w:pPr>
            <w:r w:rsidRPr="00640E82">
              <w:rPr>
                <w:rFonts w:ascii="Times New Roman" w:hAnsi="Times New Roman" w:cs="Times New Roman"/>
                <w:sz w:val="24"/>
              </w:rPr>
              <w:t xml:space="preserve">F-statistic             </w:t>
            </w:r>
          </w:p>
        </w:tc>
        <w:tc>
          <w:tcPr>
            <w:tcW w:w="1771" w:type="dxa"/>
          </w:tcPr>
          <w:p w:rsidR="00640E82" w:rsidRPr="00640E82" w:rsidRDefault="00640E82"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5.436</w:t>
            </w:r>
          </w:p>
        </w:tc>
        <w:tc>
          <w:tcPr>
            <w:tcW w:w="1721" w:type="dxa"/>
            <w:gridSpan w:val="2"/>
          </w:tcPr>
          <w:p w:rsidR="00640E82" w:rsidRPr="00640E82" w:rsidRDefault="00640E82"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11.69</w:t>
            </w:r>
          </w:p>
        </w:tc>
        <w:tc>
          <w:tcPr>
            <w:tcW w:w="1699" w:type="dxa"/>
          </w:tcPr>
          <w:p w:rsidR="00640E82" w:rsidRPr="00640E82" w:rsidRDefault="00640E82"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6.201</w:t>
            </w:r>
          </w:p>
        </w:tc>
        <w:tc>
          <w:tcPr>
            <w:tcW w:w="1653" w:type="dxa"/>
            <w:tcBorders>
              <w:right w:val="single" w:sz="12" w:space="0" w:color="1F4E79" w:themeColor="accent5" w:themeShade="80"/>
            </w:tcBorders>
          </w:tcPr>
          <w:p w:rsidR="00640E82" w:rsidRPr="00640E82" w:rsidRDefault="00640E82"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13.67</w:t>
            </w:r>
          </w:p>
        </w:tc>
      </w:tr>
      <w:tr w:rsidR="00640E82" w:rsidRPr="00A84DF8" w:rsidTr="0062087B">
        <w:tc>
          <w:tcPr>
            <w:cnfStyle w:val="001000000000" w:firstRow="0" w:lastRow="0" w:firstColumn="1" w:lastColumn="0" w:oddVBand="0" w:evenVBand="0" w:oddHBand="0" w:evenHBand="0" w:firstRowFirstColumn="0" w:firstRowLastColumn="0" w:lastRowFirstColumn="0" w:lastRowLastColumn="0"/>
            <w:tcW w:w="2083" w:type="dxa"/>
            <w:tcBorders>
              <w:left w:val="single" w:sz="12" w:space="0" w:color="1F4E79" w:themeColor="accent5" w:themeShade="80"/>
              <w:bottom w:val="single" w:sz="12" w:space="0" w:color="1F4E79" w:themeColor="accent5" w:themeShade="80"/>
            </w:tcBorders>
          </w:tcPr>
          <w:p w:rsidR="00640E82" w:rsidRPr="00640E82" w:rsidRDefault="00640E82" w:rsidP="00A24F46">
            <w:pPr>
              <w:spacing w:line="276" w:lineRule="auto"/>
              <w:rPr>
                <w:rFonts w:ascii="Times New Roman" w:hAnsi="Times New Roman" w:cs="Times New Roman"/>
                <w:sz w:val="24"/>
              </w:rPr>
            </w:pPr>
            <w:r w:rsidRPr="00640E82">
              <w:rPr>
                <w:rFonts w:ascii="Times New Roman" w:hAnsi="Times New Roman" w:cs="Times New Roman"/>
                <w:sz w:val="24"/>
              </w:rPr>
              <w:t xml:space="preserve">SSR                 </w:t>
            </w:r>
          </w:p>
        </w:tc>
        <w:tc>
          <w:tcPr>
            <w:tcW w:w="1771" w:type="dxa"/>
            <w:tcBorders>
              <w:bottom w:val="single" w:sz="12" w:space="0" w:color="1F4E79" w:themeColor="accent5" w:themeShade="80"/>
            </w:tcBorders>
          </w:tcPr>
          <w:p w:rsidR="00640E82" w:rsidRPr="00640E82" w:rsidRDefault="00640E82"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21.39</w:t>
            </w:r>
          </w:p>
        </w:tc>
        <w:tc>
          <w:tcPr>
            <w:tcW w:w="1721" w:type="dxa"/>
            <w:gridSpan w:val="2"/>
            <w:tcBorders>
              <w:bottom w:val="single" w:sz="12" w:space="0" w:color="1F4E79" w:themeColor="accent5" w:themeShade="80"/>
            </w:tcBorders>
          </w:tcPr>
          <w:p w:rsidR="00640E82" w:rsidRPr="00640E82" w:rsidRDefault="00640E82"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21.18</w:t>
            </w:r>
          </w:p>
        </w:tc>
        <w:tc>
          <w:tcPr>
            <w:tcW w:w="1699" w:type="dxa"/>
            <w:tcBorders>
              <w:bottom w:val="single" w:sz="12" w:space="0" w:color="1F4E79" w:themeColor="accent5" w:themeShade="80"/>
            </w:tcBorders>
          </w:tcPr>
          <w:p w:rsidR="00640E82" w:rsidRPr="00640E82" w:rsidRDefault="00640E82"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0.3444</w:t>
            </w:r>
          </w:p>
        </w:tc>
        <w:tc>
          <w:tcPr>
            <w:tcW w:w="1653" w:type="dxa"/>
            <w:tcBorders>
              <w:bottom w:val="single" w:sz="12" w:space="0" w:color="1F4E79" w:themeColor="accent5" w:themeShade="80"/>
              <w:right w:val="single" w:sz="12" w:space="0" w:color="1F4E79" w:themeColor="accent5" w:themeShade="80"/>
            </w:tcBorders>
          </w:tcPr>
          <w:p w:rsidR="00640E82" w:rsidRPr="00640E82" w:rsidRDefault="00640E82"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0.34</w:t>
            </w:r>
          </w:p>
        </w:tc>
      </w:tr>
      <w:tr w:rsidR="0021659E" w:rsidRPr="00A84DF8" w:rsidTr="00620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4" w:type="dxa"/>
            <w:gridSpan w:val="3"/>
            <w:tcBorders>
              <w:top w:val="single" w:sz="12" w:space="0" w:color="1F4E79" w:themeColor="accent5" w:themeShade="80"/>
            </w:tcBorders>
            <w:shd w:val="clear" w:color="auto" w:fill="auto"/>
          </w:tcPr>
          <w:p w:rsidR="0021659E" w:rsidRPr="00640E82" w:rsidRDefault="0021659E" w:rsidP="00723862">
            <w:pPr>
              <w:spacing w:line="276" w:lineRule="auto"/>
              <w:jc w:val="right"/>
              <w:rPr>
                <w:rFonts w:ascii="Times New Roman" w:hAnsi="Times New Roman" w:cs="Times New Roman"/>
                <w:i/>
                <w:iCs/>
                <w:sz w:val="24"/>
                <w:szCs w:val="24"/>
              </w:rPr>
            </w:pPr>
            <w:r w:rsidRPr="00640E82">
              <w:rPr>
                <w:rFonts w:ascii="Times New Roman" w:hAnsi="Times New Roman" w:cs="Times New Roman"/>
                <w:sz w:val="24"/>
              </w:rPr>
              <w:t>Standard errors in parentheses</w:t>
            </w:r>
            <w:r w:rsidRPr="00640E82">
              <w:rPr>
                <w:rFonts w:ascii="Times New Roman" w:hAnsi="Times New Roman" w:cs="Times New Roman"/>
                <w:sz w:val="24"/>
              </w:rPr>
              <w:br/>
              <w:t>* p&lt;0.1, ** p&lt;0.05, *** p&lt;0.01</w:t>
            </w:r>
          </w:p>
        </w:tc>
        <w:tc>
          <w:tcPr>
            <w:tcW w:w="4443" w:type="dxa"/>
            <w:gridSpan w:val="3"/>
            <w:tcBorders>
              <w:top w:val="single" w:sz="12" w:space="0" w:color="1F4E79" w:themeColor="accent5" w:themeShade="80"/>
            </w:tcBorders>
            <w:shd w:val="clear" w:color="auto" w:fill="auto"/>
          </w:tcPr>
          <w:p w:rsidR="0021659E" w:rsidRPr="00640E82" w:rsidRDefault="0021659E" w:rsidP="0072386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w:t>
            </w:r>
            <w:r w:rsidRPr="00640E82">
              <w:rPr>
                <w:rFonts w:ascii="Times New Roman" w:hAnsi="Times New Roman" w:cs="Times New Roman"/>
                <w:i/>
                <w:sz w:val="24"/>
              </w:rPr>
              <w:t>In models 3 and 4, the dependent variable (transfer fee) is logged</w:t>
            </w:r>
          </w:p>
        </w:tc>
      </w:tr>
    </w:tbl>
    <w:p w:rsidR="00076537" w:rsidRDefault="00076537" w:rsidP="00CF4862">
      <w:pPr>
        <w:spacing w:line="480" w:lineRule="auto"/>
        <w:ind w:firstLine="720"/>
        <w:jc w:val="both"/>
        <w:rPr>
          <w:rFonts w:ascii="Times New Roman" w:hAnsi="Times New Roman" w:cs="Times New Roman"/>
          <w:sz w:val="24"/>
        </w:rPr>
      </w:pPr>
    </w:p>
    <w:p w:rsidR="00CF4862" w:rsidRPr="007C13EF" w:rsidRDefault="00542358" w:rsidP="00CF4862">
      <w:pPr>
        <w:spacing w:line="480" w:lineRule="auto"/>
        <w:ind w:firstLine="720"/>
        <w:jc w:val="both"/>
        <w:rPr>
          <w:rFonts w:ascii="Times New Roman" w:hAnsi="Times New Roman" w:cs="Times New Roman"/>
          <w:sz w:val="24"/>
        </w:rPr>
      </w:pPr>
      <w:r w:rsidRPr="007C13EF">
        <w:rPr>
          <w:rFonts w:ascii="Times New Roman" w:hAnsi="Times New Roman" w:cs="Times New Roman"/>
          <w:sz w:val="24"/>
        </w:rPr>
        <w:t>Th</w:t>
      </w:r>
      <w:r w:rsidR="001D76BF">
        <w:rPr>
          <w:rFonts w:ascii="Times New Roman" w:hAnsi="Times New Roman" w:cs="Times New Roman"/>
          <w:sz w:val="24"/>
        </w:rPr>
        <w:t xml:space="preserve">e base model, shown as model 1 in table 2 above, was run with all variables. It </w:t>
      </w:r>
      <w:r w:rsidRPr="007C13EF">
        <w:rPr>
          <w:rFonts w:ascii="Times New Roman" w:hAnsi="Times New Roman" w:cs="Times New Roman"/>
          <w:sz w:val="24"/>
        </w:rPr>
        <w:t>gives an</w:t>
      </w:r>
      <w:r w:rsidR="00A92C96">
        <w:rPr>
          <w:rFonts w:ascii="Times New Roman" w:hAnsi="Times New Roman" w:cs="Times New Roman"/>
          <w:sz w:val="24"/>
        </w:rPr>
        <w:t xml:space="preserve"> adjusted</w:t>
      </w:r>
      <w:r w:rsidRPr="007C13EF">
        <w:rPr>
          <w:rFonts w:ascii="Times New Roman" w:hAnsi="Times New Roman" w:cs="Times New Roman"/>
          <w:sz w:val="24"/>
        </w:rPr>
        <w:t xml:space="preserve"> R-squared value of 0.</w:t>
      </w:r>
      <w:r w:rsidR="00A92C96">
        <w:rPr>
          <w:rFonts w:ascii="Times New Roman" w:hAnsi="Times New Roman" w:cs="Times New Roman"/>
          <w:sz w:val="24"/>
        </w:rPr>
        <w:t>2813</w:t>
      </w:r>
      <w:r w:rsidRPr="007C13EF">
        <w:rPr>
          <w:rFonts w:ascii="Times New Roman" w:hAnsi="Times New Roman" w:cs="Times New Roman"/>
          <w:sz w:val="24"/>
        </w:rPr>
        <w:t xml:space="preserve">, meaning that </w:t>
      </w:r>
      <w:r w:rsidR="00A92C96">
        <w:rPr>
          <w:rFonts w:ascii="Times New Roman" w:hAnsi="Times New Roman" w:cs="Times New Roman"/>
          <w:sz w:val="24"/>
        </w:rPr>
        <w:t>28.1</w:t>
      </w:r>
      <w:r w:rsidRPr="007C13EF">
        <w:rPr>
          <w:rFonts w:ascii="Times New Roman" w:hAnsi="Times New Roman" w:cs="Times New Roman"/>
          <w:sz w:val="24"/>
        </w:rPr>
        <w:t xml:space="preserve">% of the variation in the transfer fees can be determined by the </w:t>
      </w:r>
      <w:r w:rsidR="00A92C96">
        <w:rPr>
          <w:rFonts w:ascii="Times New Roman" w:hAnsi="Times New Roman" w:cs="Times New Roman"/>
          <w:sz w:val="24"/>
        </w:rPr>
        <w:t>in</w:t>
      </w:r>
      <w:r w:rsidRPr="007C13EF">
        <w:rPr>
          <w:rFonts w:ascii="Times New Roman" w:hAnsi="Times New Roman" w:cs="Times New Roman"/>
          <w:sz w:val="24"/>
        </w:rPr>
        <w:t xml:space="preserve">dependent variables in this model. </w:t>
      </w:r>
      <w:r w:rsidR="00266CFB" w:rsidRPr="007C13EF">
        <w:rPr>
          <w:rFonts w:ascii="Times New Roman" w:hAnsi="Times New Roman" w:cs="Times New Roman"/>
          <w:sz w:val="24"/>
        </w:rPr>
        <w:t xml:space="preserve">The coefficients for the constant, assists, and year of transfer are all significant at the 1% level, while </w:t>
      </w:r>
      <w:r w:rsidR="007C5CD9" w:rsidRPr="007C13EF">
        <w:rPr>
          <w:rFonts w:ascii="Times New Roman" w:hAnsi="Times New Roman" w:cs="Times New Roman"/>
          <w:sz w:val="24"/>
        </w:rPr>
        <w:t>FIFA rank</w:t>
      </w:r>
      <w:r w:rsidR="00266CFB" w:rsidRPr="007C13EF">
        <w:rPr>
          <w:rFonts w:ascii="Times New Roman" w:hAnsi="Times New Roman" w:cs="Times New Roman"/>
          <w:sz w:val="24"/>
        </w:rPr>
        <w:t xml:space="preserve"> is significant at the 5% level</w:t>
      </w:r>
      <w:r w:rsidR="005A3D32">
        <w:rPr>
          <w:rFonts w:ascii="Times New Roman" w:hAnsi="Times New Roman" w:cs="Times New Roman"/>
          <w:sz w:val="24"/>
        </w:rPr>
        <w:t xml:space="preserve">. </w:t>
      </w:r>
      <w:r w:rsidR="0080349A" w:rsidRPr="007C13EF">
        <w:rPr>
          <w:rFonts w:ascii="Times New Roman" w:hAnsi="Times New Roman" w:cs="Times New Roman"/>
          <w:sz w:val="24"/>
        </w:rPr>
        <w:t xml:space="preserve">Every rank higher (closer to 1) a player’s nation is in the FIFA ranking suggests an increase in his fee by around a quarter of a million euros. </w:t>
      </w:r>
      <w:r w:rsidR="00FD4366" w:rsidRPr="007C13EF">
        <w:rPr>
          <w:rFonts w:ascii="Times New Roman" w:hAnsi="Times New Roman" w:cs="Times New Roman"/>
          <w:sz w:val="24"/>
        </w:rPr>
        <w:t>For each additional assist</w:t>
      </w:r>
      <w:r w:rsidR="001D6BC7">
        <w:rPr>
          <w:rFonts w:ascii="Times New Roman" w:hAnsi="Times New Roman" w:cs="Times New Roman"/>
          <w:sz w:val="24"/>
        </w:rPr>
        <w:t xml:space="preserve"> a player logs during the previous season, his</w:t>
      </w:r>
      <w:r w:rsidR="00FD4366" w:rsidRPr="007C13EF">
        <w:rPr>
          <w:rFonts w:ascii="Times New Roman" w:hAnsi="Times New Roman" w:cs="Times New Roman"/>
          <w:sz w:val="24"/>
        </w:rPr>
        <w:t xml:space="preserve"> transfer fee increases by 1.</w:t>
      </w:r>
      <w:r w:rsidR="002572DC">
        <w:rPr>
          <w:rFonts w:ascii="Times New Roman" w:hAnsi="Times New Roman" w:cs="Times New Roman"/>
          <w:sz w:val="24"/>
        </w:rPr>
        <w:t>8</w:t>
      </w:r>
      <w:r w:rsidR="00FD4366" w:rsidRPr="007C13EF">
        <w:rPr>
          <w:rFonts w:ascii="Times New Roman" w:hAnsi="Times New Roman" w:cs="Times New Roman"/>
          <w:sz w:val="24"/>
        </w:rPr>
        <w:t xml:space="preserve"> million euros. Finally, every additional year in the dataset increases the transfer fee by about 5.5 million euros. This shows that inflation occurs across the years of my dataset.</w:t>
      </w:r>
      <w:r w:rsidR="00675BF3" w:rsidRPr="007C13EF">
        <w:rPr>
          <w:rFonts w:ascii="Times New Roman" w:hAnsi="Times New Roman" w:cs="Times New Roman"/>
          <w:sz w:val="24"/>
        </w:rPr>
        <w:t xml:space="preserve"> </w:t>
      </w:r>
      <w:r w:rsidR="00CF4862" w:rsidRPr="007C13EF">
        <w:rPr>
          <w:rFonts w:ascii="Times New Roman" w:hAnsi="Times New Roman" w:cs="Times New Roman"/>
          <w:sz w:val="24"/>
        </w:rPr>
        <w:t xml:space="preserve"> </w:t>
      </w:r>
    </w:p>
    <w:p w:rsidR="00C6792B" w:rsidRPr="007C13EF" w:rsidRDefault="00C6792B" w:rsidP="00C6792B">
      <w:pPr>
        <w:spacing w:line="480" w:lineRule="auto"/>
        <w:ind w:firstLine="720"/>
        <w:jc w:val="both"/>
        <w:rPr>
          <w:rFonts w:ascii="Times New Roman" w:hAnsi="Times New Roman" w:cs="Times New Roman"/>
          <w:noProof/>
        </w:rPr>
      </w:pPr>
      <w:r w:rsidRPr="007C13EF">
        <w:rPr>
          <w:rFonts w:ascii="Times New Roman" w:hAnsi="Times New Roman" w:cs="Times New Roman"/>
          <w:sz w:val="24"/>
        </w:rPr>
        <w:t>To test for heteroscedasticity, I ran a Breusch-Pagan test, which gives a BP test statistic and, depending on the degrees of freedom, gives a p-value determining if heteroscedasticity exists in the model. For my model including all outfield players, the test returns a p-value of 0.0041, which means that heteroscedasticity exists. In addition, I graphed the residuals vs the fitted values from my linear model</w:t>
      </w:r>
      <w:r w:rsidR="00435969" w:rsidRPr="007C13EF">
        <w:rPr>
          <w:rFonts w:ascii="Times New Roman" w:hAnsi="Times New Roman" w:cs="Times New Roman"/>
          <w:sz w:val="24"/>
        </w:rPr>
        <w:t xml:space="preserve"> to provide additional evidence that heteroscedasticity is present in this model</w:t>
      </w:r>
      <w:r w:rsidRPr="007C13EF">
        <w:rPr>
          <w:rFonts w:ascii="Times New Roman" w:hAnsi="Times New Roman" w:cs="Times New Roman"/>
          <w:sz w:val="24"/>
        </w:rPr>
        <w:t xml:space="preserve">, as shown in Figure 2. Since the red line does not line up with the dotted line showing consistent residuals, my data needs to be adjusted. </w:t>
      </w:r>
    </w:p>
    <w:p w:rsidR="00C6792B" w:rsidRPr="007C13EF" w:rsidRDefault="00C6792B" w:rsidP="00C6792B">
      <w:pPr>
        <w:keepNext/>
        <w:spacing w:line="480" w:lineRule="auto"/>
        <w:jc w:val="both"/>
        <w:rPr>
          <w:rFonts w:ascii="Times New Roman" w:hAnsi="Times New Roman" w:cs="Times New Roman"/>
        </w:rPr>
      </w:pPr>
      <w:r w:rsidRPr="007C13EF">
        <w:rPr>
          <w:rFonts w:ascii="Times New Roman" w:hAnsi="Times New Roman" w:cs="Times New Roman"/>
          <w:noProof/>
        </w:rPr>
        <w:lastRenderedPageBreak/>
        <w:drawing>
          <wp:inline distT="0" distB="0" distL="0" distR="0" wp14:anchorId="02E4DBEB" wp14:editId="20D57F3E">
            <wp:extent cx="4371975" cy="2628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0962" b="52224"/>
                    <a:stretch/>
                  </pic:blipFill>
                  <pic:spPr bwMode="auto">
                    <a:xfrm>
                      <a:off x="0" y="0"/>
                      <a:ext cx="4410759" cy="2652221"/>
                    </a:xfrm>
                    <a:prstGeom prst="rect">
                      <a:avLst/>
                    </a:prstGeom>
                    <a:ln>
                      <a:noFill/>
                    </a:ln>
                    <a:extLst>
                      <a:ext uri="{53640926-AAD7-44D8-BBD7-CCE9431645EC}">
                        <a14:shadowObscured xmlns:a14="http://schemas.microsoft.com/office/drawing/2010/main"/>
                      </a:ext>
                    </a:extLst>
                  </pic:spPr>
                </pic:pic>
              </a:graphicData>
            </a:graphic>
          </wp:inline>
        </w:drawing>
      </w:r>
    </w:p>
    <w:p w:rsidR="00C6792B" w:rsidRPr="007C13EF" w:rsidRDefault="00C6792B" w:rsidP="00C6792B">
      <w:pPr>
        <w:spacing w:line="480" w:lineRule="auto"/>
        <w:rPr>
          <w:rFonts w:ascii="Times New Roman" w:hAnsi="Times New Roman" w:cs="Times New Roman"/>
          <w:i/>
          <w:color w:val="44546A" w:themeColor="text2"/>
        </w:rPr>
      </w:pPr>
      <w:r w:rsidRPr="007C13EF">
        <w:rPr>
          <w:rFonts w:ascii="Times New Roman" w:hAnsi="Times New Roman" w:cs="Times New Roman"/>
          <w:i/>
          <w:color w:val="44546A" w:themeColor="text2"/>
          <w:sz w:val="20"/>
        </w:rPr>
        <w:t xml:space="preserve">Figure </w:t>
      </w:r>
      <w:r w:rsidRPr="007C13EF">
        <w:rPr>
          <w:rFonts w:ascii="Times New Roman" w:hAnsi="Times New Roman" w:cs="Times New Roman"/>
          <w:i/>
          <w:color w:val="44546A" w:themeColor="text2"/>
          <w:sz w:val="20"/>
        </w:rPr>
        <w:fldChar w:fldCharType="begin"/>
      </w:r>
      <w:r w:rsidRPr="007C13EF">
        <w:rPr>
          <w:rFonts w:ascii="Times New Roman" w:hAnsi="Times New Roman" w:cs="Times New Roman"/>
          <w:i/>
          <w:color w:val="44546A" w:themeColor="text2"/>
          <w:sz w:val="20"/>
        </w:rPr>
        <w:instrText xml:space="preserve"> SEQ Figure \* ARABIC </w:instrText>
      </w:r>
      <w:r w:rsidRPr="007C13EF">
        <w:rPr>
          <w:rFonts w:ascii="Times New Roman" w:hAnsi="Times New Roman" w:cs="Times New Roman"/>
          <w:i/>
          <w:color w:val="44546A" w:themeColor="text2"/>
          <w:sz w:val="20"/>
        </w:rPr>
        <w:fldChar w:fldCharType="separate"/>
      </w:r>
      <w:r w:rsidR="00A24F46">
        <w:rPr>
          <w:rFonts w:ascii="Times New Roman" w:hAnsi="Times New Roman" w:cs="Times New Roman"/>
          <w:i/>
          <w:noProof/>
          <w:color w:val="44546A" w:themeColor="text2"/>
          <w:sz w:val="20"/>
        </w:rPr>
        <w:t>3</w:t>
      </w:r>
      <w:r w:rsidRPr="007C13EF">
        <w:rPr>
          <w:rFonts w:ascii="Times New Roman" w:hAnsi="Times New Roman" w:cs="Times New Roman"/>
          <w:i/>
          <w:color w:val="44546A" w:themeColor="text2"/>
          <w:sz w:val="20"/>
        </w:rPr>
        <w:fldChar w:fldCharType="end"/>
      </w:r>
      <w:r w:rsidRPr="007C13EF">
        <w:rPr>
          <w:rFonts w:ascii="Times New Roman" w:hAnsi="Times New Roman" w:cs="Times New Roman"/>
          <w:i/>
          <w:color w:val="44546A" w:themeColor="text2"/>
          <w:sz w:val="20"/>
        </w:rPr>
        <w:t>: Graph of residuals for predicted transfer values from a linear model using all outfield players</w:t>
      </w:r>
    </w:p>
    <w:p w:rsidR="00C6792B" w:rsidRPr="007C13EF" w:rsidRDefault="00C6792B" w:rsidP="009B04E8">
      <w:pPr>
        <w:spacing w:line="480" w:lineRule="auto"/>
        <w:jc w:val="both"/>
        <w:rPr>
          <w:rFonts w:ascii="Times New Roman" w:hAnsi="Times New Roman" w:cs="Times New Roman"/>
          <w:sz w:val="24"/>
        </w:rPr>
      </w:pPr>
      <w:r w:rsidRPr="007C13EF">
        <w:rPr>
          <w:rFonts w:ascii="Times New Roman" w:hAnsi="Times New Roman" w:cs="Times New Roman"/>
          <w:sz w:val="24"/>
        </w:rPr>
        <w:tab/>
        <w:t>To adjust for heteroscedasticity, I ran a generalized least squares regression. This regression estimates unknown variance in from the base linear model to normalize the residuals</w:t>
      </w:r>
      <w:r w:rsidR="00956F04" w:rsidRPr="007C13EF">
        <w:rPr>
          <w:rFonts w:ascii="Times New Roman" w:hAnsi="Times New Roman" w:cs="Times New Roman"/>
          <w:sz w:val="24"/>
        </w:rPr>
        <w:t xml:space="preserve"> (</w:t>
      </w:r>
      <w:proofErr w:type="spellStart"/>
      <w:r w:rsidR="00956F04" w:rsidRPr="007C13EF">
        <w:rPr>
          <w:rFonts w:ascii="Times New Roman" w:hAnsi="Times New Roman" w:cs="Times New Roman"/>
          <w:sz w:val="24"/>
        </w:rPr>
        <w:t>Kariya</w:t>
      </w:r>
      <w:proofErr w:type="spellEnd"/>
      <w:r w:rsidR="00956F04" w:rsidRPr="007C13EF">
        <w:rPr>
          <w:rFonts w:ascii="Times New Roman" w:hAnsi="Times New Roman" w:cs="Times New Roman"/>
          <w:sz w:val="24"/>
        </w:rPr>
        <w:t xml:space="preserve"> &amp; </w:t>
      </w:r>
      <w:proofErr w:type="spellStart"/>
      <w:r w:rsidR="00956F04" w:rsidRPr="007C13EF">
        <w:rPr>
          <w:rFonts w:ascii="Times New Roman" w:hAnsi="Times New Roman" w:cs="Times New Roman"/>
          <w:sz w:val="24"/>
        </w:rPr>
        <w:t>Kurata</w:t>
      </w:r>
      <w:proofErr w:type="spellEnd"/>
      <w:r w:rsidR="00956F04" w:rsidRPr="007C13EF">
        <w:rPr>
          <w:rFonts w:ascii="Times New Roman" w:hAnsi="Times New Roman" w:cs="Times New Roman"/>
          <w:sz w:val="24"/>
        </w:rPr>
        <w:t>, 2004)</w:t>
      </w:r>
      <w:r w:rsidRPr="007C13EF">
        <w:rPr>
          <w:rFonts w:ascii="Times New Roman" w:hAnsi="Times New Roman" w:cs="Times New Roman"/>
          <w:sz w:val="24"/>
        </w:rPr>
        <w:t xml:space="preserve">. After running the generalized least squares estimator, the r-squared value increase to 0.365, a slight improvement over the original. </w:t>
      </w:r>
      <w:r w:rsidR="009920B2" w:rsidRPr="007C13EF">
        <w:rPr>
          <w:rFonts w:ascii="Times New Roman" w:hAnsi="Times New Roman" w:cs="Times New Roman"/>
          <w:sz w:val="24"/>
        </w:rPr>
        <w:t>All of the variables had the same sign and significance levels, except number of goals scored is no longer significant at the 10% level.</w:t>
      </w:r>
      <w:r w:rsidR="0062087B">
        <w:rPr>
          <w:rFonts w:ascii="Times New Roman" w:hAnsi="Times New Roman" w:cs="Times New Roman"/>
          <w:sz w:val="24"/>
        </w:rPr>
        <w:t xml:space="preserve"> </w:t>
      </w:r>
      <w:r w:rsidR="008B53AC">
        <w:rPr>
          <w:rFonts w:ascii="Times New Roman" w:hAnsi="Times New Roman" w:cs="Times New Roman"/>
          <w:sz w:val="24"/>
        </w:rPr>
        <w:t xml:space="preserve">The model with the highest adjusted r-squared was Model 4, with the value being 0.332. </w:t>
      </w:r>
    </w:p>
    <w:p w:rsidR="00147932" w:rsidRPr="007C13EF" w:rsidRDefault="00C31FA5" w:rsidP="00E358F9">
      <w:pPr>
        <w:spacing w:line="480" w:lineRule="auto"/>
        <w:jc w:val="both"/>
        <w:rPr>
          <w:rFonts w:ascii="Times New Roman" w:hAnsi="Times New Roman" w:cs="Times New Roman"/>
          <w:sz w:val="24"/>
        </w:rPr>
      </w:pPr>
      <w:r w:rsidRPr="007C13EF">
        <w:rPr>
          <w:rFonts w:ascii="Times New Roman" w:hAnsi="Times New Roman" w:cs="Times New Roman"/>
          <w:sz w:val="24"/>
        </w:rPr>
        <w:tab/>
      </w:r>
      <w:r w:rsidR="00EE6A4D" w:rsidRPr="007C13EF">
        <w:rPr>
          <w:rFonts w:ascii="Times New Roman" w:hAnsi="Times New Roman" w:cs="Times New Roman"/>
          <w:sz w:val="24"/>
        </w:rPr>
        <w:t xml:space="preserve">Since I was unable to find data that I could use that had detailed individual statistics such as passing or defensive statistics, my model cannot accurately judge the quality of midfielders and defenders. </w:t>
      </w:r>
      <w:r w:rsidR="00E27CA0" w:rsidRPr="007C13EF">
        <w:rPr>
          <w:rFonts w:ascii="Times New Roman" w:hAnsi="Times New Roman" w:cs="Times New Roman"/>
          <w:sz w:val="24"/>
        </w:rPr>
        <w:t>So,</w:t>
      </w:r>
      <w:r w:rsidR="00EE6A4D" w:rsidRPr="007C13EF">
        <w:rPr>
          <w:rFonts w:ascii="Times New Roman" w:hAnsi="Times New Roman" w:cs="Times New Roman"/>
          <w:sz w:val="24"/>
        </w:rPr>
        <w:t xml:space="preserve"> I decided to run a model using only forwards from my dataset</w:t>
      </w:r>
      <w:r w:rsidR="00C52B6B" w:rsidRPr="007C13EF">
        <w:rPr>
          <w:rFonts w:ascii="Times New Roman" w:hAnsi="Times New Roman" w:cs="Times New Roman"/>
          <w:sz w:val="24"/>
        </w:rPr>
        <w:t>. Forwards make up the largest percentage of my dataset by generalized position, with 42 of the 125 players listed as forwards.</w:t>
      </w:r>
      <w:r w:rsidR="0062087B">
        <w:rPr>
          <w:rFonts w:ascii="Times New Roman" w:hAnsi="Times New Roman" w:cs="Times New Roman"/>
          <w:sz w:val="24"/>
        </w:rPr>
        <w:t xml:space="preserve"> Because the main role for forwards is to score and assist goals, the variables in the dataset describe forwards more accurately.</w:t>
      </w:r>
      <w:r w:rsidR="00543B20" w:rsidRPr="007C13EF">
        <w:rPr>
          <w:rFonts w:ascii="Times New Roman" w:hAnsi="Times New Roman" w:cs="Times New Roman"/>
          <w:sz w:val="24"/>
        </w:rPr>
        <w:t xml:space="preserve"> This model ran</w:t>
      </w:r>
      <w:r w:rsidR="00EE6A4D" w:rsidRPr="007C13EF">
        <w:rPr>
          <w:rFonts w:ascii="Times New Roman" w:hAnsi="Times New Roman" w:cs="Times New Roman"/>
          <w:sz w:val="24"/>
        </w:rPr>
        <w:t xml:space="preserve"> with better results</w:t>
      </w:r>
      <w:r w:rsidR="00543B20" w:rsidRPr="007C13EF">
        <w:rPr>
          <w:rFonts w:ascii="Times New Roman" w:hAnsi="Times New Roman" w:cs="Times New Roman"/>
          <w:sz w:val="24"/>
        </w:rPr>
        <w:t>, and is</w:t>
      </w:r>
      <w:r w:rsidR="00EE6A4D" w:rsidRPr="007C13EF">
        <w:rPr>
          <w:rFonts w:ascii="Times New Roman" w:hAnsi="Times New Roman" w:cs="Times New Roman"/>
          <w:sz w:val="24"/>
        </w:rPr>
        <w:t xml:space="preserve"> shown </w:t>
      </w:r>
      <w:r w:rsidR="00293369" w:rsidRPr="007C13EF">
        <w:rPr>
          <w:rFonts w:ascii="Times New Roman" w:hAnsi="Times New Roman" w:cs="Times New Roman"/>
          <w:sz w:val="24"/>
        </w:rPr>
        <w:t xml:space="preserve">in </w:t>
      </w:r>
      <w:r w:rsidR="003E64EE">
        <w:rPr>
          <w:rFonts w:ascii="Times New Roman" w:hAnsi="Times New Roman" w:cs="Times New Roman"/>
          <w:sz w:val="24"/>
        </w:rPr>
        <w:t>table 3</w:t>
      </w:r>
      <w:r w:rsidR="006C1CBF">
        <w:rPr>
          <w:rFonts w:ascii="Times New Roman" w:hAnsi="Times New Roman" w:cs="Times New Roman"/>
          <w:sz w:val="24"/>
        </w:rPr>
        <w:t xml:space="preserve"> </w:t>
      </w:r>
      <w:r w:rsidR="00EE6A4D" w:rsidRPr="007C13EF">
        <w:rPr>
          <w:rFonts w:ascii="Times New Roman" w:hAnsi="Times New Roman" w:cs="Times New Roman"/>
          <w:sz w:val="24"/>
        </w:rPr>
        <w:t>below</w:t>
      </w:r>
      <w:r w:rsidR="00FE2B77" w:rsidRPr="007C13EF">
        <w:rPr>
          <w:rFonts w:ascii="Times New Roman" w:hAnsi="Times New Roman" w:cs="Times New Roman"/>
          <w:sz w:val="24"/>
        </w:rPr>
        <w:t>:</w:t>
      </w:r>
    </w:p>
    <w:p w:rsidR="0062087B" w:rsidRPr="00C267B4" w:rsidRDefault="0062087B" w:rsidP="0062087B">
      <w:pPr>
        <w:rPr>
          <w:rFonts w:ascii="Times New Roman" w:hAnsi="Times New Roman" w:cs="Times New Roman"/>
          <w:i/>
          <w:color w:val="44546A" w:themeColor="text2"/>
          <w:sz w:val="24"/>
        </w:rPr>
      </w:pPr>
      <w:r w:rsidRPr="00C267B4">
        <w:rPr>
          <w:rFonts w:ascii="Times New Roman" w:hAnsi="Times New Roman" w:cs="Times New Roman"/>
          <w:i/>
          <w:color w:val="44546A" w:themeColor="text2"/>
          <w:sz w:val="24"/>
        </w:rPr>
        <w:lastRenderedPageBreak/>
        <w:t xml:space="preserve">Table </w:t>
      </w:r>
      <w:r>
        <w:rPr>
          <w:rFonts w:ascii="Times New Roman" w:hAnsi="Times New Roman" w:cs="Times New Roman"/>
          <w:i/>
          <w:color w:val="44546A" w:themeColor="text2"/>
          <w:sz w:val="24"/>
        </w:rPr>
        <w:t>3</w:t>
      </w:r>
      <w:r w:rsidRPr="00C267B4">
        <w:rPr>
          <w:rFonts w:ascii="Times New Roman" w:hAnsi="Times New Roman" w:cs="Times New Roman"/>
          <w:i/>
          <w:color w:val="44546A" w:themeColor="text2"/>
          <w:sz w:val="24"/>
        </w:rPr>
        <w:t>: Regression results predicting transfer fee (in millions of Euros)</w:t>
      </w:r>
      <w:r w:rsidR="00472815">
        <w:rPr>
          <w:rFonts w:ascii="Times New Roman" w:hAnsi="Times New Roman" w:cs="Times New Roman"/>
          <w:i/>
          <w:color w:val="44546A" w:themeColor="text2"/>
          <w:sz w:val="24"/>
        </w:rPr>
        <w:t xml:space="preserve"> for forwards</w:t>
      </w:r>
    </w:p>
    <w:tbl>
      <w:tblPr>
        <w:tblStyle w:val="GridTable4-Accent1"/>
        <w:tblW w:w="0" w:type="auto"/>
        <w:tblLook w:val="04A0" w:firstRow="1" w:lastRow="0" w:firstColumn="1" w:lastColumn="0" w:noHBand="0" w:noVBand="1"/>
      </w:tblPr>
      <w:tblGrid>
        <w:gridCol w:w="2083"/>
        <w:gridCol w:w="1771"/>
        <w:gridCol w:w="630"/>
        <w:gridCol w:w="1091"/>
        <w:gridCol w:w="1699"/>
        <w:gridCol w:w="1653"/>
      </w:tblGrid>
      <w:tr w:rsidR="0062087B" w:rsidRPr="00A84DF8" w:rsidTr="00A24F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62087B" w:rsidRPr="00640E82" w:rsidRDefault="0062087B" w:rsidP="00A24F46">
            <w:pPr>
              <w:spacing w:line="276" w:lineRule="auto"/>
              <w:rPr>
                <w:rFonts w:ascii="Times New Roman" w:hAnsi="Times New Roman" w:cs="Times New Roman"/>
                <w:sz w:val="24"/>
              </w:rPr>
            </w:pPr>
          </w:p>
        </w:tc>
        <w:tc>
          <w:tcPr>
            <w:tcW w:w="1771" w:type="dxa"/>
          </w:tcPr>
          <w:p w:rsidR="0062087B" w:rsidRPr="00640E82" w:rsidRDefault="0062087B" w:rsidP="00A24F4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Model 1</w:t>
            </w:r>
          </w:p>
        </w:tc>
        <w:tc>
          <w:tcPr>
            <w:tcW w:w="1721" w:type="dxa"/>
            <w:gridSpan w:val="2"/>
          </w:tcPr>
          <w:p w:rsidR="0062087B" w:rsidRPr="00640E82" w:rsidRDefault="0062087B" w:rsidP="00A24F4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Model 2</w:t>
            </w:r>
          </w:p>
        </w:tc>
        <w:tc>
          <w:tcPr>
            <w:tcW w:w="1699" w:type="dxa"/>
          </w:tcPr>
          <w:p w:rsidR="0062087B" w:rsidRPr="00640E82" w:rsidRDefault="0062087B" w:rsidP="00A24F4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Model 3*</w:t>
            </w:r>
          </w:p>
        </w:tc>
        <w:tc>
          <w:tcPr>
            <w:tcW w:w="1653" w:type="dxa"/>
          </w:tcPr>
          <w:p w:rsidR="0062087B" w:rsidRPr="00640E82" w:rsidRDefault="0062087B" w:rsidP="00A24F4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Model 4*</w:t>
            </w:r>
          </w:p>
        </w:tc>
      </w:tr>
      <w:tr w:rsidR="0062087B" w:rsidRPr="00A84DF8" w:rsidTr="00A24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62087B" w:rsidRPr="00640E82" w:rsidRDefault="0062087B" w:rsidP="00A24F46">
            <w:pPr>
              <w:spacing w:line="276" w:lineRule="auto"/>
              <w:rPr>
                <w:rFonts w:ascii="Times New Roman" w:hAnsi="Times New Roman" w:cs="Times New Roman"/>
                <w:sz w:val="24"/>
              </w:rPr>
            </w:pPr>
            <w:r w:rsidRPr="00640E82">
              <w:rPr>
                <w:rFonts w:ascii="Times New Roman" w:hAnsi="Times New Roman" w:cs="Times New Roman"/>
                <w:sz w:val="24"/>
              </w:rPr>
              <w:t xml:space="preserve">Intercept              </w:t>
            </w:r>
          </w:p>
        </w:tc>
        <w:tc>
          <w:tcPr>
            <w:tcW w:w="1771" w:type="dxa"/>
          </w:tcPr>
          <w:p w:rsidR="0062087B" w:rsidRPr="00640E82" w:rsidRDefault="003E64EE"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-17570</w:t>
            </w:r>
          </w:p>
        </w:tc>
        <w:tc>
          <w:tcPr>
            <w:tcW w:w="1721" w:type="dxa"/>
            <w:gridSpan w:val="2"/>
          </w:tcPr>
          <w:p w:rsidR="0062087B" w:rsidRPr="00640E82" w:rsidRDefault="00A97B41"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-18070</w:t>
            </w:r>
          </w:p>
        </w:tc>
        <w:tc>
          <w:tcPr>
            <w:tcW w:w="1699" w:type="dxa"/>
          </w:tcPr>
          <w:p w:rsidR="0062087B" w:rsidRPr="00640E82" w:rsidRDefault="004523AD"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319.3</w:t>
            </w:r>
          </w:p>
        </w:tc>
        <w:tc>
          <w:tcPr>
            <w:tcW w:w="1653" w:type="dxa"/>
          </w:tcPr>
          <w:p w:rsidR="0062087B" w:rsidRPr="00640E82" w:rsidRDefault="00680594"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321.8</w:t>
            </w:r>
          </w:p>
        </w:tc>
      </w:tr>
      <w:tr w:rsidR="0062087B" w:rsidRPr="00A84DF8" w:rsidTr="00A24F46">
        <w:tc>
          <w:tcPr>
            <w:cnfStyle w:val="001000000000" w:firstRow="0" w:lastRow="0" w:firstColumn="1" w:lastColumn="0" w:oddVBand="0" w:evenVBand="0" w:oddHBand="0" w:evenHBand="0" w:firstRowFirstColumn="0" w:firstRowLastColumn="0" w:lastRowFirstColumn="0" w:lastRowLastColumn="0"/>
            <w:tcW w:w="2083" w:type="dxa"/>
          </w:tcPr>
          <w:p w:rsidR="0062087B" w:rsidRPr="00640E82" w:rsidRDefault="0062087B" w:rsidP="00A24F46">
            <w:pPr>
              <w:spacing w:line="276" w:lineRule="auto"/>
              <w:rPr>
                <w:rFonts w:ascii="Times New Roman" w:hAnsi="Times New Roman" w:cs="Times New Roman"/>
                <w:sz w:val="24"/>
              </w:rPr>
            </w:pPr>
          </w:p>
        </w:tc>
        <w:tc>
          <w:tcPr>
            <w:tcW w:w="1771" w:type="dxa"/>
          </w:tcPr>
          <w:p w:rsidR="0062087B" w:rsidRPr="00640E82" w:rsidRDefault="003E64EE"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roofErr w:type="gramStart"/>
            <w:r>
              <w:rPr>
                <w:rFonts w:ascii="Times New Roman" w:hAnsi="Times New Roman" w:cs="Times New Roman"/>
                <w:sz w:val="24"/>
              </w:rPr>
              <w:t>6563)*</w:t>
            </w:r>
            <w:proofErr w:type="gramEnd"/>
            <w:r>
              <w:rPr>
                <w:rFonts w:ascii="Times New Roman" w:hAnsi="Times New Roman" w:cs="Times New Roman"/>
                <w:sz w:val="24"/>
              </w:rPr>
              <w:t>*</w:t>
            </w:r>
          </w:p>
        </w:tc>
        <w:tc>
          <w:tcPr>
            <w:tcW w:w="1721" w:type="dxa"/>
            <w:gridSpan w:val="2"/>
          </w:tcPr>
          <w:p w:rsidR="0062087B" w:rsidRPr="00640E82" w:rsidRDefault="00A97B41"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roofErr w:type="gramStart"/>
            <w:r>
              <w:rPr>
                <w:rFonts w:ascii="Times New Roman" w:hAnsi="Times New Roman" w:cs="Times New Roman"/>
                <w:sz w:val="24"/>
              </w:rPr>
              <w:t>6412)*</w:t>
            </w:r>
            <w:proofErr w:type="gramEnd"/>
            <w:r>
              <w:rPr>
                <w:rFonts w:ascii="Times New Roman" w:hAnsi="Times New Roman" w:cs="Times New Roman"/>
                <w:sz w:val="24"/>
              </w:rPr>
              <w:t>**</w:t>
            </w:r>
          </w:p>
        </w:tc>
        <w:tc>
          <w:tcPr>
            <w:tcW w:w="1699" w:type="dxa"/>
          </w:tcPr>
          <w:p w:rsidR="0062087B" w:rsidRPr="00640E82" w:rsidRDefault="004523AD"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roofErr w:type="gramStart"/>
            <w:r>
              <w:rPr>
                <w:rFonts w:ascii="Times New Roman" w:hAnsi="Times New Roman" w:cs="Times New Roman"/>
                <w:sz w:val="24"/>
              </w:rPr>
              <w:t>98.45)*</w:t>
            </w:r>
            <w:proofErr w:type="gramEnd"/>
            <w:r>
              <w:rPr>
                <w:rFonts w:ascii="Times New Roman" w:hAnsi="Times New Roman" w:cs="Times New Roman"/>
                <w:sz w:val="24"/>
              </w:rPr>
              <w:t>**</w:t>
            </w:r>
          </w:p>
        </w:tc>
        <w:tc>
          <w:tcPr>
            <w:tcW w:w="1653" w:type="dxa"/>
          </w:tcPr>
          <w:p w:rsidR="0062087B" w:rsidRPr="00640E82" w:rsidRDefault="00680594"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roofErr w:type="gramStart"/>
            <w:r>
              <w:rPr>
                <w:rFonts w:ascii="Times New Roman" w:hAnsi="Times New Roman" w:cs="Times New Roman"/>
                <w:sz w:val="24"/>
              </w:rPr>
              <w:t>9</w:t>
            </w:r>
            <w:r w:rsidR="00B80B43">
              <w:rPr>
                <w:rFonts w:ascii="Times New Roman" w:hAnsi="Times New Roman" w:cs="Times New Roman"/>
                <w:sz w:val="24"/>
              </w:rPr>
              <w:t>4</w:t>
            </w:r>
            <w:r>
              <w:rPr>
                <w:rFonts w:ascii="Times New Roman" w:hAnsi="Times New Roman" w:cs="Times New Roman"/>
                <w:sz w:val="24"/>
              </w:rPr>
              <w:t>.</w:t>
            </w:r>
            <w:r w:rsidR="00B80B43">
              <w:rPr>
                <w:rFonts w:ascii="Times New Roman" w:hAnsi="Times New Roman" w:cs="Times New Roman"/>
                <w:sz w:val="24"/>
              </w:rPr>
              <w:t>62</w:t>
            </w:r>
            <w:r>
              <w:rPr>
                <w:rFonts w:ascii="Times New Roman" w:hAnsi="Times New Roman" w:cs="Times New Roman"/>
                <w:sz w:val="24"/>
              </w:rPr>
              <w:t>)*</w:t>
            </w:r>
            <w:proofErr w:type="gramEnd"/>
            <w:r>
              <w:rPr>
                <w:rFonts w:ascii="Times New Roman" w:hAnsi="Times New Roman" w:cs="Times New Roman"/>
                <w:sz w:val="24"/>
              </w:rPr>
              <w:t>**</w:t>
            </w:r>
          </w:p>
        </w:tc>
      </w:tr>
      <w:tr w:rsidR="0062087B" w:rsidRPr="00A84DF8" w:rsidTr="00A24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62087B" w:rsidRPr="00640E82" w:rsidRDefault="0062087B" w:rsidP="00A24F46">
            <w:pPr>
              <w:spacing w:line="276" w:lineRule="auto"/>
              <w:rPr>
                <w:rFonts w:ascii="Times New Roman" w:hAnsi="Times New Roman" w:cs="Times New Roman"/>
                <w:sz w:val="24"/>
              </w:rPr>
            </w:pPr>
            <w:r w:rsidRPr="00640E82">
              <w:rPr>
                <w:rFonts w:ascii="Times New Roman" w:hAnsi="Times New Roman" w:cs="Times New Roman"/>
                <w:sz w:val="24"/>
              </w:rPr>
              <w:t xml:space="preserve">age          </w:t>
            </w:r>
          </w:p>
        </w:tc>
        <w:tc>
          <w:tcPr>
            <w:tcW w:w="1771" w:type="dxa"/>
          </w:tcPr>
          <w:p w:rsidR="0062087B" w:rsidRPr="00640E82" w:rsidRDefault="003E64EE"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-1.254</w:t>
            </w:r>
          </w:p>
        </w:tc>
        <w:tc>
          <w:tcPr>
            <w:tcW w:w="1721" w:type="dxa"/>
            <w:gridSpan w:val="2"/>
          </w:tcPr>
          <w:p w:rsidR="0062087B" w:rsidRPr="00640E82" w:rsidRDefault="0062087B"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1699" w:type="dxa"/>
          </w:tcPr>
          <w:p w:rsidR="0062087B" w:rsidRPr="00640E82" w:rsidRDefault="004523AD"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-0.0097</w:t>
            </w:r>
          </w:p>
        </w:tc>
        <w:tc>
          <w:tcPr>
            <w:tcW w:w="1653" w:type="dxa"/>
          </w:tcPr>
          <w:p w:rsidR="0062087B" w:rsidRPr="00640E82" w:rsidRDefault="0062087B"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62087B" w:rsidRPr="00A84DF8" w:rsidTr="00A24F46">
        <w:tc>
          <w:tcPr>
            <w:cnfStyle w:val="001000000000" w:firstRow="0" w:lastRow="0" w:firstColumn="1" w:lastColumn="0" w:oddVBand="0" w:evenVBand="0" w:oddHBand="0" w:evenHBand="0" w:firstRowFirstColumn="0" w:firstRowLastColumn="0" w:lastRowFirstColumn="0" w:lastRowLastColumn="0"/>
            <w:tcW w:w="2083" w:type="dxa"/>
          </w:tcPr>
          <w:p w:rsidR="0062087B" w:rsidRPr="00640E82" w:rsidRDefault="0062087B" w:rsidP="00A24F46">
            <w:pPr>
              <w:spacing w:line="276" w:lineRule="auto"/>
              <w:rPr>
                <w:rFonts w:ascii="Times New Roman" w:hAnsi="Times New Roman" w:cs="Times New Roman"/>
                <w:sz w:val="24"/>
              </w:rPr>
            </w:pPr>
          </w:p>
        </w:tc>
        <w:tc>
          <w:tcPr>
            <w:tcW w:w="1771" w:type="dxa"/>
          </w:tcPr>
          <w:p w:rsidR="0062087B" w:rsidRPr="00640E82" w:rsidRDefault="003E64EE"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(1.585)</w:t>
            </w:r>
          </w:p>
        </w:tc>
        <w:tc>
          <w:tcPr>
            <w:tcW w:w="1721" w:type="dxa"/>
            <w:gridSpan w:val="2"/>
          </w:tcPr>
          <w:p w:rsidR="0062087B" w:rsidRPr="00640E82" w:rsidRDefault="0062087B"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1699" w:type="dxa"/>
          </w:tcPr>
          <w:p w:rsidR="0062087B" w:rsidRPr="00640E82" w:rsidRDefault="004523AD"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(0.0238)</w:t>
            </w:r>
          </w:p>
        </w:tc>
        <w:tc>
          <w:tcPr>
            <w:tcW w:w="1653" w:type="dxa"/>
          </w:tcPr>
          <w:p w:rsidR="0062087B" w:rsidRPr="00640E82" w:rsidRDefault="0062087B"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62087B" w:rsidRPr="00A84DF8" w:rsidTr="00A24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62087B" w:rsidRPr="00640E82" w:rsidRDefault="0062087B" w:rsidP="00A24F46">
            <w:pPr>
              <w:spacing w:line="276" w:lineRule="auto"/>
              <w:rPr>
                <w:rFonts w:ascii="Times New Roman" w:hAnsi="Times New Roman" w:cs="Times New Roman"/>
                <w:sz w:val="24"/>
              </w:rPr>
            </w:pPr>
            <w:r w:rsidRPr="00640E82">
              <w:rPr>
                <w:rFonts w:ascii="Times New Roman" w:hAnsi="Times New Roman" w:cs="Times New Roman"/>
                <w:sz w:val="24"/>
              </w:rPr>
              <w:t xml:space="preserve">rank               </w:t>
            </w:r>
          </w:p>
        </w:tc>
        <w:tc>
          <w:tcPr>
            <w:tcW w:w="1771" w:type="dxa"/>
          </w:tcPr>
          <w:p w:rsidR="003E64EE" w:rsidRPr="00640E82" w:rsidRDefault="003E64EE"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-0.304</w:t>
            </w:r>
          </w:p>
        </w:tc>
        <w:tc>
          <w:tcPr>
            <w:tcW w:w="1721" w:type="dxa"/>
            <w:gridSpan w:val="2"/>
          </w:tcPr>
          <w:p w:rsidR="0062087B" w:rsidRPr="00640E82" w:rsidRDefault="00A97B41"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-0.307</w:t>
            </w:r>
          </w:p>
        </w:tc>
        <w:tc>
          <w:tcPr>
            <w:tcW w:w="1699" w:type="dxa"/>
          </w:tcPr>
          <w:p w:rsidR="0062087B" w:rsidRPr="00640E82" w:rsidRDefault="004523AD"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-0.0051</w:t>
            </w:r>
          </w:p>
        </w:tc>
        <w:tc>
          <w:tcPr>
            <w:tcW w:w="1653" w:type="dxa"/>
          </w:tcPr>
          <w:p w:rsidR="0062087B" w:rsidRPr="00640E82" w:rsidRDefault="0062087B"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62087B" w:rsidRPr="00A84DF8" w:rsidTr="00A24F46">
        <w:tc>
          <w:tcPr>
            <w:cnfStyle w:val="001000000000" w:firstRow="0" w:lastRow="0" w:firstColumn="1" w:lastColumn="0" w:oddVBand="0" w:evenVBand="0" w:oddHBand="0" w:evenHBand="0" w:firstRowFirstColumn="0" w:firstRowLastColumn="0" w:lastRowFirstColumn="0" w:lastRowLastColumn="0"/>
            <w:tcW w:w="2083" w:type="dxa"/>
          </w:tcPr>
          <w:p w:rsidR="0062087B" w:rsidRPr="00640E82" w:rsidRDefault="0062087B" w:rsidP="00A24F46">
            <w:pPr>
              <w:spacing w:line="276" w:lineRule="auto"/>
              <w:rPr>
                <w:rFonts w:ascii="Times New Roman" w:hAnsi="Times New Roman" w:cs="Times New Roman"/>
                <w:sz w:val="24"/>
              </w:rPr>
            </w:pPr>
          </w:p>
        </w:tc>
        <w:tc>
          <w:tcPr>
            <w:tcW w:w="1771" w:type="dxa"/>
          </w:tcPr>
          <w:p w:rsidR="0062087B" w:rsidRPr="00640E82" w:rsidRDefault="003E64EE"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(0.222)</w:t>
            </w:r>
          </w:p>
        </w:tc>
        <w:tc>
          <w:tcPr>
            <w:tcW w:w="1721" w:type="dxa"/>
            <w:gridSpan w:val="2"/>
          </w:tcPr>
          <w:p w:rsidR="0062087B" w:rsidRPr="00640E82" w:rsidRDefault="00A97B41"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(0.218)</w:t>
            </w:r>
          </w:p>
        </w:tc>
        <w:tc>
          <w:tcPr>
            <w:tcW w:w="1699" w:type="dxa"/>
          </w:tcPr>
          <w:p w:rsidR="0062087B" w:rsidRPr="00640E82" w:rsidRDefault="004523AD"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(0.0033)</w:t>
            </w:r>
          </w:p>
        </w:tc>
        <w:tc>
          <w:tcPr>
            <w:tcW w:w="1653" w:type="dxa"/>
          </w:tcPr>
          <w:p w:rsidR="0062087B" w:rsidRPr="00640E82" w:rsidRDefault="0062087B"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797324" w:rsidRPr="00A84DF8" w:rsidTr="00A24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797324" w:rsidRPr="00640E82" w:rsidRDefault="00797324" w:rsidP="00A24F46">
            <w:pPr>
              <w:spacing w:line="276" w:lineRule="auto"/>
              <w:rPr>
                <w:rFonts w:ascii="Times New Roman" w:hAnsi="Times New Roman" w:cs="Times New Roman"/>
                <w:sz w:val="24"/>
              </w:rPr>
            </w:pPr>
            <w:r>
              <w:rPr>
                <w:rFonts w:ascii="Times New Roman" w:hAnsi="Times New Roman" w:cs="Times New Roman"/>
                <w:sz w:val="24"/>
              </w:rPr>
              <w:t>Ln(rank)</w:t>
            </w:r>
          </w:p>
        </w:tc>
        <w:tc>
          <w:tcPr>
            <w:tcW w:w="1771" w:type="dxa"/>
          </w:tcPr>
          <w:p w:rsidR="00797324" w:rsidRDefault="00797324"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1721" w:type="dxa"/>
            <w:gridSpan w:val="2"/>
          </w:tcPr>
          <w:p w:rsidR="00797324" w:rsidRDefault="00797324"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1699" w:type="dxa"/>
          </w:tcPr>
          <w:p w:rsidR="00797324" w:rsidRDefault="00797324"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1653" w:type="dxa"/>
          </w:tcPr>
          <w:p w:rsidR="00797324" w:rsidRDefault="00797324"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-0.137</w:t>
            </w:r>
          </w:p>
        </w:tc>
      </w:tr>
      <w:tr w:rsidR="00797324" w:rsidRPr="00A84DF8" w:rsidTr="00A24F46">
        <w:tc>
          <w:tcPr>
            <w:cnfStyle w:val="001000000000" w:firstRow="0" w:lastRow="0" w:firstColumn="1" w:lastColumn="0" w:oddVBand="0" w:evenVBand="0" w:oddHBand="0" w:evenHBand="0" w:firstRowFirstColumn="0" w:firstRowLastColumn="0" w:lastRowFirstColumn="0" w:lastRowLastColumn="0"/>
            <w:tcW w:w="2083" w:type="dxa"/>
          </w:tcPr>
          <w:p w:rsidR="00797324" w:rsidRPr="00640E82" w:rsidRDefault="00797324" w:rsidP="00A24F46">
            <w:pPr>
              <w:spacing w:line="276" w:lineRule="auto"/>
              <w:rPr>
                <w:rFonts w:ascii="Times New Roman" w:hAnsi="Times New Roman" w:cs="Times New Roman"/>
                <w:sz w:val="24"/>
              </w:rPr>
            </w:pPr>
          </w:p>
        </w:tc>
        <w:tc>
          <w:tcPr>
            <w:tcW w:w="1771" w:type="dxa"/>
          </w:tcPr>
          <w:p w:rsidR="00797324" w:rsidRDefault="00797324"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1721" w:type="dxa"/>
            <w:gridSpan w:val="2"/>
          </w:tcPr>
          <w:p w:rsidR="00797324" w:rsidRDefault="00797324"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1699" w:type="dxa"/>
          </w:tcPr>
          <w:p w:rsidR="00797324" w:rsidRDefault="00797324"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1653" w:type="dxa"/>
          </w:tcPr>
          <w:p w:rsidR="00797324" w:rsidRDefault="00797324"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roofErr w:type="gramStart"/>
            <w:r>
              <w:rPr>
                <w:rFonts w:ascii="Times New Roman" w:hAnsi="Times New Roman" w:cs="Times New Roman"/>
                <w:sz w:val="24"/>
              </w:rPr>
              <w:t>0.055)*</w:t>
            </w:r>
            <w:proofErr w:type="gramEnd"/>
            <w:r>
              <w:rPr>
                <w:rFonts w:ascii="Times New Roman" w:hAnsi="Times New Roman" w:cs="Times New Roman"/>
                <w:sz w:val="24"/>
              </w:rPr>
              <w:t>*</w:t>
            </w:r>
          </w:p>
        </w:tc>
      </w:tr>
      <w:tr w:rsidR="0062087B" w:rsidRPr="00A84DF8" w:rsidTr="00A24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62087B" w:rsidRPr="00640E82" w:rsidRDefault="0062087B" w:rsidP="00A24F46">
            <w:pPr>
              <w:spacing w:line="276" w:lineRule="auto"/>
              <w:rPr>
                <w:rFonts w:ascii="Times New Roman" w:hAnsi="Times New Roman" w:cs="Times New Roman"/>
                <w:sz w:val="24"/>
              </w:rPr>
            </w:pPr>
            <w:r w:rsidRPr="00640E82">
              <w:rPr>
                <w:rFonts w:ascii="Times New Roman" w:hAnsi="Times New Roman" w:cs="Times New Roman"/>
                <w:sz w:val="24"/>
              </w:rPr>
              <w:t xml:space="preserve">appearances              </w:t>
            </w:r>
          </w:p>
        </w:tc>
        <w:tc>
          <w:tcPr>
            <w:tcW w:w="1771" w:type="dxa"/>
          </w:tcPr>
          <w:p w:rsidR="0062087B" w:rsidRPr="00640E82" w:rsidRDefault="003E64EE"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-0.212</w:t>
            </w:r>
          </w:p>
        </w:tc>
        <w:tc>
          <w:tcPr>
            <w:tcW w:w="1721" w:type="dxa"/>
            <w:gridSpan w:val="2"/>
          </w:tcPr>
          <w:p w:rsidR="0062087B" w:rsidRPr="00640E82" w:rsidRDefault="0062087B"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1699" w:type="dxa"/>
          </w:tcPr>
          <w:p w:rsidR="0062087B" w:rsidRPr="00640E82" w:rsidRDefault="004523AD"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-0.00046</w:t>
            </w:r>
          </w:p>
        </w:tc>
        <w:tc>
          <w:tcPr>
            <w:tcW w:w="1653" w:type="dxa"/>
          </w:tcPr>
          <w:p w:rsidR="0062087B" w:rsidRPr="00640E82" w:rsidRDefault="0062087B"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62087B" w:rsidRPr="00A84DF8" w:rsidTr="00A24F46">
        <w:tc>
          <w:tcPr>
            <w:cnfStyle w:val="001000000000" w:firstRow="0" w:lastRow="0" w:firstColumn="1" w:lastColumn="0" w:oddVBand="0" w:evenVBand="0" w:oddHBand="0" w:evenHBand="0" w:firstRowFirstColumn="0" w:firstRowLastColumn="0" w:lastRowFirstColumn="0" w:lastRowLastColumn="0"/>
            <w:tcW w:w="2083" w:type="dxa"/>
          </w:tcPr>
          <w:p w:rsidR="0062087B" w:rsidRPr="00640E82" w:rsidRDefault="0062087B" w:rsidP="00A24F46">
            <w:pPr>
              <w:spacing w:line="276" w:lineRule="auto"/>
              <w:rPr>
                <w:rFonts w:ascii="Times New Roman" w:hAnsi="Times New Roman" w:cs="Times New Roman"/>
                <w:sz w:val="24"/>
              </w:rPr>
            </w:pPr>
          </w:p>
        </w:tc>
        <w:tc>
          <w:tcPr>
            <w:tcW w:w="1771" w:type="dxa"/>
          </w:tcPr>
          <w:p w:rsidR="0062087B" w:rsidRPr="00640E82" w:rsidRDefault="003E64EE"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(0.686)</w:t>
            </w:r>
          </w:p>
        </w:tc>
        <w:tc>
          <w:tcPr>
            <w:tcW w:w="1721" w:type="dxa"/>
            <w:gridSpan w:val="2"/>
          </w:tcPr>
          <w:p w:rsidR="0062087B" w:rsidRPr="00640E82" w:rsidRDefault="0062087B"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1699" w:type="dxa"/>
          </w:tcPr>
          <w:p w:rsidR="0062087B" w:rsidRPr="00640E82" w:rsidRDefault="004523AD"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(0.0103)</w:t>
            </w:r>
          </w:p>
        </w:tc>
        <w:tc>
          <w:tcPr>
            <w:tcW w:w="1653" w:type="dxa"/>
          </w:tcPr>
          <w:p w:rsidR="0062087B" w:rsidRPr="00640E82" w:rsidRDefault="0062087B"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62087B" w:rsidRPr="00A84DF8" w:rsidTr="00A24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62087B" w:rsidRPr="00640E82" w:rsidRDefault="0062087B" w:rsidP="00A24F46">
            <w:pPr>
              <w:spacing w:line="276" w:lineRule="auto"/>
              <w:rPr>
                <w:rFonts w:ascii="Times New Roman" w:hAnsi="Times New Roman" w:cs="Times New Roman"/>
                <w:sz w:val="24"/>
              </w:rPr>
            </w:pPr>
            <w:r w:rsidRPr="00640E82">
              <w:rPr>
                <w:rFonts w:ascii="Times New Roman" w:hAnsi="Times New Roman" w:cs="Times New Roman"/>
                <w:sz w:val="24"/>
              </w:rPr>
              <w:t xml:space="preserve">goals           </w:t>
            </w:r>
          </w:p>
        </w:tc>
        <w:tc>
          <w:tcPr>
            <w:tcW w:w="1771" w:type="dxa"/>
          </w:tcPr>
          <w:p w:rsidR="0062087B" w:rsidRPr="00640E82" w:rsidRDefault="003E64EE"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1.033</w:t>
            </w:r>
          </w:p>
        </w:tc>
        <w:tc>
          <w:tcPr>
            <w:tcW w:w="1721" w:type="dxa"/>
            <w:gridSpan w:val="2"/>
          </w:tcPr>
          <w:p w:rsidR="0062087B" w:rsidRPr="00640E82" w:rsidRDefault="00A97B41"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0.706</w:t>
            </w:r>
          </w:p>
        </w:tc>
        <w:tc>
          <w:tcPr>
            <w:tcW w:w="1699" w:type="dxa"/>
          </w:tcPr>
          <w:p w:rsidR="0062087B" w:rsidRPr="00640E82" w:rsidRDefault="004523AD"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0.016</w:t>
            </w:r>
          </w:p>
        </w:tc>
        <w:tc>
          <w:tcPr>
            <w:tcW w:w="1653" w:type="dxa"/>
          </w:tcPr>
          <w:p w:rsidR="0062087B" w:rsidRPr="00640E82" w:rsidRDefault="004523AD"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w:t>
            </w:r>
            <w:r w:rsidR="00680594">
              <w:rPr>
                <w:rFonts w:ascii="Times New Roman" w:hAnsi="Times New Roman" w:cs="Times New Roman"/>
                <w:sz w:val="24"/>
              </w:rPr>
              <w:t>.0096</w:t>
            </w:r>
          </w:p>
        </w:tc>
      </w:tr>
      <w:tr w:rsidR="0062087B" w:rsidRPr="00A84DF8" w:rsidTr="00A24F46">
        <w:tc>
          <w:tcPr>
            <w:cnfStyle w:val="001000000000" w:firstRow="0" w:lastRow="0" w:firstColumn="1" w:lastColumn="0" w:oddVBand="0" w:evenVBand="0" w:oddHBand="0" w:evenHBand="0" w:firstRowFirstColumn="0" w:firstRowLastColumn="0" w:lastRowFirstColumn="0" w:lastRowLastColumn="0"/>
            <w:tcW w:w="2083" w:type="dxa"/>
          </w:tcPr>
          <w:p w:rsidR="0062087B" w:rsidRPr="00640E82" w:rsidRDefault="0062087B" w:rsidP="00A24F46">
            <w:pPr>
              <w:spacing w:line="276" w:lineRule="auto"/>
              <w:rPr>
                <w:rFonts w:ascii="Times New Roman" w:hAnsi="Times New Roman" w:cs="Times New Roman"/>
                <w:sz w:val="24"/>
              </w:rPr>
            </w:pPr>
          </w:p>
        </w:tc>
        <w:tc>
          <w:tcPr>
            <w:tcW w:w="1771" w:type="dxa"/>
          </w:tcPr>
          <w:p w:rsidR="0062087B" w:rsidRPr="00640E82" w:rsidRDefault="003E64EE"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roofErr w:type="gramStart"/>
            <w:r>
              <w:rPr>
                <w:rFonts w:ascii="Times New Roman" w:hAnsi="Times New Roman" w:cs="Times New Roman"/>
                <w:sz w:val="24"/>
              </w:rPr>
              <w:t>0.595)*</w:t>
            </w:r>
            <w:proofErr w:type="gramEnd"/>
          </w:p>
        </w:tc>
        <w:tc>
          <w:tcPr>
            <w:tcW w:w="1721" w:type="dxa"/>
            <w:gridSpan w:val="2"/>
          </w:tcPr>
          <w:p w:rsidR="0062087B" w:rsidRPr="00640E82" w:rsidRDefault="00A97B41"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(0.434)</w:t>
            </w:r>
          </w:p>
        </w:tc>
        <w:tc>
          <w:tcPr>
            <w:tcW w:w="1699" w:type="dxa"/>
          </w:tcPr>
          <w:p w:rsidR="0062087B" w:rsidRPr="00640E82" w:rsidRDefault="004523AD"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(0.0089)</w:t>
            </w:r>
          </w:p>
        </w:tc>
        <w:tc>
          <w:tcPr>
            <w:tcW w:w="1653" w:type="dxa"/>
          </w:tcPr>
          <w:p w:rsidR="0062087B" w:rsidRPr="00640E82" w:rsidRDefault="00680594"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(0.0065)</w:t>
            </w:r>
          </w:p>
        </w:tc>
      </w:tr>
      <w:tr w:rsidR="0062087B" w:rsidRPr="00A84DF8" w:rsidTr="00A24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62087B" w:rsidRPr="00640E82" w:rsidRDefault="0062087B" w:rsidP="00A24F46">
            <w:pPr>
              <w:spacing w:line="276" w:lineRule="auto"/>
              <w:rPr>
                <w:rFonts w:ascii="Times New Roman" w:hAnsi="Times New Roman" w:cs="Times New Roman"/>
                <w:sz w:val="24"/>
              </w:rPr>
            </w:pPr>
            <w:r w:rsidRPr="00640E82">
              <w:rPr>
                <w:rFonts w:ascii="Times New Roman" w:hAnsi="Times New Roman" w:cs="Times New Roman"/>
                <w:sz w:val="24"/>
              </w:rPr>
              <w:t xml:space="preserve">assists              </w:t>
            </w:r>
          </w:p>
        </w:tc>
        <w:tc>
          <w:tcPr>
            <w:tcW w:w="1771" w:type="dxa"/>
          </w:tcPr>
          <w:p w:rsidR="0062087B" w:rsidRPr="00640E82" w:rsidRDefault="003E64EE"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3.304</w:t>
            </w:r>
          </w:p>
        </w:tc>
        <w:tc>
          <w:tcPr>
            <w:tcW w:w="1721" w:type="dxa"/>
            <w:gridSpan w:val="2"/>
          </w:tcPr>
          <w:p w:rsidR="0062087B" w:rsidRPr="00640E82" w:rsidRDefault="00A97B41"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3.026</w:t>
            </w:r>
          </w:p>
        </w:tc>
        <w:tc>
          <w:tcPr>
            <w:tcW w:w="1699" w:type="dxa"/>
          </w:tcPr>
          <w:p w:rsidR="0062087B" w:rsidRPr="00640E82" w:rsidRDefault="004523AD"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0.039</w:t>
            </w:r>
          </w:p>
        </w:tc>
        <w:tc>
          <w:tcPr>
            <w:tcW w:w="1653" w:type="dxa"/>
          </w:tcPr>
          <w:p w:rsidR="0062087B" w:rsidRPr="00640E82" w:rsidRDefault="00680594"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0.03</w:t>
            </w:r>
            <w:r w:rsidR="00603F89">
              <w:rPr>
                <w:rFonts w:ascii="Times New Roman" w:hAnsi="Times New Roman" w:cs="Times New Roman"/>
                <w:sz w:val="24"/>
              </w:rPr>
              <w:t>9</w:t>
            </w:r>
          </w:p>
        </w:tc>
      </w:tr>
      <w:tr w:rsidR="0062087B" w:rsidRPr="00A84DF8" w:rsidTr="00A24F46">
        <w:tc>
          <w:tcPr>
            <w:cnfStyle w:val="001000000000" w:firstRow="0" w:lastRow="0" w:firstColumn="1" w:lastColumn="0" w:oddVBand="0" w:evenVBand="0" w:oddHBand="0" w:evenHBand="0" w:firstRowFirstColumn="0" w:firstRowLastColumn="0" w:lastRowFirstColumn="0" w:lastRowLastColumn="0"/>
            <w:tcW w:w="2083" w:type="dxa"/>
          </w:tcPr>
          <w:p w:rsidR="0062087B" w:rsidRPr="00640E82" w:rsidRDefault="0062087B" w:rsidP="00A24F46">
            <w:pPr>
              <w:spacing w:line="276" w:lineRule="auto"/>
              <w:rPr>
                <w:rFonts w:ascii="Times New Roman" w:hAnsi="Times New Roman" w:cs="Times New Roman"/>
                <w:sz w:val="24"/>
              </w:rPr>
            </w:pPr>
          </w:p>
        </w:tc>
        <w:tc>
          <w:tcPr>
            <w:tcW w:w="1771" w:type="dxa"/>
          </w:tcPr>
          <w:p w:rsidR="0062087B" w:rsidRPr="00640E82" w:rsidRDefault="003E64EE"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roofErr w:type="gramStart"/>
            <w:r>
              <w:rPr>
                <w:rFonts w:ascii="Times New Roman" w:hAnsi="Times New Roman" w:cs="Times New Roman"/>
                <w:sz w:val="24"/>
              </w:rPr>
              <w:t>0.881)*</w:t>
            </w:r>
            <w:proofErr w:type="gramEnd"/>
            <w:r>
              <w:rPr>
                <w:rFonts w:ascii="Times New Roman" w:hAnsi="Times New Roman" w:cs="Times New Roman"/>
                <w:sz w:val="24"/>
              </w:rPr>
              <w:t>**</w:t>
            </w:r>
          </w:p>
        </w:tc>
        <w:tc>
          <w:tcPr>
            <w:tcW w:w="1721" w:type="dxa"/>
            <w:gridSpan w:val="2"/>
          </w:tcPr>
          <w:p w:rsidR="0062087B" w:rsidRPr="00640E82" w:rsidRDefault="00A97B41"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roofErr w:type="gramStart"/>
            <w:r>
              <w:rPr>
                <w:rFonts w:ascii="Times New Roman" w:hAnsi="Times New Roman" w:cs="Times New Roman"/>
                <w:sz w:val="24"/>
              </w:rPr>
              <w:t>0.780)*</w:t>
            </w:r>
            <w:proofErr w:type="gramEnd"/>
            <w:r>
              <w:rPr>
                <w:rFonts w:ascii="Times New Roman" w:hAnsi="Times New Roman" w:cs="Times New Roman"/>
                <w:sz w:val="24"/>
              </w:rPr>
              <w:t>**</w:t>
            </w:r>
          </w:p>
        </w:tc>
        <w:tc>
          <w:tcPr>
            <w:tcW w:w="1699" w:type="dxa"/>
          </w:tcPr>
          <w:p w:rsidR="0062087B" w:rsidRPr="00640E82" w:rsidRDefault="004523AD"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roofErr w:type="gramStart"/>
            <w:r>
              <w:rPr>
                <w:rFonts w:ascii="Times New Roman" w:hAnsi="Times New Roman" w:cs="Times New Roman"/>
                <w:sz w:val="24"/>
              </w:rPr>
              <w:t>0.013)*</w:t>
            </w:r>
            <w:proofErr w:type="gramEnd"/>
            <w:r>
              <w:rPr>
                <w:rFonts w:ascii="Times New Roman" w:hAnsi="Times New Roman" w:cs="Times New Roman"/>
                <w:sz w:val="24"/>
              </w:rPr>
              <w:t>**</w:t>
            </w:r>
          </w:p>
        </w:tc>
        <w:tc>
          <w:tcPr>
            <w:tcW w:w="1653" w:type="dxa"/>
          </w:tcPr>
          <w:p w:rsidR="0062087B" w:rsidRPr="00640E82" w:rsidRDefault="00680594"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roofErr w:type="gramStart"/>
            <w:r>
              <w:rPr>
                <w:rFonts w:ascii="Times New Roman" w:hAnsi="Times New Roman" w:cs="Times New Roman"/>
                <w:sz w:val="24"/>
              </w:rPr>
              <w:t>0.01</w:t>
            </w:r>
            <w:r w:rsidR="00603F89">
              <w:rPr>
                <w:rFonts w:ascii="Times New Roman" w:hAnsi="Times New Roman" w:cs="Times New Roman"/>
                <w:sz w:val="24"/>
              </w:rPr>
              <w:t>1</w:t>
            </w:r>
            <w:r>
              <w:rPr>
                <w:rFonts w:ascii="Times New Roman" w:hAnsi="Times New Roman" w:cs="Times New Roman"/>
                <w:sz w:val="24"/>
              </w:rPr>
              <w:t>)*</w:t>
            </w:r>
            <w:proofErr w:type="gramEnd"/>
            <w:r>
              <w:rPr>
                <w:rFonts w:ascii="Times New Roman" w:hAnsi="Times New Roman" w:cs="Times New Roman"/>
                <w:sz w:val="24"/>
              </w:rPr>
              <w:t>**</w:t>
            </w:r>
          </w:p>
        </w:tc>
      </w:tr>
      <w:tr w:rsidR="0062087B" w:rsidRPr="00A84DF8" w:rsidTr="00A24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rsidR="0062087B" w:rsidRPr="00640E82" w:rsidRDefault="0062087B" w:rsidP="00A24F46">
            <w:pPr>
              <w:spacing w:line="276" w:lineRule="auto"/>
              <w:rPr>
                <w:rFonts w:ascii="Times New Roman" w:hAnsi="Times New Roman" w:cs="Times New Roman"/>
                <w:sz w:val="24"/>
              </w:rPr>
            </w:pPr>
            <w:r w:rsidRPr="00640E82">
              <w:rPr>
                <w:rFonts w:ascii="Times New Roman" w:hAnsi="Times New Roman" w:cs="Times New Roman"/>
                <w:sz w:val="24"/>
              </w:rPr>
              <w:t xml:space="preserve">year          </w:t>
            </w:r>
          </w:p>
        </w:tc>
        <w:tc>
          <w:tcPr>
            <w:tcW w:w="1771" w:type="dxa"/>
          </w:tcPr>
          <w:p w:rsidR="0062087B" w:rsidRPr="00640E82" w:rsidRDefault="003E64EE"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8.735</w:t>
            </w:r>
          </w:p>
        </w:tc>
        <w:tc>
          <w:tcPr>
            <w:tcW w:w="1721" w:type="dxa"/>
            <w:gridSpan w:val="2"/>
          </w:tcPr>
          <w:p w:rsidR="0062087B" w:rsidRPr="00640E82" w:rsidRDefault="00A97B41"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8.969</w:t>
            </w:r>
          </w:p>
        </w:tc>
        <w:tc>
          <w:tcPr>
            <w:tcW w:w="1699" w:type="dxa"/>
          </w:tcPr>
          <w:p w:rsidR="0062087B" w:rsidRPr="00640E82" w:rsidRDefault="004523AD"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0.160</w:t>
            </w:r>
          </w:p>
        </w:tc>
        <w:tc>
          <w:tcPr>
            <w:tcW w:w="1653" w:type="dxa"/>
          </w:tcPr>
          <w:p w:rsidR="0062087B" w:rsidRPr="00640E82" w:rsidRDefault="00680594"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0.161</w:t>
            </w:r>
          </w:p>
        </w:tc>
      </w:tr>
      <w:tr w:rsidR="003E64EE" w:rsidRPr="00A84DF8" w:rsidTr="00A24F46">
        <w:tc>
          <w:tcPr>
            <w:cnfStyle w:val="001000000000" w:firstRow="0" w:lastRow="0" w:firstColumn="1" w:lastColumn="0" w:oddVBand="0" w:evenVBand="0" w:oddHBand="0" w:evenHBand="0" w:firstRowFirstColumn="0" w:firstRowLastColumn="0" w:lastRowFirstColumn="0" w:lastRowLastColumn="0"/>
            <w:tcW w:w="2083" w:type="dxa"/>
          </w:tcPr>
          <w:p w:rsidR="003E64EE" w:rsidRPr="00640E82" w:rsidRDefault="003E64EE" w:rsidP="00A24F46">
            <w:pPr>
              <w:spacing w:line="276" w:lineRule="auto"/>
              <w:rPr>
                <w:rFonts w:ascii="Times New Roman" w:hAnsi="Times New Roman" w:cs="Times New Roman"/>
                <w:sz w:val="24"/>
              </w:rPr>
            </w:pPr>
          </w:p>
        </w:tc>
        <w:tc>
          <w:tcPr>
            <w:tcW w:w="1771" w:type="dxa"/>
          </w:tcPr>
          <w:p w:rsidR="003E64EE" w:rsidRPr="00640E82" w:rsidRDefault="003E64EE"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roofErr w:type="gramStart"/>
            <w:r>
              <w:rPr>
                <w:rFonts w:ascii="Times New Roman" w:hAnsi="Times New Roman" w:cs="Times New Roman"/>
                <w:sz w:val="24"/>
              </w:rPr>
              <w:t>3.253)*</w:t>
            </w:r>
            <w:proofErr w:type="gramEnd"/>
            <w:r>
              <w:rPr>
                <w:rFonts w:ascii="Times New Roman" w:hAnsi="Times New Roman" w:cs="Times New Roman"/>
                <w:sz w:val="24"/>
              </w:rPr>
              <w:t>*</w:t>
            </w:r>
          </w:p>
        </w:tc>
        <w:tc>
          <w:tcPr>
            <w:tcW w:w="1721" w:type="dxa"/>
            <w:gridSpan w:val="2"/>
          </w:tcPr>
          <w:p w:rsidR="003E64EE" w:rsidRPr="00640E82" w:rsidRDefault="00A97B41"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roofErr w:type="gramStart"/>
            <w:r>
              <w:rPr>
                <w:rFonts w:ascii="Times New Roman" w:hAnsi="Times New Roman" w:cs="Times New Roman"/>
                <w:sz w:val="24"/>
              </w:rPr>
              <w:t>3.181)*</w:t>
            </w:r>
            <w:proofErr w:type="gramEnd"/>
            <w:r>
              <w:rPr>
                <w:rFonts w:ascii="Times New Roman" w:hAnsi="Times New Roman" w:cs="Times New Roman"/>
                <w:sz w:val="24"/>
              </w:rPr>
              <w:t>**</w:t>
            </w:r>
          </w:p>
        </w:tc>
        <w:tc>
          <w:tcPr>
            <w:tcW w:w="1699" w:type="dxa"/>
          </w:tcPr>
          <w:p w:rsidR="003E64EE" w:rsidRPr="00640E82" w:rsidRDefault="004523AD"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roofErr w:type="gramStart"/>
            <w:r>
              <w:rPr>
                <w:rFonts w:ascii="Times New Roman" w:hAnsi="Times New Roman" w:cs="Times New Roman"/>
                <w:sz w:val="24"/>
              </w:rPr>
              <w:t>0.049)*</w:t>
            </w:r>
            <w:proofErr w:type="gramEnd"/>
            <w:r>
              <w:rPr>
                <w:rFonts w:ascii="Times New Roman" w:hAnsi="Times New Roman" w:cs="Times New Roman"/>
                <w:sz w:val="24"/>
              </w:rPr>
              <w:t>**</w:t>
            </w:r>
          </w:p>
        </w:tc>
        <w:tc>
          <w:tcPr>
            <w:tcW w:w="1653" w:type="dxa"/>
          </w:tcPr>
          <w:p w:rsidR="003E64EE" w:rsidRPr="00640E82" w:rsidRDefault="00680594"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w:t>
            </w:r>
            <w:proofErr w:type="gramStart"/>
            <w:r>
              <w:rPr>
                <w:rFonts w:ascii="Times New Roman" w:hAnsi="Times New Roman" w:cs="Times New Roman"/>
                <w:sz w:val="24"/>
              </w:rPr>
              <w:t>0.0474)*</w:t>
            </w:r>
            <w:proofErr w:type="gramEnd"/>
            <w:r>
              <w:rPr>
                <w:rFonts w:ascii="Times New Roman" w:hAnsi="Times New Roman" w:cs="Times New Roman"/>
                <w:sz w:val="24"/>
              </w:rPr>
              <w:t>**</w:t>
            </w:r>
          </w:p>
        </w:tc>
      </w:tr>
      <w:tr w:rsidR="003E64EE" w:rsidRPr="00A84DF8" w:rsidTr="00A24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Borders>
              <w:top w:val="single" w:sz="12" w:space="0" w:color="1F4E79" w:themeColor="accent5" w:themeShade="80"/>
              <w:left w:val="single" w:sz="12" w:space="0" w:color="1F4E79" w:themeColor="accent5" w:themeShade="80"/>
            </w:tcBorders>
          </w:tcPr>
          <w:p w:rsidR="0062087B" w:rsidRPr="00640E82" w:rsidRDefault="0062087B" w:rsidP="00A24F46">
            <w:pPr>
              <w:spacing w:line="276" w:lineRule="auto"/>
              <w:rPr>
                <w:rFonts w:ascii="Times New Roman" w:hAnsi="Times New Roman" w:cs="Times New Roman"/>
                <w:sz w:val="24"/>
              </w:rPr>
            </w:pPr>
            <w:r w:rsidRPr="00640E82">
              <w:rPr>
                <w:rFonts w:ascii="Times New Roman" w:hAnsi="Times New Roman" w:cs="Times New Roman"/>
                <w:sz w:val="24"/>
              </w:rPr>
              <w:t xml:space="preserve">N                     </w:t>
            </w:r>
          </w:p>
        </w:tc>
        <w:tc>
          <w:tcPr>
            <w:tcW w:w="1771" w:type="dxa"/>
            <w:tcBorders>
              <w:top w:val="single" w:sz="12" w:space="0" w:color="1F4E79" w:themeColor="accent5" w:themeShade="80"/>
            </w:tcBorders>
          </w:tcPr>
          <w:p w:rsidR="0062087B" w:rsidRPr="00640E82" w:rsidRDefault="003E64EE"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42</w:t>
            </w:r>
          </w:p>
        </w:tc>
        <w:tc>
          <w:tcPr>
            <w:tcW w:w="1721" w:type="dxa"/>
            <w:gridSpan w:val="2"/>
            <w:tcBorders>
              <w:top w:val="single" w:sz="12" w:space="0" w:color="1F4E79" w:themeColor="accent5" w:themeShade="80"/>
            </w:tcBorders>
          </w:tcPr>
          <w:p w:rsidR="0062087B" w:rsidRPr="00640E82" w:rsidRDefault="003E64EE"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42</w:t>
            </w:r>
          </w:p>
        </w:tc>
        <w:tc>
          <w:tcPr>
            <w:tcW w:w="1699" w:type="dxa"/>
            <w:tcBorders>
              <w:top w:val="single" w:sz="12" w:space="0" w:color="1F4E79" w:themeColor="accent5" w:themeShade="80"/>
            </w:tcBorders>
          </w:tcPr>
          <w:p w:rsidR="0062087B" w:rsidRPr="00640E82" w:rsidRDefault="003E64EE"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42</w:t>
            </w:r>
          </w:p>
        </w:tc>
        <w:tc>
          <w:tcPr>
            <w:tcW w:w="1653" w:type="dxa"/>
            <w:tcBorders>
              <w:top w:val="single" w:sz="12" w:space="0" w:color="1F4E79" w:themeColor="accent5" w:themeShade="80"/>
              <w:right w:val="single" w:sz="12" w:space="0" w:color="1F4E79" w:themeColor="accent5" w:themeShade="80"/>
            </w:tcBorders>
          </w:tcPr>
          <w:p w:rsidR="0062087B" w:rsidRPr="00640E82" w:rsidRDefault="003E64EE"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42</w:t>
            </w:r>
          </w:p>
        </w:tc>
      </w:tr>
      <w:tr w:rsidR="003E64EE" w:rsidRPr="00A84DF8" w:rsidTr="00A24F46">
        <w:tc>
          <w:tcPr>
            <w:cnfStyle w:val="001000000000" w:firstRow="0" w:lastRow="0" w:firstColumn="1" w:lastColumn="0" w:oddVBand="0" w:evenVBand="0" w:oddHBand="0" w:evenHBand="0" w:firstRowFirstColumn="0" w:firstRowLastColumn="0" w:lastRowFirstColumn="0" w:lastRowLastColumn="0"/>
            <w:tcW w:w="2083" w:type="dxa"/>
            <w:tcBorders>
              <w:left w:val="single" w:sz="12" w:space="0" w:color="1F4E79" w:themeColor="accent5" w:themeShade="80"/>
            </w:tcBorders>
          </w:tcPr>
          <w:p w:rsidR="0062087B" w:rsidRPr="00640E82" w:rsidRDefault="0062087B" w:rsidP="00A24F46">
            <w:pPr>
              <w:spacing w:line="276" w:lineRule="auto"/>
              <w:rPr>
                <w:rFonts w:ascii="Times New Roman" w:hAnsi="Times New Roman" w:cs="Times New Roman"/>
                <w:sz w:val="24"/>
              </w:rPr>
            </w:pPr>
            <w:r w:rsidRPr="00640E82">
              <w:rPr>
                <w:rFonts w:ascii="Times New Roman" w:hAnsi="Times New Roman" w:cs="Times New Roman"/>
                <w:sz w:val="24"/>
              </w:rPr>
              <w:t>adj. R-</w:t>
            </w:r>
            <w:proofErr w:type="spellStart"/>
            <w:r w:rsidRPr="00640E82">
              <w:rPr>
                <w:rFonts w:ascii="Times New Roman" w:hAnsi="Times New Roman" w:cs="Times New Roman"/>
                <w:sz w:val="24"/>
              </w:rPr>
              <w:t>sq</w:t>
            </w:r>
            <w:proofErr w:type="spellEnd"/>
            <w:r w:rsidRPr="00640E82">
              <w:rPr>
                <w:rFonts w:ascii="Times New Roman" w:hAnsi="Times New Roman" w:cs="Times New Roman"/>
                <w:sz w:val="24"/>
              </w:rPr>
              <w:t xml:space="preserve">           </w:t>
            </w:r>
          </w:p>
        </w:tc>
        <w:tc>
          <w:tcPr>
            <w:tcW w:w="1771" w:type="dxa"/>
          </w:tcPr>
          <w:p w:rsidR="0062087B" w:rsidRPr="00640E82" w:rsidRDefault="0062087B"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0.</w:t>
            </w:r>
            <w:r w:rsidR="003E64EE">
              <w:rPr>
                <w:rFonts w:ascii="Times New Roman" w:hAnsi="Times New Roman" w:cs="Times New Roman"/>
                <w:sz w:val="24"/>
              </w:rPr>
              <w:t>339</w:t>
            </w:r>
          </w:p>
        </w:tc>
        <w:tc>
          <w:tcPr>
            <w:tcW w:w="1721" w:type="dxa"/>
            <w:gridSpan w:val="2"/>
          </w:tcPr>
          <w:p w:rsidR="0062087B" w:rsidRPr="00640E82" w:rsidRDefault="0062087B"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0.</w:t>
            </w:r>
            <w:r w:rsidR="00A97B41">
              <w:rPr>
                <w:rFonts w:ascii="Times New Roman" w:hAnsi="Times New Roman" w:cs="Times New Roman"/>
                <w:sz w:val="24"/>
              </w:rPr>
              <w:t>3624</w:t>
            </w:r>
          </w:p>
        </w:tc>
        <w:tc>
          <w:tcPr>
            <w:tcW w:w="1699" w:type="dxa"/>
          </w:tcPr>
          <w:p w:rsidR="0062087B" w:rsidRPr="00640E82" w:rsidRDefault="0062087B"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0.3</w:t>
            </w:r>
            <w:r w:rsidR="004523AD">
              <w:rPr>
                <w:rFonts w:ascii="Times New Roman" w:hAnsi="Times New Roman" w:cs="Times New Roman"/>
                <w:sz w:val="24"/>
              </w:rPr>
              <w:t>318</w:t>
            </w:r>
          </w:p>
        </w:tc>
        <w:tc>
          <w:tcPr>
            <w:tcW w:w="1653" w:type="dxa"/>
            <w:tcBorders>
              <w:right w:val="single" w:sz="12" w:space="0" w:color="1F4E79" w:themeColor="accent5" w:themeShade="80"/>
            </w:tcBorders>
          </w:tcPr>
          <w:p w:rsidR="0062087B" w:rsidRPr="00640E82" w:rsidRDefault="0062087B"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0.</w:t>
            </w:r>
            <w:r w:rsidR="00797324">
              <w:rPr>
                <w:rFonts w:ascii="Times New Roman" w:hAnsi="Times New Roman" w:cs="Times New Roman"/>
                <w:sz w:val="24"/>
              </w:rPr>
              <w:t>4186</w:t>
            </w:r>
          </w:p>
        </w:tc>
      </w:tr>
      <w:tr w:rsidR="003E64EE" w:rsidRPr="00A84DF8" w:rsidTr="00A24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Borders>
              <w:left w:val="single" w:sz="12" w:space="0" w:color="1F4E79" w:themeColor="accent5" w:themeShade="80"/>
            </w:tcBorders>
          </w:tcPr>
          <w:p w:rsidR="0062087B" w:rsidRPr="00640E82" w:rsidRDefault="0062087B" w:rsidP="00A24F46">
            <w:pPr>
              <w:spacing w:line="276" w:lineRule="auto"/>
              <w:rPr>
                <w:rFonts w:ascii="Times New Roman" w:hAnsi="Times New Roman" w:cs="Times New Roman"/>
                <w:sz w:val="24"/>
              </w:rPr>
            </w:pPr>
            <w:r w:rsidRPr="00640E82">
              <w:rPr>
                <w:rFonts w:ascii="Times New Roman" w:hAnsi="Times New Roman" w:cs="Times New Roman"/>
                <w:sz w:val="24"/>
              </w:rPr>
              <w:t xml:space="preserve">F-statistic             </w:t>
            </w:r>
          </w:p>
        </w:tc>
        <w:tc>
          <w:tcPr>
            <w:tcW w:w="1771" w:type="dxa"/>
          </w:tcPr>
          <w:p w:rsidR="0062087B" w:rsidRPr="00640E82" w:rsidRDefault="003E64EE"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4.504</w:t>
            </w:r>
          </w:p>
        </w:tc>
        <w:tc>
          <w:tcPr>
            <w:tcW w:w="1721" w:type="dxa"/>
            <w:gridSpan w:val="2"/>
          </w:tcPr>
          <w:p w:rsidR="0062087B" w:rsidRPr="00640E82" w:rsidRDefault="000713BA"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6.826</w:t>
            </w:r>
          </w:p>
        </w:tc>
        <w:tc>
          <w:tcPr>
            <w:tcW w:w="1699" w:type="dxa"/>
          </w:tcPr>
          <w:p w:rsidR="0062087B" w:rsidRPr="00640E82" w:rsidRDefault="00537B97"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4.393</w:t>
            </w:r>
          </w:p>
        </w:tc>
        <w:tc>
          <w:tcPr>
            <w:tcW w:w="1653" w:type="dxa"/>
            <w:tcBorders>
              <w:right w:val="single" w:sz="12" w:space="0" w:color="1F4E79" w:themeColor="accent5" w:themeShade="80"/>
            </w:tcBorders>
          </w:tcPr>
          <w:p w:rsidR="0062087B" w:rsidRPr="00640E82" w:rsidRDefault="002A60F1"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6.887</w:t>
            </w:r>
          </w:p>
        </w:tc>
      </w:tr>
      <w:tr w:rsidR="003E64EE" w:rsidRPr="00A84DF8" w:rsidTr="00A24F46">
        <w:tc>
          <w:tcPr>
            <w:cnfStyle w:val="001000000000" w:firstRow="0" w:lastRow="0" w:firstColumn="1" w:lastColumn="0" w:oddVBand="0" w:evenVBand="0" w:oddHBand="0" w:evenHBand="0" w:firstRowFirstColumn="0" w:firstRowLastColumn="0" w:lastRowFirstColumn="0" w:lastRowLastColumn="0"/>
            <w:tcW w:w="2083" w:type="dxa"/>
            <w:tcBorders>
              <w:left w:val="single" w:sz="12" w:space="0" w:color="1F4E79" w:themeColor="accent5" w:themeShade="80"/>
              <w:bottom w:val="single" w:sz="12" w:space="0" w:color="1F4E79" w:themeColor="accent5" w:themeShade="80"/>
            </w:tcBorders>
          </w:tcPr>
          <w:p w:rsidR="0062087B" w:rsidRPr="00640E82" w:rsidRDefault="0062087B" w:rsidP="00A24F46">
            <w:pPr>
              <w:spacing w:line="276" w:lineRule="auto"/>
              <w:rPr>
                <w:rFonts w:ascii="Times New Roman" w:hAnsi="Times New Roman" w:cs="Times New Roman"/>
                <w:sz w:val="24"/>
              </w:rPr>
            </w:pPr>
            <w:r w:rsidRPr="00640E82">
              <w:rPr>
                <w:rFonts w:ascii="Times New Roman" w:hAnsi="Times New Roman" w:cs="Times New Roman"/>
                <w:sz w:val="24"/>
              </w:rPr>
              <w:t xml:space="preserve">SSR                 </w:t>
            </w:r>
          </w:p>
        </w:tc>
        <w:tc>
          <w:tcPr>
            <w:tcW w:w="1771" w:type="dxa"/>
            <w:tcBorders>
              <w:bottom w:val="single" w:sz="12" w:space="0" w:color="1F4E79" w:themeColor="accent5" w:themeShade="80"/>
            </w:tcBorders>
          </w:tcPr>
          <w:p w:rsidR="0062087B" w:rsidRPr="00640E82" w:rsidRDefault="0062087B"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2</w:t>
            </w:r>
            <w:r w:rsidR="003E64EE">
              <w:rPr>
                <w:rFonts w:ascii="Times New Roman" w:hAnsi="Times New Roman" w:cs="Times New Roman"/>
                <w:sz w:val="24"/>
              </w:rPr>
              <w:t>8.</w:t>
            </w:r>
            <w:r w:rsidR="00A97B41">
              <w:rPr>
                <w:rFonts w:ascii="Times New Roman" w:hAnsi="Times New Roman" w:cs="Times New Roman"/>
                <w:sz w:val="24"/>
              </w:rPr>
              <w:t>36</w:t>
            </w:r>
          </w:p>
        </w:tc>
        <w:tc>
          <w:tcPr>
            <w:tcW w:w="1721" w:type="dxa"/>
            <w:gridSpan w:val="2"/>
            <w:tcBorders>
              <w:bottom w:val="single" w:sz="12" w:space="0" w:color="1F4E79" w:themeColor="accent5" w:themeShade="80"/>
            </w:tcBorders>
          </w:tcPr>
          <w:p w:rsidR="0062087B" w:rsidRPr="00640E82" w:rsidRDefault="000713BA"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27.85</w:t>
            </w:r>
          </w:p>
        </w:tc>
        <w:tc>
          <w:tcPr>
            <w:tcW w:w="1699" w:type="dxa"/>
            <w:tcBorders>
              <w:bottom w:val="single" w:sz="12" w:space="0" w:color="1F4E79" w:themeColor="accent5" w:themeShade="80"/>
            </w:tcBorders>
          </w:tcPr>
          <w:p w:rsidR="0062087B" w:rsidRPr="00640E82" w:rsidRDefault="0062087B"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0.</w:t>
            </w:r>
            <w:r w:rsidR="00FB263A">
              <w:rPr>
                <w:rFonts w:ascii="Times New Roman" w:hAnsi="Times New Roman" w:cs="Times New Roman"/>
                <w:sz w:val="24"/>
              </w:rPr>
              <w:t>4</w:t>
            </w:r>
            <w:r w:rsidR="00537B97">
              <w:rPr>
                <w:rFonts w:ascii="Times New Roman" w:hAnsi="Times New Roman" w:cs="Times New Roman"/>
                <w:sz w:val="24"/>
              </w:rPr>
              <w:t>254</w:t>
            </w:r>
          </w:p>
        </w:tc>
        <w:tc>
          <w:tcPr>
            <w:tcW w:w="1653" w:type="dxa"/>
            <w:tcBorders>
              <w:bottom w:val="single" w:sz="12" w:space="0" w:color="1F4E79" w:themeColor="accent5" w:themeShade="80"/>
              <w:right w:val="single" w:sz="12" w:space="0" w:color="1F4E79" w:themeColor="accent5" w:themeShade="80"/>
            </w:tcBorders>
          </w:tcPr>
          <w:p w:rsidR="0062087B" w:rsidRPr="00640E82" w:rsidRDefault="0062087B" w:rsidP="00A24F4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0.</w:t>
            </w:r>
            <w:r w:rsidR="002A60F1">
              <w:rPr>
                <w:rFonts w:ascii="Times New Roman" w:hAnsi="Times New Roman" w:cs="Times New Roman"/>
                <w:sz w:val="24"/>
              </w:rPr>
              <w:t>4147</w:t>
            </w:r>
          </w:p>
        </w:tc>
      </w:tr>
      <w:tr w:rsidR="0062087B" w:rsidRPr="00A84DF8" w:rsidTr="00A24F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4" w:type="dxa"/>
            <w:gridSpan w:val="3"/>
            <w:tcBorders>
              <w:top w:val="single" w:sz="12" w:space="0" w:color="1F4E79" w:themeColor="accent5" w:themeShade="80"/>
            </w:tcBorders>
            <w:shd w:val="clear" w:color="auto" w:fill="auto"/>
          </w:tcPr>
          <w:p w:rsidR="0062087B" w:rsidRPr="00640E82" w:rsidRDefault="0062087B" w:rsidP="00A24F46">
            <w:pPr>
              <w:spacing w:line="276" w:lineRule="auto"/>
              <w:jc w:val="right"/>
              <w:rPr>
                <w:rFonts w:ascii="Times New Roman" w:hAnsi="Times New Roman" w:cs="Times New Roman"/>
                <w:i/>
                <w:iCs/>
                <w:sz w:val="24"/>
                <w:szCs w:val="24"/>
              </w:rPr>
            </w:pPr>
            <w:r w:rsidRPr="00640E82">
              <w:rPr>
                <w:rFonts w:ascii="Times New Roman" w:hAnsi="Times New Roman" w:cs="Times New Roman"/>
                <w:sz w:val="24"/>
              </w:rPr>
              <w:t>Standard errors in parentheses</w:t>
            </w:r>
            <w:r w:rsidRPr="00640E82">
              <w:rPr>
                <w:rFonts w:ascii="Times New Roman" w:hAnsi="Times New Roman" w:cs="Times New Roman"/>
                <w:sz w:val="24"/>
              </w:rPr>
              <w:br/>
              <w:t>* p&lt;0.1, ** p&lt;0.05, *** p&lt;0.01</w:t>
            </w:r>
          </w:p>
        </w:tc>
        <w:tc>
          <w:tcPr>
            <w:tcW w:w="4443" w:type="dxa"/>
            <w:gridSpan w:val="3"/>
            <w:tcBorders>
              <w:top w:val="single" w:sz="12" w:space="0" w:color="1F4E79" w:themeColor="accent5" w:themeShade="80"/>
            </w:tcBorders>
            <w:shd w:val="clear" w:color="auto" w:fill="auto"/>
          </w:tcPr>
          <w:p w:rsidR="0062087B" w:rsidRPr="00640E82" w:rsidRDefault="0062087B" w:rsidP="00A24F4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640E82">
              <w:rPr>
                <w:rFonts w:ascii="Times New Roman" w:hAnsi="Times New Roman" w:cs="Times New Roman"/>
                <w:sz w:val="24"/>
              </w:rPr>
              <w:t>*</w:t>
            </w:r>
            <w:r w:rsidRPr="00640E82">
              <w:rPr>
                <w:rFonts w:ascii="Times New Roman" w:hAnsi="Times New Roman" w:cs="Times New Roman"/>
                <w:i/>
                <w:sz w:val="24"/>
              </w:rPr>
              <w:t>In models 3 and 4, the dependent variable (transfer fee) is logged</w:t>
            </w:r>
          </w:p>
        </w:tc>
      </w:tr>
    </w:tbl>
    <w:p w:rsidR="00472815" w:rsidRDefault="00E358F9" w:rsidP="00B56FD2">
      <w:pPr>
        <w:spacing w:line="480" w:lineRule="auto"/>
        <w:rPr>
          <w:rFonts w:ascii="Times New Roman" w:hAnsi="Times New Roman" w:cs="Times New Roman"/>
          <w:sz w:val="24"/>
        </w:rPr>
      </w:pPr>
      <w:r w:rsidRPr="007C13EF">
        <w:rPr>
          <w:rFonts w:ascii="Times New Roman" w:hAnsi="Times New Roman" w:cs="Times New Roman"/>
          <w:sz w:val="24"/>
        </w:rPr>
        <w:tab/>
      </w:r>
    </w:p>
    <w:p w:rsidR="00B56FD2" w:rsidRPr="007C13EF" w:rsidRDefault="00E358F9" w:rsidP="00472815">
      <w:pPr>
        <w:spacing w:line="480" w:lineRule="auto"/>
        <w:ind w:firstLine="720"/>
        <w:rPr>
          <w:rFonts w:ascii="Times New Roman" w:hAnsi="Times New Roman" w:cs="Times New Roman"/>
          <w:sz w:val="24"/>
        </w:rPr>
      </w:pPr>
      <w:r w:rsidRPr="007C13EF">
        <w:rPr>
          <w:rFonts w:ascii="Times New Roman" w:hAnsi="Times New Roman" w:cs="Times New Roman"/>
          <w:sz w:val="24"/>
        </w:rPr>
        <w:t>This forward only model gave better results</w:t>
      </w:r>
      <w:r w:rsidR="00DF35BE">
        <w:rPr>
          <w:rFonts w:ascii="Times New Roman" w:hAnsi="Times New Roman" w:cs="Times New Roman"/>
          <w:sz w:val="24"/>
        </w:rPr>
        <w:t xml:space="preserve"> compared to all outfield players</w:t>
      </w:r>
      <w:r w:rsidRPr="007C13EF">
        <w:rPr>
          <w:rFonts w:ascii="Times New Roman" w:hAnsi="Times New Roman" w:cs="Times New Roman"/>
          <w:sz w:val="24"/>
        </w:rPr>
        <w:t>, with</w:t>
      </w:r>
      <w:r w:rsidR="00DF35BE">
        <w:rPr>
          <w:rFonts w:ascii="Times New Roman" w:hAnsi="Times New Roman" w:cs="Times New Roman"/>
          <w:sz w:val="24"/>
        </w:rPr>
        <w:t xml:space="preserve"> Model 4 having</w:t>
      </w:r>
      <w:r w:rsidRPr="007C13EF">
        <w:rPr>
          <w:rFonts w:ascii="Times New Roman" w:hAnsi="Times New Roman" w:cs="Times New Roman"/>
          <w:sz w:val="24"/>
        </w:rPr>
        <w:t xml:space="preserve"> an</w:t>
      </w:r>
      <w:r w:rsidR="00DF35BE">
        <w:rPr>
          <w:rFonts w:ascii="Times New Roman" w:hAnsi="Times New Roman" w:cs="Times New Roman"/>
          <w:sz w:val="24"/>
        </w:rPr>
        <w:t xml:space="preserve"> adjusted</w:t>
      </w:r>
      <w:r w:rsidRPr="007C13EF">
        <w:rPr>
          <w:rFonts w:ascii="Times New Roman" w:hAnsi="Times New Roman" w:cs="Times New Roman"/>
          <w:sz w:val="24"/>
        </w:rPr>
        <w:t xml:space="preserve"> R-squared of 0.</w:t>
      </w:r>
      <w:r w:rsidR="00DF35BE">
        <w:rPr>
          <w:rFonts w:ascii="Times New Roman" w:hAnsi="Times New Roman" w:cs="Times New Roman"/>
          <w:sz w:val="24"/>
        </w:rPr>
        <w:t>3648</w:t>
      </w:r>
      <w:r w:rsidRPr="007C13EF">
        <w:rPr>
          <w:rFonts w:ascii="Times New Roman" w:hAnsi="Times New Roman" w:cs="Times New Roman"/>
          <w:sz w:val="24"/>
        </w:rPr>
        <w:t xml:space="preserve">. </w:t>
      </w:r>
      <w:r w:rsidR="00852D82" w:rsidRPr="007C13EF">
        <w:rPr>
          <w:rFonts w:ascii="Times New Roman" w:hAnsi="Times New Roman" w:cs="Times New Roman"/>
          <w:sz w:val="24"/>
        </w:rPr>
        <w:t xml:space="preserve">I decided to use to natural log of the rank variable because there are outliers in this variable, and logging this variable helps to stabilize and remove these outliers. </w:t>
      </w:r>
      <w:r w:rsidR="00F763B3" w:rsidRPr="007C13EF">
        <w:rPr>
          <w:rFonts w:ascii="Times New Roman" w:hAnsi="Times New Roman" w:cs="Times New Roman"/>
          <w:sz w:val="24"/>
        </w:rPr>
        <w:t>In this model, assists</w:t>
      </w:r>
      <w:r w:rsidR="00A93950">
        <w:rPr>
          <w:rFonts w:ascii="Times New Roman" w:hAnsi="Times New Roman" w:cs="Times New Roman"/>
          <w:sz w:val="24"/>
        </w:rPr>
        <w:t xml:space="preserve">, year, and the intercept </w:t>
      </w:r>
      <w:r w:rsidR="00F763B3" w:rsidRPr="007C13EF">
        <w:rPr>
          <w:rFonts w:ascii="Times New Roman" w:hAnsi="Times New Roman" w:cs="Times New Roman"/>
          <w:sz w:val="24"/>
        </w:rPr>
        <w:t>are significant at the 1% level,</w:t>
      </w:r>
      <w:r w:rsidR="00B52E80" w:rsidRPr="007C13EF">
        <w:rPr>
          <w:rFonts w:ascii="Times New Roman" w:hAnsi="Times New Roman" w:cs="Times New Roman"/>
          <w:sz w:val="24"/>
        </w:rPr>
        <w:t xml:space="preserve"> the</w:t>
      </w:r>
      <w:r w:rsidR="001B1553" w:rsidRPr="007C13EF">
        <w:rPr>
          <w:rFonts w:ascii="Times New Roman" w:hAnsi="Times New Roman" w:cs="Times New Roman"/>
          <w:sz w:val="24"/>
        </w:rPr>
        <w:t xml:space="preserve"> FIFA </w:t>
      </w:r>
      <w:r w:rsidR="005F6B67">
        <w:rPr>
          <w:rFonts w:ascii="Times New Roman" w:hAnsi="Times New Roman" w:cs="Times New Roman"/>
          <w:sz w:val="24"/>
        </w:rPr>
        <w:t>rank is</w:t>
      </w:r>
      <w:r w:rsidR="00B52E80" w:rsidRPr="007C13EF">
        <w:rPr>
          <w:rFonts w:ascii="Times New Roman" w:hAnsi="Times New Roman" w:cs="Times New Roman"/>
          <w:sz w:val="24"/>
        </w:rPr>
        <w:t xml:space="preserve"> significant at the 5% level, and</w:t>
      </w:r>
      <w:r w:rsidR="00F763B3" w:rsidRPr="007C13EF">
        <w:rPr>
          <w:rFonts w:ascii="Times New Roman" w:hAnsi="Times New Roman" w:cs="Times New Roman"/>
          <w:sz w:val="24"/>
        </w:rPr>
        <w:t xml:space="preserve"> </w:t>
      </w:r>
      <w:r w:rsidR="005F6B67">
        <w:rPr>
          <w:rFonts w:ascii="Times New Roman" w:hAnsi="Times New Roman" w:cs="Times New Roman"/>
          <w:sz w:val="24"/>
        </w:rPr>
        <w:t>all remaining variables are not significant at conditional levels</w:t>
      </w:r>
      <w:r w:rsidR="00F763B3" w:rsidRPr="007C13EF">
        <w:rPr>
          <w:rFonts w:ascii="Times New Roman" w:hAnsi="Times New Roman" w:cs="Times New Roman"/>
          <w:sz w:val="24"/>
        </w:rPr>
        <w:t xml:space="preserve">. </w:t>
      </w:r>
      <w:r w:rsidR="009C4014" w:rsidRPr="007C13EF">
        <w:rPr>
          <w:rFonts w:ascii="Times New Roman" w:hAnsi="Times New Roman" w:cs="Times New Roman"/>
          <w:sz w:val="24"/>
        </w:rPr>
        <w:t xml:space="preserve">A Breusch-Pagan test on the forward-only model </w:t>
      </w:r>
      <w:r w:rsidR="009A38D5" w:rsidRPr="007C13EF">
        <w:rPr>
          <w:rFonts w:ascii="Times New Roman" w:hAnsi="Times New Roman" w:cs="Times New Roman"/>
          <w:sz w:val="24"/>
        </w:rPr>
        <w:t>returned a p-value of 0.007, showing that heteroscedasticity</w:t>
      </w:r>
      <w:r w:rsidR="00F16F4F" w:rsidRPr="007C13EF">
        <w:rPr>
          <w:rFonts w:ascii="Times New Roman" w:hAnsi="Times New Roman" w:cs="Times New Roman"/>
          <w:sz w:val="24"/>
        </w:rPr>
        <w:t xml:space="preserve"> </w:t>
      </w:r>
      <w:r w:rsidR="00B56FD2" w:rsidRPr="007C13EF">
        <w:rPr>
          <w:rFonts w:ascii="Times New Roman" w:hAnsi="Times New Roman" w:cs="Times New Roman"/>
          <w:sz w:val="24"/>
        </w:rPr>
        <w:t xml:space="preserve">does </w:t>
      </w:r>
      <w:r w:rsidR="00F16F4F" w:rsidRPr="007C13EF">
        <w:rPr>
          <w:rFonts w:ascii="Times New Roman" w:hAnsi="Times New Roman" w:cs="Times New Roman"/>
          <w:sz w:val="24"/>
        </w:rPr>
        <w:t>exist in this m</w:t>
      </w:r>
      <w:r w:rsidR="007B433D" w:rsidRPr="007C13EF">
        <w:rPr>
          <w:rFonts w:ascii="Times New Roman" w:hAnsi="Times New Roman" w:cs="Times New Roman"/>
          <w:sz w:val="24"/>
        </w:rPr>
        <w:t>odel</w:t>
      </w:r>
      <w:r w:rsidR="00F16F4F" w:rsidRPr="007C13EF">
        <w:rPr>
          <w:rFonts w:ascii="Times New Roman" w:hAnsi="Times New Roman" w:cs="Times New Roman"/>
          <w:sz w:val="24"/>
        </w:rPr>
        <w:t xml:space="preserve"> at the 1%</w:t>
      </w:r>
      <w:r w:rsidR="002667A6" w:rsidRPr="007C13EF">
        <w:rPr>
          <w:rFonts w:ascii="Times New Roman" w:hAnsi="Times New Roman" w:cs="Times New Roman"/>
          <w:sz w:val="24"/>
        </w:rPr>
        <w:t xml:space="preserve"> confidence</w:t>
      </w:r>
      <w:r w:rsidR="00F16F4F" w:rsidRPr="007C13EF">
        <w:rPr>
          <w:rFonts w:ascii="Times New Roman" w:hAnsi="Times New Roman" w:cs="Times New Roman"/>
          <w:sz w:val="24"/>
        </w:rPr>
        <w:t xml:space="preserve"> level.</w:t>
      </w:r>
      <w:r w:rsidR="00AB0AE0" w:rsidRPr="007C13EF">
        <w:rPr>
          <w:rFonts w:ascii="Times New Roman" w:hAnsi="Times New Roman" w:cs="Times New Roman"/>
          <w:sz w:val="24"/>
        </w:rPr>
        <w:t xml:space="preserve"> </w:t>
      </w:r>
      <w:r w:rsidR="004C6606" w:rsidRPr="007C13EF">
        <w:rPr>
          <w:rFonts w:ascii="Times New Roman" w:hAnsi="Times New Roman" w:cs="Times New Roman"/>
          <w:sz w:val="24"/>
        </w:rPr>
        <w:t xml:space="preserve">Figure 3, </w:t>
      </w:r>
      <w:r w:rsidR="004C6606" w:rsidRPr="007C13EF">
        <w:rPr>
          <w:rFonts w:ascii="Times New Roman" w:hAnsi="Times New Roman" w:cs="Times New Roman"/>
          <w:sz w:val="24"/>
        </w:rPr>
        <w:lastRenderedPageBreak/>
        <w:t xml:space="preserve">shown below, shows the non-normal distribution of the residuals of the predicted transfer fees, providing further evidence that heteroscedasticity </w:t>
      </w:r>
      <w:r w:rsidR="00E325EB" w:rsidRPr="007C13EF">
        <w:rPr>
          <w:rFonts w:ascii="Times New Roman" w:hAnsi="Times New Roman" w:cs="Times New Roman"/>
          <w:sz w:val="24"/>
        </w:rPr>
        <w:t xml:space="preserve">definitely </w:t>
      </w:r>
      <w:r w:rsidR="004C6606" w:rsidRPr="007C13EF">
        <w:rPr>
          <w:rFonts w:ascii="Times New Roman" w:hAnsi="Times New Roman" w:cs="Times New Roman"/>
          <w:sz w:val="24"/>
        </w:rPr>
        <w:t>exists in this model.</w:t>
      </w:r>
    </w:p>
    <w:p w:rsidR="00B56FD2" w:rsidRPr="007C13EF" w:rsidRDefault="00B56FD2" w:rsidP="00B56FD2">
      <w:pPr>
        <w:keepNext/>
        <w:spacing w:line="480" w:lineRule="auto"/>
        <w:rPr>
          <w:rFonts w:ascii="Times New Roman" w:hAnsi="Times New Roman" w:cs="Times New Roman"/>
        </w:rPr>
      </w:pPr>
      <w:r w:rsidRPr="007C13EF">
        <w:rPr>
          <w:rFonts w:ascii="Times New Roman" w:hAnsi="Times New Roman" w:cs="Times New Roman"/>
          <w:noProof/>
        </w:rPr>
        <w:drawing>
          <wp:inline distT="0" distB="0" distL="0" distR="0" wp14:anchorId="08311470" wp14:editId="0A458377">
            <wp:extent cx="4943475" cy="296286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50801" b="52224"/>
                    <a:stretch/>
                  </pic:blipFill>
                  <pic:spPr bwMode="auto">
                    <a:xfrm>
                      <a:off x="0" y="0"/>
                      <a:ext cx="4960335" cy="2972969"/>
                    </a:xfrm>
                    <a:prstGeom prst="rect">
                      <a:avLst/>
                    </a:prstGeom>
                    <a:ln>
                      <a:noFill/>
                    </a:ln>
                    <a:extLst>
                      <a:ext uri="{53640926-AAD7-44D8-BBD7-CCE9431645EC}">
                        <a14:shadowObscured xmlns:a14="http://schemas.microsoft.com/office/drawing/2010/main"/>
                      </a:ext>
                    </a:extLst>
                  </pic:spPr>
                </pic:pic>
              </a:graphicData>
            </a:graphic>
          </wp:inline>
        </w:drawing>
      </w:r>
    </w:p>
    <w:p w:rsidR="00B56FD2" w:rsidRPr="007C13EF" w:rsidRDefault="00B56FD2" w:rsidP="00B56FD2">
      <w:pPr>
        <w:pStyle w:val="Caption"/>
        <w:rPr>
          <w:rFonts w:ascii="Times New Roman" w:hAnsi="Times New Roman" w:cs="Times New Roman"/>
          <w:sz w:val="24"/>
        </w:rPr>
      </w:pPr>
      <w:r w:rsidRPr="007C13EF">
        <w:rPr>
          <w:rFonts w:ascii="Times New Roman" w:hAnsi="Times New Roman" w:cs="Times New Roman"/>
          <w:sz w:val="20"/>
        </w:rPr>
        <w:t xml:space="preserve">Figure </w:t>
      </w:r>
      <w:r w:rsidRPr="007C13EF">
        <w:rPr>
          <w:rFonts w:ascii="Times New Roman" w:hAnsi="Times New Roman" w:cs="Times New Roman"/>
          <w:sz w:val="20"/>
        </w:rPr>
        <w:fldChar w:fldCharType="begin"/>
      </w:r>
      <w:r w:rsidRPr="007C13EF">
        <w:rPr>
          <w:rFonts w:ascii="Times New Roman" w:hAnsi="Times New Roman" w:cs="Times New Roman"/>
          <w:sz w:val="20"/>
        </w:rPr>
        <w:instrText xml:space="preserve"> SEQ Figure \* ARABIC </w:instrText>
      </w:r>
      <w:r w:rsidRPr="007C13EF">
        <w:rPr>
          <w:rFonts w:ascii="Times New Roman" w:hAnsi="Times New Roman" w:cs="Times New Roman"/>
          <w:sz w:val="20"/>
        </w:rPr>
        <w:fldChar w:fldCharType="separate"/>
      </w:r>
      <w:r w:rsidR="00A24F46">
        <w:rPr>
          <w:rFonts w:ascii="Times New Roman" w:hAnsi="Times New Roman" w:cs="Times New Roman"/>
          <w:noProof/>
          <w:sz w:val="20"/>
        </w:rPr>
        <w:t>4</w:t>
      </w:r>
      <w:r w:rsidRPr="007C13EF">
        <w:rPr>
          <w:rFonts w:ascii="Times New Roman" w:hAnsi="Times New Roman" w:cs="Times New Roman"/>
          <w:sz w:val="20"/>
        </w:rPr>
        <w:fldChar w:fldCharType="end"/>
      </w:r>
      <w:r w:rsidRPr="007C13EF">
        <w:rPr>
          <w:rFonts w:ascii="Times New Roman" w:hAnsi="Times New Roman" w:cs="Times New Roman"/>
          <w:sz w:val="20"/>
        </w:rPr>
        <w:t xml:space="preserve">: Fitted transfer fee vs residuals for </w:t>
      </w:r>
      <w:r w:rsidRPr="007C13EF">
        <w:rPr>
          <w:rFonts w:ascii="Times New Roman" w:hAnsi="Times New Roman" w:cs="Times New Roman"/>
          <w:noProof/>
          <w:sz w:val="20"/>
        </w:rPr>
        <w:t>forwards</w:t>
      </w:r>
    </w:p>
    <w:p w:rsidR="00E358F9" w:rsidRPr="007C13EF" w:rsidRDefault="00AB0AE0" w:rsidP="009B04E8">
      <w:pPr>
        <w:spacing w:line="480" w:lineRule="auto"/>
        <w:ind w:firstLine="720"/>
        <w:jc w:val="both"/>
        <w:rPr>
          <w:rFonts w:ascii="Times New Roman" w:hAnsi="Times New Roman" w:cs="Times New Roman"/>
          <w:sz w:val="24"/>
        </w:rPr>
      </w:pPr>
      <w:r w:rsidRPr="007C13EF">
        <w:rPr>
          <w:rFonts w:ascii="Times New Roman" w:hAnsi="Times New Roman" w:cs="Times New Roman"/>
          <w:sz w:val="24"/>
        </w:rPr>
        <w:t>However, running</w:t>
      </w:r>
      <w:r w:rsidR="00F16F4F" w:rsidRPr="007C13EF">
        <w:rPr>
          <w:rFonts w:ascii="Times New Roman" w:hAnsi="Times New Roman" w:cs="Times New Roman"/>
          <w:sz w:val="24"/>
        </w:rPr>
        <w:t xml:space="preserve"> </w:t>
      </w:r>
      <w:r w:rsidRPr="007C13EF">
        <w:rPr>
          <w:rFonts w:ascii="Times New Roman" w:hAnsi="Times New Roman" w:cs="Times New Roman"/>
          <w:sz w:val="24"/>
        </w:rPr>
        <w:t xml:space="preserve">a generalized least squares regression gave an </w:t>
      </w:r>
      <w:r w:rsidR="006F5582">
        <w:rPr>
          <w:rFonts w:ascii="Times New Roman" w:hAnsi="Times New Roman" w:cs="Times New Roman"/>
          <w:sz w:val="24"/>
        </w:rPr>
        <w:t xml:space="preserve">adjusted </w:t>
      </w:r>
      <w:r w:rsidRPr="007C13EF">
        <w:rPr>
          <w:rFonts w:ascii="Times New Roman" w:hAnsi="Times New Roman" w:cs="Times New Roman"/>
          <w:sz w:val="24"/>
        </w:rPr>
        <w:t>r-squared value of 0.</w:t>
      </w:r>
      <w:r w:rsidR="006F5582">
        <w:rPr>
          <w:rFonts w:ascii="Times New Roman" w:hAnsi="Times New Roman" w:cs="Times New Roman"/>
          <w:sz w:val="24"/>
        </w:rPr>
        <w:t>3574</w:t>
      </w:r>
      <w:r w:rsidRPr="007C13EF">
        <w:rPr>
          <w:rFonts w:ascii="Times New Roman" w:hAnsi="Times New Roman" w:cs="Times New Roman"/>
          <w:sz w:val="24"/>
        </w:rPr>
        <w:t xml:space="preserve">, which unfortunately is not an improvement over the original model. </w:t>
      </w:r>
      <w:r w:rsidR="00B56FD2" w:rsidRPr="007C13EF">
        <w:rPr>
          <w:rFonts w:ascii="Times New Roman" w:hAnsi="Times New Roman" w:cs="Times New Roman"/>
          <w:sz w:val="24"/>
        </w:rPr>
        <w:t xml:space="preserve">Therefore, I will refer to the ordinary least squares model for my analysis. </w:t>
      </w:r>
    </w:p>
    <w:p w:rsidR="00ED3EC9" w:rsidRPr="007C13EF" w:rsidRDefault="00ED3EC9" w:rsidP="009B04E8">
      <w:pPr>
        <w:spacing w:line="480" w:lineRule="auto"/>
        <w:jc w:val="both"/>
        <w:rPr>
          <w:rFonts w:ascii="Times New Roman" w:hAnsi="Times New Roman" w:cs="Times New Roman"/>
          <w:sz w:val="24"/>
        </w:rPr>
      </w:pPr>
      <w:r w:rsidRPr="007C13EF">
        <w:rPr>
          <w:rFonts w:ascii="Times New Roman" w:hAnsi="Times New Roman" w:cs="Times New Roman"/>
          <w:sz w:val="24"/>
        </w:rPr>
        <w:tab/>
        <w:t xml:space="preserve">Based on model </w:t>
      </w:r>
      <w:r w:rsidR="00541686">
        <w:rPr>
          <w:rFonts w:ascii="Times New Roman" w:hAnsi="Times New Roman" w:cs="Times New Roman"/>
          <w:sz w:val="24"/>
        </w:rPr>
        <w:t xml:space="preserve">4 </w:t>
      </w:r>
      <w:r w:rsidRPr="007C13EF">
        <w:rPr>
          <w:rFonts w:ascii="Times New Roman" w:hAnsi="Times New Roman" w:cs="Times New Roman"/>
          <w:sz w:val="24"/>
        </w:rPr>
        <w:t xml:space="preserve">above, </w:t>
      </w:r>
      <w:r w:rsidR="00D86133">
        <w:rPr>
          <w:rFonts w:ascii="Times New Roman" w:hAnsi="Times New Roman" w:cs="Times New Roman"/>
          <w:sz w:val="24"/>
        </w:rPr>
        <w:t>every</w:t>
      </w:r>
      <w:r w:rsidRPr="007C13EF">
        <w:rPr>
          <w:rFonts w:ascii="Times New Roman" w:hAnsi="Times New Roman" w:cs="Times New Roman"/>
          <w:sz w:val="24"/>
        </w:rPr>
        <w:t xml:space="preserve"> higher FIFA rank leads to a player’s average transfer fee increasing by </w:t>
      </w:r>
      <w:r w:rsidR="005C4C75">
        <w:rPr>
          <w:rFonts w:ascii="Times New Roman" w:hAnsi="Times New Roman" w:cs="Times New Roman"/>
          <w:sz w:val="24"/>
        </w:rPr>
        <w:t>13 percentage points</w:t>
      </w:r>
      <w:r w:rsidRPr="007C13EF">
        <w:rPr>
          <w:rFonts w:ascii="Times New Roman" w:hAnsi="Times New Roman" w:cs="Times New Roman"/>
          <w:sz w:val="24"/>
        </w:rPr>
        <w:t xml:space="preserve">. Each additional goal scored in the previous season increases a forward’s average transfer fee by </w:t>
      </w:r>
      <w:r w:rsidR="00E90AF2">
        <w:rPr>
          <w:rFonts w:ascii="Times New Roman" w:hAnsi="Times New Roman" w:cs="Times New Roman"/>
          <w:sz w:val="24"/>
        </w:rPr>
        <w:t>1 percentage points</w:t>
      </w:r>
      <w:r w:rsidRPr="007C13EF">
        <w:rPr>
          <w:rFonts w:ascii="Times New Roman" w:hAnsi="Times New Roman" w:cs="Times New Roman"/>
          <w:sz w:val="24"/>
        </w:rPr>
        <w:t xml:space="preserve">. Each additional assist a forward has in the previous season leads to a </w:t>
      </w:r>
      <w:r w:rsidR="00E90AF2">
        <w:rPr>
          <w:rFonts w:ascii="Times New Roman" w:hAnsi="Times New Roman" w:cs="Times New Roman"/>
          <w:sz w:val="24"/>
        </w:rPr>
        <w:t>4 percentage point</w:t>
      </w:r>
      <w:r w:rsidRPr="007C13EF">
        <w:rPr>
          <w:rFonts w:ascii="Times New Roman" w:hAnsi="Times New Roman" w:cs="Times New Roman"/>
          <w:sz w:val="24"/>
        </w:rPr>
        <w:t xml:space="preserve"> increase in that player’s average transfer fee. </w:t>
      </w:r>
      <w:r w:rsidR="00205642" w:rsidRPr="007C13EF">
        <w:rPr>
          <w:rFonts w:ascii="Times New Roman" w:hAnsi="Times New Roman" w:cs="Times New Roman"/>
          <w:sz w:val="24"/>
        </w:rPr>
        <w:t xml:space="preserve">Finally, each additional year in the dataset increases a forward’s average transfer fee by </w:t>
      </w:r>
      <w:r w:rsidR="00C2743E">
        <w:rPr>
          <w:rFonts w:ascii="Times New Roman" w:hAnsi="Times New Roman" w:cs="Times New Roman"/>
          <w:sz w:val="24"/>
        </w:rPr>
        <w:t>14.7 percentage points</w:t>
      </w:r>
      <w:r w:rsidR="00205642" w:rsidRPr="007C13EF">
        <w:rPr>
          <w:rFonts w:ascii="Times New Roman" w:hAnsi="Times New Roman" w:cs="Times New Roman"/>
          <w:sz w:val="24"/>
        </w:rPr>
        <w:t>.</w:t>
      </w:r>
    </w:p>
    <w:p w:rsidR="007E7B6C" w:rsidRPr="007C13EF" w:rsidRDefault="007E7B6C" w:rsidP="009B04E8">
      <w:pPr>
        <w:spacing w:line="480" w:lineRule="auto"/>
        <w:jc w:val="both"/>
        <w:rPr>
          <w:rFonts w:ascii="Times New Roman" w:hAnsi="Times New Roman" w:cs="Times New Roman"/>
          <w:sz w:val="24"/>
        </w:rPr>
      </w:pPr>
      <w:r w:rsidRPr="007C13EF">
        <w:rPr>
          <w:rFonts w:ascii="Times New Roman" w:hAnsi="Times New Roman" w:cs="Times New Roman"/>
          <w:sz w:val="24"/>
        </w:rPr>
        <w:lastRenderedPageBreak/>
        <w:tab/>
      </w:r>
      <w:r w:rsidR="003B737A" w:rsidRPr="007C13EF">
        <w:rPr>
          <w:rFonts w:ascii="Times New Roman" w:hAnsi="Times New Roman" w:cs="Times New Roman"/>
          <w:sz w:val="24"/>
        </w:rPr>
        <w:t xml:space="preserve">Over the course of the current (2018/19) season, one of the biggest transfer rumors is the transfer of Chelsea’s star forward, Eden Hazard, to Real Madrid (Simpson, 2018). This season, </w:t>
      </w:r>
      <w:r w:rsidR="00E90F47" w:rsidRPr="007C13EF">
        <w:rPr>
          <w:rFonts w:ascii="Times New Roman" w:hAnsi="Times New Roman" w:cs="Times New Roman"/>
          <w:sz w:val="24"/>
        </w:rPr>
        <w:t xml:space="preserve">the </w:t>
      </w:r>
      <w:r w:rsidR="003B737A" w:rsidRPr="007C13EF">
        <w:rPr>
          <w:rFonts w:ascii="Times New Roman" w:hAnsi="Times New Roman" w:cs="Times New Roman"/>
          <w:sz w:val="24"/>
        </w:rPr>
        <w:t xml:space="preserve">28-year-old </w:t>
      </w:r>
      <w:r w:rsidR="00E90F47" w:rsidRPr="007C13EF">
        <w:rPr>
          <w:rFonts w:ascii="Times New Roman" w:hAnsi="Times New Roman" w:cs="Times New Roman"/>
          <w:sz w:val="24"/>
        </w:rPr>
        <w:t>Belgian player</w:t>
      </w:r>
      <w:r w:rsidR="003B737A" w:rsidRPr="007C13EF">
        <w:rPr>
          <w:rFonts w:ascii="Times New Roman" w:hAnsi="Times New Roman" w:cs="Times New Roman"/>
          <w:sz w:val="24"/>
        </w:rPr>
        <w:t xml:space="preserve"> has scored 17 goals and has 12 assists in 41 appearances across all competitions (Transfer Records, 2019). </w:t>
      </w:r>
      <w:r w:rsidR="00E90F47" w:rsidRPr="007C13EF">
        <w:rPr>
          <w:rFonts w:ascii="Times New Roman" w:hAnsi="Times New Roman" w:cs="Times New Roman"/>
          <w:sz w:val="24"/>
        </w:rPr>
        <w:t xml:space="preserve">Currently, Belgium sit </w:t>
      </w:r>
      <w:r w:rsidR="00503737" w:rsidRPr="007C13EF">
        <w:rPr>
          <w:rFonts w:ascii="Times New Roman" w:hAnsi="Times New Roman" w:cs="Times New Roman"/>
          <w:sz w:val="24"/>
        </w:rPr>
        <w:t>as the top ranked nation in FIFA’s rankings (FIFA</w:t>
      </w:r>
      <w:r w:rsidR="006E45F9" w:rsidRPr="007C13EF">
        <w:rPr>
          <w:rFonts w:ascii="Times New Roman" w:hAnsi="Times New Roman" w:cs="Times New Roman"/>
          <w:sz w:val="24"/>
        </w:rPr>
        <w:t xml:space="preserve">.com, 2019). </w:t>
      </w:r>
      <w:r w:rsidR="001D0518" w:rsidRPr="007C13EF">
        <w:rPr>
          <w:rFonts w:ascii="Times New Roman" w:hAnsi="Times New Roman" w:cs="Times New Roman"/>
          <w:sz w:val="24"/>
        </w:rPr>
        <w:t>So, if this transfer were to occur in 2019, by plugging in the above stats in to the model for forwards, Hazard’s predicted transfer fee would be 94.38 million euros. Considering Chelsea’s asking price is 100 million euros (</w:t>
      </w:r>
      <w:proofErr w:type="spellStart"/>
      <w:r w:rsidR="001D0518" w:rsidRPr="007C13EF">
        <w:rPr>
          <w:rFonts w:ascii="Times New Roman" w:hAnsi="Times New Roman" w:cs="Times New Roman"/>
          <w:sz w:val="24"/>
        </w:rPr>
        <w:t>Mokbel</w:t>
      </w:r>
      <w:proofErr w:type="spellEnd"/>
      <w:r w:rsidR="001D0518" w:rsidRPr="007C13EF">
        <w:rPr>
          <w:rFonts w:ascii="Times New Roman" w:hAnsi="Times New Roman" w:cs="Times New Roman"/>
          <w:sz w:val="24"/>
        </w:rPr>
        <w:t xml:space="preserve">, 2019), this is a very accurate prediction of Eden Hazard’s market value. </w:t>
      </w:r>
      <w:r w:rsidR="00C75544">
        <w:rPr>
          <w:rFonts w:ascii="Times New Roman" w:hAnsi="Times New Roman" w:cs="Times New Roman"/>
          <w:sz w:val="24"/>
        </w:rPr>
        <w:t>However, there are many unaccounted for variables in my model, so this prediction should be taken with caution.</w:t>
      </w:r>
    </w:p>
    <w:p w:rsidR="0070772F" w:rsidRPr="007C13EF" w:rsidRDefault="00593363" w:rsidP="0070772F">
      <w:pPr>
        <w:keepNext/>
        <w:spacing w:line="240" w:lineRule="auto"/>
        <w:rPr>
          <w:rFonts w:ascii="Times New Roman" w:hAnsi="Times New Roman" w:cs="Times New Roman"/>
        </w:rPr>
      </w:pPr>
      <w:bookmarkStart w:id="12" w:name="_Hlk5915969"/>
      <w:r w:rsidRPr="007C13EF">
        <w:rPr>
          <w:rFonts w:ascii="Times New Roman" w:hAnsi="Times New Roman" w:cs="Times New Roman"/>
          <w:noProof/>
        </w:rPr>
        <w:drawing>
          <wp:inline distT="0" distB="0" distL="0" distR="0" wp14:anchorId="1BA702EA" wp14:editId="13E0B505">
            <wp:extent cx="5754914" cy="3486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886"/>
                    <a:stretch/>
                  </pic:blipFill>
                  <pic:spPr bwMode="auto">
                    <a:xfrm>
                      <a:off x="0" y="0"/>
                      <a:ext cx="5763203" cy="3491171"/>
                    </a:xfrm>
                    <a:prstGeom prst="rect">
                      <a:avLst/>
                    </a:prstGeom>
                    <a:ln>
                      <a:noFill/>
                    </a:ln>
                    <a:extLst>
                      <a:ext uri="{53640926-AAD7-44D8-BBD7-CCE9431645EC}">
                        <a14:shadowObscured xmlns:a14="http://schemas.microsoft.com/office/drawing/2010/main"/>
                      </a:ext>
                    </a:extLst>
                  </pic:spPr>
                </pic:pic>
              </a:graphicData>
            </a:graphic>
          </wp:inline>
        </w:drawing>
      </w:r>
    </w:p>
    <w:p w:rsidR="0070772F" w:rsidRPr="007C13EF" w:rsidRDefault="0070772F" w:rsidP="00FB2738">
      <w:pPr>
        <w:pStyle w:val="Caption"/>
        <w:rPr>
          <w:rFonts w:ascii="Times New Roman" w:hAnsi="Times New Roman" w:cs="Times New Roman"/>
          <w:sz w:val="20"/>
        </w:rPr>
      </w:pPr>
      <w:r w:rsidRPr="007C13EF">
        <w:rPr>
          <w:rFonts w:ascii="Times New Roman" w:hAnsi="Times New Roman" w:cs="Times New Roman"/>
          <w:sz w:val="20"/>
        </w:rPr>
        <w:t xml:space="preserve">Figure </w:t>
      </w:r>
      <w:r w:rsidRPr="007C13EF">
        <w:rPr>
          <w:rFonts w:ascii="Times New Roman" w:hAnsi="Times New Roman" w:cs="Times New Roman"/>
          <w:sz w:val="20"/>
        </w:rPr>
        <w:fldChar w:fldCharType="begin"/>
      </w:r>
      <w:r w:rsidRPr="007C13EF">
        <w:rPr>
          <w:rFonts w:ascii="Times New Roman" w:hAnsi="Times New Roman" w:cs="Times New Roman"/>
          <w:sz w:val="20"/>
        </w:rPr>
        <w:instrText xml:space="preserve"> SEQ Figure \* ARABIC </w:instrText>
      </w:r>
      <w:r w:rsidRPr="007C13EF">
        <w:rPr>
          <w:rFonts w:ascii="Times New Roman" w:hAnsi="Times New Roman" w:cs="Times New Roman"/>
          <w:sz w:val="20"/>
        </w:rPr>
        <w:fldChar w:fldCharType="separate"/>
      </w:r>
      <w:r w:rsidR="00A24F46">
        <w:rPr>
          <w:rFonts w:ascii="Times New Roman" w:hAnsi="Times New Roman" w:cs="Times New Roman"/>
          <w:noProof/>
          <w:sz w:val="20"/>
        </w:rPr>
        <w:t>5</w:t>
      </w:r>
      <w:r w:rsidRPr="007C13EF">
        <w:rPr>
          <w:rFonts w:ascii="Times New Roman" w:hAnsi="Times New Roman" w:cs="Times New Roman"/>
          <w:sz w:val="20"/>
        </w:rPr>
        <w:fldChar w:fldCharType="end"/>
      </w:r>
      <w:r w:rsidRPr="007C13EF">
        <w:rPr>
          <w:rFonts w:ascii="Times New Roman" w:hAnsi="Times New Roman" w:cs="Times New Roman"/>
          <w:sz w:val="20"/>
        </w:rPr>
        <w:t xml:space="preserve">: </w:t>
      </w:r>
      <w:r w:rsidR="00C051D8">
        <w:rPr>
          <w:rFonts w:ascii="Times New Roman" w:hAnsi="Times New Roman" w:cs="Times New Roman"/>
          <w:sz w:val="20"/>
        </w:rPr>
        <w:t xml:space="preserve">This figure graphs the actual vs. predicted transfer fees for my linear model that included only forwards. The blue line represents the best fit line from my model, while the red line represents y=x. </w:t>
      </w:r>
      <w:r w:rsidR="00B81974">
        <w:rPr>
          <w:rFonts w:ascii="Times New Roman" w:hAnsi="Times New Roman" w:cs="Times New Roman"/>
          <w:sz w:val="20"/>
        </w:rPr>
        <w:t xml:space="preserve"> </w:t>
      </w:r>
    </w:p>
    <w:bookmarkEnd w:id="12"/>
    <w:p w:rsidR="009527AA" w:rsidRPr="007C13EF" w:rsidRDefault="0070772F" w:rsidP="009B04E8">
      <w:pPr>
        <w:spacing w:line="480" w:lineRule="auto"/>
        <w:jc w:val="both"/>
        <w:rPr>
          <w:rFonts w:ascii="Times New Roman" w:hAnsi="Times New Roman" w:cs="Times New Roman"/>
          <w:sz w:val="24"/>
        </w:rPr>
      </w:pPr>
      <w:r w:rsidRPr="007C13EF">
        <w:rPr>
          <w:rFonts w:ascii="Times New Roman" w:hAnsi="Times New Roman" w:cs="Times New Roman"/>
          <w:sz w:val="24"/>
        </w:rPr>
        <w:tab/>
        <w:t xml:space="preserve">Figure </w:t>
      </w:r>
      <w:r w:rsidR="00374126" w:rsidRPr="007C13EF">
        <w:rPr>
          <w:rFonts w:ascii="Times New Roman" w:hAnsi="Times New Roman" w:cs="Times New Roman"/>
          <w:sz w:val="24"/>
        </w:rPr>
        <w:t>4, shown above,</w:t>
      </w:r>
      <w:r w:rsidRPr="007C13EF">
        <w:rPr>
          <w:rFonts w:ascii="Times New Roman" w:hAnsi="Times New Roman" w:cs="Times New Roman"/>
          <w:sz w:val="24"/>
        </w:rPr>
        <w:t xml:space="preserve"> compares the actual transfer fee to the transfer fee predicted from my linear model for forwards. The blue line represents the regression line for these values, while the red line represents the line y = x. If my model was perfect, the predictions would fall right </w:t>
      </w:r>
      <w:r w:rsidRPr="007C13EF">
        <w:rPr>
          <w:rFonts w:ascii="Times New Roman" w:hAnsi="Times New Roman" w:cs="Times New Roman"/>
          <w:sz w:val="24"/>
        </w:rPr>
        <w:lastRenderedPageBreak/>
        <w:t>along this</w:t>
      </w:r>
      <w:r w:rsidR="00EA5718" w:rsidRPr="007C13EF">
        <w:rPr>
          <w:rFonts w:ascii="Times New Roman" w:hAnsi="Times New Roman" w:cs="Times New Roman"/>
          <w:sz w:val="24"/>
        </w:rPr>
        <w:t xml:space="preserve"> red</w:t>
      </w:r>
      <w:r w:rsidRPr="007C13EF">
        <w:rPr>
          <w:rFonts w:ascii="Times New Roman" w:hAnsi="Times New Roman" w:cs="Times New Roman"/>
          <w:sz w:val="24"/>
        </w:rPr>
        <w:t xml:space="preserve"> line. However, my model’s line of best fi</w:t>
      </w:r>
      <w:r w:rsidR="001F34E0" w:rsidRPr="007C13EF">
        <w:rPr>
          <w:rFonts w:ascii="Times New Roman" w:hAnsi="Times New Roman" w:cs="Times New Roman"/>
          <w:sz w:val="24"/>
        </w:rPr>
        <w:t>t’s slope is not as steep</w:t>
      </w:r>
      <w:r w:rsidRPr="007C13EF">
        <w:rPr>
          <w:rFonts w:ascii="Times New Roman" w:hAnsi="Times New Roman" w:cs="Times New Roman"/>
          <w:sz w:val="24"/>
        </w:rPr>
        <w:t xml:space="preserve">, showing that my model underestimates fees for larger actual fees, and overestimates small fees. </w:t>
      </w:r>
      <w:r w:rsidR="00431851" w:rsidRPr="007C13EF">
        <w:rPr>
          <w:rFonts w:ascii="Times New Roman" w:hAnsi="Times New Roman" w:cs="Times New Roman"/>
          <w:sz w:val="24"/>
        </w:rPr>
        <w:t>This could be due to the bias in my data</w:t>
      </w:r>
      <w:r w:rsidR="00A613BD" w:rsidRPr="007C13EF">
        <w:rPr>
          <w:rFonts w:ascii="Times New Roman" w:hAnsi="Times New Roman" w:cs="Times New Roman"/>
          <w:sz w:val="24"/>
        </w:rPr>
        <w:t xml:space="preserve">, which I will discuss in more detail in the next section. </w:t>
      </w:r>
    </w:p>
    <w:p w:rsidR="009527AA" w:rsidRPr="007C13EF" w:rsidRDefault="009527AA" w:rsidP="009B04E8">
      <w:pPr>
        <w:pStyle w:val="Heading2"/>
        <w:spacing w:line="480" w:lineRule="auto"/>
        <w:jc w:val="both"/>
        <w:rPr>
          <w:rFonts w:ascii="Times New Roman" w:hAnsi="Times New Roman" w:cs="Times New Roman"/>
          <w:sz w:val="24"/>
        </w:rPr>
      </w:pPr>
      <w:bookmarkStart w:id="13" w:name="_Toc8049989"/>
      <w:r w:rsidRPr="007C13EF">
        <w:rPr>
          <w:rFonts w:ascii="Times New Roman" w:hAnsi="Times New Roman" w:cs="Times New Roman"/>
        </w:rPr>
        <w:t>K-Nearest Neighbors</w:t>
      </w:r>
      <w:bookmarkEnd w:id="13"/>
      <w:r w:rsidR="00885311" w:rsidRPr="007C13EF">
        <w:rPr>
          <w:rFonts w:ascii="Times New Roman" w:hAnsi="Times New Roman" w:cs="Times New Roman"/>
          <w:sz w:val="24"/>
        </w:rPr>
        <w:tab/>
      </w:r>
    </w:p>
    <w:p w:rsidR="00857530" w:rsidRPr="007C13EF" w:rsidRDefault="00885311" w:rsidP="009B04E8">
      <w:pPr>
        <w:spacing w:line="480" w:lineRule="auto"/>
        <w:ind w:firstLine="720"/>
        <w:jc w:val="both"/>
        <w:rPr>
          <w:rFonts w:ascii="Times New Roman" w:hAnsi="Times New Roman" w:cs="Times New Roman"/>
          <w:sz w:val="24"/>
        </w:rPr>
      </w:pPr>
      <w:r w:rsidRPr="007C13EF">
        <w:rPr>
          <w:rFonts w:ascii="Times New Roman" w:hAnsi="Times New Roman" w:cs="Times New Roman"/>
          <w:sz w:val="24"/>
        </w:rPr>
        <w:t xml:space="preserve">The next step of my analysis is to perform a k-nearest neighbors regression to predict transfer fees. </w:t>
      </w:r>
      <w:r w:rsidR="00AA358A" w:rsidRPr="007C13EF">
        <w:rPr>
          <w:rFonts w:ascii="Times New Roman" w:hAnsi="Times New Roman" w:cs="Times New Roman"/>
          <w:sz w:val="24"/>
        </w:rPr>
        <w:t xml:space="preserve">I used the same </w:t>
      </w:r>
      <w:r w:rsidR="00193D44" w:rsidRPr="007C13EF">
        <w:rPr>
          <w:rFonts w:ascii="Times New Roman" w:hAnsi="Times New Roman" w:cs="Times New Roman"/>
          <w:sz w:val="24"/>
        </w:rPr>
        <w:t xml:space="preserve">dependent </w:t>
      </w:r>
      <w:r w:rsidR="00AA358A" w:rsidRPr="007C13EF">
        <w:rPr>
          <w:rFonts w:ascii="Times New Roman" w:hAnsi="Times New Roman" w:cs="Times New Roman"/>
          <w:sz w:val="24"/>
        </w:rPr>
        <w:t xml:space="preserve">variables here that I used in my OLS regression: </w:t>
      </w:r>
      <w:r w:rsidR="0048543A" w:rsidRPr="007C13EF">
        <w:rPr>
          <w:rFonts w:ascii="Times New Roman" w:hAnsi="Times New Roman" w:cs="Times New Roman"/>
          <w:sz w:val="24"/>
        </w:rPr>
        <w:t xml:space="preserve">age, FIFA rank, appearances, goals, assists, and year. </w:t>
      </w:r>
      <w:r w:rsidR="002F5457" w:rsidRPr="007C13EF">
        <w:rPr>
          <w:rFonts w:ascii="Times New Roman" w:hAnsi="Times New Roman" w:cs="Times New Roman"/>
          <w:sz w:val="24"/>
        </w:rPr>
        <w:t xml:space="preserve">Since k-nearest neighbors using a constant k to find nearby data points, I had to run several models to find an optimal k. Figure </w:t>
      </w:r>
      <w:r w:rsidR="002E21E3" w:rsidRPr="007C13EF">
        <w:rPr>
          <w:rFonts w:ascii="Times New Roman" w:hAnsi="Times New Roman" w:cs="Times New Roman"/>
          <w:sz w:val="24"/>
        </w:rPr>
        <w:t>5</w:t>
      </w:r>
      <w:r w:rsidR="002F5457" w:rsidRPr="007C13EF">
        <w:rPr>
          <w:rFonts w:ascii="Times New Roman" w:hAnsi="Times New Roman" w:cs="Times New Roman"/>
          <w:sz w:val="24"/>
        </w:rPr>
        <w:t xml:space="preserve"> below graphs the chosen value of k verses the mean squared error for that iteration. The minimum mean squared error occurs around a k value of 12 or 13. I </w:t>
      </w:r>
      <w:r w:rsidR="00BC3679">
        <w:rPr>
          <w:rFonts w:ascii="Times New Roman" w:hAnsi="Times New Roman" w:cs="Times New Roman"/>
          <w:sz w:val="24"/>
        </w:rPr>
        <w:t>decided to</w:t>
      </w:r>
      <w:r w:rsidR="002F5457" w:rsidRPr="007C13EF">
        <w:rPr>
          <w:rFonts w:ascii="Times New Roman" w:hAnsi="Times New Roman" w:cs="Times New Roman"/>
          <w:sz w:val="24"/>
        </w:rPr>
        <w:t xml:space="preserve"> move forward in my analysis using 12 for my k-nearest neighbors models. </w:t>
      </w:r>
    </w:p>
    <w:p w:rsidR="00857530" w:rsidRPr="007C13EF" w:rsidRDefault="00857530" w:rsidP="00857530">
      <w:pPr>
        <w:keepNext/>
        <w:spacing w:line="240" w:lineRule="auto"/>
        <w:rPr>
          <w:rFonts w:ascii="Times New Roman" w:hAnsi="Times New Roman" w:cs="Times New Roman"/>
        </w:rPr>
      </w:pPr>
      <w:r w:rsidRPr="007C13EF">
        <w:rPr>
          <w:rFonts w:ascii="Times New Roman" w:hAnsi="Times New Roman" w:cs="Times New Roman"/>
          <w:noProof/>
        </w:rPr>
        <w:drawing>
          <wp:inline distT="0" distB="0" distL="0" distR="0" wp14:anchorId="6484D866" wp14:editId="25FCB581">
            <wp:extent cx="5943600" cy="3457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5779"/>
                    <a:stretch/>
                  </pic:blipFill>
                  <pic:spPr bwMode="auto">
                    <a:xfrm>
                      <a:off x="0" y="0"/>
                      <a:ext cx="5943600" cy="3457575"/>
                    </a:xfrm>
                    <a:prstGeom prst="rect">
                      <a:avLst/>
                    </a:prstGeom>
                    <a:ln>
                      <a:noFill/>
                    </a:ln>
                    <a:extLst>
                      <a:ext uri="{53640926-AAD7-44D8-BBD7-CCE9431645EC}">
                        <a14:shadowObscured xmlns:a14="http://schemas.microsoft.com/office/drawing/2010/main"/>
                      </a:ext>
                    </a:extLst>
                  </pic:spPr>
                </pic:pic>
              </a:graphicData>
            </a:graphic>
          </wp:inline>
        </w:drawing>
      </w:r>
    </w:p>
    <w:p w:rsidR="00857530" w:rsidRPr="007C13EF" w:rsidRDefault="00857530" w:rsidP="00857530">
      <w:pPr>
        <w:pStyle w:val="Caption"/>
        <w:rPr>
          <w:rFonts w:ascii="Times New Roman" w:hAnsi="Times New Roman" w:cs="Times New Roman"/>
          <w:sz w:val="20"/>
        </w:rPr>
      </w:pPr>
      <w:r w:rsidRPr="007C13EF">
        <w:rPr>
          <w:rFonts w:ascii="Times New Roman" w:hAnsi="Times New Roman" w:cs="Times New Roman"/>
          <w:sz w:val="20"/>
        </w:rPr>
        <w:t xml:space="preserve">Figure </w:t>
      </w:r>
      <w:r w:rsidRPr="007C13EF">
        <w:rPr>
          <w:rFonts w:ascii="Times New Roman" w:hAnsi="Times New Roman" w:cs="Times New Roman"/>
          <w:sz w:val="20"/>
        </w:rPr>
        <w:fldChar w:fldCharType="begin"/>
      </w:r>
      <w:r w:rsidRPr="007C13EF">
        <w:rPr>
          <w:rFonts w:ascii="Times New Roman" w:hAnsi="Times New Roman" w:cs="Times New Roman"/>
          <w:sz w:val="20"/>
        </w:rPr>
        <w:instrText xml:space="preserve"> SEQ Figure \* ARABIC </w:instrText>
      </w:r>
      <w:r w:rsidRPr="007C13EF">
        <w:rPr>
          <w:rFonts w:ascii="Times New Roman" w:hAnsi="Times New Roman" w:cs="Times New Roman"/>
          <w:sz w:val="20"/>
        </w:rPr>
        <w:fldChar w:fldCharType="separate"/>
      </w:r>
      <w:r w:rsidR="00A24F46">
        <w:rPr>
          <w:rFonts w:ascii="Times New Roman" w:hAnsi="Times New Roman" w:cs="Times New Roman"/>
          <w:noProof/>
          <w:sz w:val="20"/>
        </w:rPr>
        <w:t>6</w:t>
      </w:r>
      <w:r w:rsidRPr="007C13EF">
        <w:rPr>
          <w:rFonts w:ascii="Times New Roman" w:hAnsi="Times New Roman" w:cs="Times New Roman"/>
          <w:sz w:val="20"/>
        </w:rPr>
        <w:fldChar w:fldCharType="end"/>
      </w:r>
      <w:r w:rsidRPr="007C13EF">
        <w:rPr>
          <w:rFonts w:ascii="Times New Roman" w:hAnsi="Times New Roman" w:cs="Times New Roman"/>
          <w:sz w:val="20"/>
        </w:rPr>
        <w:t>: Finding an optimal k-value by minimizing the MSE</w:t>
      </w:r>
    </w:p>
    <w:p w:rsidR="00857530" w:rsidRPr="007C13EF" w:rsidRDefault="00857530" w:rsidP="00312309">
      <w:pPr>
        <w:spacing w:line="480" w:lineRule="auto"/>
        <w:jc w:val="both"/>
        <w:rPr>
          <w:rFonts w:ascii="Times New Roman" w:hAnsi="Times New Roman" w:cs="Times New Roman"/>
          <w:sz w:val="24"/>
        </w:rPr>
      </w:pPr>
      <w:r w:rsidRPr="007C13EF">
        <w:rPr>
          <w:rFonts w:ascii="Times New Roman" w:hAnsi="Times New Roman" w:cs="Times New Roman"/>
          <w:sz w:val="24"/>
        </w:rPr>
        <w:lastRenderedPageBreak/>
        <w:tab/>
      </w:r>
      <w:r w:rsidR="00A14C33">
        <w:rPr>
          <w:rFonts w:ascii="Times New Roman" w:hAnsi="Times New Roman" w:cs="Times New Roman"/>
          <w:sz w:val="24"/>
        </w:rPr>
        <w:t>Once I had</w:t>
      </w:r>
      <w:r w:rsidR="00F92252" w:rsidRPr="007C13EF">
        <w:rPr>
          <w:rFonts w:ascii="Times New Roman" w:hAnsi="Times New Roman" w:cs="Times New Roman"/>
          <w:sz w:val="24"/>
        </w:rPr>
        <w:t xml:space="preserve"> an optimal value for k, </w:t>
      </w:r>
      <w:r w:rsidR="00DD2B94">
        <w:rPr>
          <w:rFonts w:ascii="Times New Roman" w:hAnsi="Times New Roman" w:cs="Times New Roman"/>
          <w:sz w:val="24"/>
        </w:rPr>
        <w:t>I began the</w:t>
      </w:r>
      <w:r w:rsidR="00F92252" w:rsidRPr="007C13EF">
        <w:rPr>
          <w:rFonts w:ascii="Times New Roman" w:hAnsi="Times New Roman" w:cs="Times New Roman"/>
          <w:sz w:val="24"/>
        </w:rPr>
        <w:t xml:space="preserve"> k-nearest neighbors regression. </w:t>
      </w:r>
      <w:r w:rsidR="00F64C34" w:rsidRPr="007C13EF">
        <w:rPr>
          <w:rFonts w:ascii="Times New Roman" w:hAnsi="Times New Roman" w:cs="Times New Roman"/>
          <w:sz w:val="24"/>
        </w:rPr>
        <w:t>With a</w:t>
      </w:r>
      <w:r w:rsidR="00501C47" w:rsidRPr="007C13EF">
        <w:rPr>
          <w:rFonts w:ascii="Times New Roman" w:hAnsi="Times New Roman" w:cs="Times New Roman"/>
          <w:sz w:val="24"/>
        </w:rPr>
        <w:t>n optimal</w:t>
      </w:r>
      <w:r w:rsidR="00F64C34" w:rsidRPr="007C13EF">
        <w:rPr>
          <w:rFonts w:ascii="Times New Roman" w:hAnsi="Times New Roman" w:cs="Times New Roman"/>
          <w:sz w:val="24"/>
        </w:rPr>
        <w:t xml:space="preserve"> k</w:t>
      </w:r>
      <w:r w:rsidR="006461B8" w:rsidRPr="007C13EF">
        <w:rPr>
          <w:rFonts w:ascii="Times New Roman" w:hAnsi="Times New Roman" w:cs="Times New Roman"/>
          <w:sz w:val="24"/>
        </w:rPr>
        <w:t xml:space="preserve"> value</w:t>
      </w:r>
      <w:r w:rsidR="00F64C34" w:rsidRPr="007C13EF">
        <w:rPr>
          <w:rFonts w:ascii="Times New Roman" w:hAnsi="Times New Roman" w:cs="Times New Roman"/>
          <w:sz w:val="24"/>
        </w:rPr>
        <w:t xml:space="preserve"> of 12, this technique </w:t>
      </w:r>
      <w:r w:rsidR="0044585D">
        <w:rPr>
          <w:rFonts w:ascii="Times New Roman" w:hAnsi="Times New Roman" w:cs="Times New Roman"/>
          <w:sz w:val="24"/>
        </w:rPr>
        <w:t xml:space="preserve">takes </w:t>
      </w:r>
      <w:r w:rsidR="00A74F82" w:rsidRPr="007C13EF">
        <w:rPr>
          <w:rFonts w:ascii="Times New Roman" w:hAnsi="Times New Roman" w:cs="Times New Roman"/>
          <w:sz w:val="24"/>
        </w:rPr>
        <w:t>a</w:t>
      </w:r>
      <w:r w:rsidR="005C07FF" w:rsidRPr="007C13EF">
        <w:rPr>
          <w:rFonts w:ascii="Times New Roman" w:hAnsi="Times New Roman" w:cs="Times New Roman"/>
          <w:sz w:val="24"/>
        </w:rPr>
        <w:t xml:space="preserve"> data point</w:t>
      </w:r>
      <w:r w:rsidR="00A74F82" w:rsidRPr="007C13EF">
        <w:rPr>
          <w:rFonts w:ascii="Times New Roman" w:hAnsi="Times New Roman" w:cs="Times New Roman"/>
          <w:sz w:val="24"/>
        </w:rPr>
        <w:t xml:space="preserve"> from my test set</w:t>
      </w:r>
      <w:r w:rsidR="005C07FF" w:rsidRPr="007C13EF">
        <w:rPr>
          <w:rFonts w:ascii="Times New Roman" w:hAnsi="Times New Roman" w:cs="Times New Roman"/>
          <w:sz w:val="24"/>
        </w:rPr>
        <w:t xml:space="preserve"> and find the 12 other data points that are closest in Euclidean distance</w:t>
      </w:r>
      <w:r w:rsidR="00D77E92" w:rsidRPr="007C13EF">
        <w:rPr>
          <w:rFonts w:ascii="Times New Roman" w:hAnsi="Times New Roman" w:cs="Times New Roman"/>
          <w:sz w:val="24"/>
        </w:rPr>
        <w:t xml:space="preserve">, which is a sum of </w:t>
      </w:r>
      <w:r w:rsidR="009462AF" w:rsidRPr="007C13EF">
        <w:rPr>
          <w:rFonts w:ascii="Times New Roman" w:hAnsi="Times New Roman" w:cs="Times New Roman"/>
          <w:sz w:val="24"/>
        </w:rPr>
        <w:t>the differences between every variable</w:t>
      </w:r>
      <w:r w:rsidR="00F11DB7" w:rsidRPr="007C13EF">
        <w:rPr>
          <w:rFonts w:ascii="Times New Roman" w:hAnsi="Times New Roman" w:cs="Times New Roman"/>
          <w:sz w:val="24"/>
        </w:rPr>
        <w:t xml:space="preserve"> (</w:t>
      </w:r>
      <w:proofErr w:type="spellStart"/>
      <w:r w:rsidR="00F11DB7" w:rsidRPr="007C13EF">
        <w:rPr>
          <w:rFonts w:ascii="Times New Roman" w:hAnsi="Times New Roman" w:cs="Times New Roman"/>
          <w:sz w:val="24"/>
        </w:rPr>
        <w:t>Thirumuruganathan</w:t>
      </w:r>
      <w:proofErr w:type="spellEnd"/>
      <w:r w:rsidR="00F11DB7" w:rsidRPr="007C13EF">
        <w:rPr>
          <w:rFonts w:ascii="Times New Roman" w:hAnsi="Times New Roman" w:cs="Times New Roman"/>
          <w:sz w:val="24"/>
        </w:rPr>
        <w:t>, 2010)</w:t>
      </w:r>
      <w:r w:rsidR="005C07FF" w:rsidRPr="007C13EF">
        <w:rPr>
          <w:rFonts w:ascii="Times New Roman" w:hAnsi="Times New Roman" w:cs="Times New Roman"/>
          <w:sz w:val="24"/>
        </w:rPr>
        <w:t xml:space="preserve">. Then, </w:t>
      </w:r>
      <w:r w:rsidR="00955958">
        <w:rPr>
          <w:rFonts w:ascii="Times New Roman" w:hAnsi="Times New Roman" w:cs="Times New Roman"/>
          <w:sz w:val="24"/>
        </w:rPr>
        <w:t>to calculate the</w:t>
      </w:r>
      <w:r w:rsidR="005C07FF" w:rsidRPr="007C13EF">
        <w:rPr>
          <w:rFonts w:ascii="Times New Roman" w:hAnsi="Times New Roman" w:cs="Times New Roman"/>
          <w:sz w:val="24"/>
        </w:rPr>
        <w:t xml:space="preserve"> predicted value</w:t>
      </w:r>
      <w:r w:rsidR="000B449B" w:rsidRPr="007C13EF">
        <w:rPr>
          <w:rFonts w:ascii="Times New Roman" w:hAnsi="Times New Roman" w:cs="Times New Roman"/>
          <w:sz w:val="24"/>
        </w:rPr>
        <w:t>s</w:t>
      </w:r>
      <w:r w:rsidR="005C07FF" w:rsidRPr="007C13EF">
        <w:rPr>
          <w:rFonts w:ascii="Times New Roman" w:hAnsi="Times New Roman" w:cs="Times New Roman"/>
          <w:sz w:val="24"/>
        </w:rPr>
        <w:t xml:space="preserve">, </w:t>
      </w:r>
      <w:r w:rsidR="006926CA" w:rsidRPr="007C13EF">
        <w:rPr>
          <w:rFonts w:ascii="Times New Roman" w:hAnsi="Times New Roman" w:cs="Times New Roman"/>
          <w:sz w:val="24"/>
        </w:rPr>
        <w:t>I trained a model on 80% of the data, with the last 20%</w:t>
      </w:r>
      <w:r w:rsidR="000527E4" w:rsidRPr="007C13EF">
        <w:rPr>
          <w:rFonts w:ascii="Times New Roman" w:hAnsi="Times New Roman" w:cs="Times New Roman"/>
          <w:sz w:val="24"/>
        </w:rPr>
        <w:t xml:space="preserve"> of the dataset to be</w:t>
      </w:r>
      <w:r w:rsidR="006926CA" w:rsidRPr="007C13EF">
        <w:rPr>
          <w:rFonts w:ascii="Times New Roman" w:hAnsi="Times New Roman" w:cs="Times New Roman"/>
          <w:sz w:val="24"/>
        </w:rPr>
        <w:t xml:space="preserve"> </w:t>
      </w:r>
      <w:r w:rsidR="0012121F" w:rsidRPr="007C13EF">
        <w:rPr>
          <w:rFonts w:ascii="Times New Roman" w:hAnsi="Times New Roman" w:cs="Times New Roman"/>
          <w:sz w:val="24"/>
        </w:rPr>
        <w:t xml:space="preserve">used </w:t>
      </w:r>
      <w:r w:rsidR="00D7020B" w:rsidRPr="007C13EF">
        <w:rPr>
          <w:rFonts w:ascii="Times New Roman" w:hAnsi="Times New Roman" w:cs="Times New Roman"/>
          <w:sz w:val="24"/>
        </w:rPr>
        <w:t>to test the model and return summary statistics.</w:t>
      </w:r>
      <w:r w:rsidR="006926CA" w:rsidRPr="007C13EF">
        <w:rPr>
          <w:rFonts w:ascii="Times New Roman" w:hAnsi="Times New Roman" w:cs="Times New Roman"/>
          <w:sz w:val="24"/>
        </w:rPr>
        <w:t xml:space="preserve"> </w:t>
      </w:r>
      <w:r w:rsidR="00D36347" w:rsidRPr="007C13EF">
        <w:rPr>
          <w:rFonts w:ascii="Times New Roman" w:hAnsi="Times New Roman" w:cs="Times New Roman"/>
          <w:sz w:val="24"/>
        </w:rPr>
        <w:t xml:space="preserve">I ran the k-nearest neighbors regression on my test set, which produced figure </w:t>
      </w:r>
      <w:r w:rsidR="002E21E3" w:rsidRPr="007C13EF">
        <w:rPr>
          <w:rFonts w:ascii="Times New Roman" w:hAnsi="Times New Roman" w:cs="Times New Roman"/>
          <w:sz w:val="24"/>
        </w:rPr>
        <w:t>6 below</w:t>
      </w:r>
      <w:r w:rsidR="00D36347" w:rsidRPr="007C13EF">
        <w:rPr>
          <w:rFonts w:ascii="Times New Roman" w:hAnsi="Times New Roman" w:cs="Times New Roman"/>
          <w:sz w:val="24"/>
        </w:rPr>
        <w:t>, which shows the actual transfer fees versus their predicted values for my test set:</w:t>
      </w:r>
    </w:p>
    <w:p w:rsidR="00D36347" w:rsidRPr="007C13EF" w:rsidRDefault="00D36347" w:rsidP="00D36347">
      <w:pPr>
        <w:keepNext/>
        <w:spacing w:line="240" w:lineRule="auto"/>
        <w:rPr>
          <w:rFonts w:ascii="Times New Roman" w:hAnsi="Times New Roman" w:cs="Times New Roman"/>
          <w:noProof/>
        </w:rPr>
      </w:pPr>
    </w:p>
    <w:p w:rsidR="00D36347" w:rsidRPr="007C13EF" w:rsidRDefault="00D36347" w:rsidP="00D36347">
      <w:pPr>
        <w:keepNext/>
        <w:spacing w:line="240" w:lineRule="auto"/>
        <w:rPr>
          <w:rFonts w:ascii="Times New Roman" w:hAnsi="Times New Roman" w:cs="Times New Roman"/>
        </w:rPr>
      </w:pPr>
      <w:r w:rsidRPr="007C13EF">
        <w:rPr>
          <w:rFonts w:ascii="Times New Roman" w:hAnsi="Times New Roman" w:cs="Times New Roman"/>
          <w:noProof/>
        </w:rPr>
        <w:drawing>
          <wp:inline distT="0" distB="0" distL="0" distR="0" wp14:anchorId="01902060" wp14:editId="260192B3">
            <wp:extent cx="5943600" cy="3495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708"/>
                    <a:stretch/>
                  </pic:blipFill>
                  <pic:spPr bwMode="auto">
                    <a:xfrm>
                      <a:off x="0" y="0"/>
                      <a:ext cx="5943600" cy="3495675"/>
                    </a:xfrm>
                    <a:prstGeom prst="rect">
                      <a:avLst/>
                    </a:prstGeom>
                    <a:ln>
                      <a:noFill/>
                    </a:ln>
                    <a:extLst>
                      <a:ext uri="{53640926-AAD7-44D8-BBD7-CCE9431645EC}">
                        <a14:shadowObscured xmlns:a14="http://schemas.microsoft.com/office/drawing/2010/main"/>
                      </a:ext>
                    </a:extLst>
                  </pic:spPr>
                </pic:pic>
              </a:graphicData>
            </a:graphic>
          </wp:inline>
        </w:drawing>
      </w:r>
    </w:p>
    <w:p w:rsidR="00D36347" w:rsidRPr="007C13EF" w:rsidRDefault="00D36347" w:rsidP="00D36347">
      <w:pPr>
        <w:pStyle w:val="Caption"/>
        <w:rPr>
          <w:rFonts w:ascii="Times New Roman" w:hAnsi="Times New Roman" w:cs="Times New Roman"/>
          <w:sz w:val="20"/>
        </w:rPr>
      </w:pPr>
      <w:r w:rsidRPr="007C13EF">
        <w:rPr>
          <w:rFonts w:ascii="Times New Roman" w:hAnsi="Times New Roman" w:cs="Times New Roman"/>
          <w:sz w:val="20"/>
        </w:rPr>
        <w:t xml:space="preserve">Figure </w:t>
      </w:r>
      <w:r w:rsidRPr="007C13EF">
        <w:rPr>
          <w:rFonts w:ascii="Times New Roman" w:hAnsi="Times New Roman" w:cs="Times New Roman"/>
          <w:sz w:val="20"/>
        </w:rPr>
        <w:fldChar w:fldCharType="begin"/>
      </w:r>
      <w:r w:rsidRPr="007C13EF">
        <w:rPr>
          <w:rFonts w:ascii="Times New Roman" w:hAnsi="Times New Roman" w:cs="Times New Roman"/>
          <w:sz w:val="20"/>
        </w:rPr>
        <w:instrText xml:space="preserve"> SEQ Figure \* ARABIC </w:instrText>
      </w:r>
      <w:r w:rsidRPr="007C13EF">
        <w:rPr>
          <w:rFonts w:ascii="Times New Roman" w:hAnsi="Times New Roman" w:cs="Times New Roman"/>
          <w:sz w:val="20"/>
        </w:rPr>
        <w:fldChar w:fldCharType="separate"/>
      </w:r>
      <w:r w:rsidR="00A24F46">
        <w:rPr>
          <w:rFonts w:ascii="Times New Roman" w:hAnsi="Times New Roman" w:cs="Times New Roman"/>
          <w:noProof/>
          <w:sz w:val="20"/>
        </w:rPr>
        <w:t>7</w:t>
      </w:r>
      <w:r w:rsidRPr="007C13EF">
        <w:rPr>
          <w:rFonts w:ascii="Times New Roman" w:hAnsi="Times New Roman" w:cs="Times New Roman"/>
          <w:sz w:val="20"/>
        </w:rPr>
        <w:fldChar w:fldCharType="end"/>
      </w:r>
      <w:r w:rsidRPr="007C13EF">
        <w:rPr>
          <w:rFonts w:ascii="Times New Roman" w:hAnsi="Times New Roman" w:cs="Times New Roman"/>
          <w:sz w:val="20"/>
        </w:rPr>
        <w:t xml:space="preserve">: Actual vs predicted transfer fees for </w:t>
      </w:r>
      <w:proofErr w:type="spellStart"/>
      <w:r w:rsidRPr="007C13EF">
        <w:rPr>
          <w:rFonts w:ascii="Times New Roman" w:hAnsi="Times New Roman" w:cs="Times New Roman"/>
          <w:sz w:val="20"/>
        </w:rPr>
        <w:t>knn</w:t>
      </w:r>
      <w:proofErr w:type="spellEnd"/>
      <w:r w:rsidRPr="007C13EF">
        <w:rPr>
          <w:rFonts w:ascii="Times New Roman" w:hAnsi="Times New Roman" w:cs="Times New Roman"/>
          <w:sz w:val="20"/>
        </w:rPr>
        <w:t xml:space="preserve"> regression</w:t>
      </w:r>
    </w:p>
    <w:p w:rsidR="00FB2738" w:rsidRDefault="00D36347" w:rsidP="00312309">
      <w:pPr>
        <w:spacing w:line="480" w:lineRule="auto"/>
        <w:jc w:val="both"/>
        <w:rPr>
          <w:rFonts w:ascii="Times New Roman" w:hAnsi="Times New Roman" w:cs="Times New Roman"/>
          <w:sz w:val="24"/>
          <w:szCs w:val="24"/>
        </w:rPr>
      </w:pPr>
      <w:r w:rsidRPr="007C13EF">
        <w:rPr>
          <w:rFonts w:ascii="Times New Roman" w:hAnsi="Times New Roman" w:cs="Times New Roman"/>
          <w:sz w:val="24"/>
          <w:szCs w:val="24"/>
        </w:rPr>
        <w:tab/>
      </w:r>
      <w:r w:rsidR="00201A92" w:rsidRPr="007C13EF">
        <w:rPr>
          <w:rFonts w:ascii="Times New Roman" w:hAnsi="Times New Roman" w:cs="Times New Roman"/>
          <w:sz w:val="24"/>
          <w:szCs w:val="24"/>
        </w:rPr>
        <w:t xml:space="preserve">The k-nearest neighbors regression method in R does not return the r-squared value. So, I </w:t>
      </w:r>
      <w:r w:rsidR="0029119F" w:rsidRPr="007C13EF">
        <w:rPr>
          <w:rFonts w:ascii="Times New Roman" w:hAnsi="Times New Roman" w:cs="Times New Roman"/>
          <w:sz w:val="24"/>
          <w:szCs w:val="24"/>
        </w:rPr>
        <w:t>had to calculate</w:t>
      </w:r>
      <w:r w:rsidR="00201A92" w:rsidRPr="007C13EF">
        <w:rPr>
          <w:rFonts w:ascii="Times New Roman" w:hAnsi="Times New Roman" w:cs="Times New Roman"/>
          <w:sz w:val="24"/>
          <w:szCs w:val="24"/>
        </w:rPr>
        <w:t xml:space="preserve"> it by hand using the predicted and actual values from my test set</w:t>
      </w:r>
      <w:r w:rsidR="00AE09AF" w:rsidRPr="007C13EF">
        <w:rPr>
          <w:rFonts w:ascii="Times New Roman" w:hAnsi="Times New Roman" w:cs="Times New Roman"/>
          <w:sz w:val="24"/>
          <w:szCs w:val="24"/>
        </w:rPr>
        <w:t xml:space="preserve"> </w:t>
      </w:r>
      <w:r w:rsidR="00FB2738" w:rsidRPr="007C13EF">
        <w:rPr>
          <w:rFonts w:ascii="Times New Roman" w:hAnsi="Times New Roman" w:cs="Times New Roman"/>
          <w:sz w:val="24"/>
          <w:szCs w:val="24"/>
        </w:rPr>
        <w:t xml:space="preserve">using equation </w:t>
      </w:r>
      <w:r w:rsidR="00B55338">
        <w:rPr>
          <w:rFonts w:ascii="Times New Roman" w:hAnsi="Times New Roman" w:cs="Times New Roman"/>
          <w:sz w:val="24"/>
          <w:szCs w:val="24"/>
        </w:rPr>
        <w:t>1</w:t>
      </w:r>
      <w:r w:rsidR="00FB2738" w:rsidRPr="007C13EF">
        <w:rPr>
          <w:rFonts w:ascii="Times New Roman" w:hAnsi="Times New Roman" w:cs="Times New Roman"/>
          <w:sz w:val="24"/>
          <w:szCs w:val="24"/>
        </w:rPr>
        <w:t xml:space="preserve"> below. In this case, the x values were the </w:t>
      </w:r>
      <w:r w:rsidR="00E93535" w:rsidRPr="007C13EF">
        <w:rPr>
          <w:rFonts w:ascii="Times New Roman" w:hAnsi="Times New Roman" w:cs="Times New Roman"/>
          <w:sz w:val="24"/>
          <w:szCs w:val="24"/>
        </w:rPr>
        <w:t>actual transfer fees while the y values were the predicted fees from my k-nearest neighbors regression.</w:t>
      </w:r>
    </w:p>
    <w:p w:rsidR="008876C8" w:rsidRPr="00B1732E" w:rsidRDefault="008876C8" w:rsidP="00312309">
      <w:pPr>
        <w:spacing w:line="48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w:lastRenderedPageBreak/>
            <m:t>r=</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xy</m:t>
                      </m:r>
                    </m:e>
                  </m:nary>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x</m:t>
                  </m:r>
                </m:e>
              </m:nary>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y</m:t>
                  </m:r>
                </m:e>
              </m:nary>
              <m:r>
                <w:rPr>
                  <w:rFonts w:ascii="Cambria Math" w:hAnsi="Cambria Math" w:cs="Times New Roman"/>
                  <w:sz w:val="24"/>
                  <w:szCs w:val="24"/>
                </w:rPr>
                <m:t>)</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m:t>
                  </m:r>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x</m:t>
                                  </m:r>
                                </m:e>
                              </m:nary>
                            </m:e>
                          </m:d>
                        </m:e>
                        <m:sup>
                          <m:r>
                            <w:rPr>
                              <w:rFonts w:ascii="Cambria Math" w:hAnsi="Cambria Math" w:cs="Times New Roman"/>
                              <w:sz w:val="24"/>
                              <w:szCs w:val="24"/>
                            </w:rPr>
                            <m:t>2</m:t>
                          </m:r>
                        </m:sup>
                      </m:sSup>
                      <m:r>
                        <w:rPr>
                          <w:rFonts w:ascii="Cambria Math" w:hAnsi="Cambria Math" w:cs="Times New Roman"/>
                          <w:sz w:val="24"/>
                          <w:szCs w:val="24"/>
                        </w:rPr>
                        <m:t>]</m:t>
                      </m:r>
                    </m:e>
                  </m:nary>
                  <m:r>
                    <w:rPr>
                      <w:rFonts w:ascii="Cambria Math" w:hAnsi="Cambria Math" w:cs="Times New Roman"/>
                      <w:sz w:val="24"/>
                      <w:szCs w:val="24"/>
                    </w:rPr>
                    <m:t>[n</m:t>
                  </m:r>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y)</m:t>
                              </m:r>
                            </m:e>
                          </m:nary>
                        </m:e>
                        <m:sup>
                          <m:r>
                            <w:rPr>
                              <w:rFonts w:ascii="Cambria Math" w:hAnsi="Cambria Math" w:cs="Times New Roman"/>
                              <w:sz w:val="24"/>
                              <w:szCs w:val="24"/>
                            </w:rPr>
                            <m:t>2</m:t>
                          </m:r>
                        </m:sup>
                      </m:sSup>
                      <m:r>
                        <w:rPr>
                          <w:rFonts w:ascii="Cambria Math" w:hAnsi="Cambria Math" w:cs="Times New Roman"/>
                          <w:sz w:val="24"/>
                          <w:szCs w:val="24"/>
                        </w:rPr>
                        <m:t>]</m:t>
                      </m:r>
                    </m:e>
                  </m:nary>
                </m:e>
              </m:rad>
            </m:den>
          </m:f>
        </m:oMath>
      </m:oMathPara>
    </w:p>
    <w:p w:rsidR="00FB2738" w:rsidRPr="007C13EF" w:rsidRDefault="00FB2738" w:rsidP="00B1732E">
      <w:pPr>
        <w:spacing w:line="480" w:lineRule="auto"/>
        <w:jc w:val="both"/>
        <w:rPr>
          <w:rFonts w:ascii="Times New Roman" w:hAnsi="Times New Roman" w:cs="Times New Roman"/>
          <w:i/>
          <w:color w:val="44546A" w:themeColor="text2"/>
        </w:rPr>
      </w:pPr>
      <w:r w:rsidRPr="007C13EF">
        <w:rPr>
          <w:rFonts w:ascii="Times New Roman" w:hAnsi="Times New Roman" w:cs="Times New Roman"/>
          <w:i/>
          <w:color w:val="44546A" w:themeColor="text2"/>
          <w:sz w:val="20"/>
        </w:rPr>
        <w:t xml:space="preserve">Equation </w:t>
      </w:r>
      <w:r w:rsidR="00B55338">
        <w:rPr>
          <w:rFonts w:ascii="Times New Roman" w:hAnsi="Times New Roman" w:cs="Times New Roman"/>
          <w:i/>
          <w:color w:val="44546A" w:themeColor="text2"/>
          <w:sz w:val="20"/>
        </w:rPr>
        <w:t>1</w:t>
      </w:r>
      <w:r w:rsidRPr="007C13EF">
        <w:rPr>
          <w:rFonts w:ascii="Times New Roman" w:hAnsi="Times New Roman" w:cs="Times New Roman"/>
          <w:i/>
          <w:color w:val="44546A" w:themeColor="text2"/>
          <w:sz w:val="20"/>
        </w:rPr>
        <w:t>: Calculating R^2</w:t>
      </w:r>
      <w:r w:rsidR="00B1732E">
        <w:rPr>
          <w:rFonts w:ascii="Times New Roman" w:hAnsi="Times New Roman" w:cs="Times New Roman"/>
          <w:i/>
          <w:color w:val="44546A" w:themeColor="text2"/>
          <w:sz w:val="20"/>
        </w:rPr>
        <w:t xml:space="preserve"> manually</w:t>
      </w:r>
      <w:r w:rsidR="00955958">
        <w:rPr>
          <w:rFonts w:ascii="Times New Roman" w:hAnsi="Times New Roman" w:cs="Times New Roman"/>
          <w:i/>
          <w:color w:val="44546A" w:themeColor="text2"/>
          <w:sz w:val="20"/>
        </w:rPr>
        <w:t xml:space="preserve">  </w:t>
      </w:r>
    </w:p>
    <w:p w:rsidR="00D36347" w:rsidRPr="007C13EF" w:rsidRDefault="00201A92" w:rsidP="00AE09AF">
      <w:pPr>
        <w:spacing w:line="480" w:lineRule="auto"/>
        <w:ind w:firstLine="720"/>
        <w:jc w:val="both"/>
        <w:rPr>
          <w:rFonts w:ascii="Times New Roman" w:hAnsi="Times New Roman" w:cs="Times New Roman"/>
          <w:sz w:val="24"/>
          <w:szCs w:val="24"/>
        </w:rPr>
      </w:pPr>
      <w:r w:rsidRPr="007C13EF">
        <w:rPr>
          <w:rFonts w:ascii="Times New Roman" w:hAnsi="Times New Roman" w:cs="Times New Roman"/>
          <w:sz w:val="24"/>
          <w:szCs w:val="24"/>
        </w:rPr>
        <w:t xml:space="preserve">This returned an r-squared value of 0.238, meaning that 23.8% of the variation in a player’s transfer fee can be explained by the variables in the regression model. </w:t>
      </w:r>
      <w:r w:rsidR="00312309" w:rsidRPr="007C13EF">
        <w:rPr>
          <w:rFonts w:ascii="Times New Roman" w:hAnsi="Times New Roman" w:cs="Times New Roman"/>
          <w:sz w:val="24"/>
          <w:szCs w:val="24"/>
        </w:rPr>
        <w:t xml:space="preserve">Compared to the generalized least squares regression that included the same dataset and players, which had an r-squared value of 0.365, this model is not an improvement. </w:t>
      </w:r>
      <w:r w:rsidR="00BA2851" w:rsidRPr="007C13EF">
        <w:rPr>
          <w:rFonts w:ascii="Times New Roman" w:hAnsi="Times New Roman" w:cs="Times New Roman"/>
          <w:sz w:val="24"/>
          <w:szCs w:val="24"/>
        </w:rPr>
        <w:t>I decided not to run a k-nearest neighbors regression on only forwards, because the subset of players that are forwards is only 42, so taking 20% of this would only be about 8 players to run my regression on, which is too small of a sample size to get reliable results.</w:t>
      </w:r>
    </w:p>
    <w:p w:rsidR="00FE54B5" w:rsidRPr="007C13EF" w:rsidRDefault="00FE54B5" w:rsidP="00BE63E4">
      <w:pPr>
        <w:pStyle w:val="Heading1"/>
        <w:spacing w:line="480" w:lineRule="auto"/>
        <w:rPr>
          <w:rFonts w:ascii="Times New Roman" w:hAnsi="Times New Roman" w:cs="Times New Roman"/>
        </w:rPr>
      </w:pPr>
      <w:bookmarkStart w:id="14" w:name="_Toc8049990"/>
      <w:r w:rsidRPr="007C13EF">
        <w:rPr>
          <w:rFonts w:ascii="Times New Roman" w:hAnsi="Times New Roman" w:cs="Times New Roman"/>
        </w:rPr>
        <w:t>Discussion</w:t>
      </w:r>
      <w:bookmarkEnd w:id="14"/>
    </w:p>
    <w:p w:rsidR="004E1B44" w:rsidRPr="007C13EF" w:rsidRDefault="00FE54B5" w:rsidP="00BE63E4">
      <w:pPr>
        <w:spacing w:line="480" w:lineRule="auto"/>
        <w:jc w:val="both"/>
        <w:rPr>
          <w:rFonts w:ascii="Times New Roman" w:hAnsi="Times New Roman" w:cs="Times New Roman"/>
          <w:sz w:val="24"/>
        </w:rPr>
      </w:pPr>
      <w:r w:rsidRPr="007C13EF">
        <w:rPr>
          <w:rFonts w:ascii="Times New Roman" w:hAnsi="Times New Roman" w:cs="Times New Roman"/>
          <w:sz w:val="24"/>
        </w:rPr>
        <w:tab/>
        <w:t>The goal of my research was to create a model that accurately predicts the transfer fee for professional soccer players based off the following factors: age, the FIFA world ranking of the nation the player represents, goals, assists, total games played</w:t>
      </w:r>
      <w:r w:rsidR="000D1294" w:rsidRPr="007C13EF">
        <w:rPr>
          <w:rFonts w:ascii="Times New Roman" w:hAnsi="Times New Roman" w:cs="Times New Roman"/>
          <w:sz w:val="24"/>
        </w:rPr>
        <w:t>, and the year of the transfer</w:t>
      </w:r>
      <w:r w:rsidRPr="007C13EF">
        <w:rPr>
          <w:rFonts w:ascii="Times New Roman" w:hAnsi="Times New Roman" w:cs="Times New Roman"/>
          <w:sz w:val="24"/>
        </w:rPr>
        <w:t>.</w:t>
      </w:r>
      <w:r w:rsidR="000D1294" w:rsidRPr="007C13EF">
        <w:rPr>
          <w:rFonts w:ascii="Times New Roman" w:hAnsi="Times New Roman" w:cs="Times New Roman"/>
          <w:sz w:val="24"/>
        </w:rPr>
        <w:t xml:space="preserve"> </w:t>
      </w:r>
      <w:r w:rsidR="00FB5C97" w:rsidRPr="007C13EF">
        <w:rPr>
          <w:rFonts w:ascii="Times New Roman" w:hAnsi="Times New Roman" w:cs="Times New Roman"/>
          <w:sz w:val="24"/>
        </w:rPr>
        <w:t xml:space="preserve">I </w:t>
      </w:r>
      <w:r w:rsidR="00111847" w:rsidRPr="007C13EF">
        <w:rPr>
          <w:rFonts w:ascii="Times New Roman" w:hAnsi="Times New Roman" w:cs="Times New Roman"/>
          <w:sz w:val="24"/>
        </w:rPr>
        <w:t>ran</w:t>
      </w:r>
      <w:r w:rsidR="00FB5C97" w:rsidRPr="007C13EF">
        <w:rPr>
          <w:rFonts w:ascii="Times New Roman" w:hAnsi="Times New Roman" w:cs="Times New Roman"/>
          <w:sz w:val="24"/>
        </w:rPr>
        <w:t xml:space="preserve"> </w:t>
      </w:r>
      <w:r w:rsidR="00111847" w:rsidRPr="007C13EF">
        <w:rPr>
          <w:rFonts w:ascii="Times New Roman" w:hAnsi="Times New Roman" w:cs="Times New Roman"/>
          <w:sz w:val="24"/>
        </w:rPr>
        <w:t xml:space="preserve">two </w:t>
      </w:r>
      <w:r w:rsidR="00FB5C97" w:rsidRPr="007C13EF">
        <w:rPr>
          <w:rFonts w:ascii="Times New Roman" w:hAnsi="Times New Roman" w:cs="Times New Roman"/>
          <w:sz w:val="24"/>
        </w:rPr>
        <w:t>separate linear models</w:t>
      </w:r>
      <w:r w:rsidR="00111847" w:rsidRPr="007C13EF">
        <w:rPr>
          <w:rFonts w:ascii="Times New Roman" w:hAnsi="Times New Roman" w:cs="Times New Roman"/>
          <w:sz w:val="24"/>
        </w:rPr>
        <w:t xml:space="preserve">: one for all non-goalkeepers and one for only forwards. </w:t>
      </w:r>
      <w:r w:rsidR="00C33F60" w:rsidRPr="007C13EF">
        <w:rPr>
          <w:rFonts w:ascii="Times New Roman" w:hAnsi="Times New Roman" w:cs="Times New Roman"/>
          <w:sz w:val="24"/>
        </w:rPr>
        <w:t xml:space="preserve">I also ran a generalized least squares regression for each model to correct for heteroscedasticity in the model. This yielded an improvement in the r-squared of the first model, but not the model that included only forwards. </w:t>
      </w:r>
    </w:p>
    <w:p w:rsidR="002B3EF8" w:rsidRPr="007C13EF" w:rsidRDefault="008A45FE" w:rsidP="004E1B44">
      <w:pPr>
        <w:spacing w:line="480" w:lineRule="auto"/>
        <w:jc w:val="both"/>
        <w:rPr>
          <w:rFonts w:ascii="Times New Roman" w:hAnsi="Times New Roman" w:cs="Times New Roman"/>
          <w:sz w:val="24"/>
        </w:rPr>
      </w:pPr>
      <w:r w:rsidRPr="007C13EF">
        <w:rPr>
          <w:rFonts w:ascii="Times New Roman" w:hAnsi="Times New Roman" w:cs="Times New Roman"/>
          <w:sz w:val="24"/>
        </w:rPr>
        <w:tab/>
        <w:t xml:space="preserve">Although my best model, with an r-squared of 0.504, was not a perfect predictor of players’ transfer fees, it still confirmed many of my predictions for how each of my dependent variables would impact transfer fees. </w:t>
      </w:r>
      <w:r w:rsidR="00AD7038" w:rsidRPr="007C13EF">
        <w:rPr>
          <w:rFonts w:ascii="Times New Roman" w:hAnsi="Times New Roman" w:cs="Times New Roman"/>
          <w:sz w:val="24"/>
        </w:rPr>
        <w:t xml:space="preserve">My model showed that younger players drew larger transfer fees, holding all other variables constant. </w:t>
      </w:r>
      <w:r w:rsidR="004303EF" w:rsidRPr="007C13EF">
        <w:rPr>
          <w:rFonts w:ascii="Times New Roman" w:hAnsi="Times New Roman" w:cs="Times New Roman"/>
          <w:sz w:val="24"/>
        </w:rPr>
        <w:t xml:space="preserve">This makes sense since young players have many years left to </w:t>
      </w:r>
      <w:r w:rsidR="004303EF" w:rsidRPr="007C13EF">
        <w:rPr>
          <w:rFonts w:ascii="Times New Roman" w:hAnsi="Times New Roman" w:cs="Times New Roman"/>
          <w:sz w:val="24"/>
        </w:rPr>
        <w:lastRenderedPageBreak/>
        <w:t>play</w:t>
      </w:r>
      <w:r w:rsidR="00D13240" w:rsidRPr="007C13EF">
        <w:rPr>
          <w:rFonts w:ascii="Times New Roman" w:hAnsi="Times New Roman" w:cs="Times New Roman"/>
          <w:sz w:val="24"/>
        </w:rPr>
        <w:t xml:space="preserve"> and often have room to improve before they reach their prime. </w:t>
      </w:r>
      <w:r w:rsidR="009705E4" w:rsidRPr="007C13EF">
        <w:rPr>
          <w:rFonts w:ascii="Times New Roman" w:hAnsi="Times New Roman" w:cs="Times New Roman"/>
          <w:sz w:val="24"/>
        </w:rPr>
        <w:t xml:space="preserve">My hypothesis that players representing higher ranked nations in the FIFA national rankings would draw larger fees was also confirmed to be true. </w:t>
      </w:r>
      <w:r w:rsidR="001429A5" w:rsidRPr="007C13EF">
        <w:rPr>
          <w:rFonts w:ascii="Times New Roman" w:hAnsi="Times New Roman" w:cs="Times New Roman"/>
          <w:sz w:val="24"/>
        </w:rPr>
        <w:t xml:space="preserve">Also, as predicted, scoring more goals and providing more assists increases players’ average transfer fees significantly. </w:t>
      </w:r>
    </w:p>
    <w:p w:rsidR="00344A65" w:rsidRPr="007C13EF" w:rsidRDefault="00D20D00" w:rsidP="004E1B44">
      <w:pPr>
        <w:spacing w:line="480" w:lineRule="auto"/>
        <w:jc w:val="both"/>
        <w:rPr>
          <w:rFonts w:ascii="Times New Roman" w:hAnsi="Times New Roman" w:cs="Times New Roman"/>
          <w:sz w:val="24"/>
        </w:rPr>
      </w:pPr>
      <w:r w:rsidRPr="007C13EF">
        <w:rPr>
          <w:rFonts w:ascii="Times New Roman" w:hAnsi="Times New Roman" w:cs="Times New Roman"/>
          <w:sz w:val="24"/>
        </w:rPr>
        <w:tab/>
        <w:t xml:space="preserve">My research also revealed </w:t>
      </w:r>
      <w:r w:rsidR="00E150A5" w:rsidRPr="007C13EF">
        <w:rPr>
          <w:rFonts w:ascii="Times New Roman" w:hAnsi="Times New Roman" w:cs="Times New Roman"/>
          <w:sz w:val="24"/>
        </w:rPr>
        <w:t xml:space="preserve">what was lacking in my model. </w:t>
      </w:r>
      <w:r w:rsidR="00344A65" w:rsidRPr="007C13EF">
        <w:rPr>
          <w:rFonts w:ascii="Times New Roman" w:hAnsi="Times New Roman" w:cs="Times New Roman"/>
          <w:sz w:val="24"/>
        </w:rPr>
        <w:t xml:space="preserve">Some potential sources of bias in my model include </w:t>
      </w:r>
      <w:r w:rsidR="00011309" w:rsidRPr="007C13EF">
        <w:rPr>
          <w:rFonts w:ascii="Times New Roman" w:hAnsi="Times New Roman" w:cs="Times New Roman"/>
          <w:sz w:val="24"/>
        </w:rPr>
        <w:t>limited sample size, not enough variables, and data issues.</w:t>
      </w:r>
      <w:r w:rsidR="00C82955" w:rsidRPr="007C13EF">
        <w:rPr>
          <w:rFonts w:ascii="Times New Roman" w:hAnsi="Times New Roman" w:cs="Times New Roman"/>
          <w:sz w:val="24"/>
        </w:rPr>
        <w:t xml:space="preserve"> As with most research, more data is always better.</w:t>
      </w:r>
      <w:r w:rsidR="00011309" w:rsidRPr="007C13EF">
        <w:rPr>
          <w:rFonts w:ascii="Times New Roman" w:hAnsi="Times New Roman" w:cs="Times New Roman"/>
          <w:sz w:val="24"/>
        </w:rPr>
        <w:t xml:space="preserve"> </w:t>
      </w:r>
      <w:r w:rsidR="00DB6D04" w:rsidRPr="007C13EF">
        <w:rPr>
          <w:rFonts w:ascii="Times New Roman" w:hAnsi="Times New Roman" w:cs="Times New Roman"/>
          <w:sz w:val="24"/>
        </w:rPr>
        <w:t xml:space="preserve">Because of the limitations of web scraping and the </w:t>
      </w:r>
      <w:proofErr w:type="spellStart"/>
      <w:r w:rsidR="00DB6D04" w:rsidRPr="007C13EF">
        <w:rPr>
          <w:rFonts w:ascii="Times New Roman" w:hAnsi="Times New Roman" w:cs="Times New Roman"/>
          <w:sz w:val="24"/>
        </w:rPr>
        <w:t>Transfermarkt</w:t>
      </w:r>
      <w:proofErr w:type="spellEnd"/>
      <w:r w:rsidR="00DB6D04" w:rsidRPr="007C13EF">
        <w:rPr>
          <w:rFonts w:ascii="Times New Roman" w:hAnsi="Times New Roman" w:cs="Times New Roman"/>
          <w:sz w:val="24"/>
        </w:rPr>
        <w:t xml:space="preserve"> website, I was only able to collect data on 25 players from each year</w:t>
      </w:r>
      <w:r w:rsidR="00FC2760" w:rsidRPr="007C13EF">
        <w:rPr>
          <w:rFonts w:ascii="Times New Roman" w:hAnsi="Times New Roman" w:cs="Times New Roman"/>
          <w:sz w:val="24"/>
        </w:rPr>
        <w:t>, which were the 25 most expensive. My dataset</w:t>
      </w:r>
      <w:r w:rsidR="00856572" w:rsidRPr="007C13EF">
        <w:rPr>
          <w:rFonts w:ascii="Times New Roman" w:hAnsi="Times New Roman" w:cs="Times New Roman"/>
          <w:sz w:val="24"/>
        </w:rPr>
        <w:t xml:space="preserve"> consists of data from the years 2014-2018. I decided to use this time frame because 2014 was where transfer fees started seeing a sharp incline in their amounts. </w:t>
      </w:r>
      <w:r w:rsidR="00B96483" w:rsidRPr="007C13EF">
        <w:rPr>
          <w:rFonts w:ascii="Times New Roman" w:hAnsi="Times New Roman" w:cs="Times New Roman"/>
          <w:sz w:val="24"/>
        </w:rPr>
        <w:t xml:space="preserve">For example, the most expensive transfer in the 2012/13 season defender Thiago Silva for 37.8 million euros (Transfer Records, 2019). </w:t>
      </w:r>
      <w:r w:rsidR="001B684B" w:rsidRPr="007C13EF">
        <w:rPr>
          <w:rFonts w:ascii="Times New Roman" w:hAnsi="Times New Roman" w:cs="Times New Roman"/>
          <w:sz w:val="24"/>
        </w:rPr>
        <w:t xml:space="preserve">The drastic change in transfer fees since then led me to believe that including years further in the past would bias the data even more. </w:t>
      </w:r>
      <w:r w:rsidR="00EB4554" w:rsidRPr="007C13EF">
        <w:rPr>
          <w:rFonts w:ascii="Times New Roman" w:hAnsi="Times New Roman" w:cs="Times New Roman"/>
          <w:sz w:val="24"/>
        </w:rPr>
        <w:t xml:space="preserve">If I were able to collect more than 25 players for each year, I would be able to accurately predict </w:t>
      </w:r>
      <w:r w:rsidR="00C16F01" w:rsidRPr="007C13EF">
        <w:rPr>
          <w:rFonts w:ascii="Times New Roman" w:hAnsi="Times New Roman" w:cs="Times New Roman"/>
          <w:sz w:val="24"/>
        </w:rPr>
        <w:t xml:space="preserve">the fees of less valuable players. </w:t>
      </w:r>
      <w:r w:rsidR="00E576A9" w:rsidRPr="007C13EF">
        <w:rPr>
          <w:rFonts w:ascii="Times New Roman" w:hAnsi="Times New Roman" w:cs="Times New Roman"/>
          <w:sz w:val="24"/>
        </w:rPr>
        <w:t>In addition, it is important to note that the players in my dataset are all players who have been transferred to a new club in the past 6 seasons. The subset of players who have been transferred is not a representative sample of all professional soccer players. For example, Lionel Messi has been with FC Barcelona in Spain since 2001, when he was just 13 years old</w:t>
      </w:r>
      <w:r w:rsidR="00227DF4" w:rsidRPr="007C13EF">
        <w:rPr>
          <w:rFonts w:ascii="Times New Roman" w:hAnsi="Times New Roman" w:cs="Times New Roman"/>
          <w:sz w:val="24"/>
        </w:rPr>
        <w:t xml:space="preserve"> (Transfer Records, 2019).</w:t>
      </w:r>
      <w:r w:rsidR="00806228" w:rsidRPr="007C13EF">
        <w:rPr>
          <w:rFonts w:ascii="Times New Roman" w:hAnsi="Times New Roman" w:cs="Times New Roman"/>
          <w:sz w:val="24"/>
        </w:rPr>
        <w:t xml:space="preserve"> Loyal players like Messi are not represented in my dataset</w:t>
      </w:r>
      <w:r w:rsidR="00550BB4" w:rsidRPr="007C13EF">
        <w:rPr>
          <w:rFonts w:ascii="Times New Roman" w:hAnsi="Times New Roman" w:cs="Times New Roman"/>
          <w:sz w:val="24"/>
        </w:rPr>
        <w:t xml:space="preserve">, because they have no transfer fee to analyze. </w:t>
      </w:r>
    </w:p>
    <w:p w:rsidR="0035682B" w:rsidRPr="007C13EF" w:rsidRDefault="00C35459" w:rsidP="004E1B44">
      <w:pPr>
        <w:spacing w:line="480" w:lineRule="auto"/>
        <w:jc w:val="both"/>
        <w:rPr>
          <w:rFonts w:ascii="Times New Roman" w:hAnsi="Times New Roman" w:cs="Times New Roman"/>
          <w:sz w:val="24"/>
        </w:rPr>
      </w:pPr>
      <w:r w:rsidRPr="007C13EF">
        <w:rPr>
          <w:rFonts w:ascii="Times New Roman" w:hAnsi="Times New Roman" w:cs="Times New Roman"/>
          <w:sz w:val="24"/>
        </w:rPr>
        <w:tab/>
        <w:t xml:space="preserve">One of the biggest downfalls of my research was the lack of enough variables, especially regarding individual statistics. Originally, I had planned to use very in-depth statistics such as passing percentage, key passes, interceptions, and tackles to accurately represent a player’s ability. </w:t>
      </w:r>
      <w:r w:rsidRPr="007C13EF">
        <w:rPr>
          <w:rFonts w:ascii="Times New Roman" w:hAnsi="Times New Roman" w:cs="Times New Roman"/>
          <w:sz w:val="24"/>
        </w:rPr>
        <w:lastRenderedPageBreak/>
        <w:t>With my only individual player statistics being appearances, goals, and assists, my model was inaccurate, especially for midfielders and defenders. Unfortunately, I was unable to find a resource with this level of detailed statistics that I had permission to use.</w:t>
      </w:r>
      <w:r w:rsidR="00935391" w:rsidRPr="007C13EF">
        <w:rPr>
          <w:rFonts w:ascii="Times New Roman" w:hAnsi="Times New Roman" w:cs="Times New Roman"/>
          <w:sz w:val="24"/>
        </w:rPr>
        <w:t xml:space="preserve"> </w:t>
      </w:r>
    </w:p>
    <w:p w:rsidR="00C35459" w:rsidRPr="007C13EF" w:rsidRDefault="00935391" w:rsidP="0035682B">
      <w:pPr>
        <w:spacing w:line="480" w:lineRule="auto"/>
        <w:ind w:firstLine="720"/>
        <w:jc w:val="both"/>
        <w:rPr>
          <w:rFonts w:ascii="Times New Roman" w:hAnsi="Times New Roman" w:cs="Times New Roman"/>
          <w:sz w:val="24"/>
        </w:rPr>
      </w:pPr>
      <w:r w:rsidRPr="007C13EF">
        <w:rPr>
          <w:rFonts w:ascii="Times New Roman" w:hAnsi="Times New Roman" w:cs="Times New Roman"/>
          <w:sz w:val="24"/>
        </w:rPr>
        <w:t>In addition,</w:t>
      </w:r>
      <w:r w:rsidR="00E01600" w:rsidRPr="007C13EF">
        <w:rPr>
          <w:rFonts w:ascii="Times New Roman" w:hAnsi="Times New Roman" w:cs="Times New Roman"/>
          <w:sz w:val="24"/>
        </w:rPr>
        <w:t xml:space="preserve"> there are many other non-playing characteristics that can influence a player’s transfer fee.</w:t>
      </w:r>
      <w:r w:rsidRPr="007C13EF">
        <w:rPr>
          <w:rFonts w:ascii="Times New Roman" w:hAnsi="Times New Roman" w:cs="Times New Roman"/>
          <w:sz w:val="24"/>
        </w:rPr>
        <w:t xml:space="preserve"> I could not find data on the contract stipulations of players at the time of their transfer. I wanted to use </w:t>
      </w:r>
      <w:r w:rsidR="00EB2878" w:rsidRPr="007C13EF">
        <w:rPr>
          <w:rFonts w:ascii="Times New Roman" w:hAnsi="Times New Roman" w:cs="Times New Roman"/>
          <w:sz w:val="24"/>
        </w:rPr>
        <w:t xml:space="preserve">the number of years remaining on a player’s contract when he was transferred as a dependent variable in my model. I believe that, if a player’s contract was expiring soon, his club would be willing to accept a lower fee rather than let him go for free once his contract is up. Another contract stipulation that could have </w:t>
      </w:r>
      <w:r w:rsidR="005D5A40" w:rsidRPr="007C13EF">
        <w:rPr>
          <w:rFonts w:ascii="Times New Roman" w:hAnsi="Times New Roman" w:cs="Times New Roman"/>
          <w:sz w:val="24"/>
        </w:rPr>
        <w:t>influenced</w:t>
      </w:r>
      <w:r w:rsidR="00EB2878" w:rsidRPr="007C13EF">
        <w:rPr>
          <w:rFonts w:ascii="Times New Roman" w:hAnsi="Times New Roman" w:cs="Times New Roman"/>
          <w:sz w:val="24"/>
        </w:rPr>
        <w:t xml:space="preserve"> transfer fees is </w:t>
      </w:r>
      <w:r w:rsidR="005D5A40" w:rsidRPr="007C13EF">
        <w:rPr>
          <w:rFonts w:ascii="Times New Roman" w:hAnsi="Times New Roman" w:cs="Times New Roman"/>
          <w:sz w:val="24"/>
        </w:rPr>
        <w:t>whether</w:t>
      </w:r>
      <w:r w:rsidR="00EB2878" w:rsidRPr="007C13EF">
        <w:rPr>
          <w:rFonts w:ascii="Times New Roman" w:hAnsi="Times New Roman" w:cs="Times New Roman"/>
          <w:sz w:val="24"/>
        </w:rPr>
        <w:t xml:space="preserve"> a release clause was paid. </w:t>
      </w:r>
      <w:r w:rsidR="005D5A40" w:rsidRPr="007C13EF">
        <w:rPr>
          <w:rFonts w:ascii="Times New Roman" w:hAnsi="Times New Roman" w:cs="Times New Roman"/>
          <w:sz w:val="24"/>
        </w:rPr>
        <w:t xml:space="preserve">A release clause is a fee that is set </w:t>
      </w:r>
      <w:r w:rsidR="003209A4" w:rsidRPr="007C13EF">
        <w:rPr>
          <w:rFonts w:ascii="Times New Roman" w:hAnsi="Times New Roman" w:cs="Times New Roman"/>
          <w:sz w:val="24"/>
        </w:rPr>
        <w:t xml:space="preserve">in </w:t>
      </w:r>
      <w:r w:rsidR="005D5A40" w:rsidRPr="007C13EF">
        <w:rPr>
          <w:rFonts w:ascii="Times New Roman" w:hAnsi="Times New Roman" w:cs="Times New Roman"/>
          <w:sz w:val="24"/>
        </w:rPr>
        <w:t xml:space="preserve">a player’s contract, that if a club offers this amount to the player’s current club, the current club must accept, and the player will be transferred if the player himself agrees to the move. Release clauses speed up the timeline of a transfer but can lead to inflated prices. </w:t>
      </w:r>
      <w:r w:rsidR="008618F3" w:rsidRPr="007C13EF">
        <w:rPr>
          <w:rFonts w:ascii="Times New Roman" w:hAnsi="Times New Roman" w:cs="Times New Roman"/>
          <w:sz w:val="24"/>
        </w:rPr>
        <w:t>KPMG Football Benchmark, a division of financial advising company KPMG focused on soccer, discusses how the idea of a release clause can increase a player’s transfer fee (2018).</w:t>
      </w:r>
      <w:r w:rsidR="00374850" w:rsidRPr="007C13EF">
        <w:rPr>
          <w:rFonts w:ascii="Times New Roman" w:hAnsi="Times New Roman" w:cs="Times New Roman"/>
          <w:sz w:val="24"/>
        </w:rPr>
        <w:t xml:space="preserve"> Another factor that could have an effect would be how long a player has been with their current club. As I mentioned earlier, Messi has been with his current club for 18 years. Because of his loyalty and extraordinary talent, it would take a massive fee for Barcelona to be willing to sell him. </w:t>
      </w:r>
    </w:p>
    <w:p w:rsidR="005C4510" w:rsidRDefault="002B3EF8" w:rsidP="003C16EA">
      <w:pPr>
        <w:spacing w:line="480" w:lineRule="auto"/>
        <w:ind w:firstLine="720"/>
        <w:jc w:val="both"/>
        <w:rPr>
          <w:rFonts w:ascii="Times New Roman" w:hAnsi="Times New Roman" w:cs="Times New Roman"/>
          <w:sz w:val="24"/>
        </w:rPr>
      </w:pPr>
      <w:r w:rsidRPr="007C13EF">
        <w:rPr>
          <w:rFonts w:ascii="Times New Roman" w:hAnsi="Times New Roman" w:cs="Times New Roman"/>
          <w:sz w:val="24"/>
        </w:rPr>
        <w:t xml:space="preserve">This method of predicting player transfer fees is extremely important for clubs during the transfer window. A strong transfer window can turn a team from a mid-table finisher into a title contender. </w:t>
      </w:r>
      <w:r w:rsidR="00A74F82" w:rsidRPr="007C13EF">
        <w:rPr>
          <w:rFonts w:ascii="Times New Roman" w:hAnsi="Times New Roman" w:cs="Times New Roman"/>
          <w:sz w:val="24"/>
        </w:rPr>
        <w:t xml:space="preserve">In today’s data-driven world, using hard, objective statistics to evaluate players has become a reality. Clubs now have the ability to </w:t>
      </w:r>
      <w:r w:rsidR="00B64A2F" w:rsidRPr="007C13EF">
        <w:rPr>
          <w:rFonts w:ascii="Times New Roman" w:hAnsi="Times New Roman" w:cs="Times New Roman"/>
          <w:sz w:val="24"/>
        </w:rPr>
        <w:t xml:space="preserve">quickly </w:t>
      </w:r>
      <w:r w:rsidR="00A74F82" w:rsidRPr="007C13EF">
        <w:rPr>
          <w:rFonts w:ascii="Times New Roman" w:hAnsi="Times New Roman" w:cs="Times New Roman"/>
          <w:sz w:val="24"/>
        </w:rPr>
        <w:t xml:space="preserve">analyze </w:t>
      </w:r>
      <w:r w:rsidR="00B64A2F" w:rsidRPr="007C13EF">
        <w:rPr>
          <w:rFonts w:ascii="Times New Roman" w:hAnsi="Times New Roman" w:cs="Times New Roman"/>
          <w:sz w:val="24"/>
        </w:rPr>
        <w:t xml:space="preserve">which players they are interested in signing before having to send scouts to observe players in person. Using models that evaluate </w:t>
      </w:r>
      <w:r w:rsidR="00B64A2F" w:rsidRPr="007C13EF">
        <w:rPr>
          <w:rFonts w:ascii="Times New Roman" w:hAnsi="Times New Roman" w:cs="Times New Roman"/>
          <w:sz w:val="24"/>
        </w:rPr>
        <w:lastRenderedPageBreak/>
        <w:t xml:space="preserve">players’ abilities will save clubs time and money when searching for a new player during the transfer window. </w:t>
      </w:r>
      <w:r w:rsidR="00114A52" w:rsidRPr="007C13EF">
        <w:rPr>
          <w:rFonts w:ascii="Times New Roman" w:hAnsi="Times New Roman" w:cs="Times New Roman"/>
          <w:sz w:val="24"/>
        </w:rPr>
        <w:t xml:space="preserve"> And although there is no way to numerically represent every quality about a player, these predictive modeling techniques are still a very important method for signing new players</w:t>
      </w:r>
      <w:r w:rsidR="00991713">
        <w:rPr>
          <w:rFonts w:ascii="Times New Roman" w:hAnsi="Times New Roman" w:cs="Times New Roman"/>
          <w:sz w:val="24"/>
        </w:rPr>
        <w:t>, and the introduction of more data into the world of soccer will help similar models’ popularity in the future.</w:t>
      </w:r>
      <w:r w:rsidR="00114A52" w:rsidRPr="007C13EF">
        <w:rPr>
          <w:rFonts w:ascii="Times New Roman" w:hAnsi="Times New Roman" w:cs="Times New Roman"/>
          <w:sz w:val="24"/>
        </w:rPr>
        <w:t xml:space="preserve"> </w:t>
      </w:r>
    </w:p>
    <w:p w:rsidR="005C4510" w:rsidRDefault="005C4510" w:rsidP="005C4510">
      <w:pPr>
        <w:pStyle w:val="Heading1"/>
        <w:spacing w:line="480" w:lineRule="auto"/>
        <w:rPr>
          <w:rFonts w:ascii="Times New Roman" w:hAnsi="Times New Roman" w:cs="Times New Roman"/>
        </w:rPr>
      </w:pPr>
      <w:bookmarkStart w:id="15" w:name="_Toc8049991"/>
      <w:r w:rsidRPr="005C4510">
        <w:rPr>
          <w:rFonts w:ascii="Times New Roman" w:hAnsi="Times New Roman" w:cs="Times New Roman"/>
        </w:rPr>
        <w:t>Acknowledgements</w:t>
      </w:r>
      <w:bookmarkEnd w:id="15"/>
    </w:p>
    <w:p w:rsidR="00152A43" w:rsidRDefault="00152A43" w:rsidP="009B04E8">
      <w:pPr>
        <w:spacing w:line="480" w:lineRule="auto"/>
        <w:jc w:val="both"/>
        <w:rPr>
          <w:rFonts w:ascii="Times New Roman" w:hAnsi="Times New Roman" w:cs="Times New Roman"/>
          <w:sz w:val="24"/>
        </w:rPr>
      </w:pPr>
      <w:r>
        <w:rPr>
          <w:rFonts w:ascii="Times New Roman" w:hAnsi="Times New Roman" w:cs="Times New Roman"/>
          <w:sz w:val="24"/>
        </w:rPr>
        <w:t>I would like to express my gratitude to Dr. Sarah Supp for her continued support and valuable feedback throughout the semester. Her advice paved the way to make this project possible.</w:t>
      </w:r>
    </w:p>
    <w:p w:rsidR="00745CA1" w:rsidRDefault="00152A43" w:rsidP="009B04E8">
      <w:pPr>
        <w:spacing w:line="480" w:lineRule="auto"/>
        <w:jc w:val="both"/>
        <w:rPr>
          <w:rFonts w:ascii="Times New Roman" w:hAnsi="Times New Roman" w:cs="Times New Roman"/>
          <w:sz w:val="24"/>
        </w:rPr>
      </w:pPr>
      <w:r>
        <w:rPr>
          <w:rFonts w:ascii="Times New Roman" w:hAnsi="Times New Roman" w:cs="Times New Roman"/>
          <w:sz w:val="24"/>
        </w:rPr>
        <w:t>I am also very grateful for all of my fellow Data Analytics 401 students whose feedback, participation, and support helped me get through the most difficult times of my research</w:t>
      </w:r>
      <w:r w:rsidR="00B20C48">
        <w:rPr>
          <w:rFonts w:ascii="Times New Roman" w:hAnsi="Times New Roman" w:cs="Times New Roman"/>
          <w:sz w:val="24"/>
        </w:rPr>
        <w:t>, and I am excited to see what the all accomplish after graduation</w:t>
      </w:r>
      <w:bookmarkStart w:id="16" w:name="_GoBack"/>
      <w:bookmarkEnd w:id="16"/>
      <w:r>
        <w:rPr>
          <w:rFonts w:ascii="Times New Roman" w:hAnsi="Times New Roman" w:cs="Times New Roman"/>
          <w:sz w:val="24"/>
        </w:rPr>
        <w:t xml:space="preserve">. </w:t>
      </w:r>
    </w:p>
    <w:p w:rsidR="00745CA1" w:rsidRDefault="00745CA1" w:rsidP="005C4510">
      <w:pPr>
        <w:spacing w:line="480" w:lineRule="auto"/>
        <w:rPr>
          <w:rFonts w:ascii="Times New Roman" w:hAnsi="Times New Roman" w:cs="Times New Roman"/>
          <w:sz w:val="24"/>
        </w:rPr>
      </w:pPr>
    </w:p>
    <w:p w:rsidR="00AE7681" w:rsidRPr="00152A43" w:rsidRDefault="00AE7681" w:rsidP="005C4510">
      <w:pPr>
        <w:spacing w:line="480" w:lineRule="auto"/>
        <w:rPr>
          <w:rFonts w:ascii="Times New Roman" w:hAnsi="Times New Roman" w:cs="Times New Roman"/>
          <w:sz w:val="24"/>
        </w:rPr>
      </w:pPr>
      <w:r w:rsidRPr="007C13EF">
        <w:br w:type="page"/>
      </w:r>
      <w:r w:rsidR="008876C8">
        <w:lastRenderedPageBreak/>
        <w:t xml:space="preserve"> </w:t>
      </w:r>
    </w:p>
    <w:p w:rsidR="00AE7681" w:rsidRPr="007C13EF" w:rsidRDefault="00AE7681" w:rsidP="00BE63E4">
      <w:pPr>
        <w:pStyle w:val="Heading1"/>
        <w:spacing w:line="480" w:lineRule="auto"/>
        <w:rPr>
          <w:rFonts w:ascii="Times New Roman" w:hAnsi="Times New Roman" w:cs="Times New Roman"/>
        </w:rPr>
      </w:pPr>
      <w:bookmarkStart w:id="17" w:name="_Toc8049992"/>
      <w:r w:rsidRPr="007C13EF">
        <w:rPr>
          <w:rFonts w:ascii="Times New Roman" w:hAnsi="Times New Roman" w:cs="Times New Roman"/>
        </w:rPr>
        <w:t>Appendix</w:t>
      </w:r>
      <w:bookmarkEnd w:id="17"/>
      <w:r w:rsidR="009527AA" w:rsidRPr="007C13EF">
        <w:rPr>
          <w:rFonts w:ascii="Times New Roman" w:hAnsi="Times New Roman" w:cs="Times New Roman"/>
        </w:rPr>
        <w:fldChar w:fldCharType="begin"/>
      </w:r>
      <w:r w:rsidR="009527AA" w:rsidRPr="007C13EF">
        <w:rPr>
          <w:rFonts w:ascii="Times New Roman" w:hAnsi="Times New Roman" w:cs="Times New Roman"/>
        </w:rPr>
        <w:instrText xml:space="preserve"> TOC \o "1-3" \h \z \u </w:instrText>
      </w:r>
      <w:r w:rsidR="009527AA" w:rsidRPr="007C13EF">
        <w:rPr>
          <w:rFonts w:ascii="Times New Roman" w:hAnsi="Times New Roman" w:cs="Times New Roman"/>
        </w:rPr>
        <w:fldChar w:fldCharType="end"/>
      </w:r>
    </w:p>
    <w:tbl>
      <w:tblPr>
        <w:tblStyle w:val="GridTable2-Accent5"/>
        <w:tblW w:w="0" w:type="auto"/>
        <w:tblLook w:val="04A0" w:firstRow="1" w:lastRow="0" w:firstColumn="1" w:lastColumn="0" w:noHBand="0" w:noVBand="1"/>
      </w:tblPr>
      <w:tblGrid>
        <w:gridCol w:w="1558"/>
        <w:gridCol w:w="1558"/>
        <w:gridCol w:w="1558"/>
        <w:gridCol w:w="1558"/>
        <w:gridCol w:w="1559"/>
        <w:gridCol w:w="1559"/>
      </w:tblGrid>
      <w:tr w:rsidR="00F543AB" w:rsidRPr="007C13EF" w:rsidTr="0058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F543AB" w:rsidRPr="007C13EF" w:rsidRDefault="00F543AB" w:rsidP="00D86554">
            <w:pPr>
              <w:pStyle w:val="Caption"/>
              <w:rPr>
                <w:rFonts w:ascii="Times New Roman" w:hAnsi="Times New Roman" w:cs="Times New Roman"/>
                <w:i w:val="0"/>
                <w:sz w:val="24"/>
              </w:rPr>
            </w:pPr>
          </w:p>
        </w:tc>
        <w:tc>
          <w:tcPr>
            <w:tcW w:w="1558" w:type="dxa"/>
          </w:tcPr>
          <w:p w:rsidR="00F543AB" w:rsidRPr="007C13EF" w:rsidRDefault="00F543AB" w:rsidP="007A7DB3">
            <w:pPr>
              <w:pStyle w:val="Caption"/>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4"/>
              </w:rPr>
            </w:pPr>
            <w:r w:rsidRPr="007C13EF">
              <w:rPr>
                <w:rFonts w:ascii="Times New Roman" w:hAnsi="Times New Roman" w:cs="Times New Roman"/>
                <w:i w:val="0"/>
                <w:sz w:val="24"/>
              </w:rPr>
              <w:t>Rank</w:t>
            </w:r>
          </w:p>
        </w:tc>
        <w:tc>
          <w:tcPr>
            <w:tcW w:w="1558" w:type="dxa"/>
          </w:tcPr>
          <w:p w:rsidR="00F543AB" w:rsidRPr="007C13EF" w:rsidRDefault="00F543AB" w:rsidP="007A7DB3">
            <w:pPr>
              <w:pStyle w:val="Caption"/>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4"/>
              </w:rPr>
            </w:pPr>
            <w:r w:rsidRPr="007C13EF">
              <w:rPr>
                <w:rFonts w:ascii="Times New Roman" w:hAnsi="Times New Roman" w:cs="Times New Roman"/>
                <w:i w:val="0"/>
                <w:sz w:val="24"/>
              </w:rPr>
              <w:t>Age</w:t>
            </w:r>
          </w:p>
        </w:tc>
        <w:tc>
          <w:tcPr>
            <w:tcW w:w="1558" w:type="dxa"/>
          </w:tcPr>
          <w:p w:rsidR="00F543AB" w:rsidRPr="007C13EF" w:rsidRDefault="00F543AB" w:rsidP="007A7DB3">
            <w:pPr>
              <w:pStyle w:val="Caption"/>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4"/>
              </w:rPr>
            </w:pPr>
            <w:r w:rsidRPr="007C13EF">
              <w:rPr>
                <w:rFonts w:ascii="Times New Roman" w:hAnsi="Times New Roman" w:cs="Times New Roman"/>
                <w:i w:val="0"/>
                <w:sz w:val="24"/>
              </w:rPr>
              <w:t>Appearances</w:t>
            </w:r>
          </w:p>
        </w:tc>
        <w:tc>
          <w:tcPr>
            <w:tcW w:w="1559" w:type="dxa"/>
          </w:tcPr>
          <w:p w:rsidR="00F543AB" w:rsidRPr="007C13EF" w:rsidRDefault="00F543AB" w:rsidP="007A7DB3">
            <w:pPr>
              <w:pStyle w:val="Caption"/>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4"/>
              </w:rPr>
            </w:pPr>
            <w:r w:rsidRPr="007C13EF">
              <w:rPr>
                <w:rFonts w:ascii="Times New Roman" w:hAnsi="Times New Roman" w:cs="Times New Roman"/>
                <w:i w:val="0"/>
                <w:sz w:val="24"/>
              </w:rPr>
              <w:t>Goals</w:t>
            </w:r>
          </w:p>
        </w:tc>
        <w:tc>
          <w:tcPr>
            <w:tcW w:w="1559" w:type="dxa"/>
          </w:tcPr>
          <w:p w:rsidR="00F543AB" w:rsidRPr="007C13EF" w:rsidRDefault="00F543AB" w:rsidP="007A7DB3">
            <w:pPr>
              <w:pStyle w:val="Caption"/>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i w:val="0"/>
                <w:sz w:val="24"/>
              </w:rPr>
            </w:pPr>
            <w:r w:rsidRPr="007C13EF">
              <w:rPr>
                <w:rFonts w:ascii="Times New Roman" w:hAnsi="Times New Roman" w:cs="Times New Roman"/>
                <w:i w:val="0"/>
                <w:sz w:val="24"/>
              </w:rPr>
              <w:t>Assists</w:t>
            </w:r>
          </w:p>
        </w:tc>
      </w:tr>
      <w:tr w:rsidR="00F543AB" w:rsidRPr="007C13EF" w:rsidTr="0058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F543AB" w:rsidRPr="007C13EF" w:rsidRDefault="00F543AB" w:rsidP="00D86554">
            <w:pPr>
              <w:pStyle w:val="Caption"/>
              <w:rPr>
                <w:rFonts w:ascii="Times New Roman" w:hAnsi="Times New Roman" w:cs="Times New Roman"/>
                <w:i w:val="0"/>
                <w:sz w:val="24"/>
              </w:rPr>
            </w:pPr>
            <w:r w:rsidRPr="007C13EF">
              <w:rPr>
                <w:rFonts w:ascii="Times New Roman" w:hAnsi="Times New Roman" w:cs="Times New Roman"/>
                <w:i w:val="0"/>
                <w:sz w:val="24"/>
              </w:rPr>
              <w:t>Rank</w:t>
            </w:r>
          </w:p>
        </w:tc>
        <w:tc>
          <w:tcPr>
            <w:tcW w:w="1558" w:type="dxa"/>
          </w:tcPr>
          <w:p w:rsidR="00F543AB" w:rsidRPr="007C13EF" w:rsidRDefault="00F543AB" w:rsidP="00D86554">
            <w:pPr>
              <w:pStyle w:val="Captio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sz w:val="24"/>
              </w:rPr>
            </w:pPr>
            <w:r w:rsidRPr="007C13EF">
              <w:rPr>
                <w:rFonts w:ascii="Times New Roman" w:hAnsi="Times New Roman" w:cs="Times New Roman"/>
                <w:i w:val="0"/>
                <w:sz w:val="24"/>
              </w:rPr>
              <w:t>1.0</w:t>
            </w:r>
          </w:p>
        </w:tc>
        <w:tc>
          <w:tcPr>
            <w:tcW w:w="1558" w:type="dxa"/>
          </w:tcPr>
          <w:p w:rsidR="00F543AB" w:rsidRPr="007C13EF" w:rsidRDefault="00F543AB" w:rsidP="00D86554">
            <w:pPr>
              <w:pStyle w:val="Captio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sz w:val="24"/>
              </w:rPr>
            </w:pPr>
          </w:p>
        </w:tc>
        <w:tc>
          <w:tcPr>
            <w:tcW w:w="1558" w:type="dxa"/>
          </w:tcPr>
          <w:p w:rsidR="00F543AB" w:rsidRPr="007C13EF" w:rsidRDefault="00F543AB" w:rsidP="00D86554">
            <w:pPr>
              <w:pStyle w:val="Captio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sz w:val="24"/>
              </w:rPr>
            </w:pPr>
          </w:p>
        </w:tc>
        <w:tc>
          <w:tcPr>
            <w:tcW w:w="1559" w:type="dxa"/>
          </w:tcPr>
          <w:p w:rsidR="00F543AB" w:rsidRPr="007C13EF" w:rsidRDefault="00F543AB" w:rsidP="00D86554">
            <w:pPr>
              <w:pStyle w:val="Captio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sz w:val="24"/>
              </w:rPr>
            </w:pPr>
          </w:p>
        </w:tc>
        <w:tc>
          <w:tcPr>
            <w:tcW w:w="1559" w:type="dxa"/>
          </w:tcPr>
          <w:p w:rsidR="00F543AB" w:rsidRPr="007C13EF" w:rsidRDefault="00F543AB" w:rsidP="00D86554">
            <w:pPr>
              <w:pStyle w:val="Captio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sz w:val="24"/>
              </w:rPr>
            </w:pPr>
          </w:p>
        </w:tc>
      </w:tr>
      <w:tr w:rsidR="00F543AB" w:rsidRPr="007C13EF" w:rsidTr="005807ED">
        <w:tc>
          <w:tcPr>
            <w:cnfStyle w:val="001000000000" w:firstRow="0" w:lastRow="0" w:firstColumn="1" w:lastColumn="0" w:oddVBand="0" w:evenVBand="0" w:oddHBand="0" w:evenHBand="0" w:firstRowFirstColumn="0" w:firstRowLastColumn="0" w:lastRowFirstColumn="0" w:lastRowLastColumn="0"/>
            <w:tcW w:w="1558" w:type="dxa"/>
          </w:tcPr>
          <w:p w:rsidR="00F543AB" w:rsidRPr="007C13EF" w:rsidRDefault="00F543AB" w:rsidP="00D86554">
            <w:pPr>
              <w:pStyle w:val="Caption"/>
              <w:rPr>
                <w:rFonts w:ascii="Times New Roman" w:hAnsi="Times New Roman" w:cs="Times New Roman"/>
                <w:i w:val="0"/>
                <w:sz w:val="24"/>
              </w:rPr>
            </w:pPr>
            <w:r w:rsidRPr="007C13EF">
              <w:rPr>
                <w:rFonts w:ascii="Times New Roman" w:hAnsi="Times New Roman" w:cs="Times New Roman"/>
                <w:i w:val="0"/>
                <w:sz w:val="24"/>
              </w:rPr>
              <w:t>Age</w:t>
            </w:r>
          </w:p>
        </w:tc>
        <w:tc>
          <w:tcPr>
            <w:tcW w:w="1558" w:type="dxa"/>
          </w:tcPr>
          <w:p w:rsidR="00F543AB" w:rsidRPr="007C13EF" w:rsidRDefault="00F543AB" w:rsidP="00D86554">
            <w:pPr>
              <w:pStyle w:val="Captio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rPr>
            </w:pPr>
            <w:r w:rsidRPr="007C13EF">
              <w:rPr>
                <w:rFonts w:ascii="Times New Roman" w:hAnsi="Times New Roman" w:cs="Times New Roman"/>
                <w:i w:val="0"/>
                <w:sz w:val="24"/>
              </w:rPr>
              <w:t>0.099</w:t>
            </w:r>
          </w:p>
        </w:tc>
        <w:tc>
          <w:tcPr>
            <w:tcW w:w="1558" w:type="dxa"/>
          </w:tcPr>
          <w:p w:rsidR="00F543AB" w:rsidRPr="007C13EF" w:rsidRDefault="00F543AB" w:rsidP="00D86554">
            <w:pPr>
              <w:pStyle w:val="Captio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rPr>
            </w:pPr>
            <w:r w:rsidRPr="007C13EF">
              <w:rPr>
                <w:rFonts w:ascii="Times New Roman" w:hAnsi="Times New Roman" w:cs="Times New Roman"/>
                <w:i w:val="0"/>
                <w:sz w:val="24"/>
              </w:rPr>
              <w:t>1.0</w:t>
            </w:r>
          </w:p>
        </w:tc>
        <w:tc>
          <w:tcPr>
            <w:tcW w:w="1558" w:type="dxa"/>
          </w:tcPr>
          <w:p w:rsidR="00F543AB" w:rsidRPr="007C13EF" w:rsidRDefault="00F543AB" w:rsidP="00D86554">
            <w:pPr>
              <w:pStyle w:val="Captio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rPr>
            </w:pPr>
          </w:p>
        </w:tc>
        <w:tc>
          <w:tcPr>
            <w:tcW w:w="1559" w:type="dxa"/>
          </w:tcPr>
          <w:p w:rsidR="00F543AB" w:rsidRPr="007C13EF" w:rsidRDefault="00F543AB" w:rsidP="00D86554">
            <w:pPr>
              <w:pStyle w:val="Captio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rPr>
            </w:pPr>
          </w:p>
        </w:tc>
        <w:tc>
          <w:tcPr>
            <w:tcW w:w="1559" w:type="dxa"/>
          </w:tcPr>
          <w:p w:rsidR="00F543AB" w:rsidRPr="007C13EF" w:rsidRDefault="00F543AB" w:rsidP="00D86554">
            <w:pPr>
              <w:pStyle w:val="Captio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rPr>
            </w:pPr>
          </w:p>
        </w:tc>
      </w:tr>
      <w:tr w:rsidR="00F543AB" w:rsidRPr="007C13EF" w:rsidTr="0058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F543AB" w:rsidRPr="007C13EF" w:rsidRDefault="00F543AB" w:rsidP="00D86554">
            <w:pPr>
              <w:pStyle w:val="Caption"/>
              <w:rPr>
                <w:rFonts w:ascii="Times New Roman" w:hAnsi="Times New Roman" w:cs="Times New Roman"/>
                <w:i w:val="0"/>
                <w:sz w:val="24"/>
              </w:rPr>
            </w:pPr>
            <w:r w:rsidRPr="007C13EF">
              <w:rPr>
                <w:rFonts w:ascii="Times New Roman" w:hAnsi="Times New Roman" w:cs="Times New Roman"/>
                <w:i w:val="0"/>
                <w:sz w:val="24"/>
              </w:rPr>
              <w:t>Appearances</w:t>
            </w:r>
          </w:p>
        </w:tc>
        <w:tc>
          <w:tcPr>
            <w:tcW w:w="1558" w:type="dxa"/>
          </w:tcPr>
          <w:p w:rsidR="00F543AB" w:rsidRPr="007C13EF" w:rsidRDefault="00F543AB" w:rsidP="00D86554">
            <w:pPr>
              <w:pStyle w:val="Captio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sz w:val="24"/>
              </w:rPr>
            </w:pPr>
            <w:r w:rsidRPr="007C13EF">
              <w:rPr>
                <w:rFonts w:ascii="Times New Roman" w:hAnsi="Times New Roman" w:cs="Times New Roman"/>
                <w:i w:val="0"/>
                <w:sz w:val="24"/>
              </w:rPr>
              <w:t>0.187</w:t>
            </w:r>
          </w:p>
        </w:tc>
        <w:tc>
          <w:tcPr>
            <w:tcW w:w="1558" w:type="dxa"/>
          </w:tcPr>
          <w:p w:rsidR="00F543AB" w:rsidRPr="007C13EF" w:rsidRDefault="00F543AB" w:rsidP="00D86554">
            <w:pPr>
              <w:pStyle w:val="Captio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sz w:val="24"/>
              </w:rPr>
            </w:pPr>
            <w:r w:rsidRPr="007C13EF">
              <w:rPr>
                <w:rFonts w:ascii="Times New Roman" w:hAnsi="Times New Roman" w:cs="Times New Roman"/>
                <w:i w:val="0"/>
                <w:sz w:val="24"/>
              </w:rPr>
              <w:t>0.133</w:t>
            </w:r>
          </w:p>
        </w:tc>
        <w:tc>
          <w:tcPr>
            <w:tcW w:w="1558" w:type="dxa"/>
          </w:tcPr>
          <w:p w:rsidR="00F543AB" w:rsidRPr="007C13EF" w:rsidRDefault="00F543AB" w:rsidP="00D86554">
            <w:pPr>
              <w:pStyle w:val="Captio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sz w:val="24"/>
              </w:rPr>
            </w:pPr>
            <w:r w:rsidRPr="007C13EF">
              <w:rPr>
                <w:rFonts w:ascii="Times New Roman" w:hAnsi="Times New Roman" w:cs="Times New Roman"/>
                <w:i w:val="0"/>
                <w:sz w:val="24"/>
              </w:rPr>
              <w:t>1.0</w:t>
            </w:r>
          </w:p>
        </w:tc>
        <w:tc>
          <w:tcPr>
            <w:tcW w:w="1559" w:type="dxa"/>
          </w:tcPr>
          <w:p w:rsidR="00F543AB" w:rsidRPr="007C13EF" w:rsidRDefault="00F543AB" w:rsidP="00D86554">
            <w:pPr>
              <w:pStyle w:val="Captio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sz w:val="24"/>
              </w:rPr>
            </w:pPr>
          </w:p>
        </w:tc>
        <w:tc>
          <w:tcPr>
            <w:tcW w:w="1559" w:type="dxa"/>
          </w:tcPr>
          <w:p w:rsidR="00F543AB" w:rsidRPr="007C13EF" w:rsidRDefault="00F543AB" w:rsidP="00D86554">
            <w:pPr>
              <w:pStyle w:val="Captio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sz w:val="24"/>
              </w:rPr>
            </w:pPr>
          </w:p>
        </w:tc>
      </w:tr>
      <w:tr w:rsidR="00F543AB" w:rsidRPr="007C13EF" w:rsidTr="005807ED">
        <w:tc>
          <w:tcPr>
            <w:cnfStyle w:val="001000000000" w:firstRow="0" w:lastRow="0" w:firstColumn="1" w:lastColumn="0" w:oddVBand="0" w:evenVBand="0" w:oddHBand="0" w:evenHBand="0" w:firstRowFirstColumn="0" w:firstRowLastColumn="0" w:lastRowFirstColumn="0" w:lastRowLastColumn="0"/>
            <w:tcW w:w="1558" w:type="dxa"/>
          </w:tcPr>
          <w:p w:rsidR="00F543AB" w:rsidRPr="007C13EF" w:rsidRDefault="00F543AB" w:rsidP="00D86554">
            <w:pPr>
              <w:pStyle w:val="Caption"/>
              <w:rPr>
                <w:rFonts w:ascii="Times New Roman" w:hAnsi="Times New Roman" w:cs="Times New Roman"/>
                <w:i w:val="0"/>
                <w:sz w:val="24"/>
              </w:rPr>
            </w:pPr>
            <w:r w:rsidRPr="007C13EF">
              <w:rPr>
                <w:rFonts w:ascii="Times New Roman" w:hAnsi="Times New Roman" w:cs="Times New Roman"/>
                <w:i w:val="0"/>
                <w:sz w:val="24"/>
              </w:rPr>
              <w:t>Goals</w:t>
            </w:r>
          </w:p>
        </w:tc>
        <w:tc>
          <w:tcPr>
            <w:tcW w:w="1558" w:type="dxa"/>
          </w:tcPr>
          <w:p w:rsidR="00F543AB" w:rsidRPr="007C13EF" w:rsidRDefault="00F543AB" w:rsidP="00D86554">
            <w:pPr>
              <w:pStyle w:val="Captio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rPr>
            </w:pPr>
            <w:r w:rsidRPr="007C13EF">
              <w:rPr>
                <w:rFonts w:ascii="Times New Roman" w:hAnsi="Times New Roman" w:cs="Times New Roman"/>
                <w:i w:val="0"/>
                <w:sz w:val="24"/>
              </w:rPr>
              <w:t>0.189</w:t>
            </w:r>
          </w:p>
        </w:tc>
        <w:tc>
          <w:tcPr>
            <w:tcW w:w="1558" w:type="dxa"/>
          </w:tcPr>
          <w:p w:rsidR="00F543AB" w:rsidRPr="007C13EF" w:rsidRDefault="00F543AB" w:rsidP="00D86554">
            <w:pPr>
              <w:pStyle w:val="Captio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rPr>
            </w:pPr>
            <w:r w:rsidRPr="007C13EF">
              <w:rPr>
                <w:rFonts w:ascii="Times New Roman" w:hAnsi="Times New Roman" w:cs="Times New Roman"/>
                <w:i w:val="0"/>
                <w:sz w:val="24"/>
              </w:rPr>
              <w:t>0.253</w:t>
            </w:r>
          </w:p>
        </w:tc>
        <w:tc>
          <w:tcPr>
            <w:tcW w:w="1558" w:type="dxa"/>
          </w:tcPr>
          <w:p w:rsidR="00F543AB" w:rsidRPr="007C13EF" w:rsidRDefault="00F543AB" w:rsidP="00D86554">
            <w:pPr>
              <w:pStyle w:val="Captio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rPr>
            </w:pPr>
            <w:r w:rsidRPr="007C13EF">
              <w:rPr>
                <w:rFonts w:ascii="Times New Roman" w:hAnsi="Times New Roman" w:cs="Times New Roman"/>
                <w:i w:val="0"/>
                <w:sz w:val="24"/>
              </w:rPr>
              <w:t>0.249</w:t>
            </w:r>
          </w:p>
        </w:tc>
        <w:tc>
          <w:tcPr>
            <w:tcW w:w="1559" w:type="dxa"/>
          </w:tcPr>
          <w:p w:rsidR="00F543AB" w:rsidRPr="007C13EF" w:rsidRDefault="00F543AB" w:rsidP="00D86554">
            <w:pPr>
              <w:pStyle w:val="Captio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rPr>
            </w:pPr>
            <w:r w:rsidRPr="007C13EF">
              <w:rPr>
                <w:rFonts w:ascii="Times New Roman" w:hAnsi="Times New Roman" w:cs="Times New Roman"/>
                <w:i w:val="0"/>
                <w:sz w:val="24"/>
              </w:rPr>
              <w:t>1.0</w:t>
            </w:r>
          </w:p>
        </w:tc>
        <w:tc>
          <w:tcPr>
            <w:tcW w:w="1559" w:type="dxa"/>
          </w:tcPr>
          <w:p w:rsidR="00F543AB" w:rsidRPr="007C13EF" w:rsidRDefault="00F543AB" w:rsidP="00D86554">
            <w:pPr>
              <w:pStyle w:val="Caption"/>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rPr>
            </w:pPr>
          </w:p>
        </w:tc>
      </w:tr>
      <w:tr w:rsidR="00F543AB" w:rsidRPr="007C13EF" w:rsidTr="0058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F543AB" w:rsidRPr="007C13EF" w:rsidRDefault="00283FC9" w:rsidP="00D86554">
            <w:pPr>
              <w:pStyle w:val="Caption"/>
              <w:rPr>
                <w:rFonts w:ascii="Times New Roman" w:hAnsi="Times New Roman" w:cs="Times New Roman"/>
                <w:i w:val="0"/>
                <w:sz w:val="24"/>
              </w:rPr>
            </w:pPr>
            <w:r>
              <w:rPr>
                <w:rFonts w:ascii="Times New Roman" w:hAnsi="Times New Roman" w:cs="Times New Roman"/>
                <w:i w:val="0"/>
                <w:sz w:val="24"/>
              </w:rPr>
              <w:t>A</w:t>
            </w:r>
            <w:r w:rsidR="00F543AB" w:rsidRPr="007C13EF">
              <w:rPr>
                <w:rFonts w:ascii="Times New Roman" w:hAnsi="Times New Roman" w:cs="Times New Roman"/>
                <w:i w:val="0"/>
                <w:sz w:val="24"/>
              </w:rPr>
              <w:t>ssists</w:t>
            </w:r>
          </w:p>
        </w:tc>
        <w:tc>
          <w:tcPr>
            <w:tcW w:w="1558" w:type="dxa"/>
          </w:tcPr>
          <w:p w:rsidR="00F543AB" w:rsidRPr="007C13EF" w:rsidRDefault="00F543AB" w:rsidP="00D86554">
            <w:pPr>
              <w:pStyle w:val="Captio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sz w:val="24"/>
              </w:rPr>
            </w:pPr>
            <w:r w:rsidRPr="007C13EF">
              <w:rPr>
                <w:rFonts w:ascii="Times New Roman" w:hAnsi="Times New Roman" w:cs="Times New Roman"/>
                <w:i w:val="0"/>
                <w:sz w:val="24"/>
              </w:rPr>
              <w:t>0.191</w:t>
            </w:r>
          </w:p>
        </w:tc>
        <w:tc>
          <w:tcPr>
            <w:tcW w:w="1558" w:type="dxa"/>
          </w:tcPr>
          <w:p w:rsidR="00F543AB" w:rsidRPr="007C13EF" w:rsidRDefault="00F543AB" w:rsidP="00D86554">
            <w:pPr>
              <w:pStyle w:val="Captio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sz w:val="24"/>
              </w:rPr>
            </w:pPr>
            <w:r w:rsidRPr="007C13EF">
              <w:rPr>
                <w:rFonts w:ascii="Times New Roman" w:hAnsi="Times New Roman" w:cs="Times New Roman"/>
                <w:i w:val="0"/>
                <w:sz w:val="24"/>
              </w:rPr>
              <w:t>0.075</w:t>
            </w:r>
          </w:p>
        </w:tc>
        <w:tc>
          <w:tcPr>
            <w:tcW w:w="1558" w:type="dxa"/>
          </w:tcPr>
          <w:p w:rsidR="00F543AB" w:rsidRPr="007C13EF" w:rsidRDefault="00F543AB" w:rsidP="00D86554">
            <w:pPr>
              <w:pStyle w:val="Captio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sz w:val="24"/>
              </w:rPr>
            </w:pPr>
            <w:r w:rsidRPr="007C13EF">
              <w:rPr>
                <w:rFonts w:ascii="Times New Roman" w:hAnsi="Times New Roman" w:cs="Times New Roman"/>
                <w:i w:val="0"/>
                <w:sz w:val="24"/>
              </w:rPr>
              <w:t>0.273</w:t>
            </w:r>
          </w:p>
        </w:tc>
        <w:tc>
          <w:tcPr>
            <w:tcW w:w="1559" w:type="dxa"/>
          </w:tcPr>
          <w:p w:rsidR="00F543AB" w:rsidRPr="007C13EF" w:rsidRDefault="00F543AB" w:rsidP="00D86554">
            <w:pPr>
              <w:pStyle w:val="Captio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sz w:val="24"/>
              </w:rPr>
            </w:pPr>
            <w:r w:rsidRPr="007C13EF">
              <w:rPr>
                <w:rFonts w:ascii="Times New Roman" w:hAnsi="Times New Roman" w:cs="Times New Roman"/>
                <w:i w:val="0"/>
                <w:sz w:val="24"/>
              </w:rPr>
              <w:t>0.289</w:t>
            </w:r>
          </w:p>
        </w:tc>
        <w:tc>
          <w:tcPr>
            <w:tcW w:w="1559" w:type="dxa"/>
          </w:tcPr>
          <w:p w:rsidR="00F543AB" w:rsidRPr="007C13EF" w:rsidRDefault="00F543AB" w:rsidP="00D86554">
            <w:pPr>
              <w:pStyle w:val="Caption"/>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val="0"/>
                <w:sz w:val="24"/>
              </w:rPr>
            </w:pPr>
            <w:r w:rsidRPr="007C13EF">
              <w:rPr>
                <w:rFonts w:ascii="Times New Roman" w:hAnsi="Times New Roman" w:cs="Times New Roman"/>
                <w:i w:val="0"/>
                <w:sz w:val="24"/>
              </w:rPr>
              <w:t>1.0</w:t>
            </w:r>
          </w:p>
        </w:tc>
      </w:tr>
    </w:tbl>
    <w:p w:rsidR="00D86554" w:rsidRPr="007C13EF" w:rsidRDefault="00D86554" w:rsidP="00D86554">
      <w:pPr>
        <w:pStyle w:val="Caption"/>
        <w:rPr>
          <w:rFonts w:ascii="Times New Roman" w:hAnsi="Times New Roman" w:cs="Times New Roman"/>
        </w:rPr>
      </w:pPr>
      <w:r w:rsidRPr="007C13EF">
        <w:rPr>
          <w:rFonts w:ascii="Times New Roman" w:hAnsi="Times New Roman" w:cs="Times New Roman"/>
        </w:rPr>
        <w:t xml:space="preserve"> Table </w:t>
      </w:r>
      <w:r w:rsidR="00C267B4">
        <w:rPr>
          <w:rFonts w:ascii="Times New Roman" w:hAnsi="Times New Roman" w:cs="Times New Roman"/>
        </w:rPr>
        <w:t>3</w:t>
      </w:r>
      <w:r w:rsidRPr="007C13EF">
        <w:rPr>
          <w:rFonts w:ascii="Times New Roman" w:hAnsi="Times New Roman" w:cs="Times New Roman"/>
        </w:rPr>
        <w:t>: Correlation matrix</w:t>
      </w:r>
      <w:r w:rsidR="008C5243" w:rsidRPr="007C13EF">
        <w:rPr>
          <w:rFonts w:ascii="Times New Roman" w:hAnsi="Times New Roman" w:cs="Times New Roman"/>
        </w:rPr>
        <w:t xml:space="preserve"> of continuous variables</w:t>
      </w:r>
      <w:r w:rsidRPr="007C13EF">
        <w:rPr>
          <w:rFonts w:ascii="Times New Roman" w:hAnsi="Times New Roman" w:cs="Times New Roman"/>
        </w:rPr>
        <w:t xml:space="preserve"> to test for multicollinearity</w:t>
      </w:r>
    </w:p>
    <w:p w:rsidR="00D86554" w:rsidRPr="007C13EF" w:rsidRDefault="00D86554" w:rsidP="00AE7681">
      <w:pPr>
        <w:keepNext/>
        <w:rPr>
          <w:rFonts w:ascii="Times New Roman" w:hAnsi="Times New Roman" w:cs="Times New Roman"/>
        </w:rPr>
      </w:pPr>
    </w:p>
    <w:p w:rsidR="00D86554" w:rsidRPr="007C13EF" w:rsidRDefault="007531F9" w:rsidP="00AE7681">
      <w:pPr>
        <w:keepNext/>
        <w:rPr>
          <w:rFonts w:ascii="Times New Roman" w:hAnsi="Times New Roman" w:cs="Times New Roman"/>
        </w:rPr>
      </w:pPr>
      <w:r w:rsidRPr="007C13EF">
        <w:rPr>
          <w:rFonts w:ascii="Times New Roman" w:hAnsi="Times New Roman" w:cs="Times New Roman"/>
          <w:noProof/>
        </w:rPr>
        <w:drawing>
          <wp:inline distT="0" distB="0" distL="0" distR="0" wp14:anchorId="3279045A" wp14:editId="665D9E48">
            <wp:extent cx="5943600" cy="36683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68395"/>
                    </a:xfrm>
                    <a:prstGeom prst="rect">
                      <a:avLst/>
                    </a:prstGeom>
                  </pic:spPr>
                </pic:pic>
              </a:graphicData>
            </a:graphic>
          </wp:inline>
        </w:drawing>
      </w:r>
    </w:p>
    <w:p w:rsidR="00AE7681" w:rsidRPr="007C13EF" w:rsidRDefault="00AE7681" w:rsidP="00AE7681">
      <w:pPr>
        <w:pStyle w:val="Caption"/>
        <w:rPr>
          <w:rFonts w:ascii="Times New Roman" w:hAnsi="Times New Roman" w:cs="Times New Roman"/>
        </w:rPr>
      </w:pPr>
      <w:r w:rsidRPr="007C13EF">
        <w:rPr>
          <w:rFonts w:ascii="Times New Roman" w:hAnsi="Times New Roman" w:cs="Times New Roman"/>
        </w:rPr>
        <w:t xml:space="preserve">Figure </w:t>
      </w:r>
      <w:r w:rsidRPr="007C13EF">
        <w:rPr>
          <w:rFonts w:ascii="Times New Roman" w:hAnsi="Times New Roman" w:cs="Times New Roman"/>
        </w:rPr>
        <w:fldChar w:fldCharType="begin"/>
      </w:r>
      <w:r w:rsidRPr="007C13EF">
        <w:rPr>
          <w:rFonts w:ascii="Times New Roman" w:hAnsi="Times New Roman" w:cs="Times New Roman"/>
        </w:rPr>
        <w:instrText xml:space="preserve"> SEQ Figure \* ARABIC </w:instrText>
      </w:r>
      <w:r w:rsidRPr="007C13EF">
        <w:rPr>
          <w:rFonts w:ascii="Times New Roman" w:hAnsi="Times New Roman" w:cs="Times New Roman"/>
        </w:rPr>
        <w:fldChar w:fldCharType="separate"/>
      </w:r>
      <w:r w:rsidR="00A24F46">
        <w:rPr>
          <w:rFonts w:ascii="Times New Roman" w:hAnsi="Times New Roman" w:cs="Times New Roman"/>
          <w:noProof/>
        </w:rPr>
        <w:t>8</w:t>
      </w:r>
      <w:r w:rsidRPr="007C13EF">
        <w:rPr>
          <w:rFonts w:ascii="Times New Roman" w:hAnsi="Times New Roman" w:cs="Times New Roman"/>
        </w:rPr>
        <w:fldChar w:fldCharType="end"/>
      </w:r>
      <w:r w:rsidRPr="007C13EF">
        <w:rPr>
          <w:rFonts w:ascii="Times New Roman" w:hAnsi="Times New Roman" w:cs="Times New Roman"/>
        </w:rPr>
        <w:t xml:space="preserve">: </w:t>
      </w:r>
      <w:r w:rsidR="007531F9" w:rsidRPr="007C13EF">
        <w:rPr>
          <w:rFonts w:ascii="Times New Roman" w:hAnsi="Times New Roman" w:cs="Times New Roman"/>
        </w:rPr>
        <w:t>Histogram showing distribution of transfer fees</w:t>
      </w:r>
      <w:r w:rsidRPr="007C13EF">
        <w:rPr>
          <w:rFonts w:ascii="Times New Roman" w:hAnsi="Times New Roman" w:cs="Times New Roman"/>
        </w:rPr>
        <w:t>.</w:t>
      </w:r>
    </w:p>
    <w:p w:rsidR="00AE7681" w:rsidRPr="007C13EF" w:rsidRDefault="00AE7681" w:rsidP="00AE7681">
      <w:pPr>
        <w:rPr>
          <w:rFonts w:ascii="Times New Roman" w:hAnsi="Times New Roman" w:cs="Times New Roman"/>
        </w:rPr>
      </w:pPr>
    </w:p>
    <w:p w:rsidR="00AE7681" w:rsidRPr="007C13EF" w:rsidRDefault="00AE7681" w:rsidP="00AE7681">
      <w:pPr>
        <w:rPr>
          <w:rFonts w:ascii="Times New Roman" w:hAnsi="Times New Roman" w:cs="Times New Roman"/>
        </w:rPr>
      </w:pPr>
    </w:p>
    <w:p w:rsidR="00AE7681" w:rsidRPr="007C13EF" w:rsidRDefault="00AE7681">
      <w:pPr>
        <w:rPr>
          <w:rFonts w:ascii="Times New Roman" w:hAnsi="Times New Roman" w:cs="Times New Roman"/>
          <w:sz w:val="24"/>
        </w:rPr>
      </w:pPr>
      <w:r w:rsidRPr="007C13EF">
        <w:rPr>
          <w:rFonts w:ascii="Times New Roman" w:hAnsi="Times New Roman" w:cs="Times New Roman"/>
          <w:sz w:val="24"/>
        </w:rPr>
        <w:br w:type="page"/>
      </w:r>
    </w:p>
    <w:p w:rsidR="00E63370" w:rsidRPr="007C13EF" w:rsidRDefault="00A248D4" w:rsidP="00BE63E4">
      <w:pPr>
        <w:pStyle w:val="Heading1"/>
        <w:spacing w:line="480" w:lineRule="auto"/>
        <w:rPr>
          <w:rFonts w:ascii="Times New Roman" w:hAnsi="Times New Roman" w:cs="Times New Roman"/>
        </w:rPr>
      </w:pPr>
      <w:bookmarkStart w:id="18" w:name="_Toc8049993"/>
      <w:r w:rsidRPr="007C13EF">
        <w:rPr>
          <w:rFonts w:ascii="Times New Roman" w:hAnsi="Times New Roman" w:cs="Times New Roman"/>
        </w:rPr>
        <w:lastRenderedPageBreak/>
        <w:t>References</w:t>
      </w:r>
      <w:bookmarkEnd w:id="18"/>
    </w:p>
    <w:p w:rsidR="00A30DD9" w:rsidRPr="007C13EF" w:rsidRDefault="00A30DD9" w:rsidP="00532228">
      <w:pPr>
        <w:spacing w:line="480" w:lineRule="auto"/>
        <w:rPr>
          <w:rFonts w:ascii="Times New Roman" w:hAnsi="Times New Roman" w:cs="Times New Roman"/>
          <w:sz w:val="24"/>
        </w:rPr>
      </w:pPr>
      <w:r w:rsidRPr="007C13EF">
        <w:rPr>
          <w:rFonts w:ascii="Times New Roman" w:hAnsi="Times New Roman" w:cs="Times New Roman"/>
          <w:sz w:val="24"/>
        </w:rPr>
        <w:t>Assumptions of Linear Regression. (2019). Retrieved from</w:t>
      </w:r>
      <w:r w:rsidRPr="007C13EF">
        <w:rPr>
          <w:rFonts w:ascii="Times New Roman" w:hAnsi="Times New Roman" w:cs="Times New Roman"/>
          <w:sz w:val="24"/>
        </w:rPr>
        <w:tab/>
        <w:t>https://www.statisticssolutions.com/assumptions-of-linear-regression/</w:t>
      </w:r>
    </w:p>
    <w:p w:rsidR="00503737" w:rsidRPr="007C13EF" w:rsidRDefault="00A30DD9" w:rsidP="008F7B02">
      <w:pPr>
        <w:spacing w:line="480" w:lineRule="auto"/>
        <w:rPr>
          <w:rFonts w:ascii="Times New Roman" w:hAnsi="Times New Roman" w:cs="Times New Roman"/>
          <w:sz w:val="24"/>
        </w:rPr>
      </w:pPr>
      <w:r w:rsidRPr="007C13EF">
        <w:rPr>
          <w:rFonts w:ascii="Times New Roman" w:hAnsi="Times New Roman" w:cs="Times New Roman"/>
          <w:sz w:val="24"/>
        </w:rPr>
        <w:t>Dobson, S., &amp; Gerrard, B. (1999). The Determination of Player Transfer Fees in English</w:t>
      </w:r>
      <w:r w:rsidRPr="007C13EF">
        <w:rPr>
          <w:rFonts w:ascii="Times New Roman" w:hAnsi="Times New Roman" w:cs="Times New Roman"/>
          <w:sz w:val="24"/>
        </w:rPr>
        <w:tab/>
        <w:t xml:space="preserve">Professional Soccer. </w:t>
      </w:r>
      <w:r w:rsidRPr="007C13EF">
        <w:rPr>
          <w:rFonts w:ascii="Times New Roman" w:hAnsi="Times New Roman" w:cs="Times New Roman"/>
          <w:i/>
          <w:sz w:val="24"/>
        </w:rPr>
        <w:t>Journal of Sport Management</w:t>
      </w:r>
      <w:r w:rsidRPr="007C13EF">
        <w:rPr>
          <w:rFonts w:ascii="Times New Roman" w:hAnsi="Times New Roman" w:cs="Times New Roman"/>
          <w:sz w:val="24"/>
        </w:rPr>
        <w:t>, 13(4), 259-279.</w:t>
      </w:r>
      <w:r w:rsidRPr="007C13EF">
        <w:rPr>
          <w:rFonts w:ascii="Times New Roman" w:hAnsi="Times New Roman" w:cs="Times New Roman"/>
          <w:sz w:val="24"/>
        </w:rPr>
        <w:tab/>
        <w:t>doi:10.1123/jsm.13.4.259.</w:t>
      </w:r>
    </w:p>
    <w:p w:rsidR="00A30DD9" w:rsidRPr="007C13EF" w:rsidRDefault="00A30DD9" w:rsidP="00532228">
      <w:pPr>
        <w:spacing w:line="480" w:lineRule="auto"/>
        <w:rPr>
          <w:rFonts w:ascii="Times New Roman" w:hAnsi="Times New Roman" w:cs="Times New Roman"/>
          <w:sz w:val="24"/>
        </w:rPr>
      </w:pPr>
      <w:r w:rsidRPr="007C13EF">
        <w:rPr>
          <w:rFonts w:ascii="Times New Roman" w:hAnsi="Times New Roman" w:cs="Times New Roman"/>
          <w:sz w:val="24"/>
        </w:rPr>
        <w:t>Fitzgerald, T. (2018, June 08). FIFA Soccer Rankings. Retrieved from</w:t>
      </w:r>
      <w:r w:rsidRPr="007C13EF">
        <w:rPr>
          <w:rFonts w:ascii="Times New Roman" w:hAnsi="Times New Roman" w:cs="Times New Roman"/>
          <w:sz w:val="24"/>
        </w:rPr>
        <w:tab/>
      </w:r>
      <w:r w:rsidRPr="007C13EF">
        <w:rPr>
          <w:rStyle w:val="Hyperlink"/>
          <w:rFonts w:ascii="Times New Roman" w:hAnsi="Times New Roman" w:cs="Times New Roman"/>
          <w:color w:val="auto"/>
          <w:sz w:val="24"/>
          <w:u w:val="none"/>
        </w:rPr>
        <w:t>https://www.kaggle.com/tadhgfitzgerald/fifa-international-soccer-mens-ranking-1993now</w:t>
      </w:r>
    </w:p>
    <w:p w:rsidR="00A248D4" w:rsidRPr="007C13EF" w:rsidRDefault="00A248D4" w:rsidP="00532228">
      <w:pPr>
        <w:spacing w:line="480" w:lineRule="auto"/>
        <w:rPr>
          <w:rFonts w:ascii="Times New Roman" w:hAnsi="Times New Roman" w:cs="Times New Roman"/>
          <w:sz w:val="24"/>
        </w:rPr>
      </w:pPr>
      <w:proofErr w:type="spellStart"/>
      <w:r w:rsidRPr="007C13EF">
        <w:rPr>
          <w:rFonts w:ascii="Times New Roman" w:hAnsi="Times New Roman" w:cs="Times New Roman"/>
          <w:sz w:val="24"/>
        </w:rPr>
        <w:t>Glez</w:t>
      </w:r>
      <w:proofErr w:type="spellEnd"/>
      <w:r w:rsidRPr="007C13EF">
        <w:rPr>
          <w:rFonts w:ascii="Times New Roman" w:hAnsi="Times New Roman" w:cs="Times New Roman"/>
          <w:sz w:val="24"/>
        </w:rPr>
        <w:t xml:space="preserve">-Peña, D., </w:t>
      </w:r>
      <w:proofErr w:type="spellStart"/>
      <w:r w:rsidRPr="007C13EF">
        <w:rPr>
          <w:rFonts w:ascii="Times New Roman" w:hAnsi="Times New Roman" w:cs="Times New Roman"/>
          <w:sz w:val="24"/>
        </w:rPr>
        <w:t>Lourenço</w:t>
      </w:r>
      <w:proofErr w:type="spellEnd"/>
      <w:r w:rsidRPr="007C13EF">
        <w:rPr>
          <w:rFonts w:ascii="Times New Roman" w:hAnsi="Times New Roman" w:cs="Times New Roman"/>
          <w:sz w:val="24"/>
        </w:rPr>
        <w:t xml:space="preserve">, A., López-Fernández, H., </w:t>
      </w:r>
      <w:proofErr w:type="spellStart"/>
      <w:r w:rsidRPr="007C13EF">
        <w:rPr>
          <w:rFonts w:ascii="Times New Roman" w:hAnsi="Times New Roman" w:cs="Times New Roman"/>
          <w:sz w:val="24"/>
        </w:rPr>
        <w:t>Reboiro-Jato</w:t>
      </w:r>
      <w:proofErr w:type="spellEnd"/>
      <w:r w:rsidRPr="007C13EF">
        <w:rPr>
          <w:rFonts w:ascii="Times New Roman" w:hAnsi="Times New Roman" w:cs="Times New Roman"/>
          <w:sz w:val="24"/>
        </w:rPr>
        <w:t xml:space="preserve">, M., &amp; </w:t>
      </w:r>
      <w:proofErr w:type="spellStart"/>
      <w:r w:rsidRPr="007C13EF">
        <w:rPr>
          <w:rFonts w:ascii="Times New Roman" w:hAnsi="Times New Roman" w:cs="Times New Roman"/>
          <w:sz w:val="24"/>
        </w:rPr>
        <w:t>Fdez-Riverola</w:t>
      </w:r>
      <w:proofErr w:type="spellEnd"/>
      <w:r w:rsidRPr="007C13EF">
        <w:rPr>
          <w:rFonts w:ascii="Times New Roman" w:hAnsi="Times New Roman" w:cs="Times New Roman"/>
          <w:sz w:val="24"/>
        </w:rPr>
        <w:t>, F.</w:t>
      </w:r>
      <w:r w:rsidRPr="007C13EF">
        <w:rPr>
          <w:rFonts w:ascii="Times New Roman" w:hAnsi="Times New Roman" w:cs="Times New Roman"/>
          <w:sz w:val="24"/>
        </w:rPr>
        <w:tab/>
        <w:t xml:space="preserve">(2013). Web scraping technologies in an API world. </w:t>
      </w:r>
      <w:r w:rsidRPr="007C13EF">
        <w:rPr>
          <w:rFonts w:ascii="Times New Roman" w:hAnsi="Times New Roman" w:cs="Times New Roman"/>
          <w:i/>
          <w:sz w:val="24"/>
        </w:rPr>
        <w:t>Briefings in Bioinformatics</w:t>
      </w:r>
      <w:r w:rsidRPr="007C13EF">
        <w:rPr>
          <w:rFonts w:ascii="Times New Roman" w:hAnsi="Times New Roman" w:cs="Times New Roman"/>
          <w:sz w:val="24"/>
        </w:rPr>
        <w:t>, 15(5),</w:t>
      </w:r>
      <w:r w:rsidRPr="007C13EF">
        <w:rPr>
          <w:rFonts w:ascii="Times New Roman" w:hAnsi="Times New Roman" w:cs="Times New Roman"/>
          <w:sz w:val="24"/>
        </w:rPr>
        <w:tab/>
        <w:t>788-797. doi:10.1093/bib/bbt026.</w:t>
      </w:r>
    </w:p>
    <w:p w:rsidR="00A248D4" w:rsidRPr="007C13EF" w:rsidRDefault="00A248D4" w:rsidP="00532228">
      <w:pPr>
        <w:spacing w:line="480" w:lineRule="auto"/>
        <w:rPr>
          <w:rFonts w:ascii="Times New Roman" w:hAnsi="Times New Roman" w:cs="Times New Roman"/>
          <w:sz w:val="24"/>
        </w:rPr>
      </w:pPr>
      <w:proofErr w:type="spellStart"/>
      <w:r w:rsidRPr="007C13EF">
        <w:rPr>
          <w:rFonts w:ascii="Times New Roman" w:hAnsi="Times New Roman" w:cs="Times New Roman"/>
          <w:sz w:val="24"/>
        </w:rPr>
        <w:t>Hechenbichler</w:t>
      </w:r>
      <w:proofErr w:type="spellEnd"/>
      <w:r w:rsidRPr="007C13EF">
        <w:rPr>
          <w:rFonts w:ascii="Times New Roman" w:hAnsi="Times New Roman" w:cs="Times New Roman"/>
          <w:sz w:val="24"/>
        </w:rPr>
        <w:t xml:space="preserve">, K., &amp; </w:t>
      </w:r>
      <w:proofErr w:type="spellStart"/>
      <w:r w:rsidRPr="007C13EF">
        <w:rPr>
          <w:rFonts w:ascii="Times New Roman" w:hAnsi="Times New Roman" w:cs="Times New Roman"/>
          <w:sz w:val="24"/>
        </w:rPr>
        <w:t>Schliep</w:t>
      </w:r>
      <w:proofErr w:type="spellEnd"/>
      <w:r w:rsidRPr="007C13EF">
        <w:rPr>
          <w:rFonts w:ascii="Times New Roman" w:hAnsi="Times New Roman" w:cs="Times New Roman"/>
          <w:sz w:val="24"/>
        </w:rPr>
        <w:t>, K. (2004). Weighted k-Nearest-Neighbor Techniques and Ordinal</w:t>
      </w:r>
      <w:r w:rsidRPr="007C13EF">
        <w:rPr>
          <w:rFonts w:ascii="Times New Roman" w:hAnsi="Times New Roman" w:cs="Times New Roman"/>
          <w:sz w:val="24"/>
        </w:rPr>
        <w:tab/>
        <w:t xml:space="preserve">Classification. </w:t>
      </w:r>
      <w:proofErr w:type="spellStart"/>
      <w:r w:rsidRPr="007C13EF">
        <w:rPr>
          <w:rFonts w:ascii="Times New Roman" w:hAnsi="Times New Roman" w:cs="Times New Roman"/>
          <w:i/>
          <w:sz w:val="24"/>
        </w:rPr>
        <w:t>Institut</w:t>
      </w:r>
      <w:proofErr w:type="spellEnd"/>
      <w:r w:rsidRPr="007C13EF">
        <w:rPr>
          <w:rFonts w:ascii="Times New Roman" w:hAnsi="Times New Roman" w:cs="Times New Roman"/>
          <w:i/>
          <w:sz w:val="24"/>
        </w:rPr>
        <w:t xml:space="preserve"> Fur </w:t>
      </w:r>
      <w:proofErr w:type="spellStart"/>
      <w:r w:rsidRPr="007C13EF">
        <w:rPr>
          <w:rFonts w:ascii="Times New Roman" w:hAnsi="Times New Roman" w:cs="Times New Roman"/>
          <w:i/>
          <w:sz w:val="24"/>
        </w:rPr>
        <w:t>Statistik</w:t>
      </w:r>
      <w:proofErr w:type="spellEnd"/>
      <w:r w:rsidRPr="007C13EF">
        <w:rPr>
          <w:rFonts w:ascii="Times New Roman" w:hAnsi="Times New Roman" w:cs="Times New Roman"/>
          <w:sz w:val="24"/>
        </w:rPr>
        <w:t>, 386(399). Retrieved from https://epub.ub.uni</w:t>
      </w:r>
      <w:r w:rsidRPr="007C13EF">
        <w:rPr>
          <w:rFonts w:ascii="Times New Roman" w:hAnsi="Times New Roman" w:cs="Times New Roman"/>
          <w:sz w:val="24"/>
        </w:rPr>
        <w:tab/>
        <w:t>muenchen.de/1769/1/paper_399.pdf.</w:t>
      </w:r>
    </w:p>
    <w:p w:rsidR="00375E9E" w:rsidRPr="007C13EF" w:rsidRDefault="00375E9E" w:rsidP="00532228">
      <w:pPr>
        <w:spacing w:line="480" w:lineRule="auto"/>
        <w:rPr>
          <w:rFonts w:ascii="Times New Roman" w:hAnsi="Times New Roman" w:cs="Times New Roman"/>
          <w:sz w:val="24"/>
        </w:rPr>
      </w:pPr>
      <w:proofErr w:type="spellStart"/>
      <w:r w:rsidRPr="007C13EF">
        <w:rPr>
          <w:rFonts w:ascii="Times New Roman" w:hAnsi="Times New Roman" w:cs="Times New Roman"/>
          <w:sz w:val="24"/>
        </w:rPr>
        <w:t>Kariya</w:t>
      </w:r>
      <w:proofErr w:type="spellEnd"/>
      <w:r w:rsidRPr="007C13EF">
        <w:rPr>
          <w:rFonts w:ascii="Times New Roman" w:hAnsi="Times New Roman" w:cs="Times New Roman"/>
          <w:sz w:val="24"/>
        </w:rPr>
        <w:t xml:space="preserve">, T., &amp; </w:t>
      </w:r>
      <w:proofErr w:type="spellStart"/>
      <w:r w:rsidRPr="007C13EF">
        <w:rPr>
          <w:rFonts w:ascii="Times New Roman" w:hAnsi="Times New Roman" w:cs="Times New Roman"/>
          <w:sz w:val="24"/>
        </w:rPr>
        <w:t>Kurata</w:t>
      </w:r>
      <w:proofErr w:type="spellEnd"/>
      <w:r w:rsidRPr="007C13EF">
        <w:rPr>
          <w:rFonts w:ascii="Times New Roman" w:hAnsi="Times New Roman" w:cs="Times New Roman"/>
          <w:sz w:val="24"/>
        </w:rPr>
        <w:t>, H. (2004). Generalized least squares. Hoboken, NJ: Wiley.</w:t>
      </w:r>
    </w:p>
    <w:p w:rsidR="008618F3" w:rsidRPr="007C13EF" w:rsidRDefault="008618F3" w:rsidP="00532228">
      <w:pPr>
        <w:spacing w:line="480" w:lineRule="auto"/>
        <w:rPr>
          <w:rFonts w:ascii="Times New Roman" w:hAnsi="Times New Roman" w:cs="Times New Roman"/>
          <w:sz w:val="24"/>
        </w:rPr>
      </w:pPr>
      <w:r w:rsidRPr="007C13EF">
        <w:rPr>
          <w:rFonts w:ascii="Times New Roman" w:hAnsi="Times New Roman" w:cs="Times New Roman"/>
          <w:sz w:val="24"/>
        </w:rPr>
        <w:t>KPMG. (2018, September 18). Player Valuation: Putting data to work on transfer market</w:t>
      </w:r>
      <w:r w:rsidRPr="007C13EF">
        <w:rPr>
          <w:rFonts w:ascii="Times New Roman" w:hAnsi="Times New Roman" w:cs="Times New Roman"/>
          <w:sz w:val="24"/>
        </w:rPr>
        <w:tab/>
        <w:t>analysis. Retrieved from</w:t>
      </w:r>
      <w:r w:rsidRPr="007C13EF">
        <w:rPr>
          <w:rFonts w:ascii="Times New Roman" w:hAnsi="Times New Roman" w:cs="Times New Roman"/>
          <w:sz w:val="24"/>
        </w:rPr>
        <w:tab/>
        <w:t>https://www.footballbenchmark.com/library/player_valuation_putting_data_to_wor</w:t>
      </w:r>
      <w:r w:rsidRPr="007C13EF">
        <w:rPr>
          <w:rFonts w:ascii="Times New Roman" w:hAnsi="Times New Roman" w:cs="Times New Roman"/>
          <w:sz w:val="24"/>
        </w:rPr>
        <w:tab/>
        <w:t>_</w:t>
      </w:r>
      <w:proofErr w:type="spellStart"/>
      <w:r w:rsidRPr="007C13EF">
        <w:rPr>
          <w:rFonts w:ascii="Times New Roman" w:hAnsi="Times New Roman" w:cs="Times New Roman"/>
          <w:sz w:val="24"/>
        </w:rPr>
        <w:t>on_transfer_market_analysis</w:t>
      </w:r>
      <w:proofErr w:type="spellEnd"/>
      <w:r w:rsidRPr="007C13EF">
        <w:rPr>
          <w:rFonts w:ascii="Times New Roman" w:hAnsi="Times New Roman" w:cs="Times New Roman"/>
          <w:sz w:val="24"/>
        </w:rPr>
        <w:t xml:space="preserve">. </w:t>
      </w:r>
    </w:p>
    <w:p w:rsidR="00A248D4" w:rsidRPr="000A7180" w:rsidRDefault="00A248D4" w:rsidP="00532228">
      <w:pPr>
        <w:spacing w:line="480" w:lineRule="auto"/>
        <w:rPr>
          <w:rFonts w:ascii="Times New Roman" w:hAnsi="Times New Roman" w:cs="Times New Roman"/>
          <w:sz w:val="24"/>
        </w:rPr>
      </w:pPr>
      <w:r w:rsidRPr="000A7180">
        <w:rPr>
          <w:rFonts w:ascii="Times New Roman" w:hAnsi="Times New Roman" w:cs="Times New Roman"/>
          <w:sz w:val="24"/>
        </w:rPr>
        <w:lastRenderedPageBreak/>
        <w:t>Majewski, S. (2016). Identification of Factors Determining Market Value of the Most Valuable</w:t>
      </w:r>
      <w:r w:rsidRPr="000A7180">
        <w:rPr>
          <w:rFonts w:ascii="Times New Roman" w:hAnsi="Times New Roman" w:cs="Times New Roman"/>
          <w:sz w:val="24"/>
        </w:rPr>
        <w:tab/>
        <w:t xml:space="preserve">Football Players. </w:t>
      </w:r>
      <w:r w:rsidRPr="000A7180">
        <w:rPr>
          <w:rFonts w:ascii="Times New Roman" w:hAnsi="Times New Roman" w:cs="Times New Roman"/>
          <w:i/>
          <w:sz w:val="24"/>
        </w:rPr>
        <w:t>Journal of Management and Business Administration</w:t>
      </w:r>
      <w:r w:rsidRPr="000A7180">
        <w:rPr>
          <w:rFonts w:ascii="Times New Roman" w:hAnsi="Times New Roman" w:cs="Times New Roman"/>
          <w:sz w:val="24"/>
        </w:rPr>
        <w:t>. Central Europe,</w:t>
      </w:r>
      <w:r w:rsidRPr="000A7180">
        <w:rPr>
          <w:rFonts w:ascii="Times New Roman" w:hAnsi="Times New Roman" w:cs="Times New Roman"/>
          <w:sz w:val="24"/>
        </w:rPr>
        <w:tab/>
        <w:t xml:space="preserve">24(3). </w:t>
      </w:r>
      <w:proofErr w:type="spellStart"/>
      <w:proofErr w:type="gramStart"/>
      <w:r w:rsidRPr="000A7180">
        <w:rPr>
          <w:rFonts w:ascii="Times New Roman" w:hAnsi="Times New Roman" w:cs="Times New Roman"/>
          <w:sz w:val="24"/>
        </w:rPr>
        <w:t>doi:https</w:t>
      </w:r>
      <w:proofErr w:type="spellEnd"/>
      <w:r w:rsidRPr="000A7180">
        <w:rPr>
          <w:rFonts w:ascii="Times New Roman" w:hAnsi="Times New Roman" w:cs="Times New Roman"/>
          <w:sz w:val="24"/>
        </w:rPr>
        <w:t>://doi.org/10.7206/jmba.ce.2450-7814.177</w:t>
      </w:r>
      <w:proofErr w:type="gramEnd"/>
      <w:r w:rsidRPr="000A7180">
        <w:rPr>
          <w:rFonts w:ascii="Times New Roman" w:hAnsi="Times New Roman" w:cs="Times New Roman"/>
          <w:sz w:val="24"/>
        </w:rPr>
        <w:t>.</w:t>
      </w:r>
    </w:p>
    <w:p w:rsidR="00EF285D" w:rsidRPr="007C13EF" w:rsidRDefault="00EF285D" w:rsidP="00532228">
      <w:pPr>
        <w:spacing w:line="480" w:lineRule="auto"/>
        <w:rPr>
          <w:rFonts w:ascii="Times New Roman" w:hAnsi="Times New Roman" w:cs="Times New Roman"/>
          <w:sz w:val="24"/>
        </w:rPr>
      </w:pPr>
      <w:r w:rsidRPr="007C13EF">
        <w:rPr>
          <w:rFonts w:ascii="Times New Roman" w:hAnsi="Times New Roman" w:cs="Times New Roman"/>
          <w:sz w:val="24"/>
        </w:rPr>
        <w:t>McKinney, W. (2018)</w:t>
      </w:r>
      <w:r w:rsidRPr="007C13EF">
        <w:rPr>
          <w:rFonts w:ascii="Times New Roman" w:hAnsi="Times New Roman" w:cs="Times New Roman"/>
          <w:i/>
          <w:sz w:val="24"/>
        </w:rPr>
        <w:t>. Python for Data Analysis: Data Wrangling with pandas, NumPy, and</w:t>
      </w:r>
      <w:r w:rsidRPr="007C13EF">
        <w:rPr>
          <w:rFonts w:ascii="Times New Roman" w:hAnsi="Times New Roman" w:cs="Times New Roman"/>
          <w:i/>
          <w:sz w:val="24"/>
        </w:rPr>
        <w:tab/>
      </w:r>
      <w:proofErr w:type="spellStart"/>
      <w:r w:rsidRPr="007C13EF">
        <w:rPr>
          <w:rFonts w:ascii="Times New Roman" w:hAnsi="Times New Roman" w:cs="Times New Roman"/>
          <w:i/>
          <w:sz w:val="24"/>
        </w:rPr>
        <w:t>IPython</w:t>
      </w:r>
      <w:proofErr w:type="spellEnd"/>
      <w:r w:rsidRPr="007C13EF">
        <w:rPr>
          <w:rFonts w:ascii="Times New Roman" w:hAnsi="Times New Roman" w:cs="Times New Roman"/>
          <w:sz w:val="24"/>
        </w:rPr>
        <w:t xml:space="preserve">. Sebastopol, CA: </w:t>
      </w:r>
      <w:proofErr w:type="spellStart"/>
      <w:r w:rsidRPr="007C13EF">
        <w:rPr>
          <w:rFonts w:ascii="Times New Roman" w:hAnsi="Times New Roman" w:cs="Times New Roman"/>
          <w:sz w:val="24"/>
        </w:rPr>
        <w:t>OReilly</w:t>
      </w:r>
      <w:proofErr w:type="spellEnd"/>
      <w:r w:rsidRPr="007C13EF">
        <w:rPr>
          <w:rFonts w:ascii="Times New Roman" w:hAnsi="Times New Roman" w:cs="Times New Roman"/>
          <w:sz w:val="24"/>
        </w:rPr>
        <w:t xml:space="preserve"> Media.</w:t>
      </w:r>
    </w:p>
    <w:p w:rsidR="00374B24" w:rsidRPr="007C13EF" w:rsidRDefault="00374B24" w:rsidP="00532228">
      <w:pPr>
        <w:spacing w:line="480" w:lineRule="auto"/>
        <w:rPr>
          <w:rFonts w:ascii="Times New Roman" w:hAnsi="Times New Roman" w:cs="Times New Roman"/>
          <w:sz w:val="24"/>
        </w:rPr>
      </w:pPr>
      <w:proofErr w:type="spellStart"/>
      <w:r w:rsidRPr="007C13EF">
        <w:rPr>
          <w:rFonts w:ascii="Times New Roman" w:hAnsi="Times New Roman" w:cs="Times New Roman"/>
          <w:sz w:val="24"/>
        </w:rPr>
        <w:t>Mokbel</w:t>
      </w:r>
      <w:proofErr w:type="spellEnd"/>
      <w:r w:rsidRPr="007C13EF">
        <w:rPr>
          <w:rFonts w:ascii="Times New Roman" w:hAnsi="Times New Roman" w:cs="Times New Roman"/>
          <w:sz w:val="24"/>
        </w:rPr>
        <w:t>, S. (2019, April 08). Real Madrid won't meet Chelsea's £100m asking price for Eden</w:t>
      </w:r>
      <w:r w:rsidRPr="007C13EF">
        <w:rPr>
          <w:rFonts w:ascii="Times New Roman" w:hAnsi="Times New Roman" w:cs="Times New Roman"/>
          <w:sz w:val="24"/>
        </w:rPr>
        <w:tab/>
        <w:t>Hazard but will ask him to force dream. Retrieved from</w:t>
      </w:r>
      <w:r w:rsidRPr="007C13EF">
        <w:rPr>
          <w:rFonts w:ascii="Times New Roman" w:hAnsi="Times New Roman" w:cs="Times New Roman"/>
          <w:sz w:val="24"/>
        </w:rPr>
        <w:tab/>
        <w:t>https://www.dailymail.co.uk/sport/football/article-6898489/Real-Madrid-wont-meet</w:t>
      </w:r>
      <w:r w:rsidRPr="007C13EF">
        <w:rPr>
          <w:rFonts w:ascii="Times New Roman" w:hAnsi="Times New Roman" w:cs="Times New Roman"/>
          <w:sz w:val="24"/>
        </w:rPr>
        <w:tab/>
        <w:t>Chelseas-100m-asking-price-Eden-Hazard-ask-force-dream.html</w:t>
      </w:r>
    </w:p>
    <w:p w:rsidR="00A30DD9" w:rsidRPr="007C13EF" w:rsidRDefault="00A30DD9" w:rsidP="00532228">
      <w:pPr>
        <w:spacing w:line="480" w:lineRule="auto"/>
        <w:rPr>
          <w:rFonts w:ascii="Times New Roman" w:hAnsi="Times New Roman" w:cs="Times New Roman"/>
          <w:sz w:val="24"/>
        </w:rPr>
      </w:pPr>
      <w:r w:rsidRPr="007C13EF">
        <w:rPr>
          <w:rFonts w:ascii="Times New Roman" w:hAnsi="Times New Roman" w:cs="Times New Roman"/>
          <w:sz w:val="24"/>
        </w:rPr>
        <w:t>Python (Version 3.6.2). (2017). Retrieved from</w:t>
      </w:r>
      <w:r w:rsidRPr="007C13EF">
        <w:rPr>
          <w:rFonts w:ascii="Times New Roman" w:hAnsi="Times New Roman" w:cs="Times New Roman"/>
          <w:sz w:val="24"/>
        </w:rPr>
        <w:tab/>
        <w:t>https://www.python.org/downloads/release/python-362/</w:t>
      </w:r>
    </w:p>
    <w:p w:rsidR="00A30DD9" w:rsidRPr="007C13EF" w:rsidRDefault="00A30DD9" w:rsidP="00E72013">
      <w:pPr>
        <w:tabs>
          <w:tab w:val="right" w:pos="9360"/>
        </w:tabs>
        <w:spacing w:line="480" w:lineRule="auto"/>
        <w:rPr>
          <w:rFonts w:ascii="Times New Roman" w:hAnsi="Times New Roman" w:cs="Times New Roman"/>
          <w:sz w:val="24"/>
        </w:rPr>
      </w:pPr>
      <w:r w:rsidRPr="007C13EF">
        <w:rPr>
          <w:rFonts w:ascii="Times New Roman" w:hAnsi="Times New Roman" w:cs="Times New Roman"/>
          <w:sz w:val="24"/>
        </w:rPr>
        <w:t xml:space="preserve">R (Version 3.4.1). (2017). Retrieved from </w:t>
      </w:r>
      <w:r w:rsidR="001A6387" w:rsidRPr="007C13EF">
        <w:rPr>
          <w:rFonts w:ascii="Times New Roman" w:hAnsi="Times New Roman" w:cs="Times New Roman"/>
          <w:sz w:val="24"/>
        </w:rPr>
        <w:t>https://cran.r-project.org/bin/windows/base/old/3.4.1/</w:t>
      </w:r>
      <w:r w:rsidR="00E72013" w:rsidRPr="007C13EF">
        <w:rPr>
          <w:rFonts w:ascii="Times New Roman" w:hAnsi="Times New Roman" w:cs="Times New Roman"/>
          <w:sz w:val="24"/>
        </w:rPr>
        <w:tab/>
      </w:r>
    </w:p>
    <w:p w:rsidR="00E72013" w:rsidRPr="007C13EF" w:rsidRDefault="00E72013" w:rsidP="00E72013">
      <w:pPr>
        <w:tabs>
          <w:tab w:val="right" w:pos="9360"/>
        </w:tabs>
        <w:spacing w:line="480" w:lineRule="auto"/>
        <w:rPr>
          <w:rFonts w:ascii="Times New Roman" w:hAnsi="Times New Roman" w:cs="Times New Roman"/>
          <w:sz w:val="24"/>
        </w:rPr>
      </w:pPr>
      <w:r w:rsidRPr="007C13EF">
        <w:rPr>
          <w:rFonts w:ascii="Times New Roman" w:hAnsi="Times New Roman" w:cs="Times New Roman"/>
          <w:sz w:val="24"/>
        </w:rPr>
        <w:t>Rapp, T. (2017, October 03). Premier League Homegrown Rules: Explaining EPL Player</w:t>
      </w:r>
      <w:r w:rsidRPr="007C13EF">
        <w:rPr>
          <w:rFonts w:ascii="Times New Roman" w:hAnsi="Times New Roman" w:cs="Times New Roman"/>
          <w:sz w:val="24"/>
        </w:rPr>
        <w:tab/>
      </w:r>
      <w:r w:rsidRPr="007C13EF">
        <w:rPr>
          <w:rFonts w:ascii="Times New Roman" w:hAnsi="Times New Roman" w:cs="Times New Roman"/>
          <w:sz w:val="24"/>
        </w:rPr>
        <w:tab/>
        <w:t>Quotas. Retrieved from https://bleacherreport.com/articles/2137974-premier-league-home-</w:t>
      </w:r>
    </w:p>
    <w:p w:rsidR="00E72013" w:rsidRPr="007C13EF" w:rsidRDefault="00E72013" w:rsidP="00E72013">
      <w:pPr>
        <w:tabs>
          <w:tab w:val="right" w:pos="9360"/>
        </w:tabs>
        <w:spacing w:line="480" w:lineRule="auto"/>
        <w:rPr>
          <w:rFonts w:ascii="Times New Roman" w:hAnsi="Times New Roman" w:cs="Times New Roman"/>
          <w:sz w:val="24"/>
        </w:rPr>
      </w:pPr>
      <w:r w:rsidRPr="007C13EF">
        <w:rPr>
          <w:rFonts w:ascii="Times New Roman" w:hAnsi="Times New Roman" w:cs="Times New Roman"/>
          <w:sz w:val="24"/>
        </w:rPr>
        <w:t xml:space="preserve">           grown-rules-explaining-</w:t>
      </w:r>
      <w:proofErr w:type="spellStart"/>
      <w:r w:rsidRPr="007C13EF">
        <w:rPr>
          <w:rFonts w:ascii="Times New Roman" w:hAnsi="Times New Roman" w:cs="Times New Roman"/>
          <w:sz w:val="24"/>
        </w:rPr>
        <w:t>epl</w:t>
      </w:r>
      <w:proofErr w:type="spellEnd"/>
      <w:r w:rsidRPr="007C13EF">
        <w:rPr>
          <w:rFonts w:ascii="Times New Roman" w:hAnsi="Times New Roman" w:cs="Times New Roman"/>
          <w:sz w:val="24"/>
        </w:rPr>
        <w:t>-player-quotas</w:t>
      </w:r>
    </w:p>
    <w:p w:rsidR="001A6387" w:rsidRPr="007C13EF" w:rsidRDefault="001A6387" w:rsidP="00532228">
      <w:pPr>
        <w:spacing w:line="480" w:lineRule="auto"/>
        <w:rPr>
          <w:rFonts w:ascii="Times New Roman" w:hAnsi="Times New Roman" w:cs="Times New Roman"/>
          <w:sz w:val="24"/>
        </w:rPr>
      </w:pPr>
      <w:r w:rsidRPr="007C13EF">
        <w:rPr>
          <w:rFonts w:ascii="Times New Roman" w:hAnsi="Times New Roman" w:cs="Times New Roman"/>
          <w:sz w:val="24"/>
        </w:rPr>
        <w:t>Simpson, C. (2018, June 18). Eden Hazard: Real Madrid 'Know What They Have to Do If They</w:t>
      </w:r>
      <w:r w:rsidRPr="007C13EF">
        <w:rPr>
          <w:rFonts w:ascii="Times New Roman" w:hAnsi="Times New Roman" w:cs="Times New Roman"/>
          <w:sz w:val="24"/>
        </w:rPr>
        <w:tab/>
        <w:t>Want Me'. Retrieved from https://bleacherreport.com/articles/2781619-eden-hazard-real</w:t>
      </w:r>
      <w:r w:rsidRPr="007C13EF">
        <w:rPr>
          <w:rFonts w:ascii="Times New Roman" w:hAnsi="Times New Roman" w:cs="Times New Roman"/>
          <w:sz w:val="24"/>
        </w:rPr>
        <w:tab/>
      </w:r>
      <w:proofErr w:type="spellStart"/>
      <w:r w:rsidRPr="007C13EF">
        <w:rPr>
          <w:rFonts w:ascii="Times New Roman" w:hAnsi="Times New Roman" w:cs="Times New Roman"/>
          <w:sz w:val="24"/>
        </w:rPr>
        <w:t>madrid</w:t>
      </w:r>
      <w:proofErr w:type="spellEnd"/>
      <w:r w:rsidRPr="007C13EF">
        <w:rPr>
          <w:rFonts w:ascii="Times New Roman" w:hAnsi="Times New Roman" w:cs="Times New Roman"/>
          <w:sz w:val="24"/>
        </w:rPr>
        <w:t>-know-what-they-have-to-do-if-they-want-me</w:t>
      </w:r>
    </w:p>
    <w:p w:rsidR="00516912" w:rsidRPr="007C13EF" w:rsidRDefault="00516912" w:rsidP="00516912">
      <w:pPr>
        <w:spacing w:line="480" w:lineRule="auto"/>
        <w:rPr>
          <w:rFonts w:ascii="Times New Roman" w:hAnsi="Times New Roman" w:cs="Times New Roman"/>
          <w:sz w:val="24"/>
        </w:rPr>
      </w:pPr>
      <w:bookmarkStart w:id="19" w:name="_Hlk2594507"/>
      <w:proofErr w:type="spellStart"/>
      <w:r w:rsidRPr="007C13EF">
        <w:rPr>
          <w:rFonts w:ascii="Times New Roman" w:hAnsi="Times New Roman" w:cs="Times New Roman"/>
          <w:sz w:val="24"/>
        </w:rPr>
        <w:t>Thirumuruganathan</w:t>
      </w:r>
      <w:proofErr w:type="spellEnd"/>
      <w:r w:rsidRPr="007C13EF">
        <w:rPr>
          <w:rFonts w:ascii="Times New Roman" w:hAnsi="Times New Roman" w:cs="Times New Roman"/>
          <w:sz w:val="24"/>
        </w:rPr>
        <w:t>, S. (2010, May 18). A Detailed Introduction to K-Nearest Neighbor (KNN)</w:t>
      </w:r>
      <w:r w:rsidRPr="007C13EF">
        <w:rPr>
          <w:rFonts w:ascii="Times New Roman" w:hAnsi="Times New Roman" w:cs="Times New Roman"/>
          <w:sz w:val="24"/>
        </w:rPr>
        <w:tab/>
        <w:t>Algorithm. Retrieved from</w:t>
      </w:r>
      <w:r w:rsidRPr="007C13EF">
        <w:rPr>
          <w:rFonts w:ascii="Times New Roman" w:hAnsi="Times New Roman" w:cs="Times New Roman"/>
          <w:sz w:val="24"/>
        </w:rPr>
        <w:lastRenderedPageBreak/>
        <w:tab/>
        <w:t>https://saravananthirumuruganathan.wordpress.com/2010/05/17/a-detailed-introduction</w:t>
      </w:r>
      <w:r w:rsidRPr="007C13EF">
        <w:rPr>
          <w:rFonts w:ascii="Times New Roman" w:hAnsi="Times New Roman" w:cs="Times New Roman"/>
          <w:sz w:val="24"/>
        </w:rPr>
        <w:tab/>
        <w:t>to-k-nearest-neighbor-</w:t>
      </w:r>
      <w:proofErr w:type="spellStart"/>
      <w:r w:rsidRPr="007C13EF">
        <w:rPr>
          <w:rFonts w:ascii="Times New Roman" w:hAnsi="Times New Roman" w:cs="Times New Roman"/>
          <w:sz w:val="24"/>
        </w:rPr>
        <w:t>knn</w:t>
      </w:r>
      <w:proofErr w:type="spellEnd"/>
      <w:r w:rsidRPr="007C13EF">
        <w:rPr>
          <w:rFonts w:ascii="Times New Roman" w:hAnsi="Times New Roman" w:cs="Times New Roman"/>
          <w:sz w:val="24"/>
        </w:rPr>
        <w:t>-algorithm/</w:t>
      </w:r>
      <w:r w:rsidR="00983ADA">
        <w:rPr>
          <w:rFonts w:ascii="Times New Roman" w:hAnsi="Times New Roman" w:cs="Times New Roman"/>
          <w:sz w:val="24"/>
        </w:rPr>
        <w:t xml:space="preserve"> </w:t>
      </w:r>
    </w:p>
    <w:p w:rsidR="00A30DD9" w:rsidRPr="007C13EF" w:rsidRDefault="00A30DD9" w:rsidP="00532228">
      <w:pPr>
        <w:spacing w:line="480" w:lineRule="auto"/>
        <w:rPr>
          <w:rFonts w:ascii="Times New Roman" w:hAnsi="Times New Roman" w:cs="Times New Roman"/>
          <w:sz w:val="24"/>
        </w:rPr>
      </w:pPr>
      <w:r w:rsidRPr="007C13EF">
        <w:rPr>
          <w:rFonts w:ascii="Times New Roman" w:hAnsi="Times New Roman" w:cs="Times New Roman"/>
          <w:sz w:val="24"/>
        </w:rPr>
        <w:t>Transfer Records. (2019). Retrieved from</w:t>
      </w:r>
      <w:r w:rsidRPr="007C13EF">
        <w:rPr>
          <w:rFonts w:ascii="Times New Roman" w:hAnsi="Times New Roman" w:cs="Times New Roman"/>
          <w:sz w:val="24"/>
        </w:rPr>
        <w:tab/>
        <w:t>https://www.transfermarkt.co.uk/transfers/transferrekorde/statistik?saison_id=2017&amp;lan</w:t>
      </w:r>
      <w:r w:rsidRPr="007C13EF">
        <w:rPr>
          <w:rFonts w:ascii="Times New Roman" w:hAnsi="Times New Roman" w:cs="Times New Roman"/>
          <w:sz w:val="24"/>
        </w:rPr>
        <w:tab/>
        <w:t>_id=0&amp;ausrichtung=&amp;spielerposition_id=&amp;altersklasse=&amp;leihe=&amp;w_s=+=1</w:t>
      </w:r>
      <w:bookmarkEnd w:id="19"/>
      <w:r w:rsidRPr="007C13EF">
        <w:rPr>
          <w:rFonts w:ascii="Times New Roman" w:hAnsi="Times New Roman" w:cs="Times New Roman"/>
          <w:sz w:val="24"/>
        </w:rPr>
        <w:t xml:space="preserve"> </w:t>
      </w:r>
    </w:p>
    <w:p w:rsidR="00C35572" w:rsidRPr="007C13EF" w:rsidRDefault="00C35572" w:rsidP="00532228">
      <w:pPr>
        <w:spacing w:line="480" w:lineRule="auto"/>
        <w:rPr>
          <w:rFonts w:ascii="Times New Roman" w:hAnsi="Times New Roman" w:cs="Times New Roman"/>
          <w:sz w:val="28"/>
        </w:rPr>
      </w:pPr>
      <w:proofErr w:type="spellStart"/>
      <w:r w:rsidRPr="007C13EF">
        <w:rPr>
          <w:rFonts w:ascii="Times New Roman" w:hAnsi="Times New Roman" w:cs="Times New Roman"/>
          <w:sz w:val="24"/>
        </w:rPr>
        <w:t>Transfermarkt</w:t>
      </w:r>
      <w:proofErr w:type="spellEnd"/>
      <w:r w:rsidRPr="007C13EF">
        <w:rPr>
          <w:rFonts w:ascii="Times New Roman" w:hAnsi="Times New Roman" w:cs="Times New Roman"/>
          <w:sz w:val="24"/>
        </w:rPr>
        <w:t>: Privacy Policy. (2018, May 25). Retrieved from</w:t>
      </w:r>
      <w:r w:rsidRPr="007C13EF">
        <w:rPr>
          <w:rFonts w:ascii="Times New Roman" w:hAnsi="Times New Roman" w:cs="Times New Roman"/>
          <w:sz w:val="24"/>
        </w:rPr>
        <w:tab/>
        <w:t>https://www.transfermarkt.co.uk/intern/datenschutz</w:t>
      </w:r>
    </w:p>
    <w:p w:rsidR="00A248D4" w:rsidRPr="007C13EF" w:rsidRDefault="00A248D4" w:rsidP="00532228">
      <w:pPr>
        <w:spacing w:line="480" w:lineRule="auto"/>
        <w:rPr>
          <w:rFonts w:ascii="Times New Roman" w:hAnsi="Times New Roman" w:cs="Times New Roman"/>
          <w:sz w:val="24"/>
        </w:rPr>
      </w:pPr>
      <w:proofErr w:type="spellStart"/>
      <w:r w:rsidRPr="007C13EF">
        <w:rPr>
          <w:rFonts w:ascii="Times New Roman" w:hAnsi="Times New Roman" w:cs="Times New Roman"/>
          <w:sz w:val="24"/>
        </w:rPr>
        <w:t>Vargiu</w:t>
      </w:r>
      <w:proofErr w:type="spellEnd"/>
      <w:r w:rsidRPr="007C13EF">
        <w:rPr>
          <w:rFonts w:ascii="Times New Roman" w:hAnsi="Times New Roman" w:cs="Times New Roman"/>
          <w:sz w:val="24"/>
        </w:rPr>
        <w:t xml:space="preserve">, E., &amp; </w:t>
      </w:r>
      <w:proofErr w:type="spellStart"/>
      <w:r w:rsidRPr="007C13EF">
        <w:rPr>
          <w:rFonts w:ascii="Times New Roman" w:hAnsi="Times New Roman" w:cs="Times New Roman"/>
          <w:sz w:val="24"/>
        </w:rPr>
        <w:t>Urru</w:t>
      </w:r>
      <w:proofErr w:type="spellEnd"/>
      <w:r w:rsidRPr="007C13EF">
        <w:rPr>
          <w:rFonts w:ascii="Times New Roman" w:hAnsi="Times New Roman" w:cs="Times New Roman"/>
          <w:sz w:val="24"/>
        </w:rPr>
        <w:t>, M. (2012). Exploiting web scraping in a collaborative filtering- based</w:t>
      </w:r>
      <w:r w:rsidRPr="007C13EF">
        <w:rPr>
          <w:rFonts w:ascii="Times New Roman" w:hAnsi="Times New Roman" w:cs="Times New Roman"/>
          <w:sz w:val="24"/>
        </w:rPr>
        <w:tab/>
        <w:t>approach to web advertising</w:t>
      </w:r>
      <w:r w:rsidRPr="007C13EF">
        <w:rPr>
          <w:rFonts w:ascii="Times New Roman" w:hAnsi="Times New Roman" w:cs="Times New Roman"/>
          <w:i/>
          <w:sz w:val="24"/>
        </w:rPr>
        <w:t>. Artificial Intelligence Research</w:t>
      </w:r>
      <w:r w:rsidRPr="007C13EF">
        <w:rPr>
          <w:rFonts w:ascii="Times New Roman" w:hAnsi="Times New Roman" w:cs="Times New Roman"/>
          <w:sz w:val="24"/>
        </w:rPr>
        <w:t>, 2(1).</w:t>
      </w:r>
      <w:r w:rsidRPr="007C13EF">
        <w:rPr>
          <w:rFonts w:ascii="Times New Roman" w:hAnsi="Times New Roman" w:cs="Times New Roman"/>
          <w:sz w:val="24"/>
        </w:rPr>
        <w:tab/>
        <w:t>doi:10.5430/</w:t>
      </w:r>
      <w:proofErr w:type="gramStart"/>
      <w:r w:rsidRPr="007C13EF">
        <w:rPr>
          <w:rFonts w:ascii="Times New Roman" w:hAnsi="Times New Roman" w:cs="Times New Roman"/>
          <w:sz w:val="24"/>
        </w:rPr>
        <w:t>air.v</w:t>
      </w:r>
      <w:proofErr w:type="gramEnd"/>
      <w:r w:rsidRPr="007C13EF">
        <w:rPr>
          <w:rFonts w:ascii="Times New Roman" w:hAnsi="Times New Roman" w:cs="Times New Roman"/>
          <w:sz w:val="24"/>
        </w:rPr>
        <w:t>2n1p44.</w:t>
      </w:r>
    </w:p>
    <w:p w:rsidR="00532228" w:rsidRDefault="00532228" w:rsidP="00532228">
      <w:pPr>
        <w:spacing w:line="480" w:lineRule="auto"/>
        <w:rPr>
          <w:rFonts w:ascii="Times New Roman" w:hAnsi="Times New Roman" w:cs="Times New Roman"/>
          <w:sz w:val="24"/>
        </w:rPr>
      </w:pPr>
      <w:bookmarkStart w:id="20" w:name="_Hlk5369127"/>
      <w:r w:rsidRPr="007C13EF">
        <w:rPr>
          <w:rFonts w:ascii="Times New Roman" w:hAnsi="Times New Roman" w:cs="Times New Roman"/>
          <w:sz w:val="24"/>
        </w:rPr>
        <w:t>Wayne Rooney - Player Profile</w:t>
      </w:r>
      <w:bookmarkEnd w:id="20"/>
      <w:r w:rsidRPr="007C13EF">
        <w:rPr>
          <w:rFonts w:ascii="Times New Roman" w:hAnsi="Times New Roman" w:cs="Times New Roman"/>
          <w:sz w:val="24"/>
        </w:rPr>
        <w:t xml:space="preserve"> 2019. (2019). Retrieved from</w:t>
      </w:r>
      <w:r w:rsidRPr="007C13EF">
        <w:rPr>
          <w:rFonts w:ascii="Times New Roman" w:hAnsi="Times New Roman" w:cs="Times New Roman"/>
          <w:sz w:val="24"/>
        </w:rPr>
        <w:tab/>
      </w:r>
      <w:hyperlink r:id="rId14" w:history="1">
        <w:r w:rsidR="00392CB2" w:rsidRPr="00B26924">
          <w:rPr>
            <w:rStyle w:val="Hyperlink"/>
            <w:rFonts w:ascii="Times New Roman" w:hAnsi="Times New Roman" w:cs="Times New Roman"/>
            <w:sz w:val="24"/>
          </w:rPr>
          <w:t>https://www.transfermarkt.us/wayne-rooney/profil/spieler/3332</w:t>
        </w:r>
      </w:hyperlink>
    </w:p>
    <w:p w:rsidR="00392CB2" w:rsidRDefault="00392CB2" w:rsidP="00532228">
      <w:pPr>
        <w:spacing w:line="480" w:lineRule="auto"/>
        <w:rPr>
          <w:noProof/>
        </w:rPr>
      </w:pPr>
    </w:p>
    <w:p w:rsidR="00392CB2" w:rsidRDefault="00392CB2" w:rsidP="00532228">
      <w:pPr>
        <w:spacing w:line="480" w:lineRule="auto"/>
        <w:rPr>
          <w:noProof/>
        </w:rPr>
      </w:pPr>
    </w:p>
    <w:p w:rsidR="00392CB2" w:rsidRPr="007C13EF" w:rsidRDefault="00392CB2" w:rsidP="00532228">
      <w:pPr>
        <w:spacing w:line="480" w:lineRule="auto"/>
        <w:rPr>
          <w:rFonts w:ascii="Times New Roman" w:hAnsi="Times New Roman" w:cs="Times New Roman"/>
          <w:sz w:val="24"/>
        </w:rPr>
      </w:pPr>
    </w:p>
    <w:p w:rsidR="00A248D4" w:rsidRPr="007C13EF" w:rsidRDefault="00A248D4" w:rsidP="00524948">
      <w:pPr>
        <w:spacing w:line="480" w:lineRule="auto"/>
        <w:jc w:val="both"/>
        <w:rPr>
          <w:rFonts w:ascii="Times New Roman" w:hAnsi="Times New Roman" w:cs="Times New Roman"/>
          <w:sz w:val="24"/>
        </w:rPr>
      </w:pPr>
    </w:p>
    <w:p w:rsidR="003C118D" w:rsidRPr="007C13EF" w:rsidRDefault="003C118D" w:rsidP="00524948">
      <w:pPr>
        <w:spacing w:line="480" w:lineRule="auto"/>
        <w:jc w:val="both"/>
        <w:rPr>
          <w:rFonts w:ascii="Times New Roman" w:hAnsi="Times New Roman" w:cs="Times New Roman"/>
          <w:sz w:val="24"/>
        </w:rPr>
      </w:pPr>
    </w:p>
    <w:sectPr w:rsidR="003C118D" w:rsidRPr="007C13E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535E" w:rsidRDefault="00F9535E" w:rsidP="00872E52">
      <w:pPr>
        <w:spacing w:after="0" w:line="240" w:lineRule="auto"/>
      </w:pPr>
      <w:r>
        <w:separator/>
      </w:r>
    </w:p>
  </w:endnote>
  <w:endnote w:type="continuationSeparator" w:id="0">
    <w:p w:rsidR="00F9535E" w:rsidRDefault="00F9535E" w:rsidP="00872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4407757"/>
      <w:docPartObj>
        <w:docPartGallery w:val="Page Numbers (Bottom of Page)"/>
        <w:docPartUnique/>
      </w:docPartObj>
    </w:sdtPr>
    <w:sdtEndPr>
      <w:rPr>
        <w:rFonts w:ascii="Times New Roman" w:hAnsi="Times New Roman" w:cs="Times New Roman"/>
        <w:color w:val="44546A" w:themeColor="text2"/>
        <w:spacing w:val="60"/>
      </w:rPr>
    </w:sdtEndPr>
    <w:sdtContent>
      <w:p w:rsidR="00A24F46" w:rsidRDefault="00A24F46">
        <w:pPr>
          <w:pStyle w:val="Footer"/>
          <w:pBdr>
            <w:top w:val="single" w:sz="4" w:space="1" w:color="D9D9D9" w:themeColor="background1" w:themeShade="D9"/>
          </w:pBdr>
          <w:jc w:val="right"/>
        </w:pPr>
      </w:p>
      <w:p w:rsidR="00A24F46" w:rsidRPr="008C3D87" w:rsidRDefault="00A24F46">
        <w:pPr>
          <w:pStyle w:val="Footer"/>
          <w:pBdr>
            <w:top w:val="single" w:sz="4" w:space="1" w:color="D9D9D9" w:themeColor="background1" w:themeShade="D9"/>
          </w:pBdr>
          <w:jc w:val="right"/>
          <w:rPr>
            <w:rFonts w:ascii="Times New Roman" w:hAnsi="Times New Roman" w:cs="Times New Roman"/>
            <w:color w:val="44546A" w:themeColor="text2"/>
          </w:rPr>
        </w:pPr>
        <w:r w:rsidRPr="008C3D87">
          <w:rPr>
            <w:rFonts w:ascii="Times New Roman" w:hAnsi="Times New Roman" w:cs="Times New Roman"/>
            <w:color w:val="44546A" w:themeColor="text2"/>
          </w:rPr>
          <w:fldChar w:fldCharType="begin"/>
        </w:r>
        <w:r w:rsidRPr="008C3D87">
          <w:rPr>
            <w:rFonts w:ascii="Times New Roman" w:hAnsi="Times New Roman" w:cs="Times New Roman"/>
            <w:color w:val="44546A" w:themeColor="text2"/>
          </w:rPr>
          <w:instrText xml:space="preserve"> PAGE   \* MERGEFORMAT </w:instrText>
        </w:r>
        <w:r w:rsidRPr="008C3D87">
          <w:rPr>
            <w:rFonts w:ascii="Times New Roman" w:hAnsi="Times New Roman" w:cs="Times New Roman"/>
            <w:color w:val="44546A" w:themeColor="text2"/>
          </w:rPr>
          <w:fldChar w:fldCharType="separate"/>
        </w:r>
        <w:r w:rsidRPr="008C3D87">
          <w:rPr>
            <w:rFonts w:ascii="Times New Roman" w:hAnsi="Times New Roman" w:cs="Times New Roman"/>
            <w:noProof/>
            <w:color w:val="44546A" w:themeColor="text2"/>
          </w:rPr>
          <w:t>2</w:t>
        </w:r>
        <w:r w:rsidRPr="008C3D87">
          <w:rPr>
            <w:rFonts w:ascii="Times New Roman" w:hAnsi="Times New Roman" w:cs="Times New Roman"/>
            <w:noProof/>
            <w:color w:val="44546A" w:themeColor="text2"/>
          </w:rPr>
          <w:fldChar w:fldCharType="end"/>
        </w:r>
      </w:p>
    </w:sdtContent>
  </w:sdt>
  <w:p w:rsidR="00A24F46" w:rsidRDefault="00A24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535E" w:rsidRDefault="00F9535E" w:rsidP="00872E52">
      <w:pPr>
        <w:spacing w:after="0" w:line="240" w:lineRule="auto"/>
      </w:pPr>
      <w:r>
        <w:separator/>
      </w:r>
    </w:p>
  </w:footnote>
  <w:footnote w:type="continuationSeparator" w:id="0">
    <w:p w:rsidR="00F9535E" w:rsidRDefault="00F9535E" w:rsidP="00872E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31D"/>
    <w:rsid w:val="00011309"/>
    <w:rsid w:val="00032B25"/>
    <w:rsid w:val="000469D3"/>
    <w:rsid w:val="000527E4"/>
    <w:rsid w:val="00053B7D"/>
    <w:rsid w:val="000713BA"/>
    <w:rsid w:val="00076537"/>
    <w:rsid w:val="00087446"/>
    <w:rsid w:val="00095B1C"/>
    <w:rsid w:val="000A7180"/>
    <w:rsid w:val="000A7CF5"/>
    <w:rsid w:val="000B449B"/>
    <w:rsid w:val="000B71FA"/>
    <w:rsid w:val="000C0EFB"/>
    <w:rsid w:val="000D1294"/>
    <w:rsid w:val="000D1C13"/>
    <w:rsid w:val="0010585B"/>
    <w:rsid w:val="00111847"/>
    <w:rsid w:val="00114A52"/>
    <w:rsid w:val="00116DC4"/>
    <w:rsid w:val="0012121F"/>
    <w:rsid w:val="001238B3"/>
    <w:rsid w:val="001429A5"/>
    <w:rsid w:val="00147932"/>
    <w:rsid w:val="00152A43"/>
    <w:rsid w:val="00187C44"/>
    <w:rsid w:val="0019218A"/>
    <w:rsid w:val="00193D44"/>
    <w:rsid w:val="001A6387"/>
    <w:rsid w:val="001A6B44"/>
    <w:rsid w:val="001B1553"/>
    <w:rsid w:val="001B684B"/>
    <w:rsid w:val="001B687A"/>
    <w:rsid w:val="001C6885"/>
    <w:rsid w:val="001D0518"/>
    <w:rsid w:val="001D5208"/>
    <w:rsid w:val="001D6BC7"/>
    <w:rsid w:val="001D76BF"/>
    <w:rsid w:val="001E1DD0"/>
    <w:rsid w:val="001E5178"/>
    <w:rsid w:val="001F34E0"/>
    <w:rsid w:val="00201A92"/>
    <w:rsid w:val="00205642"/>
    <w:rsid w:val="00210CAE"/>
    <w:rsid w:val="002144F5"/>
    <w:rsid w:val="00214BFC"/>
    <w:rsid w:val="0021659E"/>
    <w:rsid w:val="002208F4"/>
    <w:rsid w:val="00227DF4"/>
    <w:rsid w:val="002354AF"/>
    <w:rsid w:val="00236C01"/>
    <w:rsid w:val="002510E1"/>
    <w:rsid w:val="002572DC"/>
    <w:rsid w:val="002667A6"/>
    <w:rsid w:val="00266CFB"/>
    <w:rsid w:val="00267641"/>
    <w:rsid w:val="00275323"/>
    <w:rsid w:val="0028041C"/>
    <w:rsid w:val="00283FC9"/>
    <w:rsid w:val="00285806"/>
    <w:rsid w:val="0029119F"/>
    <w:rsid w:val="00293369"/>
    <w:rsid w:val="00293C9D"/>
    <w:rsid w:val="00295CD1"/>
    <w:rsid w:val="002A60F1"/>
    <w:rsid w:val="002B3EF8"/>
    <w:rsid w:val="002C1165"/>
    <w:rsid w:val="002C36BB"/>
    <w:rsid w:val="002E21E3"/>
    <w:rsid w:val="002E50F7"/>
    <w:rsid w:val="002F1608"/>
    <w:rsid w:val="002F3A9E"/>
    <w:rsid w:val="002F5457"/>
    <w:rsid w:val="0030544B"/>
    <w:rsid w:val="00312309"/>
    <w:rsid w:val="0031413D"/>
    <w:rsid w:val="003209A4"/>
    <w:rsid w:val="0033218C"/>
    <w:rsid w:val="00337142"/>
    <w:rsid w:val="00340708"/>
    <w:rsid w:val="00344A65"/>
    <w:rsid w:val="0035682B"/>
    <w:rsid w:val="00371AA6"/>
    <w:rsid w:val="00372093"/>
    <w:rsid w:val="00374126"/>
    <w:rsid w:val="00374850"/>
    <w:rsid w:val="00374B24"/>
    <w:rsid w:val="00375E9E"/>
    <w:rsid w:val="00392CB2"/>
    <w:rsid w:val="003A472D"/>
    <w:rsid w:val="003B6864"/>
    <w:rsid w:val="003B737A"/>
    <w:rsid w:val="003C118D"/>
    <w:rsid w:val="003C16EA"/>
    <w:rsid w:val="003C1858"/>
    <w:rsid w:val="003E64EE"/>
    <w:rsid w:val="003F6139"/>
    <w:rsid w:val="004011BA"/>
    <w:rsid w:val="00406718"/>
    <w:rsid w:val="00411B7D"/>
    <w:rsid w:val="004303EF"/>
    <w:rsid w:val="00431851"/>
    <w:rsid w:val="00433C36"/>
    <w:rsid w:val="00435969"/>
    <w:rsid w:val="00440E52"/>
    <w:rsid w:val="0044585D"/>
    <w:rsid w:val="00447D83"/>
    <w:rsid w:val="004523AD"/>
    <w:rsid w:val="00462DE9"/>
    <w:rsid w:val="00472815"/>
    <w:rsid w:val="004803CE"/>
    <w:rsid w:val="0048543A"/>
    <w:rsid w:val="00494BFB"/>
    <w:rsid w:val="004B469D"/>
    <w:rsid w:val="004C4E5B"/>
    <w:rsid w:val="004C6606"/>
    <w:rsid w:val="004D6DEF"/>
    <w:rsid w:val="004E07B1"/>
    <w:rsid w:val="004E1B44"/>
    <w:rsid w:val="004F60C3"/>
    <w:rsid w:val="00500086"/>
    <w:rsid w:val="00501C47"/>
    <w:rsid w:val="00503737"/>
    <w:rsid w:val="00505A96"/>
    <w:rsid w:val="005115DC"/>
    <w:rsid w:val="00512B2D"/>
    <w:rsid w:val="00516912"/>
    <w:rsid w:val="00520B8C"/>
    <w:rsid w:val="00521AB8"/>
    <w:rsid w:val="00524948"/>
    <w:rsid w:val="00530E2E"/>
    <w:rsid w:val="00532228"/>
    <w:rsid w:val="00537444"/>
    <w:rsid w:val="00537B97"/>
    <w:rsid w:val="00541686"/>
    <w:rsid w:val="00542358"/>
    <w:rsid w:val="00543B20"/>
    <w:rsid w:val="005457C4"/>
    <w:rsid w:val="00545885"/>
    <w:rsid w:val="00550BB4"/>
    <w:rsid w:val="005807ED"/>
    <w:rsid w:val="00580FBD"/>
    <w:rsid w:val="00583198"/>
    <w:rsid w:val="0059011E"/>
    <w:rsid w:val="00593363"/>
    <w:rsid w:val="00595B82"/>
    <w:rsid w:val="00596740"/>
    <w:rsid w:val="005A3D32"/>
    <w:rsid w:val="005B4823"/>
    <w:rsid w:val="005C07FF"/>
    <w:rsid w:val="005C0BD2"/>
    <w:rsid w:val="005C27A5"/>
    <w:rsid w:val="005C4510"/>
    <w:rsid w:val="005C4C75"/>
    <w:rsid w:val="005D5A40"/>
    <w:rsid w:val="005D6BFE"/>
    <w:rsid w:val="005D7D6D"/>
    <w:rsid w:val="005F134D"/>
    <w:rsid w:val="005F3EBC"/>
    <w:rsid w:val="005F4207"/>
    <w:rsid w:val="005F6B67"/>
    <w:rsid w:val="006036AB"/>
    <w:rsid w:val="00603F89"/>
    <w:rsid w:val="0060513C"/>
    <w:rsid w:val="00610E16"/>
    <w:rsid w:val="00614107"/>
    <w:rsid w:val="00615169"/>
    <w:rsid w:val="0062087B"/>
    <w:rsid w:val="006342E5"/>
    <w:rsid w:val="00640E82"/>
    <w:rsid w:val="006461B8"/>
    <w:rsid w:val="00652FEF"/>
    <w:rsid w:val="00670E3E"/>
    <w:rsid w:val="00675BF3"/>
    <w:rsid w:val="006774B4"/>
    <w:rsid w:val="00680594"/>
    <w:rsid w:val="006851DD"/>
    <w:rsid w:val="006926CA"/>
    <w:rsid w:val="006A1F24"/>
    <w:rsid w:val="006B130C"/>
    <w:rsid w:val="006C1CBF"/>
    <w:rsid w:val="006C5380"/>
    <w:rsid w:val="006D7F35"/>
    <w:rsid w:val="006E1BCF"/>
    <w:rsid w:val="006E45F9"/>
    <w:rsid w:val="006F5582"/>
    <w:rsid w:val="007054E4"/>
    <w:rsid w:val="007062BC"/>
    <w:rsid w:val="0070772F"/>
    <w:rsid w:val="007158F3"/>
    <w:rsid w:val="00723862"/>
    <w:rsid w:val="00742F7C"/>
    <w:rsid w:val="00745CA1"/>
    <w:rsid w:val="007531F9"/>
    <w:rsid w:val="00753A05"/>
    <w:rsid w:val="00754A68"/>
    <w:rsid w:val="00756975"/>
    <w:rsid w:val="00756DB9"/>
    <w:rsid w:val="007604B3"/>
    <w:rsid w:val="00767BFC"/>
    <w:rsid w:val="00770D82"/>
    <w:rsid w:val="00772294"/>
    <w:rsid w:val="00772B4C"/>
    <w:rsid w:val="007814E7"/>
    <w:rsid w:val="007840DA"/>
    <w:rsid w:val="00785111"/>
    <w:rsid w:val="007960B7"/>
    <w:rsid w:val="00797324"/>
    <w:rsid w:val="007A7DB3"/>
    <w:rsid w:val="007B433D"/>
    <w:rsid w:val="007C13EF"/>
    <w:rsid w:val="007C5CD9"/>
    <w:rsid w:val="007D3496"/>
    <w:rsid w:val="007E7B6C"/>
    <w:rsid w:val="007F7247"/>
    <w:rsid w:val="00801AEF"/>
    <w:rsid w:val="008028AB"/>
    <w:rsid w:val="0080349A"/>
    <w:rsid w:val="00806228"/>
    <w:rsid w:val="00824860"/>
    <w:rsid w:val="00824B18"/>
    <w:rsid w:val="00845BC5"/>
    <w:rsid w:val="0085094A"/>
    <w:rsid w:val="00852D82"/>
    <w:rsid w:val="00856572"/>
    <w:rsid w:val="00857530"/>
    <w:rsid w:val="008618F3"/>
    <w:rsid w:val="008651CC"/>
    <w:rsid w:val="00870ED1"/>
    <w:rsid w:val="00872E52"/>
    <w:rsid w:val="00885311"/>
    <w:rsid w:val="008876C8"/>
    <w:rsid w:val="00887BA1"/>
    <w:rsid w:val="00890DD4"/>
    <w:rsid w:val="008A1EE5"/>
    <w:rsid w:val="008A45FE"/>
    <w:rsid w:val="008B254E"/>
    <w:rsid w:val="008B3C98"/>
    <w:rsid w:val="008B53AC"/>
    <w:rsid w:val="008B6855"/>
    <w:rsid w:val="008C140E"/>
    <w:rsid w:val="008C309A"/>
    <w:rsid w:val="008C3D87"/>
    <w:rsid w:val="008C5243"/>
    <w:rsid w:val="008C63BF"/>
    <w:rsid w:val="008D7152"/>
    <w:rsid w:val="008F7B02"/>
    <w:rsid w:val="009010A3"/>
    <w:rsid w:val="009239F0"/>
    <w:rsid w:val="00934D46"/>
    <w:rsid w:val="00935391"/>
    <w:rsid w:val="00937EC1"/>
    <w:rsid w:val="00944EB4"/>
    <w:rsid w:val="009462AF"/>
    <w:rsid w:val="009527AA"/>
    <w:rsid w:val="00955958"/>
    <w:rsid w:val="00956F04"/>
    <w:rsid w:val="009646DA"/>
    <w:rsid w:val="009705E4"/>
    <w:rsid w:val="00975BAD"/>
    <w:rsid w:val="00983ADA"/>
    <w:rsid w:val="009912B1"/>
    <w:rsid w:val="00991713"/>
    <w:rsid w:val="009920B2"/>
    <w:rsid w:val="009A38D5"/>
    <w:rsid w:val="009B04E8"/>
    <w:rsid w:val="009C1A59"/>
    <w:rsid w:val="009C4014"/>
    <w:rsid w:val="009E0D56"/>
    <w:rsid w:val="009F3B26"/>
    <w:rsid w:val="00A01B17"/>
    <w:rsid w:val="00A14C33"/>
    <w:rsid w:val="00A248D4"/>
    <w:rsid w:val="00A24F46"/>
    <w:rsid w:val="00A30DD9"/>
    <w:rsid w:val="00A451BB"/>
    <w:rsid w:val="00A54BF0"/>
    <w:rsid w:val="00A557D0"/>
    <w:rsid w:val="00A613BD"/>
    <w:rsid w:val="00A66E50"/>
    <w:rsid w:val="00A71200"/>
    <w:rsid w:val="00A74F82"/>
    <w:rsid w:val="00A761D1"/>
    <w:rsid w:val="00A805FE"/>
    <w:rsid w:val="00A9132C"/>
    <w:rsid w:val="00A92C96"/>
    <w:rsid w:val="00A93950"/>
    <w:rsid w:val="00A970A9"/>
    <w:rsid w:val="00A97B41"/>
    <w:rsid w:val="00AA358A"/>
    <w:rsid w:val="00AA70F6"/>
    <w:rsid w:val="00AB0AE0"/>
    <w:rsid w:val="00AB7547"/>
    <w:rsid w:val="00AC06CD"/>
    <w:rsid w:val="00AC3257"/>
    <w:rsid w:val="00AD278D"/>
    <w:rsid w:val="00AD7038"/>
    <w:rsid w:val="00AE09AF"/>
    <w:rsid w:val="00AE7681"/>
    <w:rsid w:val="00B01316"/>
    <w:rsid w:val="00B1732E"/>
    <w:rsid w:val="00B202BC"/>
    <w:rsid w:val="00B20C48"/>
    <w:rsid w:val="00B2439D"/>
    <w:rsid w:val="00B31384"/>
    <w:rsid w:val="00B36A63"/>
    <w:rsid w:val="00B52E80"/>
    <w:rsid w:val="00B55338"/>
    <w:rsid w:val="00B56FD2"/>
    <w:rsid w:val="00B64A2F"/>
    <w:rsid w:val="00B65D62"/>
    <w:rsid w:val="00B80B43"/>
    <w:rsid w:val="00B81974"/>
    <w:rsid w:val="00B95F98"/>
    <w:rsid w:val="00B96483"/>
    <w:rsid w:val="00BA2190"/>
    <w:rsid w:val="00BA2851"/>
    <w:rsid w:val="00BB5046"/>
    <w:rsid w:val="00BB6B01"/>
    <w:rsid w:val="00BB7F75"/>
    <w:rsid w:val="00BC3679"/>
    <w:rsid w:val="00BC3E83"/>
    <w:rsid w:val="00BC580E"/>
    <w:rsid w:val="00BC5DBE"/>
    <w:rsid w:val="00BD4984"/>
    <w:rsid w:val="00BE63E4"/>
    <w:rsid w:val="00BE69FB"/>
    <w:rsid w:val="00BE6A76"/>
    <w:rsid w:val="00BF13CE"/>
    <w:rsid w:val="00BF6800"/>
    <w:rsid w:val="00C051D8"/>
    <w:rsid w:val="00C1302F"/>
    <w:rsid w:val="00C1350E"/>
    <w:rsid w:val="00C139EC"/>
    <w:rsid w:val="00C16F01"/>
    <w:rsid w:val="00C20906"/>
    <w:rsid w:val="00C233CE"/>
    <w:rsid w:val="00C25E0E"/>
    <w:rsid w:val="00C267B4"/>
    <w:rsid w:val="00C2743E"/>
    <w:rsid w:val="00C31FA5"/>
    <w:rsid w:val="00C33F60"/>
    <w:rsid w:val="00C35459"/>
    <w:rsid w:val="00C35572"/>
    <w:rsid w:val="00C43AC0"/>
    <w:rsid w:val="00C52B6B"/>
    <w:rsid w:val="00C57A1F"/>
    <w:rsid w:val="00C65E15"/>
    <w:rsid w:val="00C6792B"/>
    <w:rsid w:val="00C7240B"/>
    <w:rsid w:val="00C73DFB"/>
    <w:rsid w:val="00C75544"/>
    <w:rsid w:val="00C82955"/>
    <w:rsid w:val="00CF4862"/>
    <w:rsid w:val="00D13240"/>
    <w:rsid w:val="00D20704"/>
    <w:rsid w:val="00D20D00"/>
    <w:rsid w:val="00D349B8"/>
    <w:rsid w:val="00D36347"/>
    <w:rsid w:val="00D37D42"/>
    <w:rsid w:val="00D428BE"/>
    <w:rsid w:val="00D4692A"/>
    <w:rsid w:val="00D646AA"/>
    <w:rsid w:val="00D7020B"/>
    <w:rsid w:val="00D77E92"/>
    <w:rsid w:val="00D86133"/>
    <w:rsid w:val="00D86554"/>
    <w:rsid w:val="00DB6D04"/>
    <w:rsid w:val="00DD2B94"/>
    <w:rsid w:val="00DE1FAA"/>
    <w:rsid w:val="00DF35BE"/>
    <w:rsid w:val="00DF3BF0"/>
    <w:rsid w:val="00E01600"/>
    <w:rsid w:val="00E14DE6"/>
    <w:rsid w:val="00E150A5"/>
    <w:rsid w:val="00E26E88"/>
    <w:rsid w:val="00E27CA0"/>
    <w:rsid w:val="00E3206F"/>
    <w:rsid w:val="00E325EB"/>
    <w:rsid w:val="00E358F9"/>
    <w:rsid w:val="00E576A9"/>
    <w:rsid w:val="00E57BB7"/>
    <w:rsid w:val="00E60FE0"/>
    <w:rsid w:val="00E63370"/>
    <w:rsid w:val="00E63850"/>
    <w:rsid w:val="00E72013"/>
    <w:rsid w:val="00E7431D"/>
    <w:rsid w:val="00E8045A"/>
    <w:rsid w:val="00E90AF2"/>
    <w:rsid w:val="00E90F47"/>
    <w:rsid w:val="00E916A7"/>
    <w:rsid w:val="00E93535"/>
    <w:rsid w:val="00EA5718"/>
    <w:rsid w:val="00EB2878"/>
    <w:rsid w:val="00EB4554"/>
    <w:rsid w:val="00EB6E48"/>
    <w:rsid w:val="00EC5747"/>
    <w:rsid w:val="00EC604F"/>
    <w:rsid w:val="00ED3EC9"/>
    <w:rsid w:val="00EE6A4D"/>
    <w:rsid w:val="00EF285D"/>
    <w:rsid w:val="00F11DB7"/>
    <w:rsid w:val="00F16F4F"/>
    <w:rsid w:val="00F21568"/>
    <w:rsid w:val="00F35F32"/>
    <w:rsid w:val="00F42B71"/>
    <w:rsid w:val="00F47E25"/>
    <w:rsid w:val="00F543AB"/>
    <w:rsid w:val="00F60999"/>
    <w:rsid w:val="00F61112"/>
    <w:rsid w:val="00F6453C"/>
    <w:rsid w:val="00F64C34"/>
    <w:rsid w:val="00F672E6"/>
    <w:rsid w:val="00F763B3"/>
    <w:rsid w:val="00F82111"/>
    <w:rsid w:val="00F92252"/>
    <w:rsid w:val="00F9535E"/>
    <w:rsid w:val="00F96B3A"/>
    <w:rsid w:val="00FA137E"/>
    <w:rsid w:val="00FA1EFB"/>
    <w:rsid w:val="00FB06BF"/>
    <w:rsid w:val="00FB107E"/>
    <w:rsid w:val="00FB263A"/>
    <w:rsid w:val="00FB2738"/>
    <w:rsid w:val="00FB2926"/>
    <w:rsid w:val="00FB2F2D"/>
    <w:rsid w:val="00FB5C97"/>
    <w:rsid w:val="00FB69A4"/>
    <w:rsid w:val="00FC0933"/>
    <w:rsid w:val="00FC2760"/>
    <w:rsid w:val="00FD067D"/>
    <w:rsid w:val="00FD4366"/>
    <w:rsid w:val="00FD61DA"/>
    <w:rsid w:val="00FE2B77"/>
    <w:rsid w:val="00FE54B5"/>
    <w:rsid w:val="00FE5A1D"/>
    <w:rsid w:val="00FF153F"/>
    <w:rsid w:val="00FF4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FBCAF"/>
  <w15:chartTrackingRefBased/>
  <w15:docId w15:val="{66311657-915D-4A35-AD14-2DFD5AB90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431D"/>
  </w:style>
  <w:style w:type="paragraph" w:styleId="Heading1">
    <w:name w:val="heading 1"/>
    <w:basedOn w:val="Normal"/>
    <w:next w:val="Normal"/>
    <w:link w:val="Heading1Char"/>
    <w:uiPriority w:val="9"/>
    <w:qFormat/>
    <w:rsid w:val="009527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27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27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E6A76"/>
    <w:pPr>
      <w:spacing w:after="200" w:line="240" w:lineRule="auto"/>
    </w:pPr>
    <w:rPr>
      <w:i/>
      <w:iCs/>
      <w:color w:val="44546A" w:themeColor="text2"/>
      <w:sz w:val="18"/>
      <w:szCs w:val="18"/>
    </w:rPr>
  </w:style>
  <w:style w:type="character" w:styleId="Hyperlink">
    <w:name w:val="Hyperlink"/>
    <w:basedOn w:val="DefaultParagraphFont"/>
    <w:uiPriority w:val="99"/>
    <w:unhideWhenUsed/>
    <w:rsid w:val="00A30DD9"/>
    <w:rPr>
      <w:color w:val="0563C1" w:themeColor="hyperlink"/>
      <w:u w:val="single"/>
    </w:rPr>
  </w:style>
  <w:style w:type="character" w:styleId="UnresolvedMention">
    <w:name w:val="Unresolved Mention"/>
    <w:basedOn w:val="DefaultParagraphFont"/>
    <w:uiPriority w:val="99"/>
    <w:semiHidden/>
    <w:unhideWhenUsed/>
    <w:rsid w:val="00A30DD9"/>
    <w:rPr>
      <w:color w:val="605E5C"/>
      <w:shd w:val="clear" w:color="auto" w:fill="E1DFDD"/>
    </w:rPr>
  </w:style>
  <w:style w:type="paragraph" w:styleId="Header">
    <w:name w:val="header"/>
    <w:basedOn w:val="Normal"/>
    <w:link w:val="HeaderChar"/>
    <w:uiPriority w:val="99"/>
    <w:unhideWhenUsed/>
    <w:rsid w:val="00872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E52"/>
  </w:style>
  <w:style w:type="paragraph" w:styleId="Footer">
    <w:name w:val="footer"/>
    <w:basedOn w:val="Normal"/>
    <w:link w:val="FooterChar"/>
    <w:uiPriority w:val="99"/>
    <w:unhideWhenUsed/>
    <w:rsid w:val="00872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E52"/>
  </w:style>
  <w:style w:type="table" w:styleId="PlainTable3">
    <w:name w:val="Plain Table 3"/>
    <w:basedOn w:val="TableNormal"/>
    <w:uiPriority w:val="43"/>
    <w:rsid w:val="00AE76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5">
    <w:name w:val="Grid Table 2 Accent 5"/>
    <w:basedOn w:val="TableNormal"/>
    <w:uiPriority w:val="47"/>
    <w:rsid w:val="00F543AB"/>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
    <w:name w:val="Table Grid"/>
    <w:basedOn w:val="TableNormal"/>
    <w:uiPriority w:val="39"/>
    <w:rsid w:val="00F543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527A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27AA"/>
    <w:pPr>
      <w:outlineLvl w:val="9"/>
    </w:pPr>
  </w:style>
  <w:style w:type="paragraph" w:styleId="TOC1">
    <w:name w:val="toc 1"/>
    <w:basedOn w:val="Normal"/>
    <w:next w:val="Normal"/>
    <w:autoRedefine/>
    <w:uiPriority w:val="39"/>
    <w:unhideWhenUsed/>
    <w:rsid w:val="009527AA"/>
    <w:pPr>
      <w:spacing w:after="100"/>
    </w:pPr>
  </w:style>
  <w:style w:type="character" w:customStyle="1" w:styleId="Heading2Char">
    <w:name w:val="Heading 2 Char"/>
    <w:basedOn w:val="DefaultParagraphFont"/>
    <w:link w:val="Heading2"/>
    <w:uiPriority w:val="9"/>
    <w:rsid w:val="009527A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527AA"/>
    <w:pPr>
      <w:spacing w:after="100"/>
      <w:ind w:left="220"/>
    </w:pPr>
  </w:style>
  <w:style w:type="character" w:customStyle="1" w:styleId="Heading3Char">
    <w:name w:val="Heading 3 Char"/>
    <w:basedOn w:val="DefaultParagraphFont"/>
    <w:link w:val="Heading3"/>
    <w:uiPriority w:val="9"/>
    <w:rsid w:val="009527A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C13EF"/>
    <w:pPr>
      <w:spacing w:after="100"/>
      <w:ind w:left="440"/>
    </w:pPr>
  </w:style>
  <w:style w:type="character" w:styleId="PlaceholderText">
    <w:name w:val="Placeholder Text"/>
    <w:basedOn w:val="DefaultParagraphFont"/>
    <w:uiPriority w:val="99"/>
    <w:semiHidden/>
    <w:rsid w:val="008876C8"/>
    <w:rPr>
      <w:color w:val="808080"/>
    </w:rPr>
  </w:style>
  <w:style w:type="table" w:styleId="GridTable3-Accent5">
    <w:name w:val="Grid Table 3 Accent 5"/>
    <w:basedOn w:val="TableNormal"/>
    <w:uiPriority w:val="48"/>
    <w:rsid w:val="00076537"/>
    <w:pPr>
      <w:spacing w:after="0" w:line="240" w:lineRule="auto"/>
    </w:pPr>
    <w:rPr>
      <w:sz w:val="24"/>
      <w:szCs w:val="24"/>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4-Accent1">
    <w:name w:val="Grid Table 4 Accent 1"/>
    <w:basedOn w:val="TableNormal"/>
    <w:uiPriority w:val="49"/>
    <w:rsid w:val="00C267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925838">
      <w:bodyDiv w:val="1"/>
      <w:marLeft w:val="0"/>
      <w:marRight w:val="0"/>
      <w:marTop w:val="0"/>
      <w:marBottom w:val="0"/>
      <w:divBdr>
        <w:top w:val="none" w:sz="0" w:space="0" w:color="auto"/>
        <w:left w:val="none" w:sz="0" w:space="0" w:color="auto"/>
        <w:bottom w:val="none" w:sz="0" w:space="0" w:color="auto"/>
        <w:right w:val="none" w:sz="0" w:space="0" w:color="auto"/>
      </w:divBdr>
    </w:div>
    <w:div w:id="1125270491">
      <w:bodyDiv w:val="1"/>
      <w:marLeft w:val="0"/>
      <w:marRight w:val="0"/>
      <w:marTop w:val="0"/>
      <w:marBottom w:val="0"/>
      <w:divBdr>
        <w:top w:val="none" w:sz="0" w:space="0" w:color="auto"/>
        <w:left w:val="none" w:sz="0" w:space="0" w:color="auto"/>
        <w:bottom w:val="none" w:sz="0" w:space="0" w:color="auto"/>
        <w:right w:val="none" w:sz="0" w:space="0" w:color="auto"/>
      </w:divBdr>
      <w:divsChild>
        <w:div w:id="191311308">
          <w:marLeft w:val="0"/>
          <w:marRight w:val="0"/>
          <w:marTop w:val="0"/>
          <w:marBottom w:val="0"/>
          <w:divBdr>
            <w:top w:val="none" w:sz="0" w:space="0" w:color="auto"/>
            <w:left w:val="none" w:sz="0" w:space="0" w:color="auto"/>
            <w:bottom w:val="none" w:sz="0" w:space="0" w:color="auto"/>
            <w:right w:val="none" w:sz="0" w:space="0" w:color="auto"/>
          </w:divBdr>
          <w:divsChild>
            <w:div w:id="1202475032">
              <w:marLeft w:val="0"/>
              <w:marRight w:val="0"/>
              <w:marTop w:val="0"/>
              <w:marBottom w:val="0"/>
              <w:divBdr>
                <w:top w:val="none" w:sz="0" w:space="0" w:color="auto"/>
                <w:left w:val="none" w:sz="0" w:space="0" w:color="auto"/>
                <w:bottom w:val="none" w:sz="0" w:space="0" w:color="auto"/>
                <w:right w:val="none" w:sz="0" w:space="0" w:color="auto"/>
              </w:divBdr>
            </w:div>
            <w:div w:id="1287006047">
              <w:marLeft w:val="300"/>
              <w:marRight w:val="0"/>
              <w:marTop w:val="0"/>
              <w:marBottom w:val="0"/>
              <w:divBdr>
                <w:top w:val="none" w:sz="0" w:space="0" w:color="auto"/>
                <w:left w:val="none" w:sz="0" w:space="0" w:color="auto"/>
                <w:bottom w:val="none" w:sz="0" w:space="0" w:color="auto"/>
                <w:right w:val="none" w:sz="0" w:space="0" w:color="auto"/>
              </w:divBdr>
            </w:div>
            <w:div w:id="1972199567">
              <w:marLeft w:val="300"/>
              <w:marRight w:val="0"/>
              <w:marTop w:val="0"/>
              <w:marBottom w:val="0"/>
              <w:divBdr>
                <w:top w:val="none" w:sz="0" w:space="0" w:color="auto"/>
                <w:left w:val="none" w:sz="0" w:space="0" w:color="auto"/>
                <w:bottom w:val="none" w:sz="0" w:space="0" w:color="auto"/>
                <w:right w:val="none" w:sz="0" w:space="0" w:color="auto"/>
              </w:divBdr>
            </w:div>
            <w:div w:id="1642999366">
              <w:marLeft w:val="0"/>
              <w:marRight w:val="0"/>
              <w:marTop w:val="0"/>
              <w:marBottom w:val="0"/>
              <w:divBdr>
                <w:top w:val="none" w:sz="0" w:space="0" w:color="auto"/>
                <w:left w:val="none" w:sz="0" w:space="0" w:color="auto"/>
                <w:bottom w:val="none" w:sz="0" w:space="0" w:color="auto"/>
                <w:right w:val="none" w:sz="0" w:space="0" w:color="auto"/>
              </w:divBdr>
            </w:div>
            <w:div w:id="1120689745">
              <w:marLeft w:val="60"/>
              <w:marRight w:val="0"/>
              <w:marTop w:val="0"/>
              <w:marBottom w:val="0"/>
              <w:divBdr>
                <w:top w:val="none" w:sz="0" w:space="0" w:color="auto"/>
                <w:left w:val="none" w:sz="0" w:space="0" w:color="auto"/>
                <w:bottom w:val="none" w:sz="0" w:space="0" w:color="auto"/>
                <w:right w:val="none" w:sz="0" w:space="0" w:color="auto"/>
              </w:divBdr>
            </w:div>
          </w:divsChild>
        </w:div>
        <w:div w:id="1550192352">
          <w:marLeft w:val="0"/>
          <w:marRight w:val="0"/>
          <w:marTop w:val="0"/>
          <w:marBottom w:val="0"/>
          <w:divBdr>
            <w:top w:val="none" w:sz="0" w:space="0" w:color="auto"/>
            <w:left w:val="none" w:sz="0" w:space="0" w:color="auto"/>
            <w:bottom w:val="none" w:sz="0" w:space="0" w:color="auto"/>
            <w:right w:val="none" w:sz="0" w:space="0" w:color="auto"/>
          </w:divBdr>
          <w:divsChild>
            <w:div w:id="860818515">
              <w:marLeft w:val="0"/>
              <w:marRight w:val="0"/>
              <w:marTop w:val="120"/>
              <w:marBottom w:val="0"/>
              <w:divBdr>
                <w:top w:val="none" w:sz="0" w:space="0" w:color="auto"/>
                <w:left w:val="none" w:sz="0" w:space="0" w:color="auto"/>
                <w:bottom w:val="none" w:sz="0" w:space="0" w:color="auto"/>
                <w:right w:val="none" w:sz="0" w:space="0" w:color="auto"/>
              </w:divBdr>
              <w:divsChild>
                <w:div w:id="211774663">
                  <w:marLeft w:val="0"/>
                  <w:marRight w:val="0"/>
                  <w:marTop w:val="0"/>
                  <w:marBottom w:val="0"/>
                  <w:divBdr>
                    <w:top w:val="none" w:sz="0" w:space="0" w:color="auto"/>
                    <w:left w:val="none" w:sz="0" w:space="0" w:color="auto"/>
                    <w:bottom w:val="none" w:sz="0" w:space="0" w:color="auto"/>
                    <w:right w:val="none" w:sz="0" w:space="0" w:color="auto"/>
                  </w:divBdr>
                  <w:divsChild>
                    <w:div w:id="3083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ransfermarkt.us/wayne-rooney/profil/spieler/33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0C6CF-0C5D-48B6-B994-A9B13A572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39769</TotalTime>
  <Pages>29</Pages>
  <Words>6674</Words>
  <Characters>38044</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Anderson</dc:creator>
  <cp:keywords/>
  <dc:description/>
  <cp:lastModifiedBy>Ryan Anderson</cp:lastModifiedBy>
  <cp:revision>295</cp:revision>
  <dcterms:created xsi:type="dcterms:W3CDTF">2019-04-04T19:17:00Z</dcterms:created>
  <dcterms:modified xsi:type="dcterms:W3CDTF">2019-05-06T20:29:00Z</dcterms:modified>
</cp:coreProperties>
</file>