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1690" w14:textId="349098B8" w:rsidR="00665C46" w:rsidRPr="00C62798" w:rsidRDefault="00091835" w:rsidP="199FFB2A">
      <w:pPr>
        <w:keepNext/>
        <w:tabs>
          <w:tab w:val="num" w:pos="720"/>
        </w:tabs>
        <w:spacing w:before="240" w:after="120" w:line="240" w:lineRule="auto"/>
        <w:ind w:left="720" w:hanging="720"/>
        <w:outlineLvl w:val="0"/>
        <w:rPr>
          <w:rFonts w:ascii="Arial Black" w:eastAsia="Times New Roman" w:hAnsi="Arial Black" w:cs="Arial"/>
          <w:color w:val="00B0F0"/>
          <w:kern w:val="0"/>
          <w:sz w:val="32"/>
          <w:szCs w:val="32"/>
          <w14:ligatures w14:val="none"/>
        </w:rPr>
      </w:pPr>
      <w:bookmarkStart w:id="0" w:name="_Hlk200630874"/>
      <w:bookmarkStart w:id="1" w:name="_Toc202227011"/>
      <w:bookmarkStart w:id="2" w:name="_Toc202344029"/>
      <w:bookmarkStart w:id="3" w:name="_Toc58604697"/>
      <w:bookmarkStart w:id="4" w:name="_Toc60652320"/>
      <w:bookmarkEnd w:id="0"/>
      <w:r>
        <w:rPr>
          <w:rFonts w:ascii="Arial Black" w:eastAsia="Times New Roman" w:hAnsi="Arial Black" w:cs="Arial"/>
          <w:bCs/>
          <w:color w:val="00B0F0"/>
          <w:kern w:val="0"/>
          <w:sz w:val="32"/>
          <w14:ligatures w14:val="none"/>
        </w:rPr>
        <w:tab/>
      </w:r>
    </w:p>
    <w:p w14:paraId="347E7EA9" w14:textId="77777777" w:rsidR="00FD1A26" w:rsidRPr="00C62798" w:rsidRDefault="009D1A36">
      <w:pPr>
        <w:rPr>
          <w:rFonts w:ascii="Arial Black" w:eastAsia="Times New Roman" w:hAnsi="Arial Black" w:cs="Arial"/>
          <w:bCs/>
          <w:noProof/>
          <w:color w:val="00B0F0"/>
          <w:kern w:val="0"/>
          <w:sz w:val="32"/>
          <w14:ligatures w14:val="none"/>
        </w:rPr>
      </w:pPr>
      <w:r w:rsidRPr="00C62798">
        <w:rPr>
          <w:rFonts w:ascii="Arial Black" w:eastAsia="Times New Roman" w:hAnsi="Arial Black" w:cs="Arial"/>
          <w:bCs/>
          <w:noProof/>
          <w:color w:val="00B0F0"/>
          <w:kern w:val="0"/>
          <w:sz w:val="32"/>
          <w14:ligatures w14:val="none"/>
        </w:rPr>
        <w:t xml:space="preserve">Service Description </w:t>
      </w:r>
      <w:r w:rsidR="003C15E1" w:rsidRPr="00C62798">
        <w:rPr>
          <w:rFonts w:ascii="Arial Black" w:eastAsia="Times New Roman" w:hAnsi="Arial Black" w:cs="Arial"/>
          <w:bCs/>
          <w:noProof/>
          <w:color w:val="00B0F0"/>
          <w:kern w:val="0"/>
          <w:sz w:val="32"/>
          <w14:ligatures w14:val="none"/>
        </w:rPr>
        <w:t>and Outcomes</w:t>
      </w:r>
    </w:p>
    <w:p w14:paraId="73CDE60B" w14:textId="77777777" w:rsidR="00FA619C" w:rsidRDefault="00FA619C">
      <w:pPr>
        <w:rPr>
          <w:rFonts w:ascii="Arial Black" w:eastAsia="Times New Roman" w:hAnsi="Arial Black" w:cs="Arial"/>
          <w:bCs/>
          <w:noProof/>
          <w:color w:val="002856"/>
          <w:kern w:val="0"/>
          <w:sz w:val="32"/>
          <w14:ligatures w14:val="none"/>
        </w:rPr>
      </w:pPr>
    </w:p>
    <w:p w14:paraId="3CFF2D3B" w14:textId="77777777" w:rsidR="00FA619C" w:rsidRDefault="00FA619C">
      <w:pPr>
        <w:rPr>
          <w:rFonts w:ascii="Arial Black" w:eastAsia="Times New Roman" w:hAnsi="Arial Black" w:cs="Arial"/>
          <w:bCs/>
          <w:noProof/>
          <w:color w:val="002856"/>
          <w:kern w:val="0"/>
          <w:sz w:val="32"/>
          <w14:ligatures w14:val="none"/>
        </w:rPr>
      </w:pPr>
    </w:p>
    <w:p w14:paraId="24770661" w14:textId="77777777" w:rsidR="00BE1C17" w:rsidRDefault="00FA619C">
      <w:pPr>
        <w:rPr>
          <w:rFonts w:ascii="Arial Black" w:eastAsia="Times New Roman" w:hAnsi="Arial Black" w:cs="Arial"/>
          <w:bCs/>
          <w:noProof/>
          <w:color w:val="002856"/>
          <w:kern w:val="0"/>
          <w:sz w:val="32"/>
          <w14:ligatures w14:val="none"/>
        </w:rPr>
      </w:pPr>
      <w:r>
        <w:rPr>
          <w:rFonts w:ascii="Arial Black" w:eastAsia="Times New Roman" w:hAnsi="Arial Black" w:cs="Arial"/>
          <w:bCs/>
          <w:noProof/>
          <w:color w:val="002856"/>
          <w:kern w:val="0"/>
          <w:sz w:val="32"/>
          <w14:ligatures w14:val="none"/>
        </w:rPr>
        <w:t xml:space="preserve">Lot </w:t>
      </w:r>
      <w:r w:rsidR="00BC3CE0">
        <w:rPr>
          <w:rFonts w:ascii="Arial Black" w:eastAsia="Times New Roman" w:hAnsi="Arial Black" w:cs="Arial"/>
          <w:bCs/>
          <w:noProof/>
          <w:color w:val="002856"/>
          <w:kern w:val="0"/>
          <w:sz w:val="32"/>
          <w14:ligatures w14:val="none"/>
        </w:rPr>
        <w:t xml:space="preserve">2 </w:t>
      </w:r>
      <w:r w:rsidR="00FA76AD">
        <w:rPr>
          <w:rFonts w:ascii="Arial Black" w:eastAsia="Times New Roman" w:hAnsi="Arial Black" w:cs="Arial"/>
          <w:bCs/>
          <w:noProof/>
          <w:color w:val="002856"/>
          <w:kern w:val="0"/>
          <w:sz w:val="32"/>
          <w14:ligatures w14:val="none"/>
        </w:rPr>
        <w:t>–</w:t>
      </w:r>
      <w:r w:rsidR="00BC3CE0">
        <w:rPr>
          <w:rFonts w:ascii="Arial Black" w:eastAsia="Times New Roman" w:hAnsi="Arial Black" w:cs="Arial"/>
          <w:bCs/>
          <w:noProof/>
          <w:color w:val="002856"/>
          <w:kern w:val="0"/>
          <w:sz w:val="32"/>
          <w14:ligatures w14:val="none"/>
        </w:rPr>
        <w:t xml:space="preserve"> </w:t>
      </w:r>
      <w:r w:rsidR="00FA76AD">
        <w:rPr>
          <w:rFonts w:ascii="Arial Black" w:eastAsia="Times New Roman" w:hAnsi="Arial Black" w:cs="Arial"/>
          <w:bCs/>
          <w:noProof/>
          <w:color w:val="002856"/>
          <w:kern w:val="0"/>
          <w:sz w:val="32"/>
          <w14:ligatures w14:val="none"/>
        </w:rPr>
        <w:t>Applications Management</w:t>
      </w:r>
    </w:p>
    <w:p w14:paraId="053C77D5" w14:textId="77777777" w:rsidR="00BE1C17" w:rsidRDefault="00BE1C17">
      <w:pPr>
        <w:rPr>
          <w:rFonts w:ascii="Arial Black" w:eastAsia="Times New Roman" w:hAnsi="Arial Black" w:cs="Arial"/>
          <w:bCs/>
          <w:noProof/>
          <w:color w:val="002856"/>
          <w:kern w:val="0"/>
          <w:sz w:val="32"/>
          <w14:ligatures w14:val="none"/>
        </w:rPr>
      </w:pPr>
    </w:p>
    <w:p w14:paraId="7BCDC984" w14:textId="77777777" w:rsidR="00F56A3B" w:rsidRDefault="0065392D">
      <w:pPr>
        <w:rPr>
          <w:rFonts w:ascii="Arial Black" w:eastAsia="Times New Roman" w:hAnsi="Arial Black" w:cs="Arial"/>
          <w:bCs/>
          <w:noProof/>
          <w:color w:val="002856"/>
          <w:kern w:val="0"/>
          <w:sz w:val="21"/>
          <w:szCs w:val="21"/>
          <w14:ligatures w14:val="none"/>
        </w:rPr>
      </w:pPr>
      <w:r w:rsidRPr="008E2DE9">
        <w:rPr>
          <w:rFonts w:ascii="Arial Black" w:eastAsia="Times New Roman" w:hAnsi="Arial Black" w:cs="Arial"/>
          <w:bCs/>
          <w:noProof/>
          <w:color w:val="002856"/>
          <w:kern w:val="0"/>
          <w:sz w:val="21"/>
          <w:szCs w:val="21"/>
          <w14:ligatures w14:val="none"/>
        </w:rPr>
        <w:t>Issue Dat</w:t>
      </w:r>
      <w:r w:rsidR="008E2DE9">
        <w:rPr>
          <w:rFonts w:ascii="Arial Black" w:eastAsia="Times New Roman" w:hAnsi="Arial Black" w:cs="Arial"/>
          <w:bCs/>
          <w:noProof/>
          <w:color w:val="002856"/>
          <w:kern w:val="0"/>
          <w:sz w:val="21"/>
          <w:szCs w:val="21"/>
          <w14:ligatures w14:val="none"/>
        </w:rPr>
        <w:t>e</w:t>
      </w:r>
      <w:r w:rsidRPr="008E2DE9">
        <w:rPr>
          <w:rFonts w:ascii="Arial Black" w:eastAsia="Times New Roman" w:hAnsi="Arial Black" w:cs="Arial"/>
          <w:bCs/>
          <w:noProof/>
          <w:color w:val="002856"/>
          <w:kern w:val="0"/>
          <w:sz w:val="21"/>
          <w:szCs w:val="21"/>
          <w14:ligatures w14:val="none"/>
        </w:rPr>
        <w:t>: 07</w:t>
      </w:r>
      <w:r w:rsidR="0012718B" w:rsidRPr="008E2DE9">
        <w:rPr>
          <w:rFonts w:ascii="Arial Black" w:eastAsia="Times New Roman" w:hAnsi="Arial Black" w:cs="Arial"/>
          <w:bCs/>
          <w:noProof/>
          <w:color w:val="002856"/>
          <w:kern w:val="0"/>
          <w:sz w:val="21"/>
          <w:szCs w:val="21"/>
          <w14:ligatures w14:val="none"/>
        </w:rPr>
        <w:t>/07/</w:t>
      </w:r>
      <w:r w:rsidR="008E2DE9" w:rsidRPr="008E2DE9">
        <w:rPr>
          <w:rFonts w:ascii="Arial Black" w:eastAsia="Times New Roman" w:hAnsi="Arial Black" w:cs="Arial"/>
          <w:bCs/>
          <w:noProof/>
          <w:color w:val="002856"/>
          <w:kern w:val="0"/>
          <w:sz w:val="21"/>
          <w:szCs w:val="21"/>
          <w14:ligatures w14:val="none"/>
        </w:rPr>
        <w:t>2025</w:t>
      </w:r>
    </w:p>
    <w:p w14:paraId="20B8D46D" w14:textId="77777777" w:rsidR="00F56A3B" w:rsidRDefault="00F56A3B">
      <w:pPr>
        <w:rPr>
          <w:rFonts w:ascii="Arial Black" w:eastAsia="Times New Roman" w:hAnsi="Arial Black" w:cs="Arial"/>
          <w:bCs/>
          <w:noProof/>
          <w:color w:val="002856"/>
          <w:kern w:val="0"/>
          <w:sz w:val="21"/>
          <w:szCs w:val="21"/>
          <w14:ligatures w14:val="none"/>
        </w:rPr>
      </w:pPr>
    </w:p>
    <w:p w14:paraId="6DBA1CA8" w14:textId="77777777" w:rsidR="0025613F" w:rsidRDefault="0025613F">
      <w:pPr>
        <w:rPr>
          <w:rFonts w:ascii="Arial Black" w:eastAsia="Times New Roman" w:hAnsi="Arial Black" w:cs="Arial"/>
          <w:b/>
          <w:color w:val="0E2841" w:themeColor="text2"/>
          <w:kern w:val="0"/>
          <w:sz w:val="32"/>
          <w:lang w:val="en-US"/>
          <w14:ligatures w14:val="none"/>
        </w:rPr>
      </w:pPr>
      <w:r>
        <w:br w:type="page"/>
      </w:r>
    </w:p>
    <w:p w14:paraId="17EA48AD" w14:textId="77777777" w:rsidR="00137F1A" w:rsidRPr="004C52BA" w:rsidRDefault="00137F1A">
      <w:pPr>
        <w:pStyle w:val="TOCTitle"/>
      </w:pPr>
      <w:r w:rsidRPr="004C52BA">
        <w:t>Table of Contents</w:t>
      </w:r>
    </w:p>
    <w:p w14:paraId="11F2E134" w14:textId="77777777" w:rsidR="004C08E6" w:rsidRDefault="00137F1A">
      <w:pPr>
        <w:pStyle w:val="TOC1"/>
        <w:rPr>
          <w:rFonts w:asciiTheme="minorHAnsi" w:eastAsiaTheme="minorEastAsia" w:hAnsiTheme="minorHAnsi" w:cstheme="minorBidi"/>
          <w:b w:val="0"/>
          <w:kern w:val="2"/>
          <w:szCs w:val="24"/>
          <w:lang w:val="en-GB" w:eastAsia="ja-JP"/>
          <w14:ligatures w14:val="standardContextual"/>
        </w:rPr>
      </w:pPr>
      <w:r w:rsidRPr="004C52BA">
        <w:rPr>
          <w:b w:val="0"/>
          <w:noProof w:val="0"/>
        </w:rPr>
        <w:fldChar w:fldCharType="begin"/>
      </w:r>
      <w:r w:rsidRPr="004C52BA">
        <w:rPr>
          <w:b w:val="0"/>
          <w:noProof w:val="0"/>
        </w:rPr>
        <w:instrText xml:space="preserve"> TOC \o "1-4" \h \z \u </w:instrText>
      </w:r>
      <w:r w:rsidRPr="004C52BA">
        <w:rPr>
          <w:b w:val="0"/>
          <w:noProof w:val="0"/>
        </w:rPr>
        <w:fldChar w:fldCharType="separate"/>
      </w:r>
      <w:hyperlink w:anchor="_Toc202452340" w:history="1">
        <w:r w:rsidR="004C08E6" w:rsidRPr="00223513">
          <w:rPr>
            <w:rStyle w:val="Hyperlink"/>
            <w:rFonts w:cstheme="minorHAnsi"/>
          </w:rPr>
          <w:t>1.0</w:t>
        </w:r>
        <w:r w:rsidR="004C08E6">
          <w:rPr>
            <w:rFonts w:asciiTheme="minorHAnsi" w:eastAsiaTheme="minorEastAsia" w:hAnsiTheme="minorHAnsi" w:cstheme="minorBidi"/>
            <w:b w:val="0"/>
            <w:kern w:val="2"/>
            <w:szCs w:val="24"/>
            <w:lang w:val="en-GB" w:eastAsia="ja-JP"/>
            <w14:ligatures w14:val="standardContextual"/>
          </w:rPr>
          <w:tab/>
        </w:r>
        <w:r w:rsidR="004C08E6" w:rsidRPr="00223513">
          <w:rPr>
            <w:rStyle w:val="Hyperlink"/>
          </w:rPr>
          <w:t>Introduction</w:t>
        </w:r>
        <w:r w:rsidR="004C08E6">
          <w:rPr>
            <w:webHidden/>
          </w:rPr>
          <w:tab/>
        </w:r>
        <w:r w:rsidR="004C08E6">
          <w:rPr>
            <w:webHidden/>
          </w:rPr>
          <w:fldChar w:fldCharType="begin"/>
        </w:r>
        <w:r w:rsidR="004C08E6">
          <w:rPr>
            <w:webHidden/>
          </w:rPr>
          <w:instrText xml:space="preserve"> PAGEREF _Toc202452340 \h </w:instrText>
        </w:r>
        <w:r w:rsidR="004C08E6">
          <w:rPr>
            <w:webHidden/>
          </w:rPr>
        </w:r>
        <w:r w:rsidR="004C08E6">
          <w:rPr>
            <w:webHidden/>
          </w:rPr>
          <w:fldChar w:fldCharType="separate"/>
        </w:r>
        <w:r w:rsidR="004C08E6">
          <w:rPr>
            <w:webHidden/>
          </w:rPr>
          <w:t>3</w:t>
        </w:r>
        <w:r w:rsidR="004C08E6">
          <w:rPr>
            <w:webHidden/>
          </w:rPr>
          <w:fldChar w:fldCharType="end"/>
        </w:r>
      </w:hyperlink>
    </w:p>
    <w:p w14:paraId="2DB63EE4"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1" w:history="1">
        <w:r w:rsidRPr="00223513">
          <w:rPr>
            <w:rStyle w:val="Hyperlink"/>
            <w14:scene3d>
              <w14:camera w14:prst="orthographicFront"/>
              <w14:lightRig w14:rig="threePt" w14:dir="t">
                <w14:rot w14:lat="0" w14:lon="0" w14:rev="0"/>
              </w14:lightRig>
            </w14:scene3d>
          </w:rPr>
          <w:t>1.1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Company Overview</w:t>
        </w:r>
        <w:r>
          <w:rPr>
            <w:webHidden/>
          </w:rPr>
          <w:tab/>
        </w:r>
        <w:r>
          <w:rPr>
            <w:webHidden/>
          </w:rPr>
          <w:fldChar w:fldCharType="begin"/>
        </w:r>
        <w:r>
          <w:rPr>
            <w:webHidden/>
          </w:rPr>
          <w:instrText xml:space="preserve"> PAGEREF _Toc202452341 \h </w:instrText>
        </w:r>
        <w:r>
          <w:rPr>
            <w:webHidden/>
          </w:rPr>
        </w:r>
        <w:r>
          <w:rPr>
            <w:webHidden/>
          </w:rPr>
          <w:fldChar w:fldCharType="separate"/>
        </w:r>
        <w:r>
          <w:rPr>
            <w:webHidden/>
          </w:rPr>
          <w:t>3</w:t>
        </w:r>
        <w:r>
          <w:rPr>
            <w:webHidden/>
          </w:rPr>
          <w:fldChar w:fldCharType="end"/>
        </w:r>
      </w:hyperlink>
    </w:p>
    <w:p w14:paraId="439770BE"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2" w:history="1">
        <w:r w:rsidRPr="00223513">
          <w:rPr>
            <w:rStyle w:val="Hyperlink"/>
            <w14:scene3d>
              <w14:camera w14:prst="orthographicFront"/>
              <w14:lightRig w14:rig="threePt" w14:dir="t">
                <w14:rot w14:lat="0" w14:lon="0" w14:rev="0"/>
              </w14:lightRig>
            </w14:scene3d>
          </w:rPr>
          <w:t>1.2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Strategic Objectives</w:t>
        </w:r>
        <w:r>
          <w:rPr>
            <w:webHidden/>
          </w:rPr>
          <w:tab/>
        </w:r>
        <w:r>
          <w:rPr>
            <w:webHidden/>
          </w:rPr>
          <w:fldChar w:fldCharType="begin"/>
        </w:r>
        <w:r>
          <w:rPr>
            <w:webHidden/>
          </w:rPr>
          <w:instrText xml:space="preserve"> PAGEREF _Toc202452342 \h </w:instrText>
        </w:r>
        <w:r>
          <w:rPr>
            <w:webHidden/>
          </w:rPr>
        </w:r>
        <w:r>
          <w:rPr>
            <w:webHidden/>
          </w:rPr>
          <w:fldChar w:fldCharType="separate"/>
        </w:r>
        <w:r>
          <w:rPr>
            <w:webHidden/>
          </w:rPr>
          <w:t>3</w:t>
        </w:r>
        <w:r>
          <w:rPr>
            <w:webHidden/>
          </w:rPr>
          <w:fldChar w:fldCharType="end"/>
        </w:r>
      </w:hyperlink>
    </w:p>
    <w:p w14:paraId="23CD008B" w14:textId="77777777" w:rsidR="004C08E6" w:rsidRDefault="004C08E6">
      <w:pPr>
        <w:pStyle w:val="TOC1"/>
        <w:rPr>
          <w:rFonts w:asciiTheme="minorHAnsi" w:eastAsiaTheme="minorEastAsia" w:hAnsiTheme="minorHAnsi" w:cstheme="minorBidi"/>
          <w:b w:val="0"/>
          <w:kern w:val="2"/>
          <w:szCs w:val="24"/>
          <w:lang w:val="en-GB" w:eastAsia="ja-JP"/>
          <w14:ligatures w14:val="standardContextual"/>
        </w:rPr>
      </w:pPr>
      <w:hyperlink w:anchor="_Toc202452343" w:history="1">
        <w:r w:rsidRPr="00223513">
          <w:rPr>
            <w:rStyle w:val="Hyperlink"/>
            <w:rFonts w:cstheme="minorHAnsi"/>
          </w:rPr>
          <w:t>2.0</w:t>
        </w:r>
        <w:r>
          <w:rPr>
            <w:rFonts w:asciiTheme="minorHAnsi" w:eastAsiaTheme="minorEastAsia" w:hAnsiTheme="minorHAnsi" w:cstheme="minorBidi"/>
            <w:b w:val="0"/>
            <w:kern w:val="2"/>
            <w:szCs w:val="24"/>
            <w:lang w:val="en-GB" w:eastAsia="ja-JP"/>
            <w14:ligatures w14:val="standardContextual"/>
          </w:rPr>
          <w:tab/>
        </w:r>
        <w:r w:rsidRPr="00223513">
          <w:rPr>
            <w:rStyle w:val="Hyperlink"/>
          </w:rPr>
          <w:t>Overview of our Partnership Requirements</w:t>
        </w:r>
        <w:r>
          <w:rPr>
            <w:webHidden/>
          </w:rPr>
          <w:tab/>
        </w:r>
        <w:r>
          <w:rPr>
            <w:webHidden/>
          </w:rPr>
          <w:fldChar w:fldCharType="begin"/>
        </w:r>
        <w:r>
          <w:rPr>
            <w:webHidden/>
          </w:rPr>
          <w:instrText xml:space="preserve"> PAGEREF _Toc202452343 \h </w:instrText>
        </w:r>
        <w:r>
          <w:rPr>
            <w:webHidden/>
          </w:rPr>
        </w:r>
        <w:r>
          <w:rPr>
            <w:webHidden/>
          </w:rPr>
          <w:fldChar w:fldCharType="separate"/>
        </w:r>
        <w:r>
          <w:rPr>
            <w:webHidden/>
          </w:rPr>
          <w:t>4</w:t>
        </w:r>
        <w:r>
          <w:rPr>
            <w:webHidden/>
          </w:rPr>
          <w:fldChar w:fldCharType="end"/>
        </w:r>
      </w:hyperlink>
    </w:p>
    <w:p w14:paraId="0A9A8DF8"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4" w:history="1">
        <w:r w:rsidRPr="00223513">
          <w:rPr>
            <w:rStyle w:val="Hyperlink"/>
            <w14:scene3d>
              <w14:camera w14:prst="orthographicFront"/>
              <w14:lightRig w14:rig="threePt" w14:dir="t">
                <w14:rot w14:lat="0" w14:lon="0" w14:rev="0"/>
              </w14:lightRig>
            </w14:scene3d>
          </w:rPr>
          <w:t>2.1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Overall Vision</w:t>
        </w:r>
        <w:r>
          <w:rPr>
            <w:webHidden/>
          </w:rPr>
          <w:tab/>
        </w:r>
        <w:r>
          <w:rPr>
            <w:webHidden/>
          </w:rPr>
          <w:fldChar w:fldCharType="begin"/>
        </w:r>
        <w:r>
          <w:rPr>
            <w:webHidden/>
          </w:rPr>
          <w:instrText xml:space="preserve"> PAGEREF _Toc202452344 \h </w:instrText>
        </w:r>
        <w:r>
          <w:rPr>
            <w:webHidden/>
          </w:rPr>
        </w:r>
        <w:r>
          <w:rPr>
            <w:webHidden/>
          </w:rPr>
          <w:fldChar w:fldCharType="separate"/>
        </w:r>
        <w:r>
          <w:rPr>
            <w:webHidden/>
          </w:rPr>
          <w:t>4</w:t>
        </w:r>
        <w:r>
          <w:rPr>
            <w:webHidden/>
          </w:rPr>
          <w:fldChar w:fldCharType="end"/>
        </w:r>
      </w:hyperlink>
    </w:p>
    <w:p w14:paraId="664522C8"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5" w:history="1">
        <w:r w:rsidRPr="00223513">
          <w:rPr>
            <w:rStyle w:val="Hyperlink"/>
            <w14:scene3d>
              <w14:camera w14:prst="orthographicFront"/>
              <w14:lightRig w14:rig="threePt" w14:dir="t">
                <w14:rot w14:lat="0" w14:lon="0" w14:rev="0"/>
              </w14:lightRig>
            </w14:scene3d>
          </w:rPr>
          <w:t>2.2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Overview of the Lotting Structure and Scope</w:t>
        </w:r>
        <w:r>
          <w:rPr>
            <w:webHidden/>
          </w:rPr>
          <w:tab/>
        </w:r>
        <w:r>
          <w:rPr>
            <w:webHidden/>
          </w:rPr>
          <w:fldChar w:fldCharType="begin"/>
        </w:r>
        <w:r>
          <w:rPr>
            <w:webHidden/>
          </w:rPr>
          <w:instrText xml:space="preserve"> PAGEREF _Toc202452345 \h </w:instrText>
        </w:r>
        <w:r>
          <w:rPr>
            <w:webHidden/>
          </w:rPr>
        </w:r>
        <w:r>
          <w:rPr>
            <w:webHidden/>
          </w:rPr>
          <w:fldChar w:fldCharType="separate"/>
        </w:r>
        <w:r>
          <w:rPr>
            <w:webHidden/>
          </w:rPr>
          <w:t>5</w:t>
        </w:r>
        <w:r>
          <w:rPr>
            <w:webHidden/>
          </w:rPr>
          <w:fldChar w:fldCharType="end"/>
        </w:r>
      </w:hyperlink>
    </w:p>
    <w:p w14:paraId="05543BA2" w14:textId="77777777" w:rsidR="004C08E6" w:rsidRDefault="004C08E6">
      <w:pPr>
        <w:pStyle w:val="TOC1"/>
        <w:rPr>
          <w:rFonts w:asciiTheme="minorHAnsi" w:eastAsiaTheme="minorEastAsia" w:hAnsiTheme="minorHAnsi" w:cstheme="minorBidi"/>
          <w:b w:val="0"/>
          <w:kern w:val="2"/>
          <w:szCs w:val="24"/>
          <w:lang w:val="en-GB" w:eastAsia="ja-JP"/>
          <w14:ligatures w14:val="standardContextual"/>
        </w:rPr>
      </w:pPr>
      <w:hyperlink w:anchor="_Toc202452346" w:history="1">
        <w:r w:rsidRPr="00223513">
          <w:rPr>
            <w:rStyle w:val="Hyperlink"/>
            <w:rFonts w:cstheme="minorHAnsi"/>
          </w:rPr>
          <w:t>3.0</w:t>
        </w:r>
        <w:r>
          <w:rPr>
            <w:rFonts w:asciiTheme="minorHAnsi" w:eastAsiaTheme="minorEastAsia" w:hAnsiTheme="minorHAnsi" w:cstheme="minorBidi"/>
            <w:b w:val="0"/>
            <w:kern w:val="2"/>
            <w:szCs w:val="24"/>
            <w:lang w:val="en-GB" w:eastAsia="ja-JP"/>
            <w14:ligatures w14:val="standardContextual"/>
          </w:rPr>
          <w:tab/>
        </w:r>
        <w:r w:rsidRPr="00223513">
          <w:rPr>
            <w:rStyle w:val="Hyperlink"/>
          </w:rPr>
          <w:t>Service Integration and Management (SIAM)</w:t>
        </w:r>
        <w:r>
          <w:rPr>
            <w:webHidden/>
          </w:rPr>
          <w:tab/>
        </w:r>
        <w:r>
          <w:rPr>
            <w:webHidden/>
          </w:rPr>
          <w:fldChar w:fldCharType="begin"/>
        </w:r>
        <w:r>
          <w:rPr>
            <w:webHidden/>
          </w:rPr>
          <w:instrText xml:space="preserve"> PAGEREF _Toc202452346 \h </w:instrText>
        </w:r>
        <w:r>
          <w:rPr>
            <w:webHidden/>
          </w:rPr>
        </w:r>
        <w:r>
          <w:rPr>
            <w:webHidden/>
          </w:rPr>
          <w:fldChar w:fldCharType="separate"/>
        </w:r>
        <w:r>
          <w:rPr>
            <w:webHidden/>
          </w:rPr>
          <w:t>6</w:t>
        </w:r>
        <w:r>
          <w:rPr>
            <w:webHidden/>
          </w:rPr>
          <w:fldChar w:fldCharType="end"/>
        </w:r>
      </w:hyperlink>
    </w:p>
    <w:p w14:paraId="0B807BB0"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7" w:history="1">
        <w:r w:rsidRPr="00223513">
          <w:rPr>
            <w:rStyle w:val="Hyperlink"/>
            <w14:scene3d>
              <w14:camera w14:prst="orthographicFront"/>
              <w14:lightRig w14:rig="threePt" w14:dir="t">
                <w14:rot w14:lat="0" w14:lon="0" w14:rev="0"/>
              </w14:lightRig>
            </w14:scene3d>
          </w:rPr>
          <w:t>3.1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Underpinning SIAM Principles</w:t>
        </w:r>
        <w:r>
          <w:rPr>
            <w:webHidden/>
          </w:rPr>
          <w:tab/>
        </w:r>
        <w:r>
          <w:rPr>
            <w:webHidden/>
          </w:rPr>
          <w:fldChar w:fldCharType="begin"/>
        </w:r>
        <w:r>
          <w:rPr>
            <w:webHidden/>
          </w:rPr>
          <w:instrText xml:space="preserve"> PAGEREF _Toc202452347 \h </w:instrText>
        </w:r>
        <w:r>
          <w:rPr>
            <w:webHidden/>
          </w:rPr>
        </w:r>
        <w:r>
          <w:rPr>
            <w:webHidden/>
          </w:rPr>
          <w:fldChar w:fldCharType="separate"/>
        </w:r>
        <w:r>
          <w:rPr>
            <w:webHidden/>
          </w:rPr>
          <w:t>6</w:t>
        </w:r>
        <w:r>
          <w:rPr>
            <w:webHidden/>
          </w:rPr>
          <w:fldChar w:fldCharType="end"/>
        </w:r>
      </w:hyperlink>
    </w:p>
    <w:p w14:paraId="5B15CD80"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48" w:history="1">
        <w:r w:rsidRPr="00223513">
          <w:rPr>
            <w:rStyle w:val="Hyperlink"/>
            <w14:scene3d>
              <w14:camera w14:prst="orthographicFront"/>
              <w14:lightRig w14:rig="threePt" w14:dir="t">
                <w14:rot w14:lat="0" w14:lon="0" w14:rev="0"/>
              </w14:lightRig>
            </w14:scene3d>
          </w:rPr>
          <w:t>3.2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Integration and Management (SIAM) Requirements</w:t>
        </w:r>
        <w:r>
          <w:rPr>
            <w:webHidden/>
          </w:rPr>
          <w:tab/>
        </w:r>
        <w:r>
          <w:rPr>
            <w:webHidden/>
          </w:rPr>
          <w:fldChar w:fldCharType="begin"/>
        </w:r>
        <w:r>
          <w:rPr>
            <w:webHidden/>
          </w:rPr>
          <w:instrText xml:space="preserve"> PAGEREF _Toc202452348 \h </w:instrText>
        </w:r>
        <w:r>
          <w:rPr>
            <w:webHidden/>
          </w:rPr>
        </w:r>
        <w:r>
          <w:rPr>
            <w:webHidden/>
          </w:rPr>
          <w:fldChar w:fldCharType="separate"/>
        </w:r>
        <w:r>
          <w:rPr>
            <w:webHidden/>
          </w:rPr>
          <w:t>12</w:t>
        </w:r>
        <w:r>
          <w:rPr>
            <w:webHidden/>
          </w:rPr>
          <w:fldChar w:fldCharType="end"/>
        </w:r>
      </w:hyperlink>
    </w:p>
    <w:p w14:paraId="6E799B09" w14:textId="77777777" w:rsidR="004C08E6" w:rsidRDefault="004C08E6">
      <w:pPr>
        <w:pStyle w:val="TOC1"/>
        <w:rPr>
          <w:rFonts w:asciiTheme="minorHAnsi" w:eastAsiaTheme="minorEastAsia" w:hAnsiTheme="minorHAnsi" w:cstheme="minorBidi"/>
          <w:b w:val="0"/>
          <w:kern w:val="2"/>
          <w:szCs w:val="24"/>
          <w:lang w:val="en-GB" w:eastAsia="ja-JP"/>
          <w14:ligatures w14:val="standardContextual"/>
        </w:rPr>
      </w:pPr>
      <w:hyperlink w:anchor="_Toc202452349" w:history="1">
        <w:r w:rsidRPr="00223513">
          <w:rPr>
            <w:rStyle w:val="Hyperlink"/>
            <w:rFonts w:cstheme="minorHAnsi"/>
          </w:rPr>
          <w:t>4.0</w:t>
        </w:r>
        <w:r>
          <w:rPr>
            <w:rFonts w:asciiTheme="minorHAnsi" w:eastAsiaTheme="minorEastAsia" w:hAnsiTheme="minorHAnsi" w:cstheme="minorBidi"/>
            <w:b w:val="0"/>
            <w:kern w:val="2"/>
            <w:szCs w:val="24"/>
            <w:lang w:val="en-GB" w:eastAsia="ja-JP"/>
            <w14:ligatures w14:val="standardContextual"/>
          </w:rPr>
          <w:tab/>
        </w:r>
        <w:r w:rsidRPr="00223513">
          <w:rPr>
            <w:rStyle w:val="Hyperlink"/>
          </w:rPr>
          <w:t>Digital Experience Centre (DEC)</w:t>
        </w:r>
        <w:r>
          <w:rPr>
            <w:webHidden/>
          </w:rPr>
          <w:tab/>
        </w:r>
        <w:r>
          <w:rPr>
            <w:webHidden/>
          </w:rPr>
          <w:fldChar w:fldCharType="begin"/>
        </w:r>
        <w:r>
          <w:rPr>
            <w:webHidden/>
          </w:rPr>
          <w:instrText xml:space="preserve"> PAGEREF _Toc202452349 \h </w:instrText>
        </w:r>
        <w:r>
          <w:rPr>
            <w:webHidden/>
          </w:rPr>
        </w:r>
        <w:r>
          <w:rPr>
            <w:webHidden/>
          </w:rPr>
          <w:fldChar w:fldCharType="separate"/>
        </w:r>
        <w:r>
          <w:rPr>
            <w:webHidden/>
          </w:rPr>
          <w:t>14</w:t>
        </w:r>
        <w:r>
          <w:rPr>
            <w:webHidden/>
          </w:rPr>
          <w:fldChar w:fldCharType="end"/>
        </w:r>
      </w:hyperlink>
    </w:p>
    <w:p w14:paraId="4A3DABEB"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0" w:history="1">
        <w:r w:rsidRPr="00223513">
          <w:rPr>
            <w:rStyle w:val="Hyperlink"/>
            <w14:scene3d>
              <w14:camera w14:prst="orthographicFront"/>
              <w14:lightRig w14:rig="threePt" w14:dir="t">
                <w14:rot w14:lat="0" w14:lon="0" w14:rev="0"/>
              </w14:lightRig>
            </w14:scene3d>
          </w:rPr>
          <w:t>4.1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Digital Experience Centre Overview</w:t>
        </w:r>
        <w:r>
          <w:rPr>
            <w:webHidden/>
          </w:rPr>
          <w:tab/>
        </w:r>
        <w:r>
          <w:rPr>
            <w:webHidden/>
          </w:rPr>
          <w:fldChar w:fldCharType="begin"/>
        </w:r>
        <w:r>
          <w:rPr>
            <w:webHidden/>
          </w:rPr>
          <w:instrText xml:space="preserve"> PAGEREF _Toc202452350 \h </w:instrText>
        </w:r>
        <w:r>
          <w:rPr>
            <w:webHidden/>
          </w:rPr>
        </w:r>
        <w:r>
          <w:rPr>
            <w:webHidden/>
          </w:rPr>
          <w:fldChar w:fldCharType="separate"/>
        </w:r>
        <w:r>
          <w:rPr>
            <w:webHidden/>
          </w:rPr>
          <w:t>14</w:t>
        </w:r>
        <w:r>
          <w:rPr>
            <w:webHidden/>
          </w:rPr>
          <w:fldChar w:fldCharType="end"/>
        </w:r>
      </w:hyperlink>
    </w:p>
    <w:p w14:paraId="3AF935C1"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1" w:history="1">
        <w:r w:rsidRPr="00223513">
          <w:rPr>
            <w:rStyle w:val="Hyperlink"/>
            <w14:scene3d>
              <w14:camera w14:prst="orthographicFront"/>
              <w14:lightRig w14:rig="threePt" w14:dir="t">
                <w14:rot w14:lat="0" w14:lon="0" w14:rev="0"/>
              </w14:lightRig>
            </w14:scene3d>
          </w:rPr>
          <w:t>4.2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Outcomes</w:t>
        </w:r>
        <w:r>
          <w:rPr>
            <w:webHidden/>
          </w:rPr>
          <w:tab/>
        </w:r>
        <w:r>
          <w:rPr>
            <w:webHidden/>
          </w:rPr>
          <w:fldChar w:fldCharType="begin"/>
        </w:r>
        <w:r>
          <w:rPr>
            <w:webHidden/>
          </w:rPr>
          <w:instrText xml:space="preserve"> PAGEREF _Toc202452351 \h </w:instrText>
        </w:r>
        <w:r>
          <w:rPr>
            <w:webHidden/>
          </w:rPr>
        </w:r>
        <w:r>
          <w:rPr>
            <w:webHidden/>
          </w:rPr>
          <w:fldChar w:fldCharType="separate"/>
        </w:r>
        <w:r>
          <w:rPr>
            <w:webHidden/>
          </w:rPr>
          <w:t>14</w:t>
        </w:r>
        <w:r>
          <w:rPr>
            <w:webHidden/>
          </w:rPr>
          <w:fldChar w:fldCharType="end"/>
        </w:r>
      </w:hyperlink>
    </w:p>
    <w:p w14:paraId="05900FB9"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2" w:history="1">
        <w:r w:rsidRPr="00223513">
          <w:rPr>
            <w:rStyle w:val="Hyperlink"/>
            <w14:scene3d>
              <w14:camera w14:prst="orthographicFront"/>
              <w14:lightRig w14:rig="threePt" w14:dir="t">
                <w14:rot w14:lat="0" w14:lon="0" w14:rev="0"/>
              </w14:lightRig>
            </w14:scene3d>
          </w:rPr>
          <w:t>4.3</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Environment - Scope of the Business to Be Supported</w:t>
        </w:r>
        <w:r>
          <w:rPr>
            <w:webHidden/>
          </w:rPr>
          <w:tab/>
        </w:r>
        <w:r>
          <w:rPr>
            <w:webHidden/>
          </w:rPr>
          <w:fldChar w:fldCharType="begin"/>
        </w:r>
        <w:r>
          <w:rPr>
            <w:webHidden/>
          </w:rPr>
          <w:instrText xml:space="preserve"> PAGEREF _Toc202452352 \h </w:instrText>
        </w:r>
        <w:r>
          <w:rPr>
            <w:webHidden/>
          </w:rPr>
        </w:r>
        <w:r>
          <w:rPr>
            <w:webHidden/>
          </w:rPr>
          <w:fldChar w:fldCharType="separate"/>
        </w:r>
        <w:r>
          <w:rPr>
            <w:webHidden/>
          </w:rPr>
          <w:t>19</w:t>
        </w:r>
        <w:r>
          <w:rPr>
            <w:webHidden/>
          </w:rPr>
          <w:fldChar w:fldCharType="end"/>
        </w:r>
      </w:hyperlink>
    </w:p>
    <w:p w14:paraId="02B7E12F"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3" w:history="1">
        <w:r w:rsidRPr="00223513">
          <w:rPr>
            <w:rStyle w:val="Hyperlink"/>
            <w14:scene3d>
              <w14:camera w14:prst="orthographicFront"/>
              <w14:lightRig w14:rig="threePt" w14:dir="t">
                <w14:rot w14:lat="0" w14:lon="0" w14:rev="0"/>
              </w14:lightRig>
            </w14:scene3d>
          </w:rPr>
          <w:t>4.4</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Microsoft 365 Support - Introduction</w:t>
        </w:r>
        <w:r>
          <w:rPr>
            <w:webHidden/>
          </w:rPr>
          <w:tab/>
        </w:r>
        <w:r>
          <w:rPr>
            <w:webHidden/>
          </w:rPr>
          <w:fldChar w:fldCharType="begin"/>
        </w:r>
        <w:r>
          <w:rPr>
            <w:webHidden/>
          </w:rPr>
          <w:instrText xml:space="preserve"> PAGEREF _Toc202452353 \h </w:instrText>
        </w:r>
        <w:r>
          <w:rPr>
            <w:webHidden/>
          </w:rPr>
        </w:r>
        <w:r>
          <w:rPr>
            <w:webHidden/>
          </w:rPr>
          <w:fldChar w:fldCharType="separate"/>
        </w:r>
        <w:r>
          <w:rPr>
            <w:webHidden/>
          </w:rPr>
          <w:t>27</w:t>
        </w:r>
        <w:r>
          <w:rPr>
            <w:webHidden/>
          </w:rPr>
          <w:fldChar w:fldCharType="end"/>
        </w:r>
      </w:hyperlink>
    </w:p>
    <w:p w14:paraId="63468BA8"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4" w:history="1">
        <w:r w:rsidRPr="00223513">
          <w:rPr>
            <w:rStyle w:val="Hyperlink"/>
            <w14:scene3d>
              <w14:camera w14:prst="orthographicFront"/>
              <w14:lightRig w14:rig="threePt" w14:dir="t">
                <w14:rot w14:lat="0" w14:lon="0" w14:rev="0"/>
              </w14:lightRig>
            </w14:scene3d>
          </w:rPr>
          <w:t>4.5</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Microsoft 365 Support – Requirements</w:t>
        </w:r>
        <w:r>
          <w:rPr>
            <w:webHidden/>
          </w:rPr>
          <w:tab/>
        </w:r>
        <w:r>
          <w:rPr>
            <w:webHidden/>
          </w:rPr>
          <w:fldChar w:fldCharType="begin"/>
        </w:r>
        <w:r>
          <w:rPr>
            <w:webHidden/>
          </w:rPr>
          <w:instrText xml:space="preserve"> PAGEREF _Toc202452354 \h </w:instrText>
        </w:r>
        <w:r>
          <w:rPr>
            <w:webHidden/>
          </w:rPr>
        </w:r>
        <w:r>
          <w:rPr>
            <w:webHidden/>
          </w:rPr>
          <w:fldChar w:fldCharType="separate"/>
        </w:r>
        <w:r>
          <w:rPr>
            <w:webHidden/>
          </w:rPr>
          <w:t>29</w:t>
        </w:r>
        <w:r>
          <w:rPr>
            <w:webHidden/>
          </w:rPr>
          <w:fldChar w:fldCharType="end"/>
        </w:r>
      </w:hyperlink>
    </w:p>
    <w:p w14:paraId="2468A618"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5" w:history="1">
        <w:r w:rsidRPr="00223513">
          <w:rPr>
            <w:rStyle w:val="Hyperlink"/>
            <w14:scene3d>
              <w14:camera w14:prst="orthographicFront"/>
              <w14:lightRig w14:rig="threePt" w14:dir="t">
                <w14:rot w14:lat="0" w14:lon="0" w14:rev="0"/>
              </w14:lightRig>
            </w14:scene3d>
          </w:rPr>
          <w:t>4.6</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Common Service Requirements</w:t>
        </w:r>
        <w:r>
          <w:rPr>
            <w:webHidden/>
          </w:rPr>
          <w:tab/>
        </w:r>
        <w:r>
          <w:rPr>
            <w:webHidden/>
          </w:rPr>
          <w:fldChar w:fldCharType="begin"/>
        </w:r>
        <w:r>
          <w:rPr>
            <w:webHidden/>
          </w:rPr>
          <w:instrText xml:space="preserve"> PAGEREF _Toc202452355 \h </w:instrText>
        </w:r>
        <w:r>
          <w:rPr>
            <w:webHidden/>
          </w:rPr>
        </w:r>
        <w:r>
          <w:rPr>
            <w:webHidden/>
          </w:rPr>
          <w:fldChar w:fldCharType="separate"/>
        </w:r>
        <w:r>
          <w:rPr>
            <w:webHidden/>
          </w:rPr>
          <w:t>31</w:t>
        </w:r>
        <w:r>
          <w:rPr>
            <w:webHidden/>
          </w:rPr>
          <w:fldChar w:fldCharType="end"/>
        </w:r>
      </w:hyperlink>
    </w:p>
    <w:p w14:paraId="5DB8AD13"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6" w:history="1">
        <w:r w:rsidRPr="00223513">
          <w:rPr>
            <w:rStyle w:val="Hyperlink"/>
            <w14:scene3d>
              <w14:camera w14:prst="orthographicFront"/>
              <w14:lightRig w14:rig="threePt" w14:dir="t">
                <w14:rot w14:lat="0" w14:lon="0" w14:rev="0"/>
              </w14:lightRig>
            </w14:scene3d>
          </w:rPr>
          <w:t>4.7</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Digital Experience Centre Requirements</w:t>
        </w:r>
        <w:r>
          <w:rPr>
            <w:webHidden/>
          </w:rPr>
          <w:tab/>
        </w:r>
        <w:r>
          <w:rPr>
            <w:webHidden/>
          </w:rPr>
          <w:fldChar w:fldCharType="begin"/>
        </w:r>
        <w:r>
          <w:rPr>
            <w:webHidden/>
          </w:rPr>
          <w:instrText xml:space="preserve"> PAGEREF _Toc202452356 \h </w:instrText>
        </w:r>
        <w:r>
          <w:rPr>
            <w:webHidden/>
          </w:rPr>
        </w:r>
        <w:r>
          <w:rPr>
            <w:webHidden/>
          </w:rPr>
          <w:fldChar w:fldCharType="separate"/>
        </w:r>
        <w:r>
          <w:rPr>
            <w:webHidden/>
          </w:rPr>
          <w:t>43</w:t>
        </w:r>
        <w:r>
          <w:rPr>
            <w:webHidden/>
          </w:rPr>
          <w:fldChar w:fldCharType="end"/>
        </w:r>
      </w:hyperlink>
    </w:p>
    <w:p w14:paraId="10D4A140" w14:textId="77777777" w:rsidR="004C08E6" w:rsidRDefault="004C08E6">
      <w:pPr>
        <w:pStyle w:val="TOC1"/>
        <w:rPr>
          <w:rFonts w:asciiTheme="minorHAnsi" w:eastAsiaTheme="minorEastAsia" w:hAnsiTheme="minorHAnsi" w:cstheme="minorBidi"/>
          <w:b w:val="0"/>
          <w:kern w:val="2"/>
          <w:szCs w:val="24"/>
          <w:lang w:val="en-GB" w:eastAsia="ja-JP"/>
          <w14:ligatures w14:val="standardContextual"/>
        </w:rPr>
      </w:pPr>
      <w:hyperlink w:anchor="_Toc202452357" w:history="1">
        <w:r w:rsidRPr="00223513">
          <w:rPr>
            <w:rStyle w:val="Hyperlink"/>
            <w:rFonts w:cstheme="minorHAnsi"/>
          </w:rPr>
          <w:t>5.0</w:t>
        </w:r>
        <w:r>
          <w:rPr>
            <w:rFonts w:asciiTheme="minorHAnsi" w:eastAsiaTheme="minorEastAsia" w:hAnsiTheme="minorHAnsi" w:cstheme="minorBidi"/>
            <w:b w:val="0"/>
            <w:kern w:val="2"/>
            <w:szCs w:val="24"/>
            <w:lang w:val="en-GB" w:eastAsia="ja-JP"/>
            <w14:ligatures w14:val="standardContextual"/>
          </w:rPr>
          <w:tab/>
        </w:r>
        <w:r w:rsidRPr="00223513">
          <w:rPr>
            <w:rStyle w:val="Hyperlink"/>
          </w:rPr>
          <w:t>Applications Management</w:t>
        </w:r>
        <w:r>
          <w:rPr>
            <w:webHidden/>
          </w:rPr>
          <w:tab/>
        </w:r>
        <w:r>
          <w:rPr>
            <w:webHidden/>
          </w:rPr>
          <w:fldChar w:fldCharType="begin"/>
        </w:r>
        <w:r>
          <w:rPr>
            <w:webHidden/>
          </w:rPr>
          <w:instrText xml:space="preserve"> PAGEREF _Toc202452357 \h </w:instrText>
        </w:r>
        <w:r>
          <w:rPr>
            <w:webHidden/>
          </w:rPr>
        </w:r>
        <w:r>
          <w:rPr>
            <w:webHidden/>
          </w:rPr>
          <w:fldChar w:fldCharType="separate"/>
        </w:r>
        <w:r>
          <w:rPr>
            <w:webHidden/>
          </w:rPr>
          <w:t>46</w:t>
        </w:r>
        <w:r>
          <w:rPr>
            <w:webHidden/>
          </w:rPr>
          <w:fldChar w:fldCharType="end"/>
        </w:r>
      </w:hyperlink>
    </w:p>
    <w:p w14:paraId="483AC494"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8" w:history="1">
        <w:r w:rsidRPr="00223513">
          <w:rPr>
            <w:rStyle w:val="Hyperlink"/>
            <w14:scene3d>
              <w14:camera w14:prst="orthographicFront"/>
              <w14:lightRig w14:rig="threePt" w14:dir="t">
                <w14:rot w14:lat="0" w14:lon="0" w14:rev="0"/>
              </w14:lightRig>
            </w14:scene3d>
          </w:rPr>
          <w:t>5.1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Overview</w:t>
        </w:r>
        <w:r>
          <w:rPr>
            <w:webHidden/>
          </w:rPr>
          <w:tab/>
        </w:r>
        <w:r>
          <w:rPr>
            <w:webHidden/>
          </w:rPr>
          <w:fldChar w:fldCharType="begin"/>
        </w:r>
        <w:r>
          <w:rPr>
            <w:webHidden/>
          </w:rPr>
          <w:instrText xml:space="preserve"> PAGEREF _Toc202452358 \h </w:instrText>
        </w:r>
        <w:r>
          <w:rPr>
            <w:webHidden/>
          </w:rPr>
        </w:r>
        <w:r>
          <w:rPr>
            <w:webHidden/>
          </w:rPr>
          <w:fldChar w:fldCharType="separate"/>
        </w:r>
        <w:r>
          <w:rPr>
            <w:webHidden/>
          </w:rPr>
          <w:t>46</w:t>
        </w:r>
        <w:r>
          <w:rPr>
            <w:webHidden/>
          </w:rPr>
          <w:fldChar w:fldCharType="end"/>
        </w:r>
      </w:hyperlink>
    </w:p>
    <w:p w14:paraId="119441AD"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59" w:history="1">
        <w:r w:rsidRPr="00223513">
          <w:rPr>
            <w:rStyle w:val="Hyperlink"/>
            <w14:scene3d>
              <w14:camera w14:prst="orthographicFront"/>
              <w14:lightRig w14:rig="threePt" w14:dir="t">
                <w14:rot w14:lat="0" w14:lon="0" w14:rev="0"/>
              </w14:lightRig>
            </w14:scene3d>
          </w:rPr>
          <w:t>5.2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Outcomes</w:t>
        </w:r>
        <w:r>
          <w:rPr>
            <w:webHidden/>
          </w:rPr>
          <w:tab/>
        </w:r>
        <w:r>
          <w:rPr>
            <w:webHidden/>
          </w:rPr>
          <w:fldChar w:fldCharType="begin"/>
        </w:r>
        <w:r>
          <w:rPr>
            <w:webHidden/>
          </w:rPr>
          <w:instrText xml:space="preserve"> PAGEREF _Toc202452359 \h </w:instrText>
        </w:r>
        <w:r>
          <w:rPr>
            <w:webHidden/>
          </w:rPr>
        </w:r>
        <w:r>
          <w:rPr>
            <w:webHidden/>
          </w:rPr>
          <w:fldChar w:fldCharType="separate"/>
        </w:r>
        <w:r>
          <w:rPr>
            <w:webHidden/>
          </w:rPr>
          <w:t>46</w:t>
        </w:r>
        <w:r>
          <w:rPr>
            <w:webHidden/>
          </w:rPr>
          <w:fldChar w:fldCharType="end"/>
        </w:r>
      </w:hyperlink>
    </w:p>
    <w:p w14:paraId="7FA85080"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0" w:history="1">
        <w:r w:rsidRPr="00223513">
          <w:rPr>
            <w:rStyle w:val="Hyperlink"/>
            <w14:scene3d>
              <w14:camera w14:prst="orthographicFront"/>
              <w14:lightRig w14:rig="threePt" w14:dir="t">
                <w14:rot w14:lat="0" w14:lon="0" w14:rev="0"/>
              </w14:lightRig>
            </w14:scene3d>
          </w:rPr>
          <w:t>5.3</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Environment</w:t>
        </w:r>
        <w:r>
          <w:rPr>
            <w:webHidden/>
          </w:rPr>
          <w:tab/>
        </w:r>
        <w:r>
          <w:rPr>
            <w:webHidden/>
          </w:rPr>
          <w:fldChar w:fldCharType="begin"/>
        </w:r>
        <w:r>
          <w:rPr>
            <w:webHidden/>
          </w:rPr>
          <w:instrText xml:space="preserve"> PAGEREF _Toc202452360 \h </w:instrText>
        </w:r>
        <w:r>
          <w:rPr>
            <w:webHidden/>
          </w:rPr>
        </w:r>
        <w:r>
          <w:rPr>
            <w:webHidden/>
          </w:rPr>
          <w:fldChar w:fldCharType="separate"/>
        </w:r>
        <w:r>
          <w:rPr>
            <w:webHidden/>
          </w:rPr>
          <w:t>50</w:t>
        </w:r>
        <w:r>
          <w:rPr>
            <w:webHidden/>
          </w:rPr>
          <w:fldChar w:fldCharType="end"/>
        </w:r>
      </w:hyperlink>
    </w:p>
    <w:p w14:paraId="772549B7"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1" w:history="1">
        <w:r w:rsidRPr="00223513">
          <w:rPr>
            <w:rStyle w:val="Hyperlink"/>
            <w14:scene3d>
              <w14:camera w14:prst="orthographicFront"/>
              <w14:lightRig w14:rig="threePt" w14:dir="t">
                <w14:rot w14:lat="0" w14:lon="0" w14:rev="0"/>
              </w14:lightRig>
            </w14:scene3d>
          </w:rPr>
          <w:t>5.4</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Application Overview</w:t>
        </w:r>
        <w:r>
          <w:rPr>
            <w:webHidden/>
          </w:rPr>
          <w:tab/>
        </w:r>
        <w:r>
          <w:rPr>
            <w:webHidden/>
          </w:rPr>
          <w:fldChar w:fldCharType="begin"/>
        </w:r>
        <w:r>
          <w:rPr>
            <w:webHidden/>
          </w:rPr>
          <w:instrText xml:space="preserve"> PAGEREF _Toc202452361 \h </w:instrText>
        </w:r>
        <w:r>
          <w:rPr>
            <w:webHidden/>
          </w:rPr>
        </w:r>
        <w:r>
          <w:rPr>
            <w:webHidden/>
          </w:rPr>
          <w:fldChar w:fldCharType="separate"/>
        </w:r>
        <w:r>
          <w:rPr>
            <w:webHidden/>
          </w:rPr>
          <w:t>61</w:t>
        </w:r>
        <w:r>
          <w:rPr>
            <w:webHidden/>
          </w:rPr>
          <w:fldChar w:fldCharType="end"/>
        </w:r>
      </w:hyperlink>
    </w:p>
    <w:p w14:paraId="6C89DE33"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2" w:history="1">
        <w:r w:rsidRPr="00223513">
          <w:rPr>
            <w:rStyle w:val="Hyperlink"/>
            <w14:scene3d>
              <w14:camera w14:prst="orthographicFront"/>
              <w14:lightRig w14:rig="threePt" w14:dir="t">
                <w14:rot w14:lat="0" w14:lon="0" w14:rev="0"/>
              </w14:lightRig>
            </w14:scene3d>
          </w:rPr>
          <w:t>5.5</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Integration Overview</w:t>
        </w:r>
        <w:r>
          <w:rPr>
            <w:webHidden/>
          </w:rPr>
          <w:tab/>
        </w:r>
        <w:r>
          <w:rPr>
            <w:webHidden/>
          </w:rPr>
          <w:fldChar w:fldCharType="begin"/>
        </w:r>
        <w:r>
          <w:rPr>
            <w:webHidden/>
          </w:rPr>
          <w:instrText xml:space="preserve"> PAGEREF _Toc202452362 \h </w:instrText>
        </w:r>
        <w:r>
          <w:rPr>
            <w:webHidden/>
          </w:rPr>
        </w:r>
        <w:r>
          <w:rPr>
            <w:webHidden/>
          </w:rPr>
          <w:fldChar w:fldCharType="separate"/>
        </w:r>
        <w:r>
          <w:rPr>
            <w:webHidden/>
          </w:rPr>
          <w:t>75</w:t>
        </w:r>
        <w:r>
          <w:rPr>
            <w:webHidden/>
          </w:rPr>
          <w:fldChar w:fldCharType="end"/>
        </w:r>
      </w:hyperlink>
    </w:p>
    <w:p w14:paraId="001E39F3"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3" w:history="1">
        <w:r w:rsidRPr="00223513">
          <w:rPr>
            <w:rStyle w:val="Hyperlink"/>
            <w14:scene3d>
              <w14:camera w14:prst="orthographicFront"/>
              <w14:lightRig w14:rig="threePt" w14:dir="t">
                <w14:rot w14:lat="0" w14:lon="0" w14:rev="0"/>
              </w14:lightRig>
            </w14:scene3d>
          </w:rPr>
          <w:t>5.6</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Service Descriptions, Roles and Responsibilities</w:t>
        </w:r>
        <w:r>
          <w:rPr>
            <w:webHidden/>
          </w:rPr>
          <w:tab/>
        </w:r>
        <w:r>
          <w:rPr>
            <w:webHidden/>
          </w:rPr>
          <w:fldChar w:fldCharType="begin"/>
        </w:r>
        <w:r>
          <w:rPr>
            <w:webHidden/>
          </w:rPr>
          <w:instrText xml:space="preserve"> PAGEREF _Toc202452363 \h </w:instrText>
        </w:r>
        <w:r>
          <w:rPr>
            <w:webHidden/>
          </w:rPr>
        </w:r>
        <w:r>
          <w:rPr>
            <w:webHidden/>
          </w:rPr>
          <w:fldChar w:fldCharType="separate"/>
        </w:r>
        <w:r>
          <w:rPr>
            <w:webHidden/>
          </w:rPr>
          <w:t>79</w:t>
        </w:r>
        <w:r>
          <w:rPr>
            <w:webHidden/>
          </w:rPr>
          <w:fldChar w:fldCharType="end"/>
        </w:r>
      </w:hyperlink>
    </w:p>
    <w:p w14:paraId="22A1D6A7"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4" w:history="1">
        <w:r w:rsidRPr="00223513">
          <w:rPr>
            <w:rStyle w:val="Hyperlink"/>
            <w:rFonts w:eastAsia="Arial"/>
            <w14:scene3d>
              <w14:camera w14:prst="orthographicFront"/>
              <w14:lightRig w14:rig="threePt" w14:dir="t">
                <w14:rot w14:lat="0" w14:lon="0" w14:rev="0"/>
              </w14:lightRig>
            </w14:scene3d>
          </w:rPr>
          <w:t>5.7</w:t>
        </w:r>
        <w:r>
          <w:rPr>
            <w:rFonts w:asciiTheme="minorHAnsi" w:eastAsiaTheme="minorEastAsia" w:hAnsiTheme="minorHAnsi" w:cstheme="minorBidi"/>
            <w:kern w:val="2"/>
            <w:sz w:val="24"/>
            <w:szCs w:val="24"/>
            <w:lang w:val="en-GB" w:eastAsia="ja-JP"/>
            <w14:ligatures w14:val="standardContextual"/>
          </w:rPr>
          <w:tab/>
        </w:r>
        <w:r w:rsidRPr="00223513">
          <w:rPr>
            <w:rStyle w:val="Hyperlink"/>
            <w:rFonts w:eastAsia="Arial"/>
          </w:rPr>
          <w:t>Product Relationship Specialist Team</w:t>
        </w:r>
        <w:r>
          <w:rPr>
            <w:webHidden/>
          </w:rPr>
          <w:tab/>
        </w:r>
        <w:r>
          <w:rPr>
            <w:webHidden/>
          </w:rPr>
          <w:fldChar w:fldCharType="begin"/>
        </w:r>
        <w:r>
          <w:rPr>
            <w:webHidden/>
          </w:rPr>
          <w:instrText xml:space="preserve"> PAGEREF _Toc202452364 \h </w:instrText>
        </w:r>
        <w:r>
          <w:rPr>
            <w:webHidden/>
          </w:rPr>
        </w:r>
        <w:r>
          <w:rPr>
            <w:webHidden/>
          </w:rPr>
          <w:fldChar w:fldCharType="separate"/>
        </w:r>
        <w:r>
          <w:rPr>
            <w:webHidden/>
          </w:rPr>
          <w:t>84</w:t>
        </w:r>
        <w:r>
          <w:rPr>
            <w:webHidden/>
          </w:rPr>
          <w:fldChar w:fldCharType="end"/>
        </w:r>
      </w:hyperlink>
    </w:p>
    <w:p w14:paraId="35B48110"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5" w:history="1">
        <w:r w:rsidRPr="00223513">
          <w:rPr>
            <w:rStyle w:val="Hyperlink"/>
            <w14:scene3d>
              <w14:camera w14:prst="orthographicFront"/>
              <w14:lightRig w14:rig="threePt" w14:dir="t">
                <w14:rot w14:lat="0" w14:lon="0" w14:rev="0"/>
              </w14:lightRig>
            </w14:scene3d>
          </w:rPr>
          <w:t>5.8</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Product Relationship Specialist - Requirements</w:t>
        </w:r>
        <w:r>
          <w:rPr>
            <w:webHidden/>
          </w:rPr>
          <w:tab/>
        </w:r>
        <w:r>
          <w:rPr>
            <w:webHidden/>
          </w:rPr>
          <w:fldChar w:fldCharType="begin"/>
        </w:r>
        <w:r>
          <w:rPr>
            <w:webHidden/>
          </w:rPr>
          <w:instrText xml:space="preserve"> PAGEREF _Toc202452365 \h </w:instrText>
        </w:r>
        <w:r>
          <w:rPr>
            <w:webHidden/>
          </w:rPr>
        </w:r>
        <w:r>
          <w:rPr>
            <w:webHidden/>
          </w:rPr>
          <w:fldChar w:fldCharType="separate"/>
        </w:r>
        <w:r>
          <w:rPr>
            <w:webHidden/>
          </w:rPr>
          <w:t>85</w:t>
        </w:r>
        <w:r>
          <w:rPr>
            <w:webHidden/>
          </w:rPr>
          <w:fldChar w:fldCharType="end"/>
        </w:r>
      </w:hyperlink>
    </w:p>
    <w:p w14:paraId="68C8141C" w14:textId="77777777" w:rsidR="004C08E6" w:rsidRDefault="004C08E6">
      <w:pPr>
        <w:pStyle w:val="TOC2"/>
        <w:tabs>
          <w:tab w:val="left" w:pos="1170"/>
        </w:tabs>
        <w:rPr>
          <w:rFonts w:asciiTheme="minorHAnsi" w:eastAsiaTheme="minorEastAsia" w:hAnsiTheme="minorHAnsi" w:cstheme="minorBidi"/>
          <w:kern w:val="2"/>
          <w:sz w:val="24"/>
          <w:szCs w:val="24"/>
          <w:lang w:val="en-GB" w:eastAsia="ja-JP"/>
          <w14:ligatures w14:val="standardContextual"/>
        </w:rPr>
      </w:pPr>
      <w:hyperlink w:anchor="_Toc202452366" w:history="1">
        <w:r w:rsidRPr="00223513">
          <w:rPr>
            <w:rStyle w:val="Hyperlink"/>
            <w14:scene3d>
              <w14:camera w14:prst="orthographicFront"/>
              <w14:lightRig w14:rig="threePt" w14:dir="t">
                <w14:rot w14:lat="0" w14:lon="0" w14:rev="0"/>
              </w14:lightRig>
            </w14:scene3d>
          </w:rPr>
          <w:t>5.9</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Digital Platform Team</w:t>
        </w:r>
        <w:r>
          <w:rPr>
            <w:webHidden/>
          </w:rPr>
          <w:tab/>
        </w:r>
        <w:r>
          <w:rPr>
            <w:webHidden/>
          </w:rPr>
          <w:fldChar w:fldCharType="begin"/>
        </w:r>
        <w:r>
          <w:rPr>
            <w:webHidden/>
          </w:rPr>
          <w:instrText xml:space="preserve"> PAGEREF _Toc202452366 \h </w:instrText>
        </w:r>
        <w:r>
          <w:rPr>
            <w:webHidden/>
          </w:rPr>
        </w:r>
        <w:r>
          <w:rPr>
            <w:webHidden/>
          </w:rPr>
          <w:fldChar w:fldCharType="separate"/>
        </w:r>
        <w:r>
          <w:rPr>
            <w:webHidden/>
          </w:rPr>
          <w:t>86</w:t>
        </w:r>
        <w:r>
          <w:rPr>
            <w:webHidden/>
          </w:rPr>
          <w:fldChar w:fldCharType="end"/>
        </w:r>
      </w:hyperlink>
    </w:p>
    <w:p w14:paraId="5EB85315" w14:textId="77777777" w:rsidR="004C08E6" w:rsidRDefault="004C08E6">
      <w:pPr>
        <w:pStyle w:val="TOC2"/>
        <w:tabs>
          <w:tab w:val="left" w:pos="1980"/>
        </w:tabs>
        <w:rPr>
          <w:rFonts w:asciiTheme="minorHAnsi" w:eastAsiaTheme="minorEastAsia" w:hAnsiTheme="minorHAnsi" w:cstheme="minorBidi"/>
          <w:kern w:val="2"/>
          <w:sz w:val="24"/>
          <w:szCs w:val="24"/>
          <w:lang w:val="en-GB" w:eastAsia="ja-JP"/>
          <w14:ligatures w14:val="standardContextual"/>
        </w:rPr>
      </w:pPr>
      <w:hyperlink w:anchor="_Toc202452367" w:history="1">
        <w:r w:rsidRPr="00223513">
          <w:rPr>
            <w:rStyle w:val="Hyperlink"/>
            <w14:scene3d>
              <w14:camera w14:prst="orthographicFront"/>
              <w14:lightRig w14:rig="threePt" w14:dir="t">
                <w14:rot w14:lat="0" w14:lon="0" w14:rev="0"/>
              </w14:lightRig>
            </w14:scene3d>
          </w:rPr>
          <w:t>5.10</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Digital Platforms Team- Requirements</w:t>
        </w:r>
        <w:r>
          <w:rPr>
            <w:webHidden/>
          </w:rPr>
          <w:tab/>
        </w:r>
        <w:r>
          <w:rPr>
            <w:webHidden/>
          </w:rPr>
          <w:fldChar w:fldCharType="begin"/>
        </w:r>
        <w:r>
          <w:rPr>
            <w:webHidden/>
          </w:rPr>
          <w:instrText xml:space="preserve"> PAGEREF _Toc202452367 \h </w:instrText>
        </w:r>
        <w:r>
          <w:rPr>
            <w:webHidden/>
          </w:rPr>
        </w:r>
        <w:r>
          <w:rPr>
            <w:webHidden/>
          </w:rPr>
          <w:fldChar w:fldCharType="separate"/>
        </w:r>
        <w:r>
          <w:rPr>
            <w:webHidden/>
          </w:rPr>
          <w:t>88</w:t>
        </w:r>
        <w:r>
          <w:rPr>
            <w:webHidden/>
          </w:rPr>
          <w:fldChar w:fldCharType="end"/>
        </w:r>
      </w:hyperlink>
    </w:p>
    <w:p w14:paraId="60582F75" w14:textId="77777777" w:rsidR="004C08E6" w:rsidRDefault="004C08E6">
      <w:pPr>
        <w:pStyle w:val="TOC2"/>
        <w:tabs>
          <w:tab w:val="left" w:pos="1980"/>
        </w:tabs>
        <w:rPr>
          <w:rFonts w:asciiTheme="minorHAnsi" w:eastAsiaTheme="minorEastAsia" w:hAnsiTheme="minorHAnsi" w:cstheme="minorBidi"/>
          <w:kern w:val="2"/>
          <w:sz w:val="24"/>
          <w:szCs w:val="24"/>
          <w:lang w:val="en-GB" w:eastAsia="ja-JP"/>
          <w14:ligatures w14:val="standardContextual"/>
        </w:rPr>
      </w:pPr>
      <w:hyperlink w:anchor="_Toc202452368" w:history="1">
        <w:r w:rsidRPr="00223513">
          <w:rPr>
            <w:rStyle w:val="Hyperlink"/>
            <w14:scene3d>
              <w14:camera w14:prst="orthographicFront"/>
              <w14:lightRig w14:rig="threePt" w14:dir="t">
                <w14:rot w14:lat="0" w14:lon="0" w14:rev="0"/>
              </w14:lightRig>
            </w14:scene3d>
          </w:rPr>
          <w:t>5.11</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Device Management Services</w:t>
        </w:r>
        <w:r>
          <w:rPr>
            <w:webHidden/>
          </w:rPr>
          <w:tab/>
        </w:r>
        <w:r>
          <w:rPr>
            <w:webHidden/>
          </w:rPr>
          <w:fldChar w:fldCharType="begin"/>
        </w:r>
        <w:r>
          <w:rPr>
            <w:webHidden/>
          </w:rPr>
          <w:instrText xml:space="preserve"> PAGEREF _Toc202452368 \h </w:instrText>
        </w:r>
        <w:r>
          <w:rPr>
            <w:webHidden/>
          </w:rPr>
        </w:r>
        <w:r>
          <w:rPr>
            <w:webHidden/>
          </w:rPr>
          <w:fldChar w:fldCharType="separate"/>
        </w:r>
        <w:r>
          <w:rPr>
            <w:webHidden/>
          </w:rPr>
          <w:t>89</w:t>
        </w:r>
        <w:r>
          <w:rPr>
            <w:webHidden/>
          </w:rPr>
          <w:fldChar w:fldCharType="end"/>
        </w:r>
      </w:hyperlink>
    </w:p>
    <w:p w14:paraId="32218BBF" w14:textId="77777777" w:rsidR="004C08E6" w:rsidRDefault="004C08E6">
      <w:pPr>
        <w:pStyle w:val="TOC2"/>
        <w:tabs>
          <w:tab w:val="left" w:pos="1980"/>
        </w:tabs>
        <w:rPr>
          <w:rFonts w:asciiTheme="minorHAnsi" w:eastAsiaTheme="minorEastAsia" w:hAnsiTheme="minorHAnsi" w:cstheme="minorBidi"/>
          <w:kern w:val="2"/>
          <w:sz w:val="24"/>
          <w:szCs w:val="24"/>
          <w:lang w:val="en-GB" w:eastAsia="ja-JP"/>
          <w14:ligatures w14:val="standardContextual"/>
        </w:rPr>
      </w:pPr>
      <w:hyperlink w:anchor="_Toc202452369" w:history="1">
        <w:r w:rsidRPr="00223513">
          <w:rPr>
            <w:rStyle w:val="Hyperlink"/>
            <w14:scene3d>
              <w14:camera w14:prst="orthographicFront"/>
              <w14:lightRig w14:rig="threePt" w14:dir="t">
                <w14:rot w14:lat="0" w14:lon="0" w14:rev="0"/>
              </w14:lightRig>
            </w14:scene3d>
          </w:rPr>
          <w:t>5.12</w:t>
        </w:r>
        <w:r>
          <w:rPr>
            <w:rFonts w:asciiTheme="minorHAnsi" w:eastAsiaTheme="minorEastAsia" w:hAnsiTheme="minorHAnsi" w:cstheme="minorBidi"/>
            <w:kern w:val="2"/>
            <w:sz w:val="24"/>
            <w:szCs w:val="24"/>
            <w:lang w:val="en-GB" w:eastAsia="ja-JP"/>
            <w14:ligatures w14:val="standardContextual"/>
          </w:rPr>
          <w:tab/>
        </w:r>
        <w:r w:rsidRPr="00223513">
          <w:rPr>
            <w:rStyle w:val="Hyperlink"/>
          </w:rPr>
          <w:t>Device Management Services- Requirements</w:t>
        </w:r>
        <w:r>
          <w:rPr>
            <w:webHidden/>
          </w:rPr>
          <w:tab/>
        </w:r>
        <w:r>
          <w:rPr>
            <w:webHidden/>
          </w:rPr>
          <w:fldChar w:fldCharType="begin"/>
        </w:r>
        <w:r>
          <w:rPr>
            <w:webHidden/>
          </w:rPr>
          <w:instrText xml:space="preserve"> PAGEREF _Toc202452369 \h </w:instrText>
        </w:r>
        <w:r>
          <w:rPr>
            <w:webHidden/>
          </w:rPr>
        </w:r>
        <w:r>
          <w:rPr>
            <w:webHidden/>
          </w:rPr>
          <w:fldChar w:fldCharType="separate"/>
        </w:r>
        <w:r>
          <w:rPr>
            <w:webHidden/>
          </w:rPr>
          <w:t>90</w:t>
        </w:r>
        <w:r>
          <w:rPr>
            <w:webHidden/>
          </w:rPr>
          <w:fldChar w:fldCharType="end"/>
        </w:r>
      </w:hyperlink>
    </w:p>
    <w:p w14:paraId="4BFAFBF9" w14:textId="77777777" w:rsidR="004C08E6" w:rsidRDefault="004C08E6">
      <w:pPr>
        <w:pStyle w:val="TOC2"/>
        <w:tabs>
          <w:tab w:val="left" w:pos="1980"/>
        </w:tabs>
        <w:rPr>
          <w:rFonts w:asciiTheme="minorHAnsi" w:eastAsiaTheme="minorEastAsia" w:hAnsiTheme="minorHAnsi" w:cstheme="minorBidi"/>
          <w:kern w:val="2"/>
          <w:sz w:val="24"/>
          <w:szCs w:val="24"/>
          <w:lang w:val="en-GB" w:eastAsia="ja-JP"/>
          <w14:ligatures w14:val="standardContextual"/>
        </w:rPr>
      </w:pPr>
      <w:hyperlink w:anchor="_Toc202452370" w:history="1">
        <w:r w:rsidRPr="00223513">
          <w:rPr>
            <w:rStyle w:val="Hyperlink"/>
            <w14:scene3d>
              <w14:camera w14:prst="orthographicFront"/>
              <w14:lightRig w14:rig="threePt" w14:dir="t">
                <w14:rot w14:lat="0" w14:lon="0" w14:rev="0"/>
              </w14:lightRig>
            </w14:scene3d>
          </w:rPr>
          <w:t>5.13</w:t>
        </w:r>
        <w:r>
          <w:rPr>
            <w:rFonts w:asciiTheme="minorHAnsi" w:eastAsiaTheme="minorEastAsia" w:hAnsiTheme="minorHAnsi" w:cstheme="minorBidi"/>
            <w:kern w:val="2"/>
            <w:sz w:val="24"/>
            <w:szCs w:val="24"/>
            <w:lang w:val="en-GB" w:eastAsia="ja-JP"/>
            <w14:ligatures w14:val="standardContextual"/>
          </w:rPr>
          <w:tab/>
        </w:r>
        <w:r w:rsidRPr="00223513">
          <w:rPr>
            <w:rStyle w:val="Hyperlink"/>
            <w:rFonts w:eastAsia="Arial"/>
          </w:rPr>
          <w:t>Corporate Data &amp; Compliance</w:t>
        </w:r>
        <w:r>
          <w:rPr>
            <w:webHidden/>
          </w:rPr>
          <w:tab/>
        </w:r>
        <w:r>
          <w:rPr>
            <w:webHidden/>
          </w:rPr>
          <w:fldChar w:fldCharType="begin"/>
        </w:r>
        <w:r>
          <w:rPr>
            <w:webHidden/>
          </w:rPr>
          <w:instrText xml:space="preserve"> PAGEREF _Toc202452370 \h </w:instrText>
        </w:r>
        <w:r>
          <w:rPr>
            <w:webHidden/>
          </w:rPr>
        </w:r>
        <w:r>
          <w:rPr>
            <w:webHidden/>
          </w:rPr>
          <w:fldChar w:fldCharType="separate"/>
        </w:r>
        <w:r>
          <w:rPr>
            <w:webHidden/>
          </w:rPr>
          <w:t>92</w:t>
        </w:r>
        <w:r>
          <w:rPr>
            <w:webHidden/>
          </w:rPr>
          <w:fldChar w:fldCharType="end"/>
        </w:r>
      </w:hyperlink>
    </w:p>
    <w:p w14:paraId="76A15446" w14:textId="77777777" w:rsidR="004C08E6" w:rsidRDefault="004C08E6">
      <w:pPr>
        <w:pStyle w:val="TOC1"/>
        <w:rPr>
          <w:rFonts w:asciiTheme="minorHAnsi" w:eastAsiaTheme="minorEastAsia" w:hAnsiTheme="minorHAnsi" w:cstheme="minorBidi"/>
          <w:b w:val="0"/>
          <w:kern w:val="2"/>
          <w:szCs w:val="24"/>
          <w:lang w:val="en-GB" w:eastAsia="ja-JP"/>
          <w14:ligatures w14:val="standardContextual"/>
        </w:rPr>
      </w:pPr>
      <w:hyperlink w:anchor="_Toc202452371" w:history="1">
        <w:r w:rsidRPr="00223513">
          <w:rPr>
            <w:rStyle w:val="Hyperlink"/>
            <w:rFonts w:cstheme="minorHAnsi"/>
          </w:rPr>
          <w:t>6.0</w:t>
        </w:r>
        <w:r>
          <w:rPr>
            <w:rFonts w:asciiTheme="minorHAnsi" w:eastAsiaTheme="minorEastAsia" w:hAnsiTheme="minorHAnsi" w:cstheme="minorBidi"/>
            <w:b w:val="0"/>
            <w:kern w:val="2"/>
            <w:szCs w:val="24"/>
            <w:lang w:val="en-GB" w:eastAsia="ja-JP"/>
            <w14:ligatures w14:val="standardContextual"/>
          </w:rPr>
          <w:tab/>
        </w:r>
        <w:r w:rsidRPr="00223513">
          <w:rPr>
            <w:rStyle w:val="Hyperlink"/>
          </w:rPr>
          <w:t>Service Measures - Service Level Requirements</w:t>
        </w:r>
        <w:r>
          <w:rPr>
            <w:webHidden/>
          </w:rPr>
          <w:tab/>
        </w:r>
        <w:r>
          <w:rPr>
            <w:webHidden/>
          </w:rPr>
          <w:fldChar w:fldCharType="begin"/>
        </w:r>
        <w:r>
          <w:rPr>
            <w:webHidden/>
          </w:rPr>
          <w:instrText xml:space="preserve"> PAGEREF _Toc202452371 \h </w:instrText>
        </w:r>
        <w:r>
          <w:rPr>
            <w:webHidden/>
          </w:rPr>
        </w:r>
        <w:r>
          <w:rPr>
            <w:webHidden/>
          </w:rPr>
          <w:fldChar w:fldCharType="separate"/>
        </w:r>
        <w:r>
          <w:rPr>
            <w:webHidden/>
          </w:rPr>
          <w:t>95</w:t>
        </w:r>
        <w:r>
          <w:rPr>
            <w:webHidden/>
          </w:rPr>
          <w:fldChar w:fldCharType="end"/>
        </w:r>
      </w:hyperlink>
    </w:p>
    <w:p w14:paraId="262AF2F3" w14:textId="77777777" w:rsidR="00665C46" w:rsidRPr="008E2DE9" w:rsidRDefault="00137F1A">
      <w:pPr>
        <w:rPr>
          <w:rFonts w:ascii="Arial Black" w:eastAsia="Times New Roman" w:hAnsi="Arial Black" w:cs="Arial"/>
          <w:bCs/>
          <w:noProof/>
          <w:color w:val="002856"/>
          <w:kern w:val="0"/>
          <w:sz w:val="21"/>
          <w:szCs w:val="21"/>
          <w14:ligatures w14:val="none"/>
        </w:rPr>
      </w:pPr>
      <w:r w:rsidRPr="004C52BA">
        <w:rPr>
          <w:b/>
          <w:sz w:val="24"/>
        </w:rPr>
        <w:fldChar w:fldCharType="end"/>
      </w:r>
      <w:r w:rsidR="00665C46" w:rsidRPr="008E2DE9">
        <w:rPr>
          <w:rFonts w:ascii="Arial Black" w:eastAsia="Times New Roman" w:hAnsi="Arial Black" w:cs="Arial"/>
          <w:bCs/>
          <w:noProof/>
          <w:color w:val="002856"/>
          <w:kern w:val="0"/>
          <w:sz w:val="21"/>
          <w:szCs w:val="21"/>
          <w14:ligatures w14:val="none"/>
        </w:rPr>
        <w:br w:type="page"/>
      </w:r>
    </w:p>
    <w:p w14:paraId="58B70EF2" w14:textId="77777777" w:rsidR="0050445D" w:rsidRPr="0050445D" w:rsidRDefault="0050445D" w:rsidP="00506FE6">
      <w:pPr>
        <w:pStyle w:val="Num-Heading1"/>
        <w:rPr>
          <w:noProof/>
        </w:rPr>
      </w:pPr>
      <w:bookmarkStart w:id="5" w:name="_Toc202452340"/>
      <w:r w:rsidRPr="0050445D">
        <w:rPr>
          <w:noProof/>
        </w:rPr>
        <w:t>Introduction</w:t>
      </w:r>
      <w:bookmarkEnd w:id="1"/>
      <w:bookmarkEnd w:id="2"/>
      <w:bookmarkEnd w:id="5"/>
    </w:p>
    <w:p w14:paraId="01C53C60" w14:textId="77777777" w:rsidR="0050445D" w:rsidRPr="0050445D" w:rsidRDefault="0050445D" w:rsidP="005A0E6E">
      <w:pPr>
        <w:pStyle w:val="Num-Heading2"/>
        <w:rPr>
          <w:noProof/>
        </w:rPr>
      </w:pPr>
      <w:bookmarkStart w:id="6" w:name="_Toc202227012"/>
      <w:bookmarkStart w:id="7" w:name="_Toc202344030"/>
      <w:bookmarkStart w:id="8" w:name="_Toc202452341"/>
      <w:r w:rsidRPr="0050445D">
        <w:rPr>
          <w:noProof/>
        </w:rPr>
        <w:t>Company Overview</w:t>
      </w:r>
      <w:bookmarkEnd w:id="6"/>
      <w:bookmarkEnd w:id="7"/>
      <w:bookmarkEnd w:id="8"/>
    </w:p>
    <w:p w14:paraId="06A9D5EB"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 xml:space="preserve">Scottish Water’s purpose is to support a flourishing Scotland by being trusted to care for the water on which Scotland depends. We are proud to provide water and </w:t>
      </w:r>
      <w:bookmarkStart w:id="9" w:name="_Int_vBGL38yh"/>
      <w:r w:rsidRPr="0050445D">
        <w:rPr>
          <w:rFonts w:ascii="Arial" w:eastAsia="MS Gothic" w:hAnsi="Arial" w:cs="Arial"/>
          <w:kern w:val="0"/>
          <w14:ligatures w14:val="none"/>
        </w:rPr>
        <w:t>waste water</w:t>
      </w:r>
      <w:bookmarkEnd w:id="9"/>
      <w:r w:rsidRPr="0050445D">
        <w:rPr>
          <w:rFonts w:ascii="Arial" w:eastAsia="MS Gothic" w:hAnsi="Arial" w:cs="Arial"/>
          <w:kern w:val="0"/>
          <w14:ligatures w14:val="none"/>
        </w:rPr>
        <w:t xml:space="preserve"> services that are essential to everyday life for households and businesses across Scotland. We make a critical contribution to Scotland’s health, well-being and prosperity, the sustainability of our natural environment, and our country’s long-term economic success.   </w:t>
      </w:r>
    </w:p>
    <w:p w14:paraId="3C803DD7" w14:textId="77777777" w:rsidR="0050445D" w:rsidRPr="0050445D" w:rsidRDefault="0050445D" w:rsidP="007A3E2F">
      <w:pPr>
        <w:pStyle w:val="Num-Heading2"/>
        <w:rPr>
          <w:noProof/>
        </w:rPr>
      </w:pPr>
      <w:bookmarkStart w:id="10" w:name="_Toc202227013"/>
      <w:bookmarkStart w:id="11" w:name="_Toc202344031"/>
      <w:bookmarkStart w:id="12" w:name="_Toc202452342"/>
      <w:r w:rsidRPr="0050445D">
        <w:rPr>
          <w:noProof/>
        </w:rPr>
        <w:t>Strategic Objectives</w:t>
      </w:r>
      <w:bookmarkEnd w:id="10"/>
      <w:bookmarkEnd w:id="11"/>
      <w:bookmarkEnd w:id="12"/>
      <w:r w:rsidRPr="0050445D">
        <w:rPr>
          <w:noProof/>
        </w:rPr>
        <w:t xml:space="preserve"> </w:t>
      </w:r>
    </w:p>
    <w:p w14:paraId="1ED124AF"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Scottish water will fulfil its purpose by pursuing three strategic objectives:</w:t>
      </w:r>
    </w:p>
    <w:p w14:paraId="587911FC" w14:textId="77777777" w:rsidR="0050445D" w:rsidRPr="006C4D77" w:rsidRDefault="0050445D" w:rsidP="006C4D77">
      <w:pPr>
        <w:rPr>
          <w:rFonts w:ascii="Arial" w:hAnsi="Arial" w:cs="Arial"/>
          <w:b/>
          <w:bCs/>
        </w:rPr>
      </w:pPr>
      <w:r w:rsidRPr="006C4D77">
        <w:rPr>
          <w:rFonts w:ascii="Arial" w:hAnsi="Arial" w:cs="Arial"/>
          <w:b/>
          <w:bCs/>
        </w:rPr>
        <w:t>Service Excellence</w:t>
      </w:r>
    </w:p>
    <w:p w14:paraId="37B3C42B"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Adapting to climate change, dealing with our ageing assets and meeting customers' evolving expectations.</w:t>
      </w:r>
    </w:p>
    <w:p w14:paraId="06797460"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This involves:</w:t>
      </w:r>
    </w:p>
    <w:p w14:paraId="7C7236AD" w14:textId="77777777" w:rsidR="0050445D" w:rsidRPr="0050445D" w:rsidRDefault="0050445D" w:rsidP="008A2510">
      <w:pPr>
        <w:numPr>
          <w:ilvl w:val="0"/>
          <w:numId w:val="103"/>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Delivering consistently excellent water.</w:t>
      </w:r>
    </w:p>
    <w:p w14:paraId="44A886B4" w14:textId="77777777" w:rsidR="0050445D" w:rsidRPr="0050445D" w:rsidRDefault="0050445D" w:rsidP="008A2510">
      <w:pPr>
        <w:numPr>
          <w:ilvl w:val="0"/>
          <w:numId w:val="103"/>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Transforming wastewater services.</w:t>
      </w:r>
    </w:p>
    <w:p w14:paraId="10448AF9" w14:textId="77777777" w:rsidR="0050445D" w:rsidRPr="0050445D" w:rsidRDefault="0050445D" w:rsidP="008A2510">
      <w:pPr>
        <w:numPr>
          <w:ilvl w:val="0"/>
          <w:numId w:val="103"/>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Enabling sustainable and inclusive growth.</w:t>
      </w:r>
    </w:p>
    <w:p w14:paraId="3094354B" w14:textId="77777777" w:rsidR="0050445D" w:rsidRPr="0050445D" w:rsidRDefault="0050445D" w:rsidP="008A2510">
      <w:pPr>
        <w:numPr>
          <w:ilvl w:val="0"/>
          <w:numId w:val="103"/>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Empowering customers and communities.</w:t>
      </w:r>
    </w:p>
    <w:p w14:paraId="40CD58FC" w14:textId="77777777" w:rsidR="006C4D77" w:rsidRDefault="006C4D77" w:rsidP="006C4D77">
      <w:pPr>
        <w:rPr>
          <w:rFonts w:ascii="Arial" w:hAnsi="Arial" w:cs="Arial"/>
          <w:b/>
          <w:bCs/>
        </w:rPr>
      </w:pPr>
    </w:p>
    <w:p w14:paraId="20DB941D" w14:textId="77777777" w:rsidR="0050445D" w:rsidRPr="0050445D" w:rsidRDefault="0050445D" w:rsidP="006C4D77">
      <w:pPr>
        <w:rPr>
          <w:rFonts w:ascii="Arial" w:hAnsi="Arial" w:cs="Arial"/>
          <w:b/>
          <w:bCs/>
        </w:rPr>
      </w:pPr>
      <w:r w:rsidRPr="0050445D">
        <w:rPr>
          <w:rFonts w:ascii="Arial" w:hAnsi="Arial" w:cs="Arial"/>
          <w:b/>
          <w:bCs/>
        </w:rPr>
        <w:t>Beyond Net Zero Emissions</w:t>
      </w:r>
    </w:p>
    <w:p w14:paraId="22CDEAD6"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Showing leadership in mitigating climate change and enhancing Scotland's natural environment.</w:t>
      </w:r>
    </w:p>
    <w:p w14:paraId="50B6E676"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This involves:</w:t>
      </w:r>
    </w:p>
    <w:p w14:paraId="13B42B17" w14:textId="77777777" w:rsidR="0050445D" w:rsidRPr="0050445D" w:rsidRDefault="0050445D" w:rsidP="008A2510">
      <w:pPr>
        <w:numPr>
          <w:ilvl w:val="0"/>
          <w:numId w:val="102"/>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Transforming our emissions.</w:t>
      </w:r>
    </w:p>
    <w:p w14:paraId="01E5CC41" w14:textId="77777777" w:rsidR="0050445D" w:rsidRPr="0050445D" w:rsidRDefault="0050445D" w:rsidP="008A2510">
      <w:pPr>
        <w:numPr>
          <w:ilvl w:val="0"/>
          <w:numId w:val="102"/>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Embracing the circular economy.</w:t>
      </w:r>
    </w:p>
    <w:p w14:paraId="67D9843F" w14:textId="77777777" w:rsidR="0050445D" w:rsidRPr="0050445D" w:rsidRDefault="0050445D" w:rsidP="008A2510">
      <w:pPr>
        <w:numPr>
          <w:ilvl w:val="0"/>
          <w:numId w:val="102"/>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Enhancing the natural environment.</w:t>
      </w:r>
    </w:p>
    <w:p w14:paraId="1EB34C4B" w14:textId="77777777" w:rsidR="006C4D77" w:rsidRDefault="006C4D77" w:rsidP="006C4D77">
      <w:pPr>
        <w:rPr>
          <w:rFonts w:ascii="Arial" w:hAnsi="Arial" w:cs="Arial"/>
          <w:b/>
          <w:bCs/>
        </w:rPr>
      </w:pPr>
    </w:p>
    <w:p w14:paraId="5F8296D6" w14:textId="77777777" w:rsidR="0050445D" w:rsidRPr="0050445D" w:rsidRDefault="0050445D" w:rsidP="006C4D77">
      <w:pPr>
        <w:rPr>
          <w:rFonts w:ascii="Arial" w:hAnsi="Arial" w:cs="Arial"/>
          <w:b/>
          <w:bCs/>
        </w:rPr>
      </w:pPr>
      <w:r w:rsidRPr="0050445D">
        <w:rPr>
          <w:rFonts w:ascii="Arial" w:hAnsi="Arial" w:cs="Arial"/>
          <w:b/>
          <w:bCs/>
        </w:rPr>
        <w:t>Great Value &amp; Financial Sustainability</w:t>
      </w:r>
    </w:p>
    <w:p w14:paraId="2FE1756C"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Customers will receive great value, now and in the future, and we will be financially sustainable.</w:t>
      </w:r>
    </w:p>
    <w:p w14:paraId="7762765D"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This involves:</w:t>
      </w:r>
    </w:p>
    <w:p w14:paraId="1763CE97" w14:textId="77777777" w:rsidR="0050445D" w:rsidRPr="0050445D" w:rsidRDefault="0050445D" w:rsidP="008A2510">
      <w:pPr>
        <w:numPr>
          <w:ilvl w:val="0"/>
          <w:numId w:val="101"/>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Keeping services affordable.</w:t>
      </w:r>
    </w:p>
    <w:p w14:paraId="6AF9339F" w14:textId="77777777" w:rsidR="0050445D" w:rsidRPr="0050445D" w:rsidRDefault="0050445D" w:rsidP="008A2510">
      <w:pPr>
        <w:numPr>
          <w:ilvl w:val="0"/>
          <w:numId w:val="101"/>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Making smarter investment choices.</w:t>
      </w:r>
    </w:p>
    <w:p w14:paraId="753E4083" w14:textId="77777777" w:rsidR="0050445D" w:rsidRPr="0050445D" w:rsidRDefault="0050445D" w:rsidP="008A2510">
      <w:pPr>
        <w:numPr>
          <w:ilvl w:val="0"/>
          <w:numId w:val="101"/>
        </w:numPr>
        <w:tabs>
          <w:tab w:val="left" w:pos="720"/>
          <w:tab w:val="left" w:pos="1440"/>
          <w:tab w:val="left" w:pos="2160"/>
          <w:tab w:val="left" w:pos="2880"/>
          <w:tab w:val="left" w:pos="4680"/>
          <w:tab w:val="left" w:pos="5400"/>
          <w:tab w:val="right" w:pos="9000"/>
        </w:tabs>
        <w:spacing w:after="120" w:line="240" w:lineRule="auto"/>
        <w:contextualSpacing/>
        <w:rPr>
          <w:rFonts w:ascii="Arial" w:eastAsia="MS Gothic" w:hAnsi="Arial" w:cs="Arial"/>
          <w:kern w:val="0"/>
          <w14:ligatures w14:val="none"/>
        </w:rPr>
      </w:pPr>
      <w:r w:rsidRPr="0050445D">
        <w:rPr>
          <w:rFonts w:ascii="Arial" w:eastAsia="MS Gothic" w:hAnsi="Arial" w:cs="Arial"/>
          <w:kern w:val="0"/>
          <w14:ligatures w14:val="none"/>
        </w:rPr>
        <w:t>Transforming how we work.</w:t>
      </w:r>
    </w:p>
    <w:p w14:paraId="703DD534" w14:textId="77777777" w:rsidR="0050445D" w:rsidRPr="0050445D" w:rsidRDefault="0050445D" w:rsidP="0050445D">
      <w:pPr>
        <w:spacing w:after="120" w:line="240" w:lineRule="auto"/>
        <w:rPr>
          <w:rFonts w:ascii="Arial" w:eastAsia="MS Gothic" w:hAnsi="Arial" w:cs="Arial"/>
          <w:color w:val="001D40"/>
          <w:kern w:val="0"/>
          <w14:ligatures w14:val="none"/>
        </w:rPr>
      </w:pPr>
    </w:p>
    <w:p w14:paraId="0F291039" w14:textId="77777777" w:rsidR="0050445D" w:rsidRPr="0050445D" w:rsidRDefault="0050445D" w:rsidP="0050445D">
      <w:pPr>
        <w:spacing w:after="0" w:line="240" w:lineRule="auto"/>
        <w:rPr>
          <w:rFonts w:ascii="Arial Black" w:eastAsia="Times New Roman" w:hAnsi="Arial Black" w:cs="Arial"/>
          <w:bCs/>
          <w:noProof/>
          <w:color w:val="002856"/>
          <w:kern w:val="0"/>
          <w:sz w:val="32"/>
          <w14:ligatures w14:val="none"/>
        </w:rPr>
      </w:pPr>
      <w:r w:rsidRPr="0050445D">
        <w:rPr>
          <w:rFonts w:ascii="Arial" w:eastAsia="Times New Roman" w:hAnsi="Arial" w:cs="Arial"/>
          <w:noProof/>
          <w:kern w:val="0"/>
          <w14:ligatures w14:val="none"/>
        </w:rPr>
        <w:br w:type="page"/>
      </w:r>
    </w:p>
    <w:p w14:paraId="35601693" w14:textId="77777777" w:rsidR="0050445D" w:rsidRPr="0050445D" w:rsidRDefault="0050445D" w:rsidP="007A3E2F">
      <w:pPr>
        <w:pStyle w:val="Num-Heading1"/>
        <w:rPr>
          <w:noProof/>
        </w:rPr>
      </w:pPr>
      <w:bookmarkStart w:id="13" w:name="_Toc202227014"/>
      <w:bookmarkStart w:id="14" w:name="_Toc202344032"/>
      <w:bookmarkStart w:id="15" w:name="_Toc202452343"/>
      <w:r w:rsidRPr="0050445D">
        <w:rPr>
          <w:noProof/>
        </w:rPr>
        <w:t>Overview of our Partnership Requirements</w:t>
      </w:r>
      <w:bookmarkEnd w:id="13"/>
      <w:bookmarkEnd w:id="14"/>
      <w:bookmarkEnd w:id="15"/>
    </w:p>
    <w:p w14:paraId="424EE443" w14:textId="77777777" w:rsidR="0050445D" w:rsidRPr="0050445D" w:rsidRDefault="0050445D" w:rsidP="00921C2D">
      <w:pPr>
        <w:pStyle w:val="Num-Heading2"/>
        <w:rPr>
          <w:noProof/>
        </w:rPr>
      </w:pPr>
      <w:bookmarkStart w:id="16" w:name="_Toc202227015"/>
      <w:bookmarkStart w:id="17" w:name="_Toc202344033"/>
      <w:bookmarkStart w:id="18" w:name="_Toc202452344"/>
      <w:r w:rsidRPr="0050445D">
        <w:rPr>
          <w:noProof/>
        </w:rPr>
        <w:t>Overall Vision</w:t>
      </w:r>
      <w:bookmarkEnd w:id="16"/>
      <w:bookmarkEnd w:id="17"/>
      <w:bookmarkEnd w:id="18"/>
    </w:p>
    <w:p w14:paraId="6797B687" w14:textId="77777777" w:rsidR="00FB7321" w:rsidRPr="00FB7321" w:rsidRDefault="0050445D" w:rsidP="00FB7321">
      <w:pPr>
        <w:rPr>
          <w:rFonts w:ascii="Arial" w:hAnsi="Arial" w:cs="Arial"/>
          <w:b/>
          <w:bCs/>
          <w:noProof/>
        </w:rPr>
      </w:pPr>
      <w:r w:rsidRPr="00FB7321">
        <w:rPr>
          <w:rFonts w:ascii="Arial" w:hAnsi="Arial" w:cs="Arial"/>
          <w:b/>
          <w:bCs/>
          <w:noProof/>
        </w:rPr>
        <w:t>Digital Directorate</w:t>
      </w:r>
    </w:p>
    <w:p w14:paraId="4242513A"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 xml:space="preserve">Scottish Water Digital Directorate is accountable for delivering Digital and technology services and solutions, data, analytics and associated compliance that deliver measurable value to our core business. To do this, we work closely with our business colleagues to deliver value and support our three strategic objectives. We have delivered on our cloud first strategy and replaced much of our enterprise legacy applications with modern evergreen SaaS solutions, examples include but are not limited to Salesforce, Microsoft Dynamics, Workday, Oracle Fusion, Oracle EPM, Oracle Primavera, Copperleaf and IBM Maximo. We have invested in Microsoft Azure as our primary cloud platform where we build and run innovative solutions, data &amp; analytics products for our business. Analytics, data engineering and data science are central to Digital directorates offerings, Azure Lakehouse and Microsoft Power BI are the principal technologies for delivering data, analytics and digital products and services. Data and Information Management including privacy and public records compliance is a central Digital directorate capability.  Scottish Water is modernising our network offerings, our strategy is to move to a software defined network approach with wi-fi first connectivity at our office sites. </w:t>
      </w:r>
    </w:p>
    <w:p w14:paraId="05330566" w14:textId="77777777" w:rsidR="0050445D" w:rsidRPr="00FB7321" w:rsidRDefault="0050445D" w:rsidP="00FB7321">
      <w:pPr>
        <w:rPr>
          <w:rFonts w:ascii="Arial" w:hAnsi="Arial" w:cs="Arial"/>
          <w:b/>
          <w:bCs/>
          <w:noProof/>
        </w:rPr>
      </w:pPr>
      <w:r w:rsidRPr="00FB7321">
        <w:rPr>
          <w:rFonts w:ascii="Arial" w:hAnsi="Arial" w:cs="Arial"/>
          <w:b/>
          <w:bCs/>
          <w:noProof/>
        </w:rPr>
        <w:t>Our Needs from the Market</w:t>
      </w:r>
    </w:p>
    <w:p w14:paraId="1162E00A"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Building on this and to support emerging business, customer, and regulatory requirements Scottish Water need a digital supply chain that enables expedient solutions delivery whilst supporting the ongoing maintenance and evergreening of our infrastructure, through recognised industry best practice that is compliant with the data and technology regulations that apply to a public body in the water industry.</w:t>
      </w:r>
    </w:p>
    <w:p w14:paraId="1939AC23"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 xml:space="preserve">The convergence of IT and OT has accelerated as our assets become increasingly connected to the internet using a growing array of sensors and driven by opportunities to enhance service, reduce cost and carbon emissions via an intelligent asset base. In doing so, the solutions we employ must comply with Network &amp; Information Systems (NIS) directive. Supplier arrangements that seamlessly integrate these complex and high-scale digital innovations with engineering practices across capital investment are essential and we are exploring how such arrangements can align with the 'enterprise' model described here: </w:t>
      </w:r>
      <w:hyperlink r:id="rId11" w:history="1">
        <w:r w:rsidRPr="0050445D">
          <w:rPr>
            <w:rFonts w:ascii="Arial" w:eastAsia="MS Gothic" w:hAnsi="Arial" w:cs="Arial"/>
            <w:color w:val="0000FF"/>
            <w:kern w:val="0"/>
            <w:u w:val="single"/>
            <w14:ligatures w14:val="none"/>
          </w:rPr>
          <w:t>https://www.project13.info/about-project13/</w:t>
        </w:r>
      </w:hyperlink>
      <w:r w:rsidRPr="0050445D">
        <w:rPr>
          <w:rFonts w:ascii="Arial" w:eastAsia="MS Gothic" w:hAnsi="Arial" w:cs="Arial"/>
          <w:kern w:val="0"/>
          <w14:ligatures w14:val="none"/>
        </w:rPr>
        <w:t xml:space="preserve"> </w:t>
      </w:r>
    </w:p>
    <w:p w14:paraId="548D7FA6" w14:textId="77777777" w:rsidR="0050445D" w:rsidRPr="0050445D" w:rsidRDefault="0050445D" w:rsidP="0050445D">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7F7E33">
        <w:rPr>
          <w:rFonts w:ascii="Arial" w:eastAsia="MS Gothic" w:hAnsi="Arial" w:cs="Arial"/>
          <w:kern w:val="0"/>
          <w:highlight w:val="yellow"/>
          <w14:ligatures w14:val="none"/>
        </w:rPr>
        <w:t>Scottish Water are looking for supplier arrangements which operate at scale, with demonstrable breadth of experience, portfolio and subject matter resources, as well as the ability to manage a wider supply chain where required. Within this we may also be looking for direct interaction with niche suppliers where necessary.</w:t>
      </w:r>
      <w:r w:rsidRPr="0050445D">
        <w:rPr>
          <w:rFonts w:ascii="Arial" w:eastAsia="MS Gothic" w:hAnsi="Arial" w:cs="Arial"/>
          <w:kern w:val="0"/>
          <w14:ligatures w14:val="none"/>
        </w:rPr>
        <w:t xml:space="preserve"> We require a supply chain that delivers knowledge, expertise of modern technology, provides access to innovation, and can act as both integrator and expert adviser on Artificial Intelligence (AI), automation, digital twins and other relevant technologies. Scottish Water's intention is to build supplier relationships with those who have a clear strategy and methodology which supports and develops modern engineering practices such as Platform Engineering, DevOps, CI/CD, Automation, Software Defined Networking, Zero Trust, IT/OT convergence and who are capable of continuously implementing technology transformation in a secure way.</w:t>
      </w:r>
    </w:p>
    <w:p w14:paraId="5366E157" w14:textId="77777777" w:rsidR="0050445D" w:rsidRPr="0050445D" w:rsidRDefault="0050445D" w:rsidP="000E310F">
      <w:pPr>
        <w:tabs>
          <w:tab w:val="left" w:pos="720"/>
          <w:tab w:val="left" w:pos="1440"/>
          <w:tab w:val="left" w:pos="2160"/>
          <w:tab w:val="left" w:pos="2880"/>
          <w:tab w:val="left" w:pos="4680"/>
          <w:tab w:val="left" w:pos="5400"/>
          <w:tab w:val="right" w:pos="9000"/>
        </w:tabs>
        <w:spacing w:after="120" w:line="240" w:lineRule="auto"/>
        <w:rPr>
          <w:rFonts w:ascii="Arial" w:eastAsia="MS Gothic" w:hAnsi="Arial" w:cs="Arial"/>
          <w:kern w:val="0"/>
          <w14:ligatures w14:val="none"/>
        </w:rPr>
      </w:pPr>
      <w:r w:rsidRPr="0050445D">
        <w:rPr>
          <w:rFonts w:ascii="Arial" w:eastAsia="MS Gothic" w:hAnsi="Arial" w:cs="Arial"/>
          <w:kern w:val="0"/>
          <w14:ligatures w14:val="none"/>
        </w:rPr>
        <w:t xml:space="preserve">Scottish Water requires access to digital skills as well as product, programme and project support in a flexible way to achieve objectives under its Digital Strategy, whilst building relationships with suppliers who can partner in maturing our digital strategy, and implementing and transferring knowledge, as well as leveraging frontier technology. </w:t>
      </w:r>
    </w:p>
    <w:p w14:paraId="2CDF9EDF" w14:textId="77777777" w:rsidR="0050445D" w:rsidRPr="0050445D" w:rsidRDefault="0050445D" w:rsidP="00921C2D">
      <w:pPr>
        <w:pStyle w:val="Num-Heading2"/>
        <w:rPr>
          <w:noProof/>
        </w:rPr>
      </w:pPr>
      <w:bookmarkStart w:id="19" w:name="_Toc202227016"/>
      <w:bookmarkStart w:id="20" w:name="_Toc202344034"/>
      <w:bookmarkStart w:id="21" w:name="_Toc202452345"/>
      <w:r w:rsidRPr="0050445D">
        <w:rPr>
          <w:noProof/>
        </w:rPr>
        <w:t>Overview of the Lotting Structure and Scope</w:t>
      </w:r>
      <w:bookmarkEnd w:id="19"/>
      <w:bookmarkEnd w:id="20"/>
      <w:bookmarkEnd w:id="21"/>
      <w:r w:rsidRPr="0050445D">
        <w:rPr>
          <w:noProof/>
        </w:rPr>
        <w:t xml:space="preserve"> </w:t>
      </w:r>
    </w:p>
    <w:p w14:paraId="19DEA9CE" w14:textId="77777777" w:rsidR="0050445D" w:rsidRPr="0050445D" w:rsidRDefault="0050445D" w:rsidP="0050445D">
      <w:pPr>
        <w:spacing w:after="120" w:line="240" w:lineRule="auto"/>
        <w:rPr>
          <w:rFonts w:ascii="Arial" w:eastAsia="Times New Roman" w:hAnsi="Arial" w:cs="Arial"/>
          <w:kern w:val="0"/>
          <w14:ligatures w14:val="none"/>
        </w:rPr>
      </w:pPr>
      <w:r w:rsidRPr="0050445D">
        <w:rPr>
          <w:rFonts w:ascii="Arial" w:eastAsia="Times New Roman" w:hAnsi="Arial" w:cs="Arial"/>
          <w:kern w:val="0"/>
          <w14:ligatures w14:val="none"/>
        </w:rPr>
        <w:t xml:space="preserve">Scottish Water is seeking partners to work with us in the following areas which align to the offerings we will put to the market.  </w:t>
      </w:r>
    </w:p>
    <w:p w14:paraId="0E2500AE" w14:textId="77777777" w:rsidR="0050445D" w:rsidRPr="007B5785" w:rsidRDefault="0050445D" w:rsidP="007B5785">
      <w:pPr>
        <w:rPr>
          <w:rFonts w:ascii="Arial" w:hAnsi="Arial" w:cs="Arial"/>
          <w:b/>
          <w:bCs/>
          <w:noProof/>
        </w:rPr>
      </w:pPr>
      <w:r w:rsidRPr="007B5785">
        <w:rPr>
          <w:rFonts w:ascii="Arial" w:hAnsi="Arial" w:cs="Arial"/>
          <w:b/>
          <w:bCs/>
          <w:noProof/>
        </w:rPr>
        <w:t>Networks and Security (MSA Agreement)</w:t>
      </w:r>
    </w:p>
    <w:p w14:paraId="3C97D992" w14:textId="77777777" w:rsidR="0050445D" w:rsidRPr="0050445D" w:rsidRDefault="0050445D" w:rsidP="0050445D">
      <w:pPr>
        <w:shd w:val="clear" w:color="auto" w:fill="FFFFFF"/>
        <w:spacing w:after="300" w:line="240" w:lineRule="auto"/>
        <w:rPr>
          <w:rFonts w:ascii="Arial" w:eastAsia="Arial" w:hAnsi="Arial" w:cs="Arial"/>
          <w:color w:val="0B0C0C"/>
          <w:kern w:val="0"/>
          <w14:ligatures w14:val="none"/>
        </w:rPr>
      </w:pPr>
      <w:r w:rsidRPr="0050445D">
        <w:rPr>
          <w:rFonts w:ascii="Arial" w:eastAsia="Arial" w:hAnsi="Arial" w:cs="Arial"/>
          <w:color w:val="0B0C0C"/>
          <w:kern w:val="0"/>
          <w14:ligatures w14:val="none"/>
        </w:rPr>
        <w:t>We intend to engage a single partner for converged network and security services in line with our approach to adopt software defined networking.  This lot also includes requirements for interim on-premises data centre support and outline requirements and volumetrics have been provided to assist with offers for this ongoing area of services</w:t>
      </w:r>
    </w:p>
    <w:p w14:paraId="28827F05" w14:textId="77777777" w:rsidR="0050445D" w:rsidRPr="0050445D" w:rsidRDefault="0050445D" w:rsidP="007B5785">
      <w:pPr>
        <w:rPr>
          <w:rFonts w:ascii="Arial" w:hAnsi="Arial" w:cs="Arial"/>
          <w:b/>
          <w:bCs/>
          <w:noProof/>
        </w:rPr>
      </w:pPr>
      <w:r w:rsidRPr="0050445D">
        <w:rPr>
          <w:rFonts w:ascii="Arial" w:hAnsi="Arial" w:cs="Arial"/>
          <w:b/>
          <w:bCs/>
          <w:noProof/>
        </w:rPr>
        <w:t>Applications Management (MSA Agreement)</w:t>
      </w:r>
    </w:p>
    <w:p w14:paraId="314FB982" w14:textId="77777777" w:rsidR="0050445D" w:rsidRPr="0050445D" w:rsidRDefault="0050445D" w:rsidP="0050445D">
      <w:pPr>
        <w:shd w:val="clear" w:color="auto" w:fill="FFFFFF"/>
        <w:spacing w:after="300" w:line="240" w:lineRule="auto"/>
        <w:rPr>
          <w:rFonts w:ascii="Arial" w:eastAsia="Times New Roman" w:hAnsi="Arial" w:cs="Arial"/>
          <w:noProof/>
          <w:kern w:val="0"/>
          <w14:ligatures w14:val="none"/>
        </w:rPr>
      </w:pPr>
      <w:r w:rsidRPr="0050445D">
        <w:rPr>
          <w:rFonts w:ascii="Arial" w:eastAsia="Arial" w:hAnsi="Arial" w:cs="Arial"/>
          <w:color w:val="0B0C0C"/>
          <w:kern w:val="0"/>
          <w14:ligatures w14:val="none"/>
        </w:rPr>
        <w:t xml:space="preserve">Service in includes applications management for core line of business applications along with a service that supports business critical azure cloud applications, data products and analytics solutions and a service that supports the M365 platform and its components. </w:t>
      </w:r>
    </w:p>
    <w:p w14:paraId="5A8C9022" w14:textId="77777777" w:rsidR="0050445D" w:rsidRPr="0050445D" w:rsidRDefault="0050445D" w:rsidP="007B5785">
      <w:pPr>
        <w:rPr>
          <w:rFonts w:ascii="Arial" w:hAnsi="Arial" w:cs="Arial"/>
          <w:b/>
          <w:bCs/>
          <w:noProof/>
        </w:rPr>
      </w:pPr>
      <w:r w:rsidRPr="0050445D">
        <w:rPr>
          <w:rFonts w:ascii="Arial" w:hAnsi="Arial" w:cs="Arial"/>
          <w:b/>
          <w:bCs/>
          <w:noProof/>
        </w:rPr>
        <w:t>Operational Technology (Framework)</w:t>
      </w:r>
    </w:p>
    <w:p w14:paraId="5D82555F" w14:textId="77777777" w:rsidR="0050445D" w:rsidRPr="0050445D" w:rsidRDefault="0050445D" w:rsidP="0050445D">
      <w:pPr>
        <w:shd w:val="clear" w:color="auto" w:fill="FFFFFF"/>
        <w:spacing w:after="300" w:line="240" w:lineRule="auto"/>
        <w:rPr>
          <w:rFonts w:ascii="Arial" w:eastAsia="Arial" w:hAnsi="Arial" w:cs="Arial"/>
          <w:color w:val="0B0C0C"/>
          <w:kern w:val="0"/>
          <w14:ligatures w14:val="none"/>
        </w:rPr>
      </w:pPr>
      <w:r w:rsidRPr="0050445D">
        <w:rPr>
          <w:rFonts w:ascii="Arial" w:eastAsia="Arial" w:hAnsi="Arial" w:cs="Arial"/>
          <w:color w:val="0B0C0C"/>
          <w:kern w:val="0"/>
          <w14:ligatures w14:val="none"/>
        </w:rPr>
        <w:t>This framework will provide the capability to support both our capital delivery programmes and transformation programmes to assure and deliver modern digital OT solutions in line with our OT strategy.</w:t>
      </w:r>
    </w:p>
    <w:p w14:paraId="6C12025D" w14:textId="77777777" w:rsidR="0050445D" w:rsidRPr="0050445D" w:rsidRDefault="0050445D" w:rsidP="007B5785">
      <w:pPr>
        <w:rPr>
          <w:rFonts w:ascii="Arial" w:hAnsi="Arial" w:cs="Arial"/>
          <w:b/>
          <w:bCs/>
          <w:noProof/>
        </w:rPr>
      </w:pPr>
      <w:r w:rsidRPr="0050445D">
        <w:rPr>
          <w:rFonts w:ascii="Arial" w:hAnsi="Arial" w:cs="Arial"/>
          <w:b/>
          <w:bCs/>
          <w:noProof/>
        </w:rPr>
        <w:t>Digital Transformation  (Framework)</w:t>
      </w:r>
    </w:p>
    <w:p w14:paraId="09F1965C" w14:textId="77777777" w:rsidR="0050445D" w:rsidRPr="0050445D" w:rsidRDefault="0050445D" w:rsidP="007B5785">
      <w:pPr>
        <w:rPr>
          <w:rFonts w:ascii="Arial" w:eastAsia="Arial" w:hAnsi="Arial" w:cs="Arial"/>
          <w:color w:val="0B0C0C"/>
          <w:kern w:val="0"/>
          <w14:ligatures w14:val="none"/>
        </w:rPr>
      </w:pPr>
      <w:r w:rsidRPr="0050445D">
        <w:rPr>
          <w:rFonts w:ascii="Arial" w:eastAsia="Arial" w:hAnsi="Arial" w:cs="Arial"/>
          <w:color w:val="0B0C0C"/>
          <w:kern w:val="0"/>
          <w14:ligatures w14:val="none"/>
        </w:rPr>
        <w:t>This framework will support our digital portfolio</w:t>
      </w:r>
      <w:r w:rsidRPr="0050445D">
        <w:rPr>
          <w:rFonts w:ascii="Arial" w:hAnsi="Arial" w:cs="Arial"/>
          <w:b/>
          <w:bCs/>
          <w:noProof/>
        </w:rPr>
        <w:t xml:space="preserve"> </w:t>
      </w:r>
      <w:r w:rsidRPr="0050445D">
        <w:rPr>
          <w:rFonts w:ascii="Arial" w:eastAsia="Arial" w:hAnsi="Arial" w:cs="Arial"/>
          <w:color w:val="0B0C0C"/>
          <w:kern w:val="0"/>
          <w14:ligatures w14:val="none"/>
        </w:rPr>
        <w:t>and transformation portfolio in delivering and enhancing digital solutions across our existing applications estate and where appropriate introducing new technologies that support our transformation and Scottish Water corporate objectives.</w:t>
      </w:r>
    </w:p>
    <w:p w14:paraId="1422028B" w14:textId="77777777" w:rsidR="0025613F" w:rsidRDefault="0025613F">
      <w:pPr>
        <w:rPr>
          <w:rFonts w:ascii="Arial" w:eastAsia="Times New Roman" w:hAnsi="Arial" w:cs="Arial"/>
          <w:b/>
          <w:noProof/>
          <w:color w:val="153D63" w:themeColor="text2" w:themeTint="E6"/>
          <w:kern w:val="0"/>
          <w:sz w:val="32"/>
          <w:lang w:val="en-US"/>
          <w14:ligatures w14:val="none"/>
        </w:rPr>
      </w:pPr>
      <w:r>
        <w:rPr>
          <w:noProof/>
        </w:rPr>
        <w:br w:type="page"/>
      </w:r>
    </w:p>
    <w:p w14:paraId="77C84E08" w14:textId="77777777" w:rsidR="00653987" w:rsidRPr="00D724B1" w:rsidRDefault="00653987" w:rsidP="002719BB">
      <w:pPr>
        <w:pStyle w:val="Num-Heading1"/>
      </w:pPr>
      <w:bookmarkStart w:id="22" w:name="_Toc202452346"/>
      <w:r>
        <w:t>Service Integration and Management (SIAM)</w:t>
      </w:r>
      <w:bookmarkEnd w:id="22"/>
    </w:p>
    <w:p w14:paraId="5A668A4E" w14:textId="77777777" w:rsidR="00653987" w:rsidRDefault="00653987" w:rsidP="00653987">
      <w:pPr>
        <w:spacing w:after="0" w:line="240" w:lineRule="auto"/>
        <w:rPr>
          <w:rFonts w:ascii="Arial" w:eastAsia="Times New Roman" w:hAnsi="Arial" w:cs="Arial"/>
          <w:color w:val="000000"/>
          <w:kern w:val="0"/>
          <w:lang w:eastAsia="en-GB"/>
          <w14:ligatures w14:val="none"/>
        </w:rPr>
      </w:pPr>
    </w:p>
    <w:p w14:paraId="2AD4C6DA" w14:textId="77777777" w:rsidR="00653987" w:rsidRPr="008244DD" w:rsidRDefault="00653987" w:rsidP="00653987">
      <w:pPr>
        <w:rPr>
          <w:rFonts w:ascii="Arial" w:hAnsi="Arial" w:cs="Arial"/>
          <w:lang w:val="en-US"/>
        </w:rPr>
      </w:pPr>
      <w:r w:rsidRPr="008244DD">
        <w:rPr>
          <w:rFonts w:ascii="Arial" w:hAnsi="Arial" w:cs="Arial"/>
          <w:lang w:val="en-US"/>
        </w:rPr>
        <w:t>Scottish Water will bring together both internal teams and external vendors together in a seamless end to end Digital Service.  Ensuring quality service provision and integrating services from different partners into a unified experience for all Scottish Water departments. </w:t>
      </w:r>
    </w:p>
    <w:p w14:paraId="3FDD5DFB" w14:textId="77777777" w:rsidR="00653987" w:rsidRPr="008244DD" w:rsidRDefault="00653987" w:rsidP="00653987">
      <w:pPr>
        <w:rPr>
          <w:rFonts w:ascii="Arial" w:hAnsi="Arial" w:cs="Arial"/>
          <w:lang w:val="en-US"/>
        </w:rPr>
      </w:pPr>
      <w:r w:rsidRPr="008244DD">
        <w:rPr>
          <w:rFonts w:ascii="Arial" w:hAnsi="Arial" w:cs="Arial"/>
          <w:lang w:val="en-US"/>
        </w:rPr>
        <w:t xml:space="preserve">It is important to Scottish Water that our Digital objectives align and facilitate our overall </w:t>
      </w:r>
      <w:proofErr w:type="spellStart"/>
      <w:r w:rsidRPr="008244DD">
        <w:rPr>
          <w:rFonts w:ascii="Arial" w:hAnsi="Arial" w:cs="Arial"/>
          <w:lang w:val="en-US"/>
        </w:rPr>
        <w:t>organisational</w:t>
      </w:r>
      <w:proofErr w:type="spellEnd"/>
      <w:r w:rsidRPr="008244DD">
        <w:rPr>
          <w:rFonts w:ascii="Arial" w:hAnsi="Arial" w:cs="Arial"/>
          <w:lang w:val="en-US"/>
        </w:rPr>
        <w:t xml:space="preserve"> goals and objectives.  Therefore, alongside the operational alignment of services to provide the best service to our business users there is also a strategic governance view, ensuring alignment with organizational goals and consistently improving service delivery. </w:t>
      </w:r>
    </w:p>
    <w:p w14:paraId="2A6B3649" w14:textId="77777777" w:rsidR="00653987" w:rsidRPr="008244DD" w:rsidRDefault="00653987" w:rsidP="00653987">
      <w:pPr>
        <w:rPr>
          <w:rFonts w:ascii="Arial" w:hAnsi="Arial" w:cs="Arial"/>
          <w:lang w:val="en-US"/>
        </w:rPr>
      </w:pPr>
      <w:r w:rsidRPr="008244DD">
        <w:rPr>
          <w:rFonts w:ascii="Arial" w:hAnsi="Arial" w:cs="Arial"/>
          <w:lang w:val="en-US"/>
        </w:rPr>
        <w:t>Scottish Waters internally delivered SIAM model will function on 2 layers, or perspectives.  Operational and Strategic Governance.</w:t>
      </w:r>
    </w:p>
    <w:p w14:paraId="6E0E48A9" w14:textId="77777777" w:rsidR="00653987" w:rsidRDefault="00653987" w:rsidP="00653987">
      <w:pPr>
        <w:pStyle w:val="Caption"/>
        <w:keepNext/>
      </w:pPr>
      <w:r>
        <w:t xml:space="preserve">Figure </w:t>
      </w:r>
      <w:r w:rsidR="00ED6DFD">
        <w:fldChar w:fldCharType="begin"/>
      </w:r>
      <w:r w:rsidR="00ED6DFD">
        <w:instrText xml:space="preserve"> SEQ Figure \* ARABIC </w:instrText>
      </w:r>
      <w:r w:rsidR="00ED6DFD">
        <w:fldChar w:fldCharType="separate"/>
      </w:r>
      <w:r w:rsidR="00ED6DFD">
        <w:rPr>
          <w:noProof/>
        </w:rPr>
        <w:t>1</w:t>
      </w:r>
      <w:r w:rsidR="00ED6DFD">
        <w:rPr>
          <w:noProof/>
        </w:rPr>
        <w:fldChar w:fldCharType="end"/>
      </w:r>
    </w:p>
    <w:p w14:paraId="350679CD" w14:textId="77777777" w:rsidR="00653987" w:rsidRDefault="00653987" w:rsidP="00653987">
      <w:pPr>
        <w:jc w:val="center"/>
        <w:rPr>
          <w:rFonts w:ascii="Arial" w:eastAsia="Times New Roman" w:hAnsi="Arial" w:cs="Arial"/>
          <w:color w:val="000000"/>
          <w:kern w:val="0"/>
          <w:lang w:eastAsia="en-GB"/>
          <w14:ligatures w14:val="none"/>
        </w:rPr>
      </w:pPr>
      <w:r>
        <w:rPr>
          <w:noProof/>
        </w:rPr>
        <w:drawing>
          <wp:inline distT="0" distB="0" distL="0" distR="0" wp14:anchorId="46E8B1AB" wp14:editId="651F5072">
            <wp:extent cx="5094147" cy="3329940"/>
            <wp:effectExtent l="0" t="0" r="0" b="3810"/>
            <wp:docPr id="2035753794" name="Picture 6" descr="A diagram of a servic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3794" name="Picture 6" descr="A diagram of a service des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2428" cy="3335353"/>
                    </a:xfrm>
                    <a:prstGeom prst="rect">
                      <a:avLst/>
                    </a:prstGeom>
                    <a:noFill/>
                  </pic:spPr>
                </pic:pic>
              </a:graphicData>
            </a:graphic>
          </wp:inline>
        </w:drawing>
      </w:r>
    </w:p>
    <w:p w14:paraId="547B716F" w14:textId="77777777" w:rsidR="00653987" w:rsidRDefault="00653987" w:rsidP="00653987">
      <w:pPr>
        <w:rPr>
          <w:rFonts w:ascii="Arial" w:eastAsia="Times New Roman" w:hAnsi="Arial" w:cs="Arial"/>
          <w:color w:val="000000"/>
          <w:kern w:val="0"/>
          <w:lang w:eastAsia="en-GB"/>
          <w14:ligatures w14:val="none"/>
        </w:rPr>
      </w:pPr>
    </w:p>
    <w:p w14:paraId="1EBB7F80" w14:textId="77777777" w:rsidR="00653987" w:rsidRPr="000C0847" w:rsidRDefault="00653987" w:rsidP="000C0847">
      <w:pPr>
        <w:pStyle w:val="Num-Heading2"/>
      </w:pPr>
      <w:bookmarkStart w:id="23" w:name="_Toc202452347"/>
      <w:r w:rsidRPr="000C0847">
        <w:t xml:space="preserve">Underpinning </w:t>
      </w:r>
      <w:r w:rsidR="000C0847">
        <w:rPr>
          <w:noProof/>
        </w:rPr>
        <w:t xml:space="preserve">SIAM </w:t>
      </w:r>
      <w:r w:rsidRPr="000C0847">
        <w:t>Principles</w:t>
      </w:r>
      <w:bookmarkEnd w:id="23"/>
    </w:p>
    <w:p w14:paraId="1A17129E" w14:textId="77777777" w:rsidR="00653987" w:rsidRPr="008244DD" w:rsidRDefault="00653987" w:rsidP="00653987">
      <w:pPr>
        <w:spacing w:after="80" w:line="240" w:lineRule="auto"/>
        <w:contextualSpacing/>
        <w:rPr>
          <w:rFonts w:ascii="Arial" w:hAnsi="Arial" w:cs="Arial"/>
          <w:lang w:val="en-US"/>
        </w:rPr>
      </w:pPr>
    </w:p>
    <w:p w14:paraId="0231E4F5" w14:textId="77777777" w:rsidR="00653987" w:rsidRPr="008244DD" w:rsidRDefault="00653987" w:rsidP="00653987">
      <w:pPr>
        <w:spacing w:after="80" w:line="240" w:lineRule="auto"/>
        <w:contextualSpacing/>
        <w:rPr>
          <w:rFonts w:ascii="Arial" w:hAnsi="Arial" w:cs="Arial"/>
          <w:b/>
          <w:bCs/>
          <w:lang w:val="en-US"/>
        </w:rPr>
      </w:pPr>
      <w:r w:rsidRPr="008244DD">
        <w:rPr>
          <w:rFonts w:ascii="Arial" w:hAnsi="Arial" w:cs="Arial"/>
          <w:b/>
          <w:bCs/>
          <w:lang w:val="en-US"/>
        </w:rPr>
        <w:t xml:space="preserve">ITSM </w:t>
      </w:r>
    </w:p>
    <w:p w14:paraId="4F294F43" w14:textId="77777777" w:rsidR="00653987" w:rsidRPr="008244DD" w:rsidRDefault="00653987" w:rsidP="00653987">
      <w:pPr>
        <w:spacing w:after="0" w:line="240" w:lineRule="auto"/>
        <w:rPr>
          <w:rFonts w:ascii="Arial" w:hAnsi="Arial" w:cs="Arial"/>
          <w:lang w:val="en-US"/>
        </w:rPr>
      </w:pPr>
    </w:p>
    <w:p w14:paraId="7ED2A963" w14:textId="77777777" w:rsidR="00653987" w:rsidRPr="008244DD" w:rsidRDefault="00653987" w:rsidP="00653987">
      <w:pPr>
        <w:rPr>
          <w:rFonts w:ascii="Arial" w:hAnsi="Arial" w:cs="Arial"/>
          <w:lang w:val="en-US"/>
        </w:rPr>
      </w:pPr>
      <w:r w:rsidRPr="008244DD">
        <w:rPr>
          <w:rFonts w:ascii="Arial" w:hAnsi="Arial" w:cs="Arial"/>
          <w:lang w:val="en-US"/>
        </w:rPr>
        <w:t xml:space="preserve">Service integration and management spans the entirety of the service lifecycle, starting from initial design. It incorporates ITSM processes as defined by ITIL, and progresses through demand management, project and service portfolio management, extending into operations. </w:t>
      </w:r>
    </w:p>
    <w:p w14:paraId="72B928F5" w14:textId="77777777" w:rsidR="00653987" w:rsidRPr="008244DD" w:rsidRDefault="00653987" w:rsidP="00653987">
      <w:pPr>
        <w:rPr>
          <w:rFonts w:ascii="Arial" w:hAnsi="Arial" w:cs="Arial"/>
          <w:lang w:val="en-US"/>
        </w:rPr>
      </w:pPr>
      <w:r w:rsidRPr="008244DD">
        <w:rPr>
          <w:rFonts w:ascii="Arial" w:hAnsi="Arial" w:cs="Arial"/>
          <w:lang w:val="en-US"/>
        </w:rPr>
        <w:t xml:space="preserve">Scottish Water </w:t>
      </w:r>
      <w:proofErr w:type="spellStart"/>
      <w:r w:rsidRPr="008244DD">
        <w:rPr>
          <w:rFonts w:ascii="Arial" w:hAnsi="Arial" w:cs="Arial"/>
          <w:lang w:val="en-US"/>
        </w:rPr>
        <w:t>recognises</w:t>
      </w:r>
      <w:proofErr w:type="spellEnd"/>
      <w:r w:rsidRPr="008244DD">
        <w:rPr>
          <w:rFonts w:ascii="Arial" w:hAnsi="Arial" w:cs="Arial"/>
          <w:lang w:val="en-US"/>
        </w:rPr>
        <w:t xml:space="preserve"> that the world of service delivery can no longer singularly be concerned with ITIL principles, and that the organic growth of Dev Sec Ops and other methods of agile delivery require a tailored approach.  Scottish Waters SIAM team will act as the service catalyst no matter which delivery method is </w:t>
      </w:r>
      <w:proofErr w:type="spellStart"/>
      <w:r w:rsidRPr="008244DD">
        <w:rPr>
          <w:rFonts w:ascii="Arial" w:hAnsi="Arial" w:cs="Arial"/>
          <w:lang w:val="en-US"/>
        </w:rPr>
        <w:t>utilised</w:t>
      </w:r>
      <w:proofErr w:type="spellEnd"/>
      <w:r w:rsidRPr="008244DD">
        <w:rPr>
          <w:rFonts w:ascii="Arial" w:hAnsi="Arial" w:cs="Arial"/>
          <w:lang w:val="en-US"/>
        </w:rPr>
        <w:t>.  Partners are expected to bring market knowledge and skilled expertise to the fore and act as a willing thought partner as the challenge between fast and agile delivery meets the requirement for security and serviceability in a regulated environment.</w:t>
      </w:r>
    </w:p>
    <w:p w14:paraId="446531B8" w14:textId="77777777" w:rsidR="00653987" w:rsidRPr="008244DD" w:rsidRDefault="00653987" w:rsidP="00653987">
      <w:pPr>
        <w:spacing w:after="80" w:line="240" w:lineRule="auto"/>
        <w:contextualSpacing/>
        <w:rPr>
          <w:rFonts w:ascii="Arial" w:hAnsi="Arial" w:cs="Arial"/>
          <w:b/>
          <w:bCs/>
          <w:lang w:val="en-US"/>
        </w:rPr>
      </w:pPr>
      <w:r w:rsidRPr="008244DD">
        <w:rPr>
          <w:rFonts w:ascii="Arial" w:hAnsi="Arial" w:cs="Arial"/>
          <w:b/>
          <w:bCs/>
          <w:lang w:val="en-US"/>
        </w:rPr>
        <w:t>Toolset</w:t>
      </w:r>
    </w:p>
    <w:p w14:paraId="79313D47" w14:textId="77777777" w:rsidR="00653987" w:rsidRPr="008244DD" w:rsidRDefault="00653987" w:rsidP="00653987">
      <w:pPr>
        <w:spacing w:after="0" w:line="240" w:lineRule="auto"/>
        <w:contextualSpacing/>
        <w:rPr>
          <w:rFonts w:ascii="Arial" w:hAnsi="Arial" w:cs="Arial"/>
          <w:lang w:val="en-US"/>
        </w:rPr>
      </w:pPr>
    </w:p>
    <w:p w14:paraId="7108BA09" w14:textId="77777777" w:rsidR="00653987" w:rsidRPr="008244DD" w:rsidRDefault="00653987" w:rsidP="00653987">
      <w:pPr>
        <w:rPr>
          <w:rFonts w:ascii="Arial" w:hAnsi="Arial" w:cs="Arial"/>
          <w:lang w:val="en-US"/>
        </w:rPr>
      </w:pPr>
      <w:r w:rsidRPr="008244DD">
        <w:rPr>
          <w:rFonts w:ascii="Arial" w:hAnsi="Arial" w:cs="Arial"/>
          <w:lang w:val="en-US"/>
        </w:rPr>
        <w:t>Scottish Water mandate the use of the ServiceNow Toolset - managed by Scottish Water - fully adopted by service partners</w:t>
      </w:r>
    </w:p>
    <w:p w14:paraId="76D5E52D" w14:textId="77777777" w:rsidR="00653987" w:rsidRPr="008244DD" w:rsidRDefault="00653987" w:rsidP="00653987">
      <w:pPr>
        <w:rPr>
          <w:rFonts w:ascii="Arial" w:hAnsi="Arial" w:cs="Arial"/>
          <w:lang w:val="en-US"/>
        </w:rPr>
      </w:pPr>
      <w:r w:rsidRPr="008244DD">
        <w:rPr>
          <w:rFonts w:ascii="Arial" w:hAnsi="Arial" w:cs="Arial"/>
          <w:lang w:val="en-US"/>
        </w:rPr>
        <w:t>A key element in the SIAM operating model is the capability to establish a unified data source and automate workflow using a toolset across the full-service operating model.</w:t>
      </w:r>
    </w:p>
    <w:p w14:paraId="06C5DD92" w14:textId="77777777" w:rsidR="00653987" w:rsidRPr="008244DD" w:rsidRDefault="00653987" w:rsidP="00653987">
      <w:pPr>
        <w:rPr>
          <w:rFonts w:ascii="Arial" w:hAnsi="Arial" w:cs="Arial"/>
          <w:lang w:val="en-US"/>
        </w:rPr>
      </w:pPr>
      <w:r w:rsidRPr="008244DD">
        <w:rPr>
          <w:rFonts w:ascii="Arial" w:hAnsi="Arial" w:cs="Arial"/>
          <w:lang w:val="en-US"/>
        </w:rPr>
        <w:t xml:space="preserve">Scottish Water will operate as custodians of a ServiceNow instance that will provide a single source of truth for data and process.  Partners will access the toolset and follow process enabling accurate and efficient data use.  </w:t>
      </w:r>
    </w:p>
    <w:p w14:paraId="6FD1E501" w14:textId="2DC08AD5" w:rsidR="00653987" w:rsidRPr="008244DD" w:rsidRDefault="00653987" w:rsidP="00653987">
      <w:pPr>
        <w:rPr>
          <w:rFonts w:ascii="Arial" w:hAnsi="Arial" w:cs="Arial"/>
          <w:lang w:val="en-US"/>
        </w:rPr>
      </w:pPr>
      <w:r w:rsidRPr="008244DD">
        <w:rPr>
          <w:rFonts w:ascii="Arial" w:hAnsi="Arial" w:cs="Arial"/>
          <w:lang w:val="en-US"/>
        </w:rPr>
        <w:t xml:space="preserve">It is </w:t>
      </w:r>
      <w:proofErr w:type="spellStart"/>
      <w:r w:rsidRPr="008244DD">
        <w:rPr>
          <w:rFonts w:ascii="Arial" w:hAnsi="Arial" w:cs="Arial"/>
          <w:lang w:val="en-US"/>
        </w:rPr>
        <w:t>recognised</w:t>
      </w:r>
      <w:proofErr w:type="spellEnd"/>
      <w:r w:rsidRPr="008244DD">
        <w:rPr>
          <w:rFonts w:ascii="Arial" w:hAnsi="Arial" w:cs="Arial"/>
          <w:lang w:val="en-US"/>
        </w:rPr>
        <w:t xml:space="preserve"> within Scottish Water that a</w:t>
      </w:r>
      <w:r w:rsidR="006C3F38">
        <w:rPr>
          <w:rFonts w:ascii="Arial" w:hAnsi="Arial" w:cs="Arial"/>
          <w:lang w:val="en-US"/>
        </w:rPr>
        <w:t>c</w:t>
      </w:r>
      <w:r w:rsidRPr="008244DD">
        <w:rPr>
          <w:rFonts w:ascii="Arial" w:hAnsi="Arial" w:cs="Arial"/>
          <w:lang w:val="en-US"/>
        </w:rPr>
        <w:t>curate data is fundamental to the effectiveness of the toolset and all associated working process.</w:t>
      </w:r>
    </w:p>
    <w:p w14:paraId="624B55B1" w14:textId="77777777" w:rsidR="00653987" w:rsidRPr="008244DD" w:rsidRDefault="00653987" w:rsidP="00653987">
      <w:pPr>
        <w:rPr>
          <w:rFonts w:ascii="Arial" w:hAnsi="Arial" w:cs="Arial"/>
          <w:lang w:val="en-US"/>
        </w:rPr>
      </w:pPr>
      <w:r w:rsidRPr="008244DD">
        <w:rPr>
          <w:rFonts w:ascii="Arial" w:hAnsi="Arial" w:cs="Arial"/>
          <w:lang w:val="en-US"/>
        </w:rPr>
        <w:t>Partners are expected to bring market knowledge and skilled expertise to the SIAM function in taking ownership and accountability in professional and effective use of the toolset in line with process.</w:t>
      </w:r>
    </w:p>
    <w:p w14:paraId="7F234ABA" w14:textId="77777777" w:rsidR="00653987" w:rsidRPr="008244DD" w:rsidRDefault="00653987" w:rsidP="00653987">
      <w:pPr>
        <w:spacing w:after="80" w:line="240" w:lineRule="auto"/>
        <w:contextualSpacing/>
        <w:rPr>
          <w:rFonts w:ascii="Arial" w:hAnsi="Arial" w:cs="Arial"/>
          <w:b/>
          <w:bCs/>
          <w:lang w:val="en-US"/>
        </w:rPr>
      </w:pPr>
      <w:r w:rsidRPr="008244DD">
        <w:rPr>
          <w:rFonts w:ascii="Arial" w:hAnsi="Arial" w:cs="Arial"/>
          <w:b/>
          <w:bCs/>
          <w:lang w:val="en-US"/>
        </w:rPr>
        <w:t>Zero Preventable Incident Culture</w:t>
      </w:r>
    </w:p>
    <w:p w14:paraId="07F6C333" w14:textId="77777777" w:rsidR="00653987" w:rsidRPr="008244DD" w:rsidRDefault="00653987" w:rsidP="00653987">
      <w:pPr>
        <w:spacing w:after="0" w:line="240" w:lineRule="auto"/>
        <w:rPr>
          <w:rFonts w:ascii="Arial" w:hAnsi="Arial" w:cs="Arial"/>
          <w:lang w:val="en-US"/>
        </w:rPr>
      </w:pPr>
    </w:p>
    <w:p w14:paraId="20AB384C" w14:textId="77777777" w:rsidR="00653987" w:rsidRPr="008244DD" w:rsidRDefault="00653987" w:rsidP="00653987">
      <w:pPr>
        <w:rPr>
          <w:rFonts w:ascii="Arial" w:hAnsi="Arial" w:cs="Arial"/>
          <w:lang w:val="en-US"/>
        </w:rPr>
      </w:pPr>
      <w:r w:rsidRPr="008244DD">
        <w:rPr>
          <w:rFonts w:ascii="Arial" w:hAnsi="Arial" w:cs="Arial"/>
          <w:lang w:val="en-US"/>
        </w:rPr>
        <w:t xml:space="preserve">There are so many toolsets capable of monitoring, </w:t>
      </w:r>
      <w:proofErr w:type="spellStart"/>
      <w:r w:rsidRPr="008244DD">
        <w:rPr>
          <w:rFonts w:ascii="Arial" w:hAnsi="Arial" w:cs="Arial"/>
          <w:lang w:val="en-US"/>
        </w:rPr>
        <w:t>analysing</w:t>
      </w:r>
      <w:proofErr w:type="spellEnd"/>
      <w:r w:rsidRPr="008244DD">
        <w:rPr>
          <w:rFonts w:ascii="Arial" w:hAnsi="Arial" w:cs="Arial"/>
          <w:lang w:val="en-US"/>
        </w:rPr>
        <w:t xml:space="preserve">, diagnosing, self-healing, and predicting, that the meaning of providing a quality service has shifted from how you respond to an incident to now taking action in preventing the incident from occurring in the first place.  </w:t>
      </w:r>
    </w:p>
    <w:p w14:paraId="639B7AFF" w14:textId="77777777" w:rsidR="00653987" w:rsidRPr="008244DD" w:rsidRDefault="00653987" w:rsidP="00653987">
      <w:pPr>
        <w:rPr>
          <w:rFonts w:ascii="Arial" w:hAnsi="Arial" w:cs="Arial"/>
          <w:lang w:val="en-US"/>
        </w:rPr>
      </w:pPr>
      <w:r w:rsidRPr="008244DD">
        <w:rPr>
          <w:rFonts w:ascii="Arial" w:hAnsi="Arial" w:cs="Arial"/>
          <w:lang w:val="en-US"/>
        </w:rPr>
        <w:t>Scottish Water Digital Service target ourselves on having as few preventable incidents occur in any given month.  This is a target which will be continually reviewed.  This will be measured by the SIAM team and focused on for discussion each week.  All partners must demonstrate how they will deliver against a Zero Preventable Incident Culture.</w:t>
      </w:r>
    </w:p>
    <w:p w14:paraId="5ECA7C1A" w14:textId="77777777" w:rsidR="00653987" w:rsidRPr="00FC1895" w:rsidRDefault="00653987" w:rsidP="00653987">
      <w:pPr>
        <w:rPr>
          <w:rFonts w:ascii="Arial" w:hAnsi="Arial" w:cs="Arial"/>
          <w:b/>
          <w:bCs/>
          <w:lang w:val="en-US"/>
        </w:rPr>
      </w:pPr>
      <w:r w:rsidRPr="00FC1895">
        <w:rPr>
          <w:rFonts w:ascii="Arial" w:hAnsi="Arial" w:cs="Arial"/>
          <w:b/>
          <w:bCs/>
          <w:lang w:val="en-US"/>
        </w:rPr>
        <w:t>Automation</w:t>
      </w:r>
    </w:p>
    <w:p w14:paraId="1907C7C4" w14:textId="77777777" w:rsidR="00653987" w:rsidRPr="008244DD" w:rsidRDefault="00653987" w:rsidP="00653987">
      <w:pPr>
        <w:rPr>
          <w:rFonts w:ascii="Arial" w:hAnsi="Arial" w:cs="Arial"/>
          <w:lang w:val="en-US"/>
        </w:rPr>
      </w:pPr>
      <w:r w:rsidRPr="008244DD">
        <w:rPr>
          <w:rFonts w:ascii="Arial" w:hAnsi="Arial" w:cs="Arial"/>
          <w:lang w:val="en-US"/>
        </w:rPr>
        <w:t xml:space="preserve">Automation is one of the most impactful differentiators in service provision.  Scottish Water will maintain a continual focus on how automation is being deployed, and where it should continue to be deployed.  Wherever possible, this will be facilitated via the ServiceNow platform.  This will work hand in hand with our Zero Preventable Incident ambition. Partners should demonstrate how they would support our ambitions in automation where applicable in the enablement of more efficient and effective service provision. </w:t>
      </w:r>
    </w:p>
    <w:p w14:paraId="5A876745" w14:textId="77777777" w:rsidR="00653987" w:rsidRPr="008244DD" w:rsidRDefault="00653987" w:rsidP="00653987">
      <w:pPr>
        <w:rPr>
          <w:rFonts w:ascii="Arial" w:hAnsi="Arial" w:cs="Arial"/>
          <w:b/>
          <w:bCs/>
          <w:lang w:val="en-US"/>
        </w:rPr>
      </w:pPr>
      <w:r w:rsidRPr="008244DD">
        <w:rPr>
          <w:rFonts w:ascii="Arial" w:hAnsi="Arial" w:cs="Arial"/>
          <w:b/>
          <w:bCs/>
          <w:lang w:val="en-US"/>
        </w:rPr>
        <w:t>Self- Help</w:t>
      </w:r>
    </w:p>
    <w:p w14:paraId="17919D55" w14:textId="77777777" w:rsidR="00653987" w:rsidRPr="008244DD" w:rsidRDefault="00653987" w:rsidP="00653987">
      <w:pPr>
        <w:rPr>
          <w:rFonts w:ascii="Arial" w:hAnsi="Arial" w:cs="Arial"/>
          <w:lang w:val="en-US"/>
        </w:rPr>
      </w:pPr>
      <w:r w:rsidRPr="008244DD">
        <w:rPr>
          <w:rFonts w:ascii="Arial" w:hAnsi="Arial" w:cs="Arial"/>
          <w:lang w:val="en-US"/>
        </w:rPr>
        <w:t>All internal and supplier service providers are expected to provide material to aid self-help for Scottish Water service users.</w:t>
      </w:r>
    </w:p>
    <w:p w14:paraId="484D827F" w14:textId="77777777" w:rsidR="00653987" w:rsidRPr="008244DD" w:rsidRDefault="00653987" w:rsidP="00653987">
      <w:pPr>
        <w:rPr>
          <w:rFonts w:ascii="Arial" w:hAnsi="Arial" w:cs="Arial"/>
          <w:lang w:val="en-US"/>
        </w:rPr>
      </w:pPr>
      <w:r w:rsidRPr="008244DD">
        <w:rPr>
          <w:rFonts w:ascii="Arial" w:hAnsi="Arial" w:cs="Arial"/>
          <w:lang w:val="en-US"/>
        </w:rPr>
        <w:t>This will be an area influenced by how we make information available to users as and when they require it, in an easy to access and easy to consume mechanism.  Self-help capability within ServiceNow will be available.</w:t>
      </w:r>
    </w:p>
    <w:p w14:paraId="609419F3" w14:textId="77777777" w:rsidR="00653987" w:rsidRPr="008244DD" w:rsidRDefault="00653987" w:rsidP="00653987">
      <w:pPr>
        <w:rPr>
          <w:rFonts w:ascii="Arial" w:hAnsi="Arial" w:cs="Arial"/>
          <w:b/>
          <w:bCs/>
          <w:lang w:val="en-US"/>
        </w:rPr>
      </w:pPr>
      <w:r w:rsidRPr="008244DD">
        <w:rPr>
          <w:rFonts w:ascii="Arial" w:hAnsi="Arial" w:cs="Arial"/>
          <w:b/>
          <w:bCs/>
          <w:lang w:val="en-US"/>
        </w:rPr>
        <w:t>Continual Service Improvement</w:t>
      </w:r>
    </w:p>
    <w:p w14:paraId="2CB47AFC" w14:textId="77777777" w:rsidR="00653987" w:rsidRPr="008244DD" w:rsidRDefault="00653987" w:rsidP="00653987">
      <w:pPr>
        <w:rPr>
          <w:rFonts w:ascii="Arial" w:hAnsi="Arial" w:cs="Arial"/>
        </w:rPr>
      </w:pPr>
      <w:r w:rsidRPr="008244DD">
        <w:rPr>
          <w:rFonts w:ascii="Arial" w:hAnsi="Arial" w:cs="Arial"/>
        </w:rPr>
        <w:t xml:space="preserve">Underpinning all areas in service, the golden thread throughout is the desire to continue to be improving service provision.  </w:t>
      </w:r>
    </w:p>
    <w:p w14:paraId="22DEEB1E" w14:textId="77777777" w:rsidR="00653987" w:rsidRPr="008244DD" w:rsidRDefault="00653987" w:rsidP="00653987">
      <w:pPr>
        <w:rPr>
          <w:rFonts w:ascii="Arial" w:hAnsi="Arial" w:cs="Arial"/>
          <w:lang w:val="en-US"/>
        </w:rPr>
      </w:pPr>
      <w:r w:rsidRPr="008244DD">
        <w:rPr>
          <w:rFonts w:ascii="Arial" w:hAnsi="Arial" w:cs="Arial"/>
          <w:lang w:val="en-US"/>
        </w:rPr>
        <w:t>In Scottish Water this is a constant drive.  All partners are expected to compliment this approach and bring a continual view as to how to improve.</w:t>
      </w:r>
    </w:p>
    <w:p w14:paraId="5CEEA202" w14:textId="77777777" w:rsidR="00653987" w:rsidRPr="008244DD" w:rsidRDefault="00653987" w:rsidP="00653987">
      <w:pPr>
        <w:rPr>
          <w:rFonts w:ascii="Arial" w:hAnsi="Arial" w:cs="Arial"/>
          <w:b/>
          <w:bCs/>
          <w:lang w:val="en-US"/>
        </w:rPr>
      </w:pPr>
      <w:r w:rsidRPr="008244DD">
        <w:rPr>
          <w:rFonts w:ascii="Arial" w:hAnsi="Arial" w:cs="Arial"/>
          <w:b/>
          <w:bCs/>
          <w:lang w:val="en-US"/>
        </w:rPr>
        <w:t>Engagement</w:t>
      </w:r>
    </w:p>
    <w:p w14:paraId="49CA04D6" w14:textId="77777777" w:rsidR="00653987" w:rsidRPr="008244DD" w:rsidRDefault="00653987" w:rsidP="00653987">
      <w:pPr>
        <w:rPr>
          <w:rFonts w:ascii="Arial" w:hAnsi="Arial" w:cs="Arial"/>
          <w:lang w:val="en-US"/>
        </w:rPr>
      </w:pPr>
      <w:r w:rsidRPr="008244DD">
        <w:rPr>
          <w:rFonts w:ascii="Arial" w:hAnsi="Arial" w:cs="Arial"/>
          <w:lang w:val="en-US"/>
        </w:rPr>
        <w:t xml:space="preserve">Scottish Waters SIAM team will include managers experienced in service provision and management.  </w:t>
      </w:r>
    </w:p>
    <w:p w14:paraId="662864F9" w14:textId="77777777" w:rsidR="00653987" w:rsidRPr="008244DD" w:rsidRDefault="00653987" w:rsidP="00653987">
      <w:pPr>
        <w:rPr>
          <w:rFonts w:ascii="Arial" w:hAnsi="Arial" w:cs="Arial"/>
          <w:lang w:val="en-US"/>
        </w:rPr>
      </w:pPr>
      <w:r w:rsidRPr="008244DD">
        <w:rPr>
          <w:rFonts w:ascii="Arial" w:hAnsi="Arial" w:cs="Arial"/>
          <w:lang w:val="en-US"/>
        </w:rPr>
        <w:t>All partners are expected to provide experienced service management engaged in Scottish Water service provision, management and governance.  To discuss from a knowledgeable position on the services provided to Scottish Water, and with decision making capability and empowerment to continually improve service.</w:t>
      </w:r>
    </w:p>
    <w:p w14:paraId="36B69F7D" w14:textId="77777777" w:rsidR="00653987" w:rsidRPr="008244DD" w:rsidRDefault="00653987" w:rsidP="00653987">
      <w:pPr>
        <w:spacing w:after="0" w:line="240" w:lineRule="auto"/>
        <w:rPr>
          <w:rFonts w:ascii="Arial" w:hAnsi="Arial" w:cs="Arial"/>
          <w:b/>
          <w:bCs/>
          <w:color w:val="0070C0"/>
          <w:sz w:val="24"/>
          <w:szCs w:val="24"/>
        </w:rPr>
      </w:pPr>
    </w:p>
    <w:p w14:paraId="171161FE" w14:textId="77777777" w:rsidR="00653987" w:rsidRPr="008244DD" w:rsidRDefault="00653987" w:rsidP="00653987">
      <w:pPr>
        <w:spacing w:after="80" w:line="240" w:lineRule="auto"/>
        <w:contextualSpacing/>
        <w:rPr>
          <w:rFonts w:ascii="Arial" w:hAnsi="Arial" w:cs="Arial"/>
          <w:b/>
          <w:bCs/>
          <w:color w:val="0070C0"/>
          <w:sz w:val="24"/>
          <w:szCs w:val="24"/>
        </w:rPr>
      </w:pPr>
      <w:r w:rsidRPr="008244DD">
        <w:rPr>
          <w:rFonts w:ascii="Arial" w:hAnsi="Arial" w:cs="Arial"/>
          <w:b/>
          <w:bCs/>
          <w:color w:val="0070C0"/>
          <w:sz w:val="24"/>
          <w:szCs w:val="24"/>
        </w:rPr>
        <w:t>SIAM - Operational Layer</w:t>
      </w:r>
    </w:p>
    <w:p w14:paraId="10E9101D" w14:textId="77777777" w:rsidR="00653987" w:rsidRPr="008244DD" w:rsidRDefault="00653987" w:rsidP="00653987">
      <w:pPr>
        <w:spacing w:after="0" w:line="240" w:lineRule="auto"/>
        <w:rPr>
          <w:rFonts w:ascii="Arial" w:hAnsi="Arial" w:cs="Arial"/>
          <w:color w:val="00B0F0"/>
        </w:rPr>
      </w:pPr>
    </w:p>
    <w:p w14:paraId="581BDCE9" w14:textId="77777777" w:rsidR="00653987" w:rsidRPr="008244DD" w:rsidRDefault="00653987" w:rsidP="00653987">
      <w:pPr>
        <w:rPr>
          <w:rFonts w:ascii="Arial" w:hAnsi="Arial" w:cs="Arial"/>
          <w:lang w:val="en-US"/>
        </w:rPr>
      </w:pPr>
      <w:r w:rsidRPr="008244DD">
        <w:rPr>
          <w:rFonts w:ascii="Arial" w:hAnsi="Arial" w:cs="Arial"/>
          <w:lang w:val="en-US"/>
        </w:rPr>
        <w:t>The main objective of the operational layer of the SIAM function is to deliver seamless high-quality services in a timely manner across all Scottish Water departments on a daily basis.</w:t>
      </w:r>
    </w:p>
    <w:p w14:paraId="3FF6AF36" w14:textId="77777777" w:rsidR="00653987" w:rsidRPr="008244DD" w:rsidRDefault="00653987" w:rsidP="00653987">
      <w:pPr>
        <w:rPr>
          <w:rFonts w:ascii="Arial" w:hAnsi="Arial" w:cs="Arial"/>
          <w:lang w:val="en-US"/>
        </w:rPr>
      </w:pPr>
      <w:r w:rsidRPr="008244DD">
        <w:rPr>
          <w:rFonts w:ascii="Arial" w:hAnsi="Arial" w:cs="Arial"/>
          <w:lang w:val="en-US"/>
        </w:rPr>
        <w:t>The scope includes all internal and externally delivered services:</w:t>
      </w:r>
    </w:p>
    <w:p w14:paraId="75AC78EA" w14:textId="77777777" w:rsidR="00653987" w:rsidRPr="008244DD" w:rsidRDefault="00653987" w:rsidP="00653987">
      <w:pPr>
        <w:numPr>
          <w:ilvl w:val="0"/>
          <w:numId w:val="76"/>
        </w:numPr>
        <w:contextualSpacing/>
        <w:rPr>
          <w:rFonts w:ascii="Arial" w:hAnsi="Arial" w:cs="Arial"/>
        </w:rPr>
      </w:pPr>
      <w:r w:rsidRPr="008244DD">
        <w:rPr>
          <w:rFonts w:ascii="Arial" w:hAnsi="Arial" w:cs="Arial"/>
        </w:rPr>
        <w:t xml:space="preserve">Network and Security services </w:t>
      </w:r>
      <w:r w:rsidRPr="008244DD">
        <w:rPr>
          <w:rFonts w:ascii="Arial" w:hAnsi="Arial" w:cs="Arial"/>
        </w:rPr>
        <w:tab/>
        <w:t>-</w:t>
      </w:r>
      <w:r w:rsidRPr="008244DD">
        <w:rPr>
          <w:rFonts w:ascii="Arial" w:hAnsi="Arial" w:cs="Arial"/>
        </w:rPr>
        <w:tab/>
        <w:t>Lot 1 Partner</w:t>
      </w:r>
    </w:p>
    <w:p w14:paraId="74A7A217" w14:textId="77777777" w:rsidR="00653987" w:rsidRPr="00841B48" w:rsidRDefault="00653987" w:rsidP="00653987">
      <w:pPr>
        <w:numPr>
          <w:ilvl w:val="0"/>
          <w:numId w:val="76"/>
        </w:numPr>
        <w:contextualSpacing/>
        <w:rPr>
          <w:rFonts w:ascii="Arial" w:hAnsi="Arial" w:cs="Arial"/>
          <w:highlight w:val="yellow"/>
        </w:rPr>
      </w:pPr>
      <w:r w:rsidRPr="00841B48">
        <w:rPr>
          <w:rFonts w:ascii="Arial" w:hAnsi="Arial" w:cs="Arial"/>
          <w:highlight w:val="yellow"/>
        </w:rPr>
        <w:t>Application Support services</w:t>
      </w:r>
      <w:r w:rsidRPr="00841B48">
        <w:rPr>
          <w:rFonts w:ascii="Arial" w:hAnsi="Arial" w:cs="Arial"/>
          <w:highlight w:val="yellow"/>
        </w:rPr>
        <w:tab/>
      </w:r>
      <w:r w:rsidRPr="00841B48">
        <w:rPr>
          <w:rFonts w:ascii="Arial" w:hAnsi="Arial" w:cs="Arial"/>
          <w:highlight w:val="yellow"/>
        </w:rPr>
        <w:tab/>
        <w:t>-</w:t>
      </w:r>
      <w:r w:rsidRPr="00841B48">
        <w:rPr>
          <w:rFonts w:ascii="Arial" w:hAnsi="Arial" w:cs="Arial"/>
          <w:highlight w:val="yellow"/>
        </w:rPr>
        <w:tab/>
        <w:t>Lot 2 Partner</w:t>
      </w:r>
    </w:p>
    <w:p w14:paraId="5E023A93" w14:textId="77777777" w:rsidR="00653987" w:rsidRPr="008244DD" w:rsidRDefault="00653987" w:rsidP="00653987">
      <w:pPr>
        <w:numPr>
          <w:ilvl w:val="0"/>
          <w:numId w:val="76"/>
        </w:numPr>
        <w:contextualSpacing/>
        <w:rPr>
          <w:rFonts w:ascii="Arial" w:hAnsi="Arial" w:cs="Arial"/>
        </w:rPr>
      </w:pPr>
      <w:r w:rsidRPr="008244DD">
        <w:rPr>
          <w:rFonts w:ascii="Arial" w:hAnsi="Arial" w:cs="Arial"/>
        </w:rPr>
        <w:t>Device Management Services</w:t>
      </w:r>
      <w:r w:rsidRPr="008244DD">
        <w:rPr>
          <w:rFonts w:ascii="Arial" w:hAnsi="Arial" w:cs="Arial"/>
        </w:rPr>
        <w:tab/>
        <w:t>-</w:t>
      </w:r>
      <w:r w:rsidRPr="008244DD">
        <w:rPr>
          <w:rFonts w:ascii="Arial" w:hAnsi="Arial" w:cs="Arial"/>
        </w:rPr>
        <w:tab/>
        <w:t>Internally delivered</w:t>
      </w:r>
    </w:p>
    <w:p w14:paraId="168DFABD" w14:textId="77777777" w:rsidR="00653987" w:rsidRPr="00841B48" w:rsidRDefault="009A5AA3" w:rsidP="00653987">
      <w:pPr>
        <w:numPr>
          <w:ilvl w:val="0"/>
          <w:numId w:val="76"/>
        </w:numPr>
        <w:contextualSpacing/>
        <w:rPr>
          <w:rFonts w:ascii="Arial" w:hAnsi="Arial" w:cs="Arial"/>
          <w:highlight w:val="yellow"/>
        </w:rPr>
      </w:pPr>
      <w:r w:rsidRPr="00841B48">
        <w:rPr>
          <w:rFonts w:ascii="Arial" w:hAnsi="Arial" w:cs="Arial"/>
          <w:highlight w:val="yellow"/>
        </w:rPr>
        <w:t>Digital Experience Centre</w:t>
      </w:r>
      <w:r w:rsidR="00653987" w:rsidRPr="00841B48">
        <w:rPr>
          <w:rFonts w:ascii="Arial" w:hAnsi="Arial" w:cs="Arial"/>
          <w:highlight w:val="yellow"/>
        </w:rPr>
        <w:tab/>
      </w:r>
      <w:r w:rsidR="00653987" w:rsidRPr="00841B48">
        <w:rPr>
          <w:rFonts w:ascii="Arial" w:hAnsi="Arial" w:cs="Arial"/>
          <w:highlight w:val="yellow"/>
        </w:rPr>
        <w:tab/>
        <w:t>-</w:t>
      </w:r>
      <w:r w:rsidR="00653987" w:rsidRPr="00841B48">
        <w:rPr>
          <w:rFonts w:ascii="Arial" w:hAnsi="Arial" w:cs="Arial"/>
          <w:highlight w:val="yellow"/>
        </w:rPr>
        <w:tab/>
        <w:t xml:space="preserve">Hybrid (Lot 2 delivered in hours </w:t>
      </w:r>
    </w:p>
    <w:p w14:paraId="5FD8D643" w14:textId="77777777" w:rsidR="00653987" w:rsidRPr="008244DD" w:rsidRDefault="00653987" w:rsidP="00653987">
      <w:pPr>
        <w:ind w:left="5040" w:firstLine="720"/>
        <w:contextualSpacing/>
        <w:rPr>
          <w:rFonts w:ascii="Arial" w:hAnsi="Arial" w:cs="Arial"/>
        </w:rPr>
      </w:pPr>
      <w:r w:rsidRPr="00841B48">
        <w:rPr>
          <w:rFonts w:ascii="Arial" w:hAnsi="Arial" w:cs="Arial"/>
          <w:highlight w:val="yellow"/>
        </w:rPr>
        <w:t>&amp; internally delivered OOH)</w:t>
      </w:r>
    </w:p>
    <w:p w14:paraId="1CA0AB9F" w14:textId="77777777" w:rsidR="00653987" w:rsidRPr="008244DD" w:rsidRDefault="00653987" w:rsidP="00653987">
      <w:pPr>
        <w:ind w:left="5040" w:firstLine="720"/>
        <w:contextualSpacing/>
        <w:rPr>
          <w:rFonts w:ascii="Arial" w:hAnsi="Arial" w:cs="Arial"/>
        </w:rPr>
      </w:pPr>
    </w:p>
    <w:p w14:paraId="5AE4C016" w14:textId="77777777" w:rsidR="00653987" w:rsidRPr="008244DD" w:rsidRDefault="00653987" w:rsidP="00653987">
      <w:pPr>
        <w:rPr>
          <w:rFonts w:ascii="Arial" w:hAnsi="Arial" w:cs="Arial"/>
          <w:b/>
          <w:bCs/>
          <w:lang w:val="en-US"/>
        </w:rPr>
      </w:pPr>
      <w:r w:rsidRPr="008244DD">
        <w:rPr>
          <w:rFonts w:ascii="Arial" w:hAnsi="Arial" w:cs="Arial"/>
          <w:b/>
          <w:bCs/>
          <w:lang w:val="en-US"/>
        </w:rPr>
        <w:t>Daily Service Review (DSR)</w:t>
      </w:r>
    </w:p>
    <w:p w14:paraId="14A9F738" w14:textId="77777777" w:rsidR="00653987" w:rsidRPr="008244DD" w:rsidRDefault="00653987" w:rsidP="00653987">
      <w:pPr>
        <w:rPr>
          <w:rFonts w:ascii="Arial" w:hAnsi="Arial" w:cs="Arial"/>
          <w:lang w:val="en-US"/>
        </w:rPr>
      </w:pPr>
      <w:r w:rsidRPr="008244DD">
        <w:rPr>
          <w:rFonts w:ascii="Arial" w:hAnsi="Arial" w:cs="Arial"/>
          <w:lang w:val="en-US"/>
        </w:rPr>
        <w:t>Each morning is started with a focused session on status.  The meeting has representation across the Digital Partnership and takes a view on the status of systems (daily checks) and any Major Incidents which have taken place overnight or over the weekend.  This is not to be confused with the service desk handover.</w:t>
      </w:r>
    </w:p>
    <w:p w14:paraId="577DD00C" w14:textId="77777777" w:rsidR="00653987" w:rsidRPr="008244DD" w:rsidRDefault="00653987" w:rsidP="00653987">
      <w:pPr>
        <w:rPr>
          <w:rFonts w:ascii="Arial" w:hAnsi="Arial" w:cs="Arial"/>
          <w:lang w:val="en-US"/>
        </w:rPr>
      </w:pPr>
      <w:r w:rsidRPr="008244DD">
        <w:rPr>
          <w:rFonts w:ascii="Arial" w:hAnsi="Arial" w:cs="Arial"/>
          <w:lang w:val="en-US"/>
        </w:rPr>
        <w:t xml:space="preserve">All Digital Partners are expected to complete all daily checks, be informed on the status across their service scope (Lot 1 Networks, and Lot 2 Applications), and be prepared to share updates as part of a professional and collaborative approach.  </w:t>
      </w:r>
    </w:p>
    <w:p w14:paraId="10A338C0" w14:textId="77777777" w:rsidR="00653987" w:rsidRPr="008244DD" w:rsidRDefault="00653987" w:rsidP="00653987">
      <w:pPr>
        <w:rPr>
          <w:rFonts w:ascii="Arial" w:hAnsi="Arial" w:cs="Arial"/>
          <w:lang w:val="en-US"/>
        </w:rPr>
      </w:pPr>
      <w:r w:rsidRPr="008244DD">
        <w:rPr>
          <w:rFonts w:ascii="Arial" w:hAnsi="Arial" w:cs="Arial"/>
          <w:lang w:val="en-US"/>
        </w:rPr>
        <w:t>Scottish Water SIAM team will facilitate and lead these sessions, with full input and constructive engagement expected by the Partners.</w:t>
      </w:r>
    </w:p>
    <w:p w14:paraId="60C4CFCD" w14:textId="77777777" w:rsidR="00653987" w:rsidRPr="008244DD" w:rsidRDefault="00653987" w:rsidP="00653987">
      <w:pPr>
        <w:rPr>
          <w:rFonts w:ascii="Arial" w:hAnsi="Arial" w:cs="Arial"/>
          <w:b/>
          <w:bCs/>
          <w:lang w:val="en-US"/>
        </w:rPr>
      </w:pPr>
      <w:r w:rsidRPr="008244DD">
        <w:rPr>
          <w:rFonts w:ascii="Arial" w:hAnsi="Arial" w:cs="Arial"/>
          <w:b/>
          <w:bCs/>
          <w:lang w:val="en-US"/>
        </w:rPr>
        <w:t>Major Incident Management</w:t>
      </w:r>
    </w:p>
    <w:p w14:paraId="7964D232" w14:textId="77777777" w:rsidR="00653987" w:rsidRPr="008244DD" w:rsidRDefault="00653987" w:rsidP="00653987">
      <w:pPr>
        <w:rPr>
          <w:rFonts w:ascii="Arial" w:hAnsi="Arial" w:cs="Arial"/>
          <w:lang w:val="en-US"/>
        </w:rPr>
      </w:pPr>
      <w:r w:rsidRPr="008244DD">
        <w:rPr>
          <w:rFonts w:ascii="Arial" w:hAnsi="Arial" w:cs="Arial"/>
          <w:lang w:val="en-US"/>
        </w:rPr>
        <w:t xml:space="preserve">During standard office hours the </w:t>
      </w:r>
      <w:r w:rsidR="001A4C39">
        <w:rPr>
          <w:rFonts w:ascii="Arial" w:hAnsi="Arial" w:cs="Arial"/>
          <w:lang w:val="en-US"/>
        </w:rPr>
        <w:t xml:space="preserve">Digital Experience Centre </w:t>
      </w:r>
      <w:r w:rsidRPr="008244DD">
        <w:rPr>
          <w:rFonts w:ascii="Arial" w:hAnsi="Arial" w:cs="Arial"/>
          <w:lang w:val="en-US"/>
        </w:rPr>
        <w:t xml:space="preserve">will be provided by our partner.  Out of Hours and Major Incidents will be managed by our internal Scottish Water On Call Duty Managers.  </w:t>
      </w:r>
      <w:r w:rsidRPr="00E72E23">
        <w:rPr>
          <w:rFonts w:ascii="Arial" w:hAnsi="Arial" w:cs="Arial"/>
          <w:highlight w:val="yellow"/>
          <w:lang w:val="en-US"/>
        </w:rPr>
        <w:t>An essential aspect of this will be handover.</w:t>
      </w:r>
    </w:p>
    <w:p w14:paraId="2BE0C97E" w14:textId="77777777" w:rsidR="00653987" w:rsidRPr="008244DD" w:rsidRDefault="00653987" w:rsidP="00653987">
      <w:pPr>
        <w:rPr>
          <w:rFonts w:ascii="Arial" w:hAnsi="Arial" w:cs="Arial"/>
          <w:lang w:val="en-US"/>
        </w:rPr>
      </w:pPr>
      <w:r w:rsidRPr="008244DD">
        <w:rPr>
          <w:rFonts w:ascii="Arial" w:hAnsi="Arial" w:cs="Arial"/>
          <w:lang w:val="en-US"/>
        </w:rPr>
        <w:t>This should be a seamless service provision to Scottish Water business departments facilitated by accurate use of the toolset, accurate recording of data, and an effective flow of information between In hours and Out of Hours capabilities.</w:t>
      </w:r>
    </w:p>
    <w:p w14:paraId="699EAE07" w14:textId="77777777" w:rsidR="00653987" w:rsidRPr="008244DD" w:rsidRDefault="00653987" w:rsidP="00653987">
      <w:pPr>
        <w:rPr>
          <w:rFonts w:ascii="Arial" w:hAnsi="Arial" w:cs="Arial"/>
          <w:lang w:val="en-US"/>
        </w:rPr>
      </w:pPr>
      <w:r w:rsidRPr="008244DD">
        <w:rPr>
          <w:rFonts w:ascii="Arial" w:hAnsi="Arial" w:cs="Arial"/>
          <w:lang w:val="en-US"/>
        </w:rPr>
        <w:t xml:space="preserve">Across resolver teams P1 and P2 calls will be treated as Major Incidents.  All Major Incidents must be managed across a 24 x 7 x 365 basis.  </w:t>
      </w:r>
    </w:p>
    <w:p w14:paraId="078738C9" w14:textId="77777777" w:rsidR="00653987" w:rsidRPr="008244DD" w:rsidRDefault="00653987" w:rsidP="00653987">
      <w:pPr>
        <w:rPr>
          <w:rFonts w:ascii="Arial" w:hAnsi="Arial" w:cs="Arial"/>
          <w:lang w:val="en-US"/>
        </w:rPr>
      </w:pPr>
      <w:r w:rsidRPr="008244DD">
        <w:rPr>
          <w:rFonts w:ascii="Arial" w:hAnsi="Arial" w:cs="Arial"/>
          <w:lang w:val="en-US"/>
        </w:rPr>
        <w:t xml:space="preserve">Major Incidents will be identified as such by either the </w:t>
      </w:r>
      <w:r w:rsidR="007253CA">
        <w:rPr>
          <w:rFonts w:ascii="Arial" w:hAnsi="Arial" w:cs="Arial"/>
          <w:lang w:val="en-US"/>
        </w:rPr>
        <w:t>Digital Experience Centre</w:t>
      </w:r>
      <w:r w:rsidRPr="008244DD">
        <w:rPr>
          <w:rFonts w:ascii="Arial" w:hAnsi="Arial" w:cs="Arial"/>
          <w:lang w:val="en-US"/>
        </w:rPr>
        <w:t xml:space="preserve"> (In-hours) or the Duty Manager (at any time).  All resolver groups, both internal and partner, must engage with the process (as outlined in the MI Process documentation) providing expertise knowledge and skillset to both the identification and resolution of the MI.</w:t>
      </w:r>
    </w:p>
    <w:p w14:paraId="699A1C42" w14:textId="77777777" w:rsidR="00653987" w:rsidRPr="008244DD" w:rsidRDefault="00653987" w:rsidP="00653987">
      <w:pPr>
        <w:rPr>
          <w:rFonts w:ascii="Arial" w:hAnsi="Arial" w:cs="Arial"/>
          <w:b/>
          <w:bCs/>
          <w:lang w:val="en-US"/>
        </w:rPr>
      </w:pPr>
      <w:r w:rsidRPr="008244DD">
        <w:rPr>
          <w:rFonts w:ascii="Arial" w:hAnsi="Arial" w:cs="Arial"/>
          <w:b/>
          <w:bCs/>
          <w:lang w:val="en-US"/>
        </w:rPr>
        <w:t>Incident Management</w:t>
      </w:r>
    </w:p>
    <w:p w14:paraId="583AF461" w14:textId="77777777" w:rsidR="00653987" w:rsidRPr="008244DD" w:rsidRDefault="00653987" w:rsidP="00653987">
      <w:pPr>
        <w:rPr>
          <w:rFonts w:ascii="Arial" w:hAnsi="Arial" w:cs="Arial"/>
          <w:lang w:val="en-US"/>
        </w:rPr>
      </w:pPr>
      <w:r w:rsidRPr="008244DD">
        <w:rPr>
          <w:rFonts w:ascii="Arial" w:hAnsi="Arial" w:cs="Arial"/>
          <w:lang w:val="en-US"/>
        </w:rPr>
        <w:t xml:space="preserve">Incidents will be logged and managed within the ServiceNow platform.  These will normally be logged via the Digital Experience Centre, self-help capability, or by resolver teams themselves.  All assigned resolver teams within all Digital Partners must deliver a timely response and resolution in line with agreed SLAs.   </w:t>
      </w:r>
    </w:p>
    <w:p w14:paraId="68BE165C" w14:textId="77777777" w:rsidR="00653987" w:rsidRPr="008244DD" w:rsidRDefault="00653987" w:rsidP="00653987">
      <w:pPr>
        <w:rPr>
          <w:rFonts w:ascii="Arial" w:hAnsi="Arial" w:cs="Arial"/>
          <w:lang w:val="en-US"/>
        </w:rPr>
      </w:pPr>
      <w:r w:rsidRPr="008244DD">
        <w:rPr>
          <w:rFonts w:ascii="Arial" w:hAnsi="Arial" w:cs="Arial"/>
          <w:lang w:val="en-US"/>
        </w:rPr>
        <w:t xml:space="preserve">The quality of ticket management and supporting data within ServiceNow will play a pivotal role in driving down incidents and allowing for the adoption of Artificial Intelligence so supporting the introduction of advanced self-help knowledge management and automation.  AI is only as good as the data it learns from and how ensuring high-quality data is essential for building trustworthy and effective AI systems. AI development depends entirely upon data, which determines the level of accuracy within an AI model system and ServiceNow is no different.  </w:t>
      </w:r>
    </w:p>
    <w:p w14:paraId="5F6CC18E" w14:textId="77777777" w:rsidR="00653987" w:rsidRPr="008244DD" w:rsidRDefault="00653987" w:rsidP="00653987">
      <w:pPr>
        <w:rPr>
          <w:rFonts w:ascii="Arial" w:hAnsi="Arial" w:cs="Arial"/>
          <w:lang w:val="en-US"/>
        </w:rPr>
      </w:pPr>
      <w:r w:rsidRPr="008244DD">
        <w:rPr>
          <w:rFonts w:ascii="Arial" w:hAnsi="Arial" w:cs="Arial"/>
          <w:lang w:val="en-US"/>
        </w:rPr>
        <w:t>All Digital Partners and resolver groups have a responsibility within this space.  Scottish Waters SIAM team will engage with all partners on the quality of this as a key deliverable monthly.</w:t>
      </w:r>
    </w:p>
    <w:p w14:paraId="6A4A4145" w14:textId="77777777" w:rsidR="00653987" w:rsidRPr="008244DD" w:rsidRDefault="00653987" w:rsidP="00653987">
      <w:pPr>
        <w:rPr>
          <w:rFonts w:ascii="Arial" w:hAnsi="Arial" w:cs="Arial"/>
          <w:b/>
          <w:bCs/>
          <w:lang w:val="en-US"/>
        </w:rPr>
      </w:pPr>
      <w:r w:rsidRPr="008244DD">
        <w:rPr>
          <w:rFonts w:ascii="Arial" w:hAnsi="Arial" w:cs="Arial"/>
          <w:b/>
          <w:bCs/>
          <w:lang w:val="en-US"/>
        </w:rPr>
        <w:t>Problem Management</w:t>
      </w:r>
    </w:p>
    <w:p w14:paraId="3DB6E85B" w14:textId="77777777" w:rsidR="00653987" w:rsidRPr="008244DD" w:rsidRDefault="00653987" w:rsidP="00653987">
      <w:pPr>
        <w:rPr>
          <w:rFonts w:ascii="Arial" w:hAnsi="Arial" w:cs="Arial"/>
          <w:lang w:val="en-US"/>
        </w:rPr>
      </w:pPr>
      <w:r w:rsidRPr="008244DD">
        <w:rPr>
          <w:rFonts w:ascii="Arial" w:hAnsi="Arial" w:cs="Arial"/>
          <w:lang w:val="en-US"/>
        </w:rPr>
        <w:t>The internal Scottish Water SIAM function will lead a weekly Problem Management forum attended by SMEs from relevant support areas to identify and eliminate root causes.</w:t>
      </w:r>
    </w:p>
    <w:p w14:paraId="2CFCC14D" w14:textId="77777777" w:rsidR="00653987" w:rsidRPr="008244DD" w:rsidRDefault="00653987" w:rsidP="00653987">
      <w:pPr>
        <w:rPr>
          <w:rFonts w:ascii="Arial" w:hAnsi="Arial" w:cs="Arial"/>
          <w:lang w:val="en-US"/>
        </w:rPr>
      </w:pPr>
      <w:r w:rsidRPr="008244DD">
        <w:rPr>
          <w:rFonts w:ascii="Arial" w:hAnsi="Arial" w:cs="Arial"/>
          <w:lang w:val="en-US"/>
        </w:rPr>
        <w:t>This will involve identifying patterns in incidents to uncover underlying problems and collaborating with technical teams to resolve identified problems.  Additionally contributing to the documentation of known issues in the knowledge base. </w:t>
      </w:r>
    </w:p>
    <w:p w14:paraId="7790836E" w14:textId="77777777" w:rsidR="00653987" w:rsidRPr="008244DD" w:rsidRDefault="00653987" w:rsidP="00653987">
      <w:pPr>
        <w:rPr>
          <w:rFonts w:ascii="Arial" w:hAnsi="Arial" w:cs="Arial"/>
          <w:lang w:val="en-US"/>
        </w:rPr>
      </w:pPr>
      <w:r w:rsidRPr="008244DD">
        <w:rPr>
          <w:rFonts w:ascii="Arial" w:hAnsi="Arial" w:cs="Arial"/>
          <w:lang w:val="en-US"/>
        </w:rPr>
        <w:t>All Digital Partners and resolver groups have a responsibility to bring skillset and expertise to the table and work in partnership to achieve results.</w:t>
      </w:r>
    </w:p>
    <w:p w14:paraId="7E0F18B4" w14:textId="77777777" w:rsidR="00653987" w:rsidRPr="008244DD" w:rsidRDefault="00653987" w:rsidP="00653987">
      <w:pPr>
        <w:rPr>
          <w:rFonts w:ascii="Arial" w:hAnsi="Arial" w:cs="Arial"/>
          <w:b/>
          <w:bCs/>
          <w:lang w:val="en-US"/>
        </w:rPr>
      </w:pPr>
      <w:r w:rsidRPr="008244DD">
        <w:rPr>
          <w:rFonts w:ascii="Arial" w:hAnsi="Arial" w:cs="Arial"/>
          <w:b/>
          <w:bCs/>
          <w:lang w:val="en-US"/>
        </w:rPr>
        <w:t>Change Management</w:t>
      </w:r>
    </w:p>
    <w:p w14:paraId="2433BA70" w14:textId="77777777" w:rsidR="00653987" w:rsidRPr="008244DD" w:rsidRDefault="00653987" w:rsidP="00653987">
      <w:pPr>
        <w:rPr>
          <w:rFonts w:ascii="Arial" w:hAnsi="Arial" w:cs="Arial"/>
          <w:lang w:val="en-US"/>
        </w:rPr>
      </w:pPr>
      <w:r w:rsidRPr="008244DD">
        <w:rPr>
          <w:rFonts w:ascii="Arial" w:hAnsi="Arial" w:cs="Arial"/>
          <w:lang w:val="en-US"/>
        </w:rPr>
        <w:t>Scottish Water will operate a central Change Management function to reflect all changes proposed across the live estate.</w:t>
      </w:r>
    </w:p>
    <w:p w14:paraId="6F8416B4" w14:textId="77777777" w:rsidR="00653987" w:rsidRPr="008244DD" w:rsidRDefault="00653987" w:rsidP="00653987">
      <w:pPr>
        <w:rPr>
          <w:rFonts w:ascii="Arial" w:hAnsi="Arial" w:cs="Arial"/>
          <w:lang w:val="en-US"/>
        </w:rPr>
      </w:pPr>
      <w:r w:rsidRPr="008244DD">
        <w:rPr>
          <w:rFonts w:ascii="Arial" w:hAnsi="Arial" w:cs="Arial"/>
          <w:lang w:val="en-US"/>
        </w:rPr>
        <w:t xml:space="preserve">Scottish Water work hard to maintain a zero-disruption target when implementing change across the estate.  All Digital Partners must prepare documentation to submit, be prepared to discuss at a weekly Change Advisory Board (CAB), and only then proceed with implementation if approval has been granted at that Board.  </w:t>
      </w:r>
    </w:p>
    <w:p w14:paraId="3967E430" w14:textId="77777777" w:rsidR="00653987" w:rsidRPr="008244DD" w:rsidRDefault="00653987" w:rsidP="00653987">
      <w:pPr>
        <w:rPr>
          <w:rFonts w:ascii="Arial" w:hAnsi="Arial" w:cs="Arial"/>
          <w:lang w:val="en-US"/>
        </w:rPr>
      </w:pPr>
      <w:r w:rsidRPr="008244DD">
        <w:rPr>
          <w:rFonts w:ascii="Arial" w:hAnsi="Arial" w:cs="Arial"/>
          <w:lang w:val="en-US"/>
        </w:rPr>
        <w:t xml:space="preserve">Digital Partners must attend both from an overall awareness perspective and be prepared to follow and respect Scottish Waters Change Process.  </w:t>
      </w:r>
    </w:p>
    <w:p w14:paraId="61A9D562" w14:textId="77777777" w:rsidR="00653987" w:rsidRPr="008244DD" w:rsidRDefault="00653987" w:rsidP="00653987">
      <w:pPr>
        <w:rPr>
          <w:rFonts w:ascii="Arial" w:hAnsi="Arial" w:cs="Arial"/>
          <w:b/>
          <w:bCs/>
          <w:lang w:val="en-US"/>
        </w:rPr>
      </w:pPr>
      <w:r w:rsidRPr="008244DD">
        <w:rPr>
          <w:rFonts w:ascii="Arial" w:hAnsi="Arial" w:cs="Arial"/>
          <w:b/>
          <w:bCs/>
          <w:lang w:val="en-US"/>
        </w:rPr>
        <w:t>License Management</w:t>
      </w:r>
    </w:p>
    <w:p w14:paraId="4B6C0989" w14:textId="77777777" w:rsidR="00653987" w:rsidRPr="008244DD" w:rsidRDefault="00653987" w:rsidP="00653987">
      <w:pPr>
        <w:rPr>
          <w:rFonts w:ascii="Arial" w:hAnsi="Arial" w:cs="Arial"/>
          <w:lang w:val="en-US"/>
        </w:rPr>
      </w:pPr>
      <w:r w:rsidRPr="008244DD">
        <w:rPr>
          <w:rFonts w:ascii="Arial" w:hAnsi="Arial" w:cs="Arial"/>
          <w:lang w:val="en-US"/>
        </w:rPr>
        <w:t>Each Partner will be responsible for License Management across the scope of their Lot and will contribute to the development of Scottish Water’s Applications License Management processes (This will be established during Service Transition), thereafter maintain License inventories, fully accessible to Scottish Water.</w:t>
      </w:r>
    </w:p>
    <w:p w14:paraId="0AB6AD0E" w14:textId="77777777" w:rsidR="00653987" w:rsidRPr="008244DD" w:rsidRDefault="00653987" w:rsidP="00653987">
      <w:pPr>
        <w:rPr>
          <w:rFonts w:ascii="Arial" w:hAnsi="Arial" w:cs="Arial"/>
          <w:b/>
          <w:bCs/>
          <w:lang w:val="en-US"/>
        </w:rPr>
      </w:pPr>
      <w:r w:rsidRPr="008244DD">
        <w:rPr>
          <w:rFonts w:ascii="Arial" w:hAnsi="Arial" w:cs="Arial"/>
          <w:b/>
          <w:bCs/>
          <w:lang w:val="en-US"/>
        </w:rPr>
        <w:t>JSR – Monthly Joint Service Review</w:t>
      </w:r>
    </w:p>
    <w:p w14:paraId="1D19B539" w14:textId="77777777" w:rsidR="00653987" w:rsidRPr="008244DD" w:rsidRDefault="00653987" w:rsidP="00653987">
      <w:pPr>
        <w:rPr>
          <w:rFonts w:ascii="Arial" w:hAnsi="Arial" w:cs="Arial"/>
          <w:lang w:val="en-US"/>
        </w:rPr>
      </w:pPr>
      <w:r w:rsidRPr="008244DD">
        <w:rPr>
          <w:rFonts w:ascii="Arial" w:hAnsi="Arial" w:cs="Arial"/>
          <w:lang w:val="en-US"/>
        </w:rPr>
        <w:t>A view of the service performance will be presented for discussion across the partnership on a monthly basis.  Ensuring SLAs and KPIs are achieved and any challenges addressed.</w:t>
      </w:r>
    </w:p>
    <w:p w14:paraId="7E4A1BF4" w14:textId="77777777" w:rsidR="00653987" w:rsidRPr="008244DD" w:rsidRDefault="00653987" w:rsidP="00653987">
      <w:pPr>
        <w:rPr>
          <w:rFonts w:ascii="Arial" w:hAnsi="Arial" w:cs="Arial"/>
          <w:lang w:val="en-US"/>
        </w:rPr>
      </w:pPr>
      <w:r w:rsidRPr="008244DD">
        <w:rPr>
          <w:rFonts w:ascii="Arial" w:hAnsi="Arial" w:cs="Arial"/>
          <w:lang w:val="en-US"/>
        </w:rPr>
        <w:t>Reporting will be from the core platform ServiceNow, reviewed together and discussed as a partnership.</w:t>
      </w:r>
    </w:p>
    <w:p w14:paraId="7C1F4E15" w14:textId="77777777" w:rsidR="00653987" w:rsidRPr="008244DD" w:rsidRDefault="00653987" w:rsidP="00653987">
      <w:pPr>
        <w:rPr>
          <w:rFonts w:ascii="Arial" w:hAnsi="Arial" w:cs="Arial"/>
          <w:b/>
          <w:bCs/>
          <w:lang w:val="en-US"/>
        </w:rPr>
      </w:pPr>
      <w:r w:rsidRPr="008244DD">
        <w:rPr>
          <w:rFonts w:ascii="Arial" w:hAnsi="Arial" w:cs="Arial"/>
          <w:b/>
          <w:bCs/>
          <w:lang w:val="en-US"/>
        </w:rPr>
        <w:t>Service Escalations</w:t>
      </w:r>
    </w:p>
    <w:p w14:paraId="580371F1" w14:textId="77777777" w:rsidR="00653987" w:rsidRPr="008244DD" w:rsidRDefault="00653987" w:rsidP="00653987">
      <w:pPr>
        <w:rPr>
          <w:rFonts w:ascii="Arial" w:hAnsi="Arial" w:cs="Arial"/>
          <w:lang w:val="en-US"/>
        </w:rPr>
      </w:pPr>
      <w:r w:rsidRPr="008244DD">
        <w:rPr>
          <w:rFonts w:ascii="Arial" w:hAnsi="Arial" w:cs="Arial"/>
          <w:lang w:val="en-US"/>
        </w:rPr>
        <w:t>With an overarching view across service and all components, the SIAM model will engage in service escalations received from the Scottish Water business.  All partners are expected to provide information, and expertise as required as part of service escalations, and to address these in line with the process agreed as part of contractual engagement.</w:t>
      </w:r>
    </w:p>
    <w:p w14:paraId="1736FD33" w14:textId="77777777" w:rsidR="00653987" w:rsidRPr="008244DD" w:rsidRDefault="00653987" w:rsidP="00653987">
      <w:pPr>
        <w:rPr>
          <w:rFonts w:ascii="Arial" w:hAnsi="Arial" w:cs="Arial"/>
          <w:b/>
          <w:bCs/>
          <w:lang w:val="en-US"/>
        </w:rPr>
      </w:pPr>
      <w:r w:rsidRPr="008244DD">
        <w:rPr>
          <w:rFonts w:ascii="Arial" w:hAnsi="Arial" w:cs="Arial"/>
          <w:b/>
          <w:bCs/>
          <w:lang w:val="en-US"/>
        </w:rPr>
        <w:t>Service Reporting</w:t>
      </w:r>
    </w:p>
    <w:p w14:paraId="339C4E6B" w14:textId="77777777" w:rsidR="00653987" w:rsidRPr="008244DD" w:rsidRDefault="00653987" w:rsidP="00653987">
      <w:pPr>
        <w:rPr>
          <w:rFonts w:ascii="Arial" w:hAnsi="Arial" w:cs="Arial"/>
          <w:lang w:val="en-US"/>
        </w:rPr>
      </w:pPr>
      <w:r w:rsidRPr="008244DD">
        <w:rPr>
          <w:rFonts w:ascii="Arial" w:hAnsi="Arial" w:cs="Arial"/>
          <w:lang w:val="en-US"/>
        </w:rPr>
        <w:t>The backbone toolset for our digital services is ServiceNow.  Based on accurate data and workflows, reporting will be set up in the system to enable efficient and accurate MI.  Scottish Water are embarking on a project currently with ServiceNow to update our systems in line with how our services are adapting.  ServiceNow will be set up with dashboard views for those managing the service across all partners, and reporting capability for accurate reporting to support the operational needs as well as the MI reporting needs.</w:t>
      </w:r>
    </w:p>
    <w:p w14:paraId="0E791DE4" w14:textId="77777777" w:rsidR="00653987" w:rsidRPr="008244DD" w:rsidRDefault="00653987" w:rsidP="00653987">
      <w:pPr>
        <w:rPr>
          <w:rFonts w:ascii="Arial" w:hAnsi="Arial" w:cs="Arial"/>
          <w:b/>
          <w:bCs/>
          <w:lang w:val="en-US"/>
        </w:rPr>
      </w:pPr>
      <w:r w:rsidRPr="008244DD">
        <w:rPr>
          <w:rFonts w:ascii="Arial" w:hAnsi="Arial" w:cs="Arial"/>
          <w:b/>
          <w:bCs/>
          <w:lang w:val="en-US"/>
        </w:rPr>
        <w:t xml:space="preserve">Digital Customer Experience Measure (DCEM) </w:t>
      </w:r>
    </w:p>
    <w:p w14:paraId="577C5E16" w14:textId="77777777" w:rsidR="00653987" w:rsidRPr="008244DD" w:rsidRDefault="00653987" w:rsidP="00653987">
      <w:pPr>
        <w:rPr>
          <w:rFonts w:ascii="Arial" w:hAnsi="Arial" w:cs="Arial"/>
          <w:lang w:val="en-US"/>
        </w:rPr>
      </w:pPr>
      <w:r w:rsidRPr="008244DD">
        <w:rPr>
          <w:rFonts w:ascii="Arial" w:hAnsi="Arial" w:cs="Arial"/>
          <w:lang w:val="en-US"/>
        </w:rPr>
        <w:t>The SIAM Team will lead a Monthly DCEM forum working with the partnership to discuss how our Digital Success Measures are directly supporting our business performance measures and reporting areas so we can demonstrate how we contribute towards the overall performance and success of our Business.</w:t>
      </w:r>
    </w:p>
    <w:p w14:paraId="59325CEA" w14:textId="77777777" w:rsidR="00653987" w:rsidRPr="008244DD" w:rsidRDefault="00653987" w:rsidP="00653987">
      <w:pPr>
        <w:spacing w:after="0" w:line="240" w:lineRule="auto"/>
        <w:rPr>
          <w:rFonts w:ascii="Arial" w:hAnsi="Arial" w:cs="Arial"/>
          <w:b/>
          <w:bCs/>
          <w:color w:val="0070C0"/>
          <w:sz w:val="24"/>
          <w:szCs w:val="24"/>
        </w:rPr>
      </w:pPr>
    </w:p>
    <w:p w14:paraId="7C235E90" w14:textId="77777777" w:rsidR="00653987" w:rsidRPr="008244DD" w:rsidRDefault="00653987" w:rsidP="00653987">
      <w:pPr>
        <w:spacing w:after="80" w:line="240" w:lineRule="auto"/>
        <w:rPr>
          <w:rFonts w:ascii="Arial" w:hAnsi="Arial" w:cs="Arial"/>
          <w:b/>
          <w:bCs/>
          <w:color w:val="0070C0"/>
          <w:sz w:val="24"/>
          <w:szCs w:val="24"/>
        </w:rPr>
      </w:pPr>
      <w:r w:rsidRPr="008244DD">
        <w:rPr>
          <w:rFonts w:ascii="Arial" w:hAnsi="Arial" w:cs="Arial"/>
          <w:b/>
          <w:bCs/>
          <w:color w:val="0070C0"/>
          <w:sz w:val="24"/>
          <w:szCs w:val="24"/>
        </w:rPr>
        <w:t>SIAM - Strategic Governance Layer</w:t>
      </w:r>
    </w:p>
    <w:p w14:paraId="73EFA72E" w14:textId="77777777" w:rsidR="00653987" w:rsidRPr="008244DD" w:rsidRDefault="00653987" w:rsidP="00653987">
      <w:pPr>
        <w:spacing w:after="0" w:line="240" w:lineRule="auto"/>
        <w:contextualSpacing/>
        <w:rPr>
          <w:rFonts w:ascii="Arial" w:hAnsi="Arial" w:cs="Arial"/>
          <w:b/>
          <w:bCs/>
          <w:color w:val="0070C0"/>
          <w:kern w:val="0"/>
          <w:sz w:val="24"/>
          <w:szCs w:val="24"/>
          <w14:ligatures w14:val="none"/>
        </w:rPr>
      </w:pPr>
    </w:p>
    <w:p w14:paraId="4BED8D11" w14:textId="77777777" w:rsidR="00653987" w:rsidRPr="008244DD" w:rsidRDefault="00653987" w:rsidP="00653987">
      <w:pPr>
        <w:rPr>
          <w:rFonts w:ascii="Arial" w:hAnsi="Arial" w:cs="Arial"/>
          <w:lang w:val="en-US"/>
        </w:rPr>
      </w:pPr>
      <w:r w:rsidRPr="008244DD">
        <w:rPr>
          <w:rFonts w:ascii="Arial" w:hAnsi="Arial" w:cs="Arial"/>
          <w:lang w:val="en-US"/>
        </w:rPr>
        <w:t>Scottish Waters SIAM model takes service provision beyond statistics and performance measures.  It takes a view across the MI and feedback to steer the service in an ever-improving direction.  Acting as the facilitator or glue keeping each of the service components operating efficiently together and in line with the business needs.</w:t>
      </w:r>
    </w:p>
    <w:p w14:paraId="73499AAB" w14:textId="77777777" w:rsidR="00653987" w:rsidRPr="008244DD" w:rsidRDefault="00653987" w:rsidP="00653987">
      <w:pPr>
        <w:rPr>
          <w:rFonts w:ascii="Arial" w:hAnsi="Arial" w:cs="Arial"/>
          <w:lang w:val="en-US"/>
        </w:rPr>
      </w:pPr>
      <w:r w:rsidRPr="008244DD">
        <w:rPr>
          <w:rFonts w:ascii="Arial" w:hAnsi="Arial" w:cs="Arial"/>
          <w:lang w:val="en-US"/>
        </w:rPr>
        <w:t>This involves understanding how all our moving parts are working together, in a coordinated and cohesive manner, to provide a quality end-to-end seamless service provision we are proud of.  Partners must engage with appropriate skillset and expertise to input successfully for all parties.</w:t>
      </w:r>
    </w:p>
    <w:p w14:paraId="69BF75A0" w14:textId="77777777" w:rsidR="00653987" w:rsidRPr="008244DD" w:rsidRDefault="00653987" w:rsidP="00653987">
      <w:pPr>
        <w:rPr>
          <w:rFonts w:ascii="Arial" w:hAnsi="Arial" w:cs="Arial"/>
          <w:lang w:val="en-US"/>
        </w:rPr>
      </w:pPr>
      <w:r w:rsidRPr="008244DD">
        <w:rPr>
          <w:rFonts w:ascii="Arial" w:hAnsi="Arial" w:cs="Arial"/>
          <w:lang w:val="en-US"/>
        </w:rPr>
        <w:t>SIAM governance will also consider where services need to adapt or change.</w:t>
      </w:r>
    </w:p>
    <w:p w14:paraId="71105D5A" w14:textId="77777777" w:rsidR="00653987" w:rsidRPr="008244DD" w:rsidRDefault="00653987" w:rsidP="00653987">
      <w:pPr>
        <w:rPr>
          <w:rFonts w:ascii="Arial" w:hAnsi="Arial" w:cs="Arial"/>
          <w:lang w:val="en-US"/>
        </w:rPr>
      </w:pPr>
      <w:r w:rsidRPr="008244DD">
        <w:rPr>
          <w:rFonts w:ascii="Arial" w:hAnsi="Arial" w:cs="Arial"/>
          <w:lang w:val="en-US"/>
        </w:rPr>
        <w:t>The SIAM team will consider the following areas:</w:t>
      </w:r>
    </w:p>
    <w:p w14:paraId="1BDA4AEC" w14:textId="77777777" w:rsidR="00653987" w:rsidRPr="008244DD" w:rsidRDefault="00653987" w:rsidP="00653987">
      <w:pPr>
        <w:rPr>
          <w:rFonts w:ascii="Arial" w:hAnsi="Arial" w:cs="Arial"/>
          <w:b/>
          <w:bCs/>
          <w:lang w:val="en-US"/>
        </w:rPr>
      </w:pPr>
      <w:r w:rsidRPr="008244DD">
        <w:rPr>
          <w:rFonts w:ascii="Arial" w:hAnsi="Arial" w:cs="Arial"/>
          <w:b/>
          <w:bCs/>
          <w:lang w:val="en-US"/>
        </w:rPr>
        <w:t>Service Processes</w:t>
      </w:r>
    </w:p>
    <w:p w14:paraId="2078F1B7" w14:textId="77777777" w:rsidR="00653987" w:rsidRPr="008244DD" w:rsidRDefault="00653987" w:rsidP="00653987">
      <w:pPr>
        <w:rPr>
          <w:rFonts w:ascii="Arial" w:hAnsi="Arial" w:cs="Arial"/>
          <w:lang w:val="en-US"/>
        </w:rPr>
      </w:pPr>
      <w:r w:rsidRPr="008244DD">
        <w:rPr>
          <w:rFonts w:ascii="Arial" w:hAnsi="Arial" w:cs="Arial"/>
          <w:lang w:val="en-US"/>
        </w:rPr>
        <w:t>Does the end-to-end service flow as intended?  If not, we ask ourselves why not and work to improve.  We will look at MI from ServiceNow and feedback from customers.</w:t>
      </w:r>
    </w:p>
    <w:p w14:paraId="5ADDB2E0" w14:textId="77777777" w:rsidR="00653987" w:rsidRPr="008244DD" w:rsidRDefault="00653987" w:rsidP="00653987">
      <w:pPr>
        <w:rPr>
          <w:rFonts w:ascii="Arial" w:hAnsi="Arial" w:cs="Arial"/>
          <w:lang w:val="en-US"/>
        </w:rPr>
      </w:pPr>
      <w:r w:rsidRPr="008244DD">
        <w:rPr>
          <w:rFonts w:ascii="Arial" w:hAnsi="Arial" w:cs="Arial"/>
          <w:lang w:val="en-US"/>
        </w:rPr>
        <w:t>Where are the service challenges?    Are there areas that are causing challenges, if so, how do we improve?  Actions will be recorded and tracked.  And if required Service Improvement Plans will be initiated and managed</w:t>
      </w:r>
    </w:p>
    <w:p w14:paraId="06241A76" w14:textId="77777777" w:rsidR="00653987" w:rsidRPr="008244DD" w:rsidRDefault="00653987" w:rsidP="00653987">
      <w:pPr>
        <w:rPr>
          <w:rFonts w:ascii="Arial" w:hAnsi="Arial" w:cs="Arial"/>
          <w:lang w:val="en-US"/>
        </w:rPr>
      </w:pPr>
      <w:r w:rsidRPr="008244DD">
        <w:rPr>
          <w:rFonts w:ascii="Arial" w:hAnsi="Arial" w:cs="Arial"/>
          <w:lang w:val="en-US"/>
        </w:rPr>
        <w:t>Engagement is required from all partners to make this work across all elements of service provision.  Partners must demonstrate how they would commit to this process.</w:t>
      </w:r>
    </w:p>
    <w:p w14:paraId="3217E79A" w14:textId="77777777" w:rsidR="00653987" w:rsidRPr="008244DD" w:rsidRDefault="00653987" w:rsidP="00653987">
      <w:pPr>
        <w:rPr>
          <w:rFonts w:ascii="Arial" w:hAnsi="Arial" w:cs="Arial"/>
          <w:b/>
          <w:bCs/>
          <w:lang w:val="en-US"/>
        </w:rPr>
      </w:pPr>
      <w:r w:rsidRPr="008244DD">
        <w:rPr>
          <w:rFonts w:ascii="Arial" w:hAnsi="Arial" w:cs="Arial"/>
          <w:b/>
          <w:bCs/>
          <w:lang w:val="en-US"/>
        </w:rPr>
        <w:t>Strategic Objectives</w:t>
      </w:r>
    </w:p>
    <w:p w14:paraId="5A1CC467" w14:textId="77777777" w:rsidR="00653987" w:rsidRPr="008244DD" w:rsidRDefault="00653987" w:rsidP="00653987">
      <w:pPr>
        <w:rPr>
          <w:rFonts w:ascii="Arial" w:hAnsi="Arial" w:cs="Arial"/>
          <w:lang w:val="en-US"/>
        </w:rPr>
      </w:pPr>
      <w:r w:rsidRPr="008244DD">
        <w:rPr>
          <w:rFonts w:ascii="Arial" w:hAnsi="Arial" w:cs="Arial"/>
          <w:lang w:val="en-US"/>
        </w:rPr>
        <w:t>The SIAM governance capability will ensure that services are keeping in line with our strategic objectives.  Updating our service in line with changing environmental factors.</w:t>
      </w:r>
    </w:p>
    <w:p w14:paraId="1CA78BDF" w14:textId="77777777" w:rsidR="00653987" w:rsidRPr="008244DD" w:rsidRDefault="00653987" w:rsidP="00653987">
      <w:pPr>
        <w:rPr>
          <w:rFonts w:ascii="Arial" w:hAnsi="Arial" w:cs="Arial"/>
          <w:lang w:val="en-US"/>
        </w:rPr>
      </w:pPr>
      <w:r w:rsidRPr="008244DD">
        <w:rPr>
          <w:rFonts w:ascii="Arial" w:hAnsi="Arial" w:cs="Arial"/>
          <w:lang w:val="en-US"/>
        </w:rPr>
        <w:t>Where adjustments need to be considered the SIAM team will engage with appropriate partners and internal commercial teams to bring this forward.</w:t>
      </w:r>
    </w:p>
    <w:p w14:paraId="62ADA56E" w14:textId="77777777" w:rsidR="00653987" w:rsidRPr="008244DD" w:rsidRDefault="00653987" w:rsidP="00653987">
      <w:pPr>
        <w:rPr>
          <w:rFonts w:ascii="Arial" w:hAnsi="Arial" w:cs="Arial"/>
          <w:lang w:val="en-US"/>
        </w:rPr>
      </w:pPr>
      <w:r w:rsidRPr="008244DD">
        <w:rPr>
          <w:rFonts w:ascii="Arial" w:hAnsi="Arial" w:cs="Arial"/>
          <w:lang w:val="en-US"/>
        </w:rPr>
        <w:t>Digital Partners are required to input with skills and expertise to this process.  Quarterly reviews will take place to focus on strategic direction and highlight where improvements can be made, where challenges need to be addressed, and where the service is heading.</w:t>
      </w:r>
    </w:p>
    <w:p w14:paraId="3AB04860" w14:textId="77777777" w:rsidR="00653987" w:rsidRPr="008244DD" w:rsidRDefault="00653987" w:rsidP="00653987">
      <w:pPr>
        <w:rPr>
          <w:rFonts w:ascii="Arial" w:hAnsi="Arial" w:cs="Arial"/>
          <w:b/>
          <w:bCs/>
          <w:lang w:val="en-US"/>
        </w:rPr>
      </w:pPr>
      <w:r w:rsidRPr="008244DD">
        <w:rPr>
          <w:rFonts w:ascii="Arial" w:hAnsi="Arial" w:cs="Arial"/>
          <w:b/>
          <w:bCs/>
          <w:lang w:val="en-US"/>
        </w:rPr>
        <w:t>New Services</w:t>
      </w:r>
    </w:p>
    <w:p w14:paraId="17D5556E" w14:textId="77777777" w:rsidR="00653987" w:rsidRPr="008244DD" w:rsidRDefault="00653987" w:rsidP="00653987">
      <w:pPr>
        <w:rPr>
          <w:rFonts w:ascii="Arial" w:hAnsi="Arial" w:cs="Arial"/>
          <w:lang w:val="en-US"/>
        </w:rPr>
      </w:pPr>
      <w:r w:rsidRPr="008244DD">
        <w:rPr>
          <w:rFonts w:ascii="Arial" w:hAnsi="Arial" w:cs="Arial"/>
          <w:lang w:val="en-US"/>
        </w:rPr>
        <w:t>The SIAM team will assess where new services are required to be put in place.  This may be for new or replacement systems via our Acceptance Into Service Process via Project governance, or because of a changing or emerging business need.</w:t>
      </w:r>
    </w:p>
    <w:p w14:paraId="6E3B2C88" w14:textId="77777777" w:rsidR="00653987" w:rsidRPr="008244DD" w:rsidRDefault="00653987" w:rsidP="00653987">
      <w:pPr>
        <w:rPr>
          <w:rFonts w:ascii="Arial" w:hAnsi="Arial" w:cs="Arial"/>
          <w:lang w:val="en-US"/>
        </w:rPr>
      </w:pPr>
      <w:r w:rsidRPr="008244DD">
        <w:rPr>
          <w:rFonts w:ascii="Arial" w:hAnsi="Arial" w:cs="Arial"/>
          <w:lang w:val="en-US"/>
        </w:rPr>
        <w:t>Risk Management</w:t>
      </w:r>
    </w:p>
    <w:p w14:paraId="6F2859DC" w14:textId="77777777" w:rsidR="00653987" w:rsidRPr="008244DD" w:rsidRDefault="00653987" w:rsidP="00653987">
      <w:pPr>
        <w:rPr>
          <w:rFonts w:ascii="Arial" w:hAnsi="Arial" w:cs="Arial"/>
          <w:lang w:val="en-US"/>
        </w:rPr>
      </w:pPr>
      <w:r w:rsidRPr="008244DD">
        <w:rPr>
          <w:rFonts w:ascii="Arial" w:hAnsi="Arial" w:cs="Arial"/>
          <w:lang w:val="en-US"/>
        </w:rPr>
        <w:t>The SIAM team will document, assess and manage service risk.  This will feed into the wider Scottish Water internal risk process from a Digital perspective.</w:t>
      </w:r>
    </w:p>
    <w:p w14:paraId="7A0C41E2" w14:textId="77777777" w:rsidR="00653987" w:rsidRPr="008244DD" w:rsidRDefault="00653987" w:rsidP="00653987">
      <w:pPr>
        <w:rPr>
          <w:rFonts w:ascii="Arial" w:hAnsi="Arial" w:cs="Arial"/>
          <w:b/>
          <w:bCs/>
          <w:lang w:val="en-US"/>
        </w:rPr>
      </w:pPr>
      <w:r w:rsidRPr="008244DD">
        <w:rPr>
          <w:rFonts w:ascii="Arial" w:hAnsi="Arial" w:cs="Arial"/>
          <w:b/>
          <w:bCs/>
          <w:lang w:val="en-US"/>
        </w:rPr>
        <w:t>Forums</w:t>
      </w:r>
    </w:p>
    <w:p w14:paraId="434869C5" w14:textId="77777777" w:rsidR="00653987" w:rsidRPr="008244DD" w:rsidRDefault="00653987" w:rsidP="00653987">
      <w:pPr>
        <w:rPr>
          <w:rFonts w:ascii="Arial" w:hAnsi="Arial" w:cs="Arial"/>
          <w:lang w:val="en-US"/>
        </w:rPr>
      </w:pPr>
      <w:r w:rsidRPr="008244DD">
        <w:rPr>
          <w:rFonts w:ascii="Arial" w:hAnsi="Arial" w:cs="Arial"/>
          <w:lang w:val="en-US"/>
        </w:rPr>
        <w:t>Governance layer will operate as an oversight function supporting the daily operational layer on a continual basis.</w:t>
      </w:r>
    </w:p>
    <w:p w14:paraId="4C0E8F58" w14:textId="77777777" w:rsidR="00653987" w:rsidRPr="008244DD" w:rsidRDefault="00653987" w:rsidP="00653987">
      <w:pPr>
        <w:rPr>
          <w:rFonts w:ascii="Arial" w:hAnsi="Arial" w:cs="Arial"/>
          <w:lang w:val="en-US"/>
        </w:rPr>
      </w:pPr>
      <w:r w:rsidRPr="008244DD">
        <w:rPr>
          <w:rFonts w:ascii="Arial" w:hAnsi="Arial" w:cs="Arial"/>
          <w:lang w:val="en-US"/>
        </w:rPr>
        <w:t>However, once a quarter there will be a strategic session set up across the partnership to consider the holistic view of service across Scottish Water.  This will be a session covering the topics displayed above with a strategic mindset.  Taking stock of where the service is at, how it is performing, what projects and initiatives are shaping the service, and our direction of travel.  All partners must demonstrate how they would participate and support this function.</w:t>
      </w:r>
    </w:p>
    <w:p w14:paraId="659E0892" w14:textId="77777777" w:rsidR="00653987" w:rsidRPr="001462D6" w:rsidRDefault="00653987" w:rsidP="00653987">
      <w:pPr>
        <w:rPr>
          <w:lang w:val="en-US"/>
        </w:rPr>
      </w:pPr>
    </w:p>
    <w:p w14:paraId="7ABBAE90" w14:textId="77777777" w:rsidR="00653987" w:rsidRPr="00D724B1" w:rsidRDefault="00653987" w:rsidP="00653987">
      <w:r>
        <w:br w:type="page"/>
      </w:r>
    </w:p>
    <w:p w14:paraId="0D24CF3D" w14:textId="77777777" w:rsidR="00653987" w:rsidRPr="00D724B1" w:rsidRDefault="00653987" w:rsidP="00653987">
      <w:pPr>
        <w:pStyle w:val="Num-Heading2"/>
      </w:pPr>
      <w:bookmarkStart w:id="24" w:name="_Toc202452348"/>
      <w:r>
        <w:t>Service Integration and Management (SIAM) Requirements</w:t>
      </w:r>
      <w:bookmarkEnd w:id="24"/>
    </w:p>
    <w:p w14:paraId="582F13A0" w14:textId="77777777" w:rsidR="00653987" w:rsidRPr="00047D6F" w:rsidRDefault="00653987" w:rsidP="00653987">
      <w:pPr>
        <w:rPr>
          <w:b/>
          <w:bCs/>
        </w:rPr>
      </w:pPr>
      <w:r w:rsidRPr="00047D6F">
        <w:rPr>
          <w:b/>
          <w:bCs/>
        </w:rPr>
        <w:t>Service Descriptions and Roles and Responsibilities</w:t>
      </w:r>
    </w:p>
    <w:p w14:paraId="2110D15F" w14:textId="77777777" w:rsidR="00653987" w:rsidRDefault="00653987" w:rsidP="00653987">
      <w:pPr>
        <w:rPr>
          <w:rFonts w:ascii="Arial" w:hAnsi="Arial" w:cs="Arial"/>
          <w:lang w:val="en-US"/>
        </w:rPr>
      </w:pPr>
      <w:r w:rsidRPr="008244DD">
        <w:rPr>
          <w:rFonts w:ascii="Arial" w:hAnsi="Arial" w:cs="Arial"/>
          <w:lang w:val="en-US"/>
        </w:rPr>
        <w:t>The following</w:t>
      </w:r>
      <w:r w:rsidR="00A51568">
        <w:rPr>
          <w:rFonts w:ascii="Arial" w:hAnsi="Arial" w:cs="Arial"/>
          <w:lang w:val="en-US"/>
        </w:rPr>
        <w:t xml:space="preserve"> Table 1</w:t>
      </w:r>
      <w:r w:rsidRPr="008244DD">
        <w:rPr>
          <w:rFonts w:ascii="Arial" w:hAnsi="Arial" w:cs="Arial"/>
          <w:lang w:val="en-US"/>
        </w:rPr>
        <w:t xml:space="preserve"> describes the detailed responsibilities of the Lot 2 provider together with the Lot 1 provider and Scottish Water responsibilities required to deliver SIAM. (R = Responsible; C = Consulted, I = Informed; A = Accountable).</w:t>
      </w:r>
    </w:p>
    <w:p w14:paraId="1D3CE0BC" w14:textId="77777777" w:rsidR="00653987" w:rsidRDefault="00653987" w:rsidP="00156091">
      <w:pPr>
        <w:pStyle w:val="Caption"/>
        <w:keepNext/>
        <w:spacing w:after="0"/>
      </w:pPr>
    </w:p>
    <w:p w14:paraId="4386611E" w14:textId="77777777" w:rsidR="00A51568" w:rsidRDefault="00A51568" w:rsidP="00A51568">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p>
    <w:tbl>
      <w:tblPr>
        <w:tblW w:w="5000" w:type="pct"/>
        <w:tblCellMar>
          <w:top w:w="15" w:type="dxa"/>
          <w:bottom w:w="15" w:type="dxa"/>
        </w:tblCellMar>
        <w:tblLook w:val="04A0" w:firstRow="1" w:lastRow="0" w:firstColumn="1" w:lastColumn="0" w:noHBand="0" w:noVBand="1"/>
      </w:tblPr>
      <w:tblGrid>
        <w:gridCol w:w="6882"/>
        <w:gridCol w:w="970"/>
        <w:gridCol w:w="582"/>
        <w:gridCol w:w="582"/>
      </w:tblGrid>
      <w:tr w:rsidR="00653987" w:rsidRPr="00245299" w14:paraId="6FD0B4AC" w14:textId="77777777" w:rsidTr="00A51568">
        <w:trPr>
          <w:trHeight w:val="949"/>
          <w:tblHeader/>
        </w:trPr>
        <w:tc>
          <w:tcPr>
            <w:tcW w:w="3816"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1548870E" w14:textId="77777777" w:rsidR="00653987" w:rsidRPr="00245299" w:rsidRDefault="00653987">
            <w:pPr>
              <w:spacing w:after="0" w:line="240" w:lineRule="auto"/>
              <w:jc w:val="center"/>
              <w:rPr>
                <w:rFonts w:ascii="Aptos Narrow" w:eastAsia="Times New Roman" w:hAnsi="Aptos Narrow" w:cs="Times New Roman"/>
                <w:b/>
                <w:bCs/>
                <w:color w:val="FFFFFF"/>
                <w:kern w:val="0"/>
                <w:lang w:eastAsia="ja-JP"/>
                <w14:ligatures w14:val="none"/>
              </w:rPr>
            </w:pPr>
            <w:r w:rsidRPr="00245299">
              <w:rPr>
                <w:rFonts w:ascii="Aptos Narrow" w:eastAsia="Times New Roman" w:hAnsi="Aptos Narrow" w:cs="Times New Roman"/>
                <w:b/>
                <w:bCs/>
                <w:color w:val="FFFFFF"/>
                <w:kern w:val="0"/>
                <w:lang w:eastAsia="ja-JP"/>
                <w14:ligatures w14:val="none"/>
              </w:rPr>
              <w:t>Service Integration and Management (SIAM)</w:t>
            </w:r>
          </w:p>
        </w:tc>
        <w:tc>
          <w:tcPr>
            <w:tcW w:w="53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A71DEAF" w14:textId="77777777" w:rsidR="00653987" w:rsidRPr="00245299" w:rsidRDefault="00653987">
            <w:pPr>
              <w:spacing w:after="0" w:line="240" w:lineRule="auto"/>
              <w:jc w:val="center"/>
              <w:rPr>
                <w:rFonts w:ascii="Aptos Narrow" w:eastAsia="Times New Roman" w:hAnsi="Aptos Narrow" w:cs="Times New Roman"/>
                <w:b/>
                <w:bCs/>
                <w:color w:val="FFFFFF"/>
                <w:kern w:val="0"/>
                <w:lang w:eastAsia="ja-JP"/>
                <w14:ligatures w14:val="none"/>
              </w:rPr>
            </w:pPr>
            <w:r w:rsidRPr="00245299">
              <w:rPr>
                <w:rFonts w:ascii="Aptos Narrow" w:eastAsia="Times New Roman" w:hAnsi="Aptos Narrow" w:cs="Times New Roman"/>
                <w:b/>
                <w:bCs/>
                <w:color w:val="FFFFFF"/>
                <w:kern w:val="0"/>
                <w:lang w:eastAsia="ja-JP"/>
                <w14:ligatures w14:val="none"/>
              </w:rPr>
              <w:t>Scottish Water</w:t>
            </w:r>
          </w:p>
        </w:tc>
        <w:tc>
          <w:tcPr>
            <w:tcW w:w="323"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D7894B3" w14:textId="77777777" w:rsidR="00653987" w:rsidRPr="00245299" w:rsidRDefault="00653987">
            <w:pPr>
              <w:spacing w:after="0" w:line="240" w:lineRule="auto"/>
              <w:jc w:val="center"/>
              <w:rPr>
                <w:rFonts w:ascii="Aptos Narrow" w:eastAsia="Times New Roman" w:hAnsi="Aptos Narrow" w:cs="Times New Roman"/>
                <w:b/>
                <w:bCs/>
                <w:color w:val="FFFFFF"/>
                <w:kern w:val="0"/>
                <w:lang w:eastAsia="ja-JP"/>
                <w14:ligatures w14:val="none"/>
              </w:rPr>
            </w:pPr>
            <w:r w:rsidRPr="00245299">
              <w:rPr>
                <w:rFonts w:ascii="Aptos Narrow" w:eastAsia="Times New Roman" w:hAnsi="Aptos Narrow" w:cs="Times New Roman"/>
                <w:b/>
                <w:bCs/>
                <w:color w:val="FFFFFF"/>
                <w:kern w:val="0"/>
                <w:lang w:eastAsia="ja-JP"/>
                <w14:ligatures w14:val="none"/>
              </w:rPr>
              <w:t>Lot 2</w:t>
            </w:r>
          </w:p>
        </w:tc>
        <w:tc>
          <w:tcPr>
            <w:tcW w:w="323"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5ED688D" w14:textId="77777777" w:rsidR="00653987" w:rsidRPr="00245299" w:rsidRDefault="00653987">
            <w:pPr>
              <w:spacing w:after="0" w:line="240" w:lineRule="auto"/>
              <w:jc w:val="center"/>
              <w:rPr>
                <w:rFonts w:ascii="Aptos Narrow" w:eastAsia="Times New Roman" w:hAnsi="Aptos Narrow" w:cs="Times New Roman"/>
                <w:b/>
                <w:bCs/>
                <w:color w:val="FFFFFF"/>
                <w:kern w:val="0"/>
                <w:lang w:eastAsia="ja-JP"/>
                <w14:ligatures w14:val="none"/>
              </w:rPr>
            </w:pPr>
            <w:r w:rsidRPr="00245299">
              <w:rPr>
                <w:rFonts w:ascii="Aptos Narrow" w:eastAsia="Times New Roman" w:hAnsi="Aptos Narrow" w:cs="Times New Roman"/>
                <w:b/>
                <w:bCs/>
                <w:color w:val="FFFFFF"/>
                <w:kern w:val="0"/>
                <w:lang w:eastAsia="ja-JP"/>
                <w14:ligatures w14:val="none"/>
              </w:rPr>
              <w:t>Lot 1</w:t>
            </w:r>
          </w:p>
        </w:tc>
      </w:tr>
      <w:tr w:rsidR="00653987" w:rsidRPr="00245299" w14:paraId="0FA6BD30" w14:textId="77777777" w:rsidTr="00A51568">
        <w:trPr>
          <w:trHeight w:val="697"/>
        </w:trPr>
        <w:tc>
          <w:tcPr>
            <w:tcW w:w="3816" w:type="pct"/>
            <w:tcBorders>
              <w:top w:val="single" w:sz="4" w:space="0" w:color="auto"/>
              <w:left w:val="single" w:sz="4" w:space="0" w:color="auto"/>
              <w:bottom w:val="single" w:sz="4" w:space="0" w:color="auto"/>
              <w:right w:val="single" w:sz="4" w:space="0" w:color="auto"/>
            </w:tcBorders>
            <w:hideMark/>
          </w:tcPr>
          <w:p w14:paraId="34B02751"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a Service Integration and Management (SIAM) function that will manage the partners and integrate them to provide a single, cohesive Digital service delivery to Scottish Water.</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64E11994"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2A9F23B9"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362A4BB2"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6E2286D0" w14:textId="77777777" w:rsidTr="00A51568">
        <w:trPr>
          <w:trHeight w:val="563"/>
        </w:trPr>
        <w:tc>
          <w:tcPr>
            <w:tcW w:w="3816" w:type="pct"/>
            <w:tcBorders>
              <w:top w:val="single" w:sz="4" w:space="0" w:color="auto"/>
              <w:left w:val="single" w:sz="4" w:space="0" w:color="auto"/>
              <w:bottom w:val="single" w:sz="4" w:space="0" w:color="auto"/>
              <w:right w:val="single" w:sz="4" w:space="0" w:color="auto"/>
            </w:tcBorders>
            <w:hideMark/>
          </w:tcPr>
          <w:p w14:paraId="0AB4A5E5"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Coordinate and integrate Digital services from the partners ensuring overall service delivery meets Scottish Water requirements.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4F4CF24B"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5F8189D"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29D5120F"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18768837" w14:textId="77777777" w:rsidTr="00A51568">
        <w:trPr>
          <w:trHeight w:val="459"/>
        </w:trPr>
        <w:tc>
          <w:tcPr>
            <w:tcW w:w="3816" w:type="pct"/>
            <w:tcBorders>
              <w:top w:val="single" w:sz="4" w:space="0" w:color="auto"/>
              <w:left w:val="single" w:sz="4" w:space="0" w:color="auto"/>
              <w:bottom w:val="single" w:sz="4" w:space="0" w:color="auto"/>
              <w:right w:val="single" w:sz="4" w:space="0" w:color="auto"/>
            </w:tcBorders>
            <w:hideMark/>
          </w:tcPr>
          <w:p w14:paraId="3D9AD0B3"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Clearly defines roles and responsibilities, reducing confusion ensuring accountability for each task.</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74535AC"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3528EEBD"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7E5B87D2"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47B45E7F" w14:textId="77777777" w:rsidTr="00A51568">
        <w:trPr>
          <w:trHeight w:val="459"/>
        </w:trPr>
        <w:tc>
          <w:tcPr>
            <w:tcW w:w="3816" w:type="pct"/>
            <w:tcBorders>
              <w:top w:val="single" w:sz="4" w:space="0" w:color="auto"/>
              <w:left w:val="single" w:sz="4" w:space="0" w:color="auto"/>
              <w:bottom w:val="single" w:sz="4" w:space="0" w:color="auto"/>
              <w:right w:val="single" w:sz="4" w:space="0" w:color="auto"/>
            </w:tcBorders>
            <w:hideMark/>
          </w:tcPr>
          <w:p w14:paraId="16546273"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Streamlines communication and decision-making processes and aligns service delivery with Scottish Water business objectives.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3E519FA8"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C66CD9E"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6EEAFB37"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5967FF01" w14:textId="77777777" w:rsidTr="00A51568">
        <w:trPr>
          <w:trHeight w:val="430"/>
        </w:trPr>
        <w:tc>
          <w:tcPr>
            <w:tcW w:w="3816" w:type="pct"/>
            <w:tcBorders>
              <w:top w:val="single" w:sz="4" w:space="0" w:color="auto"/>
              <w:left w:val="single" w:sz="4" w:space="0" w:color="auto"/>
              <w:bottom w:val="single" w:sz="4" w:space="0" w:color="auto"/>
              <w:right w:val="single" w:sz="4" w:space="0" w:color="auto"/>
            </w:tcBorders>
            <w:hideMark/>
          </w:tcPr>
          <w:p w14:paraId="6D9A0F2B"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manage and measure the Digital Customer Experience Measure (DCEM).</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4A44C714"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4B9617D1"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81C86B0"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2CDAB13C" w14:textId="77777777" w:rsidTr="00A51568">
        <w:trPr>
          <w:trHeight w:val="682"/>
        </w:trPr>
        <w:tc>
          <w:tcPr>
            <w:tcW w:w="3816" w:type="pct"/>
            <w:tcBorders>
              <w:top w:val="single" w:sz="4" w:space="0" w:color="auto"/>
              <w:left w:val="single" w:sz="4" w:space="0" w:color="auto"/>
              <w:bottom w:val="single" w:sz="4" w:space="0" w:color="auto"/>
              <w:right w:val="single" w:sz="4" w:space="0" w:color="auto"/>
            </w:tcBorders>
            <w:hideMark/>
          </w:tcPr>
          <w:p w14:paraId="05AEA6E1"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Performance Management - Monitor, analyse and manage the performance of the partners against agreed-upon service level agreements (SLAs).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1844AD3A"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1DB65959"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778E658C"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0099085E" w14:textId="77777777" w:rsidTr="00A51568">
        <w:trPr>
          <w:trHeight w:val="711"/>
        </w:trPr>
        <w:tc>
          <w:tcPr>
            <w:tcW w:w="3816" w:type="pct"/>
            <w:tcBorders>
              <w:top w:val="single" w:sz="4" w:space="0" w:color="auto"/>
              <w:left w:val="single" w:sz="4" w:space="0" w:color="auto"/>
              <w:bottom w:val="single" w:sz="4" w:space="0" w:color="auto"/>
              <w:right w:val="single" w:sz="4" w:space="0" w:color="auto"/>
            </w:tcBorders>
            <w:hideMark/>
          </w:tcPr>
          <w:p w14:paraId="5CCE0A8F"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Major Incident and Problem Management - Manage issues across the partner landscape, ensuring timely resolution and minimising the impact on the business.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6777FFE4"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01A0B5E8"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0D6F4439"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16A7AC2F" w14:textId="77777777" w:rsidTr="00A51568">
        <w:trPr>
          <w:trHeight w:val="652"/>
        </w:trPr>
        <w:tc>
          <w:tcPr>
            <w:tcW w:w="3816" w:type="pct"/>
            <w:tcBorders>
              <w:top w:val="single" w:sz="4" w:space="0" w:color="auto"/>
              <w:left w:val="single" w:sz="4" w:space="0" w:color="auto"/>
              <w:bottom w:val="single" w:sz="4" w:space="0" w:color="auto"/>
              <w:right w:val="single" w:sz="4" w:space="0" w:color="auto"/>
            </w:tcBorders>
            <w:hideMark/>
          </w:tcPr>
          <w:p w14:paraId="09E2ABF9"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Change enablement/management - Overseeing, approving, and coordinating submitted changes across different partners to ensure minimal service disruption</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57EC1290"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1690F442"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1F74890"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03B9719C" w14:textId="77777777" w:rsidTr="00A51568">
        <w:trPr>
          <w:trHeight w:val="652"/>
        </w:trPr>
        <w:tc>
          <w:tcPr>
            <w:tcW w:w="3816" w:type="pct"/>
            <w:tcBorders>
              <w:top w:val="single" w:sz="4" w:space="0" w:color="auto"/>
              <w:left w:val="single" w:sz="4" w:space="0" w:color="auto"/>
              <w:bottom w:val="single" w:sz="4" w:space="0" w:color="auto"/>
              <w:right w:val="single" w:sz="4" w:space="0" w:color="auto"/>
            </w:tcBorders>
            <w:hideMark/>
          </w:tcPr>
          <w:p w14:paraId="398541D2"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Risk Management - Monitoring the service and partner landscape for potential risks and implementing appropriate controls and contingency plans.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483AD85A"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148ABDFA"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29A6EC06"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2496D15E" w14:textId="77777777" w:rsidTr="00A51568">
        <w:trPr>
          <w:trHeight w:val="652"/>
        </w:trPr>
        <w:tc>
          <w:tcPr>
            <w:tcW w:w="3816" w:type="pct"/>
            <w:tcBorders>
              <w:top w:val="single" w:sz="4" w:space="0" w:color="auto"/>
              <w:left w:val="single" w:sz="4" w:space="0" w:color="auto"/>
              <w:bottom w:val="single" w:sz="4" w:space="0" w:color="auto"/>
              <w:right w:val="single" w:sz="4" w:space="0" w:color="auto"/>
            </w:tcBorders>
            <w:hideMark/>
          </w:tcPr>
          <w:p w14:paraId="7C480F76"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Demand Management - Managing and influencing the demand for services and ensuring that the various service providers can scale up or down as required</w:t>
            </w:r>
            <w:r w:rsidRPr="00245299">
              <w:rPr>
                <w:rFonts w:ascii="Aptos" w:eastAsia="Times New Roman" w:hAnsi="Aptos" w:cs="Times New Roman"/>
                <w:color w:val="000000"/>
                <w:kern w:val="0"/>
                <w:lang w:eastAsia="ja-JP"/>
                <w14:ligatures w14:val="none"/>
              </w:rPr>
              <w:t>.</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3861EFF"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7B6003A9"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2D79614F"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3B20F0F1" w14:textId="77777777" w:rsidTr="00A51568">
        <w:trPr>
          <w:trHeight w:val="756"/>
        </w:trPr>
        <w:tc>
          <w:tcPr>
            <w:tcW w:w="3816" w:type="pct"/>
            <w:tcBorders>
              <w:top w:val="single" w:sz="4" w:space="0" w:color="auto"/>
              <w:left w:val="single" w:sz="4" w:space="0" w:color="auto"/>
              <w:bottom w:val="single" w:sz="4" w:space="0" w:color="auto"/>
              <w:right w:val="single" w:sz="4" w:space="0" w:color="auto"/>
            </w:tcBorders>
            <w:hideMark/>
          </w:tcPr>
          <w:p w14:paraId="48EAC96E"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and lead on the ITSM Tools - Ensure that the service management tooling is efficiently managing IT services and meeting both the partner and business needs.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23E6955"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F5BE30E"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63226F9E"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3E89FC21" w14:textId="77777777" w:rsidTr="00A51568">
        <w:trPr>
          <w:trHeight w:val="1067"/>
        </w:trPr>
        <w:tc>
          <w:tcPr>
            <w:tcW w:w="3816" w:type="pct"/>
            <w:tcBorders>
              <w:top w:val="single" w:sz="4" w:space="0" w:color="auto"/>
              <w:left w:val="single" w:sz="4" w:space="0" w:color="auto"/>
              <w:bottom w:val="single" w:sz="4" w:space="0" w:color="auto"/>
              <w:right w:val="single" w:sz="4" w:space="0" w:color="auto"/>
            </w:tcBorders>
            <w:hideMark/>
          </w:tcPr>
          <w:p w14:paraId="79C820A5"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and lead a Monthly Joint Service Review (JSR) - Working with the partners the JSR is a structured evaluation of the performance and quality of our Digital services. The JSR goal is to identify areas for improvement, ensure services meet customer expectations, and enhance overall service delivery.</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0D9944A5"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4BEB143B"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1473EE4F"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61430DCA" w14:textId="77777777" w:rsidTr="00A51568">
        <w:trPr>
          <w:trHeight w:val="741"/>
        </w:trPr>
        <w:tc>
          <w:tcPr>
            <w:tcW w:w="3816" w:type="pct"/>
            <w:tcBorders>
              <w:top w:val="single" w:sz="4" w:space="0" w:color="auto"/>
              <w:left w:val="single" w:sz="4" w:space="0" w:color="auto"/>
              <w:bottom w:val="single" w:sz="4" w:space="0" w:color="auto"/>
              <w:right w:val="single" w:sz="4" w:space="0" w:color="auto"/>
            </w:tcBorders>
            <w:hideMark/>
          </w:tcPr>
          <w:p w14:paraId="4E9A5701"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and lead a Daily Service Review (DSR) - Working with the partners the DSR will be attended by SMEs from relevant support areas providing an update on any outstanding high priority incidents and general health overview of ticket backlogs.</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1208931D"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6E007987"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23432083"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4AB7509C" w14:textId="77777777" w:rsidTr="00A51568">
        <w:trPr>
          <w:trHeight w:val="711"/>
        </w:trPr>
        <w:tc>
          <w:tcPr>
            <w:tcW w:w="3816" w:type="pct"/>
            <w:tcBorders>
              <w:top w:val="single" w:sz="4" w:space="0" w:color="auto"/>
              <w:left w:val="single" w:sz="4" w:space="0" w:color="auto"/>
              <w:bottom w:val="single" w:sz="4" w:space="0" w:color="auto"/>
              <w:right w:val="single" w:sz="4" w:space="0" w:color="auto"/>
            </w:tcBorders>
            <w:hideMark/>
          </w:tcPr>
          <w:p w14:paraId="6474F42B"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 xml:space="preserve">Implement and lead a Monthly Digital Customer Experience Measure (DCEM) Forum - Working with the partners to develop DCEM Measures identifying areas of improvement and actionable insights. </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75C80423"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1553AFD9"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468DD87F"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r w:rsidR="00653987" w:rsidRPr="00245299" w14:paraId="772B2E24" w14:textId="77777777" w:rsidTr="00A51568">
        <w:trPr>
          <w:trHeight w:val="711"/>
        </w:trPr>
        <w:tc>
          <w:tcPr>
            <w:tcW w:w="3816" w:type="pct"/>
            <w:tcBorders>
              <w:top w:val="single" w:sz="4" w:space="0" w:color="auto"/>
              <w:left w:val="single" w:sz="4" w:space="0" w:color="auto"/>
              <w:bottom w:val="single" w:sz="4" w:space="0" w:color="auto"/>
              <w:right w:val="single" w:sz="4" w:space="0" w:color="auto"/>
            </w:tcBorders>
            <w:hideMark/>
          </w:tcPr>
          <w:p w14:paraId="759C4DA8" w14:textId="77777777" w:rsidR="00653987" w:rsidRPr="00245299" w:rsidRDefault="00653987">
            <w:pPr>
              <w:spacing w:after="0" w:line="240" w:lineRule="auto"/>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Implement and lead a bi Monthly Knowledge Management Forum - Working with the partners  to develop customer self-service identifying gaps in knowledge management, business contextualisation and Automation.</w:t>
            </w:r>
          </w:p>
        </w:tc>
        <w:tc>
          <w:tcPr>
            <w:tcW w:w="538" w:type="pct"/>
            <w:tcBorders>
              <w:top w:val="single" w:sz="4" w:space="0" w:color="auto"/>
              <w:left w:val="single" w:sz="4" w:space="0" w:color="auto"/>
              <w:bottom w:val="single" w:sz="4" w:space="0" w:color="auto"/>
              <w:right w:val="single" w:sz="4" w:space="0" w:color="auto"/>
            </w:tcBorders>
            <w:noWrap/>
            <w:vAlign w:val="center"/>
            <w:hideMark/>
          </w:tcPr>
          <w:p w14:paraId="085C0FD5"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A/R</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4ED82423"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c>
          <w:tcPr>
            <w:tcW w:w="323" w:type="pct"/>
            <w:tcBorders>
              <w:top w:val="single" w:sz="4" w:space="0" w:color="auto"/>
              <w:left w:val="single" w:sz="4" w:space="0" w:color="auto"/>
              <w:bottom w:val="single" w:sz="4" w:space="0" w:color="auto"/>
              <w:right w:val="single" w:sz="4" w:space="0" w:color="auto"/>
            </w:tcBorders>
            <w:noWrap/>
            <w:vAlign w:val="center"/>
            <w:hideMark/>
          </w:tcPr>
          <w:p w14:paraId="54EF30AD" w14:textId="77777777" w:rsidR="00653987" w:rsidRPr="00245299" w:rsidRDefault="00653987">
            <w:pPr>
              <w:spacing w:after="0" w:line="240" w:lineRule="auto"/>
              <w:jc w:val="center"/>
              <w:rPr>
                <w:rFonts w:ascii="Aptos Narrow" w:eastAsia="Times New Roman" w:hAnsi="Aptos Narrow" w:cs="Times New Roman"/>
                <w:color w:val="000000"/>
                <w:kern w:val="0"/>
                <w:lang w:eastAsia="ja-JP"/>
                <w14:ligatures w14:val="none"/>
              </w:rPr>
            </w:pPr>
            <w:r w:rsidRPr="00245299">
              <w:rPr>
                <w:rFonts w:ascii="Aptos Narrow" w:eastAsia="Times New Roman" w:hAnsi="Aptos Narrow" w:cs="Times New Roman"/>
                <w:color w:val="000000"/>
                <w:kern w:val="0"/>
                <w:lang w:eastAsia="ja-JP"/>
                <w14:ligatures w14:val="none"/>
              </w:rPr>
              <w:t>C</w:t>
            </w:r>
          </w:p>
        </w:tc>
      </w:tr>
    </w:tbl>
    <w:p w14:paraId="4E961E5A" w14:textId="77777777" w:rsidR="00653987" w:rsidRPr="008244DD" w:rsidRDefault="00653987" w:rsidP="00653987">
      <w:pPr>
        <w:rPr>
          <w:rFonts w:ascii="Arial" w:hAnsi="Arial" w:cs="Arial"/>
          <w:lang w:val="en-US"/>
        </w:rPr>
      </w:pPr>
    </w:p>
    <w:p w14:paraId="70174586" w14:textId="77777777" w:rsidR="00653987" w:rsidRDefault="00653987">
      <w:pPr>
        <w:rPr>
          <w:rFonts w:ascii="Arial" w:eastAsia="Times New Roman" w:hAnsi="Arial" w:cs="Arial"/>
          <w:b/>
          <w:noProof/>
          <w:color w:val="153D63" w:themeColor="text2" w:themeTint="E6"/>
          <w:kern w:val="0"/>
          <w:sz w:val="32"/>
          <w:lang w:val="en-US"/>
          <w14:ligatures w14:val="none"/>
        </w:rPr>
      </w:pPr>
      <w:r>
        <w:rPr>
          <w:noProof/>
        </w:rPr>
        <w:br w:type="page"/>
      </w:r>
    </w:p>
    <w:p w14:paraId="47D315EC" w14:textId="77777777" w:rsidR="004D3141" w:rsidRPr="00084BEF" w:rsidRDefault="002804F5" w:rsidP="00084BEF">
      <w:pPr>
        <w:pStyle w:val="Num-Heading1"/>
        <w:rPr>
          <w:noProof/>
        </w:rPr>
      </w:pPr>
      <w:bookmarkStart w:id="25" w:name="_Toc202452349"/>
      <w:r>
        <w:rPr>
          <w:noProof/>
        </w:rPr>
        <w:t>Digital Experience Centre</w:t>
      </w:r>
      <w:r w:rsidR="00896E8D">
        <w:rPr>
          <w:noProof/>
        </w:rPr>
        <w:t xml:space="preserve"> (DEC)</w:t>
      </w:r>
      <w:bookmarkEnd w:id="25"/>
    </w:p>
    <w:p w14:paraId="07FCDC79" w14:textId="77777777" w:rsidR="00173FAB" w:rsidRPr="00866CE6" w:rsidRDefault="00AA0234" w:rsidP="000E0FD4">
      <w:pPr>
        <w:pStyle w:val="Num-Heading2"/>
        <w:rPr>
          <w:noProof/>
        </w:rPr>
      </w:pPr>
      <w:bookmarkStart w:id="26" w:name="_Toc202452350"/>
      <w:r>
        <w:rPr>
          <w:noProof/>
        </w:rPr>
        <w:t>Digital Experience Centre</w:t>
      </w:r>
      <w:r w:rsidR="00173FAB" w:rsidRPr="00866CE6">
        <w:rPr>
          <w:noProof/>
        </w:rPr>
        <w:t xml:space="preserve"> Overview</w:t>
      </w:r>
      <w:bookmarkEnd w:id="3"/>
      <w:bookmarkEnd w:id="4"/>
      <w:bookmarkEnd w:id="26"/>
    </w:p>
    <w:p w14:paraId="0AA2CA5A" w14:textId="77777777" w:rsidR="0504E63F" w:rsidRPr="005A0540" w:rsidRDefault="0AA85963"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The </w:t>
      </w:r>
      <w:r w:rsidRPr="00A12250">
        <w:rPr>
          <w:rFonts w:ascii="Arial" w:eastAsia="MS Gothic" w:hAnsi="Arial" w:cs="Arial"/>
          <w:kern w:val="0"/>
          <w:highlight w:val="yellow"/>
          <w14:ligatures w14:val="none"/>
        </w:rPr>
        <w:t>Service Desk to be known as the Digital Experience Centre</w:t>
      </w:r>
      <w:r w:rsidR="00FF03D1" w:rsidRPr="00A12250">
        <w:rPr>
          <w:rFonts w:ascii="Arial" w:eastAsia="MS Gothic" w:hAnsi="Arial" w:cs="Arial"/>
          <w:kern w:val="0"/>
          <w:highlight w:val="yellow"/>
          <w14:ligatures w14:val="none"/>
        </w:rPr>
        <w:t xml:space="preserve"> (DEC)</w:t>
      </w:r>
      <w:r w:rsidR="00FF03D1" w:rsidRPr="005A0540">
        <w:rPr>
          <w:rFonts w:ascii="Arial" w:eastAsia="MS Gothic" w:hAnsi="Arial" w:cs="Arial"/>
          <w:kern w:val="0"/>
          <w14:ligatures w14:val="none"/>
        </w:rPr>
        <w:t xml:space="preserve"> </w:t>
      </w:r>
      <w:r w:rsidRPr="005A0540">
        <w:rPr>
          <w:rFonts w:ascii="Arial" w:eastAsia="MS Gothic" w:hAnsi="Arial" w:cs="Arial"/>
          <w:kern w:val="0"/>
          <w14:ligatures w14:val="none"/>
        </w:rPr>
        <w:t xml:space="preserve">will be located within Scotland and will operate Monday to Friday 08:00 to 18:00, although </w:t>
      </w:r>
      <w:r w:rsidR="6DB937F2" w:rsidRPr="005A0540">
        <w:rPr>
          <w:rFonts w:ascii="Arial" w:eastAsia="MS Gothic" w:hAnsi="Arial" w:cs="Arial"/>
          <w:kern w:val="0"/>
          <w14:ligatures w14:val="none"/>
        </w:rPr>
        <w:t>partn</w:t>
      </w:r>
      <w:r w:rsidRPr="005A0540">
        <w:rPr>
          <w:rFonts w:ascii="Arial" w:eastAsia="MS Gothic" w:hAnsi="Arial" w:cs="Arial"/>
          <w:kern w:val="0"/>
          <w14:ligatures w14:val="none"/>
        </w:rPr>
        <w:t xml:space="preserve">ers </w:t>
      </w:r>
      <w:r w:rsidR="7246086D" w:rsidRPr="005A0540">
        <w:rPr>
          <w:rFonts w:ascii="Arial" w:eastAsia="MS Gothic" w:hAnsi="Arial" w:cs="Arial"/>
          <w:kern w:val="0"/>
          <w14:ligatures w14:val="none"/>
        </w:rPr>
        <w:t xml:space="preserve">are asked to </w:t>
      </w:r>
      <w:r w:rsidRPr="005A0540">
        <w:rPr>
          <w:rFonts w:ascii="Arial" w:eastAsia="MS Gothic" w:hAnsi="Arial" w:cs="Arial"/>
          <w:kern w:val="0"/>
          <w14:ligatures w14:val="none"/>
        </w:rPr>
        <w:t>provide a cost option for 7*24</w:t>
      </w:r>
      <w:r w:rsidR="00527F9F" w:rsidRPr="005A0540">
        <w:rPr>
          <w:rFonts w:ascii="Arial" w:eastAsia="MS Gothic" w:hAnsi="Arial" w:cs="Arial"/>
          <w:kern w:val="0"/>
          <w14:ligatures w14:val="none"/>
        </w:rPr>
        <w:t xml:space="preserve"> also located within Scotland and covering the full scope of services</w:t>
      </w:r>
      <w:r w:rsidRPr="005A0540">
        <w:rPr>
          <w:rFonts w:ascii="Arial" w:eastAsia="MS Gothic" w:hAnsi="Arial" w:cs="Arial"/>
          <w:kern w:val="0"/>
          <w14:ligatures w14:val="none"/>
        </w:rPr>
        <w:t xml:space="preserve">. </w:t>
      </w:r>
    </w:p>
    <w:p w14:paraId="2239A19C" w14:textId="77777777" w:rsidR="0504E63F" w:rsidRPr="005A0540" w:rsidRDefault="00E70D3F"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The </w:t>
      </w:r>
      <w:r w:rsidR="006270AD" w:rsidRPr="005A0540">
        <w:rPr>
          <w:rFonts w:ascii="Arial" w:eastAsia="MS Gothic" w:hAnsi="Arial" w:cs="Arial"/>
          <w:kern w:val="0"/>
          <w14:ligatures w14:val="none"/>
        </w:rPr>
        <w:t>Digital</w:t>
      </w:r>
      <w:r w:rsidRPr="005A0540">
        <w:rPr>
          <w:rFonts w:ascii="Arial" w:eastAsia="MS Gothic" w:hAnsi="Arial" w:cs="Arial"/>
          <w:kern w:val="0"/>
          <w14:ligatures w14:val="none"/>
        </w:rPr>
        <w:t xml:space="preserve"> Experience Centre will be the </w:t>
      </w:r>
      <w:bookmarkStart w:id="27" w:name="_Hlk199929461"/>
      <w:r w:rsidRPr="005A0540">
        <w:rPr>
          <w:rFonts w:ascii="Arial" w:eastAsia="MS Gothic" w:hAnsi="Arial" w:cs="Arial"/>
          <w:kern w:val="0"/>
          <w14:ligatures w14:val="none"/>
        </w:rPr>
        <w:t>front door</w:t>
      </w:r>
      <w:r w:rsidR="006270AD" w:rsidRPr="005A0540">
        <w:rPr>
          <w:rFonts w:ascii="Arial" w:eastAsia="MS Gothic" w:hAnsi="Arial" w:cs="Arial"/>
          <w:kern w:val="0"/>
          <w14:ligatures w14:val="none"/>
        </w:rPr>
        <w:t xml:space="preserve"> into Digital</w:t>
      </w:r>
      <w:r w:rsidRPr="005A0540">
        <w:rPr>
          <w:rFonts w:ascii="Arial" w:eastAsia="MS Gothic" w:hAnsi="Arial" w:cs="Arial"/>
          <w:kern w:val="0"/>
          <w14:ligatures w14:val="none"/>
        </w:rPr>
        <w:t xml:space="preserve"> and point of contact between our business and those using Digital products and services</w:t>
      </w:r>
      <w:r w:rsidR="0007181A" w:rsidRPr="005A0540">
        <w:rPr>
          <w:rFonts w:ascii="Arial" w:eastAsia="MS Gothic" w:hAnsi="Arial" w:cs="Arial"/>
          <w:kern w:val="0"/>
          <w14:ligatures w14:val="none"/>
        </w:rPr>
        <w:t xml:space="preserve"> </w:t>
      </w:r>
      <w:r w:rsidRPr="005A0540">
        <w:rPr>
          <w:rFonts w:ascii="Arial" w:eastAsia="MS Gothic" w:hAnsi="Arial" w:cs="Arial"/>
          <w:kern w:val="0"/>
          <w14:ligatures w14:val="none"/>
        </w:rPr>
        <w:t>through which our users can receive help with their technology questions and issues</w:t>
      </w:r>
      <w:r w:rsidR="0007181A" w:rsidRPr="005A0540">
        <w:rPr>
          <w:rFonts w:ascii="Arial" w:eastAsia="MS Gothic" w:hAnsi="Arial" w:cs="Arial"/>
          <w:kern w:val="0"/>
          <w14:ligatures w14:val="none"/>
        </w:rPr>
        <w:t>.</w:t>
      </w:r>
      <w:bookmarkEnd w:id="27"/>
    </w:p>
    <w:p w14:paraId="17F99905" w14:textId="77777777" w:rsidR="0504E63F" w:rsidRPr="005A0540" w:rsidRDefault="006270AD"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The </w:t>
      </w:r>
      <w:r w:rsidRPr="00A12250">
        <w:rPr>
          <w:rFonts w:ascii="Arial" w:eastAsia="MS Gothic" w:hAnsi="Arial" w:cs="Arial"/>
          <w:kern w:val="0"/>
          <w:highlight w:val="yellow"/>
          <w14:ligatures w14:val="none"/>
        </w:rPr>
        <w:t xml:space="preserve">Digital </w:t>
      </w:r>
      <w:r w:rsidR="0007181A" w:rsidRPr="00A12250">
        <w:rPr>
          <w:rFonts w:ascii="Arial" w:eastAsia="MS Gothic" w:hAnsi="Arial" w:cs="Arial"/>
          <w:kern w:val="0"/>
          <w:highlight w:val="yellow"/>
          <w14:ligatures w14:val="none"/>
        </w:rPr>
        <w:t xml:space="preserve">Experience Centre </w:t>
      </w:r>
      <w:r w:rsidRPr="00A12250">
        <w:rPr>
          <w:rFonts w:ascii="Arial" w:eastAsia="MS Gothic" w:hAnsi="Arial" w:cs="Arial"/>
          <w:kern w:val="0"/>
          <w:highlight w:val="yellow"/>
          <w14:ligatures w14:val="none"/>
        </w:rPr>
        <w:t xml:space="preserve">will </w:t>
      </w:r>
      <w:r w:rsidR="0007181A" w:rsidRPr="00A12250">
        <w:rPr>
          <w:rFonts w:ascii="Arial" w:eastAsia="MS Gothic" w:hAnsi="Arial" w:cs="Arial"/>
          <w:kern w:val="0"/>
          <w:highlight w:val="yellow"/>
          <w14:ligatures w14:val="none"/>
        </w:rPr>
        <w:t xml:space="preserve">encompass a broader range of responsibilities than a traditional help desk, focusing not just on technical troubleshooting but also on </w:t>
      </w:r>
      <w:r w:rsidRPr="00A12250">
        <w:rPr>
          <w:rFonts w:ascii="Arial" w:eastAsia="MS Gothic" w:hAnsi="Arial" w:cs="Arial"/>
          <w:kern w:val="0"/>
          <w:highlight w:val="yellow"/>
          <w14:ligatures w14:val="none"/>
        </w:rPr>
        <w:t>proactive preventative maintenance and monitoring in support of our Zero Preventable Incident ambition.</w:t>
      </w:r>
    </w:p>
    <w:p w14:paraId="5D7002E5" w14:textId="77777777" w:rsidR="0504E63F" w:rsidRPr="005A0540" w:rsidRDefault="00D17463"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The success of the Digital Experience Centre will not be wholly measured on how well it responded to and fixed an incident but also how well it prevented an incident through the adoption of proactive and preventative activities.</w:t>
      </w:r>
    </w:p>
    <w:p w14:paraId="2D2C003B" w14:textId="77777777" w:rsidR="0504E63F" w:rsidRPr="005A0540" w:rsidRDefault="00147CA3"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Scottish Water’s ServiceNow instance will </w:t>
      </w:r>
      <w:r w:rsidR="002D7D91" w:rsidRPr="005A0540">
        <w:rPr>
          <w:rFonts w:ascii="Arial" w:eastAsia="MS Gothic" w:hAnsi="Arial" w:cs="Arial"/>
          <w:kern w:val="0"/>
          <w14:ligatures w14:val="none"/>
        </w:rPr>
        <w:t>b</w:t>
      </w:r>
      <w:r w:rsidRPr="005A0540">
        <w:rPr>
          <w:rFonts w:ascii="Arial" w:eastAsia="MS Gothic" w:hAnsi="Arial" w:cs="Arial"/>
          <w:kern w:val="0"/>
          <w14:ligatures w14:val="none"/>
        </w:rPr>
        <w:t xml:space="preserve">e at the heart of the Digital Experience Centre exploiting its automation, knowledge management and AI capabilities. </w:t>
      </w:r>
    </w:p>
    <w:p w14:paraId="0C11A6A3" w14:textId="77777777" w:rsidR="0504E63F" w:rsidRPr="005A0540" w:rsidRDefault="00147CA3" w:rsidP="00D91B23">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Working in partnership with the internal Scottish Water Service Integration and Management (SIAM) function the Digital Experience Centre will foster the </w:t>
      </w:r>
      <w:r w:rsidR="002D7D91" w:rsidRPr="005A0540">
        <w:rPr>
          <w:rFonts w:ascii="Arial" w:eastAsia="MS Gothic" w:hAnsi="Arial" w:cs="Arial"/>
          <w:kern w:val="0"/>
          <w14:ligatures w14:val="none"/>
        </w:rPr>
        <w:t xml:space="preserve">required </w:t>
      </w:r>
      <w:r w:rsidRPr="005A0540">
        <w:rPr>
          <w:rFonts w:ascii="Arial" w:eastAsia="MS Gothic" w:hAnsi="Arial" w:cs="Arial"/>
          <w:kern w:val="0"/>
          <w14:ligatures w14:val="none"/>
        </w:rPr>
        <w:t>Scottish Water business contextualisation</w:t>
      </w:r>
      <w:r w:rsidR="002D7D91" w:rsidRPr="005A0540">
        <w:rPr>
          <w:rFonts w:ascii="Arial" w:eastAsia="MS Gothic" w:hAnsi="Arial" w:cs="Arial"/>
          <w:kern w:val="0"/>
          <w14:ligatures w14:val="none"/>
        </w:rPr>
        <w:t xml:space="preserve">, </w:t>
      </w:r>
      <w:r w:rsidRPr="005A0540">
        <w:rPr>
          <w:rFonts w:ascii="Arial" w:eastAsia="MS Gothic" w:hAnsi="Arial" w:cs="Arial"/>
          <w:kern w:val="0"/>
          <w14:ligatures w14:val="none"/>
        </w:rPr>
        <w:t>which will help</w:t>
      </w:r>
      <w:r w:rsidR="002D7D91" w:rsidRPr="005A0540">
        <w:rPr>
          <w:rFonts w:ascii="Arial" w:eastAsia="MS Gothic" w:hAnsi="Arial" w:cs="Arial"/>
          <w:kern w:val="0"/>
          <w14:ligatures w14:val="none"/>
        </w:rPr>
        <w:t xml:space="preserve"> the Digital Experience Centre </w:t>
      </w:r>
      <w:r w:rsidRPr="005A0540">
        <w:rPr>
          <w:rFonts w:ascii="Arial" w:eastAsia="MS Gothic" w:hAnsi="Arial" w:cs="Arial"/>
          <w:kern w:val="0"/>
          <w14:ligatures w14:val="none"/>
        </w:rPr>
        <w:t xml:space="preserve">relate </w:t>
      </w:r>
      <w:r w:rsidR="002D7D91" w:rsidRPr="005A0540">
        <w:rPr>
          <w:rFonts w:ascii="Arial" w:eastAsia="MS Gothic" w:hAnsi="Arial" w:cs="Arial"/>
          <w:kern w:val="0"/>
          <w14:ligatures w14:val="none"/>
        </w:rPr>
        <w:t xml:space="preserve">to </w:t>
      </w:r>
      <w:r w:rsidRPr="005A0540">
        <w:rPr>
          <w:rFonts w:ascii="Arial" w:eastAsia="MS Gothic" w:hAnsi="Arial" w:cs="Arial"/>
          <w:kern w:val="0"/>
          <w14:ligatures w14:val="none"/>
        </w:rPr>
        <w:t>and understand the need and criticality of the requirement of the Scottish Water Business</w:t>
      </w:r>
      <w:r w:rsidR="002D7D91" w:rsidRPr="005A0540">
        <w:rPr>
          <w:rFonts w:ascii="Arial" w:eastAsia="MS Gothic" w:hAnsi="Arial" w:cs="Arial"/>
          <w:kern w:val="0"/>
          <w14:ligatures w14:val="none"/>
        </w:rPr>
        <w:t>.</w:t>
      </w:r>
    </w:p>
    <w:p w14:paraId="1C326E78" w14:textId="77777777" w:rsidR="00BA48D9" w:rsidRPr="005A0540" w:rsidRDefault="00765535" w:rsidP="7919012E">
      <w:pPr>
        <w:spacing w:before="100" w:beforeAutospacing="1" w:after="100" w:afterAutospacing="1" w:line="240" w:lineRule="auto"/>
        <w:rPr>
          <w:rFonts w:ascii="Arial" w:eastAsia="MS Gothic" w:hAnsi="Arial" w:cs="Arial"/>
          <w:kern w:val="0"/>
          <w14:ligatures w14:val="none"/>
        </w:rPr>
      </w:pPr>
      <w:r w:rsidRPr="005A0540">
        <w:rPr>
          <w:rFonts w:ascii="Arial" w:eastAsia="MS Gothic" w:hAnsi="Arial" w:cs="Arial"/>
          <w:kern w:val="0"/>
          <w14:ligatures w14:val="none"/>
        </w:rPr>
        <w:t xml:space="preserve">A </w:t>
      </w:r>
      <w:r w:rsidR="00BA48D9" w:rsidRPr="005A0540">
        <w:rPr>
          <w:rFonts w:ascii="Arial" w:eastAsia="MS Gothic" w:hAnsi="Arial" w:cs="Arial"/>
          <w:kern w:val="0"/>
          <w14:ligatures w14:val="none"/>
        </w:rPr>
        <w:t>key success for the Digital Experience Centre will ultimately be measured against how many incidents are prevented and how many of our users were able to resolve their own issues.  This will inform whether we are heading in the right direction or not.</w:t>
      </w:r>
    </w:p>
    <w:p w14:paraId="55C4AE5C" w14:textId="77777777" w:rsidR="006270AD" w:rsidRPr="005472D9" w:rsidRDefault="006270AD" w:rsidP="005472D9">
      <w:pPr>
        <w:pStyle w:val="Num-Heading2"/>
        <w:rPr>
          <w:noProof/>
        </w:rPr>
      </w:pPr>
      <w:bookmarkStart w:id="28" w:name="_Toc202452351"/>
      <w:r w:rsidRPr="005472D9">
        <w:rPr>
          <w:noProof/>
        </w:rPr>
        <w:t>Service Outcomes</w:t>
      </w:r>
      <w:bookmarkEnd w:id="28"/>
    </w:p>
    <w:p w14:paraId="7561E52C" w14:textId="77777777" w:rsidR="0504E63F" w:rsidRPr="00E60B9F" w:rsidRDefault="6E1A3355" w:rsidP="00FC4557">
      <w:pPr>
        <w:spacing w:before="100" w:beforeAutospacing="1" w:after="100" w:afterAutospacing="1" w:line="240" w:lineRule="auto"/>
        <w:rPr>
          <w:rFonts w:ascii="Arial" w:eastAsia="MS Gothic" w:hAnsi="Arial" w:cs="Arial"/>
          <w:kern w:val="0"/>
          <w14:ligatures w14:val="none"/>
        </w:rPr>
      </w:pPr>
      <w:r w:rsidRPr="00E60B9F">
        <w:rPr>
          <w:rFonts w:ascii="Arial" w:eastAsia="MS Gothic" w:hAnsi="Arial" w:cs="Arial"/>
          <w:kern w:val="0"/>
          <w14:ligatures w14:val="none"/>
        </w:rPr>
        <w:t xml:space="preserve">Partners </w:t>
      </w:r>
      <w:r w:rsidR="6DFB0C41" w:rsidRPr="00E60B9F">
        <w:rPr>
          <w:rFonts w:ascii="Arial" w:eastAsia="MS Gothic" w:hAnsi="Arial" w:cs="Arial"/>
          <w:kern w:val="0"/>
          <w14:ligatures w14:val="none"/>
        </w:rPr>
        <w:t>shall meet the following key high-level service outcomes related to the Digital Experience Centre.</w:t>
      </w:r>
    </w:p>
    <w:p w14:paraId="47A1BC73" w14:textId="77777777" w:rsidR="0504E63F" w:rsidRPr="00E60B9F" w:rsidRDefault="00206D0A" w:rsidP="00FC4557">
      <w:pPr>
        <w:spacing w:before="100" w:beforeAutospacing="1" w:after="100" w:afterAutospacing="1" w:line="240" w:lineRule="auto"/>
        <w:rPr>
          <w:rFonts w:ascii="Arial" w:hAnsi="Arial" w:cs="Arial"/>
          <w:b/>
          <w:bCs/>
        </w:rPr>
      </w:pPr>
      <w:r w:rsidRPr="00E60B9F">
        <w:rPr>
          <w:rFonts w:ascii="Arial" w:hAnsi="Arial" w:cs="Arial"/>
          <w:b/>
          <w:bCs/>
        </w:rPr>
        <w:t xml:space="preserve">Proactive Preventative Maintenance &amp; Monitoring </w:t>
      </w:r>
    </w:p>
    <w:p w14:paraId="22C75E2C" w14:textId="77777777" w:rsidR="0504E63F" w:rsidRPr="00E60B9F" w:rsidRDefault="00206D0A" w:rsidP="000E29CD">
      <w:pPr>
        <w:spacing w:before="100" w:beforeAutospacing="1" w:after="100" w:afterAutospacing="1" w:line="240" w:lineRule="auto"/>
        <w:rPr>
          <w:rFonts w:ascii="Arial" w:hAnsi="Arial" w:cs="Arial"/>
        </w:rPr>
      </w:pPr>
      <w:r w:rsidRPr="00E60B9F">
        <w:rPr>
          <w:rFonts w:ascii="Arial" w:hAnsi="Arial" w:cs="Arial"/>
        </w:rPr>
        <w:t>The Digital Experience Centre</w:t>
      </w:r>
      <w:r w:rsidR="006C7A03" w:rsidRPr="00E60B9F">
        <w:rPr>
          <w:rFonts w:ascii="Arial" w:hAnsi="Arial" w:cs="Arial"/>
        </w:rPr>
        <w:t xml:space="preserve"> will</w:t>
      </w:r>
      <w:r w:rsidR="000023CA" w:rsidRPr="00E60B9F">
        <w:rPr>
          <w:rFonts w:ascii="Arial" w:hAnsi="Arial" w:cs="Arial"/>
        </w:rPr>
        <w:t xml:space="preserve"> adopt our </w:t>
      </w:r>
      <w:r w:rsidR="006C7A03" w:rsidRPr="00E60B9F">
        <w:rPr>
          <w:rFonts w:ascii="Arial" w:hAnsi="Arial" w:cs="Arial"/>
        </w:rPr>
        <w:t>“See Everything</w:t>
      </w:r>
      <w:r w:rsidR="000023CA" w:rsidRPr="00E60B9F">
        <w:rPr>
          <w:rFonts w:ascii="Arial" w:hAnsi="Arial" w:cs="Arial"/>
        </w:rPr>
        <w:t>,</w:t>
      </w:r>
      <w:r w:rsidR="006C7A03" w:rsidRPr="00E60B9F">
        <w:rPr>
          <w:rFonts w:ascii="Arial" w:hAnsi="Arial" w:cs="Arial"/>
        </w:rPr>
        <w:t xml:space="preserve"> Fix Anything</w:t>
      </w:r>
      <w:r w:rsidR="000023CA" w:rsidRPr="00E60B9F">
        <w:rPr>
          <w:rFonts w:ascii="Arial" w:hAnsi="Arial" w:cs="Arial"/>
        </w:rPr>
        <w:t xml:space="preserve">” </w:t>
      </w:r>
      <w:bookmarkStart w:id="29" w:name="_Hlk199931250"/>
      <w:r w:rsidR="000023CA" w:rsidRPr="00E60B9F">
        <w:rPr>
          <w:rFonts w:ascii="Arial" w:hAnsi="Arial" w:cs="Arial"/>
        </w:rPr>
        <w:t xml:space="preserve">ambition by exploiting our monitoring tools </w:t>
      </w:r>
      <w:proofErr w:type="spellStart"/>
      <w:r w:rsidR="000023CA" w:rsidRPr="00E60B9F">
        <w:rPr>
          <w:rFonts w:ascii="Arial" w:hAnsi="Arial" w:cs="Arial"/>
        </w:rPr>
        <w:t>NexThink</w:t>
      </w:r>
      <w:proofErr w:type="spellEnd"/>
      <w:r w:rsidR="000023CA" w:rsidRPr="00E60B9F">
        <w:rPr>
          <w:rFonts w:ascii="Arial" w:hAnsi="Arial" w:cs="Arial"/>
        </w:rPr>
        <w:t xml:space="preserve"> and Microsoft Intune Advanced Analytics, proactively identifying employee experience issues before they become IT problems.</w:t>
      </w:r>
      <w:bookmarkEnd w:id="29"/>
    </w:p>
    <w:p w14:paraId="55748205" w14:textId="77777777" w:rsidR="0504E63F" w:rsidRPr="00E60B9F" w:rsidRDefault="000023CA" w:rsidP="00B61B53">
      <w:pPr>
        <w:spacing w:before="100" w:beforeAutospacing="1" w:after="100" w:afterAutospacing="1" w:line="240" w:lineRule="auto"/>
        <w:rPr>
          <w:rFonts w:ascii="Arial" w:hAnsi="Arial" w:cs="Arial"/>
        </w:rPr>
      </w:pPr>
      <w:r w:rsidRPr="00E60B9F">
        <w:rPr>
          <w:rFonts w:ascii="Arial" w:hAnsi="Arial" w:cs="Arial"/>
        </w:rPr>
        <w:t>Th</w:t>
      </w:r>
      <w:r w:rsidR="00A31F18" w:rsidRPr="00E60B9F">
        <w:rPr>
          <w:rFonts w:ascii="Arial" w:hAnsi="Arial" w:cs="Arial"/>
        </w:rPr>
        <w:t xml:space="preserve">ese tools </w:t>
      </w:r>
      <w:r w:rsidRPr="00E60B9F">
        <w:rPr>
          <w:rFonts w:ascii="Arial" w:hAnsi="Arial" w:cs="Arial"/>
        </w:rPr>
        <w:t>will e</w:t>
      </w:r>
      <w:r w:rsidR="006C7A03" w:rsidRPr="00E60B9F">
        <w:rPr>
          <w:rFonts w:ascii="Arial" w:hAnsi="Arial" w:cs="Arial"/>
        </w:rPr>
        <w:t>nable unparalleled visibility into issue detection, diagnosis and remediation across all endpoints to improve employee experience</w:t>
      </w:r>
      <w:r w:rsidRPr="00E60B9F">
        <w:rPr>
          <w:rFonts w:ascii="Arial" w:hAnsi="Arial" w:cs="Arial"/>
        </w:rPr>
        <w:t>, where the Digital Experience Centre will take proactive actions to remedy red flags as soon as they are visible.</w:t>
      </w:r>
    </w:p>
    <w:p w14:paraId="71ACD0F5" w14:textId="77777777" w:rsidR="13432CEE" w:rsidRPr="00E60B9F" w:rsidRDefault="000023CA" w:rsidP="00B61B53">
      <w:pPr>
        <w:spacing w:before="100" w:beforeAutospacing="1" w:after="100" w:afterAutospacing="1" w:line="240" w:lineRule="auto"/>
        <w:rPr>
          <w:rFonts w:ascii="Arial" w:hAnsi="Arial" w:cs="Arial"/>
        </w:rPr>
      </w:pPr>
      <w:r w:rsidRPr="00E60B9F">
        <w:rPr>
          <w:rFonts w:ascii="Arial" w:hAnsi="Arial" w:cs="Arial"/>
        </w:rPr>
        <w:t xml:space="preserve">We envisage </w:t>
      </w:r>
      <w:r w:rsidR="007A74FF" w:rsidRPr="00E60B9F">
        <w:rPr>
          <w:rFonts w:ascii="Arial" w:hAnsi="Arial" w:cs="Arial"/>
        </w:rPr>
        <w:t xml:space="preserve">the Digital Experience Centre will conduct </w:t>
      </w:r>
      <w:r w:rsidRPr="00E60B9F">
        <w:rPr>
          <w:rFonts w:ascii="Arial" w:hAnsi="Arial" w:cs="Arial"/>
        </w:rPr>
        <w:t>outbound engagements to remedy issues where required rather than waiting on an inbound call from our users</w:t>
      </w:r>
      <w:r w:rsidR="007A74FF" w:rsidRPr="00E60B9F">
        <w:rPr>
          <w:rFonts w:ascii="Arial" w:hAnsi="Arial" w:cs="Arial"/>
        </w:rPr>
        <w:t>.</w:t>
      </w:r>
    </w:p>
    <w:p w14:paraId="0DD92A5D" w14:textId="77777777" w:rsidR="000023CA" w:rsidRPr="00E60B9F" w:rsidRDefault="2BA5CBAA" w:rsidP="000C7D71">
      <w:pPr>
        <w:spacing w:after="0" w:line="240" w:lineRule="auto"/>
        <w:rPr>
          <w:rFonts w:ascii="Arial" w:hAnsi="Arial" w:cs="Arial"/>
        </w:rPr>
      </w:pPr>
      <w:r w:rsidRPr="00E60B9F">
        <w:rPr>
          <w:rFonts w:ascii="Arial" w:hAnsi="Arial" w:cs="Arial"/>
        </w:rPr>
        <w:t xml:space="preserve">Scottish Water would welcome </w:t>
      </w:r>
      <w:r w:rsidR="34714543" w:rsidRPr="00E60B9F">
        <w:rPr>
          <w:rFonts w:ascii="Arial" w:hAnsi="Arial" w:cs="Arial"/>
        </w:rPr>
        <w:t>partners</w:t>
      </w:r>
      <w:r w:rsidRPr="00E60B9F">
        <w:rPr>
          <w:rFonts w:ascii="Arial" w:hAnsi="Arial" w:cs="Arial"/>
        </w:rPr>
        <w:t xml:space="preserve"> proposing additional initiatives that will support proactive preventative maintenance and monitoring capabilities at the Digital Experience Centre.  </w:t>
      </w:r>
      <w:r w:rsidR="7435E9EB" w:rsidRPr="00E60B9F">
        <w:rPr>
          <w:rFonts w:ascii="Arial" w:hAnsi="Arial" w:cs="Arial"/>
        </w:rPr>
        <w:t xml:space="preserve"> </w:t>
      </w:r>
      <w:r w:rsidR="1BEE6FC9" w:rsidRPr="00E60B9F">
        <w:rPr>
          <w:rFonts w:ascii="Arial" w:hAnsi="Arial" w:cs="Arial"/>
        </w:rPr>
        <w:t xml:space="preserve">  </w:t>
      </w:r>
    </w:p>
    <w:p w14:paraId="5F3ADFDD" w14:textId="77777777" w:rsidR="000C7D71" w:rsidRPr="00E60B9F" w:rsidRDefault="000C7D71" w:rsidP="000C7D71">
      <w:pPr>
        <w:spacing w:after="0" w:line="240" w:lineRule="auto"/>
        <w:rPr>
          <w:rFonts w:ascii="Arial" w:hAnsi="Arial" w:cs="Arial"/>
          <w:b/>
          <w:bCs/>
        </w:rPr>
      </w:pPr>
    </w:p>
    <w:p w14:paraId="70AB1652" w14:textId="77777777" w:rsidR="0504E63F" w:rsidRPr="00B61B53" w:rsidRDefault="006270AD" w:rsidP="00B61B53">
      <w:pPr>
        <w:spacing w:after="0" w:line="240" w:lineRule="auto"/>
        <w:rPr>
          <w:rFonts w:ascii="Arial" w:hAnsi="Arial" w:cs="Arial"/>
          <w:b/>
          <w:bCs/>
        </w:rPr>
      </w:pPr>
      <w:r w:rsidRPr="00E60B9F">
        <w:rPr>
          <w:rFonts w:ascii="Arial" w:hAnsi="Arial" w:cs="Arial"/>
          <w:b/>
          <w:bCs/>
        </w:rPr>
        <w:t>Incident Management</w:t>
      </w:r>
    </w:p>
    <w:p w14:paraId="6E843D59" w14:textId="77777777" w:rsidR="00B61B53" w:rsidRPr="00E60B9F" w:rsidRDefault="006270AD" w:rsidP="00B61B53">
      <w:pPr>
        <w:spacing w:before="100" w:beforeAutospacing="1" w:after="100" w:afterAutospacing="1" w:line="240" w:lineRule="auto"/>
        <w:rPr>
          <w:rFonts w:ascii="Arial" w:hAnsi="Arial" w:cs="Arial"/>
        </w:rPr>
      </w:pPr>
      <w:r w:rsidRPr="00E60B9F">
        <w:rPr>
          <w:rFonts w:ascii="Arial" w:hAnsi="Arial" w:cs="Arial"/>
        </w:rPr>
        <w:t xml:space="preserve">The Digital Experience Centre </w:t>
      </w:r>
      <w:r w:rsidR="000E752C" w:rsidRPr="00E60B9F">
        <w:rPr>
          <w:rFonts w:ascii="Arial" w:hAnsi="Arial" w:cs="Arial"/>
        </w:rPr>
        <w:t xml:space="preserve">will </w:t>
      </w:r>
      <w:r w:rsidRPr="00E60B9F">
        <w:rPr>
          <w:rFonts w:ascii="Arial" w:hAnsi="Arial" w:cs="Arial"/>
        </w:rPr>
        <w:t xml:space="preserve">act as the first point of contact for </w:t>
      </w:r>
      <w:r w:rsidR="000E752C" w:rsidRPr="00E60B9F">
        <w:rPr>
          <w:rFonts w:ascii="Arial" w:hAnsi="Arial" w:cs="Arial"/>
        </w:rPr>
        <w:t xml:space="preserve">all </w:t>
      </w:r>
      <w:r w:rsidRPr="00E60B9F">
        <w:rPr>
          <w:rFonts w:ascii="Arial" w:hAnsi="Arial" w:cs="Arial"/>
        </w:rPr>
        <w:t xml:space="preserve">incidents. It </w:t>
      </w:r>
      <w:r w:rsidR="000E752C" w:rsidRPr="00E60B9F">
        <w:rPr>
          <w:rFonts w:ascii="Arial" w:hAnsi="Arial" w:cs="Arial"/>
        </w:rPr>
        <w:t xml:space="preserve">will </w:t>
      </w:r>
      <w:r w:rsidRPr="00E60B9F">
        <w:rPr>
          <w:rFonts w:ascii="Arial" w:hAnsi="Arial" w:cs="Arial"/>
        </w:rPr>
        <w:t>log, categorise,</w:t>
      </w:r>
      <w:r w:rsidR="00206D0A" w:rsidRPr="00E60B9F">
        <w:rPr>
          <w:rFonts w:ascii="Arial" w:hAnsi="Arial" w:cs="Arial"/>
        </w:rPr>
        <w:t xml:space="preserve"> </w:t>
      </w:r>
      <w:r w:rsidRPr="00E60B9F">
        <w:rPr>
          <w:rFonts w:ascii="Arial" w:hAnsi="Arial" w:cs="Arial"/>
        </w:rPr>
        <w:t>prioritise</w:t>
      </w:r>
      <w:r w:rsidR="00206D0A" w:rsidRPr="00E60B9F">
        <w:rPr>
          <w:rFonts w:ascii="Arial" w:hAnsi="Arial" w:cs="Arial"/>
        </w:rPr>
        <w:t>, fix</w:t>
      </w:r>
      <w:r w:rsidR="000E752C" w:rsidRPr="00E60B9F">
        <w:rPr>
          <w:rFonts w:ascii="Arial" w:hAnsi="Arial" w:cs="Arial"/>
        </w:rPr>
        <w:t xml:space="preserve"> </w:t>
      </w:r>
      <w:r w:rsidR="00206D0A" w:rsidRPr="00E60B9F">
        <w:rPr>
          <w:rFonts w:ascii="Arial" w:hAnsi="Arial" w:cs="Arial"/>
        </w:rPr>
        <w:t>and assign</w:t>
      </w:r>
      <w:r w:rsidRPr="00E60B9F">
        <w:rPr>
          <w:rFonts w:ascii="Arial" w:hAnsi="Arial" w:cs="Arial"/>
        </w:rPr>
        <w:t xml:space="preserve"> incidents to ensure that critical issues are addressed swiftly.</w:t>
      </w:r>
    </w:p>
    <w:p w14:paraId="62327F62" w14:textId="77777777" w:rsidR="0504E63F" w:rsidRPr="00E60B9F" w:rsidRDefault="29114325" w:rsidP="00B61B53">
      <w:pPr>
        <w:spacing w:before="100" w:beforeAutospacing="1" w:after="100" w:afterAutospacing="1" w:line="240" w:lineRule="auto"/>
        <w:rPr>
          <w:rFonts w:ascii="Arial" w:hAnsi="Arial" w:cs="Arial"/>
        </w:rPr>
      </w:pPr>
      <w:r w:rsidRPr="00E60B9F">
        <w:rPr>
          <w:rFonts w:ascii="Arial" w:hAnsi="Arial" w:cs="Arial"/>
        </w:rPr>
        <w:t>The quality of ticket management and supporting data within ServiceNow</w:t>
      </w:r>
      <w:r w:rsidR="00EE72CF">
        <w:rPr>
          <w:rFonts w:ascii="Arial" w:hAnsi="Arial" w:cs="Arial"/>
        </w:rPr>
        <w:t xml:space="preserve"> p</w:t>
      </w:r>
      <w:r w:rsidR="00D16FB0">
        <w:rPr>
          <w:rFonts w:ascii="Arial" w:hAnsi="Arial" w:cs="Arial"/>
        </w:rPr>
        <w:t>latform</w:t>
      </w:r>
      <w:r w:rsidRPr="00E60B9F">
        <w:rPr>
          <w:rFonts w:ascii="Arial" w:hAnsi="Arial" w:cs="Arial"/>
        </w:rPr>
        <w:t xml:space="preserve"> will play a pivotal role in driving down incidents and allowing for the adoption of Artificial Intelligence</w:t>
      </w:r>
      <w:r w:rsidR="658FEE0C" w:rsidRPr="00E60B9F">
        <w:rPr>
          <w:rFonts w:ascii="Arial" w:hAnsi="Arial" w:cs="Arial"/>
        </w:rPr>
        <w:t>.  Thus</w:t>
      </w:r>
      <w:r w:rsidR="6440A48A" w:rsidRPr="00E60B9F">
        <w:rPr>
          <w:rFonts w:ascii="Arial" w:hAnsi="Arial" w:cs="Arial"/>
        </w:rPr>
        <w:t xml:space="preserve"> supporting the</w:t>
      </w:r>
      <w:r w:rsidRPr="00E60B9F">
        <w:rPr>
          <w:rFonts w:ascii="Arial" w:hAnsi="Arial" w:cs="Arial"/>
        </w:rPr>
        <w:t xml:space="preserve"> introduction of advanced self-help knowledge management.  </w:t>
      </w:r>
      <w:r w:rsidR="60808982" w:rsidRPr="00E60B9F">
        <w:rPr>
          <w:rFonts w:ascii="Arial" w:hAnsi="Arial" w:cs="Arial"/>
        </w:rPr>
        <w:t xml:space="preserve">AI </w:t>
      </w:r>
      <w:r w:rsidR="3E6F7F22" w:rsidRPr="00E60B9F">
        <w:rPr>
          <w:rFonts w:ascii="Arial" w:hAnsi="Arial" w:cs="Arial"/>
        </w:rPr>
        <w:t>can</w:t>
      </w:r>
      <w:r w:rsidR="60808982" w:rsidRPr="00E60B9F">
        <w:rPr>
          <w:rFonts w:ascii="Arial" w:hAnsi="Arial" w:cs="Arial"/>
        </w:rPr>
        <w:t xml:space="preserve"> only</w:t>
      </w:r>
      <w:r w:rsidR="6EFAC8DB" w:rsidRPr="00E60B9F">
        <w:rPr>
          <w:rFonts w:ascii="Arial" w:hAnsi="Arial" w:cs="Arial"/>
        </w:rPr>
        <w:t xml:space="preserve"> be</w:t>
      </w:r>
      <w:r w:rsidR="60808982" w:rsidRPr="00E60B9F">
        <w:rPr>
          <w:rFonts w:ascii="Arial" w:hAnsi="Arial" w:cs="Arial"/>
        </w:rPr>
        <w:t xml:space="preserve"> as good as the data it learns from and how ensuring high-quality data is essential for building trustworthy and effective AI systems. AI development depends entirely upon data, which determines the level of accuracy within an AI model system</w:t>
      </w:r>
      <w:r w:rsidRPr="00E60B9F">
        <w:rPr>
          <w:rFonts w:ascii="Arial" w:hAnsi="Arial" w:cs="Arial"/>
        </w:rPr>
        <w:t xml:space="preserve"> and ServiceNow is no different.</w:t>
      </w:r>
    </w:p>
    <w:p w14:paraId="464DBCC6" w14:textId="77777777" w:rsidR="0504E63F" w:rsidRPr="00E60B9F" w:rsidRDefault="6BE204EA" w:rsidP="00B61B53">
      <w:pPr>
        <w:spacing w:before="100" w:beforeAutospacing="1" w:after="100" w:afterAutospacing="1" w:line="240" w:lineRule="auto"/>
        <w:rPr>
          <w:rFonts w:ascii="Arial" w:hAnsi="Arial" w:cs="Arial"/>
        </w:rPr>
      </w:pPr>
      <w:r w:rsidRPr="00E60B9F">
        <w:rPr>
          <w:rFonts w:ascii="Arial" w:hAnsi="Arial" w:cs="Arial"/>
        </w:rPr>
        <w:t>Partners</w:t>
      </w:r>
      <w:r w:rsidR="29114325" w:rsidRPr="00E60B9F">
        <w:rPr>
          <w:rFonts w:ascii="Arial" w:hAnsi="Arial" w:cs="Arial"/>
        </w:rPr>
        <w:t xml:space="preserve"> should clearly recognise this </w:t>
      </w:r>
      <w:r w:rsidR="0FD505DF" w:rsidRPr="00E60B9F">
        <w:rPr>
          <w:rFonts w:ascii="Arial" w:hAnsi="Arial" w:cs="Arial"/>
        </w:rPr>
        <w:t xml:space="preserve">AI challenge </w:t>
      </w:r>
      <w:r w:rsidR="29114325" w:rsidRPr="00E60B9F">
        <w:rPr>
          <w:rFonts w:ascii="Arial" w:hAnsi="Arial" w:cs="Arial"/>
        </w:rPr>
        <w:t xml:space="preserve">and ensure their proposed service offering has the </w:t>
      </w:r>
      <w:r w:rsidR="0FD505DF" w:rsidRPr="00E60B9F">
        <w:rPr>
          <w:rFonts w:ascii="Arial" w:hAnsi="Arial" w:cs="Arial"/>
        </w:rPr>
        <w:t xml:space="preserve">correct level of </w:t>
      </w:r>
      <w:r w:rsidR="29114325" w:rsidRPr="00E60B9F">
        <w:rPr>
          <w:rFonts w:ascii="Arial" w:hAnsi="Arial" w:cs="Arial"/>
        </w:rPr>
        <w:t>expertise</w:t>
      </w:r>
      <w:r w:rsidR="0FD505DF" w:rsidRPr="00E60B9F">
        <w:rPr>
          <w:rFonts w:ascii="Arial" w:hAnsi="Arial" w:cs="Arial"/>
        </w:rPr>
        <w:t xml:space="preserve"> to provide valuable and accurate data within ServiceNow</w:t>
      </w:r>
      <w:r w:rsidR="00F94FE0">
        <w:rPr>
          <w:rFonts w:ascii="Arial" w:hAnsi="Arial" w:cs="Arial"/>
        </w:rPr>
        <w:t xml:space="preserve"> platform</w:t>
      </w:r>
      <w:r w:rsidR="0FD505DF" w:rsidRPr="00E60B9F">
        <w:rPr>
          <w:rFonts w:ascii="Arial" w:hAnsi="Arial" w:cs="Arial"/>
        </w:rPr>
        <w:t xml:space="preserve"> be that categorising the incident and or request correctly through to providing intuitive remedy notes every time.  </w:t>
      </w:r>
      <w:r w:rsidR="29114325" w:rsidRPr="00E60B9F">
        <w:rPr>
          <w:rFonts w:ascii="Arial" w:hAnsi="Arial" w:cs="Arial"/>
        </w:rPr>
        <w:t xml:space="preserve"> </w:t>
      </w:r>
    </w:p>
    <w:p w14:paraId="2F4FE088" w14:textId="77777777" w:rsidR="0504E63F" w:rsidRPr="00E60B9F" w:rsidRDefault="00EF23E1" w:rsidP="00B61B53">
      <w:pPr>
        <w:spacing w:before="100" w:beforeAutospacing="1" w:after="100" w:afterAutospacing="1" w:line="240" w:lineRule="auto"/>
        <w:rPr>
          <w:rFonts w:ascii="Arial" w:hAnsi="Arial" w:cs="Arial"/>
        </w:rPr>
      </w:pPr>
      <w:r w:rsidRPr="00E60B9F">
        <w:rPr>
          <w:rFonts w:ascii="Arial" w:hAnsi="Arial" w:cs="Arial"/>
        </w:rPr>
        <w:t xml:space="preserve">To provide the right digital experience for our users the Digital Experience Centre will </w:t>
      </w:r>
      <w:r w:rsidR="00C40FF6" w:rsidRPr="00E60B9F">
        <w:rPr>
          <w:rFonts w:ascii="Arial" w:hAnsi="Arial" w:cs="Arial"/>
        </w:rPr>
        <w:t>leverage collaboration</w:t>
      </w:r>
      <w:r w:rsidRPr="00E60B9F">
        <w:rPr>
          <w:rFonts w:ascii="Arial" w:hAnsi="Arial" w:cs="Arial"/>
        </w:rPr>
        <w:t xml:space="preserve"> and digital workflow techniques.  This will be </w:t>
      </w:r>
      <w:r w:rsidR="00C40FF6" w:rsidRPr="00E60B9F">
        <w:rPr>
          <w:rFonts w:ascii="Arial" w:hAnsi="Arial" w:cs="Arial"/>
        </w:rPr>
        <w:t>achieved</w:t>
      </w:r>
      <w:r w:rsidRPr="00E60B9F">
        <w:rPr>
          <w:rFonts w:ascii="Arial" w:hAnsi="Arial" w:cs="Arial"/>
        </w:rPr>
        <w:t xml:space="preserve"> by </w:t>
      </w:r>
      <w:r w:rsidR="00C40FF6" w:rsidRPr="00E60B9F">
        <w:rPr>
          <w:rFonts w:ascii="Arial" w:hAnsi="Arial" w:cs="Arial"/>
        </w:rPr>
        <w:t>exploiting</w:t>
      </w:r>
      <w:r w:rsidRPr="00E60B9F">
        <w:rPr>
          <w:rFonts w:ascii="Arial" w:hAnsi="Arial" w:cs="Arial"/>
        </w:rPr>
        <w:t xml:space="preserve"> the capabilities </w:t>
      </w:r>
      <w:r w:rsidR="00C40FF6" w:rsidRPr="00E60B9F">
        <w:rPr>
          <w:rFonts w:ascii="Arial" w:hAnsi="Arial" w:cs="Arial"/>
        </w:rPr>
        <w:t xml:space="preserve">of the </w:t>
      </w:r>
      <w:r w:rsidRPr="00E60B9F">
        <w:rPr>
          <w:rFonts w:ascii="Arial" w:hAnsi="Arial" w:cs="Arial"/>
        </w:rPr>
        <w:t>ServiceNow Digital Workflows and Microsoft Teams support</w:t>
      </w:r>
      <w:r w:rsidR="00C40FF6" w:rsidRPr="00E60B9F">
        <w:rPr>
          <w:rFonts w:ascii="Arial" w:hAnsi="Arial" w:cs="Arial"/>
        </w:rPr>
        <w:t xml:space="preserve"> including the virtual agent chat functionality.</w:t>
      </w:r>
      <w:r w:rsidRPr="00E60B9F">
        <w:rPr>
          <w:rFonts w:ascii="Arial" w:hAnsi="Arial" w:cs="Arial"/>
        </w:rPr>
        <w:t xml:space="preserve"> </w:t>
      </w:r>
    </w:p>
    <w:p w14:paraId="26658AC3" w14:textId="77777777" w:rsidR="0504E63F" w:rsidRPr="00B61B53" w:rsidRDefault="6440A48A" w:rsidP="00B61B53">
      <w:pPr>
        <w:spacing w:before="100" w:beforeAutospacing="1" w:after="100" w:afterAutospacing="1" w:line="240" w:lineRule="auto"/>
        <w:rPr>
          <w:rFonts w:ascii="Arial" w:hAnsi="Arial" w:cs="Arial"/>
        </w:rPr>
      </w:pPr>
      <w:r w:rsidRPr="00E60B9F">
        <w:rPr>
          <w:rFonts w:ascii="Arial" w:hAnsi="Arial" w:cs="Arial"/>
        </w:rPr>
        <w:t>We envisage the Digital Experience Centre Agents initiating and resolving cases with AI-based recommendations via knowledge articles and bringing stakeholders together via video calls to resolve major incidents</w:t>
      </w:r>
      <w:r w:rsidR="328C6434" w:rsidRPr="00E60B9F">
        <w:rPr>
          <w:rFonts w:ascii="Arial" w:hAnsi="Arial" w:cs="Arial"/>
        </w:rPr>
        <w:t>.  A</w:t>
      </w:r>
      <w:r w:rsidRPr="00E60B9F">
        <w:rPr>
          <w:rFonts w:ascii="Arial" w:hAnsi="Arial" w:cs="Arial"/>
        </w:rPr>
        <w:t>ll within the context of a case directly in Microsoft Teams</w:t>
      </w:r>
      <w:r w:rsidR="4FEFC82A" w:rsidRPr="00E60B9F">
        <w:rPr>
          <w:rFonts w:ascii="Arial" w:hAnsi="Arial" w:cs="Arial"/>
        </w:rPr>
        <w:t>,</w:t>
      </w:r>
      <w:r w:rsidRPr="00E60B9F">
        <w:rPr>
          <w:rFonts w:ascii="Arial" w:hAnsi="Arial" w:cs="Arial"/>
        </w:rPr>
        <w:t xml:space="preserve"> chatting with a virtual or live agent in Microsoft Teams.</w:t>
      </w:r>
    </w:p>
    <w:p w14:paraId="20892E03" w14:textId="77777777" w:rsidR="0504E63F" w:rsidRPr="00E60B9F" w:rsidRDefault="00CE7364" w:rsidP="00E60B9F">
      <w:pPr>
        <w:spacing w:before="100" w:beforeAutospacing="1" w:after="100" w:afterAutospacing="1" w:line="240" w:lineRule="auto"/>
        <w:rPr>
          <w:rFonts w:ascii="Arial" w:hAnsi="Arial" w:cs="Arial"/>
          <w:b/>
          <w:bCs/>
        </w:rPr>
      </w:pPr>
      <w:r w:rsidRPr="00E60B9F">
        <w:rPr>
          <w:rFonts w:ascii="Arial" w:hAnsi="Arial" w:cs="Arial"/>
          <w:b/>
          <w:bCs/>
        </w:rPr>
        <w:t xml:space="preserve">Application User/Functional Support </w:t>
      </w:r>
    </w:p>
    <w:p w14:paraId="49B6F464" w14:textId="77777777" w:rsidR="00CE7364" w:rsidRPr="00E60B9F" w:rsidRDefault="00CE7364" w:rsidP="00CE7364">
      <w:pPr>
        <w:spacing w:after="0" w:line="240" w:lineRule="auto"/>
        <w:rPr>
          <w:rFonts w:ascii="Arial" w:hAnsi="Arial" w:cs="Arial"/>
        </w:rPr>
      </w:pPr>
      <w:r w:rsidRPr="00E60B9F">
        <w:rPr>
          <w:rFonts w:ascii="Arial" w:hAnsi="Arial" w:cs="Arial"/>
        </w:rPr>
        <w:t xml:space="preserve">The Digital Experience Centre will assist customers with the effective use of software applications and ensuring these applications meet their business needs. </w:t>
      </w:r>
    </w:p>
    <w:p w14:paraId="0ACA8F3A" w14:textId="77777777" w:rsidR="00CE7364" w:rsidRPr="00E60B9F" w:rsidRDefault="00CE7364" w:rsidP="00CE7364">
      <w:pPr>
        <w:spacing w:after="0" w:line="240" w:lineRule="auto"/>
        <w:rPr>
          <w:rFonts w:ascii="Arial" w:hAnsi="Arial" w:cs="Arial"/>
        </w:rPr>
      </w:pPr>
    </w:p>
    <w:p w14:paraId="17E550F5" w14:textId="77777777" w:rsidR="00CE7364" w:rsidRPr="00E60B9F" w:rsidRDefault="176C0914" w:rsidP="00CE7364">
      <w:pPr>
        <w:spacing w:after="0" w:line="240" w:lineRule="auto"/>
        <w:rPr>
          <w:rFonts w:ascii="Arial" w:hAnsi="Arial" w:cs="Arial"/>
        </w:rPr>
      </w:pPr>
      <w:r w:rsidRPr="00197904">
        <w:rPr>
          <w:rFonts w:ascii="Arial" w:hAnsi="Arial" w:cs="Arial"/>
          <w:highlight w:val="yellow"/>
        </w:rPr>
        <w:t xml:space="preserve">The Digital Experience Centre will be knowledgeable across all the Digital enabled business processes </w:t>
      </w:r>
      <w:r w:rsidR="7FC5441B" w:rsidRPr="00197904">
        <w:rPr>
          <w:rFonts w:ascii="Arial" w:hAnsi="Arial" w:cs="Arial"/>
          <w:highlight w:val="yellow"/>
        </w:rPr>
        <w:t xml:space="preserve">and Microsoft 365 products </w:t>
      </w:r>
      <w:r w:rsidRPr="00197904">
        <w:rPr>
          <w:rFonts w:ascii="Arial" w:hAnsi="Arial" w:cs="Arial"/>
          <w:highlight w:val="yellow"/>
        </w:rPr>
        <w:t>within Scottish Water helping customer to navigate and utilise applications effectively through to addressing user-reported issues and providing solutions.</w:t>
      </w:r>
    </w:p>
    <w:p w14:paraId="535F72E9" w14:textId="77777777" w:rsidR="00CE7364" w:rsidRPr="00E60B9F" w:rsidRDefault="00CE7364" w:rsidP="00CE7364">
      <w:pPr>
        <w:spacing w:after="0" w:line="240" w:lineRule="auto"/>
        <w:rPr>
          <w:rFonts w:ascii="Arial" w:hAnsi="Arial" w:cs="Arial"/>
        </w:rPr>
      </w:pPr>
    </w:p>
    <w:p w14:paraId="0FC83F6C" w14:textId="77777777" w:rsidR="00CE7364" w:rsidRPr="00E60B9F" w:rsidRDefault="176C0914" w:rsidP="00CE7364">
      <w:pPr>
        <w:spacing w:after="0" w:line="240" w:lineRule="auto"/>
        <w:rPr>
          <w:rFonts w:ascii="Arial" w:hAnsi="Arial" w:cs="Arial"/>
        </w:rPr>
      </w:pPr>
      <w:r w:rsidRPr="00E60B9F">
        <w:rPr>
          <w:rFonts w:ascii="Arial" w:hAnsi="Arial" w:cs="Arial"/>
        </w:rPr>
        <w:t>The Digital Experience Centre conduct all system administration providing and removing access to systems.</w:t>
      </w:r>
    </w:p>
    <w:p w14:paraId="1035BF7F" w14:textId="77777777" w:rsidR="00CE7364" w:rsidRPr="00E60B9F" w:rsidRDefault="00CE7364" w:rsidP="00CE7364">
      <w:pPr>
        <w:spacing w:after="0" w:line="240" w:lineRule="auto"/>
        <w:rPr>
          <w:rFonts w:ascii="Arial" w:hAnsi="Arial" w:cs="Arial"/>
        </w:rPr>
      </w:pPr>
    </w:p>
    <w:p w14:paraId="79001385" w14:textId="77777777" w:rsidR="00DD06D5" w:rsidRDefault="009419E0" w:rsidP="00DD06D5">
      <w:pPr>
        <w:spacing w:after="0" w:line="240" w:lineRule="auto"/>
        <w:rPr>
          <w:rFonts w:ascii="Arial" w:hAnsi="Arial" w:cs="Arial"/>
        </w:rPr>
      </w:pPr>
      <w:r w:rsidRPr="00E60B9F">
        <w:rPr>
          <w:rFonts w:ascii="Arial" w:hAnsi="Arial" w:cs="Arial"/>
        </w:rPr>
        <w:t>The Digital Experience Centre will i</w:t>
      </w:r>
      <w:r w:rsidR="00CE7364" w:rsidRPr="00E60B9F">
        <w:rPr>
          <w:rFonts w:ascii="Arial" w:hAnsi="Arial" w:cs="Arial"/>
        </w:rPr>
        <w:t xml:space="preserve">dentify Scottish Water training needs </w:t>
      </w:r>
      <w:r w:rsidRPr="00E60B9F">
        <w:rPr>
          <w:rFonts w:ascii="Arial" w:hAnsi="Arial" w:cs="Arial"/>
        </w:rPr>
        <w:t xml:space="preserve">where trending on specific incidents or request determine such. </w:t>
      </w:r>
    </w:p>
    <w:p w14:paraId="12F9D1DA" w14:textId="77777777" w:rsidR="00896E8D" w:rsidRDefault="00896E8D" w:rsidP="00DD06D5">
      <w:pPr>
        <w:spacing w:after="0" w:line="240" w:lineRule="auto"/>
        <w:rPr>
          <w:rFonts w:ascii="Arial" w:hAnsi="Arial" w:cs="Arial"/>
          <w:b/>
          <w:bCs/>
        </w:rPr>
      </w:pPr>
    </w:p>
    <w:p w14:paraId="14F4477A" w14:textId="77777777" w:rsidR="0504E63F" w:rsidRPr="00E60B9F" w:rsidRDefault="00206D0A" w:rsidP="00DD06D5">
      <w:pPr>
        <w:spacing w:after="0" w:line="240" w:lineRule="auto"/>
        <w:rPr>
          <w:rFonts w:ascii="Arial" w:hAnsi="Arial" w:cs="Arial"/>
        </w:rPr>
      </w:pPr>
      <w:r w:rsidRPr="00E60B9F">
        <w:rPr>
          <w:rFonts w:ascii="Arial" w:hAnsi="Arial" w:cs="Arial"/>
          <w:b/>
          <w:bCs/>
        </w:rPr>
        <w:t>Request Fulfilment</w:t>
      </w:r>
    </w:p>
    <w:p w14:paraId="7A66DE65" w14:textId="77777777" w:rsidR="0086066F" w:rsidRPr="00E60B9F" w:rsidRDefault="0086066F" w:rsidP="0086066F">
      <w:pPr>
        <w:spacing w:before="100" w:beforeAutospacing="1" w:after="100" w:afterAutospacing="1" w:line="240" w:lineRule="auto"/>
        <w:rPr>
          <w:rFonts w:ascii="Arial" w:hAnsi="Arial" w:cs="Arial"/>
        </w:rPr>
      </w:pPr>
      <w:r w:rsidRPr="00E60B9F">
        <w:rPr>
          <w:rFonts w:ascii="Arial" w:hAnsi="Arial" w:cs="Arial"/>
        </w:rPr>
        <w:t xml:space="preserve">The scope of service requests is wholly managed through </w:t>
      </w:r>
      <w:r w:rsidR="00F31C86">
        <w:rPr>
          <w:rFonts w:ascii="Arial" w:hAnsi="Arial" w:cs="Arial"/>
        </w:rPr>
        <w:t xml:space="preserve">Scottish Water’s </w:t>
      </w:r>
      <w:r w:rsidRPr="00E60B9F">
        <w:rPr>
          <w:rFonts w:ascii="Arial" w:hAnsi="Arial" w:cs="Arial"/>
        </w:rPr>
        <w:t>ServiceNow instance with a significant focus currently underway to automate as many tasks as possible prior to contract commencement in 2026.  This will include the launch of our new ServiceNow Employee Centre that provides our users with a unified portal to access services, communications, apps, and tasks, therefore boosting productivity and enhancing self-service.</w:t>
      </w:r>
    </w:p>
    <w:p w14:paraId="576EC90B" w14:textId="77777777" w:rsidR="0504E63F" w:rsidRPr="00E60B9F" w:rsidRDefault="0086066F" w:rsidP="00E60B9F">
      <w:pPr>
        <w:spacing w:before="100" w:beforeAutospacing="1" w:after="100" w:afterAutospacing="1" w:line="240" w:lineRule="auto"/>
        <w:rPr>
          <w:rFonts w:ascii="Arial" w:hAnsi="Arial" w:cs="Arial"/>
        </w:rPr>
      </w:pPr>
      <w:r w:rsidRPr="00E60B9F">
        <w:rPr>
          <w:rFonts w:ascii="Arial" w:hAnsi="Arial" w:cs="Arial"/>
        </w:rPr>
        <w:t>The Digital Experience Centre will handle various user requests, ranging from password resets, application access to software installations, although again we have ambitions to have as many of these tasks automated to ensure efficient request fulfilment.</w:t>
      </w:r>
    </w:p>
    <w:p w14:paraId="50238AAE" w14:textId="77777777" w:rsidR="0504E63F" w:rsidRPr="00DD06D5" w:rsidRDefault="44F4434A" w:rsidP="00DD06D5">
      <w:pPr>
        <w:spacing w:before="100" w:beforeAutospacing="1" w:after="100" w:afterAutospacing="1" w:line="240" w:lineRule="auto"/>
        <w:rPr>
          <w:rFonts w:ascii="Arial" w:hAnsi="Arial" w:cs="Arial"/>
        </w:rPr>
      </w:pPr>
      <w:r w:rsidRPr="00E60B9F">
        <w:rPr>
          <w:rFonts w:ascii="Arial" w:hAnsi="Arial" w:cs="Arial"/>
        </w:rPr>
        <w:t xml:space="preserve">During the design of our new ServiceNow Employee Centre we will </w:t>
      </w:r>
      <w:r w:rsidR="5B5903D0" w:rsidRPr="00E60B9F">
        <w:rPr>
          <w:rFonts w:ascii="Arial" w:hAnsi="Arial" w:cs="Arial"/>
        </w:rPr>
        <w:t>develop</w:t>
      </w:r>
      <w:r w:rsidRPr="00E60B9F">
        <w:rPr>
          <w:rFonts w:ascii="Arial" w:hAnsi="Arial" w:cs="Arial"/>
        </w:rPr>
        <w:t xml:space="preserve"> </w:t>
      </w:r>
      <w:r w:rsidR="60838C2C" w:rsidRPr="00E60B9F">
        <w:rPr>
          <w:rFonts w:ascii="Arial" w:hAnsi="Arial" w:cs="Arial"/>
        </w:rPr>
        <w:t>personali</w:t>
      </w:r>
      <w:r w:rsidRPr="00E60B9F">
        <w:rPr>
          <w:rFonts w:ascii="Arial" w:hAnsi="Arial" w:cs="Arial"/>
        </w:rPr>
        <w:t>s</w:t>
      </w:r>
      <w:r w:rsidR="60838C2C" w:rsidRPr="00E60B9F">
        <w:rPr>
          <w:rFonts w:ascii="Arial" w:hAnsi="Arial" w:cs="Arial"/>
        </w:rPr>
        <w:t>ed content to employees based on profiles for location, role, and job type</w:t>
      </w:r>
      <w:r w:rsidRPr="00E60B9F">
        <w:rPr>
          <w:rFonts w:ascii="Arial" w:hAnsi="Arial" w:cs="Arial"/>
        </w:rPr>
        <w:t xml:space="preserve"> so reducing the request footprint</w:t>
      </w:r>
      <w:r w:rsidR="76E133FC" w:rsidRPr="00E60B9F">
        <w:rPr>
          <w:rFonts w:ascii="Arial" w:hAnsi="Arial" w:cs="Arial"/>
        </w:rPr>
        <w:t xml:space="preserve"> thus</w:t>
      </w:r>
      <w:r w:rsidR="5B5903D0" w:rsidRPr="00E60B9F">
        <w:rPr>
          <w:rFonts w:ascii="Arial" w:hAnsi="Arial" w:cs="Arial"/>
        </w:rPr>
        <w:t xml:space="preserve"> providing a great experience</w:t>
      </w:r>
      <w:r w:rsidR="39298B67" w:rsidRPr="00E60B9F">
        <w:rPr>
          <w:rFonts w:ascii="Arial" w:hAnsi="Arial" w:cs="Arial"/>
        </w:rPr>
        <w:t xml:space="preserve"> and </w:t>
      </w:r>
      <w:r w:rsidR="3DF01C54" w:rsidRPr="00E60B9F">
        <w:rPr>
          <w:rFonts w:ascii="Arial" w:hAnsi="Arial" w:cs="Arial"/>
        </w:rPr>
        <w:t xml:space="preserve">we </w:t>
      </w:r>
      <w:r w:rsidR="39298B67" w:rsidRPr="00E60B9F">
        <w:rPr>
          <w:rFonts w:ascii="Arial" w:hAnsi="Arial" w:cs="Arial"/>
        </w:rPr>
        <w:t xml:space="preserve">expect the successful </w:t>
      </w:r>
      <w:r w:rsidR="0D9788E5" w:rsidRPr="00E60B9F">
        <w:rPr>
          <w:rFonts w:ascii="Arial" w:hAnsi="Arial" w:cs="Arial"/>
        </w:rPr>
        <w:t>partner</w:t>
      </w:r>
      <w:r w:rsidR="39298B67" w:rsidRPr="00E60B9F">
        <w:rPr>
          <w:rFonts w:ascii="Arial" w:hAnsi="Arial" w:cs="Arial"/>
        </w:rPr>
        <w:t xml:space="preserve"> to </w:t>
      </w:r>
      <w:r w:rsidR="3DF01C54" w:rsidRPr="00E60B9F">
        <w:rPr>
          <w:rFonts w:ascii="Arial" w:hAnsi="Arial" w:cs="Arial"/>
        </w:rPr>
        <w:t>contribute to the maintenance</w:t>
      </w:r>
      <w:r w:rsidR="39298B67" w:rsidRPr="00E60B9F">
        <w:rPr>
          <w:rFonts w:ascii="Arial" w:hAnsi="Arial" w:cs="Arial"/>
        </w:rPr>
        <w:t xml:space="preserve"> and enhance</w:t>
      </w:r>
      <w:r w:rsidR="3DF01C54" w:rsidRPr="00E60B9F">
        <w:rPr>
          <w:rFonts w:ascii="Arial" w:hAnsi="Arial" w:cs="Arial"/>
        </w:rPr>
        <w:t>ment of</w:t>
      </w:r>
      <w:r w:rsidR="39298B67" w:rsidRPr="00E60B9F">
        <w:rPr>
          <w:rFonts w:ascii="Arial" w:hAnsi="Arial" w:cs="Arial"/>
        </w:rPr>
        <w:t xml:space="preserve"> these personalised personas</w:t>
      </w:r>
      <w:r w:rsidR="3DF01C54" w:rsidRPr="00E60B9F">
        <w:rPr>
          <w:rFonts w:ascii="Arial" w:hAnsi="Arial" w:cs="Arial"/>
        </w:rPr>
        <w:t xml:space="preserve"> ongoing in partnership with our internal Scottish Water SIAM function</w:t>
      </w:r>
      <w:r w:rsidR="5B5903D0" w:rsidRPr="00E60B9F">
        <w:rPr>
          <w:rFonts w:ascii="Arial" w:hAnsi="Arial" w:cs="Arial"/>
        </w:rPr>
        <w:t xml:space="preserve">.  </w:t>
      </w:r>
    </w:p>
    <w:p w14:paraId="7E8C0D53" w14:textId="77777777" w:rsidR="0504E63F" w:rsidRPr="00DD06D5" w:rsidRDefault="000F5911" w:rsidP="00DD06D5">
      <w:pPr>
        <w:spacing w:before="100" w:beforeAutospacing="1" w:after="100" w:afterAutospacing="1" w:line="240" w:lineRule="auto"/>
        <w:rPr>
          <w:rFonts w:ascii="Arial" w:hAnsi="Arial" w:cs="Arial"/>
          <w:b/>
          <w:bCs/>
        </w:rPr>
      </w:pPr>
      <w:r w:rsidRPr="00DD06D5">
        <w:rPr>
          <w:rFonts w:ascii="Arial" w:hAnsi="Arial" w:cs="Arial"/>
          <w:b/>
          <w:bCs/>
        </w:rPr>
        <w:t xml:space="preserve">Business Contextualisation </w:t>
      </w:r>
    </w:p>
    <w:p w14:paraId="5DE81A5E" w14:textId="77777777" w:rsidR="0504E63F" w:rsidRPr="00DD06D5" w:rsidRDefault="00E76F6E" w:rsidP="00DD06D5">
      <w:pPr>
        <w:spacing w:before="100" w:beforeAutospacing="1" w:after="100" w:afterAutospacing="1" w:line="240" w:lineRule="auto"/>
        <w:rPr>
          <w:rFonts w:ascii="Arial" w:hAnsi="Arial" w:cs="Arial"/>
        </w:rPr>
      </w:pPr>
      <w:r w:rsidRPr="00DD06D5">
        <w:rPr>
          <w:rFonts w:ascii="Arial" w:hAnsi="Arial" w:cs="Arial"/>
        </w:rPr>
        <w:t xml:space="preserve">Our vision for the </w:t>
      </w:r>
      <w:r w:rsidR="00AF1125" w:rsidRPr="00DD06D5">
        <w:rPr>
          <w:rFonts w:ascii="Arial" w:hAnsi="Arial" w:cs="Arial"/>
        </w:rPr>
        <w:t xml:space="preserve">Digital </w:t>
      </w:r>
      <w:r w:rsidRPr="00DD06D5">
        <w:rPr>
          <w:rFonts w:ascii="Arial" w:hAnsi="Arial" w:cs="Arial"/>
        </w:rPr>
        <w:t xml:space="preserve">Experience Centre is one that is high-performing </w:t>
      </w:r>
      <w:r w:rsidR="003D37C3" w:rsidRPr="00DD06D5">
        <w:rPr>
          <w:rFonts w:ascii="Arial" w:hAnsi="Arial" w:cs="Arial"/>
        </w:rPr>
        <w:t xml:space="preserve">and not </w:t>
      </w:r>
      <w:r w:rsidRPr="00DD06D5">
        <w:rPr>
          <w:rFonts w:ascii="Arial" w:hAnsi="Arial" w:cs="Arial"/>
        </w:rPr>
        <w:t xml:space="preserve">merely a </w:t>
      </w:r>
      <w:r w:rsidR="003D37C3" w:rsidRPr="00DD06D5">
        <w:rPr>
          <w:rFonts w:ascii="Arial" w:hAnsi="Arial" w:cs="Arial"/>
        </w:rPr>
        <w:t xml:space="preserve">pass-through </w:t>
      </w:r>
      <w:r w:rsidRPr="00DD06D5">
        <w:rPr>
          <w:rFonts w:ascii="Arial" w:hAnsi="Arial" w:cs="Arial"/>
        </w:rPr>
        <w:t>support centre; it</w:t>
      </w:r>
      <w:r w:rsidR="003D37C3" w:rsidRPr="00DD06D5">
        <w:rPr>
          <w:rFonts w:ascii="Arial" w:hAnsi="Arial" w:cs="Arial"/>
        </w:rPr>
        <w:t xml:space="preserve"> will be </w:t>
      </w:r>
      <w:r w:rsidRPr="00DD06D5">
        <w:rPr>
          <w:rFonts w:ascii="Arial" w:hAnsi="Arial" w:cs="Arial"/>
        </w:rPr>
        <w:t>the pulse that keeps</w:t>
      </w:r>
      <w:r w:rsidR="00C83950" w:rsidRPr="00DD06D5">
        <w:rPr>
          <w:rFonts w:ascii="Arial" w:hAnsi="Arial" w:cs="Arial"/>
        </w:rPr>
        <w:t xml:space="preserve"> Scottish Water’s </w:t>
      </w:r>
      <w:r w:rsidR="003D37C3" w:rsidRPr="00DD06D5">
        <w:rPr>
          <w:rFonts w:ascii="Arial" w:hAnsi="Arial" w:cs="Arial"/>
        </w:rPr>
        <w:t xml:space="preserve">Digital </w:t>
      </w:r>
      <w:r w:rsidRPr="00DD06D5">
        <w:rPr>
          <w:rFonts w:ascii="Arial" w:hAnsi="Arial" w:cs="Arial"/>
        </w:rPr>
        <w:t xml:space="preserve">operations smooth and </w:t>
      </w:r>
      <w:r w:rsidR="003D37C3" w:rsidRPr="00DD06D5">
        <w:rPr>
          <w:rFonts w:ascii="Arial" w:hAnsi="Arial" w:cs="Arial"/>
        </w:rPr>
        <w:t xml:space="preserve">our </w:t>
      </w:r>
      <w:r w:rsidRPr="00DD06D5">
        <w:rPr>
          <w:rFonts w:ascii="Arial" w:hAnsi="Arial" w:cs="Arial"/>
        </w:rPr>
        <w:t xml:space="preserve">users happy. </w:t>
      </w:r>
      <w:r w:rsidR="00C83950" w:rsidRPr="00DD06D5">
        <w:rPr>
          <w:rFonts w:ascii="Arial" w:hAnsi="Arial" w:cs="Arial"/>
        </w:rPr>
        <w:t xml:space="preserve"> </w:t>
      </w:r>
      <w:r w:rsidRPr="00DD06D5">
        <w:rPr>
          <w:rFonts w:ascii="Arial" w:hAnsi="Arial" w:cs="Arial"/>
        </w:rPr>
        <w:t xml:space="preserve">Beyond troubleshooting, the </w:t>
      </w:r>
      <w:r w:rsidR="000B71DF" w:rsidRPr="00DD06D5">
        <w:rPr>
          <w:rFonts w:ascii="Arial" w:hAnsi="Arial" w:cs="Arial"/>
        </w:rPr>
        <w:t xml:space="preserve">Digital </w:t>
      </w:r>
      <w:r w:rsidR="003D37C3" w:rsidRPr="00DD06D5">
        <w:rPr>
          <w:rFonts w:ascii="Arial" w:hAnsi="Arial" w:cs="Arial"/>
        </w:rPr>
        <w:t xml:space="preserve">Experience Centre will </w:t>
      </w:r>
      <w:r w:rsidRPr="00DD06D5">
        <w:rPr>
          <w:rFonts w:ascii="Arial" w:hAnsi="Arial" w:cs="Arial"/>
        </w:rPr>
        <w:t xml:space="preserve">cultivate trust, amp up productivity, and ensure every interaction is a positive experience. </w:t>
      </w:r>
    </w:p>
    <w:p w14:paraId="2C4873AC" w14:textId="77777777" w:rsidR="0504E63F" w:rsidRPr="00DD06D5" w:rsidRDefault="003D37C3" w:rsidP="00DD06D5">
      <w:pPr>
        <w:spacing w:before="100" w:beforeAutospacing="1" w:after="100" w:afterAutospacing="1" w:line="240" w:lineRule="auto"/>
        <w:rPr>
          <w:rFonts w:ascii="Arial" w:hAnsi="Arial" w:cs="Arial"/>
        </w:rPr>
      </w:pPr>
      <w:r w:rsidRPr="00DD06D5">
        <w:rPr>
          <w:rFonts w:ascii="Arial" w:hAnsi="Arial" w:cs="Arial"/>
        </w:rPr>
        <w:t>This will be achieved by e</w:t>
      </w:r>
      <w:r w:rsidR="00E76F6E" w:rsidRPr="00DD06D5">
        <w:rPr>
          <w:rFonts w:ascii="Arial" w:hAnsi="Arial" w:cs="Arial"/>
        </w:rPr>
        <w:t xml:space="preserve">mbedding business knowledge (water utility domain information, Scottish </w:t>
      </w:r>
      <w:r w:rsidRPr="00DD06D5">
        <w:rPr>
          <w:rFonts w:ascii="Arial" w:hAnsi="Arial" w:cs="Arial"/>
        </w:rPr>
        <w:t>W</w:t>
      </w:r>
      <w:r w:rsidR="00E76F6E" w:rsidRPr="00DD06D5">
        <w:rPr>
          <w:rFonts w:ascii="Arial" w:hAnsi="Arial" w:cs="Arial"/>
        </w:rPr>
        <w:t xml:space="preserve">ater </w:t>
      </w:r>
      <w:r w:rsidR="00C83950" w:rsidRPr="00DD06D5">
        <w:rPr>
          <w:rFonts w:ascii="Arial" w:hAnsi="Arial" w:cs="Arial"/>
        </w:rPr>
        <w:t xml:space="preserve">Digitally enabled </w:t>
      </w:r>
      <w:r w:rsidR="00E76F6E" w:rsidRPr="00DD06D5">
        <w:rPr>
          <w:rFonts w:ascii="Arial" w:hAnsi="Arial" w:cs="Arial"/>
        </w:rPr>
        <w:t>business processes etc.) within the Digital Experience Centre</w:t>
      </w:r>
      <w:r w:rsidR="00C83950" w:rsidRPr="00DD06D5">
        <w:rPr>
          <w:rFonts w:ascii="Arial" w:hAnsi="Arial" w:cs="Arial"/>
        </w:rPr>
        <w:t xml:space="preserve"> as this will be </w:t>
      </w:r>
      <w:r w:rsidR="00E76F6E" w:rsidRPr="00DD06D5">
        <w:rPr>
          <w:rFonts w:ascii="Arial" w:hAnsi="Arial" w:cs="Arial"/>
        </w:rPr>
        <w:t xml:space="preserve">key in ensuring </w:t>
      </w:r>
      <w:r w:rsidR="00C83950" w:rsidRPr="00DD06D5">
        <w:rPr>
          <w:rFonts w:ascii="Arial" w:hAnsi="Arial" w:cs="Arial"/>
        </w:rPr>
        <w:t xml:space="preserve">all </w:t>
      </w:r>
      <w:r w:rsidR="00E76F6E" w:rsidRPr="00DD06D5">
        <w:rPr>
          <w:rFonts w:ascii="Arial" w:hAnsi="Arial" w:cs="Arial"/>
        </w:rPr>
        <w:t>contact</w:t>
      </w:r>
      <w:r w:rsidR="00C83950" w:rsidRPr="00DD06D5">
        <w:rPr>
          <w:rFonts w:ascii="Arial" w:hAnsi="Arial" w:cs="Arial"/>
        </w:rPr>
        <w:t xml:space="preserve">s </w:t>
      </w:r>
      <w:r w:rsidR="00E76F6E" w:rsidRPr="00DD06D5">
        <w:rPr>
          <w:rFonts w:ascii="Arial" w:hAnsi="Arial" w:cs="Arial"/>
        </w:rPr>
        <w:t xml:space="preserve">get understood and get categorised correctly. </w:t>
      </w:r>
    </w:p>
    <w:p w14:paraId="728A5A0F" w14:textId="77777777" w:rsidR="0504E63F" w:rsidRPr="00DD06D5" w:rsidRDefault="00AF1125" w:rsidP="00DD06D5">
      <w:pPr>
        <w:spacing w:before="100" w:beforeAutospacing="1" w:after="100" w:afterAutospacing="1" w:line="240" w:lineRule="auto"/>
        <w:rPr>
          <w:rFonts w:ascii="Arial" w:hAnsi="Arial" w:cs="Arial"/>
        </w:rPr>
      </w:pPr>
      <w:r w:rsidRPr="00DD06D5">
        <w:rPr>
          <w:rFonts w:ascii="Arial" w:hAnsi="Arial" w:cs="Arial"/>
        </w:rPr>
        <w:t xml:space="preserve">We will work together to introduce automated </w:t>
      </w:r>
      <w:r w:rsidR="003D37C3" w:rsidRPr="00DD06D5">
        <w:rPr>
          <w:rFonts w:ascii="Arial" w:hAnsi="Arial" w:cs="Arial"/>
        </w:rPr>
        <w:t>Ticket categori</w:t>
      </w:r>
      <w:r w:rsidRPr="00DD06D5">
        <w:rPr>
          <w:rFonts w:ascii="Arial" w:hAnsi="Arial" w:cs="Arial"/>
        </w:rPr>
        <w:t>s</w:t>
      </w:r>
      <w:r w:rsidR="003D37C3" w:rsidRPr="00DD06D5">
        <w:rPr>
          <w:rFonts w:ascii="Arial" w:hAnsi="Arial" w:cs="Arial"/>
        </w:rPr>
        <w:t>ation (Workflow</w:t>
      </w:r>
      <w:r w:rsidRPr="00DD06D5">
        <w:rPr>
          <w:rFonts w:ascii="Arial" w:hAnsi="Arial" w:cs="Arial"/>
        </w:rPr>
        <w:t>s</w:t>
      </w:r>
      <w:r w:rsidR="003D37C3" w:rsidRPr="00DD06D5">
        <w:rPr>
          <w:rFonts w:ascii="Arial" w:hAnsi="Arial" w:cs="Arial"/>
        </w:rPr>
        <w:t xml:space="preserve"> to automatically categori</w:t>
      </w:r>
      <w:r w:rsidRPr="00DD06D5">
        <w:rPr>
          <w:rFonts w:ascii="Arial" w:hAnsi="Arial" w:cs="Arial"/>
        </w:rPr>
        <w:t>s</w:t>
      </w:r>
      <w:r w:rsidR="003D37C3" w:rsidRPr="00DD06D5">
        <w:rPr>
          <w:rFonts w:ascii="Arial" w:hAnsi="Arial" w:cs="Arial"/>
        </w:rPr>
        <w:t>e tickets based on certain parameters)</w:t>
      </w:r>
      <w:r w:rsidRPr="00DD06D5">
        <w:rPr>
          <w:rFonts w:ascii="Arial" w:hAnsi="Arial" w:cs="Arial"/>
        </w:rPr>
        <w:t xml:space="preserve"> and automated a</w:t>
      </w:r>
      <w:r w:rsidR="003D37C3" w:rsidRPr="00DD06D5">
        <w:rPr>
          <w:rFonts w:ascii="Arial" w:hAnsi="Arial" w:cs="Arial"/>
        </w:rPr>
        <w:t>ssignment of ticket</w:t>
      </w:r>
      <w:r w:rsidRPr="00DD06D5">
        <w:rPr>
          <w:rFonts w:ascii="Arial" w:hAnsi="Arial" w:cs="Arial"/>
        </w:rPr>
        <w:t>s</w:t>
      </w:r>
      <w:r w:rsidR="0058611A" w:rsidRPr="00DD06D5">
        <w:rPr>
          <w:rFonts w:ascii="Arial" w:hAnsi="Arial" w:cs="Arial"/>
        </w:rPr>
        <w:t xml:space="preserve">. Additionally, </w:t>
      </w:r>
      <w:r w:rsidRPr="00DD06D5">
        <w:rPr>
          <w:rFonts w:ascii="Arial" w:hAnsi="Arial" w:cs="Arial"/>
        </w:rPr>
        <w:t>our internal Scottish Water SIAM function will work closely with</w:t>
      </w:r>
      <w:r w:rsidR="0058611A" w:rsidRPr="00DD06D5">
        <w:rPr>
          <w:rFonts w:ascii="Arial" w:hAnsi="Arial" w:cs="Arial"/>
        </w:rPr>
        <w:t xml:space="preserve"> the</w:t>
      </w:r>
      <w:r w:rsidRPr="00DD06D5">
        <w:rPr>
          <w:rFonts w:ascii="Arial" w:hAnsi="Arial" w:cs="Arial"/>
        </w:rPr>
        <w:t xml:space="preserve"> Digital Experience Centre </w:t>
      </w:r>
      <w:r w:rsidR="0058611A" w:rsidRPr="00DD06D5">
        <w:rPr>
          <w:rFonts w:ascii="Arial" w:hAnsi="Arial" w:cs="Arial"/>
        </w:rPr>
        <w:t xml:space="preserve">on a regular basis </w:t>
      </w:r>
      <w:r w:rsidRPr="00DD06D5">
        <w:rPr>
          <w:rFonts w:ascii="Arial" w:hAnsi="Arial" w:cs="Arial"/>
        </w:rPr>
        <w:t xml:space="preserve">to </w:t>
      </w:r>
      <w:r w:rsidR="0058611A" w:rsidRPr="00DD06D5">
        <w:rPr>
          <w:rFonts w:ascii="Arial" w:hAnsi="Arial" w:cs="Arial"/>
        </w:rPr>
        <w:t>educate</w:t>
      </w:r>
      <w:r w:rsidRPr="00DD06D5">
        <w:rPr>
          <w:rFonts w:ascii="Arial" w:hAnsi="Arial" w:cs="Arial"/>
        </w:rPr>
        <w:t xml:space="preserve"> and pass knowledge</w:t>
      </w:r>
      <w:r w:rsidR="0058611A" w:rsidRPr="00DD06D5">
        <w:rPr>
          <w:rFonts w:ascii="Arial" w:hAnsi="Arial" w:cs="Arial"/>
        </w:rPr>
        <w:t xml:space="preserve"> ensuring that every aspect of Digital at Scottish Water is understood and put to good use. </w:t>
      </w:r>
    </w:p>
    <w:p w14:paraId="40ADE3B7" w14:textId="77777777" w:rsidR="0504E63F" w:rsidRPr="00DD06D5" w:rsidRDefault="00AF1125" w:rsidP="00DD06D5">
      <w:pPr>
        <w:spacing w:before="100" w:beforeAutospacing="1" w:after="100" w:afterAutospacing="1" w:line="240" w:lineRule="auto"/>
        <w:rPr>
          <w:rFonts w:ascii="Arial" w:hAnsi="Arial" w:cs="Arial"/>
          <w:b/>
          <w:bCs/>
        </w:rPr>
      </w:pPr>
      <w:r w:rsidRPr="00DD06D5">
        <w:rPr>
          <w:rFonts w:ascii="Arial" w:hAnsi="Arial" w:cs="Arial"/>
          <w:b/>
          <w:bCs/>
        </w:rPr>
        <w:t xml:space="preserve">Ticket Management </w:t>
      </w:r>
    </w:p>
    <w:p w14:paraId="6A05BD78" w14:textId="77777777" w:rsidR="0504E63F" w:rsidRPr="00DD06D5" w:rsidRDefault="0058611A" w:rsidP="00DD06D5">
      <w:pPr>
        <w:spacing w:before="100" w:beforeAutospacing="1" w:after="100" w:afterAutospacing="1" w:line="240" w:lineRule="auto"/>
        <w:rPr>
          <w:rFonts w:ascii="Arial" w:hAnsi="Arial" w:cs="Arial"/>
        </w:rPr>
      </w:pPr>
      <w:r w:rsidRPr="00DD06D5">
        <w:rPr>
          <w:rFonts w:ascii="Arial" w:hAnsi="Arial" w:cs="Arial"/>
        </w:rPr>
        <w:t>As outlined t</w:t>
      </w:r>
      <w:r w:rsidR="00AF1125" w:rsidRPr="00DD06D5">
        <w:rPr>
          <w:rFonts w:ascii="Arial" w:hAnsi="Arial" w:cs="Arial"/>
        </w:rPr>
        <w:t>he Digital Experience Centre will be the front door into Digital and point of contact between our business and those using Digital products and services through which our users can receive help with their technology questions and issues.</w:t>
      </w:r>
    </w:p>
    <w:p w14:paraId="79428433" w14:textId="77777777" w:rsidR="13432CEE" w:rsidRPr="00DD06D5" w:rsidRDefault="004A1D0C" w:rsidP="00DD06D5">
      <w:pPr>
        <w:spacing w:before="100" w:beforeAutospacing="1" w:after="100" w:afterAutospacing="1" w:line="240" w:lineRule="auto"/>
        <w:rPr>
          <w:rFonts w:ascii="Arial" w:hAnsi="Arial" w:cs="Arial"/>
        </w:rPr>
      </w:pPr>
      <w:r w:rsidRPr="00DD06D5">
        <w:rPr>
          <w:rFonts w:ascii="Arial" w:hAnsi="Arial" w:cs="Arial"/>
        </w:rPr>
        <w:t>A key improvement for our service in 2026 is how we manage chase calls as these cause significant cost and quality issues. If users are calling to ask for an update on the status of their incident or service request what this tells us is that the Digital Experience Centre has not been communicating with them effectively. A chase call means that both the user and the Digital Experience Centre are putting time and effort into doing something that should not have needed doing.</w:t>
      </w:r>
    </w:p>
    <w:p w14:paraId="07D6900B" w14:textId="77777777" w:rsidR="00DD06D5" w:rsidRPr="00DD06D5" w:rsidRDefault="53EF750D" w:rsidP="00DD06D5">
      <w:pPr>
        <w:spacing w:before="100" w:beforeAutospacing="1" w:after="100" w:afterAutospacing="1" w:line="240" w:lineRule="auto"/>
        <w:rPr>
          <w:rFonts w:ascii="Arial" w:hAnsi="Arial" w:cs="Arial"/>
        </w:rPr>
      </w:pPr>
      <w:r w:rsidRPr="00DD06D5">
        <w:rPr>
          <w:rFonts w:ascii="Arial" w:hAnsi="Arial" w:cs="Arial"/>
        </w:rPr>
        <w:t xml:space="preserve">Obviously, automation via </w:t>
      </w:r>
      <w:r w:rsidR="67994FD0" w:rsidRPr="00DD06D5">
        <w:rPr>
          <w:rFonts w:ascii="Arial" w:hAnsi="Arial" w:cs="Arial"/>
        </w:rPr>
        <w:t>email</w:t>
      </w:r>
      <w:r w:rsidRPr="00DD06D5">
        <w:rPr>
          <w:rFonts w:ascii="Arial" w:hAnsi="Arial" w:cs="Arial"/>
        </w:rPr>
        <w:t xml:space="preserve"> status or Teams Message at regular intervals will aid updating users on the status of their incident or request in addition to providing users access to check the status of their outstanding calls via the ServiceNow portal</w:t>
      </w:r>
      <w:r w:rsidR="67994FD0" w:rsidRPr="00DD06D5">
        <w:rPr>
          <w:rFonts w:ascii="Arial" w:hAnsi="Arial" w:cs="Arial"/>
        </w:rPr>
        <w:t xml:space="preserve">.  Our </w:t>
      </w:r>
      <w:r w:rsidR="50269C9C" w:rsidRPr="00DD06D5">
        <w:rPr>
          <w:rFonts w:ascii="Arial" w:hAnsi="Arial" w:cs="Arial"/>
        </w:rPr>
        <w:t xml:space="preserve">expectation is the </w:t>
      </w:r>
      <w:r w:rsidR="67994FD0" w:rsidRPr="00DD06D5">
        <w:rPr>
          <w:rFonts w:ascii="Arial" w:hAnsi="Arial" w:cs="Arial"/>
        </w:rPr>
        <w:t>Digital</w:t>
      </w:r>
    </w:p>
    <w:p w14:paraId="4D609EAF" w14:textId="77777777" w:rsidR="0504E63F" w:rsidRPr="00DD06D5" w:rsidRDefault="67994FD0" w:rsidP="00DD06D5">
      <w:pPr>
        <w:spacing w:before="100" w:beforeAutospacing="1" w:after="100" w:afterAutospacing="1" w:line="240" w:lineRule="auto"/>
        <w:rPr>
          <w:rFonts w:ascii="Arial" w:hAnsi="Arial" w:cs="Arial"/>
        </w:rPr>
      </w:pPr>
      <w:r w:rsidRPr="00DD06D5">
        <w:rPr>
          <w:rFonts w:ascii="Arial" w:hAnsi="Arial" w:cs="Arial"/>
        </w:rPr>
        <w:t xml:space="preserve">Experience Centre will own every engagement, working with </w:t>
      </w:r>
      <w:r w:rsidR="7E02DC48" w:rsidRPr="00DD06D5">
        <w:rPr>
          <w:rFonts w:ascii="Arial" w:hAnsi="Arial" w:cs="Arial"/>
        </w:rPr>
        <w:t xml:space="preserve">all </w:t>
      </w:r>
      <w:r w:rsidRPr="00DD06D5">
        <w:rPr>
          <w:rFonts w:ascii="Arial" w:hAnsi="Arial" w:cs="Arial"/>
        </w:rPr>
        <w:t xml:space="preserve">resolver teams to ensure effective communication for every engagement.  </w:t>
      </w:r>
      <w:r w:rsidR="53EF750D" w:rsidRPr="00DD06D5">
        <w:rPr>
          <w:rFonts w:ascii="Arial" w:hAnsi="Arial" w:cs="Arial"/>
        </w:rPr>
        <w:t xml:space="preserve"> </w:t>
      </w:r>
    </w:p>
    <w:p w14:paraId="0EB46B41" w14:textId="77777777" w:rsidR="0504E63F" w:rsidRPr="00DD06D5" w:rsidRDefault="2B9AAB91" w:rsidP="0504E63F">
      <w:pPr>
        <w:spacing w:beforeAutospacing="1" w:afterAutospacing="1" w:line="240" w:lineRule="auto"/>
        <w:rPr>
          <w:rFonts w:ascii="Arial" w:hAnsi="Arial" w:cs="Arial"/>
          <w:b/>
          <w:bCs/>
        </w:rPr>
      </w:pPr>
      <w:r w:rsidRPr="00DD06D5">
        <w:rPr>
          <w:rFonts w:ascii="Arial" w:hAnsi="Arial" w:cs="Arial"/>
        </w:rPr>
        <w:t>Partners should</w:t>
      </w:r>
      <w:r w:rsidR="67994FD0" w:rsidRPr="00DD06D5">
        <w:rPr>
          <w:rFonts w:ascii="Arial" w:hAnsi="Arial" w:cs="Arial"/>
        </w:rPr>
        <w:t xml:space="preserve"> design their</w:t>
      </w:r>
      <w:r w:rsidR="50269C9C" w:rsidRPr="00DD06D5">
        <w:rPr>
          <w:rFonts w:ascii="Arial" w:hAnsi="Arial" w:cs="Arial"/>
        </w:rPr>
        <w:t xml:space="preserve"> </w:t>
      </w:r>
      <w:r w:rsidR="67994FD0" w:rsidRPr="00DD06D5">
        <w:rPr>
          <w:rFonts w:ascii="Arial" w:hAnsi="Arial" w:cs="Arial"/>
        </w:rPr>
        <w:t>Digital Experience Centre for experience, keeping it simple and collaborative</w:t>
      </w:r>
      <w:r w:rsidR="50269C9C" w:rsidRPr="00DD06D5">
        <w:rPr>
          <w:rFonts w:ascii="Arial" w:hAnsi="Arial" w:cs="Arial"/>
        </w:rPr>
        <w:t>.</w:t>
      </w:r>
    </w:p>
    <w:p w14:paraId="3A83619F" w14:textId="77777777" w:rsidR="0504E63F" w:rsidRPr="00DD06D5" w:rsidRDefault="006270AD" w:rsidP="00DD06D5">
      <w:pPr>
        <w:spacing w:before="100" w:beforeAutospacing="1" w:after="100" w:afterAutospacing="1" w:line="240" w:lineRule="auto"/>
        <w:rPr>
          <w:rFonts w:ascii="Arial" w:hAnsi="Arial" w:cs="Arial"/>
          <w:b/>
          <w:bCs/>
        </w:rPr>
      </w:pPr>
      <w:r w:rsidRPr="00DD06D5">
        <w:rPr>
          <w:rFonts w:ascii="Arial" w:hAnsi="Arial" w:cs="Arial"/>
          <w:b/>
          <w:bCs/>
        </w:rPr>
        <w:t>Problem Management</w:t>
      </w:r>
    </w:p>
    <w:p w14:paraId="5D44F5C3" w14:textId="77777777" w:rsidR="0504E63F" w:rsidRPr="00DD06D5" w:rsidRDefault="77356DAB" w:rsidP="00DD06D5">
      <w:pPr>
        <w:spacing w:before="100" w:beforeAutospacing="1" w:after="100" w:afterAutospacing="1" w:line="240" w:lineRule="auto"/>
        <w:rPr>
          <w:rFonts w:ascii="Arial" w:hAnsi="Arial" w:cs="Arial"/>
        </w:rPr>
      </w:pPr>
      <w:r w:rsidRPr="00DD06D5">
        <w:rPr>
          <w:rFonts w:ascii="Arial" w:hAnsi="Arial" w:cs="Arial"/>
        </w:rPr>
        <w:t xml:space="preserve">The </w:t>
      </w:r>
      <w:r w:rsidR="50269C9C" w:rsidRPr="00DD06D5">
        <w:rPr>
          <w:rFonts w:ascii="Arial" w:hAnsi="Arial" w:cs="Arial"/>
        </w:rPr>
        <w:t xml:space="preserve">Digital Experience Centre will </w:t>
      </w:r>
      <w:r w:rsidRPr="00DD06D5">
        <w:rPr>
          <w:rFonts w:ascii="Arial" w:hAnsi="Arial" w:cs="Arial"/>
        </w:rPr>
        <w:t xml:space="preserve">work closely with </w:t>
      </w:r>
      <w:r w:rsidR="50269C9C" w:rsidRPr="00DD06D5">
        <w:rPr>
          <w:rFonts w:ascii="Arial" w:hAnsi="Arial" w:cs="Arial"/>
        </w:rPr>
        <w:t xml:space="preserve">the </w:t>
      </w:r>
      <w:r w:rsidRPr="00DD06D5">
        <w:rPr>
          <w:rFonts w:ascii="Arial" w:hAnsi="Arial" w:cs="Arial"/>
        </w:rPr>
        <w:t>problem management teams to address recurring issues by identifying and eliminating root causes.</w:t>
      </w:r>
      <w:r w:rsidR="2EE1351A" w:rsidRPr="00DD06D5">
        <w:rPr>
          <w:rFonts w:ascii="Arial" w:hAnsi="Arial" w:cs="Arial"/>
        </w:rPr>
        <w:t xml:space="preserve">  This will involve identifying </w:t>
      </w:r>
      <w:r w:rsidRPr="00DD06D5">
        <w:rPr>
          <w:rFonts w:ascii="Arial" w:hAnsi="Arial" w:cs="Arial"/>
        </w:rPr>
        <w:t>patterns in incidents to uncover underlying problems</w:t>
      </w:r>
      <w:r w:rsidR="2EE1351A" w:rsidRPr="00DD06D5">
        <w:rPr>
          <w:rFonts w:ascii="Arial" w:hAnsi="Arial" w:cs="Arial"/>
        </w:rPr>
        <w:t xml:space="preserve"> and c</w:t>
      </w:r>
      <w:r w:rsidRPr="00DD06D5">
        <w:rPr>
          <w:rFonts w:ascii="Arial" w:hAnsi="Arial" w:cs="Arial"/>
        </w:rPr>
        <w:t>ollaborat</w:t>
      </w:r>
      <w:r w:rsidR="2EE1351A" w:rsidRPr="00DD06D5">
        <w:rPr>
          <w:rFonts w:ascii="Arial" w:hAnsi="Arial" w:cs="Arial"/>
        </w:rPr>
        <w:t>ing</w:t>
      </w:r>
      <w:r w:rsidRPr="00DD06D5">
        <w:rPr>
          <w:rFonts w:ascii="Arial" w:hAnsi="Arial" w:cs="Arial"/>
        </w:rPr>
        <w:t xml:space="preserve"> with technical teams to resolve identified problems.</w:t>
      </w:r>
      <w:r w:rsidR="2EE1351A" w:rsidRPr="00DD06D5">
        <w:rPr>
          <w:rFonts w:ascii="Arial" w:hAnsi="Arial" w:cs="Arial"/>
        </w:rPr>
        <w:t xml:space="preserve">  Additionally contributing to the documentation of </w:t>
      </w:r>
      <w:r w:rsidRPr="00DD06D5">
        <w:rPr>
          <w:rFonts w:ascii="Arial" w:hAnsi="Arial" w:cs="Arial"/>
        </w:rPr>
        <w:t>known issues in the knowledge base.</w:t>
      </w:r>
    </w:p>
    <w:p w14:paraId="39953459" w14:textId="77777777" w:rsidR="0504E63F" w:rsidRPr="00DD06D5" w:rsidRDefault="776928D7" w:rsidP="00DD06D5">
      <w:pPr>
        <w:spacing w:before="100" w:beforeAutospacing="1" w:after="100" w:afterAutospacing="1" w:line="240" w:lineRule="auto"/>
        <w:rPr>
          <w:rFonts w:ascii="Arial" w:hAnsi="Arial" w:cs="Arial"/>
          <w:b/>
          <w:bCs/>
        </w:rPr>
      </w:pPr>
      <w:bookmarkStart w:id="30" w:name="_Hlk200538288"/>
      <w:r w:rsidRPr="00DD06D5">
        <w:rPr>
          <w:rFonts w:ascii="Arial" w:hAnsi="Arial" w:cs="Arial"/>
        </w:rPr>
        <w:t xml:space="preserve">The internal Scottish Water SIAM function will lead a weekly Problem Management forum attended by </w:t>
      </w:r>
      <w:r w:rsidR="04FDD00A" w:rsidRPr="00DD06D5">
        <w:rPr>
          <w:rFonts w:ascii="Arial" w:hAnsi="Arial" w:cs="Arial"/>
        </w:rPr>
        <w:t>SMEs</w:t>
      </w:r>
      <w:r w:rsidRPr="00DD06D5">
        <w:rPr>
          <w:rFonts w:ascii="Arial" w:hAnsi="Arial" w:cs="Arial"/>
        </w:rPr>
        <w:t xml:space="preserve"> from relevant support areas and the Digital Experience Centre will contribute to this forum </w:t>
      </w:r>
      <w:r w:rsidR="304759D6" w:rsidRPr="00DD06D5">
        <w:rPr>
          <w:rFonts w:ascii="Arial" w:hAnsi="Arial" w:cs="Arial"/>
        </w:rPr>
        <w:t>providing their input into problem identification, classification, root cause</w:t>
      </w:r>
      <w:r w:rsidR="5B718B00" w:rsidRPr="00DD06D5">
        <w:rPr>
          <w:rFonts w:ascii="Arial" w:hAnsi="Arial" w:cs="Arial"/>
        </w:rPr>
        <w:t xml:space="preserve"> analysis, solution identification, and resolution.</w:t>
      </w:r>
      <w:bookmarkEnd w:id="30"/>
    </w:p>
    <w:p w14:paraId="2C061380" w14:textId="77777777" w:rsidR="0504E63F" w:rsidRPr="00DD06D5" w:rsidRDefault="006270AD" w:rsidP="00DD06D5">
      <w:pPr>
        <w:spacing w:before="100" w:beforeAutospacing="1" w:after="100" w:afterAutospacing="1" w:line="240" w:lineRule="auto"/>
        <w:rPr>
          <w:rFonts w:ascii="Arial" w:hAnsi="Arial" w:cs="Arial"/>
          <w:b/>
          <w:bCs/>
        </w:rPr>
      </w:pPr>
      <w:r w:rsidRPr="00DD06D5">
        <w:rPr>
          <w:rFonts w:ascii="Arial" w:hAnsi="Arial" w:cs="Arial"/>
          <w:b/>
          <w:bCs/>
        </w:rPr>
        <w:t>Knowledge Management</w:t>
      </w:r>
    </w:p>
    <w:p w14:paraId="0026CED3" w14:textId="77777777" w:rsidR="0504E63F" w:rsidRPr="00DD06D5" w:rsidRDefault="00855B9E" w:rsidP="00DD06D5">
      <w:pPr>
        <w:spacing w:before="100" w:beforeAutospacing="1" w:after="100" w:afterAutospacing="1" w:line="240" w:lineRule="auto"/>
        <w:rPr>
          <w:rFonts w:ascii="Arial" w:hAnsi="Arial" w:cs="Arial"/>
        </w:rPr>
      </w:pPr>
      <w:r w:rsidRPr="00DD06D5">
        <w:rPr>
          <w:rFonts w:ascii="Arial" w:hAnsi="Arial" w:cs="Arial"/>
        </w:rPr>
        <w:t>A</w:t>
      </w:r>
      <w:r w:rsidR="0003762A" w:rsidRPr="00DD06D5">
        <w:rPr>
          <w:rFonts w:ascii="Arial" w:hAnsi="Arial" w:cs="Arial"/>
        </w:rPr>
        <w:t xml:space="preserve"> key improvement for our service in 2026 is providing our users with high quality intuitive knowledge so they can self-serve.   As described under Incident Management getting the data accurate at the Digital Experience Centre will enable the exploitation of AI that will significantly aid the introduction on Knowledge. </w:t>
      </w:r>
    </w:p>
    <w:p w14:paraId="6BD92667" w14:textId="77777777" w:rsidR="0504E63F" w:rsidRPr="00DD06D5" w:rsidRDefault="00161812" w:rsidP="00DD06D5">
      <w:pPr>
        <w:spacing w:before="100" w:beforeAutospacing="1" w:after="100" w:afterAutospacing="1" w:line="240" w:lineRule="auto"/>
        <w:rPr>
          <w:rFonts w:ascii="Arial" w:hAnsi="Arial" w:cs="Arial"/>
        </w:rPr>
      </w:pPr>
      <w:r>
        <w:rPr>
          <w:rFonts w:ascii="Arial" w:hAnsi="Arial" w:cs="Arial"/>
        </w:rPr>
        <w:t xml:space="preserve">Scottish Water’s </w:t>
      </w:r>
      <w:r w:rsidR="0003762A" w:rsidRPr="00DD06D5">
        <w:rPr>
          <w:rFonts w:ascii="Arial" w:hAnsi="Arial" w:cs="Arial"/>
        </w:rPr>
        <w:t>ServiceNow instance provides a Knowledge Management module that allows our service operations to capture, manage, and share knowledge. It provides a centralised repository for all Digital knowledge, enabling teams to create, review, and publish articles and other content.</w:t>
      </w:r>
    </w:p>
    <w:p w14:paraId="04A32EA4" w14:textId="77777777" w:rsidR="0504E63F" w:rsidRPr="00DD06D5" w:rsidRDefault="0003762A" w:rsidP="00DD06D5">
      <w:pPr>
        <w:spacing w:before="100" w:beforeAutospacing="1" w:after="100" w:afterAutospacing="1" w:line="240" w:lineRule="auto"/>
        <w:rPr>
          <w:rFonts w:ascii="Arial" w:hAnsi="Arial" w:cs="Arial"/>
        </w:rPr>
      </w:pPr>
      <w:r w:rsidRPr="00DD06D5">
        <w:rPr>
          <w:rFonts w:ascii="Arial" w:hAnsi="Arial" w:cs="Arial"/>
        </w:rPr>
        <w:t>The Digital Experience Centre will</w:t>
      </w:r>
      <w:r w:rsidR="00855B9E" w:rsidRPr="00DD06D5">
        <w:rPr>
          <w:rFonts w:ascii="Arial" w:hAnsi="Arial" w:cs="Arial"/>
        </w:rPr>
        <w:t xml:space="preserve"> increase self-service rates for users and leverage the contextual knowledge, powered by AI to boost their agent’s productivity.</w:t>
      </w:r>
    </w:p>
    <w:p w14:paraId="0340F6C4" w14:textId="77777777" w:rsidR="0504E63F" w:rsidRPr="00DD06D5" w:rsidRDefault="00735ED1" w:rsidP="00DD06D5">
      <w:pPr>
        <w:spacing w:before="100" w:beforeAutospacing="1" w:after="100" w:afterAutospacing="1" w:line="240" w:lineRule="auto"/>
        <w:rPr>
          <w:rFonts w:ascii="Arial" w:hAnsi="Arial" w:cs="Arial"/>
          <w:b/>
          <w:bCs/>
        </w:rPr>
      </w:pPr>
      <w:r w:rsidRPr="00DD06D5">
        <w:rPr>
          <w:rFonts w:ascii="Arial" w:hAnsi="Arial" w:cs="Arial"/>
          <w:b/>
          <w:bCs/>
        </w:rPr>
        <w:t>Major Incident Management</w:t>
      </w:r>
    </w:p>
    <w:p w14:paraId="6E475E9E" w14:textId="77777777" w:rsidR="0504E63F" w:rsidRPr="00DD06D5" w:rsidRDefault="00735ED1" w:rsidP="00DD06D5">
      <w:pPr>
        <w:spacing w:before="100" w:beforeAutospacing="1" w:after="100" w:afterAutospacing="1" w:line="240" w:lineRule="auto"/>
        <w:rPr>
          <w:rFonts w:ascii="Arial" w:hAnsi="Arial" w:cs="Arial"/>
        </w:rPr>
      </w:pPr>
      <w:r w:rsidRPr="00DD06D5">
        <w:rPr>
          <w:rFonts w:ascii="Arial" w:hAnsi="Arial" w:cs="Arial"/>
        </w:rPr>
        <w:t xml:space="preserve">The Digital Experience Centre will engage with the internal Scottish Water SIAM function for all high-priority incidents that require an immediate response from our incident management teams. </w:t>
      </w:r>
    </w:p>
    <w:p w14:paraId="4305D40E" w14:textId="77777777" w:rsidR="00342351" w:rsidRPr="00DD06D5" w:rsidRDefault="35F6285E" w:rsidP="7919012E">
      <w:pPr>
        <w:shd w:val="clear" w:color="auto" w:fill="FFFFFF" w:themeFill="background1"/>
        <w:spacing w:after="180" w:line="240" w:lineRule="auto"/>
        <w:textAlignment w:val="baseline"/>
        <w:rPr>
          <w:rFonts w:ascii="Arial" w:hAnsi="Arial" w:cs="Arial"/>
        </w:rPr>
      </w:pPr>
      <w:r w:rsidRPr="00DD06D5">
        <w:rPr>
          <w:rFonts w:ascii="Arial" w:hAnsi="Arial" w:cs="Arial"/>
        </w:rPr>
        <w:t>The Digital Experience Centre will play a pivotal role in how often</w:t>
      </w:r>
      <w:r w:rsidR="73E5F453" w:rsidRPr="00DD06D5">
        <w:rPr>
          <w:rFonts w:ascii="Arial" w:hAnsi="Arial" w:cs="Arial"/>
        </w:rPr>
        <w:t xml:space="preserve"> </w:t>
      </w:r>
      <w:r w:rsidRPr="00DD06D5">
        <w:rPr>
          <w:rFonts w:ascii="Arial" w:hAnsi="Arial" w:cs="Arial"/>
        </w:rPr>
        <w:t xml:space="preserve">we </w:t>
      </w:r>
      <w:r w:rsidR="73E5F453" w:rsidRPr="00DD06D5">
        <w:rPr>
          <w:rFonts w:ascii="Arial" w:hAnsi="Arial" w:cs="Arial"/>
        </w:rPr>
        <w:t xml:space="preserve">will </w:t>
      </w:r>
      <w:r w:rsidRPr="00DD06D5">
        <w:rPr>
          <w:rFonts w:ascii="Arial" w:hAnsi="Arial" w:cs="Arial"/>
        </w:rPr>
        <w:t>communicate with stakeholders throughout the incident</w:t>
      </w:r>
      <w:r w:rsidR="73E5F453" w:rsidRPr="00DD06D5">
        <w:rPr>
          <w:rFonts w:ascii="Arial" w:hAnsi="Arial" w:cs="Arial"/>
        </w:rPr>
        <w:t>.  The goal of initial internal communication will be to focus the incident response on one place and reduce confusion. Then the goal</w:t>
      </w:r>
      <w:r w:rsidR="5C546617" w:rsidRPr="00DD06D5">
        <w:rPr>
          <w:rFonts w:ascii="Arial" w:hAnsi="Arial" w:cs="Arial"/>
        </w:rPr>
        <w:t xml:space="preserve"> </w:t>
      </w:r>
      <w:r w:rsidR="73E5F453" w:rsidRPr="00DD06D5">
        <w:rPr>
          <w:rFonts w:ascii="Arial" w:hAnsi="Arial" w:cs="Arial"/>
        </w:rPr>
        <w:t>of external communication is to tell our customers that we know something’s broken and we are looking into it as a matter of urgency.</w:t>
      </w:r>
    </w:p>
    <w:p w14:paraId="51A4E2D8" w14:textId="77777777" w:rsidR="00DD06D5" w:rsidRPr="00896E8D" w:rsidRDefault="056B9931" w:rsidP="00896E8D">
      <w:pPr>
        <w:shd w:val="clear" w:color="auto" w:fill="FFFFFF" w:themeFill="background1"/>
        <w:spacing w:beforeAutospacing="1" w:after="180" w:afterAutospacing="1" w:line="240" w:lineRule="auto"/>
        <w:rPr>
          <w:rFonts w:ascii="Arial" w:hAnsi="Arial" w:cs="Arial"/>
        </w:rPr>
      </w:pPr>
      <w:r w:rsidRPr="00DD06D5">
        <w:rPr>
          <w:rFonts w:ascii="Arial" w:hAnsi="Arial" w:cs="Arial"/>
        </w:rPr>
        <w:t>Speedy, accurate communication will help build and keep customer trust in our Digital Services.</w:t>
      </w:r>
    </w:p>
    <w:p w14:paraId="3D9F566E" w14:textId="77777777" w:rsidR="0504E63F" w:rsidRPr="00DD06D5" w:rsidRDefault="00DA13C8" w:rsidP="00DD06D5">
      <w:pPr>
        <w:spacing w:before="100" w:beforeAutospacing="1" w:after="100" w:afterAutospacing="1" w:line="240" w:lineRule="auto"/>
        <w:rPr>
          <w:rFonts w:ascii="Arial" w:hAnsi="Arial" w:cs="Arial"/>
          <w:b/>
          <w:bCs/>
        </w:rPr>
      </w:pPr>
      <w:r w:rsidRPr="00DD06D5">
        <w:rPr>
          <w:rFonts w:ascii="Arial" w:hAnsi="Arial" w:cs="Arial"/>
          <w:b/>
          <w:bCs/>
        </w:rPr>
        <w:t>Customer Experience</w:t>
      </w:r>
    </w:p>
    <w:p w14:paraId="24C38B43" w14:textId="77777777" w:rsidR="00D13AA9" w:rsidRPr="00DD06D5" w:rsidRDefault="75C0A028" w:rsidP="7919012E">
      <w:pPr>
        <w:spacing w:before="100" w:beforeAutospacing="1" w:after="100" w:afterAutospacing="1" w:line="240" w:lineRule="auto"/>
        <w:rPr>
          <w:rFonts w:ascii="Arial" w:hAnsi="Arial" w:cs="Arial"/>
        </w:rPr>
      </w:pPr>
      <w:r w:rsidRPr="00DD06D5">
        <w:rPr>
          <w:rFonts w:ascii="Arial" w:hAnsi="Arial" w:cs="Arial"/>
        </w:rPr>
        <w:t>The Digital Customer Experience Measure (DCEM) will be our key tool for measuring how well we're serving our customers.</w:t>
      </w:r>
    </w:p>
    <w:p w14:paraId="7CC23FE2" w14:textId="77777777" w:rsidR="00D13AA9" w:rsidRPr="00DD06D5" w:rsidRDefault="00D13AA9" w:rsidP="00D13AA9">
      <w:pPr>
        <w:rPr>
          <w:rFonts w:ascii="Arial" w:hAnsi="Arial" w:cs="Arial"/>
        </w:rPr>
      </w:pPr>
      <w:r w:rsidRPr="00DD06D5">
        <w:rPr>
          <w:rFonts w:ascii="Arial" w:hAnsi="Arial" w:cs="Arial"/>
        </w:rPr>
        <w:t>It's all about understanding what our customers think and using that insight to make our services better. By doing this, we aim to consistently deliver a great experience.</w:t>
      </w:r>
    </w:p>
    <w:p w14:paraId="4319CA4C" w14:textId="77777777" w:rsidR="00D13AA9" w:rsidRPr="00DD06D5" w:rsidRDefault="00D13AA9" w:rsidP="00D13AA9">
      <w:pPr>
        <w:rPr>
          <w:rFonts w:ascii="Arial" w:hAnsi="Arial" w:cs="Arial"/>
        </w:rPr>
      </w:pPr>
      <w:r w:rsidRPr="00DD06D5">
        <w:rPr>
          <w:rFonts w:ascii="Arial" w:hAnsi="Arial" w:cs="Arial"/>
        </w:rPr>
        <w:t xml:space="preserve">Measuring the digital customer experience is crucial for understanding how customers interact with our Digital environment and identifying areas for improvement. </w:t>
      </w:r>
    </w:p>
    <w:p w14:paraId="4F728F90" w14:textId="77777777" w:rsidR="6AF6DE30" w:rsidRPr="00DD06D5" w:rsidRDefault="6AF6DE30">
      <w:pPr>
        <w:rPr>
          <w:rFonts w:ascii="Arial" w:hAnsi="Arial" w:cs="Arial"/>
        </w:rPr>
      </w:pPr>
      <w:r w:rsidRPr="00DD06D5">
        <w:rPr>
          <w:rFonts w:ascii="Arial" w:hAnsi="Arial" w:cs="Arial"/>
        </w:rPr>
        <w:t>DCEM will be measured against 6 quantitative measures each having their own target where each component will have an aggregated percentage that calculates the overall DCEM score as outlined within the following diagram:</w:t>
      </w:r>
    </w:p>
    <w:p w14:paraId="78FA6BDD" w14:textId="77777777" w:rsidR="00192B9F" w:rsidRDefault="00192B9F" w:rsidP="00192B9F">
      <w:pPr>
        <w:pStyle w:val="Caption"/>
        <w:keepNext/>
      </w:pPr>
      <w:r>
        <w:t xml:space="preserve">Figure </w:t>
      </w:r>
      <w:r w:rsidR="00ED6DFD">
        <w:fldChar w:fldCharType="begin"/>
      </w:r>
      <w:r w:rsidR="00ED6DFD">
        <w:instrText xml:space="preserve"> SEQ Figure \* ARABIC </w:instrText>
      </w:r>
      <w:r w:rsidR="00ED6DFD">
        <w:fldChar w:fldCharType="separate"/>
      </w:r>
      <w:r w:rsidR="00ED6DFD">
        <w:rPr>
          <w:noProof/>
        </w:rPr>
        <w:t>2</w:t>
      </w:r>
      <w:r w:rsidR="00ED6DFD">
        <w:rPr>
          <w:noProof/>
        </w:rPr>
        <w:fldChar w:fldCharType="end"/>
      </w:r>
    </w:p>
    <w:p w14:paraId="3A08F459" w14:textId="77777777" w:rsidR="16DE0BA1" w:rsidRDefault="16DE0BA1" w:rsidP="0C4E6E88">
      <w:pPr>
        <w:jc w:val="center"/>
      </w:pPr>
      <w:r>
        <w:rPr>
          <w:noProof/>
        </w:rPr>
        <w:drawing>
          <wp:inline distT="0" distB="0" distL="0" distR="0" wp14:anchorId="0D09B472" wp14:editId="522A596B">
            <wp:extent cx="4388399" cy="3250380"/>
            <wp:effectExtent l="0" t="0" r="0" b="0"/>
            <wp:docPr id="112209348" name="Picture 11220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a:ext>
                      </a:extLst>
                    </a:blip>
                    <a:stretch>
                      <a:fillRect/>
                    </a:stretch>
                  </pic:blipFill>
                  <pic:spPr>
                    <a:xfrm>
                      <a:off x="0" y="0"/>
                      <a:ext cx="4388399" cy="3250380"/>
                    </a:xfrm>
                    <a:prstGeom prst="rect">
                      <a:avLst/>
                    </a:prstGeom>
                  </pic:spPr>
                </pic:pic>
              </a:graphicData>
            </a:graphic>
          </wp:inline>
        </w:drawing>
      </w:r>
    </w:p>
    <w:p w14:paraId="0492C5F0" w14:textId="77777777" w:rsidR="00DA13C8" w:rsidRPr="00DD06D5" w:rsidRDefault="01F28D9A" w:rsidP="7919012E">
      <w:pPr>
        <w:spacing w:before="100" w:beforeAutospacing="1" w:after="100" w:afterAutospacing="1" w:line="240" w:lineRule="auto"/>
        <w:rPr>
          <w:rFonts w:ascii="Arial" w:hAnsi="Arial" w:cs="Arial"/>
          <w:b/>
          <w:bCs/>
        </w:rPr>
      </w:pPr>
      <w:bookmarkStart w:id="31" w:name="_Hlk200275850"/>
      <w:bookmarkStart w:id="32" w:name="_Toc58493339"/>
      <w:bookmarkStart w:id="33" w:name="_Toc58604699"/>
      <w:bookmarkStart w:id="34" w:name="_Toc60652322"/>
      <w:r w:rsidRPr="00DD06D5">
        <w:rPr>
          <w:rFonts w:ascii="Arial" w:hAnsi="Arial" w:cs="Arial"/>
          <w:b/>
          <w:bCs/>
        </w:rPr>
        <w:t>Monitoring and Reporting</w:t>
      </w:r>
    </w:p>
    <w:p w14:paraId="0DC0463B" w14:textId="77777777" w:rsidR="0504E63F" w:rsidRPr="00DD06D5" w:rsidRDefault="00DA13C8" w:rsidP="00DD06D5">
      <w:pPr>
        <w:spacing w:before="100" w:beforeAutospacing="1" w:after="100" w:afterAutospacing="1" w:line="240" w:lineRule="auto"/>
        <w:rPr>
          <w:rFonts w:ascii="Arial" w:hAnsi="Arial" w:cs="Arial"/>
        </w:rPr>
      </w:pPr>
      <w:r w:rsidRPr="00DD06D5">
        <w:rPr>
          <w:rFonts w:ascii="Arial" w:hAnsi="Arial" w:cs="Arial"/>
        </w:rPr>
        <w:t xml:space="preserve">The Digital Experience Centre will monitor operations continuously to identify areas for improvement. They </w:t>
      </w:r>
      <w:bookmarkEnd w:id="31"/>
      <w:r w:rsidRPr="00DD06D5">
        <w:rPr>
          <w:rFonts w:ascii="Arial" w:hAnsi="Arial" w:cs="Arial"/>
        </w:rPr>
        <w:t xml:space="preserve">will promote feedback to all resolver teams ensuring quality data is being inputted into ServiceNow and that SLA compliance and DCEM measures are being achieved.   </w:t>
      </w:r>
    </w:p>
    <w:p w14:paraId="24530832" w14:textId="77777777" w:rsidR="0504E63F" w:rsidRPr="00DD06D5" w:rsidRDefault="00DA13C8" w:rsidP="00DD06D5">
      <w:pPr>
        <w:spacing w:before="100" w:beforeAutospacing="1" w:after="100" w:afterAutospacing="1" w:line="240" w:lineRule="auto"/>
        <w:rPr>
          <w:rFonts w:ascii="Arial" w:hAnsi="Arial" w:cs="Arial"/>
        </w:rPr>
      </w:pPr>
      <w:r w:rsidRPr="00DD06D5">
        <w:rPr>
          <w:rFonts w:ascii="Arial" w:hAnsi="Arial" w:cs="Arial"/>
        </w:rPr>
        <w:t>The internal Scottish Water SIAM function will lead a daily service review (DSR) attended by SME’s from relevant support areas and the Digital Experience Centre will contribute to this review providing an update on any outstanding high priority incidents and general health overview of ticket backlogs.</w:t>
      </w:r>
    </w:p>
    <w:p w14:paraId="206E39F0" w14:textId="77777777" w:rsidR="009419E0" w:rsidRDefault="00DA13C8" w:rsidP="5C1F64CA">
      <w:pPr>
        <w:spacing w:before="100" w:beforeAutospacing="1" w:after="100" w:afterAutospacing="1" w:line="240" w:lineRule="auto"/>
        <w:rPr>
          <w:rFonts w:ascii="Arial" w:eastAsia="Times New Roman" w:hAnsi="Arial" w:cs="Arial"/>
          <w:b/>
          <w:bCs/>
          <w:color w:val="153D63" w:themeColor="text2" w:themeTint="E6"/>
          <w:kern w:val="0"/>
          <w:sz w:val="32"/>
          <w:szCs w:val="32"/>
          <w:lang w:val="en-US"/>
          <w14:ligatures w14:val="none"/>
        </w:rPr>
      </w:pPr>
      <w:r w:rsidRPr="00DD06D5">
        <w:rPr>
          <w:rFonts w:ascii="Arial" w:hAnsi="Arial" w:cs="Arial"/>
        </w:rPr>
        <w:t>The Digital Experience Centre will provide a monthly report to the internal Scottish Water SIAM function detailing their performance against contracted measures.</w:t>
      </w:r>
      <w:r w:rsidR="004F7DB8" w:rsidRPr="00DD06D5">
        <w:rPr>
          <w:rFonts w:ascii="Arial" w:hAnsi="Arial" w:cs="Arial"/>
        </w:rPr>
        <w:t xml:space="preserve"> The format and content will be agreed with </w:t>
      </w:r>
      <w:r w:rsidR="7A9AE105" w:rsidRPr="00DD06D5">
        <w:rPr>
          <w:rFonts w:ascii="Arial" w:hAnsi="Arial" w:cs="Arial"/>
        </w:rPr>
        <w:t xml:space="preserve">the </w:t>
      </w:r>
      <w:r w:rsidR="004F7DB8" w:rsidRPr="00DD06D5">
        <w:rPr>
          <w:rFonts w:ascii="Arial" w:hAnsi="Arial" w:cs="Arial"/>
        </w:rPr>
        <w:t>internal Scottish Water SIAM function during transition.</w:t>
      </w:r>
      <w:r w:rsidR="004F7DB8">
        <w:t xml:space="preserve"> </w:t>
      </w:r>
      <w:r>
        <w:br w:type="page"/>
      </w:r>
    </w:p>
    <w:p w14:paraId="3FB16283" w14:textId="77777777" w:rsidR="003E4EFC" w:rsidRPr="000E29CD" w:rsidRDefault="003E4EFC" w:rsidP="000E29CD">
      <w:pPr>
        <w:pStyle w:val="Num-Heading2"/>
        <w:rPr>
          <w:noProof/>
        </w:rPr>
      </w:pPr>
      <w:bookmarkStart w:id="35" w:name="_Toc202452352"/>
      <w:r w:rsidRPr="000E29CD">
        <w:rPr>
          <w:noProof/>
        </w:rPr>
        <w:t>Service Environment</w:t>
      </w:r>
      <w:bookmarkStart w:id="36" w:name="_Toc404365706"/>
      <w:bookmarkStart w:id="37" w:name="_Toc136151633"/>
      <w:bookmarkStart w:id="38" w:name="_Toc72300450"/>
      <w:bookmarkStart w:id="39" w:name="_Toc58493340"/>
      <w:bookmarkStart w:id="40" w:name="_Toc58604700"/>
      <w:bookmarkStart w:id="41" w:name="_Toc60652323"/>
      <w:bookmarkEnd w:id="32"/>
      <w:bookmarkEnd w:id="33"/>
      <w:bookmarkEnd w:id="34"/>
      <w:r w:rsidR="00510693" w:rsidRPr="000E29CD">
        <w:rPr>
          <w:noProof/>
        </w:rPr>
        <w:t xml:space="preserve"> - </w:t>
      </w:r>
      <w:r w:rsidRPr="000E29CD">
        <w:rPr>
          <w:noProof/>
        </w:rPr>
        <w:t xml:space="preserve">Scope of the </w:t>
      </w:r>
      <w:r w:rsidR="007E2C71" w:rsidRPr="000E29CD">
        <w:rPr>
          <w:noProof/>
        </w:rPr>
        <w:t>Business</w:t>
      </w:r>
      <w:r w:rsidRPr="000E29CD">
        <w:rPr>
          <w:noProof/>
        </w:rPr>
        <w:t xml:space="preserve"> to Be Supported</w:t>
      </w:r>
      <w:bookmarkEnd w:id="35"/>
      <w:bookmarkEnd w:id="36"/>
      <w:bookmarkEnd w:id="37"/>
      <w:bookmarkEnd w:id="38"/>
      <w:bookmarkEnd w:id="39"/>
      <w:bookmarkEnd w:id="40"/>
      <w:bookmarkEnd w:id="41"/>
    </w:p>
    <w:p w14:paraId="131D0985" w14:textId="77777777" w:rsidR="00EF3B46" w:rsidRPr="008F7938" w:rsidRDefault="00E65CE1" w:rsidP="003E4EFC">
      <w:pPr>
        <w:spacing w:before="100" w:beforeAutospacing="1" w:after="100" w:afterAutospacing="1" w:line="240" w:lineRule="auto"/>
        <w:rPr>
          <w:rFonts w:ascii="Arial" w:hAnsi="Arial" w:cs="Arial"/>
        </w:rPr>
      </w:pPr>
      <w:r w:rsidRPr="008F7938">
        <w:rPr>
          <w:rFonts w:ascii="Arial" w:hAnsi="Arial" w:cs="Arial"/>
          <w:b/>
          <w:bCs/>
        </w:rPr>
        <w:t>Digital Estate</w:t>
      </w:r>
    </w:p>
    <w:p w14:paraId="5C02E332" w14:textId="77777777" w:rsidR="00192B9F" w:rsidRPr="008A1112" w:rsidRDefault="005A211D" w:rsidP="008A1112">
      <w:pPr>
        <w:spacing w:before="100" w:beforeAutospacing="1" w:after="100" w:afterAutospacing="1" w:line="240" w:lineRule="auto"/>
        <w:rPr>
          <w:rFonts w:ascii="Arial" w:hAnsi="Arial" w:cs="Arial"/>
        </w:rPr>
      </w:pPr>
      <w:r w:rsidRPr="008F7938">
        <w:rPr>
          <w:rFonts w:ascii="Arial" w:hAnsi="Arial" w:cs="Arial"/>
        </w:rPr>
        <w:t>The following chart provides key service design volumetrics:</w:t>
      </w:r>
    </w:p>
    <w:p w14:paraId="75D2D19F" w14:textId="77777777" w:rsidR="008A1112" w:rsidRDefault="008A1112"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w:t>
      </w:r>
      <w:r w:rsidR="00A51568">
        <w:rPr>
          <w:noProof/>
        </w:rPr>
        <w:fldChar w:fldCharType="end"/>
      </w:r>
    </w:p>
    <w:tbl>
      <w:tblPr>
        <w:tblW w:w="6499" w:type="dxa"/>
        <w:tblCellMar>
          <w:top w:w="15" w:type="dxa"/>
          <w:bottom w:w="15" w:type="dxa"/>
        </w:tblCellMar>
        <w:tblLook w:val="04A0" w:firstRow="1" w:lastRow="0" w:firstColumn="1" w:lastColumn="0" w:noHBand="0" w:noVBand="1"/>
      </w:tblPr>
      <w:tblGrid>
        <w:gridCol w:w="4545"/>
        <w:gridCol w:w="1954"/>
      </w:tblGrid>
      <w:tr w:rsidR="009D63C8" w:rsidRPr="009D63C8" w14:paraId="058C4BE9" w14:textId="77777777" w:rsidTr="00854C8C">
        <w:trPr>
          <w:trHeight w:val="452"/>
        </w:trPr>
        <w:tc>
          <w:tcPr>
            <w:tcW w:w="6499" w:type="dxa"/>
            <w:gridSpan w:val="2"/>
            <w:tcBorders>
              <w:top w:val="single" w:sz="4" w:space="0" w:color="auto"/>
              <w:left w:val="single" w:sz="4" w:space="0" w:color="auto"/>
              <w:bottom w:val="single" w:sz="4" w:space="0" w:color="auto"/>
              <w:right w:val="nil"/>
            </w:tcBorders>
            <w:shd w:val="clear" w:color="000000" w:fill="0070C0"/>
            <w:vAlign w:val="center"/>
            <w:hideMark/>
          </w:tcPr>
          <w:p w14:paraId="33C0C683" w14:textId="77777777" w:rsidR="009D63C8" w:rsidRPr="009D63C8" w:rsidRDefault="009D63C8" w:rsidP="009D63C8">
            <w:pPr>
              <w:spacing w:after="0" w:line="240" w:lineRule="auto"/>
              <w:jc w:val="center"/>
              <w:rPr>
                <w:rFonts w:ascii="Aptos Narrow" w:eastAsia="Times New Roman" w:hAnsi="Aptos Narrow" w:cs="Times New Roman"/>
                <w:b/>
                <w:bCs/>
                <w:color w:val="FFFFFF"/>
                <w:kern w:val="0"/>
                <w:lang w:eastAsia="ja-JP"/>
                <w14:ligatures w14:val="none"/>
              </w:rPr>
            </w:pPr>
            <w:r w:rsidRPr="009D63C8">
              <w:rPr>
                <w:rFonts w:ascii="Aptos Narrow" w:eastAsia="Times New Roman" w:hAnsi="Aptos Narrow" w:cs="Times New Roman"/>
                <w:b/>
                <w:bCs/>
                <w:color w:val="FFFFFF"/>
                <w:kern w:val="0"/>
                <w:lang w:eastAsia="ja-JP"/>
                <w14:ligatures w14:val="none"/>
              </w:rPr>
              <w:t>Key Service Design Areas</w:t>
            </w:r>
          </w:p>
        </w:tc>
      </w:tr>
      <w:tr w:rsidR="009D63C8" w:rsidRPr="009D63C8" w14:paraId="1E7FCAF0" w14:textId="77777777" w:rsidTr="00854C8C">
        <w:trPr>
          <w:trHeight w:val="306"/>
        </w:trPr>
        <w:tc>
          <w:tcPr>
            <w:tcW w:w="4545" w:type="dxa"/>
            <w:tcBorders>
              <w:top w:val="nil"/>
              <w:left w:val="single" w:sz="4" w:space="0" w:color="auto"/>
              <w:bottom w:val="single" w:sz="4" w:space="0" w:color="auto"/>
              <w:right w:val="single" w:sz="4" w:space="0" w:color="auto"/>
            </w:tcBorders>
            <w:shd w:val="clear" w:color="000000" w:fill="00B0F0"/>
            <w:vAlign w:val="bottom"/>
            <w:hideMark/>
          </w:tcPr>
          <w:p w14:paraId="7248E596" w14:textId="77777777" w:rsidR="009D63C8" w:rsidRPr="009D63C8" w:rsidRDefault="009D63C8" w:rsidP="009D63C8">
            <w:pPr>
              <w:spacing w:after="0" w:line="240" w:lineRule="auto"/>
              <w:jc w:val="center"/>
              <w:rPr>
                <w:rFonts w:ascii="Aptos Narrow" w:eastAsia="Times New Roman" w:hAnsi="Aptos Narrow" w:cs="Times New Roman"/>
                <w:b/>
                <w:bCs/>
                <w:color w:val="FFFFFF"/>
                <w:kern w:val="0"/>
                <w:lang w:eastAsia="ja-JP"/>
                <w14:ligatures w14:val="none"/>
              </w:rPr>
            </w:pPr>
            <w:r w:rsidRPr="009D63C8">
              <w:rPr>
                <w:rFonts w:ascii="Aptos Narrow" w:eastAsia="Times New Roman" w:hAnsi="Aptos Narrow" w:cs="Times New Roman"/>
                <w:b/>
                <w:bCs/>
                <w:color w:val="FFFFFF"/>
                <w:kern w:val="0"/>
                <w:lang w:eastAsia="ja-JP"/>
                <w14:ligatures w14:val="none"/>
              </w:rPr>
              <w:t>Digital Estate</w:t>
            </w:r>
          </w:p>
        </w:tc>
        <w:tc>
          <w:tcPr>
            <w:tcW w:w="1954" w:type="dxa"/>
            <w:tcBorders>
              <w:top w:val="nil"/>
              <w:left w:val="nil"/>
              <w:bottom w:val="single" w:sz="4" w:space="0" w:color="auto"/>
              <w:right w:val="single" w:sz="4" w:space="0" w:color="auto"/>
            </w:tcBorders>
            <w:shd w:val="clear" w:color="000000" w:fill="00B0F0"/>
            <w:noWrap/>
            <w:vAlign w:val="bottom"/>
            <w:hideMark/>
          </w:tcPr>
          <w:p w14:paraId="719C9151" w14:textId="77777777" w:rsidR="009D63C8" w:rsidRPr="009D63C8" w:rsidRDefault="009D63C8" w:rsidP="009D63C8">
            <w:pPr>
              <w:spacing w:after="0" w:line="240" w:lineRule="auto"/>
              <w:jc w:val="center"/>
              <w:rPr>
                <w:rFonts w:ascii="Aptos Narrow" w:eastAsia="Times New Roman" w:hAnsi="Aptos Narrow" w:cs="Times New Roman"/>
                <w:b/>
                <w:bCs/>
                <w:color w:val="FFFFFF"/>
                <w:kern w:val="0"/>
                <w:lang w:eastAsia="ja-JP"/>
                <w14:ligatures w14:val="none"/>
              </w:rPr>
            </w:pPr>
            <w:r w:rsidRPr="009D63C8">
              <w:rPr>
                <w:rFonts w:ascii="Aptos Narrow" w:eastAsia="Times New Roman" w:hAnsi="Aptos Narrow" w:cs="Times New Roman"/>
                <w:b/>
                <w:bCs/>
                <w:color w:val="FFFFFF"/>
                <w:kern w:val="0"/>
                <w:lang w:eastAsia="ja-JP"/>
                <w14:ligatures w14:val="none"/>
              </w:rPr>
              <w:t>Volumes</w:t>
            </w:r>
          </w:p>
        </w:tc>
      </w:tr>
      <w:tr w:rsidR="009D63C8" w:rsidRPr="009D63C8" w14:paraId="3DFBB13A"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27990C11"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Employees (</w:t>
            </w:r>
            <w:proofErr w:type="spellStart"/>
            <w:r w:rsidRPr="009D63C8">
              <w:rPr>
                <w:rFonts w:ascii="Aptos Narrow" w:eastAsia="Times New Roman" w:hAnsi="Aptos Narrow" w:cs="Times New Roman"/>
                <w:color w:val="000000"/>
                <w:kern w:val="0"/>
                <w:lang w:eastAsia="ja-JP"/>
                <w14:ligatures w14:val="none"/>
              </w:rPr>
              <w:t>inc</w:t>
            </w:r>
            <w:proofErr w:type="spellEnd"/>
            <w:r w:rsidRPr="009D63C8">
              <w:rPr>
                <w:rFonts w:ascii="Aptos Narrow" w:eastAsia="Times New Roman" w:hAnsi="Aptos Narrow" w:cs="Times New Roman"/>
                <w:color w:val="000000"/>
                <w:kern w:val="0"/>
                <w:lang w:eastAsia="ja-JP"/>
                <w14:ligatures w14:val="none"/>
              </w:rPr>
              <w:t xml:space="preserve"> Partners / Supply Chain)</w:t>
            </w:r>
          </w:p>
        </w:tc>
        <w:tc>
          <w:tcPr>
            <w:tcW w:w="1954" w:type="dxa"/>
            <w:tcBorders>
              <w:top w:val="nil"/>
              <w:left w:val="nil"/>
              <w:bottom w:val="single" w:sz="4" w:space="0" w:color="auto"/>
              <w:right w:val="single" w:sz="4" w:space="0" w:color="auto"/>
            </w:tcBorders>
            <w:noWrap/>
            <w:vAlign w:val="bottom"/>
            <w:hideMark/>
          </w:tcPr>
          <w:p w14:paraId="3570A877"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6100</w:t>
            </w:r>
          </w:p>
        </w:tc>
      </w:tr>
      <w:tr w:rsidR="009D63C8" w:rsidRPr="009D63C8" w14:paraId="6DB36F35"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7BCAC94C"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Offices/Depots</w:t>
            </w:r>
          </w:p>
        </w:tc>
        <w:tc>
          <w:tcPr>
            <w:tcW w:w="1954" w:type="dxa"/>
            <w:tcBorders>
              <w:top w:val="nil"/>
              <w:left w:val="nil"/>
              <w:bottom w:val="single" w:sz="4" w:space="0" w:color="auto"/>
              <w:right w:val="single" w:sz="4" w:space="0" w:color="auto"/>
            </w:tcBorders>
            <w:noWrap/>
            <w:vAlign w:val="bottom"/>
            <w:hideMark/>
          </w:tcPr>
          <w:p w14:paraId="2D995089"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74</w:t>
            </w:r>
          </w:p>
        </w:tc>
      </w:tr>
      <w:tr w:rsidR="009D63C8" w:rsidRPr="009D63C8" w14:paraId="35800CE7"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17BE437C"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 xml:space="preserve">Treatment Works </w:t>
            </w:r>
          </w:p>
        </w:tc>
        <w:tc>
          <w:tcPr>
            <w:tcW w:w="1954" w:type="dxa"/>
            <w:tcBorders>
              <w:top w:val="nil"/>
              <w:left w:val="nil"/>
              <w:bottom w:val="single" w:sz="4" w:space="0" w:color="auto"/>
              <w:right w:val="single" w:sz="4" w:space="0" w:color="auto"/>
            </w:tcBorders>
            <w:noWrap/>
            <w:vAlign w:val="bottom"/>
            <w:hideMark/>
          </w:tcPr>
          <w:p w14:paraId="792FB001"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1031</w:t>
            </w:r>
          </w:p>
        </w:tc>
      </w:tr>
      <w:tr w:rsidR="009D63C8" w:rsidRPr="009D63C8" w14:paraId="0BEA5E0F"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0C7BBB2F"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Laptops</w:t>
            </w:r>
          </w:p>
        </w:tc>
        <w:tc>
          <w:tcPr>
            <w:tcW w:w="1954" w:type="dxa"/>
            <w:tcBorders>
              <w:top w:val="nil"/>
              <w:left w:val="nil"/>
              <w:bottom w:val="single" w:sz="4" w:space="0" w:color="auto"/>
              <w:right w:val="single" w:sz="4" w:space="0" w:color="auto"/>
            </w:tcBorders>
            <w:noWrap/>
            <w:vAlign w:val="bottom"/>
            <w:hideMark/>
          </w:tcPr>
          <w:p w14:paraId="01C8B592"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4920</w:t>
            </w:r>
          </w:p>
        </w:tc>
      </w:tr>
      <w:tr w:rsidR="009D63C8" w:rsidRPr="009D63C8" w14:paraId="4BC9DA94"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39272BE3"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Desktops</w:t>
            </w:r>
          </w:p>
        </w:tc>
        <w:tc>
          <w:tcPr>
            <w:tcW w:w="1954" w:type="dxa"/>
            <w:tcBorders>
              <w:top w:val="nil"/>
              <w:left w:val="nil"/>
              <w:bottom w:val="single" w:sz="4" w:space="0" w:color="auto"/>
              <w:right w:val="single" w:sz="4" w:space="0" w:color="auto"/>
            </w:tcBorders>
            <w:noWrap/>
            <w:vAlign w:val="bottom"/>
            <w:hideMark/>
          </w:tcPr>
          <w:p w14:paraId="2ECB640C"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13</w:t>
            </w:r>
          </w:p>
        </w:tc>
      </w:tr>
      <w:tr w:rsidR="009D63C8" w:rsidRPr="009D63C8" w14:paraId="48D3C107"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19D33EC7"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Tablets</w:t>
            </w:r>
          </w:p>
        </w:tc>
        <w:tc>
          <w:tcPr>
            <w:tcW w:w="1954" w:type="dxa"/>
            <w:tcBorders>
              <w:top w:val="nil"/>
              <w:left w:val="nil"/>
              <w:bottom w:val="single" w:sz="4" w:space="0" w:color="auto"/>
              <w:right w:val="single" w:sz="4" w:space="0" w:color="auto"/>
            </w:tcBorders>
            <w:noWrap/>
            <w:vAlign w:val="bottom"/>
            <w:hideMark/>
          </w:tcPr>
          <w:p w14:paraId="581C180E"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1206</w:t>
            </w:r>
          </w:p>
        </w:tc>
      </w:tr>
      <w:tr w:rsidR="009D63C8" w:rsidRPr="009D63C8" w14:paraId="6A20260B"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7EA1119D"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Mobile Phones</w:t>
            </w:r>
          </w:p>
        </w:tc>
        <w:tc>
          <w:tcPr>
            <w:tcW w:w="1954" w:type="dxa"/>
            <w:tcBorders>
              <w:top w:val="nil"/>
              <w:left w:val="nil"/>
              <w:bottom w:val="single" w:sz="4" w:space="0" w:color="auto"/>
              <w:right w:val="single" w:sz="4" w:space="0" w:color="auto"/>
            </w:tcBorders>
            <w:noWrap/>
            <w:vAlign w:val="bottom"/>
            <w:hideMark/>
          </w:tcPr>
          <w:p w14:paraId="042DBFB5"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3161</w:t>
            </w:r>
          </w:p>
        </w:tc>
      </w:tr>
      <w:tr w:rsidR="009D63C8" w:rsidRPr="009D63C8" w14:paraId="4169B708"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6E60630A"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Enterprise Applications</w:t>
            </w:r>
          </w:p>
        </w:tc>
        <w:tc>
          <w:tcPr>
            <w:tcW w:w="1954" w:type="dxa"/>
            <w:tcBorders>
              <w:top w:val="nil"/>
              <w:left w:val="nil"/>
              <w:bottom w:val="single" w:sz="4" w:space="0" w:color="auto"/>
              <w:right w:val="single" w:sz="4" w:space="0" w:color="auto"/>
            </w:tcBorders>
            <w:noWrap/>
            <w:vAlign w:val="bottom"/>
            <w:hideMark/>
          </w:tcPr>
          <w:p w14:paraId="02C457D2"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16</w:t>
            </w:r>
          </w:p>
        </w:tc>
      </w:tr>
      <w:tr w:rsidR="009D63C8" w:rsidRPr="009D63C8" w14:paraId="12EBEB26" w14:textId="77777777" w:rsidTr="00854C8C">
        <w:trPr>
          <w:trHeight w:val="322"/>
        </w:trPr>
        <w:tc>
          <w:tcPr>
            <w:tcW w:w="4545" w:type="dxa"/>
            <w:tcBorders>
              <w:top w:val="nil"/>
              <w:left w:val="single" w:sz="4" w:space="0" w:color="auto"/>
              <w:bottom w:val="single" w:sz="4" w:space="0" w:color="auto"/>
              <w:right w:val="single" w:sz="4" w:space="0" w:color="auto"/>
            </w:tcBorders>
            <w:vAlign w:val="bottom"/>
            <w:hideMark/>
          </w:tcPr>
          <w:p w14:paraId="0F9F7A0A"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Small Direct to Vendor Applications</w:t>
            </w:r>
          </w:p>
        </w:tc>
        <w:tc>
          <w:tcPr>
            <w:tcW w:w="1954" w:type="dxa"/>
            <w:tcBorders>
              <w:top w:val="nil"/>
              <w:left w:val="nil"/>
              <w:bottom w:val="single" w:sz="4" w:space="0" w:color="auto"/>
              <w:right w:val="single" w:sz="4" w:space="0" w:color="auto"/>
            </w:tcBorders>
            <w:noWrap/>
            <w:vAlign w:val="bottom"/>
            <w:hideMark/>
          </w:tcPr>
          <w:p w14:paraId="74198ABA"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113</w:t>
            </w:r>
          </w:p>
        </w:tc>
      </w:tr>
      <w:tr w:rsidR="009D63C8" w:rsidRPr="009D63C8" w14:paraId="5E9DC11F"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7FA8C1BB"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Azure Applications</w:t>
            </w:r>
          </w:p>
        </w:tc>
        <w:tc>
          <w:tcPr>
            <w:tcW w:w="1954" w:type="dxa"/>
            <w:tcBorders>
              <w:top w:val="nil"/>
              <w:left w:val="nil"/>
              <w:bottom w:val="single" w:sz="4" w:space="0" w:color="auto"/>
              <w:right w:val="single" w:sz="4" w:space="0" w:color="auto"/>
            </w:tcBorders>
            <w:noWrap/>
            <w:vAlign w:val="bottom"/>
            <w:hideMark/>
          </w:tcPr>
          <w:p w14:paraId="081D143B"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94</w:t>
            </w:r>
          </w:p>
        </w:tc>
      </w:tr>
      <w:tr w:rsidR="009D63C8" w:rsidRPr="009D63C8" w14:paraId="1019A8D8"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6506AA1C"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Power BI Reports</w:t>
            </w:r>
          </w:p>
        </w:tc>
        <w:tc>
          <w:tcPr>
            <w:tcW w:w="1954" w:type="dxa"/>
            <w:tcBorders>
              <w:top w:val="nil"/>
              <w:left w:val="nil"/>
              <w:bottom w:val="single" w:sz="4" w:space="0" w:color="auto"/>
              <w:right w:val="single" w:sz="4" w:space="0" w:color="auto"/>
            </w:tcBorders>
            <w:noWrap/>
            <w:vAlign w:val="bottom"/>
            <w:hideMark/>
          </w:tcPr>
          <w:p w14:paraId="4BB8EAEF" w14:textId="77777777" w:rsidR="009D63C8" w:rsidRPr="009D63C8" w:rsidRDefault="009D63C8" w:rsidP="009D63C8">
            <w:pPr>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4334</w:t>
            </w:r>
          </w:p>
        </w:tc>
      </w:tr>
      <w:tr w:rsidR="009D63C8" w:rsidRPr="009D63C8" w14:paraId="557C7094" w14:textId="77777777" w:rsidTr="00854C8C">
        <w:trPr>
          <w:trHeight w:val="306"/>
        </w:trPr>
        <w:tc>
          <w:tcPr>
            <w:tcW w:w="4545" w:type="dxa"/>
            <w:tcBorders>
              <w:top w:val="nil"/>
              <w:left w:val="single" w:sz="4" w:space="0" w:color="auto"/>
              <w:bottom w:val="single" w:sz="4" w:space="0" w:color="auto"/>
              <w:right w:val="single" w:sz="4" w:space="0" w:color="auto"/>
            </w:tcBorders>
            <w:vAlign w:val="bottom"/>
            <w:hideMark/>
          </w:tcPr>
          <w:p w14:paraId="436F2E06" w14:textId="77777777" w:rsidR="009D63C8" w:rsidRPr="009D63C8" w:rsidRDefault="009D63C8" w:rsidP="009D63C8">
            <w:pPr>
              <w:spacing w:after="0" w:line="240" w:lineRule="auto"/>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 xml:space="preserve">IT/OT Network </w:t>
            </w:r>
            <w:proofErr w:type="spellStart"/>
            <w:r w:rsidRPr="009D63C8">
              <w:rPr>
                <w:rFonts w:ascii="Aptos Narrow" w:eastAsia="Times New Roman" w:hAnsi="Aptos Narrow" w:cs="Times New Roman"/>
                <w:color w:val="000000"/>
                <w:kern w:val="0"/>
                <w:lang w:eastAsia="ja-JP"/>
                <w14:ligatures w14:val="none"/>
              </w:rPr>
              <w:t>Conections</w:t>
            </w:r>
            <w:proofErr w:type="spellEnd"/>
          </w:p>
        </w:tc>
        <w:tc>
          <w:tcPr>
            <w:tcW w:w="1954" w:type="dxa"/>
            <w:tcBorders>
              <w:top w:val="nil"/>
              <w:left w:val="nil"/>
              <w:bottom w:val="single" w:sz="4" w:space="0" w:color="auto"/>
              <w:right w:val="single" w:sz="4" w:space="0" w:color="auto"/>
            </w:tcBorders>
            <w:noWrap/>
            <w:vAlign w:val="bottom"/>
            <w:hideMark/>
          </w:tcPr>
          <w:p w14:paraId="1B4587EE" w14:textId="77777777" w:rsidR="009D63C8" w:rsidRPr="009D63C8" w:rsidRDefault="009D63C8" w:rsidP="008B6B27">
            <w:pPr>
              <w:keepNext/>
              <w:spacing w:after="0" w:line="240" w:lineRule="auto"/>
              <w:jc w:val="center"/>
              <w:rPr>
                <w:rFonts w:ascii="Aptos Narrow" w:eastAsia="Times New Roman" w:hAnsi="Aptos Narrow" w:cs="Times New Roman"/>
                <w:color w:val="000000"/>
                <w:kern w:val="0"/>
                <w:lang w:eastAsia="ja-JP"/>
                <w14:ligatures w14:val="none"/>
              </w:rPr>
            </w:pPr>
            <w:r w:rsidRPr="009D63C8">
              <w:rPr>
                <w:rFonts w:ascii="Aptos Narrow" w:eastAsia="Times New Roman" w:hAnsi="Aptos Narrow" w:cs="Times New Roman"/>
                <w:color w:val="000000"/>
                <w:kern w:val="0"/>
                <w:lang w:eastAsia="ja-JP"/>
                <w14:ligatures w14:val="none"/>
              </w:rPr>
              <w:t>10000+</w:t>
            </w:r>
          </w:p>
        </w:tc>
      </w:tr>
    </w:tbl>
    <w:p w14:paraId="21F7C3AC" w14:textId="77777777" w:rsidR="0504E63F" w:rsidRPr="00431F10" w:rsidRDefault="00E65CE1" w:rsidP="009D63C8">
      <w:pPr>
        <w:spacing w:before="100" w:beforeAutospacing="1" w:after="100" w:afterAutospacing="1" w:line="240" w:lineRule="auto"/>
        <w:rPr>
          <w:rFonts w:ascii="Arial" w:hAnsi="Arial" w:cs="Arial"/>
          <w:b/>
          <w:bCs/>
        </w:rPr>
      </w:pPr>
      <w:r w:rsidRPr="00431F10">
        <w:rPr>
          <w:rFonts w:ascii="Arial" w:hAnsi="Arial" w:cs="Arial"/>
          <w:b/>
          <w:bCs/>
        </w:rPr>
        <w:t>Incident Management Volumes</w:t>
      </w:r>
    </w:p>
    <w:p w14:paraId="391A5229" w14:textId="77777777" w:rsidR="00192B9F" w:rsidRPr="008A1112" w:rsidRDefault="005A211D" w:rsidP="008A1112">
      <w:pPr>
        <w:spacing w:before="100" w:beforeAutospacing="1" w:after="100" w:afterAutospacing="1" w:line="240" w:lineRule="auto"/>
        <w:rPr>
          <w:rFonts w:ascii="Arial" w:hAnsi="Arial" w:cs="Arial"/>
        </w:rPr>
      </w:pPr>
      <w:r w:rsidRPr="00431F10">
        <w:rPr>
          <w:rFonts w:ascii="Arial" w:hAnsi="Arial" w:cs="Arial"/>
        </w:rPr>
        <w:t>The</w:t>
      </w:r>
      <w:r w:rsidR="00682514" w:rsidRPr="00431F10">
        <w:rPr>
          <w:rFonts w:ascii="Arial" w:hAnsi="Arial" w:cs="Arial"/>
        </w:rPr>
        <w:t xml:space="preserve"> </w:t>
      </w:r>
      <w:r w:rsidR="00F053E8" w:rsidRPr="00431F10">
        <w:rPr>
          <w:rFonts w:ascii="Arial" w:hAnsi="Arial" w:cs="Arial"/>
        </w:rPr>
        <w:t xml:space="preserve">current </w:t>
      </w:r>
      <w:r w:rsidR="00682514" w:rsidRPr="00431F10">
        <w:rPr>
          <w:rFonts w:ascii="Arial" w:hAnsi="Arial" w:cs="Arial"/>
        </w:rPr>
        <w:t xml:space="preserve">Service Desk </w:t>
      </w:r>
      <w:r w:rsidR="00844B24" w:rsidRPr="00431F10">
        <w:rPr>
          <w:rFonts w:ascii="Arial" w:hAnsi="Arial" w:cs="Arial"/>
        </w:rPr>
        <w:t xml:space="preserve">processed </w:t>
      </w:r>
      <w:r w:rsidR="00682514" w:rsidRPr="00431F10">
        <w:rPr>
          <w:rFonts w:ascii="Arial" w:hAnsi="Arial" w:cs="Arial"/>
        </w:rPr>
        <w:t xml:space="preserve">11431 </w:t>
      </w:r>
      <w:r w:rsidR="00844B24" w:rsidRPr="00431F10">
        <w:rPr>
          <w:rFonts w:ascii="Arial" w:hAnsi="Arial" w:cs="Arial"/>
        </w:rPr>
        <w:t>C</w:t>
      </w:r>
      <w:r w:rsidR="00682514" w:rsidRPr="00431F10">
        <w:rPr>
          <w:rFonts w:ascii="Arial" w:hAnsi="Arial" w:cs="Arial"/>
        </w:rPr>
        <w:t xml:space="preserve">ustomer </w:t>
      </w:r>
      <w:r w:rsidR="00844B24" w:rsidRPr="00431F10">
        <w:rPr>
          <w:rFonts w:ascii="Arial" w:hAnsi="Arial" w:cs="Arial"/>
        </w:rPr>
        <w:t>I</w:t>
      </w:r>
      <w:r w:rsidR="00682514" w:rsidRPr="00431F10">
        <w:rPr>
          <w:rFonts w:ascii="Arial" w:hAnsi="Arial" w:cs="Arial"/>
        </w:rPr>
        <w:t xml:space="preserve">ncidents over the last 12 </w:t>
      </w:r>
      <w:r w:rsidR="00844B24" w:rsidRPr="00431F10">
        <w:rPr>
          <w:rFonts w:ascii="Arial" w:hAnsi="Arial" w:cs="Arial"/>
        </w:rPr>
        <w:t>months,</w:t>
      </w:r>
      <w:r w:rsidR="00682514" w:rsidRPr="00431F10">
        <w:rPr>
          <w:rFonts w:ascii="Arial" w:hAnsi="Arial" w:cs="Arial"/>
        </w:rPr>
        <w:t xml:space="preserve"> and </w:t>
      </w:r>
      <w:r w:rsidR="00844B24" w:rsidRPr="00431F10">
        <w:rPr>
          <w:rFonts w:ascii="Arial" w:hAnsi="Arial" w:cs="Arial"/>
        </w:rPr>
        <w:t xml:space="preserve">these </w:t>
      </w:r>
      <w:r w:rsidR="00682514" w:rsidRPr="00431F10">
        <w:rPr>
          <w:rFonts w:ascii="Arial" w:hAnsi="Arial" w:cs="Arial"/>
        </w:rPr>
        <w:t>are categorised across 6 areas as outlined within the following chart:</w:t>
      </w:r>
    </w:p>
    <w:p w14:paraId="41CEBCF8" w14:textId="77777777" w:rsidR="005A211D" w:rsidRDefault="008A1112" w:rsidP="00156091">
      <w:pPr>
        <w:pStyle w:val="Caption"/>
        <w:keepNext/>
        <w:spacing w:after="0"/>
        <w:rPr>
          <w:rFonts w:ascii="Times New Roman" w:eastAsia="Times New Roman" w:hAnsi="Times New Roman" w:cs="Times New Roman"/>
          <w:kern w:val="0"/>
          <w:sz w:val="24"/>
          <w:szCs w:val="24"/>
          <w:lang w:eastAsia="en-GB"/>
          <w14:ligatures w14:val="none"/>
        </w:rPr>
      </w:pPr>
      <w:r>
        <w:t xml:space="preserve">Table </w:t>
      </w:r>
      <w:r w:rsidR="00A51568">
        <w:fldChar w:fldCharType="begin"/>
      </w:r>
      <w:r w:rsidR="00A51568">
        <w:instrText xml:space="preserve"> SEQ Table \* ARABIC </w:instrText>
      </w:r>
      <w:r w:rsidR="00A51568">
        <w:fldChar w:fldCharType="separate"/>
      </w:r>
      <w:r w:rsidR="00A51568">
        <w:rPr>
          <w:noProof/>
        </w:rPr>
        <w:t>3</w:t>
      </w:r>
      <w:r w:rsidR="00A51568">
        <w:rPr>
          <w:noProof/>
        </w:rPr>
        <w:fldChar w:fldCharType="end"/>
      </w:r>
      <w:r w:rsidR="005A211D" w:rsidRPr="005A211D">
        <w:rPr>
          <w:noProof/>
        </w:rPr>
        <w:drawing>
          <wp:inline distT="0" distB="0" distL="0" distR="0" wp14:anchorId="52D9467E" wp14:editId="287230B6">
            <wp:extent cx="5867167" cy="1318260"/>
            <wp:effectExtent l="0" t="0" r="635" b="0"/>
            <wp:docPr id="173646079" name="Picture 1" descr="A table with numbers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079" name="Picture 1" descr="A table with numbers and symbols"/>
                    <pic:cNvPicPr/>
                  </pic:nvPicPr>
                  <pic:blipFill>
                    <a:blip r:embed="rId14"/>
                    <a:stretch>
                      <a:fillRect/>
                    </a:stretch>
                  </pic:blipFill>
                  <pic:spPr>
                    <a:xfrm>
                      <a:off x="0" y="0"/>
                      <a:ext cx="5870745" cy="1319064"/>
                    </a:xfrm>
                    <a:prstGeom prst="rect">
                      <a:avLst/>
                    </a:prstGeom>
                  </pic:spPr>
                </pic:pic>
              </a:graphicData>
            </a:graphic>
          </wp:inline>
        </w:drawing>
      </w:r>
    </w:p>
    <w:p w14:paraId="33345A46" w14:textId="77777777" w:rsidR="00682514" w:rsidRPr="002E53F1" w:rsidRDefault="00682514" w:rsidP="00D25965">
      <w:pPr>
        <w:pStyle w:val="NormalWeb"/>
        <w:numPr>
          <w:ilvl w:val="0"/>
          <w:numId w:val="48"/>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2E53F1">
        <w:rPr>
          <w:rFonts w:ascii="Arial" w:eastAsiaTheme="minorHAnsi" w:hAnsi="Arial" w:cs="Arial"/>
          <w:b/>
          <w:bCs/>
          <w:kern w:val="2"/>
          <w:sz w:val="22"/>
          <w:szCs w:val="22"/>
          <w:lang w:eastAsia="en-US"/>
          <w14:ligatures w14:val="standardContextual"/>
        </w:rPr>
        <w:t>How to Questions</w:t>
      </w:r>
      <w:r w:rsidRPr="002E53F1">
        <w:rPr>
          <w:rFonts w:ascii="Arial" w:eastAsiaTheme="minorHAnsi" w:hAnsi="Arial" w:cs="Arial"/>
          <w:kern w:val="2"/>
          <w:sz w:val="22"/>
          <w:szCs w:val="22"/>
          <w:lang w:eastAsia="en-US"/>
          <w14:ligatures w14:val="standardContextual"/>
        </w:rPr>
        <w:t xml:space="preserve"> account for 33% of overall annual incidents.</w:t>
      </w:r>
      <w:r w:rsidR="00C96C53" w:rsidRPr="002E53F1">
        <w:rPr>
          <w:rFonts w:ascii="Arial" w:eastAsiaTheme="minorHAnsi" w:hAnsi="Arial" w:cs="Arial"/>
          <w:kern w:val="2"/>
          <w:sz w:val="22"/>
          <w:szCs w:val="22"/>
          <w:lang w:eastAsia="en-US"/>
          <w14:ligatures w14:val="standardContextual"/>
        </w:rPr>
        <w:t xml:space="preserve">  </w:t>
      </w:r>
      <w:r w:rsidRPr="002E53F1">
        <w:rPr>
          <w:rFonts w:ascii="Arial" w:eastAsiaTheme="minorHAnsi" w:hAnsi="Arial" w:cs="Arial"/>
          <w:kern w:val="2"/>
          <w:sz w:val="22"/>
          <w:szCs w:val="22"/>
          <w:lang w:eastAsia="en-US"/>
          <w14:ligatures w14:val="standardContextual"/>
        </w:rPr>
        <w:t>These incident types are for customers who have asked a specific question on how to do something that is not fault related.</w:t>
      </w:r>
    </w:p>
    <w:p w14:paraId="7A7803A5" w14:textId="77777777" w:rsidR="00682514" w:rsidRPr="002E53F1" w:rsidRDefault="00682514" w:rsidP="00D25965">
      <w:pPr>
        <w:pStyle w:val="NormalWeb"/>
        <w:numPr>
          <w:ilvl w:val="0"/>
          <w:numId w:val="48"/>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2E53F1">
        <w:rPr>
          <w:rFonts w:ascii="Arial" w:eastAsiaTheme="minorHAnsi" w:hAnsi="Arial" w:cs="Arial"/>
          <w:b/>
          <w:bCs/>
          <w:kern w:val="2"/>
          <w:sz w:val="22"/>
          <w:szCs w:val="22"/>
          <w:lang w:eastAsia="en-US"/>
          <w14:ligatures w14:val="standardContextual"/>
        </w:rPr>
        <w:t xml:space="preserve">Application </w:t>
      </w:r>
      <w:r w:rsidR="00C96C53" w:rsidRPr="002E53F1">
        <w:rPr>
          <w:rFonts w:ascii="Arial" w:eastAsiaTheme="minorHAnsi" w:hAnsi="Arial" w:cs="Arial"/>
          <w:b/>
          <w:bCs/>
          <w:kern w:val="2"/>
          <w:sz w:val="22"/>
          <w:szCs w:val="22"/>
          <w:lang w:eastAsia="en-US"/>
          <w14:ligatures w14:val="standardContextual"/>
        </w:rPr>
        <w:t>E</w:t>
      </w:r>
      <w:r w:rsidRPr="002E53F1">
        <w:rPr>
          <w:rFonts w:ascii="Arial" w:eastAsiaTheme="minorHAnsi" w:hAnsi="Arial" w:cs="Arial"/>
          <w:b/>
          <w:bCs/>
          <w:kern w:val="2"/>
          <w:sz w:val="22"/>
          <w:szCs w:val="22"/>
          <w:lang w:eastAsia="en-US"/>
          <w14:ligatures w14:val="standardContextual"/>
        </w:rPr>
        <w:t>rrors</w:t>
      </w:r>
      <w:r w:rsidRPr="002E53F1">
        <w:rPr>
          <w:rFonts w:ascii="Arial" w:eastAsiaTheme="minorHAnsi" w:hAnsi="Arial" w:cs="Arial"/>
          <w:kern w:val="2"/>
          <w:sz w:val="22"/>
          <w:szCs w:val="22"/>
          <w:lang w:eastAsia="en-US"/>
          <w14:ligatures w14:val="standardContextual"/>
        </w:rPr>
        <w:t xml:space="preserve"> account for 23% of overall incidents.  These incident types are for customers who have encountered an error working within a specific application.</w:t>
      </w:r>
    </w:p>
    <w:p w14:paraId="6930D76F" w14:textId="77777777" w:rsidR="005A211D" w:rsidRPr="002E53F1" w:rsidRDefault="00682514" w:rsidP="00D25965">
      <w:pPr>
        <w:pStyle w:val="NormalWeb"/>
        <w:numPr>
          <w:ilvl w:val="0"/>
          <w:numId w:val="48"/>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2E53F1">
        <w:rPr>
          <w:rFonts w:ascii="Arial" w:eastAsiaTheme="minorHAnsi" w:hAnsi="Arial" w:cs="Arial"/>
          <w:b/>
          <w:bCs/>
          <w:kern w:val="2"/>
          <w:sz w:val="22"/>
          <w:szCs w:val="22"/>
          <w:lang w:eastAsia="en-US"/>
          <w14:ligatures w14:val="standardContextual"/>
        </w:rPr>
        <w:t xml:space="preserve">Password </w:t>
      </w:r>
      <w:r w:rsidR="00C96C53" w:rsidRPr="002E53F1">
        <w:rPr>
          <w:rFonts w:ascii="Arial" w:eastAsiaTheme="minorHAnsi" w:hAnsi="Arial" w:cs="Arial"/>
          <w:b/>
          <w:bCs/>
          <w:kern w:val="2"/>
          <w:sz w:val="22"/>
          <w:szCs w:val="22"/>
          <w:lang w:eastAsia="en-US"/>
          <w14:ligatures w14:val="standardContextual"/>
        </w:rPr>
        <w:t>R</w:t>
      </w:r>
      <w:r w:rsidRPr="002E53F1">
        <w:rPr>
          <w:rFonts w:ascii="Arial" w:eastAsiaTheme="minorHAnsi" w:hAnsi="Arial" w:cs="Arial"/>
          <w:b/>
          <w:bCs/>
          <w:kern w:val="2"/>
          <w:sz w:val="22"/>
          <w:szCs w:val="22"/>
          <w:lang w:eastAsia="en-US"/>
          <w14:ligatures w14:val="standardContextual"/>
        </w:rPr>
        <w:t>esets</w:t>
      </w:r>
      <w:r w:rsidRPr="002E53F1">
        <w:rPr>
          <w:rFonts w:ascii="Arial" w:eastAsiaTheme="minorHAnsi" w:hAnsi="Arial" w:cs="Arial"/>
          <w:kern w:val="2"/>
          <w:sz w:val="22"/>
          <w:szCs w:val="22"/>
          <w:lang w:eastAsia="en-US"/>
          <w14:ligatures w14:val="standardContextual"/>
        </w:rPr>
        <w:t xml:space="preserve"> account for 20% of overall incidents.</w:t>
      </w:r>
    </w:p>
    <w:p w14:paraId="11C5BF54" w14:textId="77777777" w:rsidR="00682514" w:rsidRPr="002E53F1" w:rsidRDefault="00682514" w:rsidP="00D25965">
      <w:pPr>
        <w:pStyle w:val="NormalWeb"/>
        <w:numPr>
          <w:ilvl w:val="0"/>
          <w:numId w:val="48"/>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2E53F1">
        <w:rPr>
          <w:rFonts w:ascii="Arial" w:eastAsiaTheme="minorHAnsi" w:hAnsi="Arial" w:cs="Arial"/>
          <w:b/>
          <w:bCs/>
          <w:kern w:val="2"/>
          <w:sz w:val="22"/>
          <w:szCs w:val="22"/>
          <w:lang w:eastAsia="en-US"/>
          <w14:ligatures w14:val="standardContextual"/>
        </w:rPr>
        <w:t>Build Defects</w:t>
      </w:r>
      <w:r w:rsidRPr="002E53F1">
        <w:rPr>
          <w:rFonts w:ascii="Arial" w:eastAsiaTheme="minorHAnsi" w:hAnsi="Arial" w:cs="Arial"/>
          <w:kern w:val="2"/>
          <w:sz w:val="22"/>
          <w:szCs w:val="22"/>
          <w:lang w:eastAsia="en-US"/>
          <w14:ligatures w14:val="standardContextual"/>
        </w:rPr>
        <w:t xml:space="preserve"> account for 11% of overall incidents.</w:t>
      </w:r>
      <w:r w:rsidR="00C96C53" w:rsidRPr="002E53F1">
        <w:rPr>
          <w:rFonts w:ascii="Arial" w:eastAsiaTheme="minorHAnsi" w:hAnsi="Arial" w:cs="Arial"/>
          <w:kern w:val="2"/>
          <w:sz w:val="22"/>
          <w:szCs w:val="22"/>
          <w:lang w:eastAsia="en-US"/>
          <w14:ligatures w14:val="standardContextual"/>
        </w:rPr>
        <w:t xml:space="preserve">  </w:t>
      </w:r>
      <w:r w:rsidRPr="002E53F1">
        <w:rPr>
          <w:rFonts w:ascii="Arial" w:eastAsiaTheme="minorHAnsi" w:hAnsi="Arial" w:cs="Arial"/>
          <w:kern w:val="2"/>
          <w:sz w:val="22"/>
          <w:szCs w:val="22"/>
          <w:lang w:eastAsia="en-US"/>
          <w14:ligatures w14:val="standardContextual"/>
        </w:rPr>
        <w:t>These incident types are for customers who have encountered an error working with their device</w:t>
      </w:r>
      <w:r w:rsidR="00C96C53" w:rsidRPr="002E53F1">
        <w:rPr>
          <w:rFonts w:ascii="Arial" w:eastAsiaTheme="minorHAnsi" w:hAnsi="Arial" w:cs="Arial"/>
          <w:kern w:val="2"/>
          <w:sz w:val="22"/>
          <w:szCs w:val="22"/>
          <w:lang w:eastAsia="en-US"/>
          <w14:ligatures w14:val="standardContextual"/>
        </w:rPr>
        <w:t>.</w:t>
      </w:r>
    </w:p>
    <w:p w14:paraId="6A49B29C" w14:textId="77777777" w:rsidR="00C96C53" w:rsidRPr="002E53F1" w:rsidRDefault="00C96C53" w:rsidP="00D25965">
      <w:pPr>
        <w:pStyle w:val="NormalWeb"/>
        <w:numPr>
          <w:ilvl w:val="0"/>
          <w:numId w:val="48"/>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2E53F1">
        <w:rPr>
          <w:rFonts w:ascii="Arial" w:eastAsiaTheme="minorHAnsi" w:hAnsi="Arial" w:cs="Arial"/>
          <w:b/>
          <w:bCs/>
          <w:kern w:val="2"/>
          <w:sz w:val="22"/>
          <w:szCs w:val="22"/>
          <w:lang w:eastAsia="en-US"/>
          <w14:ligatures w14:val="standardContextual"/>
        </w:rPr>
        <w:t>Hardware Faults</w:t>
      </w:r>
      <w:r w:rsidRPr="002E53F1">
        <w:rPr>
          <w:rFonts w:ascii="Arial" w:eastAsiaTheme="minorHAnsi" w:hAnsi="Arial" w:cs="Arial"/>
          <w:kern w:val="2"/>
          <w:sz w:val="22"/>
          <w:szCs w:val="22"/>
          <w:lang w:eastAsia="en-US"/>
          <w14:ligatures w14:val="standardContextual"/>
        </w:rPr>
        <w:t xml:space="preserve"> account for 8% of overall incidents. These incident types are for customers who have a fault with a device or peripheral.</w:t>
      </w:r>
    </w:p>
    <w:p w14:paraId="2855F43F" w14:textId="77777777" w:rsidR="00E65CE1" w:rsidRPr="002E53F1" w:rsidRDefault="00C96C53" w:rsidP="00D25965">
      <w:pPr>
        <w:pStyle w:val="NormalWeb"/>
        <w:numPr>
          <w:ilvl w:val="0"/>
          <w:numId w:val="48"/>
        </w:numPr>
        <w:kinsoku w:val="0"/>
        <w:overflowPunct w:val="0"/>
        <w:spacing w:before="120" w:beforeAutospacing="0" w:after="120" w:afterAutospacing="0"/>
        <w:textAlignment w:val="baseline"/>
        <w:rPr>
          <w:rFonts w:ascii="Arial" w:hAnsi="Arial" w:cs="Arial"/>
        </w:rPr>
      </w:pPr>
      <w:r w:rsidRPr="002E53F1">
        <w:rPr>
          <w:rFonts w:ascii="Arial" w:eastAsiaTheme="minorEastAsia" w:hAnsi="Arial" w:cs="Arial"/>
          <w:b/>
          <w:bCs/>
          <w:kern w:val="2"/>
          <w:sz w:val="22"/>
          <w:szCs w:val="22"/>
          <w:lang w:eastAsia="en-US"/>
          <w14:ligatures w14:val="standardContextual"/>
        </w:rPr>
        <w:t>Network Faults</w:t>
      </w:r>
      <w:r w:rsidRPr="002E53F1">
        <w:rPr>
          <w:rFonts w:ascii="Arial" w:eastAsiaTheme="minorEastAsia" w:hAnsi="Arial" w:cs="Arial"/>
          <w:kern w:val="2"/>
          <w:sz w:val="22"/>
          <w:szCs w:val="22"/>
          <w:lang w:eastAsia="en-US"/>
          <w14:ligatures w14:val="standardContextual"/>
        </w:rPr>
        <w:t xml:space="preserve"> account for 6% of overall incidents.  These incident types are for failures in the communication protocols that are used to monitor critical operational assets and general BT telephony faults associated with both landline and mobile communications. </w:t>
      </w:r>
    </w:p>
    <w:p w14:paraId="0487EC1B" w14:textId="77777777" w:rsidR="0504E63F" w:rsidRPr="002E53F1" w:rsidRDefault="0504E63F" w:rsidP="5C1F64CA">
      <w:pPr>
        <w:spacing w:after="0" w:line="240" w:lineRule="auto"/>
        <w:rPr>
          <w:rFonts w:ascii="Arial" w:hAnsi="Arial" w:cs="Arial"/>
          <w:b/>
          <w:bCs/>
        </w:rPr>
      </w:pPr>
    </w:p>
    <w:p w14:paraId="6D798BC4" w14:textId="77777777" w:rsidR="00916306" w:rsidRPr="002E53F1" w:rsidRDefault="67897933" w:rsidP="00916306">
      <w:pPr>
        <w:rPr>
          <w:rFonts w:ascii="Arial" w:hAnsi="Arial" w:cs="Arial"/>
          <w:b/>
          <w:bCs/>
        </w:rPr>
      </w:pPr>
      <w:r w:rsidRPr="002E53F1">
        <w:rPr>
          <w:rFonts w:ascii="Arial" w:hAnsi="Arial" w:cs="Arial"/>
          <w:b/>
          <w:bCs/>
        </w:rPr>
        <w:t>Analysis for How to Questions</w:t>
      </w:r>
    </w:p>
    <w:p w14:paraId="6AF3D4BD" w14:textId="77777777" w:rsidR="00916306" w:rsidRPr="002E53F1" w:rsidRDefault="00916306" w:rsidP="00916306">
      <w:pPr>
        <w:rPr>
          <w:rFonts w:ascii="Arial" w:hAnsi="Arial" w:cs="Arial"/>
        </w:rPr>
      </w:pPr>
      <w:r w:rsidRPr="002E53F1">
        <w:rPr>
          <w:rFonts w:ascii="Arial" w:hAnsi="Arial" w:cs="Arial"/>
        </w:rPr>
        <w:t>To provide more insight into the Incidents associated with How to Question over the last 12 months a total of 2686 or (72%) of the 3736 incidents logged annually were associated with the top 10 trending questions as outlined within the following chart:</w:t>
      </w:r>
    </w:p>
    <w:p w14:paraId="27353E4A" w14:textId="77777777" w:rsidR="00916306" w:rsidRDefault="008A1112" w:rsidP="00156091">
      <w:pPr>
        <w:pStyle w:val="Caption"/>
        <w:keepNext/>
        <w:spacing w:after="0"/>
        <w:rPr>
          <w:b/>
          <w:bCs/>
        </w:rPr>
      </w:pPr>
      <w:r>
        <w:t xml:space="preserve">Table </w:t>
      </w:r>
      <w:r w:rsidR="00A51568">
        <w:fldChar w:fldCharType="begin"/>
      </w:r>
      <w:r w:rsidR="00A51568">
        <w:instrText xml:space="preserve"> SEQ Table \* ARABIC </w:instrText>
      </w:r>
      <w:r w:rsidR="00A51568">
        <w:fldChar w:fldCharType="separate"/>
      </w:r>
      <w:r w:rsidR="00A51568">
        <w:rPr>
          <w:noProof/>
        </w:rPr>
        <w:t>4</w:t>
      </w:r>
      <w:r w:rsidR="00A51568">
        <w:rPr>
          <w:noProof/>
        </w:rPr>
        <w:fldChar w:fldCharType="end"/>
      </w:r>
      <w:r w:rsidR="00916306">
        <w:rPr>
          <w:noProof/>
        </w:rPr>
        <w:drawing>
          <wp:inline distT="0" distB="0" distL="0" distR="0" wp14:anchorId="711422B0" wp14:editId="2461EB84">
            <wp:extent cx="5922646" cy="1572491"/>
            <wp:effectExtent l="0" t="0" r="1905" b="8890"/>
            <wp:docPr id="55226245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22646" cy="1572491"/>
                    </a:xfrm>
                    <a:prstGeom prst="rect">
                      <a:avLst/>
                    </a:prstGeom>
                  </pic:spPr>
                </pic:pic>
              </a:graphicData>
            </a:graphic>
          </wp:inline>
        </w:drawing>
      </w:r>
    </w:p>
    <w:p w14:paraId="40A35873" w14:textId="77777777" w:rsidR="00192B9F" w:rsidRDefault="00E65CE1" w:rsidP="00192B9F">
      <w:pPr>
        <w:pStyle w:val="NormalWeb"/>
        <w:kinsoku w:val="0"/>
        <w:overflowPunct w:val="0"/>
        <w:spacing w:before="120" w:beforeAutospacing="0" w:after="120" w:afterAutospacing="0"/>
        <w:textAlignment w:val="baseline"/>
        <w:rPr>
          <w:rFonts w:ascii="Arial" w:eastAsiaTheme="minorHAnsi" w:hAnsi="Arial" w:cs="Arial"/>
          <w:b/>
          <w:bCs/>
          <w:kern w:val="2"/>
          <w:sz w:val="22"/>
          <w:szCs w:val="22"/>
          <w:lang w:eastAsia="en-US"/>
          <w14:ligatures w14:val="standardContextual"/>
        </w:rPr>
      </w:pPr>
      <w:r w:rsidRPr="00192B9F">
        <w:rPr>
          <w:rFonts w:ascii="Arial" w:eastAsiaTheme="minorHAnsi" w:hAnsi="Arial" w:cs="Arial"/>
          <w:b/>
          <w:bCs/>
          <w:kern w:val="2"/>
          <w:sz w:val="22"/>
          <w:szCs w:val="22"/>
          <w:lang w:eastAsia="en-US"/>
          <w14:ligatures w14:val="standardContextual"/>
        </w:rPr>
        <w:t>Request Management Volumes</w:t>
      </w:r>
    </w:p>
    <w:p w14:paraId="55851D20" w14:textId="77777777" w:rsidR="00844B24" w:rsidRPr="00192B9F" w:rsidRDefault="00844B24" w:rsidP="00192B9F">
      <w:pPr>
        <w:pStyle w:val="NormalWeb"/>
        <w:kinsoku w:val="0"/>
        <w:overflowPunct w:val="0"/>
        <w:spacing w:before="120" w:beforeAutospacing="0" w:after="120" w:afterAutospacing="0"/>
        <w:textAlignment w:val="baseline"/>
        <w:rPr>
          <w:rFonts w:ascii="Arial" w:eastAsiaTheme="minorHAnsi" w:hAnsi="Arial" w:cs="Arial"/>
          <w:b/>
          <w:bCs/>
          <w:kern w:val="2"/>
          <w:sz w:val="22"/>
          <w:szCs w:val="22"/>
          <w:lang w:eastAsia="en-US"/>
          <w14:ligatures w14:val="standardContextual"/>
        </w:rPr>
      </w:pPr>
      <w:r w:rsidRPr="00192B9F">
        <w:rPr>
          <w:rFonts w:ascii="Arial" w:hAnsi="Arial" w:cs="Arial"/>
        </w:rPr>
        <w:t xml:space="preserve">The </w:t>
      </w:r>
      <w:r w:rsidR="00F053E8" w:rsidRPr="00192B9F">
        <w:rPr>
          <w:rFonts w:ascii="Arial" w:hAnsi="Arial" w:cs="Arial"/>
        </w:rPr>
        <w:t xml:space="preserve">current </w:t>
      </w:r>
      <w:r w:rsidRPr="00192B9F">
        <w:rPr>
          <w:rFonts w:ascii="Arial" w:hAnsi="Arial" w:cs="Arial"/>
        </w:rPr>
        <w:t>Service Desk processed 18616 Customer Requests over the last 12 months, and these are categorised across 6 areas as outlined within the following chart:</w:t>
      </w:r>
    </w:p>
    <w:p w14:paraId="6EBB3D4C" w14:textId="77777777" w:rsidR="00844B24" w:rsidRDefault="008A1112"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w:t>
      </w:r>
      <w:r w:rsidR="00A51568">
        <w:rPr>
          <w:noProof/>
        </w:rPr>
        <w:fldChar w:fldCharType="end"/>
      </w:r>
      <w:r w:rsidR="00844B24" w:rsidRPr="00844B24">
        <w:rPr>
          <w:noProof/>
        </w:rPr>
        <w:drawing>
          <wp:inline distT="0" distB="0" distL="0" distR="0" wp14:anchorId="3DCBE018" wp14:editId="734B4CE1">
            <wp:extent cx="5731510" cy="1386840"/>
            <wp:effectExtent l="0" t="0" r="2540" b="3810"/>
            <wp:docPr id="481740511"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40511" name="Picture 1" descr="A table with numbers and letters"/>
                    <pic:cNvPicPr/>
                  </pic:nvPicPr>
                  <pic:blipFill>
                    <a:blip r:embed="rId16"/>
                    <a:stretch>
                      <a:fillRect/>
                    </a:stretch>
                  </pic:blipFill>
                  <pic:spPr>
                    <a:xfrm>
                      <a:off x="0" y="0"/>
                      <a:ext cx="5731510" cy="1386840"/>
                    </a:xfrm>
                    <a:prstGeom prst="rect">
                      <a:avLst/>
                    </a:prstGeom>
                  </pic:spPr>
                </pic:pic>
              </a:graphicData>
            </a:graphic>
          </wp:inline>
        </w:drawing>
      </w:r>
    </w:p>
    <w:p w14:paraId="202B834C" w14:textId="77777777" w:rsidR="62232A5A" w:rsidRPr="00192B9F" w:rsidRDefault="62232A5A" w:rsidP="00D25965">
      <w:pPr>
        <w:pStyle w:val="ListParagraph"/>
        <w:numPr>
          <w:ilvl w:val="0"/>
          <w:numId w:val="49"/>
        </w:numPr>
        <w:spacing w:beforeAutospacing="1" w:afterAutospacing="1" w:line="240" w:lineRule="auto"/>
        <w:rPr>
          <w:rFonts w:ascii="Arial" w:hAnsi="Arial" w:cs="Arial"/>
        </w:rPr>
      </w:pPr>
      <w:r w:rsidRPr="00192B9F">
        <w:rPr>
          <w:rFonts w:ascii="Arial" w:hAnsi="Arial" w:cs="Arial"/>
          <w:b/>
          <w:bCs/>
        </w:rPr>
        <w:t>System Admin</w:t>
      </w:r>
      <w:r w:rsidRPr="00192B9F">
        <w:rPr>
          <w:rFonts w:ascii="Arial" w:hAnsi="Arial" w:cs="Arial"/>
        </w:rPr>
        <w:t xml:space="preserve"> requests account for 56% of overall requests.  These request types are for customers who need access to systems or </w:t>
      </w:r>
      <w:r w:rsidR="371DCED5" w:rsidRPr="00192B9F">
        <w:rPr>
          <w:rFonts w:ascii="Arial" w:hAnsi="Arial" w:cs="Arial"/>
        </w:rPr>
        <w:t xml:space="preserve">are for the recovery of leaver </w:t>
      </w:r>
      <w:r w:rsidR="744EB664" w:rsidRPr="00192B9F">
        <w:rPr>
          <w:rFonts w:ascii="Arial" w:hAnsi="Arial" w:cs="Arial"/>
        </w:rPr>
        <w:t>l</w:t>
      </w:r>
      <w:r w:rsidR="744EB664" w:rsidRPr="00192B9F">
        <w:rPr>
          <w:rFonts w:ascii="Arial" w:eastAsia="Aptos" w:hAnsi="Arial" w:cs="Arial"/>
        </w:rPr>
        <w:t>icences</w:t>
      </w:r>
    </w:p>
    <w:p w14:paraId="4058C9A9" w14:textId="77777777" w:rsidR="00844B24" w:rsidRPr="00192B9F" w:rsidRDefault="00844B24" w:rsidP="00D25965">
      <w:pPr>
        <w:pStyle w:val="NormalWeb"/>
        <w:numPr>
          <w:ilvl w:val="0"/>
          <w:numId w:val="49"/>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192B9F">
        <w:rPr>
          <w:rFonts w:ascii="Arial" w:eastAsiaTheme="minorHAnsi" w:hAnsi="Arial" w:cs="Arial"/>
          <w:b/>
          <w:bCs/>
          <w:kern w:val="2"/>
          <w:sz w:val="22"/>
          <w:szCs w:val="22"/>
          <w:lang w:eastAsia="en-US"/>
          <w14:ligatures w14:val="standardContextual"/>
        </w:rPr>
        <w:t>Hardware Requests</w:t>
      </w:r>
      <w:r w:rsidRPr="00192B9F">
        <w:rPr>
          <w:rFonts w:ascii="Arial" w:eastAsiaTheme="minorHAnsi" w:hAnsi="Arial" w:cs="Arial"/>
          <w:kern w:val="2"/>
          <w:sz w:val="22"/>
          <w:szCs w:val="22"/>
          <w:lang w:eastAsia="en-US"/>
          <w14:ligatures w14:val="standardContextual"/>
        </w:rPr>
        <w:t xml:space="preserve"> account for 40% of overall requests.  These request types are for new joiners, leavers, customers changing role or customers who need replacements for peripheral equipment that has come end of life.</w:t>
      </w:r>
    </w:p>
    <w:p w14:paraId="293D2413" w14:textId="77777777" w:rsidR="00844B24" w:rsidRPr="00192B9F" w:rsidRDefault="00844B24" w:rsidP="00D25965">
      <w:pPr>
        <w:pStyle w:val="NormalWeb"/>
        <w:numPr>
          <w:ilvl w:val="0"/>
          <w:numId w:val="49"/>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192B9F">
        <w:rPr>
          <w:rFonts w:ascii="Arial" w:eastAsiaTheme="minorHAnsi" w:hAnsi="Arial" w:cs="Arial"/>
          <w:b/>
          <w:bCs/>
          <w:kern w:val="2"/>
          <w:sz w:val="22"/>
          <w:szCs w:val="22"/>
          <w:lang w:eastAsia="en-US"/>
          <w14:ligatures w14:val="standardContextual"/>
        </w:rPr>
        <w:t>Minor Enhancement</w:t>
      </w:r>
      <w:r w:rsidRPr="00192B9F">
        <w:rPr>
          <w:rFonts w:ascii="Arial" w:eastAsiaTheme="minorHAnsi" w:hAnsi="Arial" w:cs="Arial"/>
          <w:kern w:val="2"/>
          <w:sz w:val="22"/>
          <w:szCs w:val="22"/>
          <w:lang w:eastAsia="en-US"/>
          <w14:ligatures w14:val="standardContextual"/>
        </w:rPr>
        <w:t xml:space="preserve"> requests account for 2.27% of overall requests.  These request types are for small changes to applications.</w:t>
      </w:r>
    </w:p>
    <w:p w14:paraId="299DB1EA" w14:textId="77777777" w:rsidR="00844B24" w:rsidRPr="00192B9F" w:rsidRDefault="00844B24" w:rsidP="00D25965">
      <w:pPr>
        <w:pStyle w:val="NormalWeb"/>
        <w:numPr>
          <w:ilvl w:val="0"/>
          <w:numId w:val="49"/>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192B9F">
        <w:rPr>
          <w:rFonts w:ascii="Arial" w:eastAsiaTheme="minorHAnsi" w:hAnsi="Arial" w:cs="Arial"/>
          <w:b/>
          <w:bCs/>
          <w:kern w:val="2"/>
          <w:sz w:val="22"/>
          <w:szCs w:val="22"/>
          <w:lang w:eastAsia="en-US"/>
          <w14:ligatures w14:val="standardContextual"/>
        </w:rPr>
        <w:t>Software Installs</w:t>
      </w:r>
      <w:r w:rsidRPr="00192B9F">
        <w:rPr>
          <w:rFonts w:ascii="Arial" w:eastAsiaTheme="minorHAnsi" w:hAnsi="Arial" w:cs="Arial"/>
          <w:kern w:val="2"/>
          <w:sz w:val="22"/>
          <w:szCs w:val="22"/>
          <w:lang w:eastAsia="en-US"/>
          <w14:ligatures w14:val="standardContextual"/>
        </w:rPr>
        <w:t xml:space="preserve"> account for 1.09% of overall requests.  These requests are for software products that have not been provided to the customer on their device and or are bespoke / niche products required to perform induvial roles.</w:t>
      </w:r>
    </w:p>
    <w:p w14:paraId="21BF1CA6" w14:textId="77777777" w:rsidR="00E65CE1" w:rsidRPr="00192B9F" w:rsidRDefault="00E65CE1" w:rsidP="00D25965">
      <w:pPr>
        <w:pStyle w:val="NormalWeb"/>
        <w:numPr>
          <w:ilvl w:val="0"/>
          <w:numId w:val="49"/>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192B9F">
        <w:rPr>
          <w:rFonts w:ascii="Arial" w:eastAsiaTheme="minorHAnsi" w:hAnsi="Arial" w:cs="Arial"/>
          <w:b/>
          <w:bCs/>
          <w:kern w:val="2"/>
          <w:sz w:val="22"/>
          <w:szCs w:val="22"/>
          <w:lang w:eastAsia="en-US"/>
          <w14:ligatures w14:val="standardContextual"/>
        </w:rPr>
        <w:t>New Demand Requests</w:t>
      </w:r>
      <w:r w:rsidRPr="00192B9F">
        <w:rPr>
          <w:rFonts w:ascii="Arial" w:eastAsiaTheme="minorHAnsi" w:hAnsi="Arial" w:cs="Arial"/>
          <w:kern w:val="2"/>
          <w:sz w:val="22"/>
          <w:szCs w:val="22"/>
          <w:lang w:eastAsia="en-US"/>
          <w14:ligatures w14:val="standardContextual"/>
        </w:rPr>
        <w:t xml:space="preserve"> account for 0.31% of overall requests.  These request types are for larger changes to applications or technologies.</w:t>
      </w:r>
    </w:p>
    <w:p w14:paraId="3BBAE073" w14:textId="77777777" w:rsidR="00844B24" w:rsidRPr="00192B9F" w:rsidRDefault="6F992924" w:rsidP="00D25965">
      <w:pPr>
        <w:pStyle w:val="NormalWeb"/>
        <w:numPr>
          <w:ilvl w:val="0"/>
          <w:numId w:val="49"/>
        </w:numPr>
        <w:kinsoku w:val="0"/>
        <w:overflowPunct w:val="0"/>
        <w:spacing w:before="120" w:beforeAutospacing="0" w:after="120" w:afterAutospacing="0"/>
        <w:textAlignment w:val="baseline"/>
        <w:rPr>
          <w:rFonts w:ascii="Arial" w:eastAsiaTheme="minorHAnsi" w:hAnsi="Arial" w:cs="Arial"/>
          <w:kern w:val="2"/>
          <w:sz w:val="22"/>
          <w:szCs w:val="22"/>
          <w:lang w:eastAsia="en-US"/>
          <w14:ligatures w14:val="standardContextual"/>
        </w:rPr>
      </w:pPr>
      <w:r w:rsidRPr="00192B9F">
        <w:rPr>
          <w:rFonts w:ascii="Arial" w:eastAsiaTheme="minorEastAsia" w:hAnsi="Arial" w:cs="Arial"/>
          <w:b/>
          <w:bCs/>
          <w:kern w:val="2"/>
          <w:sz w:val="22"/>
          <w:szCs w:val="22"/>
          <w:lang w:eastAsia="en-US"/>
          <w14:ligatures w14:val="standardContextual"/>
        </w:rPr>
        <w:t xml:space="preserve">Security </w:t>
      </w:r>
      <w:r w:rsidR="1D865852" w:rsidRPr="00192B9F">
        <w:rPr>
          <w:rFonts w:ascii="Arial" w:eastAsiaTheme="minorEastAsia" w:hAnsi="Arial" w:cs="Arial"/>
          <w:b/>
          <w:bCs/>
          <w:kern w:val="2"/>
          <w:sz w:val="22"/>
          <w:szCs w:val="22"/>
          <w:lang w:eastAsia="en-US"/>
          <w14:ligatures w14:val="standardContextual"/>
        </w:rPr>
        <w:t>R</w:t>
      </w:r>
      <w:r w:rsidRPr="00192B9F">
        <w:rPr>
          <w:rFonts w:ascii="Arial" w:eastAsiaTheme="minorEastAsia" w:hAnsi="Arial" w:cs="Arial"/>
          <w:b/>
          <w:bCs/>
          <w:kern w:val="2"/>
          <w:sz w:val="22"/>
          <w:szCs w:val="22"/>
          <w:lang w:eastAsia="en-US"/>
          <w14:ligatures w14:val="standardContextual"/>
        </w:rPr>
        <w:t>equest</w:t>
      </w:r>
      <w:r w:rsidR="1D865852" w:rsidRPr="00192B9F">
        <w:rPr>
          <w:rFonts w:ascii="Arial" w:eastAsiaTheme="minorEastAsia" w:hAnsi="Arial" w:cs="Arial"/>
          <w:b/>
          <w:bCs/>
          <w:kern w:val="2"/>
          <w:sz w:val="22"/>
          <w:szCs w:val="22"/>
          <w:lang w:eastAsia="en-US"/>
          <w14:ligatures w14:val="standardContextual"/>
        </w:rPr>
        <w:t>s</w:t>
      </w:r>
      <w:r w:rsidRPr="00192B9F">
        <w:rPr>
          <w:rFonts w:ascii="Arial" w:eastAsiaTheme="minorEastAsia" w:hAnsi="Arial" w:cs="Arial"/>
          <w:kern w:val="2"/>
          <w:sz w:val="22"/>
          <w:szCs w:val="22"/>
          <w:lang w:eastAsia="en-US"/>
          <w14:ligatures w14:val="standardContextual"/>
        </w:rPr>
        <w:t xml:space="preserve"> account</w:t>
      </w:r>
      <w:r w:rsidR="1D865852" w:rsidRPr="00192B9F">
        <w:rPr>
          <w:rFonts w:ascii="Arial" w:eastAsiaTheme="minorEastAsia" w:hAnsi="Arial" w:cs="Arial"/>
          <w:kern w:val="2"/>
          <w:sz w:val="22"/>
          <w:szCs w:val="22"/>
          <w:lang w:eastAsia="en-US"/>
          <w14:ligatures w14:val="standardContextual"/>
        </w:rPr>
        <w:t xml:space="preserve"> </w:t>
      </w:r>
      <w:r w:rsidRPr="00192B9F">
        <w:rPr>
          <w:rFonts w:ascii="Arial" w:eastAsiaTheme="minorEastAsia" w:hAnsi="Arial" w:cs="Arial"/>
          <w:kern w:val="2"/>
          <w:sz w:val="22"/>
          <w:szCs w:val="22"/>
          <w:lang w:eastAsia="en-US"/>
          <w14:ligatures w14:val="standardContextual"/>
        </w:rPr>
        <w:t>for 0.25% of overall requests. These request types are for access to blocked web sites.</w:t>
      </w:r>
    </w:p>
    <w:p w14:paraId="0B4174F2" w14:textId="77777777" w:rsidR="5C1F64CA" w:rsidRPr="00192B9F" w:rsidRDefault="5C1F64CA" w:rsidP="5C1F64CA">
      <w:pPr>
        <w:spacing w:after="0" w:line="240" w:lineRule="auto"/>
        <w:rPr>
          <w:rFonts w:ascii="Arial" w:eastAsia="Aptos" w:hAnsi="Arial" w:cs="Arial"/>
          <w:b/>
          <w:bCs/>
        </w:rPr>
      </w:pPr>
    </w:p>
    <w:p w14:paraId="6930213B" w14:textId="77777777" w:rsidR="4E364AEE" w:rsidRPr="00192B9F" w:rsidRDefault="4E364AEE" w:rsidP="1FC2903E">
      <w:pPr>
        <w:spacing w:line="257" w:lineRule="auto"/>
        <w:rPr>
          <w:rFonts w:ascii="Arial" w:eastAsia="Aptos" w:hAnsi="Arial" w:cs="Arial"/>
          <w:b/>
          <w:bCs/>
        </w:rPr>
      </w:pPr>
      <w:r w:rsidRPr="00192B9F">
        <w:rPr>
          <w:rFonts w:ascii="Arial" w:eastAsia="Aptos" w:hAnsi="Arial" w:cs="Arial"/>
          <w:b/>
          <w:bCs/>
        </w:rPr>
        <w:t xml:space="preserve">Application Change Delivery </w:t>
      </w:r>
    </w:p>
    <w:p w14:paraId="7677D2E9" w14:textId="77777777" w:rsidR="4E364AEE" w:rsidRPr="00192B9F" w:rsidRDefault="4E364AEE" w:rsidP="1FC2903E">
      <w:pPr>
        <w:spacing w:line="257" w:lineRule="auto"/>
        <w:rPr>
          <w:rFonts w:ascii="Arial" w:eastAsia="Aptos" w:hAnsi="Arial" w:cs="Arial"/>
        </w:rPr>
      </w:pPr>
      <w:r w:rsidRPr="00192B9F">
        <w:rPr>
          <w:rFonts w:ascii="Arial" w:eastAsia="Aptos" w:hAnsi="Arial" w:cs="Arial"/>
        </w:rPr>
        <w:t>Application Minor Enhancement (ME) within Scottish Water refer to small-scale changes or improvements to an application.  They also include modifying the application to work with new environments or technologies via new integrations for example.</w:t>
      </w:r>
    </w:p>
    <w:p w14:paraId="6DE325DC" w14:textId="77777777" w:rsidR="4E364AEE" w:rsidRPr="00192B9F" w:rsidRDefault="4E364AEE" w:rsidP="1FC2903E">
      <w:pPr>
        <w:spacing w:line="257" w:lineRule="auto"/>
        <w:rPr>
          <w:rFonts w:ascii="Arial" w:eastAsia="Aptos" w:hAnsi="Arial" w:cs="Arial"/>
        </w:rPr>
      </w:pPr>
      <w:r w:rsidRPr="00192B9F">
        <w:rPr>
          <w:rFonts w:ascii="Arial" w:eastAsia="Aptos" w:hAnsi="Arial" w:cs="Arial"/>
        </w:rPr>
        <w:t>Additionally, these support enhancements to existing functionality for better performance and usability.</w:t>
      </w:r>
    </w:p>
    <w:p w14:paraId="3E305472" w14:textId="77777777" w:rsidR="4E364AEE" w:rsidRPr="00192B9F" w:rsidRDefault="4E364AEE" w:rsidP="1FC2903E">
      <w:pPr>
        <w:rPr>
          <w:rFonts w:ascii="Arial" w:hAnsi="Arial" w:cs="Arial"/>
        </w:rPr>
      </w:pPr>
      <w:r w:rsidRPr="00192B9F">
        <w:rPr>
          <w:rFonts w:ascii="Arial" w:eastAsia="Aptos" w:hAnsi="Arial" w:cs="Arial"/>
        </w:rPr>
        <w:t>The current Applications Management service processed 421 Minor Enhancements covering 19 different applications that are in scope over the last 12 months as outlined within the following chart:</w:t>
      </w:r>
    </w:p>
    <w:p w14:paraId="5F246610" w14:textId="77777777" w:rsidR="008620D1" w:rsidRDefault="008620D1"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6</w:t>
      </w:r>
      <w:r w:rsidR="00A51568">
        <w:rPr>
          <w:noProof/>
        </w:rPr>
        <w:fldChar w:fldCharType="end"/>
      </w:r>
    </w:p>
    <w:p w14:paraId="126C6D0D" w14:textId="77777777" w:rsidR="4E364AEE" w:rsidRDefault="4E364AEE" w:rsidP="1FC2903E">
      <w:pPr>
        <w:spacing w:line="257" w:lineRule="auto"/>
      </w:pPr>
      <w:r>
        <w:rPr>
          <w:noProof/>
        </w:rPr>
        <w:drawing>
          <wp:inline distT="0" distB="0" distL="0" distR="0" wp14:anchorId="16998BC0" wp14:editId="647CAB0B">
            <wp:extent cx="5724524" cy="2638425"/>
            <wp:effectExtent l="0" t="0" r="0" b="0"/>
            <wp:docPr id="1834057484" name="Picture 183405748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2638425"/>
                    </a:xfrm>
                    <a:prstGeom prst="rect">
                      <a:avLst/>
                    </a:prstGeom>
                  </pic:spPr>
                </pic:pic>
              </a:graphicData>
            </a:graphic>
          </wp:inline>
        </w:drawing>
      </w:r>
    </w:p>
    <w:p w14:paraId="64A03B26" w14:textId="77777777" w:rsidR="4E364AEE" w:rsidRPr="00FC3B4F" w:rsidRDefault="4E364AEE" w:rsidP="1FC2903E">
      <w:pPr>
        <w:spacing w:line="257" w:lineRule="auto"/>
        <w:rPr>
          <w:rFonts w:ascii="Arial" w:eastAsia="Aptos" w:hAnsi="Arial" w:cs="Arial"/>
        </w:rPr>
      </w:pPr>
      <w:r w:rsidRPr="00FC3B4F">
        <w:rPr>
          <w:rFonts w:ascii="Arial" w:eastAsia="Aptos" w:hAnsi="Arial" w:cs="Arial"/>
        </w:rPr>
        <w:t>We refer to enhancements that introduce major new features or significant changes to the application core functionality as New Demand.</w:t>
      </w:r>
    </w:p>
    <w:p w14:paraId="720A202E" w14:textId="77777777" w:rsidR="4E364AEE" w:rsidRPr="00FC3B4F" w:rsidRDefault="4E364AEE" w:rsidP="1FC2903E">
      <w:pPr>
        <w:spacing w:line="257" w:lineRule="auto"/>
        <w:rPr>
          <w:rFonts w:ascii="Arial" w:eastAsia="Aptos" w:hAnsi="Arial" w:cs="Arial"/>
        </w:rPr>
      </w:pPr>
      <w:r w:rsidRPr="00FC3B4F">
        <w:rPr>
          <w:rFonts w:ascii="Arial" w:eastAsia="Aptos" w:hAnsi="Arial" w:cs="Arial"/>
        </w:rPr>
        <w:t xml:space="preserve">These changes are reviewed individually from a cost, time and effort to implement along with the supporting benefits the change would introduce.    </w:t>
      </w:r>
    </w:p>
    <w:p w14:paraId="09817CD3" w14:textId="77777777" w:rsidR="4E364AEE" w:rsidRPr="00FC3B4F" w:rsidRDefault="4E364AEE" w:rsidP="1FC2903E">
      <w:pPr>
        <w:rPr>
          <w:rFonts w:ascii="Arial" w:hAnsi="Arial" w:cs="Arial"/>
        </w:rPr>
      </w:pPr>
      <w:r w:rsidRPr="00FC3B4F">
        <w:rPr>
          <w:rFonts w:ascii="Arial" w:eastAsia="Aptos" w:hAnsi="Arial" w:cs="Arial"/>
        </w:rPr>
        <w:t>The current Applications Management service processed 32 New Demands covering 9 different applications that are in scope over the last 12 months as outlined within the following chart:</w:t>
      </w:r>
    </w:p>
    <w:p w14:paraId="479E64B9" w14:textId="77777777" w:rsidR="008620D1" w:rsidRDefault="008620D1"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7</w:t>
      </w:r>
      <w:r w:rsidR="00A51568">
        <w:rPr>
          <w:noProof/>
        </w:rPr>
        <w:fldChar w:fldCharType="end"/>
      </w:r>
    </w:p>
    <w:p w14:paraId="228ADE48" w14:textId="77777777" w:rsidR="4E364AEE" w:rsidRDefault="5623D3FA" w:rsidP="1FC2903E">
      <w:pPr>
        <w:jc w:val="center"/>
      </w:pPr>
      <w:r>
        <w:rPr>
          <w:noProof/>
        </w:rPr>
        <w:drawing>
          <wp:inline distT="0" distB="0" distL="0" distR="0" wp14:anchorId="140118AA" wp14:editId="44FA7DB7">
            <wp:extent cx="5724524" cy="1743075"/>
            <wp:effectExtent l="0" t="0" r="0" b="0"/>
            <wp:docPr id="1920072742" name="Picture 1920072742" descr="A table with numbers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1743075"/>
                    </a:xfrm>
                    <a:prstGeom prst="rect">
                      <a:avLst/>
                    </a:prstGeom>
                  </pic:spPr>
                </pic:pic>
              </a:graphicData>
            </a:graphic>
          </wp:inline>
        </w:drawing>
      </w:r>
    </w:p>
    <w:p w14:paraId="447E382A" w14:textId="77777777" w:rsidR="00844B24" w:rsidRPr="00B7264F" w:rsidRDefault="62196CE7" w:rsidP="7919012E">
      <w:pPr>
        <w:kinsoku w:val="0"/>
        <w:overflowPunct w:val="0"/>
        <w:spacing w:after="0"/>
        <w:textAlignment w:val="baseline"/>
        <w:rPr>
          <w:rFonts w:ascii="Arial" w:eastAsiaTheme="minorEastAsia" w:hAnsi="Arial" w:cs="Arial"/>
          <w:b/>
          <w:bCs/>
        </w:rPr>
      </w:pPr>
      <w:r w:rsidRPr="00B7264F">
        <w:rPr>
          <w:rFonts w:ascii="Arial" w:eastAsiaTheme="minorEastAsia" w:hAnsi="Arial" w:cs="Arial"/>
          <w:b/>
          <w:bCs/>
        </w:rPr>
        <w:t>Contact Channels</w:t>
      </w:r>
    </w:p>
    <w:p w14:paraId="393D6C17" w14:textId="77777777" w:rsidR="004543CB" w:rsidRPr="00B7264F" w:rsidRDefault="004543CB" w:rsidP="004543CB">
      <w:pPr>
        <w:spacing w:after="0" w:line="240" w:lineRule="auto"/>
        <w:rPr>
          <w:rFonts w:ascii="Arial" w:hAnsi="Arial" w:cs="Arial"/>
        </w:rPr>
      </w:pPr>
    </w:p>
    <w:p w14:paraId="0468771D" w14:textId="77777777" w:rsidR="00AD5E7E" w:rsidRPr="00B7264F" w:rsidRDefault="00AD5E7E" w:rsidP="004543CB">
      <w:pPr>
        <w:spacing w:after="0" w:line="240" w:lineRule="auto"/>
        <w:rPr>
          <w:rFonts w:ascii="Arial" w:hAnsi="Arial" w:cs="Arial"/>
        </w:rPr>
      </w:pPr>
      <w:r w:rsidRPr="00B7264F">
        <w:rPr>
          <w:rFonts w:ascii="Arial" w:hAnsi="Arial" w:cs="Arial"/>
        </w:rPr>
        <w:t xml:space="preserve">The 30034 Contacts associated with Incident and Request Management Services processed through the </w:t>
      </w:r>
      <w:r w:rsidR="00F053E8" w:rsidRPr="00B7264F">
        <w:rPr>
          <w:rFonts w:ascii="Arial" w:hAnsi="Arial" w:cs="Arial"/>
        </w:rPr>
        <w:t xml:space="preserve">current </w:t>
      </w:r>
      <w:r w:rsidRPr="00B7264F">
        <w:rPr>
          <w:rFonts w:ascii="Arial" w:hAnsi="Arial" w:cs="Arial"/>
        </w:rPr>
        <w:t>Service Desk over the last 12 months have been raised via 6 different channels as outlined within the following chart:</w:t>
      </w:r>
    </w:p>
    <w:p w14:paraId="36AE5553" w14:textId="77777777" w:rsidR="00B7264F" w:rsidRDefault="00B7264F" w:rsidP="00B7264F">
      <w:pPr>
        <w:pStyle w:val="Caption"/>
        <w:keepNext/>
      </w:pPr>
    </w:p>
    <w:p w14:paraId="590C170F" w14:textId="77777777" w:rsidR="005A211D" w:rsidRDefault="008620D1" w:rsidP="007B3837">
      <w:pPr>
        <w:pStyle w:val="Caption"/>
        <w:keepNext/>
        <w:spacing w:after="0"/>
        <w:rPr>
          <w:rFonts w:ascii="Times New Roman" w:eastAsia="Times New Roman" w:hAnsi="Times New Roman" w:cs="Times New Roman"/>
          <w:kern w:val="0"/>
          <w:sz w:val="24"/>
          <w:szCs w:val="24"/>
          <w:lang w:eastAsia="en-GB"/>
          <w14:ligatures w14:val="none"/>
        </w:rPr>
      </w:pPr>
      <w:r>
        <w:t xml:space="preserve">Table </w:t>
      </w:r>
      <w:r w:rsidR="00A51568">
        <w:fldChar w:fldCharType="begin"/>
      </w:r>
      <w:r w:rsidR="00A51568">
        <w:instrText xml:space="preserve"> SEQ Table \* ARABIC </w:instrText>
      </w:r>
      <w:r w:rsidR="00A51568">
        <w:fldChar w:fldCharType="separate"/>
      </w:r>
      <w:r w:rsidR="00A51568">
        <w:rPr>
          <w:noProof/>
        </w:rPr>
        <w:t>8</w:t>
      </w:r>
      <w:r w:rsidR="00A51568">
        <w:rPr>
          <w:noProof/>
        </w:rPr>
        <w:fldChar w:fldCharType="end"/>
      </w:r>
      <w:r w:rsidR="00E66573" w:rsidRPr="00E66573">
        <w:rPr>
          <w:noProof/>
        </w:rPr>
        <w:drawing>
          <wp:inline distT="0" distB="0" distL="0" distR="0" wp14:anchorId="7595AC90" wp14:editId="348E8138">
            <wp:extent cx="5905500" cy="1981200"/>
            <wp:effectExtent l="0" t="0" r="0" b="0"/>
            <wp:docPr id="1292162365"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2365" name="Picture 1" descr="A screen shot of a computer"/>
                    <pic:cNvPicPr/>
                  </pic:nvPicPr>
                  <pic:blipFill>
                    <a:blip r:embed="rId19"/>
                    <a:stretch>
                      <a:fillRect/>
                    </a:stretch>
                  </pic:blipFill>
                  <pic:spPr>
                    <a:xfrm>
                      <a:off x="0" y="0"/>
                      <a:ext cx="5905500" cy="1981200"/>
                    </a:xfrm>
                    <a:prstGeom prst="rect">
                      <a:avLst/>
                    </a:prstGeom>
                  </pic:spPr>
                </pic:pic>
              </a:graphicData>
            </a:graphic>
          </wp:inline>
        </w:drawing>
      </w:r>
    </w:p>
    <w:p w14:paraId="3FDD8659" w14:textId="77777777" w:rsidR="005A211D" w:rsidRPr="00B7264F" w:rsidRDefault="5BFB7376" w:rsidP="00173FAB">
      <w:pPr>
        <w:spacing w:before="100" w:beforeAutospacing="1" w:after="100" w:afterAutospacing="1" w:line="240" w:lineRule="auto"/>
        <w:rPr>
          <w:rFonts w:ascii="Arial" w:hAnsi="Arial" w:cs="Arial"/>
        </w:rPr>
      </w:pPr>
      <w:r w:rsidRPr="00B7264F">
        <w:rPr>
          <w:rFonts w:ascii="Arial" w:hAnsi="Arial" w:cs="Arial"/>
          <w:b/>
          <w:bCs/>
        </w:rPr>
        <w:t>Note</w:t>
      </w:r>
      <w:r w:rsidRPr="00B7264F">
        <w:rPr>
          <w:rFonts w:ascii="Arial" w:hAnsi="Arial" w:cs="Arial"/>
        </w:rPr>
        <w:t xml:space="preserve"> all Requests are processed via the ServiceNow Service Catalogue.</w:t>
      </w:r>
    </w:p>
    <w:p w14:paraId="3077CD63" w14:textId="77777777" w:rsidR="00F438E5" w:rsidRPr="00B7264F" w:rsidRDefault="00F438E5" w:rsidP="00F438E5">
      <w:pPr>
        <w:spacing w:after="0" w:line="240" w:lineRule="auto"/>
        <w:rPr>
          <w:rFonts w:ascii="Arial" w:hAnsi="Arial" w:cs="Arial"/>
        </w:rPr>
      </w:pPr>
      <w:r w:rsidRPr="00B7264F">
        <w:rPr>
          <w:rFonts w:ascii="Arial" w:hAnsi="Arial" w:cs="Arial"/>
        </w:rPr>
        <w:t xml:space="preserve">A total of 6455 contacts (21% of all contact types) processed through the </w:t>
      </w:r>
      <w:r w:rsidR="00F053E8" w:rsidRPr="00B7264F">
        <w:rPr>
          <w:rFonts w:ascii="Arial" w:hAnsi="Arial" w:cs="Arial"/>
        </w:rPr>
        <w:t xml:space="preserve">current </w:t>
      </w:r>
      <w:r w:rsidRPr="00B7264F">
        <w:rPr>
          <w:rFonts w:ascii="Arial" w:hAnsi="Arial" w:cs="Arial"/>
        </w:rPr>
        <w:t>Service Desk over the last 12 months were chase and update calls from customers looking for a status on their Incident or Request as outlined within the following chart:</w:t>
      </w:r>
    </w:p>
    <w:p w14:paraId="7F0F2C9F" w14:textId="77777777" w:rsidR="0504E63F" w:rsidRPr="00B7264F" w:rsidRDefault="0504E63F" w:rsidP="0504E63F">
      <w:pPr>
        <w:spacing w:after="0" w:line="240" w:lineRule="auto"/>
        <w:rPr>
          <w:rFonts w:ascii="Arial" w:hAnsi="Arial" w:cs="Arial"/>
        </w:rPr>
      </w:pPr>
    </w:p>
    <w:p w14:paraId="042FD1EB" w14:textId="77777777" w:rsidR="00DE1891" w:rsidRDefault="008620D1" w:rsidP="007B3837">
      <w:pPr>
        <w:pStyle w:val="Caption"/>
        <w:keepNext/>
        <w:spacing w:after="0"/>
        <w:rPr>
          <w:rFonts w:ascii="Times New Roman" w:eastAsia="Times New Roman" w:hAnsi="Times New Roman" w:cs="Times New Roman"/>
          <w:b/>
          <w:bCs/>
          <w:kern w:val="0"/>
          <w:sz w:val="24"/>
          <w:szCs w:val="24"/>
          <w:lang w:eastAsia="en-GB"/>
          <w14:ligatures w14:val="none"/>
        </w:rPr>
      </w:pPr>
      <w:r>
        <w:t xml:space="preserve">Table </w:t>
      </w:r>
      <w:r w:rsidR="00A51568">
        <w:fldChar w:fldCharType="begin"/>
      </w:r>
      <w:r w:rsidR="00A51568">
        <w:instrText xml:space="preserve"> SEQ Table \* ARABIC </w:instrText>
      </w:r>
      <w:r w:rsidR="00A51568">
        <w:fldChar w:fldCharType="separate"/>
      </w:r>
      <w:r w:rsidR="00A51568">
        <w:rPr>
          <w:noProof/>
        </w:rPr>
        <w:t>9</w:t>
      </w:r>
      <w:r w:rsidR="00A51568">
        <w:rPr>
          <w:noProof/>
        </w:rPr>
        <w:fldChar w:fldCharType="end"/>
      </w:r>
      <w:r w:rsidR="00F438E5">
        <w:rPr>
          <w:noProof/>
        </w:rPr>
        <w:drawing>
          <wp:inline distT="0" distB="0" distL="0" distR="0" wp14:anchorId="350A4DBE" wp14:editId="6F606F3B">
            <wp:extent cx="5731510" cy="708660"/>
            <wp:effectExtent l="0" t="0" r="2540" b="0"/>
            <wp:docPr id="3042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46696" name=""/>
                    <pic:cNvPicPr/>
                  </pic:nvPicPr>
                  <pic:blipFill>
                    <a:blip r:embed="rId20"/>
                    <a:stretch>
                      <a:fillRect/>
                    </a:stretch>
                  </pic:blipFill>
                  <pic:spPr>
                    <a:xfrm>
                      <a:off x="0" y="0"/>
                      <a:ext cx="5731510" cy="708660"/>
                    </a:xfrm>
                    <a:prstGeom prst="rect">
                      <a:avLst/>
                    </a:prstGeom>
                  </pic:spPr>
                </pic:pic>
              </a:graphicData>
            </a:graphic>
          </wp:inline>
        </w:drawing>
      </w:r>
    </w:p>
    <w:p w14:paraId="3994C51E" w14:textId="77777777" w:rsidR="005A211D" w:rsidRPr="00FD63D1" w:rsidRDefault="00463762" w:rsidP="00DE1891">
      <w:pPr>
        <w:spacing w:before="100" w:beforeAutospacing="1" w:after="100" w:afterAutospacing="1" w:line="240" w:lineRule="auto"/>
        <w:rPr>
          <w:rFonts w:ascii="Arial" w:hAnsi="Arial" w:cs="Arial"/>
          <w:b/>
          <w:bCs/>
        </w:rPr>
      </w:pPr>
      <w:r w:rsidRPr="00FD63D1">
        <w:rPr>
          <w:rFonts w:ascii="Arial" w:hAnsi="Arial" w:cs="Arial"/>
          <w:b/>
          <w:bCs/>
        </w:rPr>
        <w:t>Inbound Demand Window</w:t>
      </w:r>
    </w:p>
    <w:p w14:paraId="1B5AD1D7" w14:textId="77777777" w:rsidR="005A211D" w:rsidRPr="00FD63D1" w:rsidRDefault="00463762" w:rsidP="0504E63F">
      <w:pPr>
        <w:spacing w:before="100" w:beforeAutospacing="1" w:after="100" w:afterAutospacing="1" w:line="240" w:lineRule="auto"/>
        <w:rPr>
          <w:rFonts w:ascii="Arial" w:hAnsi="Arial" w:cs="Arial"/>
        </w:rPr>
      </w:pPr>
      <w:bookmarkStart w:id="42" w:name="_Hlk200714281"/>
      <w:r w:rsidRPr="00FD63D1">
        <w:rPr>
          <w:rFonts w:ascii="Arial" w:hAnsi="Arial" w:cs="Arial"/>
        </w:rPr>
        <w:t xml:space="preserve">The peak service </w:t>
      </w:r>
      <w:bookmarkEnd w:id="42"/>
      <w:r w:rsidRPr="00FD63D1">
        <w:rPr>
          <w:rFonts w:ascii="Arial" w:hAnsi="Arial" w:cs="Arial"/>
        </w:rPr>
        <w:t xml:space="preserve">window for raising incidents and requests is between 08:00 and 15:00 </w:t>
      </w:r>
      <w:r w:rsidR="00C507D2" w:rsidRPr="00FD63D1">
        <w:rPr>
          <w:rFonts w:ascii="Arial" w:hAnsi="Arial" w:cs="Arial"/>
        </w:rPr>
        <w:t>Monday to Friday covering 70% of all activity or 78% of all activity between the hours of 08:00 and 18:00 Monday to Friday as outlined within the following chart:</w:t>
      </w:r>
    </w:p>
    <w:p w14:paraId="0630D297" w14:textId="77777777" w:rsidR="00F84BE6" w:rsidRDefault="00F84BE6"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10</w:t>
      </w:r>
      <w:r w:rsidR="00A51568">
        <w:rPr>
          <w:noProof/>
        </w:rPr>
        <w:fldChar w:fldCharType="end"/>
      </w:r>
    </w:p>
    <w:p w14:paraId="1A0BA826" w14:textId="77777777" w:rsidR="0504E63F" w:rsidRPr="003209C1" w:rsidRDefault="003209C1" w:rsidP="0504E63F">
      <w:pPr>
        <w:spacing w:beforeAutospacing="1" w:afterAutospacing="1" w:line="240" w:lineRule="auto"/>
      </w:pPr>
      <w:r>
        <w:rPr>
          <w:noProof/>
        </w:rPr>
        <w:drawing>
          <wp:inline distT="0" distB="0" distL="0" distR="0" wp14:anchorId="729ACA5B" wp14:editId="3751F202">
            <wp:extent cx="4371738" cy="2961797"/>
            <wp:effectExtent l="0" t="0" r="0" b="0"/>
            <wp:docPr id="292801139"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a:ext>
                      </a:extLst>
                    </a:blip>
                    <a:stretch>
                      <a:fillRect/>
                    </a:stretch>
                  </pic:blipFill>
                  <pic:spPr>
                    <a:xfrm>
                      <a:off x="0" y="0"/>
                      <a:ext cx="4371738" cy="2961797"/>
                    </a:xfrm>
                    <a:prstGeom prst="rect">
                      <a:avLst/>
                    </a:prstGeom>
                  </pic:spPr>
                </pic:pic>
              </a:graphicData>
            </a:graphic>
          </wp:inline>
        </w:drawing>
      </w:r>
    </w:p>
    <w:p w14:paraId="4C3E839C" w14:textId="77777777" w:rsidR="0504E63F" w:rsidRPr="003209C1" w:rsidRDefault="00583C3D" w:rsidP="003209C1">
      <w:pPr>
        <w:spacing w:before="100" w:beforeAutospacing="1" w:after="100" w:afterAutospacing="1" w:line="240" w:lineRule="auto"/>
        <w:rPr>
          <w:rFonts w:ascii="Arial" w:hAnsi="Arial" w:cs="Arial"/>
          <w:b/>
          <w:bCs/>
        </w:rPr>
      </w:pPr>
      <w:bookmarkStart w:id="43" w:name="_Toc58604701"/>
      <w:bookmarkStart w:id="44" w:name="_Toc60652324"/>
      <w:r w:rsidRPr="003209C1">
        <w:rPr>
          <w:rFonts w:ascii="Arial" w:hAnsi="Arial" w:cs="Arial"/>
          <w:b/>
          <w:bCs/>
        </w:rPr>
        <w:t>Vendor Support</w:t>
      </w:r>
    </w:p>
    <w:p w14:paraId="154BCE4B" w14:textId="77777777" w:rsidR="009A3E50" w:rsidRPr="003209C1" w:rsidRDefault="0B3FD4A2" w:rsidP="00583C3D">
      <w:pPr>
        <w:rPr>
          <w:rFonts w:ascii="Arial" w:hAnsi="Arial" w:cs="Arial"/>
        </w:rPr>
      </w:pPr>
      <w:r w:rsidRPr="003209C1">
        <w:rPr>
          <w:rFonts w:ascii="Arial" w:hAnsi="Arial" w:cs="Arial"/>
        </w:rPr>
        <w:t xml:space="preserve">The Digital Experience Centre will be accountable for </w:t>
      </w:r>
      <w:r w:rsidR="4B2D69D2" w:rsidRPr="003209C1">
        <w:rPr>
          <w:rFonts w:ascii="Arial" w:hAnsi="Arial" w:cs="Arial"/>
        </w:rPr>
        <w:t xml:space="preserve">logging, </w:t>
      </w:r>
      <w:r w:rsidRPr="003209C1">
        <w:rPr>
          <w:rFonts w:ascii="Arial" w:hAnsi="Arial" w:cs="Arial"/>
        </w:rPr>
        <w:t>triaging and managing incidents</w:t>
      </w:r>
      <w:r w:rsidR="4B2D69D2" w:rsidRPr="003209C1">
        <w:rPr>
          <w:rFonts w:ascii="Arial" w:hAnsi="Arial" w:cs="Arial"/>
        </w:rPr>
        <w:t xml:space="preserve"> or queries</w:t>
      </w:r>
      <w:r w:rsidRPr="003209C1">
        <w:rPr>
          <w:rFonts w:ascii="Arial" w:hAnsi="Arial" w:cs="Arial"/>
        </w:rPr>
        <w:t xml:space="preserve"> for 11</w:t>
      </w:r>
      <w:r w:rsidR="00FA1B63" w:rsidRPr="003209C1">
        <w:rPr>
          <w:rFonts w:ascii="Arial" w:hAnsi="Arial" w:cs="Arial"/>
        </w:rPr>
        <w:t>3</w:t>
      </w:r>
      <w:r w:rsidRPr="003209C1">
        <w:rPr>
          <w:rFonts w:ascii="Arial" w:hAnsi="Arial" w:cs="Arial"/>
        </w:rPr>
        <w:t xml:space="preserve"> applications that Scottish Water </w:t>
      </w:r>
      <w:r w:rsidR="4B2D69D2" w:rsidRPr="003209C1">
        <w:rPr>
          <w:rFonts w:ascii="Arial" w:hAnsi="Arial" w:cs="Arial"/>
        </w:rPr>
        <w:t>categorise a</w:t>
      </w:r>
      <w:r w:rsidRPr="003209C1">
        <w:rPr>
          <w:rFonts w:ascii="Arial" w:hAnsi="Arial" w:cs="Arial"/>
        </w:rPr>
        <w:t>s “Cloud Apps Direct to Vendor”</w:t>
      </w:r>
      <w:r w:rsidR="4B2D69D2" w:rsidRPr="003209C1">
        <w:rPr>
          <w:rFonts w:ascii="Arial" w:hAnsi="Arial" w:cs="Arial"/>
        </w:rPr>
        <w:t>.</w:t>
      </w:r>
    </w:p>
    <w:p w14:paraId="1835C5D3" w14:textId="77777777" w:rsidR="009A3E50" w:rsidRPr="003209C1" w:rsidRDefault="009A3E50" w:rsidP="009A3E50">
      <w:pPr>
        <w:rPr>
          <w:rFonts w:ascii="Arial" w:hAnsi="Arial" w:cs="Arial"/>
        </w:rPr>
      </w:pPr>
      <w:r w:rsidRPr="003209C1">
        <w:rPr>
          <w:rFonts w:ascii="Arial" w:hAnsi="Arial" w:cs="Arial"/>
        </w:rPr>
        <w:t xml:space="preserve">These are bespoke software solutions (AKA COTS </w:t>
      </w:r>
      <w:r w:rsidR="0056679C" w:rsidRPr="003209C1">
        <w:rPr>
          <w:rFonts w:ascii="Arial" w:hAnsi="Arial" w:cs="Arial"/>
        </w:rPr>
        <w:t>-</w:t>
      </w:r>
      <w:r w:rsidRPr="003209C1">
        <w:rPr>
          <w:rFonts w:ascii="Arial" w:hAnsi="Arial" w:cs="Arial"/>
        </w:rPr>
        <w:t xml:space="preserve"> Commercial Off The Shelf) that Scottish Water leverage to digitise, automate and simplify our business processes.</w:t>
      </w:r>
    </w:p>
    <w:p w14:paraId="61F2FA6E" w14:textId="77777777" w:rsidR="00B15EB1" w:rsidRPr="003209C1" w:rsidRDefault="0056679C" w:rsidP="009A3E50">
      <w:pPr>
        <w:rPr>
          <w:rFonts w:ascii="Arial" w:hAnsi="Arial" w:cs="Arial"/>
        </w:rPr>
      </w:pPr>
      <w:r w:rsidRPr="003209C1">
        <w:rPr>
          <w:rFonts w:ascii="Arial" w:hAnsi="Arial" w:cs="Arial"/>
        </w:rPr>
        <w:t>The Digital Experience Centre will maintain knowledge articles for all these applications</w:t>
      </w:r>
      <w:r w:rsidR="00B15EB1" w:rsidRPr="003209C1">
        <w:rPr>
          <w:rFonts w:ascii="Arial" w:hAnsi="Arial" w:cs="Arial"/>
        </w:rPr>
        <w:t xml:space="preserve"> allowing them to answer simple customer queries that are not associated with an incident.</w:t>
      </w:r>
    </w:p>
    <w:p w14:paraId="417E3271" w14:textId="77777777" w:rsidR="00EA67F5" w:rsidRPr="003209C1" w:rsidRDefault="5A53B9E5" w:rsidP="009A3E50">
      <w:pPr>
        <w:rPr>
          <w:rFonts w:ascii="Arial" w:hAnsi="Arial" w:cs="Arial"/>
        </w:rPr>
      </w:pPr>
      <w:r w:rsidRPr="003209C1">
        <w:rPr>
          <w:rFonts w:ascii="Arial" w:hAnsi="Arial" w:cs="Arial"/>
        </w:rPr>
        <w:t>Scottish Water’s internal Product Relationship Specialist Function will monitor all vendor applications for certificate renewals, enhancements and compliance with our security and dat</w:t>
      </w:r>
      <w:r w:rsidR="2BD01C3D" w:rsidRPr="003209C1">
        <w:rPr>
          <w:rFonts w:ascii="Arial" w:hAnsi="Arial" w:cs="Arial"/>
        </w:rPr>
        <w:t>a</w:t>
      </w:r>
      <w:r w:rsidRPr="003209C1">
        <w:rPr>
          <w:rFonts w:ascii="Arial" w:hAnsi="Arial" w:cs="Arial"/>
        </w:rPr>
        <w:t xml:space="preserve"> policies</w:t>
      </w:r>
      <w:r w:rsidR="75BCA222" w:rsidRPr="003209C1">
        <w:rPr>
          <w:rFonts w:ascii="Arial" w:hAnsi="Arial" w:cs="Arial"/>
        </w:rPr>
        <w:t xml:space="preserve"> and engage with the Digital Experience Centre on any areas of change they need to be made aware of.</w:t>
      </w:r>
      <w:r w:rsidRPr="003209C1">
        <w:rPr>
          <w:rFonts w:ascii="Arial" w:hAnsi="Arial" w:cs="Arial"/>
        </w:rPr>
        <w:t xml:space="preserve">  </w:t>
      </w:r>
    </w:p>
    <w:p w14:paraId="10E058C4" w14:textId="77777777" w:rsidR="00762FC7" w:rsidRDefault="00B15EB1" w:rsidP="00BC58A5">
      <w:pPr>
        <w:rPr>
          <w:rFonts w:ascii="Times New Roman" w:eastAsia="Times New Roman" w:hAnsi="Times New Roman" w:cs="Times New Roman"/>
          <w:kern w:val="0"/>
          <w:sz w:val="24"/>
          <w:szCs w:val="24"/>
          <w:lang w:eastAsia="en-GB"/>
          <w14:ligatures w14:val="none"/>
        </w:rPr>
        <w:sectPr w:rsidR="00762FC7" w:rsidSect="004B6460">
          <w:footerReference w:type="even" r:id="rId22"/>
          <w:footerReference w:type="default" r:id="rId23"/>
          <w:footerReference w:type="first" r:id="rId24"/>
          <w:pgSz w:w="11906" w:h="16838"/>
          <w:pgMar w:top="1440" w:right="1440" w:bottom="1440" w:left="1440" w:header="709" w:footer="709" w:gutter="0"/>
          <w:cols w:space="708"/>
          <w:docGrid w:linePitch="360"/>
        </w:sectPr>
      </w:pPr>
      <w:r w:rsidRPr="003209C1">
        <w:rPr>
          <w:rFonts w:ascii="Arial" w:hAnsi="Arial" w:cs="Arial"/>
        </w:rPr>
        <w:t>These a</w:t>
      </w:r>
      <w:r w:rsidR="000D7985" w:rsidRPr="003209C1">
        <w:rPr>
          <w:rFonts w:ascii="Arial" w:hAnsi="Arial" w:cs="Arial"/>
        </w:rPr>
        <w:t>pplications are</w:t>
      </w:r>
      <w:r w:rsidRPr="003209C1">
        <w:rPr>
          <w:rFonts w:ascii="Arial" w:hAnsi="Arial" w:cs="Arial"/>
        </w:rPr>
        <w:t xml:space="preserve"> outlined within </w:t>
      </w:r>
      <w:r w:rsidR="004B6460">
        <w:rPr>
          <w:rFonts w:ascii="Arial" w:hAnsi="Arial" w:cs="Arial"/>
        </w:rPr>
        <w:t>table 1</w:t>
      </w:r>
      <w:r w:rsidR="00EF2460">
        <w:rPr>
          <w:rFonts w:ascii="Arial" w:hAnsi="Arial" w:cs="Arial"/>
        </w:rPr>
        <w:t>1</w:t>
      </w:r>
      <w:r w:rsidRPr="003209C1">
        <w:rPr>
          <w:rFonts w:ascii="Arial" w:hAnsi="Arial" w:cs="Arial"/>
        </w:rPr>
        <w:t xml:space="preserve"> below</w:t>
      </w:r>
      <w:r w:rsidR="003154CC">
        <w:rPr>
          <w:rFonts w:ascii="Arial" w:hAnsi="Arial" w:cs="Arial"/>
        </w:rPr>
        <w:t>.</w:t>
      </w:r>
    </w:p>
    <w:p w14:paraId="09BA07AF" w14:textId="77777777" w:rsidR="00F84BE6" w:rsidRDefault="00F84BE6"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11</w:t>
      </w:r>
      <w:r w:rsidR="00A51568">
        <w:rPr>
          <w:noProof/>
        </w:rPr>
        <w:fldChar w:fldCharType="end"/>
      </w:r>
    </w:p>
    <w:tbl>
      <w:tblPr>
        <w:tblW w:w="5000" w:type="pct"/>
        <w:tblLayout w:type="fixed"/>
        <w:tblCellMar>
          <w:top w:w="15" w:type="dxa"/>
          <w:bottom w:w="15" w:type="dxa"/>
        </w:tblCellMar>
        <w:tblLook w:val="04A0" w:firstRow="1" w:lastRow="0" w:firstColumn="1" w:lastColumn="0" w:noHBand="0" w:noVBand="1"/>
      </w:tblPr>
      <w:tblGrid>
        <w:gridCol w:w="2122"/>
        <w:gridCol w:w="2692"/>
        <w:gridCol w:w="2128"/>
        <w:gridCol w:w="2074"/>
      </w:tblGrid>
      <w:tr w:rsidR="00671EA1" w:rsidRPr="00671EA1" w14:paraId="1EB92BD6" w14:textId="77777777" w:rsidTr="003154CC">
        <w:trPr>
          <w:cantSplit/>
          <w:trHeight w:val="265"/>
          <w:tblHeader/>
        </w:trPr>
        <w:tc>
          <w:tcPr>
            <w:tcW w:w="117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40C58C0E" w14:textId="77777777" w:rsidR="00671EA1" w:rsidRPr="00671EA1" w:rsidRDefault="00671EA1" w:rsidP="003154CC">
            <w:pPr>
              <w:spacing w:after="0" w:line="240" w:lineRule="auto"/>
              <w:rPr>
                <w:rFonts w:ascii="Aptos Narrow" w:eastAsia="Times New Roman" w:hAnsi="Aptos Narrow" w:cs="Times New Roman"/>
                <w:b/>
                <w:bCs/>
                <w:color w:val="FFFFFF"/>
                <w:kern w:val="0"/>
                <w:lang w:eastAsia="ja-JP"/>
                <w14:ligatures w14:val="none"/>
              </w:rPr>
            </w:pPr>
            <w:r w:rsidRPr="00671EA1">
              <w:rPr>
                <w:rFonts w:ascii="Aptos Narrow" w:eastAsia="Times New Roman" w:hAnsi="Aptos Narrow" w:cs="Times New Roman"/>
                <w:b/>
                <w:bCs/>
                <w:color w:val="FFFFFF"/>
                <w:kern w:val="0"/>
                <w:lang w:eastAsia="ja-JP"/>
                <w14:ligatures w14:val="none"/>
              </w:rPr>
              <w:t>Name</w:t>
            </w:r>
          </w:p>
        </w:tc>
        <w:tc>
          <w:tcPr>
            <w:tcW w:w="1493"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759AD9DD" w14:textId="77777777" w:rsidR="00671EA1" w:rsidRPr="00671EA1" w:rsidRDefault="00671EA1" w:rsidP="003154CC">
            <w:pPr>
              <w:spacing w:after="0" w:line="240" w:lineRule="auto"/>
              <w:rPr>
                <w:rFonts w:ascii="Aptos Narrow" w:eastAsia="Times New Roman" w:hAnsi="Aptos Narrow" w:cs="Times New Roman"/>
                <w:b/>
                <w:bCs/>
                <w:color w:val="FFFFFF"/>
                <w:kern w:val="0"/>
                <w:lang w:eastAsia="ja-JP"/>
                <w14:ligatures w14:val="none"/>
              </w:rPr>
            </w:pPr>
            <w:r w:rsidRPr="00671EA1">
              <w:rPr>
                <w:rFonts w:ascii="Aptos Narrow" w:eastAsia="Times New Roman" w:hAnsi="Aptos Narrow" w:cs="Times New Roman"/>
                <w:b/>
                <w:bCs/>
                <w:color w:val="FFFFFF"/>
                <w:kern w:val="0"/>
                <w:lang w:eastAsia="ja-JP"/>
                <w14:ligatures w14:val="none"/>
              </w:rPr>
              <w:t>Category</w:t>
            </w:r>
          </w:p>
        </w:tc>
        <w:tc>
          <w:tcPr>
            <w:tcW w:w="1180"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50A4D8E3" w14:textId="77777777" w:rsidR="00671EA1" w:rsidRPr="00671EA1" w:rsidRDefault="00671EA1" w:rsidP="003154CC">
            <w:pPr>
              <w:spacing w:after="0" w:line="240" w:lineRule="auto"/>
              <w:rPr>
                <w:rFonts w:ascii="Aptos Narrow" w:eastAsia="Times New Roman" w:hAnsi="Aptos Narrow" w:cs="Times New Roman"/>
                <w:b/>
                <w:bCs/>
                <w:color w:val="FFFFFF"/>
                <w:kern w:val="0"/>
                <w:lang w:eastAsia="ja-JP"/>
                <w14:ligatures w14:val="none"/>
              </w:rPr>
            </w:pPr>
            <w:r w:rsidRPr="00671EA1">
              <w:rPr>
                <w:rFonts w:ascii="Aptos Narrow" w:eastAsia="Times New Roman" w:hAnsi="Aptos Narrow" w:cs="Times New Roman"/>
                <w:b/>
                <w:bCs/>
                <w:color w:val="FFFFFF"/>
                <w:kern w:val="0"/>
                <w:lang w:eastAsia="ja-JP"/>
                <w14:ligatures w14:val="none"/>
              </w:rPr>
              <w:t>Vendor</w:t>
            </w:r>
          </w:p>
        </w:tc>
        <w:tc>
          <w:tcPr>
            <w:tcW w:w="1151"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5F2161FE" w14:textId="77777777" w:rsidR="00671EA1" w:rsidRPr="00671EA1" w:rsidRDefault="00671EA1" w:rsidP="003154CC">
            <w:pPr>
              <w:spacing w:after="0" w:line="240" w:lineRule="auto"/>
              <w:rPr>
                <w:rFonts w:ascii="Aptos Narrow" w:eastAsia="Times New Roman" w:hAnsi="Aptos Narrow" w:cs="Times New Roman"/>
                <w:b/>
                <w:bCs/>
                <w:color w:val="FFFFFF"/>
                <w:kern w:val="0"/>
                <w:lang w:eastAsia="ja-JP"/>
                <w14:ligatures w14:val="none"/>
              </w:rPr>
            </w:pPr>
            <w:r w:rsidRPr="00671EA1">
              <w:rPr>
                <w:rFonts w:ascii="Aptos Narrow" w:eastAsia="Times New Roman" w:hAnsi="Aptos Narrow" w:cs="Times New Roman"/>
                <w:b/>
                <w:bCs/>
                <w:color w:val="FFFFFF"/>
                <w:kern w:val="0"/>
                <w:lang w:eastAsia="ja-JP"/>
                <w14:ligatures w14:val="none"/>
              </w:rPr>
              <w:t>Support Hours</w:t>
            </w:r>
          </w:p>
        </w:tc>
      </w:tr>
      <w:tr w:rsidR="00671EA1" w:rsidRPr="00671EA1" w14:paraId="0B5EEE1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0D36D0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2Go</w:t>
            </w:r>
          </w:p>
        </w:tc>
        <w:tc>
          <w:tcPr>
            <w:tcW w:w="1493" w:type="pct"/>
            <w:tcBorders>
              <w:top w:val="single" w:sz="4" w:space="0" w:color="auto"/>
              <w:left w:val="single" w:sz="4" w:space="0" w:color="auto"/>
              <w:bottom w:val="single" w:sz="4" w:space="0" w:color="auto"/>
              <w:right w:val="single" w:sz="4" w:space="0" w:color="auto"/>
            </w:tcBorders>
            <w:noWrap/>
            <w:hideMark/>
          </w:tcPr>
          <w:p w14:paraId="0A0BBAC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F0863F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iNovar</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7FEEE89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7FD214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3E173A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Abriska</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0B1D979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94D6D3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URM Consulting Services </w:t>
            </w:r>
          </w:p>
        </w:tc>
        <w:tc>
          <w:tcPr>
            <w:tcW w:w="1151" w:type="pct"/>
            <w:tcBorders>
              <w:top w:val="single" w:sz="4" w:space="0" w:color="auto"/>
              <w:left w:val="single" w:sz="4" w:space="0" w:color="auto"/>
              <w:bottom w:val="single" w:sz="4" w:space="0" w:color="auto"/>
              <w:right w:val="single" w:sz="4" w:space="0" w:color="auto"/>
            </w:tcBorders>
            <w:noWrap/>
            <w:hideMark/>
          </w:tcPr>
          <w:p w14:paraId="7A63F6B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A21E82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4F357D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Achilles</w:t>
            </w:r>
          </w:p>
        </w:tc>
        <w:tc>
          <w:tcPr>
            <w:tcW w:w="1493" w:type="pct"/>
            <w:tcBorders>
              <w:top w:val="single" w:sz="4" w:space="0" w:color="auto"/>
              <w:left w:val="single" w:sz="4" w:space="0" w:color="auto"/>
              <w:bottom w:val="single" w:sz="4" w:space="0" w:color="auto"/>
              <w:right w:val="single" w:sz="4" w:space="0" w:color="auto"/>
            </w:tcBorders>
            <w:noWrap/>
            <w:hideMark/>
          </w:tcPr>
          <w:p w14:paraId="367CECC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1937D7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Achilles</w:t>
            </w:r>
          </w:p>
        </w:tc>
        <w:tc>
          <w:tcPr>
            <w:tcW w:w="1151" w:type="pct"/>
            <w:tcBorders>
              <w:top w:val="single" w:sz="4" w:space="0" w:color="auto"/>
              <w:left w:val="single" w:sz="4" w:space="0" w:color="auto"/>
              <w:bottom w:val="single" w:sz="4" w:space="0" w:color="auto"/>
              <w:right w:val="single" w:sz="4" w:space="0" w:color="auto"/>
            </w:tcBorders>
            <w:noWrap/>
            <w:hideMark/>
          </w:tcPr>
          <w:p w14:paraId="4240C71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74420D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1D458F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Acorn</w:t>
            </w:r>
          </w:p>
        </w:tc>
        <w:tc>
          <w:tcPr>
            <w:tcW w:w="1493" w:type="pct"/>
            <w:tcBorders>
              <w:top w:val="single" w:sz="4" w:space="0" w:color="auto"/>
              <w:left w:val="single" w:sz="4" w:space="0" w:color="auto"/>
              <w:bottom w:val="single" w:sz="4" w:space="0" w:color="auto"/>
              <w:right w:val="single" w:sz="4" w:space="0" w:color="auto"/>
            </w:tcBorders>
            <w:noWrap/>
            <w:hideMark/>
          </w:tcPr>
          <w:p w14:paraId="1A64EC8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CD365E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CACI </w:t>
            </w:r>
          </w:p>
        </w:tc>
        <w:tc>
          <w:tcPr>
            <w:tcW w:w="1151" w:type="pct"/>
            <w:tcBorders>
              <w:top w:val="single" w:sz="4" w:space="0" w:color="auto"/>
              <w:left w:val="single" w:sz="4" w:space="0" w:color="auto"/>
              <w:bottom w:val="single" w:sz="4" w:space="0" w:color="auto"/>
              <w:right w:val="single" w:sz="4" w:space="0" w:color="auto"/>
            </w:tcBorders>
            <w:noWrap/>
            <w:hideMark/>
          </w:tcPr>
          <w:p w14:paraId="44F99E8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97B95F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BAD035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All-Star</w:t>
            </w:r>
          </w:p>
        </w:tc>
        <w:tc>
          <w:tcPr>
            <w:tcW w:w="1493" w:type="pct"/>
            <w:tcBorders>
              <w:top w:val="single" w:sz="4" w:space="0" w:color="auto"/>
              <w:left w:val="single" w:sz="4" w:space="0" w:color="auto"/>
              <w:bottom w:val="single" w:sz="4" w:space="0" w:color="auto"/>
              <w:right w:val="single" w:sz="4" w:space="0" w:color="auto"/>
            </w:tcBorders>
            <w:noWrap/>
            <w:hideMark/>
          </w:tcPr>
          <w:p w14:paraId="4765162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C0F2325"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All-Star</w:t>
            </w:r>
          </w:p>
        </w:tc>
        <w:tc>
          <w:tcPr>
            <w:tcW w:w="1151" w:type="pct"/>
            <w:tcBorders>
              <w:top w:val="single" w:sz="4" w:space="0" w:color="auto"/>
              <w:left w:val="single" w:sz="4" w:space="0" w:color="auto"/>
              <w:bottom w:val="single" w:sz="4" w:space="0" w:color="auto"/>
              <w:right w:val="single" w:sz="4" w:space="0" w:color="auto"/>
            </w:tcBorders>
            <w:noWrap/>
            <w:hideMark/>
          </w:tcPr>
          <w:p w14:paraId="3BC4018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466C542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5363E7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Alphabridge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4D06309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18406C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Tax Systems </w:t>
            </w:r>
          </w:p>
        </w:tc>
        <w:tc>
          <w:tcPr>
            <w:tcW w:w="1151" w:type="pct"/>
            <w:tcBorders>
              <w:top w:val="single" w:sz="4" w:space="0" w:color="auto"/>
              <w:left w:val="single" w:sz="4" w:space="0" w:color="auto"/>
              <w:bottom w:val="single" w:sz="4" w:space="0" w:color="auto"/>
              <w:right w:val="single" w:sz="4" w:space="0" w:color="auto"/>
            </w:tcBorders>
            <w:noWrap/>
            <w:hideMark/>
          </w:tcPr>
          <w:p w14:paraId="4103B61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E5CD2F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4E49D3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Alphatax</w:t>
            </w:r>
          </w:p>
        </w:tc>
        <w:tc>
          <w:tcPr>
            <w:tcW w:w="1493" w:type="pct"/>
            <w:tcBorders>
              <w:top w:val="single" w:sz="4" w:space="0" w:color="auto"/>
              <w:left w:val="single" w:sz="4" w:space="0" w:color="auto"/>
              <w:bottom w:val="single" w:sz="4" w:space="0" w:color="auto"/>
              <w:right w:val="single" w:sz="4" w:space="0" w:color="auto"/>
            </w:tcBorders>
            <w:noWrap/>
            <w:hideMark/>
          </w:tcPr>
          <w:p w14:paraId="1170A41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954076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Tax Computer Services</w:t>
            </w:r>
          </w:p>
        </w:tc>
        <w:tc>
          <w:tcPr>
            <w:tcW w:w="1151" w:type="pct"/>
            <w:tcBorders>
              <w:top w:val="single" w:sz="4" w:space="0" w:color="auto"/>
              <w:left w:val="single" w:sz="4" w:space="0" w:color="auto"/>
              <w:bottom w:val="single" w:sz="4" w:space="0" w:color="auto"/>
              <w:right w:val="single" w:sz="4" w:space="0" w:color="auto"/>
            </w:tcBorders>
            <w:noWrap/>
            <w:hideMark/>
          </w:tcPr>
          <w:p w14:paraId="17AC0C3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40A262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A1586A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APNRV Maintenance </w:t>
            </w:r>
          </w:p>
        </w:tc>
        <w:tc>
          <w:tcPr>
            <w:tcW w:w="1493" w:type="pct"/>
            <w:tcBorders>
              <w:top w:val="single" w:sz="4" w:space="0" w:color="auto"/>
              <w:left w:val="single" w:sz="4" w:space="0" w:color="auto"/>
              <w:bottom w:val="single" w:sz="4" w:space="0" w:color="auto"/>
              <w:right w:val="single" w:sz="4" w:space="0" w:color="auto"/>
            </w:tcBorders>
            <w:noWrap/>
            <w:hideMark/>
          </w:tcPr>
          <w:p w14:paraId="76DA738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58DEB5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208B1DF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00969F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466D606"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Articulate</w:t>
            </w:r>
          </w:p>
        </w:tc>
        <w:tc>
          <w:tcPr>
            <w:tcW w:w="1493" w:type="pct"/>
            <w:tcBorders>
              <w:top w:val="single" w:sz="4" w:space="0" w:color="auto"/>
              <w:left w:val="single" w:sz="4" w:space="0" w:color="auto"/>
              <w:bottom w:val="single" w:sz="4" w:space="0" w:color="auto"/>
              <w:right w:val="single" w:sz="4" w:space="0" w:color="auto"/>
            </w:tcBorders>
            <w:noWrap/>
            <w:hideMark/>
          </w:tcPr>
          <w:p w14:paraId="582D89E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61162E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Omniplex</w:t>
            </w:r>
            <w:proofErr w:type="spellEnd"/>
            <w:r w:rsidRPr="00671EA1">
              <w:rPr>
                <w:rFonts w:ascii="Aptos Narrow" w:eastAsia="Times New Roman" w:hAnsi="Aptos Narrow" w:cs="Times New Roman"/>
                <w:color w:val="000000"/>
                <w:kern w:val="0"/>
                <w:lang w:eastAsia="ja-JP"/>
                <w14:ligatures w14:val="none"/>
              </w:rPr>
              <w:t xml:space="preserve"> Group </w:t>
            </w:r>
          </w:p>
        </w:tc>
        <w:tc>
          <w:tcPr>
            <w:tcW w:w="1151" w:type="pct"/>
            <w:tcBorders>
              <w:top w:val="single" w:sz="4" w:space="0" w:color="auto"/>
              <w:left w:val="single" w:sz="4" w:space="0" w:color="auto"/>
              <w:bottom w:val="single" w:sz="4" w:space="0" w:color="auto"/>
              <w:right w:val="single" w:sz="4" w:space="0" w:color="auto"/>
            </w:tcBorders>
            <w:noWrap/>
            <w:hideMark/>
          </w:tcPr>
          <w:p w14:paraId="440CF46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16AF76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431F77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Arval</w:t>
            </w:r>
          </w:p>
        </w:tc>
        <w:tc>
          <w:tcPr>
            <w:tcW w:w="1493" w:type="pct"/>
            <w:tcBorders>
              <w:top w:val="single" w:sz="4" w:space="0" w:color="auto"/>
              <w:left w:val="single" w:sz="4" w:space="0" w:color="auto"/>
              <w:bottom w:val="single" w:sz="4" w:space="0" w:color="auto"/>
              <w:right w:val="single" w:sz="4" w:space="0" w:color="auto"/>
            </w:tcBorders>
            <w:noWrap/>
            <w:hideMark/>
          </w:tcPr>
          <w:p w14:paraId="4BEED9C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524BF4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Arval</w:t>
            </w:r>
          </w:p>
        </w:tc>
        <w:tc>
          <w:tcPr>
            <w:tcW w:w="1151" w:type="pct"/>
            <w:tcBorders>
              <w:top w:val="single" w:sz="4" w:space="0" w:color="auto"/>
              <w:left w:val="single" w:sz="4" w:space="0" w:color="auto"/>
              <w:bottom w:val="single" w:sz="4" w:space="0" w:color="auto"/>
              <w:right w:val="single" w:sz="4" w:space="0" w:color="auto"/>
            </w:tcBorders>
            <w:noWrap/>
            <w:hideMark/>
          </w:tcPr>
          <w:p w14:paraId="0DCB759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477AAF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FA2D4B6"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Atamis</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74C701D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19F5A8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Atamis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2960751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210BBD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DE7DDB7"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AVCO</w:t>
            </w:r>
          </w:p>
        </w:tc>
        <w:tc>
          <w:tcPr>
            <w:tcW w:w="1493" w:type="pct"/>
            <w:tcBorders>
              <w:top w:val="single" w:sz="4" w:space="0" w:color="auto"/>
              <w:left w:val="single" w:sz="4" w:space="0" w:color="auto"/>
              <w:bottom w:val="single" w:sz="4" w:space="0" w:color="auto"/>
              <w:right w:val="single" w:sz="4" w:space="0" w:color="auto"/>
            </w:tcBorders>
            <w:noWrap/>
            <w:hideMark/>
          </w:tcPr>
          <w:p w14:paraId="333190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F87CC23"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Avco</w:t>
            </w:r>
          </w:p>
        </w:tc>
        <w:tc>
          <w:tcPr>
            <w:tcW w:w="1151" w:type="pct"/>
            <w:tcBorders>
              <w:top w:val="single" w:sz="4" w:space="0" w:color="auto"/>
              <w:left w:val="single" w:sz="4" w:space="0" w:color="auto"/>
              <w:bottom w:val="single" w:sz="4" w:space="0" w:color="auto"/>
              <w:right w:val="single" w:sz="4" w:space="0" w:color="auto"/>
            </w:tcBorders>
            <w:noWrap/>
            <w:hideMark/>
          </w:tcPr>
          <w:p w14:paraId="67AF104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9301F3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703734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BARCO</w:t>
            </w:r>
          </w:p>
        </w:tc>
        <w:tc>
          <w:tcPr>
            <w:tcW w:w="1493" w:type="pct"/>
            <w:tcBorders>
              <w:top w:val="single" w:sz="4" w:space="0" w:color="auto"/>
              <w:left w:val="single" w:sz="4" w:space="0" w:color="auto"/>
              <w:bottom w:val="single" w:sz="4" w:space="0" w:color="auto"/>
              <w:right w:val="single" w:sz="4" w:space="0" w:color="auto"/>
            </w:tcBorders>
            <w:noWrap/>
            <w:hideMark/>
          </w:tcPr>
          <w:p w14:paraId="7A6A903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52C2A0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BARCO</w:t>
            </w:r>
          </w:p>
        </w:tc>
        <w:tc>
          <w:tcPr>
            <w:tcW w:w="1151" w:type="pct"/>
            <w:tcBorders>
              <w:top w:val="single" w:sz="4" w:space="0" w:color="auto"/>
              <w:left w:val="single" w:sz="4" w:space="0" w:color="auto"/>
              <w:bottom w:val="single" w:sz="4" w:space="0" w:color="auto"/>
              <w:right w:val="single" w:sz="4" w:space="0" w:color="auto"/>
            </w:tcBorders>
            <w:noWrap/>
            <w:hideMark/>
          </w:tcPr>
          <w:p w14:paraId="6A5565D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055187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62ACA2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BES</w:t>
            </w:r>
          </w:p>
        </w:tc>
        <w:tc>
          <w:tcPr>
            <w:tcW w:w="1493" w:type="pct"/>
            <w:tcBorders>
              <w:top w:val="single" w:sz="4" w:space="0" w:color="auto"/>
              <w:left w:val="single" w:sz="4" w:space="0" w:color="auto"/>
              <w:bottom w:val="single" w:sz="4" w:space="0" w:color="auto"/>
              <w:right w:val="single" w:sz="4" w:space="0" w:color="auto"/>
            </w:tcBorders>
            <w:noWrap/>
            <w:hideMark/>
          </w:tcPr>
          <w:p w14:paraId="629A7BC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B8B8F4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Benchmark Estimating</w:t>
            </w:r>
          </w:p>
        </w:tc>
        <w:tc>
          <w:tcPr>
            <w:tcW w:w="1151" w:type="pct"/>
            <w:tcBorders>
              <w:top w:val="single" w:sz="4" w:space="0" w:color="auto"/>
              <w:left w:val="single" w:sz="4" w:space="0" w:color="auto"/>
              <w:bottom w:val="single" w:sz="4" w:space="0" w:color="auto"/>
              <w:right w:val="single" w:sz="4" w:space="0" w:color="auto"/>
            </w:tcBorders>
            <w:noWrap/>
            <w:hideMark/>
          </w:tcPr>
          <w:p w14:paraId="14049F0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31C47A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B98A06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Bing Maps</w:t>
            </w:r>
          </w:p>
        </w:tc>
        <w:tc>
          <w:tcPr>
            <w:tcW w:w="1493" w:type="pct"/>
            <w:tcBorders>
              <w:top w:val="single" w:sz="4" w:space="0" w:color="auto"/>
              <w:left w:val="single" w:sz="4" w:space="0" w:color="auto"/>
              <w:bottom w:val="single" w:sz="4" w:space="0" w:color="auto"/>
              <w:right w:val="single" w:sz="4" w:space="0" w:color="auto"/>
            </w:tcBorders>
            <w:noWrap/>
            <w:hideMark/>
          </w:tcPr>
          <w:p w14:paraId="194DEC4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hideMark/>
          </w:tcPr>
          <w:p w14:paraId="5D6E325D" w14:textId="77777777" w:rsidR="00671EA1" w:rsidRPr="00671EA1" w:rsidRDefault="00671EA1" w:rsidP="003154CC">
            <w:pPr>
              <w:spacing w:after="0" w:line="240" w:lineRule="auto"/>
              <w:rPr>
                <w:rFonts w:ascii="Segoe UI" w:eastAsia="Times New Roman" w:hAnsi="Segoe UI" w:cs="Segoe UI"/>
                <w:color w:val="000000"/>
                <w:kern w:val="0"/>
                <w:sz w:val="18"/>
                <w:szCs w:val="18"/>
                <w:lang w:eastAsia="ja-JP"/>
                <w14:ligatures w14:val="none"/>
              </w:rPr>
            </w:pPr>
            <w:r w:rsidRPr="00671EA1">
              <w:rPr>
                <w:rFonts w:ascii="Segoe UI" w:eastAsia="Times New Roman" w:hAnsi="Segoe UI" w:cs="Segoe UI"/>
                <w:color w:val="000000"/>
                <w:kern w:val="0"/>
                <w:sz w:val="18"/>
                <w:szCs w:val="18"/>
                <w:lang w:eastAsia="ja-JP"/>
                <w14:ligatures w14:val="none"/>
              </w:rPr>
              <w:t>Microsoft</w:t>
            </w:r>
          </w:p>
        </w:tc>
        <w:tc>
          <w:tcPr>
            <w:tcW w:w="1151" w:type="pct"/>
            <w:tcBorders>
              <w:top w:val="single" w:sz="4" w:space="0" w:color="auto"/>
              <w:left w:val="single" w:sz="4" w:space="0" w:color="auto"/>
              <w:bottom w:val="single" w:sz="4" w:space="0" w:color="auto"/>
              <w:right w:val="single" w:sz="4" w:space="0" w:color="auto"/>
            </w:tcBorders>
            <w:noWrap/>
            <w:hideMark/>
          </w:tcPr>
          <w:p w14:paraId="678EFA1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5D25701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EF6881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BowTie</w:t>
            </w:r>
            <w:proofErr w:type="spellEnd"/>
            <w:r w:rsidRPr="00671EA1">
              <w:rPr>
                <w:rFonts w:ascii="Aptos Narrow" w:eastAsia="Times New Roman" w:hAnsi="Aptos Narrow" w:cs="Times New Roman"/>
                <w:color w:val="000000"/>
                <w:kern w:val="0"/>
                <w:lang w:eastAsia="ja-JP"/>
                <w14:ligatures w14:val="none"/>
              </w:rPr>
              <w:t xml:space="preserve"> XP</w:t>
            </w:r>
          </w:p>
        </w:tc>
        <w:tc>
          <w:tcPr>
            <w:tcW w:w="1493" w:type="pct"/>
            <w:tcBorders>
              <w:top w:val="single" w:sz="4" w:space="0" w:color="auto"/>
              <w:left w:val="single" w:sz="4" w:space="0" w:color="auto"/>
              <w:bottom w:val="single" w:sz="4" w:space="0" w:color="auto"/>
              <w:right w:val="single" w:sz="4" w:space="0" w:color="auto"/>
            </w:tcBorders>
            <w:noWrap/>
            <w:hideMark/>
          </w:tcPr>
          <w:p w14:paraId="72CFEF3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E19CDE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Wolters Kluwer</w:t>
            </w:r>
          </w:p>
        </w:tc>
        <w:tc>
          <w:tcPr>
            <w:tcW w:w="1151" w:type="pct"/>
            <w:tcBorders>
              <w:top w:val="single" w:sz="4" w:space="0" w:color="auto"/>
              <w:left w:val="single" w:sz="4" w:space="0" w:color="auto"/>
              <w:bottom w:val="single" w:sz="4" w:space="0" w:color="auto"/>
              <w:right w:val="single" w:sz="4" w:space="0" w:color="auto"/>
            </w:tcBorders>
            <w:noWrap/>
            <w:hideMark/>
          </w:tcPr>
          <w:p w14:paraId="2EFDE42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C5C080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04A4C1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BridgeWorx</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3D5511F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39F699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Iconics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15A23F1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E73B98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1AD2C9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Building Management System</w:t>
            </w:r>
          </w:p>
        </w:tc>
        <w:tc>
          <w:tcPr>
            <w:tcW w:w="1493" w:type="pct"/>
            <w:tcBorders>
              <w:top w:val="single" w:sz="4" w:space="0" w:color="auto"/>
              <w:left w:val="single" w:sz="4" w:space="0" w:color="auto"/>
              <w:bottom w:val="single" w:sz="4" w:space="0" w:color="auto"/>
              <w:right w:val="single" w:sz="4" w:space="0" w:color="auto"/>
            </w:tcBorders>
            <w:noWrap/>
            <w:hideMark/>
          </w:tcPr>
          <w:p w14:paraId="2B9394B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7BCE262" w14:textId="77777777" w:rsidR="00671EA1" w:rsidRPr="00671EA1" w:rsidRDefault="00285E6C" w:rsidP="003154CC">
            <w:pPr>
              <w:spacing w:after="0" w:line="240" w:lineRule="auto"/>
              <w:rPr>
                <w:rFonts w:ascii="Aptos Narrow" w:eastAsia="Times New Roman" w:hAnsi="Aptos Narrow" w:cs="Times New Roman"/>
                <w:color w:val="000000"/>
                <w:kern w:val="0"/>
                <w:lang w:eastAsia="ja-JP"/>
                <w14:ligatures w14:val="none"/>
              </w:rPr>
            </w:pPr>
            <w:r>
              <w:rPr>
                <w:rFonts w:ascii="Aptos Narrow" w:eastAsia="Times New Roman" w:hAnsi="Aptos Narrow" w:cs="Times New Roman"/>
                <w:color w:val="000000"/>
                <w:kern w:val="0"/>
                <w:lang w:eastAsia="ja-JP"/>
                <w14:ligatures w14:val="none"/>
              </w:rPr>
              <w:t>`</w:t>
            </w:r>
          </w:p>
        </w:tc>
        <w:tc>
          <w:tcPr>
            <w:tcW w:w="1151" w:type="pct"/>
            <w:tcBorders>
              <w:top w:val="single" w:sz="4" w:space="0" w:color="auto"/>
              <w:left w:val="single" w:sz="4" w:space="0" w:color="auto"/>
              <w:bottom w:val="single" w:sz="4" w:space="0" w:color="auto"/>
              <w:right w:val="single" w:sz="4" w:space="0" w:color="auto"/>
            </w:tcBorders>
            <w:noWrap/>
            <w:hideMark/>
          </w:tcPr>
          <w:p w14:paraId="0445A26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694A9C5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8A1832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CardsOnline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730520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3C84DA9" w14:textId="77777777" w:rsidR="00671EA1" w:rsidRPr="00285E6C" w:rsidRDefault="00671EA1" w:rsidP="003154CC">
            <w:pPr>
              <w:spacing w:after="0" w:line="240" w:lineRule="auto"/>
              <w:rPr>
                <w:rFonts w:ascii="Aptos Narrow" w:eastAsia="Times New Roman" w:hAnsi="Aptos Narrow" w:cs="Times New Roman"/>
                <w:color w:val="000000"/>
                <w:kern w:val="0"/>
                <w:lang w:eastAsia="ja-JP"/>
                <w14:ligatures w14:val="none"/>
              </w:rPr>
            </w:pPr>
            <w:r w:rsidRPr="00285E6C">
              <w:rPr>
                <w:rFonts w:ascii="Aptos Narrow" w:eastAsia="Times New Roman" w:hAnsi="Aptos Narrow" w:cs="Times New Roman"/>
                <w:color w:val="000000"/>
                <w:kern w:val="0"/>
                <w:lang w:eastAsia="ja-JP"/>
                <w14:ligatures w14:val="none"/>
              </w:rPr>
              <w:t>Safe Identification</w:t>
            </w:r>
          </w:p>
        </w:tc>
        <w:tc>
          <w:tcPr>
            <w:tcW w:w="1151" w:type="pct"/>
            <w:tcBorders>
              <w:top w:val="single" w:sz="4" w:space="0" w:color="auto"/>
              <w:left w:val="single" w:sz="4" w:space="0" w:color="auto"/>
              <w:bottom w:val="single" w:sz="4" w:space="0" w:color="auto"/>
              <w:right w:val="single" w:sz="4" w:space="0" w:color="auto"/>
            </w:tcBorders>
            <w:noWrap/>
            <w:hideMark/>
          </w:tcPr>
          <w:p w14:paraId="365801D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9D38CD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E5BD71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Cello Wizard</w:t>
            </w:r>
          </w:p>
        </w:tc>
        <w:tc>
          <w:tcPr>
            <w:tcW w:w="1493" w:type="pct"/>
            <w:tcBorders>
              <w:top w:val="single" w:sz="4" w:space="0" w:color="auto"/>
              <w:left w:val="single" w:sz="4" w:space="0" w:color="auto"/>
              <w:bottom w:val="single" w:sz="4" w:space="0" w:color="auto"/>
              <w:right w:val="single" w:sz="4" w:space="0" w:color="auto"/>
            </w:tcBorders>
            <w:noWrap/>
            <w:hideMark/>
          </w:tcPr>
          <w:p w14:paraId="5458983A"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5D4CC8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Technolog</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2FB625C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9E087AE"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3CE2C1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ChargePlace</w:t>
            </w:r>
            <w:proofErr w:type="spellEnd"/>
            <w:r w:rsidRPr="00671EA1">
              <w:rPr>
                <w:rFonts w:ascii="Aptos Narrow" w:eastAsia="Times New Roman" w:hAnsi="Aptos Narrow" w:cs="Times New Roman"/>
                <w:color w:val="000000"/>
                <w:kern w:val="0"/>
                <w:lang w:eastAsia="ja-JP"/>
                <w14:ligatures w14:val="none"/>
              </w:rPr>
              <w:t xml:space="preserve"> Scotland</w:t>
            </w:r>
          </w:p>
        </w:tc>
        <w:tc>
          <w:tcPr>
            <w:tcW w:w="1493" w:type="pct"/>
            <w:tcBorders>
              <w:top w:val="single" w:sz="4" w:space="0" w:color="auto"/>
              <w:left w:val="single" w:sz="4" w:space="0" w:color="auto"/>
              <w:bottom w:val="single" w:sz="4" w:space="0" w:color="auto"/>
              <w:right w:val="single" w:sz="4" w:space="0" w:color="auto"/>
            </w:tcBorders>
            <w:noWrap/>
            <w:hideMark/>
          </w:tcPr>
          <w:p w14:paraId="577EDD2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8F6F6B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The Scottish Government</w:t>
            </w:r>
          </w:p>
        </w:tc>
        <w:tc>
          <w:tcPr>
            <w:tcW w:w="1151" w:type="pct"/>
            <w:tcBorders>
              <w:top w:val="single" w:sz="4" w:space="0" w:color="auto"/>
              <w:left w:val="single" w:sz="4" w:space="0" w:color="auto"/>
              <w:bottom w:val="single" w:sz="4" w:space="0" w:color="auto"/>
              <w:right w:val="single" w:sz="4" w:space="0" w:color="auto"/>
            </w:tcBorders>
            <w:noWrap/>
            <w:hideMark/>
          </w:tcPr>
          <w:p w14:paraId="756474C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A2AE1F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5C1D71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Clarity</w:t>
            </w:r>
          </w:p>
        </w:tc>
        <w:tc>
          <w:tcPr>
            <w:tcW w:w="1493" w:type="pct"/>
            <w:tcBorders>
              <w:top w:val="single" w:sz="4" w:space="0" w:color="auto"/>
              <w:left w:val="single" w:sz="4" w:space="0" w:color="auto"/>
              <w:bottom w:val="single" w:sz="4" w:space="0" w:color="auto"/>
              <w:right w:val="single" w:sz="4" w:space="0" w:color="auto"/>
            </w:tcBorders>
            <w:noWrap/>
            <w:hideMark/>
          </w:tcPr>
          <w:p w14:paraId="1865154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8EEE830" w14:textId="77777777" w:rsidR="00671EA1" w:rsidRPr="00671EA1" w:rsidRDefault="00285E6C"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Clarity</w:t>
            </w:r>
            <w:r w:rsidR="00671EA1" w:rsidRPr="00671EA1">
              <w:rPr>
                <w:rFonts w:ascii="Aptos Narrow" w:eastAsia="Times New Roman" w:hAnsi="Aptos Narrow" w:cs="Times New Roman"/>
                <w:color w:val="000000"/>
                <w:kern w:val="0"/>
                <w:lang w:eastAsia="ja-JP"/>
                <w14:ligatures w14:val="none"/>
              </w:rPr>
              <w:t xml:space="preserve"> Travel</w:t>
            </w:r>
          </w:p>
        </w:tc>
        <w:tc>
          <w:tcPr>
            <w:tcW w:w="1151" w:type="pct"/>
            <w:tcBorders>
              <w:top w:val="single" w:sz="4" w:space="0" w:color="auto"/>
              <w:left w:val="single" w:sz="4" w:space="0" w:color="auto"/>
              <w:bottom w:val="single" w:sz="4" w:space="0" w:color="auto"/>
              <w:right w:val="single" w:sz="4" w:space="0" w:color="auto"/>
            </w:tcBorders>
            <w:noWrap/>
            <w:hideMark/>
          </w:tcPr>
          <w:p w14:paraId="004E62A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7DFE0C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A2B263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Convey Tech</w:t>
            </w:r>
          </w:p>
        </w:tc>
        <w:tc>
          <w:tcPr>
            <w:tcW w:w="1493" w:type="pct"/>
            <w:tcBorders>
              <w:top w:val="single" w:sz="4" w:space="0" w:color="auto"/>
              <w:left w:val="single" w:sz="4" w:space="0" w:color="auto"/>
              <w:bottom w:val="single" w:sz="4" w:space="0" w:color="auto"/>
              <w:right w:val="single" w:sz="4" w:space="0" w:color="auto"/>
            </w:tcBorders>
            <w:noWrap/>
            <w:hideMark/>
          </w:tcPr>
          <w:p w14:paraId="24659BF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91C3A7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Convey Technology</w:t>
            </w:r>
          </w:p>
        </w:tc>
        <w:tc>
          <w:tcPr>
            <w:tcW w:w="1151" w:type="pct"/>
            <w:tcBorders>
              <w:top w:val="single" w:sz="4" w:space="0" w:color="auto"/>
              <w:left w:val="single" w:sz="4" w:space="0" w:color="auto"/>
              <w:bottom w:val="single" w:sz="4" w:space="0" w:color="auto"/>
              <w:right w:val="single" w:sz="4" w:space="0" w:color="auto"/>
            </w:tcBorders>
            <w:noWrap/>
            <w:hideMark/>
          </w:tcPr>
          <w:p w14:paraId="7AFC308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780179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2BEEB77"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Cornerstone</w:t>
            </w:r>
          </w:p>
        </w:tc>
        <w:tc>
          <w:tcPr>
            <w:tcW w:w="1493" w:type="pct"/>
            <w:tcBorders>
              <w:top w:val="single" w:sz="4" w:space="0" w:color="auto"/>
              <w:left w:val="single" w:sz="4" w:space="0" w:color="auto"/>
              <w:bottom w:val="single" w:sz="4" w:space="0" w:color="auto"/>
              <w:right w:val="single" w:sz="4" w:space="0" w:color="auto"/>
            </w:tcBorders>
            <w:noWrap/>
            <w:hideMark/>
          </w:tcPr>
          <w:p w14:paraId="115BFE6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13BD53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Cornerstone on demand</w:t>
            </w:r>
          </w:p>
        </w:tc>
        <w:tc>
          <w:tcPr>
            <w:tcW w:w="1151" w:type="pct"/>
            <w:tcBorders>
              <w:top w:val="single" w:sz="4" w:space="0" w:color="auto"/>
              <w:left w:val="single" w:sz="4" w:space="0" w:color="auto"/>
              <w:bottom w:val="single" w:sz="4" w:space="0" w:color="auto"/>
              <w:right w:val="single" w:sz="4" w:space="0" w:color="auto"/>
            </w:tcBorders>
            <w:noWrap/>
            <w:hideMark/>
          </w:tcPr>
          <w:p w14:paraId="3F706FD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339320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815354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Critiqom</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10A9943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4A827B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Adare SEC</w:t>
            </w:r>
          </w:p>
        </w:tc>
        <w:tc>
          <w:tcPr>
            <w:tcW w:w="1151" w:type="pct"/>
            <w:tcBorders>
              <w:top w:val="single" w:sz="4" w:space="0" w:color="auto"/>
              <w:left w:val="single" w:sz="4" w:space="0" w:color="auto"/>
              <w:bottom w:val="single" w:sz="4" w:space="0" w:color="auto"/>
              <w:right w:val="single" w:sz="4" w:space="0" w:color="auto"/>
            </w:tcBorders>
            <w:noWrap/>
            <w:hideMark/>
          </w:tcPr>
          <w:p w14:paraId="5208B5F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89246B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43FF41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CSO Aesthetic Survey</w:t>
            </w:r>
          </w:p>
        </w:tc>
        <w:tc>
          <w:tcPr>
            <w:tcW w:w="1493" w:type="pct"/>
            <w:tcBorders>
              <w:top w:val="single" w:sz="4" w:space="0" w:color="auto"/>
              <w:left w:val="single" w:sz="4" w:space="0" w:color="auto"/>
              <w:bottom w:val="single" w:sz="4" w:space="0" w:color="auto"/>
              <w:right w:val="single" w:sz="4" w:space="0" w:color="auto"/>
            </w:tcBorders>
            <w:noWrap/>
            <w:hideMark/>
          </w:tcPr>
          <w:p w14:paraId="14847BF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9936EA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68087C3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3D720D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EB084B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CSO Cleaning V2.1</w:t>
            </w:r>
          </w:p>
        </w:tc>
        <w:tc>
          <w:tcPr>
            <w:tcW w:w="1493" w:type="pct"/>
            <w:tcBorders>
              <w:top w:val="single" w:sz="4" w:space="0" w:color="auto"/>
              <w:left w:val="single" w:sz="4" w:space="0" w:color="auto"/>
              <w:bottom w:val="single" w:sz="4" w:space="0" w:color="auto"/>
              <w:right w:val="single" w:sz="4" w:space="0" w:color="auto"/>
            </w:tcBorders>
            <w:noWrap/>
            <w:hideMark/>
          </w:tcPr>
          <w:p w14:paraId="24DF77C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C03FD3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3015151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6BF36C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F12EFB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DataGate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7483B1C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B48C94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HWM-Water </w:t>
            </w:r>
          </w:p>
        </w:tc>
        <w:tc>
          <w:tcPr>
            <w:tcW w:w="1151" w:type="pct"/>
            <w:tcBorders>
              <w:top w:val="single" w:sz="4" w:space="0" w:color="auto"/>
              <w:left w:val="single" w:sz="4" w:space="0" w:color="auto"/>
              <w:bottom w:val="single" w:sz="4" w:space="0" w:color="auto"/>
              <w:right w:val="single" w:sz="4" w:space="0" w:color="auto"/>
            </w:tcBorders>
            <w:noWrap/>
            <w:hideMark/>
          </w:tcPr>
          <w:p w14:paraId="325EB7D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B545A6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0A5465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Digizuite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7F87329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0ADC32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Luxion</w:t>
            </w:r>
            <w:proofErr w:type="spellEnd"/>
            <w:r w:rsidRPr="00671EA1">
              <w:rPr>
                <w:rFonts w:ascii="Aptos Narrow" w:eastAsia="Times New Roman" w:hAnsi="Aptos Narrow" w:cs="Times New Roman"/>
                <w:color w:val="000000"/>
                <w:kern w:val="0"/>
                <w:lang w:eastAsia="ja-JP"/>
                <w14:ligatures w14:val="none"/>
              </w:rPr>
              <w:t xml:space="preserve"> Group </w:t>
            </w:r>
            <w:proofErr w:type="spellStart"/>
            <w:r w:rsidRPr="00671EA1">
              <w:rPr>
                <w:rFonts w:ascii="Aptos Narrow" w:eastAsia="Times New Roman" w:hAnsi="Aptos Narrow" w:cs="Times New Roman"/>
                <w:color w:val="000000"/>
                <w:kern w:val="0"/>
                <w:lang w:eastAsia="ja-JP"/>
                <w14:ligatures w14:val="none"/>
              </w:rPr>
              <w:t>ApS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2524441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BD780AE"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E1C198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Driver Check</w:t>
            </w:r>
          </w:p>
        </w:tc>
        <w:tc>
          <w:tcPr>
            <w:tcW w:w="1493" w:type="pct"/>
            <w:tcBorders>
              <w:top w:val="single" w:sz="4" w:space="0" w:color="auto"/>
              <w:left w:val="single" w:sz="4" w:space="0" w:color="auto"/>
              <w:bottom w:val="single" w:sz="4" w:space="0" w:color="auto"/>
              <w:right w:val="single" w:sz="4" w:space="0" w:color="auto"/>
            </w:tcBorders>
            <w:noWrap/>
            <w:hideMark/>
          </w:tcPr>
          <w:p w14:paraId="470C7A5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4BEC9F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Eblon</w:t>
            </w:r>
            <w:proofErr w:type="spellEnd"/>
            <w:r w:rsidRPr="00671EA1">
              <w:rPr>
                <w:rFonts w:ascii="Aptos Narrow" w:eastAsia="Times New Roman" w:hAnsi="Aptos Narrow" w:cs="Times New Roman"/>
                <w:color w:val="000000"/>
                <w:kern w:val="0"/>
                <w:lang w:eastAsia="ja-JP"/>
                <w14:ligatures w14:val="none"/>
              </w:rPr>
              <w:t xml:space="preserve"> Group</w:t>
            </w:r>
          </w:p>
        </w:tc>
        <w:tc>
          <w:tcPr>
            <w:tcW w:w="1151" w:type="pct"/>
            <w:tcBorders>
              <w:top w:val="single" w:sz="4" w:space="0" w:color="auto"/>
              <w:left w:val="single" w:sz="4" w:space="0" w:color="auto"/>
              <w:bottom w:val="single" w:sz="4" w:space="0" w:color="auto"/>
              <w:right w:val="single" w:sz="4" w:space="0" w:color="auto"/>
            </w:tcBorders>
            <w:noWrap/>
            <w:hideMark/>
          </w:tcPr>
          <w:p w14:paraId="665667C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E658B6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57048B6"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DTM Portal</w:t>
            </w:r>
          </w:p>
        </w:tc>
        <w:tc>
          <w:tcPr>
            <w:tcW w:w="1493" w:type="pct"/>
            <w:tcBorders>
              <w:top w:val="single" w:sz="4" w:space="0" w:color="auto"/>
              <w:left w:val="single" w:sz="4" w:space="0" w:color="auto"/>
              <w:bottom w:val="single" w:sz="4" w:space="0" w:color="auto"/>
              <w:right w:val="single" w:sz="4" w:space="0" w:color="auto"/>
            </w:tcBorders>
            <w:noWrap/>
            <w:hideMark/>
          </w:tcPr>
          <w:p w14:paraId="2FA23C1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DE9281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Direct Tyre Management</w:t>
            </w:r>
          </w:p>
        </w:tc>
        <w:tc>
          <w:tcPr>
            <w:tcW w:w="1151" w:type="pct"/>
            <w:tcBorders>
              <w:top w:val="single" w:sz="4" w:space="0" w:color="auto"/>
              <w:left w:val="single" w:sz="4" w:space="0" w:color="auto"/>
              <w:bottom w:val="single" w:sz="4" w:space="0" w:color="auto"/>
              <w:right w:val="single" w:sz="4" w:space="0" w:color="auto"/>
            </w:tcBorders>
            <w:noWrap/>
            <w:hideMark/>
          </w:tcPr>
          <w:p w14:paraId="74B4928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44AF121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8A2945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Dun and Bradstreet</w:t>
            </w:r>
          </w:p>
        </w:tc>
        <w:tc>
          <w:tcPr>
            <w:tcW w:w="1493" w:type="pct"/>
            <w:tcBorders>
              <w:top w:val="single" w:sz="4" w:space="0" w:color="auto"/>
              <w:left w:val="single" w:sz="4" w:space="0" w:color="auto"/>
              <w:bottom w:val="single" w:sz="4" w:space="0" w:color="auto"/>
              <w:right w:val="single" w:sz="4" w:space="0" w:color="auto"/>
            </w:tcBorders>
            <w:noWrap/>
            <w:hideMark/>
          </w:tcPr>
          <w:p w14:paraId="00227D5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63040D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Dun and Bradstreet</w:t>
            </w:r>
          </w:p>
        </w:tc>
        <w:tc>
          <w:tcPr>
            <w:tcW w:w="1151" w:type="pct"/>
            <w:tcBorders>
              <w:top w:val="single" w:sz="4" w:space="0" w:color="auto"/>
              <w:left w:val="single" w:sz="4" w:space="0" w:color="auto"/>
              <w:bottom w:val="single" w:sz="4" w:space="0" w:color="auto"/>
              <w:right w:val="single" w:sz="4" w:space="0" w:color="auto"/>
            </w:tcBorders>
            <w:noWrap/>
            <w:hideMark/>
          </w:tcPr>
          <w:p w14:paraId="44351D3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DD83A0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B56A66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Duradiamond</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163B467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B0A224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Health Partners</w:t>
            </w:r>
          </w:p>
        </w:tc>
        <w:tc>
          <w:tcPr>
            <w:tcW w:w="1151" w:type="pct"/>
            <w:tcBorders>
              <w:top w:val="single" w:sz="4" w:space="0" w:color="auto"/>
              <w:left w:val="single" w:sz="4" w:space="0" w:color="auto"/>
              <w:bottom w:val="single" w:sz="4" w:space="0" w:color="auto"/>
              <w:right w:val="single" w:sz="4" w:space="0" w:color="auto"/>
            </w:tcBorders>
            <w:noWrap/>
            <w:hideMark/>
          </w:tcPr>
          <w:p w14:paraId="4ED21E1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BDF2B9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B37262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Education Tracker</w:t>
            </w:r>
          </w:p>
        </w:tc>
        <w:tc>
          <w:tcPr>
            <w:tcW w:w="1493" w:type="pct"/>
            <w:tcBorders>
              <w:top w:val="single" w:sz="4" w:space="0" w:color="auto"/>
              <w:left w:val="single" w:sz="4" w:space="0" w:color="auto"/>
              <w:bottom w:val="single" w:sz="4" w:space="0" w:color="auto"/>
              <w:right w:val="single" w:sz="4" w:space="0" w:color="auto"/>
            </w:tcBorders>
            <w:noWrap/>
            <w:hideMark/>
          </w:tcPr>
          <w:p w14:paraId="2DBFEA6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69066C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Lawlor Technologies</w:t>
            </w:r>
          </w:p>
        </w:tc>
        <w:tc>
          <w:tcPr>
            <w:tcW w:w="1151" w:type="pct"/>
            <w:tcBorders>
              <w:top w:val="single" w:sz="4" w:space="0" w:color="auto"/>
              <w:left w:val="single" w:sz="4" w:space="0" w:color="auto"/>
              <w:bottom w:val="single" w:sz="4" w:space="0" w:color="auto"/>
              <w:right w:val="single" w:sz="4" w:space="0" w:color="auto"/>
            </w:tcBorders>
            <w:noWrap/>
            <w:hideMark/>
          </w:tcPr>
          <w:p w14:paraId="5CC2E52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608524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B973E4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Energy Savings Trust</w:t>
            </w:r>
          </w:p>
        </w:tc>
        <w:tc>
          <w:tcPr>
            <w:tcW w:w="1493" w:type="pct"/>
            <w:tcBorders>
              <w:top w:val="single" w:sz="4" w:space="0" w:color="auto"/>
              <w:left w:val="single" w:sz="4" w:space="0" w:color="auto"/>
              <w:bottom w:val="single" w:sz="4" w:space="0" w:color="auto"/>
              <w:right w:val="single" w:sz="4" w:space="0" w:color="auto"/>
            </w:tcBorders>
            <w:noWrap/>
            <w:hideMark/>
          </w:tcPr>
          <w:p w14:paraId="743E0E0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BAC03E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Energy Savings Trust</w:t>
            </w:r>
          </w:p>
        </w:tc>
        <w:tc>
          <w:tcPr>
            <w:tcW w:w="1151" w:type="pct"/>
            <w:tcBorders>
              <w:top w:val="single" w:sz="4" w:space="0" w:color="auto"/>
              <w:left w:val="single" w:sz="4" w:space="0" w:color="auto"/>
              <w:bottom w:val="single" w:sz="4" w:space="0" w:color="auto"/>
              <w:right w:val="single" w:sz="4" w:space="0" w:color="auto"/>
            </w:tcBorders>
            <w:noWrap/>
            <w:hideMark/>
          </w:tcPr>
          <w:p w14:paraId="611F3A3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80BFA9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848430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ePtW</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5740655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C7BC55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Safetymint</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134E908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FB8814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E99416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ESNET</w:t>
            </w:r>
          </w:p>
        </w:tc>
        <w:tc>
          <w:tcPr>
            <w:tcW w:w="1493" w:type="pct"/>
            <w:tcBorders>
              <w:top w:val="single" w:sz="4" w:space="0" w:color="auto"/>
              <w:left w:val="single" w:sz="4" w:space="0" w:color="auto"/>
              <w:bottom w:val="single" w:sz="4" w:space="0" w:color="auto"/>
              <w:right w:val="single" w:sz="4" w:space="0" w:color="auto"/>
            </w:tcBorders>
            <w:noWrap/>
            <w:hideMark/>
          </w:tcPr>
          <w:p w14:paraId="286E0DD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116B92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Meteor Communications</w:t>
            </w:r>
          </w:p>
        </w:tc>
        <w:tc>
          <w:tcPr>
            <w:tcW w:w="1151" w:type="pct"/>
            <w:tcBorders>
              <w:top w:val="single" w:sz="4" w:space="0" w:color="auto"/>
              <w:left w:val="single" w:sz="4" w:space="0" w:color="auto"/>
              <w:bottom w:val="single" w:sz="4" w:space="0" w:color="auto"/>
              <w:right w:val="single" w:sz="4" w:space="0" w:color="auto"/>
            </w:tcBorders>
            <w:noWrap/>
            <w:hideMark/>
          </w:tcPr>
          <w:p w14:paraId="7FC97C7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44F2C1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44536E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GAP</w:t>
            </w:r>
          </w:p>
        </w:tc>
        <w:tc>
          <w:tcPr>
            <w:tcW w:w="1493" w:type="pct"/>
            <w:tcBorders>
              <w:top w:val="single" w:sz="4" w:space="0" w:color="auto"/>
              <w:left w:val="single" w:sz="4" w:space="0" w:color="auto"/>
              <w:bottom w:val="single" w:sz="4" w:space="0" w:color="auto"/>
              <w:right w:val="single" w:sz="4" w:space="0" w:color="auto"/>
            </w:tcBorders>
            <w:noWrap/>
            <w:hideMark/>
          </w:tcPr>
          <w:p w14:paraId="3E58CE6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FF2467D"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 xml:space="preserve">Gap Group </w:t>
            </w:r>
            <w:proofErr w:type="spellStart"/>
            <w:r w:rsidRPr="00671EA1">
              <w:rPr>
                <w:rFonts w:ascii="Aptos Narrow" w:eastAsia="Times New Roman" w:hAnsi="Aptos Narrow" w:cs="Times New Roman"/>
                <w:kern w:val="0"/>
                <w:lang w:eastAsia="ja-JP"/>
                <w14:ligatures w14:val="none"/>
              </w:rPr>
              <w:t>Limitied</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3C870EC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AC8343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C5AED2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Get Abstract</w:t>
            </w:r>
          </w:p>
        </w:tc>
        <w:tc>
          <w:tcPr>
            <w:tcW w:w="1493" w:type="pct"/>
            <w:tcBorders>
              <w:top w:val="single" w:sz="4" w:space="0" w:color="auto"/>
              <w:left w:val="single" w:sz="4" w:space="0" w:color="auto"/>
              <w:bottom w:val="single" w:sz="4" w:space="0" w:color="auto"/>
              <w:right w:val="single" w:sz="4" w:space="0" w:color="auto"/>
            </w:tcBorders>
            <w:noWrap/>
            <w:hideMark/>
          </w:tcPr>
          <w:p w14:paraId="1748F4F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4EA94F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Get Abstract</w:t>
            </w:r>
          </w:p>
        </w:tc>
        <w:tc>
          <w:tcPr>
            <w:tcW w:w="1151" w:type="pct"/>
            <w:tcBorders>
              <w:top w:val="single" w:sz="4" w:space="0" w:color="auto"/>
              <w:left w:val="single" w:sz="4" w:space="0" w:color="auto"/>
              <w:bottom w:val="single" w:sz="4" w:space="0" w:color="auto"/>
              <w:right w:val="single" w:sz="4" w:space="0" w:color="auto"/>
            </w:tcBorders>
            <w:noWrap/>
            <w:hideMark/>
          </w:tcPr>
          <w:p w14:paraId="16620E3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791A33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D86F7F7"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GoodShape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3DE3B97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44ED21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GoodShape</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3EDE774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918535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9308F4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Guider</w:t>
            </w:r>
          </w:p>
        </w:tc>
        <w:tc>
          <w:tcPr>
            <w:tcW w:w="1493" w:type="pct"/>
            <w:tcBorders>
              <w:top w:val="single" w:sz="4" w:space="0" w:color="auto"/>
              <w:left w:val="single" w:sz="4" w:space="0" w:color="auto"/>
              <w:bottom w:val="single" w:sz="4" w:space="0" w:color="auto"/>
              <w:right w:val="single" w:sz="4" w:space="0" w:color="auto"/>
            </w:tcBorders>
            <w:noWrap/>
            <w:hideMark/>
          </w:tcPr>
          <w:p w14:paraId="46F5D6D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03F981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Guider</w:t>
            </w:r>
          </w:p>
        </w:tc>
        <w:tc>
          <w:tcPr>
            <w:tcW w:w="1151" w:type="pct"/>
            <w:tcBorders>
              <w:top w:val="single" w:sz="4" w:space="0" w:color="auto"/>
              <w:left w:val="single" w:sz="4" w:space="0" w:color="auto"/>
              <w:bottom w:val="single" w:sz="4" w:space="0" w:color="auto"/>
              <w:right w:val="single" w:sz="4" w:space="0" w:color="auto"/>
            </w:tcBorders>
            <w:noWrap/>
            <w:hideMark/>
          </w:tcPr>
          <w:p w14:paraId="02BBC8F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F3DDCD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541F44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Hubeleon</w:t>
            </w:r>
            <w:proofErr w:type="spellEnd"/>
            <w:r w:rsidRPr="00671EA1">
              <w:rPr>
                <w:rFonts w:ascii="Aptos Narrow" w:eastAsia="Times New Roman" w:hAnsi="Aptos Narrow" w:cs="Times New Roman"/>
                <w:color w:val="000000"/>
                <w:kern w:val="0"/>
                <w:lang w:eastAsia="ja-JP"/>
                <w14:ligatures w14:val="none"/>
              </w:rPr>
              <w:t xml:space="preserve"> CMS</w:t>
            </w:r>
          </w:p>
        </w:tc>
        <w:tc>
          <w:tcPr>
            <w:tcW w:w="1493" w:type="pct"/>
            <w:tcBorders>
              <w:top w:val="single" w:sz="4" w:space="0" w:color="auto"/>
              <w:left w:val="single" w:sz="4" w:space="0" w:color="auto"/>
              <w:bottom w:val="single" w:sz="4" w:space="0" w:color="auto"/>
              <w:right w:val="single" w:sz="4" w:space="0" w:color="auto"/>
            </w:tcBorders>
            <w:noWrap/>
            <w:hideMark/>
          </w:tcPr>
          <w:p w14:paraId="3E44C65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F7AF30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Hanger 19</w:t>
            </w:r>
          </w:p>
        </w:tc>
        <w:tc>
          <w:tcPr>
            <w:tcW w:w="1151" w:type="pct"/>
            <w:tcBorders>
              <w:top w:val="single" w:sz="4" w:space="0" w:color="auto"/>
              <w:left w:val="single" w:sz="4" w:space="0" w:color="auto"/>
              <w:bottom w:val="single" w:sz="4" w:space="0" w:color="auto"/>
              <w:right w:val="single" w:sz="4" w:space="0" w:color="auto"/>
            </w:tcBorders>
            <w:noWrap/>
            <w:hideMark/>
          </w:tcPr>
          <w:p w14:paraId="5ACAC03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7E6F25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34F226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HWM Online</w:t>
            </w:r>
          </w:p>
        </w:tc>
        <w:tc>
          <w:tcPr>
            <w:tcW w:w="1493" w:type="pct"/>
            <w:tcBorders>
              <w:top w:val="single" w:sz="4" w:space="0" w:color="auto"/>
              <w:left w:val="single" w:sz="4" w:space="0" w:color="auto"/>
              <w:bottom w:val="single" w:sz="4" w:space="0" w:color="auto"/>
              <w:right w:val="single" w:sz="4" w:space="0" w:color="auto"/>
            </w:tcBorders>
            <w:noWrap/>
            <w:hideMark/>
          </w:tcPr>
          <w:p w14:paraId="3DE725D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7A3053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HWM</w:t>
            </w:r>
          </w:p>
        </w:tc>
        <w:tc>
          <w:tcPr>
            <w:tcW w:w="1151" w:type="pct"/>
            <w:tcBorders>
              <w:top w:val="single" w:sz="4" w:space="0" w:color="auto"/>
              <w:left w:val="single" w:sz="4" w:space="0" w:color="auto"/>
              <w:bottom w:val="single" w:sz="4" w:space="0" w:color="auto"/>
              <w:right w:val="single" w:sz="4" w:space="0" w:color="auto"/>
            </w:tcBorders>
            <w:noWrap/>
            <w:hideMark/>
          </w:tcPr>
          <w:p w14:paraId="740BE89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0A3FBA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1EC262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ICC Weather Notifications</w:t>
            </w:r>
          </w:p>
        </w:tc>
        <w:tc>
          <w:tcPr>
            <w:tcW w:w="1493" w:type="pct"/>
            <w:tcBorders>
              <w:top w:val="single" w:sz="4" w:space="0" w:color="auto"/>
              <w:left w:val="single" w:sz="4" w:space="0" w:color="auto"/>
              <w:bottom w:val="single" w:sz="4" w:space="0" w:color="auto"/>
              <w:right w:val="single" w:sz="4" w:space="0" w:color="auto"/>
            </w:tcBorders>
            <w:noWrap/>
            <w:hideMark/>
          </w:tcPr>
          <w:p w14:paraId="1B80C6F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65DC3E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Iconics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6323EE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27B721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DFA50C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iDefigo</w:t>
            </w:r>
            <w:proofErr w:type="spellEnd"/>
            <w:r w:rsidRPr="00671EA1">
              <w:rPr>
                <w:rFonts w:ascii="Aptos Narrow" w:eastAsia="Times New Roman" w:hAnsi="Aptos Narrow" w:cs="Times New Roman"/>
                <w:color w:val="000000"/>
                <w:kern w:val="0"/>
                <w:lang w:eastAsia="ja-JP"/>
                <w14:ligatures w14:val="none"/>
              </w:rPr>
              <w:t xml:space="preserve"> Control Centre</w:t>
            </w:r>
          </w:p>
        </w:tc>
        <w:tc>
          <w:tcPr>
            <w:tcW w:w="1493" w:type="pct"/>
            <w:tcBorders>
              <w:top w:val="single" w:sz="4" w:space="0" w:color="auto"/>
              <w:left w:val="single" w:sz="4" w:space="0" w:color="auto"/>
              <w:bottom w:val="single" w:sz="4" w:space="0" w:color="auto"/>
              <w:right w:val="single" w:sz="4" w:space="0" w:color="auto"/>
            </w:tcBorders>
            <w:noWrap/>
            <w:hideMark/>
          </w:tcPr>
          <w:p w14:paraId="06F96F42"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A2DFAC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iDefigo</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0FAD99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B00169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4D5BC1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Key2</w:t>
            </w:r>
          </w:p>
        </w:tc>
        <w:tc>
          <w:tcPr>
            <w:tcW w:w="1493" w:type="pct"/>
            <w:tcBorders>
              <w:top w:val="single" w:sz="4" w:space="0" w:color="auto"/>
              <w:left w:val="single" w:sz="4" w:space="0" w:color="auto"/>
              <w:bottom w:val="single" w:sz="4" w:space="0" w:color="auto"/>
              <w:right w:val="single" w:sz="4" w:space="0" w:color="auto"/>
            </w:tcBorders>
            <w:noWrap/>
            <w:hideMark/>
          </w:tcPr>
          <w:p w14:paraId="169CC9F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7FDEBB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Jaama</w:t>
            </w:r>
          </w:p>
        </w:tc>
        <w:tc>
          <w:tcPr>
            <w:tcW w:w="1151" w:type="pct"/>
            <w:tcBorders>
              <w:top w:val="single" w:sz="4" w:space="0" w:color="auto"/>
              <w:left w:val="single" w:sz="4" w:space="0" w:color="auto"/>
              <w:bottom w:val="single" w:sz="4" w:space="0" w:color="auto"/>
              <w:right w:val="single" w:sz="4" w:space="0" w:color="auto"/>
            </w:tcBorders>
            <w:noWrap/>
            <w:hideMark/>
          </w:tcPr>
          <w:p w14:paraId="0349A30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4D1867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D6E760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Korn Ferry Pay</w:t>
            </w:r>
          </w:p>
        </w:tc>
        <w:tc>
          <w:tcPr>
            <w:tcW w:w="1493" w:type="pct"/>
            <w:tcBorders>
              <w:top w:val="single" w:sz="4" w:space="0" w:color="auto"/>
              <w:left w:val="single" w:sz="4" w:space="0" w:color="auto"/>
              <w:bottom w:val="single" w:sz="4" w:space="0" w:color="auto"/>
              <w:right w:val="single" w:sz="4" w:space="0" w:color="auto"/>
            </w:tcBorders>
            <w:noWrap/>
            <w:hideMark/>
          </w:tcPr>
          <w:p w14:paraId="61B36BC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B3A545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Korn Ferry</w:t>
            </w:r>
          </w:p>
        </w:tc>
        <w:tc>
          <w:tcPr>
            <w:tcW w:w="1151" w:type="pct"/>
            <w:tcBorders>
              <w:top w:val="single" w:sz="4" w:space="0" w:color="auto"/>
              <w:left w:val="single" w:sz="4" w:space="0" w:color="auto"/>
              <w:bottom w:val="single" w:sz="4" w:space="0" w:color="auto"/>
              <w:right w:val="single" w:sz="4" w:space="0" w:color="auto"/>
            </w:tcBorders>
            <w:noWrap/>
            <w:hideMark/>
          </w:tcPr>
          <w:p w14:paraId="47C3278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3EA4E6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5217F0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Lex</w:t>
            </w:r>
          </w:p>
        </w:tc>
        <w:tc>
          <w:tcPr>
            <w:tcW w:w="1493" w:type="pct"/>
            <w:tcBorders>
              <w:top w:val="single" w:sz="4" w:space="0" w:color="auto"/>
              <w:left w:val="single" w:sz="4" w:space="0" w:color="auto"/>
              <w:bottom w:val="single" w:sz="4" w:space="0" w:color="auto"/>
              <w:right w:val="single" w:sz="4" w:space="0" w:color="auto"/>
            </w:tcBorders>
            <w:noWrap/>
            <w:hideMark/>
          </w:tcPr>
          <w:p w14:paraId="411398B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7D6AEE0"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 xml:space="preserve">Lex </w:t>
            </w:r>
            <w:proofErr w:type="spellStart"/>
            <w:r w:rsidRPr="00671EA1">
              <w:rPr>
                <w:rFonts w:ascii="Aptos Narrow" w:eastAsia="Times New Roman" w:hAnsi="Aptos Narrow" w:cs="Times New Roman"/>
                <w:kern w:val="0"/>
                <w:lang w:eastAsia="ja-JP"/>
                <w14:ligatures w14:val="none"/>
              </w:rPr>
              <w:t>Autolease</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71FF8DA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2651FC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ECEC6A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Live Weather</w:t>
            </w:r>
          </w:p>
        </w:tc>
        <w:tc>
          <w:tcPr>
            <w:tcW w:w="1493" w:type="pct"/>
            <w:tcBorders>
              <w:top w:val="single" w:sz="4" w:space="0" w:color="auto"/>
              <w:left w:val="single" w:sz="4" w:space="0" w:color="auto"/>
              <w:bottom w:val="single" w:sz="4" w:space="0" w:color="auto"/>
              <w:right w:val="single" w:sz="4" w:space="0" w:color="auto"/>
            </w:tcBorders>
            <w:noWrap/>
            <w:hideMark/>
          </w:tcPr>
          <w:p w14:paraId="5DA874B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291C42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Oracle</w:t>
            </w:r>
          </w:p>
        </w:tc>
        <w:tc>
          <w:tcPr>
            <w:tcW w:w="1151" w:type="pct"/>
            <w:tcBorders>
              <w:top w:val="single" w:sz="4" w:space="0" w:color="auto"/>
              <w:left w:val="single" w:sz="4" w:space="0" w:color="auto"/>
              <w:bottom w:val="single" w:sz="4" w:space="0" w:color="auto"/>
              <w:right w:val="single" w:sz="4" w:space="0" w:color="auto"/>
            </w:tcBorders>
            <w:noWrap/>
            <w:hideMark/>
          </w:tcPr>
          <w:p w14:paraId="4D1DFC4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53F1FCB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C807D77"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Logotech PSTM</w:t>
            </w:r>
          </w:p>
        </w:tc>
        <w:tc>
          <w:tcPr>
            <w:tcW w:w="1493" w:type="pct"/>
            <w:tcBorders>
              <w:top w:val="single" w:sz="4" w:space="0" w:color="auto"/>
              <w:left w:val="single" w:sz="4" w:space="0" w:color="auto"/>
              <w:bottom w:val="single" w:sz="4" w:space="0" w:color="auto"/>
              <w:right w:val="single" w:sz="4" w:space="0" w:color="auto"/>
            </w:tcBorders>
            <w:noWrap/>
            <w:hideMark/>
          </w:tcPr>
          <w:p w14:paraId="785A213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4B8EC6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Logotech </w:t>
            </w:r>
          </w:p>
        </w:tc>
        <w:tc>
          <w:tcPr>
            <w:tcW w:w="1151" w:type="pct"/>
            <w:tcBorders>
              <w:top w:val="single" w:sz="4" w:space="0" w:color="auto"/>
              <w:left w:val="single" w:sz="4" w:space="0" w:color="auto"/>
              <w:bottom w:val="single" w:sz="4" w:space="0" w:color="auto"/>
              <w:right w:val="single" w:sz="4" w:space="0" w:color="auto"/>
            </w:tcBorders>
            <w:noWrap/>
            <w:hideMark/>
          </w:tcPr>
          <w:p w14:paraId="355333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B8A9B1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577D66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Low Flows</w:t>
            </w:r>
          </w:p>
        </w:tc>
        <w:tc>
          <w:tcPr>
            <w:tcW w:w="1493" w:type="pct"/>
            <w:tcBorders>
              <w:top w:val="single" w:sz="4" w:space="0" w:color="auto"/>
              <w:left w:val="single" w:sz="4" w:space="0" w:color="auto"/>
              <w:bottom w:val="single" w:sz="4" w:space="0" w:color="auto"/>
              <w:right w:val="single" w:sz="4" w:space="0" w:color="auto"/>
            </w:tcBorders>
            <w:noWrap/>
            <w:hideMark/>
          </w:tcPr>
          <w:p w14:paraId="6169584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16B94D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Wallingford Hydro Solutions </w:t>
            </w:r>
          </w:p>
        </w:tc>
        <w:tc>
          <w:tcPr>
            <w:tcW w:w="1151" w:type="pct"/>
            <w:tcBorders>
              <w:top w:val="single" w:sz="4" w:space="0" w:color="auto"/>
              <w:left w:val="single" w:sz="4" w:space="0" w:color="auto"/>
              <w:bottom w:val="single" w:sz="4" w:space="0" w:color="auto"/>
              <w:right w:val="single" w:sz="4" w:space="0" w:color="auto"/>
            </w:tcBorders>
            <w:noWrap/>
            <w:hideMark/>
          </w:tcPr>
          <w:p w14:paraId="373A1D8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370606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F6C377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Low Flows Enterprise QUBE</w:t>
            </w:r>
          </w:p>
        </w:tc>
        <w:tc>
          <w:tcPr>
            <w:tcW w:w="1493" w:type="pct"/>
            <w:tcBorders>
              <w:top w:val="single" w:sz="4" w:space="0" w:color="auto"/>
              <w:left w:val="single" w:sz="4" w:space="0" w:color="auto"/>
              <w:bottom w:val="single" w:sz="4" w:space="0" w:color="auto"/>
              <w:right w:val="single" w:sz="4" w:space="0" w:color="auto"/>
            </w:tcBorders>
            <w:noWrap/>
            <w:hideMark/>
          </w:tcPr>
          <w:p w14:paraId="1598AAF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CE3C4A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Wallingford Hydro Solutions </w:t>
            </w:r>
          </w:p>
        </w:tc>
        <w:tc>
          <w:tcPr>
            <w:tcW w:w="1151" w:type="pct"/>
            <w:tcBorders>
              <w:top w:val="single" w:sz="4" w:space="0" w:color="auto"/>
              <w:left w:val="single" w:sz="4" w:space="0" w:color="auto"/>
              <w:bottom w:val="single" w:sz="4" w:space="0" w:color="auto"/>
              <w:right w:val="single" w:sz="4" w:space="0" w:color="auto"/>
            </w:tcBorders>
            <w:noWrap/>
            <w:hideMark/>
          </w:tcPr>
          <w:p w14:paraId="68FC55B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1B6831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92E7DD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MapInfo</w:t>
            </w:r>
          </w:p>
        </w:tc>
        <w:tc>
          <w:tcPr>
            <w:tcW w:w="1493" w:type="pct"/>
            <w:tcBorders>
              <w:top w:val="single" w:sz="4" w:space="0" w:color="auto"/>
              <w:left w:val="single" w:sz="4" w:space="0" w:color="auto"/>
              <w:bottom w:val="single" w:sz="4" w:space="0" w:color="auto"/>
              <w:right w:val="single" w:sz="4" w:space="0" w:color="auto"/>
            </w:tcBorders>
            <w:noWrap/>
            <w:hideMark/>
          </w:tcPr>
          <w:p w14:paraId="079DC28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A3D4602"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Pitney Bowes</w:t>
            </w:r>
          </w:p>
        </w:tc>
        <w:tc>
          <w:tcPr>
            <w:tcW w:w="1151" w:type="pct"/>
            <w:tcBorders>
              <w:top w:val="single" w:sz="4" w:space="0" w:color="auto"/>
              <w:left w:val="single" w:sz="4" w:space="0" w:color="auto"/>
              <w:bottom w:val="single" w:sz="4" w:space="0" w:color="auto"/>
              <w:right w:val="single" w:sz="4" w:space="0" w:color="auto"/>
            </w:tcBorders>
            <w:noWrap/>
            <w:hideMark/>
          </w:tcPr>
          <w:p w14:paraId="2BB389B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BECEDE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1D0459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Matrix</w:t>
            </w:r>
          </w:p>
        </w:tc>
        <w:tc>
          <w:tcPr>
            <w:tcW w:w="1493" w:type="pct"/>
            <w:tcBorders>
              <w:top w:val="single" w:sz="4" w:space="0" w:color="auto"/>
              <w:left w:val="single" w:sz="4" w:space="0" w:color="auto"/>
              <w:bottom w:val="single" w:sz="4" w:space="0" w:color="auto"/>
              <w:right w:val="single" w:sz="4" w:space="0" w:color="auto"/>
            </w:tcBorders>
            <w:noWrap/>
            <w:hideMark/>
          </w:tcPr>
          <w:p w14:paraId="5E09FD0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03CF3A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Matrix Booking</w:t>
            </w:r>
          </w:p>
        </w:tc>
        <w:tc>
          <w:tcPr>
            <w:tcW w:w="1151" w:type="pct"/>
            <w:tcBorders>
              <w:top w:val="single" w:sz="4" w:space="0" w:color="auto"/>
              <w:left w:val="single" w:sz="4" w:space="0" w:color="auto"/>
              <w:bottom w:val="single" w:sz="4" w:space="0" w:color="auto"/>
              <w:right w:val="single" w:sz="4" w:space="0" w:color="auto"/>
            </w:tcBorders>
            <w:noWrap/>
            <w:hideMark/>
          </w:tcPr>
          <w:p w14:paraId="7D5BF5A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630349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B6F7AB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McConnechy</w:t>
            </w:r>
            <w:proofErr w:type="spellEnd"/>
            <w:r w:rsidRPr="00671EA1">
              <w:rPr>
                <w:rFonts w:ascii="Aptos Narrow" w:eastAsia="Times New Roman" w:hAnsi="Aptos Narrow" w:cs="Times New Roman"/>
                <w:color w:val="000000"/>
                <w:kern w:val="0"/>
                <w:lang w:eastAsia="ja-JP"/>
                <w14:ligatures w14:val="none"/>
              </w:rPr>
              <w:t xml:space="preserve"> Portal</w:t>
            </w:r>
          </w:p>
        </w:tc>
        <w:tc>
          <w:tcPr>
            <w:tcW w:w="1493" w:type="pct"/>
            <w:tcBorders>
              <w:top w:val="single" w:sz="4" w:space="0" w:color="auto"/>
              <w:left w:val="single" w:sz="4" w:space="0" w:color="auto"/>
              <w:bottom w:val="single" w:sz="4" w:space="0" w:color="auto"/>
              <w:right w:val="single" w:sz="4" w:space="0" w:color="auto"/>
            </w:tcBorders>
            <w:noWrap/>
            <w:hideMark/>
          </w:tcPr>
          <w:p w14:paraId="5EC41A2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42CD357"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proofErr w:type="spellStart"/>
            <w:r w:rsidRPr="00671EA1">
              <w:rPr>
                <w:rFonts w:ascii="Aptos Narrow" w:eastAsia="Times New Roman" w:hAnsi="Aptos Narrow" w:cs="Times New Roman"/>
                <w:kern w:val="0"/>
                <w:lang w:eastAsia="ja-JP"/>
                <w14:ligatures w14:val="none"/>
              </w:rPr>
              <w:t>McConnechys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66B483C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4D3AC98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25E9A1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Meniscus MAP Rain</w:t>
            </w:r>
          </w:p>
        </w:tc>
        <w:tc>
          <w:tcPr>
            <w:tcW w:w="1493" w:type="pct"/>
            <w:tcBorders>
              <w:top w:val="single" w:sz="4" w:space="0" w:color="auto"/>
              <w:left w:val="single" w:sz="4" w:space="0" w:color="auto"/>
              <w:bottom w:val="single" w:sz="4" w:space="0" w:color="auto"/>
              <w:right w:val="single" w:sz="4" w:space="0" w:color="auto"/>
            </w:tcBorders>
            <w:noWrap/>
            <w:hideMark/>
          </w:tcPr>
          <w:p w14:paraId="324B1DC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6C25402"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proofErr w:type="spellStart"/>
            <w:r w:rsidRPr="00671EA1">
              <w:rPr>
                <w:rFonts w:ascii="Aptos Narrow" w:eastAsia="Times New Roman" w:hAnsi="Aptos Narrow" w:cs="Times New Roman"/>
                <w:kern w:val="0"/>
                <w:lang w:eastAsia="ja-JP"/>
                <w14:ligatures w14:val="none"/>
              </w:rPr>
              <w:t>Metasphere</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681D75B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267E538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351E8C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Michelin Connected Fleet</w:t>
            </w:r>
          </w:p>
        </w:tc>
        <w:tc>
          <w:tcPr>
            <w:tcW w:w="1493" w:type="pct"/>
            <w:tcBorders>
              <w:top w:val="single" w:sz="4" w:space="0" w:color="auto"/>
              <w:left w:val="single" w:sz="4" w:space="0" w:color="auto"/>
              <w:bottom w:val="single" w:sz="4" w:space="0" w:color="auto"/>
              <w:right w:val="single" w:sz="4" w:space="0" w:color="auto"/>
            </w:tcBorders>
            <w:noWrap/>
            <w:hideMark/>
          </w:tcPr>
          <w:p w14:paraId="585CF97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1DBCAF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Michelin</w:t>
            </w:r>
          </w:p>
        </w:tc>
        <w:tc>
          <w:tcPr>
            <w:tcW w:w="1151" w:type="pct"/>
            <w:tcBorders>
              <w:top w:val="single" w:sz="4" w:space="0" w:color="auto"/>
              <w:left w:val="single" w:sz="4" w:space="0" w:color="auto"/>
              <w:bottom w:val="single" w:sz="4" w:space="0" w:color="auto"/>
              <w:right w:val="single" w:sz="4" w:space="0" w:color="auto"/>
            </w:tcBorders>
            <w:noWrap/>
            <w:hideMark/>
          </w:tcPr>
          <w:p w14:paraId="6805183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84B42E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756CA8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MIDPortal</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37A4027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9FE96BF"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MDS</w:t>
            </w:r>
          </w:p>
        </w:tc>
        <w:tc>
          <w:tcPr>
            <w:tcW w:w="1151" w:type="pct"/>
            <w:tcBorders>
              <w:top w:val="single" w:sz="4" w:space="0" w:color="auto"/>
              <w:left w:val="single" w:sz="4" w:space="0" w:color="auto"/>
              <w:bottom w:val="single" w:sz="4" w:space="0" w:color="auto"/>
              <w:right w:val="single" w:sz="4" w:space="0" w:color="auto"/>
            </w:tcBorders>
            <w:noWrap/>
            <w:hideMark/>
          </w:tcPr>
          <w:p w14:paraId="26E9F43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10200D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A52EFC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MISER</w:t>
            </w:r>
          </w:p>
        </w:tc>
        <w:tc>
          <w:tcPr>
            <w:tcW w:w="1493" w:type="pct"/>
            <w:tcBorders>
              <w:top w:val="single" w:sz="4" w:space="0" w:color="auto"/>
              <w:left w:val="single" w:sz="4" w:space="0" w:color="auto"/>
              <w:bottom w:val="single" w:sz="4" w:space="0" w:color="auto"/>
              <w:right w:val="single" w:sz="4" w:space="0" w:color="auto"/>
            </w:tcBorders>
            <w:noWrap/>
            <w:hideMark/>
          </w:tcPr>
          <w:p w14:paraId="5AC5D7B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2F0B43B" w14:textId="77777777" w:rsidR="00671EA1" w:rsidRPr="00671EA1" w:rsidRDefault="00671EA1" w:rsidP="003154CC">
            <w:pPr>
              <w:spacing w:after="0" w:line="240" w:lineRule="auto"/>
              <w:rPr>
                <w:rFonts w:ascii="SF Pro Text" w:eastAsia="Times New Roman" w:hAnsi="SF Pro Text" w:cs="Times New Roman"/>
                <w:color w:val="616161"/>
                <w:kern w:val="0"/>
                <w:lang w:eastAsia="ja-JP"/>
                <w14:ligatures w14:val="none"/>
              </w:rPr>
            </w:pPr>
            <w:proofErr w:type="spellStart"/>
            <w:r w:rsidRPr="00671EA1">
              <w:rPr>
                <w:rFonts w:ascii="SF Pro Text" w:eastAsia="Times New Roman" w:hAnsi="SF Pro Text" w:cs="Times New Roman"/>
                <w:color w:val="616161"/>
                <w:kern w:val="0"/>
                <w:lang w:eastAsia="ja-JP"/>
                <w14:ligatures w14:val="none"/>
              </w:rPr>
              <w:t>Ovarro</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173F433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532251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4E67DC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Moodle</w:t>
            </w:r>
          </w:p>
        </w:tc>
        <w:tc>
          <w:tcPr>
            <w:tcW w:w="1493" w:type="pct"/>
            <w:tcBorders>
              <w:top w:val="single" w:sz="4" w:space="0" w:color="auto"/>
              <w:left w:val="single" w:sz="4" w:space="0" w:color="auto"/>
              <w:bottom w:val="single" w:sz="4" w:space="0" w:color="auto"/>
              <w:right w:val="single" w:sz="4" w:space="0" w:color="auto"/>
            </w:tcBorders>
            <w:noWrap/>
            <w:hideMark/>
          </w:tcPr>
          <w:p w14:paraId="4975626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74D4BD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Synergy Ltd</w:t>
            </w:r>
          </w:p>
        </w:tc>
        <w:tc>
          <w:tcPr>
            <w:tcW w:w="1151" w:type="pct"/>
            <w:tcBorders>
              <w:top w:val="single" w:sz="4" w:space="0" w:color="auto"/>
              <w:left w:val="single" w:sz="4" w:space="0" w:color="auto"/>
              <w:bottom w:val="single" w:sz="4" w:space="0" w:color="auto"/>
              <w:right w:val="single" w:sz="4" w:space="0" w:color="auto"/>
            </w:tcBorders>
            <w:noWrap/>
            <w:hideMark/>
          </w:tcPr>
          <w:p w14:paraId="2B63F81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21DB287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FC496F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My </w:t>
            </w:r>
            <w:proofErr w:type="spellStart"/>
            <w:r w:rsidRPr="00671EA1">
              <w:rPr>
                <w:rFonts w:ascii="Aptos Narrow" w:eastAsia="Times New Roman" w:hAnsi="Aptos Narrow" w:cs="Times New Roman"/>
                <w:color w:val="000000"/>
                <w:kern w:val="0"/>
                <w:lang w:eastAsia="ja-JP"/>
                <w14:ligatures w14:val="none"/>
              </w:rPr>
              <w:t>Vechicle</w:t>
            </w:r>
            <w:proofErr w:type="spellEnd"/>
            <w:r w:rsidRPr="00671EA1">
              <w:rPr>
                <w:rFonts w:ascii="Aptos Narrow" w:eastAsia="Times New Roman" w:hAnsi="Aptos Narrow" w:cs="Times New Roman"/>
                <w:color w:val="000000"/>
                <w:kern w:val="0"/>
                <w:lang w:eastAsia="ja-JP"/>
                <w14:ligatures w14:val="none"/>
              </w:rPr>
              <w:t xml:space="preserve"> App</w:t>
            </w:r>
          </w:p>
        </w:tc>
        <w:tc>
          <w:tcPr>
            <w:tcW w:w="1493" w:type="pct"/>
            <w:tcBorders>
              <w:top w:val="single" w:sz="4" w:space="0" w:color="auto"/>
              <w:left w:val="single" w:sz="4" w:space="0" w:color="auto"/>
              <w:bottom w:val="single" w:sz="4" w:space="0" w:color="auto"/>
              <w:right w:val="single" w:sz="4" w:space="0" w:color="auto"/>
            </w:tcBorders>
            <w:noWrap/>
            <w:hideMark/>
          </w:tcPr>
          <w:p w14:paraId="13DFD4B4"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CEFAA8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Jaama Limited (MAIN)</w:t>
            </w:r>
          </w:p>
        </w:tc>
        <w:tc>
          <w:tcPr>
            <w:tcW w:w="1151" w:type="pct"/>
            <w:tcBorders>
              <w:top w:val="single" w:sz="4" w:space="0" w:color="auto"/>
              <w:left w:val="single" w:sz="4" w:space="0" w:color="auto"/>
              <w:bottom w:val="single" w:sz="4" w:space="0" w:color="auto"/>
              <w:right w:val="single" w:sz="4" w:space="0" w:color="auto"/>
            </w:tcBorders>
            <w:noWrap/>
            <w:hideMark/>
          </w:tcPr>
          <w:p w14:paraId="616CB15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E869AE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FAC7EB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Neptune WSMS</w:t>
            </w:r>
          </w:p>
        </w:tc>
        <w:tc>
          <w:tcPr>
            <w:tcW w:w="1493" w:type="pct"/>
            <w:tcBorders>
              <w:top w:val="single" w:sz="4" w:space="0" w:color="auto"/>
              <w:left w:val="single" w:sz="4" w:space="0" w:color="auto"/>
              <w:bottom w:val="single" w:sz="4" w:space="0" w:color="auto"/>
              <w:right w:val="single" w:sz="4" w:space="0" w:color="auto"/>
            </w:tcBorders>
            <w:noWrap/>
            <w:hideMark/>
          </w:tcPr>
          <w:p w14:paraId="4785839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81583A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M2MCloud</w:t>
            </w:r>
          </w:p>
        </w:tc>
        <w:tc>
          <w:tcPr>
            <w:tcW w:w="1151" w:type="pct"/>
            <w:tcBorders>
              <w:top w:val="single" w:sz="4" w:space="0" w:color="auto"/>
              <w:left w:val="single" w:sz="4" w:space="0" w:color="auto"/>
              <w:bottom w:val="single" w:sz="4" w:space="0" w:color="auto"/>
              <w:right w:val="single" w:sz="4" w:space="0" w:color="auto"/>
            </w:tcBorders>
            <w:noWrap/>
            <w:hideMark/>
          </w:tcPr>
          <w:p w14:paraId="1C67A08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21CD8E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CF2A3A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Numonix</w:t>
            </w:r>
            <w:proofErr w:type="spellEnd"/>
            <w:r w:rsidRPr="00671EA1">
              <w:rPr>
                <w:rFonts w:ascii="Aptos Narrow" w:eastAsia="Times New Roman" w:hAnsi="Aptos Narrow" w:cs="Times New Roman"/>
                <w:color w:val="000000"/>
                <w:kern w:val="0"/>
                <w:lang w:eastAsia="ja-JP"/>
                <w14:ligatures w14:val="none"/>
              </w:rPr>
              <w:t xml:space="preserve"> IX Cloud Recording</w:t>
            </w:r>
          </w:p>
        </w:tc>
        <w:tc>
          <w:tcPr>
            <w:tcW w:w="1493" w:type="pct"/>
            <w:tcBorders>
              <w:top w:val="single" w:sz="4" w:space="0" w:color="auto"/>
              <w:left w:val="single" w:sz="4" w:space="0" w:color="auto"/>
              <w:bottom w:val="single" w:sz="4" w:space="0" w:color="auto"/>
              <w:right w:val="single" w:sz="4" w:space="0" w:color="auto"/>
            </w:tcBorders>
            <w:noWrap/>
            <w:hideMark/>
          </w:tcPr>
          <w:p w14:paraId="237C4B6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265882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Numonix</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3C263DC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1A74EE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7B9048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Onclusive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1FF0AD1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F2D9F6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Onclusive</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4490DE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363A10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A89E02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Optima</w:t>
            </w:r>
          </w:p>
        </w:tc>
        <w:tc>
          <w:tcPr>
            <w:tcW w:w="1493" w:type="pct"/>
            <w:tcBorders>
              <w:top w:val="single" w:sz="4" w:space="0" w:color="auto"/>
              <w:left w:val="single" w:sz="4" w:space="0" w:color="auto"/>
              <w:bottom w:val="single" w:sz="4" w:space="0" w:color="auto"/>
              <w:right w:val="single" w:sz="4" w:space="0" w:color="auto"/>
            </w:tcBorders>
            <w:noWrap/>
            <w:hideMark/>
          </w:tcPr>
          <w:p w14:paraId="2669573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244B0E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Optima Software</w:t>
            </w:r>
          </w:p>
        </w:tc>
        <w:tc>
          <w:tcPr>
            <w:tcW w:w="1151" w:type="pct"/>
            <w:tcBorders>
              <w:top w:val="single" w:sz="4" w:space="0" w:color="auto"/>
              <w:left w:val="single" w:sz="4" w:space="0" w:color="auto"/>
              <w:bottom w:val="single" w:sz="4" w:space="0" w:color="auto"/>
              <w:right w:val="single" w:sz="4" w:space="0" w:color="auto"/>
            </w:tcBorders>
            <w:noWrap/>
            <w:hideMark/>
          </w:tcPr>
          <w:p w14:paraId="10435D6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2D5034E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0242949"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OrbusInfinity</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650966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CA6F92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Orbus Software  (MAIN)</w:t>
            </w:r>
          </w:p>
        </w:tc>
        <w:tc>
          <w:tcPr>
            <w:tcW w:w="1151" w:type="pct"/>
            <w:tcBorders>
              <w:top w:val="single" w:sz="4" w:space="0" w:color="auto"/>
              <w:left w:val="single" w:sz="4" w:space="0" w:color="auto"/>
              <w:bottom w:val="single" w:sz="4" w:space="0" w:color="auto"/>
              <w:right w:val="single" w:sz="4" w:space="0" w:color="auto"/>
            </w:tcBorders>
            <w:noWrap/>
            <w:hideMark/>
          </w:tcPr>
          <w:p w14:paraId="2CB16A8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32D0C5E"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90956E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Osprey</w:t>
            </w:r>
          </w:p>
        </w:tc>
        <w:tc>
          <w:tcPr>
            <w:tcW w:w="1493" w:type="pct"/>
            <w:tcBorders>
              <w:top w:val="single" w:sz="4" w:space="0" w:color="auto"/>
              <w:left w:val="single" w:sz="4" w:space="0" w:color="auto"/>
              <w:bottom w:val="single" w:sz="4" w:space="0" w:color="auto"/>
              <w:right w:val="single" w:sz="4" w:space="0" w:color="auto"/>
            </w:tcBorders>
            <w:noWrap/>
            <w:hideMark/>
          </w:tcPr>
          <w:p w14:paraId="7658D55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8FCF4DF"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/Sixt Vehicle hire</w:t>
            </w:r>
          </w:p>
        </w:tc>
        <w:tc>
          <w:tcPr>
            <w:tcW w:w="1151" w:type="pct"/>
            <w:tcBorders>
              <w:top w:val="single" w:sz="4" w:space="0" w:color="auto"/>
              <w:left w:val="single" w:sz="4" w:space="0" w:color="auto"/>
              <w:bottom w:val="single" w:sz="4" w:space="0" w:color="auto"/>
              <w:right w:val="single" w:sz="4" w:space="0" w:color="auto"/>
            </w:tcBorders>
            <w:noWrap/>
            <w:hideMark/>
          </w:tcPr>
          <w:p w14:paraId="2B4AE48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52FACC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240546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Palisade @Risk</w:t>
            </w:r>
          </w:p>
        </w:tc>
        <w:tc>
          <w:tcPr>
            <w:tcW w:w="1493" w:type="pct"/>
            <w:tcBorders>
              <w:top w:val="single" w:sz="4" w:space="0" w:color="auto"/>
              <w:left w:val="single" w:sz="4" w:space="0" w:color="auto"/>
              <w:bottom w:val="single" w:sz="4" w:space="0" w:color="auto"/>
              <w:right w:val="single" w:sz="4" w:space="0" w:color="auto"/>
            </w:tcBorders>
            <w:noWrap/>
            <w:hideMark/>
          </w:tcPr>
          <w:p w14:paraId="18F1EC2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3FE332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Lumivero</w:t>
            </w:r>
            <w:proofErr w:type="spellEnd"/>
            <w:r w:rsidRPr="00671EA1">
              <w:rPr>
                <w:rFonts w:ascii="Aptos Narrow" w:eastAsia="Times New Roman" w:hAnsi="Aptos Narrow" w:cs="Times New Roman"/>
                <w:color w:val="000000"/>
                <w:kern w:val="0"/>
                <w:lang w:eastAsia="ja-JP"/>
                <w14:ligatures w14:val="none"/>
              </w:rPr>
              <w:t xml:space="preserve"> LLC</w:t>
            </w:r>
          </w:p>
        </w:tc>
        <w:tc>
          <w:tcPr>
            <w:tcW w:w="1151" w:type="pct"/>
            <w:tcBorders>
              <w:top w:val="single" w:sz="4" w:space="0" w:color="auto"/>
              <w:left w:val="single" w:sz="4" w:space="0" w:color="auto"/>
              <w:bottom w:val="single" w:sz="4" w:space="0" w:color="auto"/>
              <w:right w:val="single" w:sz="4" w:space="0" w:color="auto"/>
            </w:tcBorders>
            <w:noWrap/>
            <w:hideMark/>
          </w:tcPr>
          <w:p w14:paraId="19FCE02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3C9E21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104371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PECOS</w:t>
            </w:r>
          </w:p>
        </w:tc>
        <w:tc>
          <w:tcPr>
            <w:tcW w:w="1493" w:type="pct"/>
            <w:tcBorders>
              <w:top w:val="single" w:sz="4" w:space="0" w:color="auto"/>
              <w:left w:val="single" w:sz="4" w:space="0" w:color="auto"/>
              <w:bottom w:val="single" w:sz="4" w:space="0" w:color="auto"/>
              <w:right w:val="single" w:sz="4" w:space="0" w:color="auto"/>
            </w:tcBorders>
            <w:noWrap/>
            <w:hideMark/>
          </w:tcPr>
          <w:p w14:paraId="79C3582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619E3B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Elcom</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3A413CE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C08ECB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2F4C3A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PeopleSafe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30302B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58CC60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SkyGuard</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496E62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576F2A3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D6E144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Pipe Crossing</w:t>
            </w:r>
          </w:p>
        </w:tc>
        <w:tc>
          <w:tcPr>
            <w:tcW w:w="1493" w:type="pct"/>
            <w:tcBorders>
              <w:top w:val="single" w:sz="4" w:space="0" w:color="auto"/>
              <w:left w:val="single" w:sz="4" w:space="0" w:color="auto"/>
              <w:bottom w:val="single" w:sz="4" w:space="0" w:color="auto"/>
              <w:right w:val="single" w:sz="4" w:space="0" w:color="auto"/>
            </w:tcBorders>
            <w:noWrap/>
            <w:hideMark/>
          </w:tcPr>
          <w:p w14:paraId="730DB67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01F0EE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728AF1E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2D9593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EB3978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PMAC</w:t>
            </w:r>
          </w:p>
        </w:tc>
        <w:tc>
          <w:tcPr>
            <w:tcW w:w="1493" w:type="pct"/>
            <w:tcBorders>
              <w:top w:val="single" w:sz="4" w:space="0" w:color="auto"/>
              <w:left w:val="single" w:sz="4" w:space="0" w:color="auto"/>
              <w:bottom w:val="single" w:sz="4" w:space="0" w:color="auto"/>
              <w:right w:val="single" w:sz="4" w:space="0" w:color="auto"/>
            </w:tcBorders>
            <w:noWrap/>
            <w:hideMark/>
          </w:tcPr>
          <w:p w14:paraId="2ACA346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A48F2A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Technolog</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B9233C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00607F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73FAF5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PMAC Lite</w:t>
            </w:r>
          </w:p>
        </w:tc>
        <w:tc>
          <w:tcPr>
            <w:tcW w:w="1493" w:type="pct"/>
            <w:tcBorders>
              <w:top w:val="single" w:sz="4" w:space="0" w:color="auto"/>
              <w:left w:val="single" w:sz="4" w:space="0" w:color="auto"/>
              <w:bottom w:val="single" w:sz="4" w:space="0" w:color="auto"/>
              <w:right w:val="single" w:sz="4" w:space="0" w:color="auto"/>
            </w:tcBorders>
            <w:noWrap/>
            <w:hideMark/>
          </w:tcPr>
          <w:p w14:paraId="5135ED0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CD2F24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Technolog</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63A51AE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757290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26BF50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Private Meter Survey</w:t>
            </w:r>
          </w:p>
        </w:tc>
        <w:tc>
          <w:tcPr>
            <w:tcW w:w="1493" w:type="pct"/>
            <w:tcBorders>
              <w:top w:val="single" w:sz="4" w:space="0" w:color="auto"/>
              <w:left w:val="single" w:sz="4" w:space="0" w:color="auto"/>
              <w:bottom w:val="single" w:sz="4" w:space="0" w:color="auto"/>
              <w:right w:val="single" w:sz="4" w:space="0" w:color="auto"/>
            </w:tcBorders>
            <w:noWrap/>
            <w:hideMark/>
          </w:tcPr>
          <w:p w14:paraId="52A4022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8F29E1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0EA83DC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BC4F4B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5CEBA2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PSTM</w:t>
            </w:r>
          </w:p>
        </w:tc>
        <w:tc>
          <w:tcPr>
            <w:tcW w:w="1493" w:type="pct"/>
            <w:tcBorders>
              <w:top w:val="single" w:sz="4" w:space="0" w:color="auto"/>
              <w:left w:val="single" w:sz="4" w:space="0" w:color="auto"/>
              <w:bottom w:val="single" w:sz="4" w:space="0" w:color="auto"/>
              <w:right w:val="single" w:sz="4" w:space="0" w:color="auto"/>
            </w:tcBorders>
            <w:noWrap/>
            <w:hideMark/>
          </w:tcPr>
          <w:p w14:paraId="36C9441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246D85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Logotech Systems </w:t>
            </w:r>
          </w:p>
        </w:tc>
        <w:tc>
          <w:tcPr>
            <w:tcW w:w="1151" w:type="pct"/>
            <w:tcBorders>
              <w:top w:val="single" w:sz="4" w:space="0" w:color="auto"/>
              <w:left w:val="single" w:sz="4" w:space="0" w:color="auto"/>
              <w:bottom w:val="single" w:sz="4" w:space="0" w:color="auto"/>
              <w:right w:val="single" w:sz="4" w:space="0" w:color="auto"/>
            </w:tcBorders>
            <w:noWrap/>
            <w:hideMark/>
          </w:tcPr>
          <w:p w14:paraId="52E73AB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66562D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DEC258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PT-X Cloud</w:t>
            </w:r>
          </w:p>
        </w:tc>
        <w:tc>
          <w:tcPr>
            <w:tcW w:w="1493" w:type="pct"/>
            <w:tcBorders>
              <w:top w:val="single" w:sz="4" w:space="0" w:color="auto"/>
              <w:left w:val="single" w:sz="4" w:space="0" w:color="auto"/>
              <w:bottom w:val="single" w:sz="4" w:space="0" w:color="auto"/>
              <w:right w:val="single" w:sz="4" w:space="0" w:color="auto"/>
            </w:tcBorders>
            <w:noWrap/>
            <w:hideMark/>
          </w:tcPr>
          <w:p w14:paraId="0769B11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CBADC5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Bottomline Technologies</w:t>
            </w:r>
          </w:p>
        </w:tc>
        <w:tc>
          <w:tcPr>
            <w:tcW w:w="1151" w:type="pct"/>
            <w:tcBorders>
              <w:top w:val="single" w:sz="4" w:space="0" w:color="auto"/>
              <w:left w:val="single" w:sz="4" w:space="0" w:color="auto"/>
              <w:bottom w:val="single" w:sz="4" w:space="0" w:color="auto"/>
              <w:right w:val="single" w:sz="4" w:space="0" w:color="auto"/>
            </w:tcBorders>
            <w:noWrap/>
            <w:hideMark/>
          </w:tcPr>
          <w:p w14:paraId="27A52AB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3161C5D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A8C8A5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PT-X Drive</w:t>
            </w:r>
          </w:p>
        </w:tc>
        <w:tc>
          <w:tcPr>
            <w:tcW w:w="1493" w:type="pct"/>
            <w:tcBorders>
              <w:top w:val="single" w:sz="4" w:space="0" w:color="auto"/>
              <w:left w:val="single" w:sz="4" w:space="0" w:color="auto"/>
              <w:bottom w:val="single" w:sz="4" w:space="0" w:color="auto"/>
              <w:right w:val="single" w:sz="4" w:space="0" w:color="auto"/>
            </w:tcBorders>
            <w:noWrap/>
            <w:hideMark/>
          </w:tcPr>
          <w:p w14:paraId="7CA4486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57B848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Bottomline Technologies</w:t>
            </w:r>
          </w:p>
        </w:tc>
        <w:tc>
          <w:tcPr>
            <w:tcW w:w="1151" w:type="pct"/>
            <w:tcBorders>
              <w:top w:val="single" w:sz="4" w:space="0" w:color="auto"/>
              <w:left w:val="single" w:sz="4" w:space="0" w:color="auto"/>
              <w:bottom w:val="single" w:sz="4" w:space="0" w:color="auto"/>
              <w:right w:val="single" w:sz="4" w:space="0" w:color="auto"/>
            </w:tcBorders>
            <w:noWrap/>
            <w:hideMark/>
          </w:tcPr>
          <w:p w14:paraId="2E98A79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42FB4D7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EF074B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Public Sector Geospatial</w:t>
            </w:r>
          </w:p>
        </w:tc>
        <w:tc>
          <w:tcPr>
            <w:tcW w:w="1493" w:type="pct"/>
            <w:tcBorders>
              <w:top w:val="single" w:sz="4" w:space="0" w:color="auto"/>
              <w:left w:val="single" w:sz="4" w:space="0" w:color="auto"/>
              <w:bottom w:val="single" w:sz="4" w:space="0" w:color="auto"/>
              <w:right w:val="single" w:sz="4" w:space="0" w:color="auto"/>
            </w:tcBorders>
            <w:noWrap/>
            <w:hideMark/>
          </w:tcPr>
          <w:p w14:paraId="39BB857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9FC54B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Ordnance Survey </w:t>
            </w:r>
          </w:p>
        </w:tc>
        <w:tc>
          <w:tcPr>
            <w:tcW w:w="1151" w:type="pct"/>
            <w:tcBorders>
              <w:top w:val="single" w:sz="4" w:space="0" w:color="auto"/>
              <w:left w:val="single" w:sz="4" w:space="0" w:color="auto"/>
              <w:bottom w:val="single" w:sz="4" w:space="0" w:color="auto"/>
              <w:right w:val="single" w:sz="4" w:space="0" w:color="auto"/>
            </w:tcBorders>
            <w:noWrap/>
            <w:hideMark/>
          </w:tcPr>
          <w:p w14:paraId="104BB21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DD307FE"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DD7511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QA Complete</w:t>
            </w:r>
          </w:p>
        </w:tc>
        <w:tc>
          <w:tcPr>
            <w:tcW w:w="1493" w:type="pct"/>
            <w:tcBorders>
              <w:top w:val="single" w:sz="4" w:space="0" w:color="auto"/>
              <w:left w:val="single" w:sz="4" w:space="0" w:color="auto"/>
              <w:bottom w:val="single" w:sz="4" w:space="0" w:color="auto"/>
              <w:right w:val="single" w:sz="4" w:space="0" w:color="auto"/>
            </w:tcBorders>
            <w:noWrap/>
            <w:hideMark/>
          </w:tcPr>
          <w:p w14:paraId="084E425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D5491F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SmartBear</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706FD88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E78440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3E6577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Qualtrics</w:t>
            </w:r>
          </w:p>
        </w:tc>
        <w:tc>
          <w:tcPr>
            <w:tcW w:w="1493" w:type="pct"/>
            <w:tcBorders>
              <w:top w:val="single" w:sz="4" w:space="0" w:color="auto"/>
              <w:left w:val="single" w:sz="4" w:space="0" w:color="auto"/>
              <w:bottom w:val="single" w:sz="4" w:space="0" w:color="auto"/>
              <w:right w:val="single" w:sz="4" w:space="0" w:color="auto"/>
            </w:tcBorders>
            <w:noWrap/>
            <w:hideMark/>
          </w:tcPr>
          <w:p w14:paraId="66B55E6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6F41D17"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Qualtrics</w:t>
            </w:r>
          </w:p>
        </w:tc>
        <w:tc>
          <w:tcPr>
            <w:tcW w:w="1151" w:type="pct"/>
            <w:tcBorders>
              <w:top w:val="single" w:sz="4" w:space="0" w:color="auto"/>
              <w:left w:val="single" w:sz="4" w:space="0" w:color="auto"/>
              <w:bottom w:val="single" w:sz="4" w:space="0" w:color="auto"/>
              <w:right w:val="single" w:sz="4" w:space="0" w:color="auto"/>
            </w:tcBorders>
            <w:noWrap/>
            <w:hideMark/>
          </w:tcPr>
          <w:p w14:paraId="6E0CDC9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1639F0FF"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6D6CE6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Rant and Rave</w:t>
            </w:r>
          </w:p>
        </w:tc>
        <w:tc>
          <w:tcPr>
            <w:tcW w:w="1493" w:type="pct"/>
            <w:tcBorders>
              <w:top w:val="single" w:sz="4" w:space="0" w:color="auto"/>
              <w:left w:val="single" w:sz="4" w:space="0" w:color="auto"/>
              <w:bottom w:val="single" w:sz="4" w:space="0" w:color="auto"/>
              <w:right w:val="single" w:sz="4" w:space="0" w:color="auto"/>
            </w:tcBorders>
            <w:noWrap/>
            <w:hideMark/>
          </w:tcPr>
          <w:p w14:paraId="59B8599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10520DD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Upland Software</w:t>
            </w:r>
          </w:p>
        </w:tc>
        <w:tc>
          <w:tcPr>
            <w:tcW w:w="1151" w:type="pct"/>
            <w:tcBorders>
              <w:top w:val="single" w:sz="4" w:space="0" w:color="auto"/>
              <w:left w:val="single" w:sz="4" w:space="0" w:color="auto"/>
              <w:bottom w:val="single" w:sz="4" w:space="0" w:color="auto"/>
              <w:right w:val="single" w:sz="4" w:space="0" w:color="auto"/>
            </w:tcBorders>
            <w:noWrap/>
            <w:hideMark/>
          </w:tcPr>
          <w:p w14:paraId="36E8A62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5C811E4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7DF122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SearchStax</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53C8E9E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DC29E3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SearchStax</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0E3D30A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E8BA272"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072B9C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SeqView</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C4D94B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74EAAF0"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 xml:space="preserve">Abyss </w:t>
            </w:r>
            <w:proofErr w:type="spellStart"/>
            <w:r w:rsidRPr="00671EA1">
              <w:rPr>
                <w:rFonts w:ascii="Aptos Narrow" w:eastAsia="Times New Roman" w:hAnsi="Aptos Narrow" w:cs="Times New Roman"/>
                <w:kern w:val="0"/>
                <w:lang w:eastAsia="ja-JP"/>
                <w14:ligatures w14:val="none"/>
              </w:rPr>
              <w:t>Soloutions</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6000821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1A8710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DE3AD1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ServiceNow</w:t>
            </w:r>
          </w:p>
        </w:tc>
        <w:tc>
          <w:tcPr>
            <w:tcW w:w="1493" w:type="pct"/>
            <w:tcBorders>
              <w:top w:val="single" w:sz="4" w:space="0" w:color="auto"/>
              <w:left w:val="single" w:sz="4" w:space="0" w:color="auto"/>
              <w:bottom w:val="single" w:sz="4" w:space="0" w:color="auto"/>
              <w:right w:val="single" w:sz="4" w:space="0" w:color="auto"/>
            </w:tcBorders>
            <w:noWrap/>
            <w:hideMark/>
          </w:tcPr>
          <w:p w14:paraId="4273C4E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E56070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ServiceNow</w:t>
            </w:r>
          </w:p>
        </w:tc>
        <w:tc>
          <w:tcPr>
            <w:tcW w:w="1151" w:type="pct"/>
            <w:tcBorders>
              <w:top w:val="single" w:sz="4" w:space="0" w:color="auto"/>
              <w:left w:val="single" w:sz="4" w:space="0" w:color="auto"/>
              <w:bottom w:val="single" w:sz="4" w:space="0" w:color="auto"/>
              <w:right w:val="single" w:sz="4" w:space="0" w:color="auto"/>
            </w:tcBorders>
            <w:noWrap/>
            <w:hideMark/>
          </w:tcPr>
          <w:p w14:paraId="755825A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712DB60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604BD6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Sewer Cleaning (Network)</w:t>
            </w:r>
          </w:p>
        </w:tc>
        <w:tc>
          <w:tcPr>
            <w:tcW w:w="1493" w:type="pct"/>
            <w:tcBorders>
              <w:top w:val="single" w:sz="4" w:space="0" w:color="auto"/>
              <w:left w:val="single" w:sz="4" w:space="0" w:color="auto"/>
              <w:bottom w:val="single" w:sz="4" w:space="0" w:color="auto"/>
              <w:right w:val="single" w:sz="4" w:space="0" w:color="auto"/>
            </w:tcBorders>
            <w:noWrap/>
            <w:hideMark/>
          </w:tcPr>
          <w:p w14:paraId="3EE4256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17B2D8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7D8EFA8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2F1E51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1AD122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SHL</w:t>
            </w:r>
          </w:p>
        </w:tc>
        <w:tc>
          <w:tcPr>
            <w:tcW w:w="1493" w:type="pct"/>
            <w:tcBorders>
              <w:top w:val="single" w:sz="4" w:space="0" w:color="auto"/>
              <w:left w:val="single" w:sz="4" w:space="0" w:color="auto"/>
              <w:bottom w:val="single" w:sz="4" w:space="0" w:color="auto"/>
              <w:right w:val="single" w:sz="4" w:space="0" w:color="auto"/>
            </w:tcBorders>
            <w:noWrap/>
            <w:hideMark/>
          </w:tcPr>
          <w:p w14:paraId="679EDD8D"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4A6539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SHL</w:t>
            </w:r>
          </w:p>
        </w:tc>
        <w:tc>
          <w:tcPr>
            <w:tcW w:w="1151" w:type="pct"/>
            <w:tcBorders>
              <w:top w:val="single" w:sz="4" w:space="0" w:color="auto"/>
              <w:left w:val="single" w:sz="4" w:space="0" w:color="auto"/>
              <w:bottom w:val="single" w:sz="4" w:space="0" w:color="auto"/>
              <w:right w:val="single" w:sz="4" w:space="0" w:color="auto"/>
            </w:tcBorders>
            <w:noWrap/>
            <w:hideMark/>
          </w:tcPr>
          <w:p w14:paraId="0BE107B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E23F53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4EEE652"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Situational Awareness</w:t>
            </w:r>
          </w:p>
        </w:tc>
        <w:tc>
          <w:tcPr>
            <w:tcW w:w="1493" w:type="pct"/>
            <w:tcBorders>
              <w:top w:val="single" w:sz="4" w:space="0" w:color="auto"/>
              <w:left w:val="single" w:sz="4" w:space="0" w:color="auto"/>
              <w:bottom w:val="single" w:sz="4" w:space="0" w:color="auto"/>
              <w:right w:val="single" w:sz="4" w:space="0" w:color="auto"/>
            </w:tcBorders>
            <w:noWrap/>
            <w:hideMark/>
          </w:tcPr>
          <w:p w14:paraId="7C06A36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5B717B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Iconics</w:t>
            </w:r>
            <w:proofErr w:type="spellEnd"/>
            <w:r w:rsidRPr="00671EA1">
              <w:rPr>
                <w:rFonts w:ascii="Aptos Narrow" w:eastAsia="Times New Roman" w:hAnsi="Aptos Narrow" w:cs="Times New Roman"/>
                <w:color w:val="000000"/>
                <w:kern w:val="0"/>
                <w:lang w:eastAsia="ja-JP"/>
                <w14:ligatures w14:val="none"/>
              </w:rPr>
              <w:t xml:space="preserve"> </w:t>
            </w:r>
          </w:p>
        </w:tc>
        <w:tc>
          <w:tcPr>
            <w:tcW w:w="1151" w:type="pct"/>
            <w:tcBorders>
              <w:top w:val="single" w:sz="4" w:space="0" w:color="auto"/>
              <w:left w:val="single" w:sz="4" w:space="0" w:color="auto"/>
              <w:bottom w:val="single" w:sz="4" w:space="0" w:color="auto"/>
              <w:right w:val="single" w:sz="4" w:space="0" w:color="auto"/>
            </w:tcBorders>
            <w:noWrap/>
            <w:hideMark/>
          </w:tcPr>
          <w:p w14:paraId="7C164A0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4FBA83C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483422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SmartSheet</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7A8EBAA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09B474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SmartSheet</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700A21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71D1E7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15E1713"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SpheraCloud</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51A80D11"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70A24D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Sphera</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1B34E40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021DA4BD"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1327667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SPROUT</w:t>
            </w:r>
          </w:p>
        </w:tc>
        <w:tc>
          <w:tcPr>
            <w:tcW w:w="1493" w:type="pct"/>
            <w:tcBorders>
              <w:top w:val="single" w:sz="4" w:space="0" w:color="auto"/>
              <w:left w:val="single" w:sz="4" w:space="0" w:color="auto"/>
              <w:bottom w:val="single" w:sz="4" w:space="0" w:color="auto"/>
              <w:right w:val="single" w:sz="4" w:space="0" w:color="auto"/>
            </w:tcBorders>
            <w:noWrap/>
            <w:hideMark/>
          </w:tcPr>
          <w:p w14:paraId="6993DBB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861FE68"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Sprout Social</w:t>
            </w:r>
          </w:p>
        </w:tc>
        <w:tc>
          <w:tcPr>
            <w:tcW w:w="1151" w:type="pct"/>
            <w:tcBorders>
              <w:top w:val="single" w:sz="4" w:space="0" w:color="auto"/>
              <w:left w:val="single" w:sz="4" w:space="0" w:color="auto"/>
              <w:bottom w:val="single" w:sz="4" w:space="0" w:color="auto"/>
              <w:right w:val="single" w:sz="4" w:space="0" w:color="auto"/>
            </w:tcBorders>
            <w:noWrap/>
            <w:hideMark/>
          </w:tcPr>
          <w:p w14:paraId="1269DBB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6F5FF69"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645AA2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Storm Kings</w:t>
            </w:r>
          </w:p>
        </w:tc>
        <w:tc>
          <w:tcPr>
            <w:tcW w:w="1493" w:type="pct"/>
            <w:tcBorders>
              <w:top w:val="single" w:sz="4" w:space="0" w:color="auto"/>
              <w:left w:val="single" w:sz="4" w:space="0" w:color="auto"/>
              <w:bottom w:val="single" w:sz="4" w:space="0" w:color="auto"/>
              <w:right w:val="single" w:sz="4" w:space="0" w:color="auto"/>
            </w:tcBorders>
            <w:noWrap/>
            <w:hideMark/>
          </w:tcPr>
          <w:p w14:paraId="799E26B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34004F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0A0B1A2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4A160D1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6544B6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Strategic Air Valve Surveys</w:t>
            </w:r>
          </w:p>
        </w:tc>
        <w:tc>
          <w:tcPr>
            <w:tcW w:w="1493" w:type="pct"/>
            <w:tcBorders>
              <w:top w:val="single" w:sz="4" w:space="0" w:color="auto"/>
              <w:left w:val="single" w:sz="4" w:space="0" w:color="auto"/>
              <w:bottom w:val="single" w:sz="4" w:space="0" w:color="auto"/>
              <w:right w:val="single" w:sz="4" w:space="0" w:color="auto"/>
            </w:tcBorders>
            <w:noWrap/>
            <w:hideMark/>
          </w:tcPr>
          <w:p w14:paraId="6ADE0D67"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3B517D6"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35604A7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335E4B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B007B2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SVM Team Risk Assessment</w:t>
            </w:r>
          </w:p>
        </w:tc>
        <w:tc>
          <w:tcPr>
            <w:tcW w:w="1493" w:type="pct"/>
            <w:tcBorders>
              <w:top w:val="single" w:sz="4" w:space="0" w:color="auto"/>
              <w:left w:val="single" w:sz="4" w:space="0" w:color="auto"/>
              <w:bottom w:val="single" w:sz="4" w:space="0" w:color="auto"/>
              <w:right w:val="single" w:sz="4" w:space="0" w:color="auto"/>
            </w:tcBorders>
            <w:noWrap/>
            <w:hideMark/>
          </w:tcPr>
          <w:p w14:paraId="6C824F0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E1FA08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7E5E502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C9BB5B5"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5937CAC"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SW Splash</w:t>
            </w:r>
          </w:p>
        </w:tc>
        <w:tc>
          <w:tcPr>
            <w:tcW w:w="1493" w:type="pct"/>
            <w:tcBorders>
              <w:top w:val="single" w:sz="4" w:space="0" w:color="auto"/>
              <w:left w:val="single" w:sz="4" w:space="0" w:color="auto"/>
              <w:bottom w:val="single" w:sz="4" w:space="0" w:color="auto"/>
              <w:right w:val="single" w:sz="4" w:space="0" w:color="auto"/>
            </w:tcBorders>
            <w:noWrap/>
            <w:hideMark/>
          </w:tcPr>
          <w:p w14:paraId="46229D91"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9038E4E"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Rewards Gateway</w:t>
            </w:r>
          </w:p>
        </w:tc>
        <w:tc>
          <w:tcPr>
            <w:tcW w:w="1151" w:type="pct"/>
            <w:tcBorders>
              <w:top w:val="single" w:sz="4" w:space="0" w:color="auto"/>
              <w:left w:val="single" w:sz="4" w:space="0" w:color="auto"/>
              <w:bottom w:val="single" w:sz="4" w:space="0" w:color="auto"/>
              <w:right w:val="single" w:sz="4" w:space="0" w:color="auto"/>
            </w:tcBorders>
            <w:noWrap/>
            <w:hideMark/>
          </w:tcPr>
          <w:p w14:paraId="58771CE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08B6062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C96D60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SWIPE</w:t>
            </w:r>
          </w:p>
        </w:tc>
        <w:tc>
          <w:tcPr>
            <w:tcW w:w="1493" w:type="pct"/>
            <w:tcBorders>
              <w:top w:val="single" w:sz="4" w:space="0" w:color="auto"/>
              <w:left w:val="single" w:sz="4" w:space="0" w:color="auto"/>
              <w:bottom w:val="single" w:sz="4" w:space="0" w:color="auto"/>
              <w:right w:val="single" w:sz="4" w:space="0" w:color="auto"/>
            </w:tcBorders>
            <w:noWrap/>
            <w:hideMark/>
          </w:tcPr>
          <w:p w14:paraId="319D3BA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8058A1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078EB4A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60B2FAC"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A15B2B8"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Talent 360</w:t>
            </w:r>
          </w:p>
        </w:tc>
        <w:tc>
          <w:tcPr>
            <w:tcW w:w="1493" w:type="pct"/>
            <w:tcBorders>
              <w:top w:val="single" w:sz="4" w:space="0" w:color="auto"/>
              <w:left w:val="single" w:sz="4" w:space="0" w:color="auto"/>
              <w:bottom w:val="single" w:sz="4" w:space="0" w:color="auto"/>
              <w:right w:val="single" w:sz="4" w:space="0" w:color="auto"/>
            </w:tcBorders>
            <w:noWrap/>
            <w:hideMark/>
          </w:tcPr>
          <w:p w14:paraId="3D76266B"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8ACAE1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Head Light </w:t>
            </w:r>
          </w:p>
        </w:tc>
        <w:tc>
          <w:tcPr>
            <w:tcW w:w="1151" w:type="pct"/>
            <w:tcBorders>
              <w:top w:val="single" w:sz="4" w:space="0" w:color="auto"/>
              <w:left w:val="single" w:sz="4" w:space="0" w:color="auto"/>
              <w:bottom w:val="single" w:sz="4" w:space="0" w:color="auto"/>
              <w:right w:val="single" w:sz="4" w:space="0" w:color="auto"/>
            </w:tcBorders>
            <w:noWrap/>
            <w:hideMark/>
          </w:tcPr>
          <w:p w14:paraId="139F6C5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0E474F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630C7ED"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Talogy</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872C543"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56065FF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Talogy</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4D9CBBF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14CD2F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766CC1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TE Pollution Investigation</w:t>
            </w:r>
          </w:p>
        </w:tc>
        <w:tc>
          <w:tcPr>
            <w:tcW w:w="1493" w:type="pct"/>
            <w:tcBorders>
              <w:top w:val="single" w:sz="4" w:space="0" w:color="auto"/>
              <w:left w:val="single" w:sz="4" w:space="0" w:color="auto"/>
              <w:bottom w:val="single" w:sz="4" w:space="0" w:color="auto"/>
              <w:right w:val="single" w:sz="4" w:space="0" w:color="auto"/>
            </w:tcBorders>
            <w:noWrap/>
            <w:hideMark/>
          </w:tcPr>
          <w:p w14:paraId="2DB165D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99C421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4A9F6E0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DA3058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B453D9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Trade Effluent FOG Investigations</w:t>
            </w:r>
          </w:p>
        </w:tc>
        <w:tc>
          <w:tcPr>
            <w:tcW w:w="1493" w:type="pct"/>
            <w:tcBorders>
              <w:top w:val="single" w:sz="4" w:space="0" w:color="auto"/>
              <w:left w:val="single" w:sz="4" w:space="0" w:color="auto"/>
              <w:bottom w:val="single" w:sz="4" w:space="0" w:color="auto"/>
              <w:right w:val="single" w:sz="4" w:space="0" w:color="auto"/>
            </w:tcBorders>
            <w:noWrap/>
            <w:hideMark/>
          </w:tcPr>
          <w:p w14:paraId="0A57D19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6109FF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26D5A837"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5A96F647"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22179A5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Trade Effluent SPRA</w:t>
            </w:r>
          </w:p>
        </w:tc>
        <w:tc>
          <w:tcPr>
            <w:tcW w:w="1493" w:type="pct"/>
            <w:tcBorders>
              <w:top w:val="single" w:sz="4" w:space="0" w:color="auto"/>
              <w:left w:val="single" w:sz="4" w:space="0" w:color="auto"/>
              <w:bottom w:val="single" w:sz="4" w:space="0" w:color="auto"/>
              <w:right w:val="single" w:sz="4" w:space="0" w:color="auto"/>
            </w:tcBorders>
            <w:noWrap/>
            <w:hideMark/>
          </w:tcPr>
          <w:p w14:paraId="7E89633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7AFD366"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2F4DE6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343BB7B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C72D88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Tungsten</w:t>
            </w:r>
          </w:p>
        </w:tc>
        <w:tc>
          <w:tcPr>
            <w:tcW w:w="1493" w:type="pct"/>
            <w:tcBorders>
              <w:top w:val="single" w:sz="4" w:space="0" w:color="auto"/>
              <w:left w:val="single" w:sz="4" w:space="0" w:color="auto"/>
              <w:bottom w:val="single" w:sz="4" w:space="0" w:color="auto"/>
              <w:right w:val="single" w:sz="4" w:space="0" w:color="auto"/>
            </w:tcBorders>
            <w:noWrap/>
            <w:hideMark/>
          </w:tcPr>
          <w:p w14:paraId="0CEACCD4"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6C0A3A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Tungsten </w:t>
            </w:r>
          </w:p>
        </w:tc>
        <w:tc>
          <w:tcPr>
            <w:tcW w:w="1151" w:type="pct"/>
            <w:tcBorders>
              <w:top w:val="single" w:sz="4" w:space="0" w:color="auto"/>
              <w:left w:val="single" w:sz="4" w:space="0" w:color="auto"/>
              <w:bottom w:val="single" w:sz="4" w:space="0" w:color="auto"/>
              <w:right w:val="single" w:sz="4" w:space="0" w:color="auto"/>
            </w:tcBorders>
            <w:noWrap/>
            <w:hideMark/>
          </w:tcPr>
          <w:p w14:paraId="47521D5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0B341A1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203DB04"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UK Telematics</w:t>
            </w:r>
          </w:p>
        </w:tc>
        <w:tc>
          <w:tcPr>
            <w:tcW w:w="1493" w:type="pct"/>
            <w:tcBorders>
              <w:top w:val="single" w:sz="4" w:space="0" w:color="auto"/>
              <w:left w:val="single" w:sz="4" w:space="0" w:color="auto"/>
              <w:bottom w:val="single" w:sz="4" w:space="0" w:color="auto"/>
              <w:right w:val="single" w:sz="4" w:space="0" w:color="auto"/>
            </w:tcBorders>
            <w:noWrap/>
            <w:hideMark/>
          </w:tcPr>
          <w:p w14:paraId="18F62C1B"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706C0D4"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MCF</w:t>
            </w:r>
          </w:p>
        </w:tc>
        <w:tc>
          <w:tcPr>
            <w:tcW w:w="1151" w:type="pct"/>
            <w:tcBorders>
              <w:top w:val="single" w:sz="4" w:space="0" w:color="auto"/>
              <w:left w:val="single" w:sz="4" w:space="0" w:color="auto"/>
              <w:bottom w:val="single" w:sz="4" w:space="0" w:color="auto"/>
              <w:right w:val="single" w:sz="4" w:space="0" w:color="auto"/>
            </w:tcBorders>
            <w:noWrap/>
            <w:hideMark/>
          </w:tcPr>
          <w:p w14:paraId="192067A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9510DB4"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8DA1B07"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Vehicle Operator Licensing</w:t>
            </w:r>
          </w:p>
        </w:tc>
        <w:tc>
          <w:tcPr>
            <w:tcW w:w="1493" w:type="pct"/>
            <w:tcBorders>
              <w:top w:val="single" w:sz="4" w:space="0" w:color="auto"/>
              <w:left w:val="single" w:sz="4" w:space="0" w:color="auto"/>
              <w:bottom w:val="single" w:sz="4" w:space="0" w:color="auto"/>
              <w:right w:val="single" w:sz="4" w:space="0" w:color="auto"/>
            </w:tcBorders>
            <w:noWrap/>
            <w:hideMark/>
          </w:tcPr>
          <w:p w14:paraId="124BD59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24E4A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DVSA</w:t>
            </w:r>
          </w:p>
        </w:tc>
        <w:tc>
          <w:tcPr>
            <w:tcW w:w="1151" w:type="pct"/>
            <w:tcBorders>
              <w:top w:val="single" w:sz="4" w:space="0" w:color="auto"/>
              <w:left w:val="single" w:sz="4" w:space="0" w:color="auto"/>
              <w:bottom w:val="single" w:sz="4" w:space="0" w:color="auto"/>
              <w:right w:val="single" w:sz="4" w:space="0" w:color="auto"/>
            </w:tcBorders>
            <w:noWrap/>
            <w:hideMark/>
          </w:tcPr>
          <w:p w14:paraId="10932DC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CB0CA68"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587A961"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Vision</w:t>
            </w:r>
          </w:p>
        </w:tc>
        <w:tc>
          <w:tcPr>
            <w:tcW w:w="1493" w:type="pct"/>
            <w:tcBorders>
              <w:top w:val="single" w:sz="4" w:space="0" w:color="auto"/>
              <w:left w:val="single" w:sz="4" w:space="0" w:color="auto"/>
              <w:bottom w:val="single" w:sz="4" w:space="0" w:color="auto"/>
              <w:right w:val="single" w:sz="4" w:space="0" w:color="auto"/>
            </w:tcBorders>
            <w:noWrap/>
            <w:hideMark/>
          </w:tcPr>
          <w:p w14:paraId="3079B2CD"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7CD1DAA"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Logistics</w:t>
            </w:r>
          </w:p>
        </w:tc>
        <w:tc>
          <w:tcPr>
            <w:tcW w:w="1151" w:type="pct"/>
            <w:tcBorders>
              <w:top w:val="single" w:sz="4" w:space="0" w:color="auto"/>
              <w:left w:val="single" w:sz="4" w:space="0" w:color="auto"/>
              <w:bottom w:val="single" w:sz="4" w:space="0" w:color="auto"/>
              <w:right w:val="single" w:sz="4" w:space="0" w:color="auto"/>
            </w:tcBorders>
            <w:noWrap/>
            <w:hideMark/>
          </w:tcPr>
          <w:p w14:paraId="22F7EFA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F5A6A4B"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551C63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Water Valve Maintenance</w:t>
            </w:r>
          </w:p>
        </w:tc>
        <w:tc>
          <w:tcPr>
            <w:tcW w:w="1493" w:type="pct"/>
            <w:tcBorders>
              <w:top w:val="single" w:sz="4" w:space="0" w:color="auto"/>
              <w:left w:val="single" w:sz="4" w:space="0" w:color="auto"/>
              <w:bottom w:val="single" w:sz="4" w:space="0" w:color="auto"/>
              <w:right w:val="single" w:sz="4" w:space="0" w:color="auto"/>
            </w:tcBorders>
            <w:noWrap/>
            <w:hideMark/>
          </w:tcPr>
          <w:p w14:paraId="6D2EA617"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31A6A656"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6147ECF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C334F13"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AAC795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WaterCore</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75B6E97F"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05289B8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Technolog</w:t>
            </w:r>
            <w:proofErr w:type="spellEnd"/>
          </w:p>
        </w:tc>
        <w:tc>
          <w:tcPr>
            <w:tcW w:w="1151" w:type="pct"/>
            <w:tcBorders>
              <w:top w:val="single" w:sz="4" w:space="0" w:color="auto"/>
              <w:left w:val="single" w:sz="4" w:space="0" w:color="auto"/>
              <w:bottom w:val="single" w:sz="4" w:space="0" w:color="auto"/>
              <w:right w:val="single" w:sz="4" w:space="0" w:color="auto"/>
            </w:tcBorders>
            <w:noWrap/>
            <w:hideMark/>
          </w:tcPr>
          <w:p w14:paraId="01E2932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54A6940"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76D6FF0"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Wet Well Cleaning</w:t>
            </w:r>
          </w:p>
        </w:tc>
        <w:tc>
          <w:tcPr>
            <w:tcW w:w="1493" w:type="pct"/>
            <w:tcBorders>
              <w:top w:val="single" w:sz="4" w:space="0" w:color="auto"/>
              <w:left w:val="single" w:sz="4" w:space="0" w:color="auto"/>
              <w:bottom w:val="single" w:sz="4" w:space="0" w:color="auto"/>
              <w:right w:val="single" w:sz="4" w:space="0" w:color="auto"/>
            </w:tcBorders>
            <w:noWrap/>
            <w:hideMark/>
          </w:tcPr>
          <w:p w14:paraId="0C6C011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6736E7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Fulcrum</w:t>
            </w:r>
          </w:p>
        </w:tc>
        <w:tc>
          <w:tcPr>
            <w:tcW w:w="1151" w:type="pct"/>
            <w:tcBorders>
              <w:top w:val="single" w:sz="4" w:space="0" w:color="auto"/>
              <w:left w:val="single" w:sz="4" w:space="0" w:color="auto"/>
              <w:bottom w:val="single" w:sz="4" w:space="0" w:color="auto"/>
              <w:right w:val="single" w:sz="4" w:space="0" w:color="auto"/>
            </w:tcBorders>
            <w:noWrap/>
            <w:hideMark/>
          </w:tcPr>
          <w:p w14:paraId="3562405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02C80731"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62B47F7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Workiva</w:t>
            </w:r>
          </w:p>
        </w:tc>
        <w:tc>
          <w:tcPr>
            <w:tcW w:w="1493" w:type="pct"/>
            <w:tcBorders>
              <w:top w:val="single" w:sz="4" w:space="0" w:color="auto"/>
              <w:left w:val="single" w:sz="4" w:space="0" w:color="auto"/>
              <w:bottom w:val="single" w:sz="4" w:space="0" w:color="auto"/>
              <w:right w:val="single" w:sz="4" w:space="0" w:color="auto"/>
            </w:tcBorders>
            <w:noWrap/>
            <w:hideMark/>
          </w:tcPr>
          <w:p w14:paraId="418AA91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7F8574F3"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Workiva</w:t>
            </w:r>
          </w:p>
        </w:tc>
        <w:tc>
          <w:tcPr>
            <w:tcW w:w="1151" w:type="pct"/>
            <w:tcBorders>
              <w:top w:val="single" w:sz="4" w:space="0" w:color="auto"/>
              <w:left w:val="single" w:sz="4" w:space="0" w:color="auto"/>
              <w:bottom w:val="single" w:sz="4" w:space="0" w:color="auto"/>
              <w:right w:val="single" w:sz="4" w:space="0" w:color="auto"/>
            </w:tcBorders>
            <w:noWrap/>
            <w:hideMark/>
          </w:tcPr>
          <w:p w14:paraId="3DE484D0"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24*7</w:t>
            </w:r>
          </w:p>
        </w:tc>
      </w:tr>
      <w:tr w:rsidR="00671EA1" w:rsidRPr="00671EA1" w14:paraId="3E989C0B"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4EC89E4B"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Workplace Connect (Planet FM)</w:t>
            </w:r>
          </w:p>
        </w:tc>
        <w:tc>
          <w:tcPr>
            <w:tcW w:w="1493" w:type="pct"/>
            <w:tcBorders>
              <w:top w:val="single" w:sz="4" w:space="0" w:color="auto"/>
              <w:left w:val="single" w:sz="4" w:space="0" w:color="auto"/>
              <w:bottom w:val="single" w:sz="4" w:space="0" w:color="auto"/>
              <w:right w:val="single" w:sz="4" w:space="0" w:color="auto"/>
            </w:tcBorders>
            <w:noWrap/>
            <w:hideMark/>
          </w:tcPr>
          <w:p w14:paraId="016D85A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1AC4EE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MrI</w:t>
            </w:r>
            <w:proofErr w:type="spellEnd"/>
            <w:r w:rsidRPr="00671EA1">
              <w:rPr>
                <w:rFonts w:ascii="Aptos Narrow" w:eastAsia="Times New Roman" w:hAnsi="Aptos Narrow" w:cs="Times New Roman"/>
                <w:color w:val="000000"/>
                <w:kern w:val="0"/>
                <w:lang w:eastAsia="ja-JP"/>
                <w14:ligatures w14:val="none"/>
              </w:rPr>
              <w:t xml:space="preserve"> Software </w:t>
            </w:r>
          </w:p>
        </w:tc>
        <w:tc>
          <w:tcPr>
            <w:tcW w:w="1151" w:type="pct"/>
            <w:tcBorders>
              <w:top w:val="single" w:sz="4" w:space="0" w:color="auto"/>
              <w:left w:val="single" w:sz="4" w:space="0" w:color="auto"/>
              <w:bottom w:val="single" w:sz="4" w:space="0" w:color="auto"/>
              <w:right w:val="single" w:sz="4" w:space="0" w:color="auto"/>
            </w:tcBorders>
            <w:noWrap/>
            <w:hideMark/>
          </w:tcPr>
          <w:p w14:paraId="2A5CA0F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E5FB04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7FA72A2F"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 xml:space="preserve">Xylem </w:t>
            </w:r>
            <w:proofErr w:type="spellStart"/>
            <w:r w:rsidRPr="00671EA1">
              <w:rPr>
                <w:rFonts w:ascii="Aptos Narrow" w:eastAsia="Times New Roman" w:hAnsi="Aptos Narrow" w:cs="Times New Roman"/>
                <w:color w:val="000000"/>
                <w:kern w:val="0"/>
                <w:lang w:eastAsia="ja-JP"/>
                <w14:ligatures w14:val="none"/>
              </w:rPr>
              <w:t>Avensor</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4B0A4542"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640FDC4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Xylem</w:t>
            </w:r>
          </w:p>
        </w:tc>
        <w:tc>
          <w:tcPr>
            <w:tcW w:w="1151" w:type="pct"/>
            <w:tcBorders>
              <w:top w:val="single" w:sz="4" w:space="0" w:color="auto"/>
              <w:left w:val="single" w:sz="4" w:space="0" w:color="auto"/>
              <w:bottom w:val="single" w:sz="4" w:space="0" w:color="auto"/>
              <w:right w:val="single" w:sz="4" w:space="0" w:color="auto"/>
            </w:tcBorders>
            <w:noWrap/>
            <w:hideMark/>
          </w:tcPr>
          <w:p w14:paraId="4F836251"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189439B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37FAF22E"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YWYL</w:t>
            </w:r>
          </w:p>
        </w:tc>
        <w:tc>
          <w:tcPr>
            <w:tcW w:w="1493" w:type="pct"/>
            <w:tcBorders>
              <w:top w:val="single" w:sz="4" w:space="0" w:color="auto"/>
              <w:left w:val="single" w:sz="4" w:space="0" w:color="auto"/>
              <w:bottom w:val="single" w:sz="4" w:space="0" w:color="auto"/>
              <w:right w:val="single" w:sz="4" w:space="0" w:color="auto"/>
            </w:tcBorders>
            <w:noWrap/>
            <w:hideMark/>
          </w:tcPr>
          <w:p w14:paraId="3129ACBF"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6D4F3A7" w14:textId="77777777" w:rsidR="00671EA1" w:rsidRPr="00671EA1" w:rsidRDefault="00671EA1" w:rsidP="003154CC">
            <w:pPr>
              <w:spacing w:after="0" w:line="240" w:lineRule="auto"/>
              <w:rPr>
                <w:rFonts w:ascii="Aptos Narrow" w:eastAsia="Times New Roman" w:hAnsi="Aptos Narrow" w:cs="Times New Roman"/>
                <w:kern w:val="0"/>
                <w:lang w:eastAsia="ja-JP"/>
                <w14:ligatures w14:val="none"/>
              </w:rPr>
            </w:pPr>
            <w:r w:rsidRPr="00671EA1">
              <w:rPr>
                <w:rFonts w:ascii="Aptos Narrow" w:eastAsia="Times New Roman" w:hAnsi="Aptos Narrow" w:cs="Times New Roman"/>
                <w:kern w:val="0"/>
                <w:lang w:eastAsia="ja-JP"/>
                <w14:ligatures w14:val="none"/>
              </w:rPr>
              <w:t>Mediaworks</w:t>
            </w:r>
          </w:p>
        </w:tc>
        <w:tc>
          <w:tcPr>
            <w:tcW w:w="1151" w:type="pct"/>
            <w:tcBorders>
              <w:top w:val="single" w:sz="4" w:space="0" w:color="auto"/>
              <w:left w:val="single" w:sz="4" w:space="0" w:color="auto"/>
              <w:bottom w:val="single" w:sz="4" w:space="0" w:color="auto"/>
              <w:right w:val="single" w:sz="4" w:space="0" w:color="auto"/>
            </w:tcBorders>
            <w:noWrap/>
            <w:hideMark/>
          </w:tcPr>
          <w:p w14:paraId="52942675"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7FCC01C6"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0976C17A"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Zapmap</w:t>
            </w:r>
            <w:proofErr w:type="spellEnd"/>
          </w:p>
        </w:tc>
        <w:tc>
          <w:tcPr>
            <w:tcW w:w="1493" w:type="pct"/>
            <w:tcBorders>
              <w:top w:val="single" w:sz="4" w:space="0" w:color="auto"/>
              <w:left w:val="single" w:sz="4" w:space="0" w:color="auto"/>
              <w:bottom w:val="single" w:sz="4" w:space="0" w:color="auto"/>
              <w:right w:val="single" w:sz="4" w:space="0" w:color="auto"/>
            </w:tcBorders>
            <w:noWrap/>
            <w:hideMark/>
          </w:tcPr>
          <w:p w14:paraId="2BE92E4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2BA216A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proofErr w:type="spellStart"/>
            <w:r w:rsidRPr="00671EA1">
              <w:rPr>
                <w:rFonts w:ascii="Aptos Narrow" w:eastAsia="Times New Roman" w:hAnsi="Aptos Narrow" w:cs="Times New Roman"/>
                <w:color w:val="000000"/>
                <w:kern w:val="0"/>
                <w:lang w:eastAsia="ja-JP"/>
                <w14:ligatures w14:val="none"/>
              </w:rPr>
              <w:t>Zapmap</w:t>
            </w:r>
            <w:proofErr w:type="spellEnd"/>
            <w:r w:rsidRPr="00671EA1">
              <w:rPr>
                <w:rFonts w:ascii="Aptos Narrow" w:eastAsia="Times New Roman" w:hAnsi="Aptos Narrow" w:cs="Times New Roman"/>
                <w:color w:val="000000"/>
                <w:kern w:val="0"/>
                <w:lang w:eastAsia="ja-JP"/>
                <w14:ligatures w14:val="none"/>
              </w:rPr>
              <w:t xml:space="preserve"> Limited</w:t>
            </w:r>
          </w:p>
        </w:tc>
        <w:tc>
          <w:tcPr>
            <w:tcW w:w="1151" w:type="pct"/>
            <w:tcBorders>
              <w:top w:val="single" w:sz="4" w:space="0" w:color="auto"/>
              <w:left w:val="single" w:sz="4" w:space="0" w:color="auto"/>
              <w:bottom w:val="single" w:sz="4" w:space="0" w:color="auto"/>
              <w:right w:val="single" w:sz="4" w:space="0" w:color="auto"/>
            </w:tcBorders>
            <w:noWrap/>
            <w:hideMark/>
          </w:tcPr>
          <w:p w14:paraId="044C57AC"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r w:rsidR="00671EA1" w:rsidRPr="00671EA1" w14:paraId="6239BD1A" w14:textId="77777777" w:rsidTr="003154CC">
        <w:trPr>
          <w:cantSplit/>
          <w:trHeight w:val="300"/>
        </w:trPr>
        <w:tc>
          <w:tcPr>
            <w:tcW w:w="1177" w:type="pct"/>
            <w:tcBorders>
              <w:top w:val="single" w:sz="4" w:space="0" w:color="auto"/>
              <w:left w:val="single" w:sz="4" w:space="0" w:color="auto"/>
              <w:bottom w:val="single" w:sz="4" w:space="0" w:color="auto"/>
              <w:right w:val="single" w:sz="4" w:space="0" w:color="auto"/>
            </w:tcBorders>
            <w:noWrap/>
            <w:hideMark/>
          </w:tcPr>
          <w:p w14:paraId="506D1425" w14:textId="77777777" w:rsidR="00671EA1" w:rsidRPr="00671EA1" w:rsidRDefault="00671EA1" w:rsidP="00671EA1">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Z-One Website</w:t>
            </w:r>
          </w:p>
        </w:tc>
        <w:tc>
          <w:tcPr>
            <w:tcW w:w="1493" w:type="pct"/>
            <w:tcBorders>
              <w:top w:val="single" w:sz="4" w:space="0" w:color="auto"/>
              <w:left w:val="single" w:sz="4" w:space="0" w:color="auto"/>
              <w:bottom w:val="single" w:sz="4" w:space="0" w:color="auto"/>
              <w:right w:val="single" w:sz="4" w:space="0" w:color="auto"/>
            </w:tcBorders>
            <w:noWrap/>
            <w:hideMark/>
          </w:tcPr>
          <w:p w14:paraId="03AABC2B"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Cloud App Direct to Vendor</w:t>
            </w:r>
          </w:p>
        </w:tc>
        <w:tc>
          <w:tcPr>
            <w:tcW w:w="1180" w:type="pct"/>
            <w:tcBorders>
              <w:top w:val="single" w:sz="4" w:space="0" w:color="auto"/>
              <w:left w:val="single" w:sz="4" w:space="0" w:color="auto"/>
              <w:bottom w:val="single" w:sz="4" w:space="0" w:color="auto"/>
              <w:right w:val="single" w:sz="4" w:space="0" w:color="auto"/>
            </w:tcBorders>
            <w:noWrap/>
            <w:hideMark/>
          </w:tcPr>
          <w:p w14:paraId="4801603D"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Z-Tech</w:t>
            </w:r>
          </w:p>
        </w:tc>
        <w:tc>
          <w:tcPr>
            <w:tcW w:w="1151" w:type="pct"/>
            <w:tcBorders>
              <w:top w:val="single" w:sz="4" w:space="0" w:color="auto"/>
              <w:left w:val="single" w:sz="4" w:space="0" w:color="auto"/>
              <w:bottom w:val="single" w:sz="4" w:space="0" w:color="auto"/>
              <w:right w:val="single" w:sz="4" w:space="0" w:color="auto"/>
            </w:tcBorders>
            <w:noWrap/>
            <w:hideMark/>
          </w:tcPr>
          <w:p w14:paraId="77D5DAD9" w14:textId="77777777" w:rsidR="00671EA1" w:rsidRPr="00671EA1" w:rsidRDefault="00671EA1" w:rsidP="003154CC">
            <w:pPr>
              <w:spacing w:after="0" w:line="240" w:lineRule="auto"/>
              <w:rPr>
                <w:rFonts w:ascii="Aptos Narrow" w:eastAsia="Times New Roman" w:hAnsi="Aptos Narrow" w:cs="Times New Roman"/>
                <w:color w:val="000000"/>
                <w:kern w:val="0"/>
                <w:lang w:eastAsia="ja-JP"/>
                <w14:ligatures w14:val="none"/>
              </w:rPr>
            </w:pPr>
            <w:r w:rsidRPr="00671EA1">
              <w:rPr>
                <w:rFonts w:ascii="Aptos Narrow" w:eastAsia="Times New Roman" w:hAnsi="Aptos Narrow" w:cs="Times New Roman"/>
                <w:color w:val="000000"/>
                <w:kern w:val="0"/>
                <w:lang w:eastAsia="ja-JP"/>
                <w14:ligatures w14:val="none"/>
              </w:rPr>
              <w:t>9am-5pm (Mon-Fri)</w:t>
            </w:r>
          </w:p>
        </w:tc>
      </w:tr>
    </w:tbl>
    <w:p w14:paraId="5C187B77" w14:textId="77777777" w:rsidR="00C91AAF" w:rsidRDefault="00C91AAF" w:rsidP="00BC58A5">
      <w:pPr>
        <w:rPr>
          <w:rFonts w:ascii="Times New Roman" w:eastAsia="Times New Roman" w:hAnsi="Times New Roman" w:cs="Times New Roman"/>
          <w:kern w:val="0"/>
          <w:sz w:val="24"/>
          <w:szCs w:val="24"/>
          <w:lang w:eastAsia="en-GB"/>
          <w14:ligatures w14:val="none"/>
        </w:rPr>
      </w:pPr>
    </w:p>
    <w:p w14:paraId="32456916" w14:textId="77777777" w:rsidR="5BFF7934" w:rsidRDefault="5BFF7934" w:rsidP="00655710">
      <w:pPr>
        <w:pStyle w:val="Num-Heading2"/>
        <w:rPr>
          <w:noProof/>
        </w:rPr>
      </w:pPr>
      <w:bookmarkStart w:id="45" w:name="_Toc202452353"/>
      <w:r>
        <w:rPr>
          <w:noProof/>
        </w:rPr>
        <w:t>Microsoft 365 Support</w:t>
      </w:r>
      <w:r w:rsidR="006C7949">
        <w:rPr>
          <w:noProof/>
        </w:rPr>
        <w:t xml:space="preserve"> - Introduction</w:t>
      </w:r>
      <w:bookmarkEnd w:id="45"/>
    </w:p>
    <w:p w14:paraId="2BDD3734" w14:textId="77777777" w:rsidR="439CADC9" w:rsidRDefault="439CADC9" w:rsidP="439CADC9">
      <w:pPr>
        <w:spacing w:after="0" w:line="240" w:lineRule="auto"/>
        <w:rPr>
          <w:rFonts w:eastAsiaTheme="minorEastAsia"/>
          <w:lang w:val="en-US"/>
        </w:rPr>
      </w:pPr>
    </w:p>
    <w:p w14:paraId="609B80EF" w14:textId="77777777" w:rsidR="238A37A7" w:rsidRPr="005C2876" w:rsidRDefault="238A37A7" w:rsidP="439CADC9">
      <w:pPr>
        <w:spacing w:line="257" w:lineRule="auto"/>
        <w:rPr>
          <w:rFonts w:ascii="Arial" w:eastAsia="Aptos" w:hAnsi="Arial" w:cs="Arial"/>
          <w:lang w:val="en-US"/>
        </w:rPr>
      </w:pPr>
      <w:r w:rsidRPr="005C2876">
        <w:rPr>
          <w:rFonts w:ascii="Arial" w:eastAsiaTheme="minorEastAsia" w:hAnsi="Arial" w:cs="Arial"/>
          <w:lang w:val="en-US"/>
        </w:rPr>
        <w:t xml:space="preserve">Scottish Water is a mature consumer of the Microsoft 365 ecosystem, operating primarily on Microsoft 365 E5 </w:t>
      </w:r>
      <w:proofErr w:type="spellStart"/>
      <w:r w:rsidRPr="005C2876">
        <w:rPr>
          <w:rFonts w:ascii="Arial" w:eastAsiaTheme="minorEastAsia" w:hAnsi="Arial" w:cs="Arial"/>
          <w:lang w:val="en-US"/>
        </w:rPr>
        <w:t>licences</w:t>
      </w:r>
      <w:proofErr w:type="spellEnd"/>
      <w:r w:rsidRPr="005C2876">
        <w:rPr>
          <w:rFonts w:ascii="Arial" w:eastAsiaTheme="minorEastAsia" w:hAnsi="Arial" w:cs="Arial"/>
          <w:lang w:val="en-US"/>
        </w:rPr>
        <w:t xml:space="preserve"> with multiple add-ons, including extensive deployment of Microsoft Copilot (currently adopted by ~2,000 users).</w:t>
      </w:r>
    </w:p>
    <w:p w14:paraId="48AE2FC2" w14:textId="77777777" w:rsidR="238A37A7" w:rsidRPr="005C2876" w:rsidRDefault="238A37A7" w:rsidP="439CADC9">
      <w:pPr>
        <w:spacing w:line="257" w:lineRule="auto"/>
        <w:rPr>
          <w:rFonts w:ascii="Arial" w:hAnsi="Arial" w:cs="Arial"/>
        </w:rPr>
      </w:pPr>
      <w:r w:rsidRPr="005C2876">
        <w:rPr>
          <w:rFonts w:ascii="Arial" w:eastAsia="Aptos" w:hAnsi="Arial" w:cs="Arial"/>
          <w:lang w:val="en-US"/>
        </w:rPr>
        <w:t xml:space="preserve">Multiple internal teams contribute to the successful use of Microsoft 365 across the </w:t>
      </w:r>
      <w:proofErr w:type="spellStart"/>
      <w:r w:rsidRPr="005C2876">
        <w:rPr>
          <w:rFonts w:ascii="Arial" w:eastAsia="Aptos" w:hAnsi="Arial" w:cs="Arial"/>
          <w:lang w:val="en-US"/>
        </w:rPr>
        <w:t>organisation</w:t>
      </w:r>
      <w:proofErr w:type="spellEnd"/>
      <w:r w:rsidRPr="005C2876">
        <w:rPr>
          <w:rFonts w:ascii="Arial" w:eastAsia="Aptos" w:hAnsi="Arial" w:cs="Arial"/>
          <w:lang w:val="en-US"/>
        </w:rPr>
        <w:t>. These include specialists in device management, identity governance, Power Platform exploitation, digital skills enablement, and architectural oversight.</w:t>
      </w:r>
    </w:p>
    <w:p w14:paraId="5D6B04A2" w14:textId="77777777" w:rsidR="238A37A7" w:rsidRPr="005C2876" w:rsidRDefault="238A37A7" w:rsidP="439CADC9">
      <w:pPr>
        <w:spacing w:line="257" w:lineRule="auto"/>
        <w:rPr>
          <w:rFonts w:ascii="Arial" w:eastAsia="Aptos" w:hAnsi="Arial" w:cs="Arial"/>
          <w:lang w:val="en-US"/>
        </w:rPr>
      </w:pPr>
      <w:r w:rsidRPr="005C2876">
        <w:rPr>
          <w:rFonts w:ascii="Arial" w:eastAsiaTheme="minorEastAsia" w:hAnsi="Arial" w:cs="Arial"/>
          <w:lang w:val="en-US"/>
        </w:rPr>
        <w:t>However, there remains a clear need for a strategic external partner to provide robust support, administration, governance, and user enablement at scale – including 24x7 incident response and proactive service health monitoring.</w:t>
      </w:r>
    </w:p>
    <w:p w14:paraId="6D9DAEEA" w14:textId="77777777" w:rsidR="238A37A7" w:rsidRPr="005C2876" w:rsidRDefault="238A37A7" w:rsidP="439CADC9">
      <w:pPr>
        <w:spacing w:line="257" w:lineRule="auto"/>
        <w:rPr>
          <w:rFonts w:ascii="Arial" w:hAnsi="Arial" w:cs="Arial"/>
        </w:rPr>
      </w:pPr>
      <w:r w:rsidRPr="005C2876">
        <w:rPr>
          <w:rFonts w:ascii="Arial" w:eastAsia="Aptos" w:hAnsi="Arial" w:cs="Arial"/>
          <w:lang w:val="en-US"/>
        </w:rPr>
        <w:t>This service was previously delivered under a standalone contract with a Microsoft partner. Under the new model, the relevant responsibilities will be absorbed into the scope of this Apps Management Lot, with selected services retained internally (see below).</w:t>
      </w:r>
    </w:p>
    <w:p w14:paraId="554C2EB5"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Scope of External Services</w:t>
      </w:r>
    </w:p>
    <w:p w14:paraId="66A8BE94" w14:textId="77777777" w:rsidR="238A37A7" w:rsidRPr="005C2876" w:rsidRDefault="238A37A7" w:rsidP="439CADC9">
      <w:pPr>
        <w:spacing w:line="257" w:lineRule="auto"/>
        <w:rPr>
          <w:rFonts w:ascii="Arial" w:eastAsia="Aptos" w:hAnsi="Arial" w:cs="Arial"/>
          <w:lang w:val="en-US"/>
        </w:rPr>
      </w:pPr>
      <w:r w:rsidRPr="005C2876">
        <w:rPr>
          <w:rFonts w:ascii="Arial" w:eastAsiaTheme="minorEastAsia" w:hAnsi="Arial" w:cs="Arial"/>
          <w:lang w:val="en-US"/>
        </w:rPr>
        <w:t xml:space="preserve">The successful </w:t>
      </w:r>
      <w:r w:rsidR="4CE0493B" w:rsidRPr="005C2876">
        <w:rPr>
          <w:rFonts w:ascii="Arial" w:eastAsiaTheme="minorEastAsia" w:hAnsi="Arial" w:cs="Arial"/>
          <w:lang w:val="en-US"/>
        </w:rPr>
        <w:t>partner</w:t>
      </w:r>
      <w:r w:rsidRPr="005C2876">
        <w:rPr>
          <w:rFonts w:ascii="Arial" w:eastAsiaTheme="minorEastAsia" w:hAnsi="Arial" w:cs="Arial"/>
          <w:lang w:val="en-US"/>
        </w:rPr>
        <w:t xml:space="preserve"> will be expected to operate or contribute to a Digital Experience Centre (or equivalent model), providing frontline and specialist support across the M365 suite. The scope includes but is not limited to:</w:t>
      </w:r>
    </w:p>
    <w:p w14:paraId="72A41206"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Technical Support &amp; Incident Management</w:t>
      </w:r>
    </w:p>
    <w:p w14:paraId="1B545D5A" w14:textId="77777777" w:rsidR="238A37A7" w:rsidRPr="005C2876" w:rsidRDefault="238A37A7" w:rsidP="439CADC9">
      <w:pPr>
        <w:pStyle w:val="ListParagraph"/>
        <w:numPr>
          <w:ilvl w:val="0"/>
          <w:numId w:val="7"/>
        </w:numPr>
        <w:spacing w:after="0" w:line="257" w:lineRule="auto"/>
        <w:rPr>
          <w:rFonts w:ascii="Arial" w:eastAsia="Aptos" w:hAnsi="Arial" w:cs="Arial"/>
          <w:lang w:val="en-US"/>
        </w:rPr>
      </w:pPr>
      <w:r w:rsidRPr="005C2876">
        <w:rPr>
          <w:rFonts w:ascii="Arial" w:eastAsia="Aptos" w:hAnsi="Arial" w:cs="Arial"/>
          <w:lang w:val="en-US"/>
        </w:rPr>
        <w:t>24×7 resolution of incidents causing disruption across the Microsoft 365 suite (including Teams, SharePoint, OneDrive, Outlook, Word, Excel, PowerPoint, Power BI, Power Apps, Power Automate, Forms, etc.)</w:t>
      </w:r>
    </w:p>
    <w:p w14:paraId="0E8E1233" w14:textId="77777777" w:rsidR="238A37A7" w:rsidRPr="005C2876" w:rsidRDefault="238A37A7" w:rsidP="439CADC9">
      <w:pPr>
        <w:pStyle w:val="ListParagraph"/>
        <w:numPr>
          <w:ilvl w:val="0"/>
          <w:numId w:val="7"/>
        </w:numPr>
        <w:spacing w:after="0" w:line="257" w:lineRule="auto"/>
        <w:rPr>
          <w:rFonts w:ascii="Arial" w:eastAsia="Aptos" w:hAnsi="Arial" w:cs="Arial"/>
          <w:lang w:val="en-US"/>
        </w:rPr>
      </w:pPr>
      <w:r w:rsidRPr="005C2876">
        <w:rPr>
          <w:rFonts w:ascii="Arial" w:eastAsia="Aptos" w:hAnsi="Arial" w:cs="Arial"/>
          <w:lang w:val="en-US"/>
        </w:rPr>
        <w:t xml:space="preserve">Support and triage of identity/access issues relating to </w:t>
      </w:r>
      <w:r w:rsidR="00043242">
        <w:rPr>
          <w:rFonts w:ascii="Arial" w:eastAsia="Aptos" w:hAnsi="Arial" w:cs="Arial"/>
          <w:lang w:val="en-US"/>
        </w:rPr>
        <w:t xml:space="preserve">Microsoft </w:t>
      </w:r>
      <w:r w:rsidRPr="005C2876">
        <w:rPr>
          <w:rFonts w:ascii="Arial" w:eastAsia="Aptos" w:hAnsi="Arial" w:cs="Arial"/>
          <w:lang w:val="en-US"/>
        </w:rPr>
        <w:t>Entra ID (e.g., MFA, conditional access, guest access)</w:t>
      </w:r>
    </w:p>
    <w:p w14:paraId="7B5CF375" w14:textId="77777777" w:rsidR="238A37A7" w:rsidRPr="005C2876" w:rsidRDefault="238A37A7" w:rsidP="439CADC9">
      <w:pPr>
        <w:pStyle w:val="ListParagraph"/>
        <w:numPr>
          <w:ilvl w:val="0"/>
          <w:numId w:val="7"/>
        </w:numPr>
        <w:spacing w:after="0" w:line="257" w:lineRule="auto"/>
        <w:rPr>
          <w:rFonts w:ascii="Arial" w:eastAsia="Aptos" w:hAnsi="Arial" w:cs="Arial"/>
          <w:lang w:val="en-US"/>
        </w:rPr>
      </w:pPr>
      <w:r w:rsidRPr="005C2876">
        <w:rPr>
          <w:rFonts w:ascii="Arial" w:eastAsia="Aptos" w:hAnsi="Arial" w:cs="Arial"/>
          <w:lang w:val="en-US"/>
        </w:rPr>
        <w:t>Break/fix support for critical business reports (Power BI), apps (Power Apps), or automations (Power Automate)</w:t>
      </w:r>
    </w:p>
    <w:p w14:paraId="37F4D3E7" w14:textId="77777777" w:rsidR="238A37A7" w:rsidRPr="005C2876" w:rsidRDefault="238A37A7" w:rsidP="439CADC9">
      <w:pPr>
        <w:pStyle w:val="ListParagraph"/>
        <w:numPr>
          <w:ilvl w:val="0"/>
          <w:numId w:val="7"/>
        </w:numPr>
        <w:spacing w:after="0" w:line="257" w:lineRule="auto"/>
        <w:rPr>
          <w:rFonts w:ascii="Arial" w:eastAsia="Aptos" w:hAnsi="Arial" w:cs="Arial"/>
          <w:lang w:val="en-US"/>
        </w:rPr>
      </w:pPr>
      <w:r w:rsidRPr="005C2876">
        <w:rPr>
          <w:rFonts w:ascii="Arial" w:eastAsia="Aptos" w:hAnsi="Arial" w:cs="Arial"/>
          <w:lang w:val="en-US"/>
        </w:rPr>
        <w:t>Support for Teams administration, including policy configuration, device enrolment, Teams apps, and telephony integrations</w:t>
      </w:r>
    </w:p>
    <w:p w14:paraId="46721D42" w14:textId="77777777" w:rsidR="238A37A7" w:rsidRPr="005C2876" w:rsidRDefault="238A37A7" w:rsidP="439CADC9">
      <w:pPr>
        <w:pStyle w:val="ListParagraph"/>
        <w:numPr>
          <w:ilvl w:val="0"/>
          <w:numId w:val="7"/>
        </w:numPr>
        <w:spacing w:after="0" w:line="257" w:lineRule="auto"/>
        <w:rPr>
          <w:rFonts w:ascii="Arial" w:eastAsia="Aptos" w:hAnsi="Arial" w:cs="Arial"/>
          <w:lang w:val="en-US"/>
        </w:rPr>
      </w:pPr>
      <w:r w:rsidRPr="005C2876">
        <w:rPr>
          <w:rFonts w:ascii="Arial" w:eastAsia="Aptos" w:hAnsi="Arial" w:cs="Arial"/>
          <w:lang w:val="en-US"/>
        </w:rPr>
        <w:t>SharePoint and OneDrive administration, including permissions, site management, and issue resolution</w:t>
      </w:r>
    </w:p>
    <w:p w14:paraId="22D94CBD" w14:textId="77777777" w:rsidR="439CADC9" w:rsidRPr="005C2876" w:rsidRDefault="439CADC9" w:rsidP="439CADC9">
      <w:pPr>
        <w:spacing w:line="257" w:lineRule="auto"/>
        <w:rPr>
          <w:rFonts w:ascii="Arial" w:eastAsia="Aptos" w:hAnsi="Arial" w:cs="Arial"/>
          <w:b/>
          <w:bCs/>
          <w:lang w:val="en-US"/>
        </w:rPr>
      </w:pPr>
    </w:p>
    <w:p w14:paraId="0561A763"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Platform Oversight &amp; Governance</w:t>
      </w:r>
    </w:p>
    <w:p w14:paraId="0E5F2156" w14:textId="77777777" w:rsidR="238A37A7" w:rsidRPr="005C2876" w:rsidRDefault="238A37A7" w:rsidP="439CADC9">
      <w:pPr>
        <w:pStyle w:val="ListParagraph"/>
        <w:numPr>
          <w:ilvl w:val="0"/>
          <w:numId w:val="6"/>
        </w:numPr>
        <w:spacing w:after="0" w:line="257" w:lineRule="auto"/>
        <w:rPr>
          <w:rFonts w:ascii="Arial" w:eastAsia="Aptos" w:hAnsi="Arial" w:cs="Arial"/>
          <w:lang w:val="en-US"/>
        </w:rPr>
      </w:pPr>
      <w:r w:rsidRPr="005C2876">
        <w:rPr>
          <w:rFonts w:ascii="Arial" w:eastAsia="Aptos" w:hAnsi="Arial" w:cs="Arial"/>
          <w:lang w:val="en-US"/>
        </w:rPr>
        <w:t>Monitoring of Microsoft 365 service health dashboards and incident notifications</w:t>
      </w:r>
    </w:p>
    <w:p w14:paraId="728EA5B3" w14:textId="77777777" w:rsidR="238A37A7" w:rsidRPr="005C2876" w:rsidRDefault="238A37A7" w:rsidP="439CADC9">
      <w:pPr>
        <w:pStyle w:val="ListParagraph"/>
        <w:numPr>
          <w:ilvl w:val="0"/>
          <w:numId w:val="6"/>
        </w:numPr>
        <w:spacing w:after="0" w:line="257" w:lineRule="auto"/>
        <w:rPr>
          <w:rFonts w:ascii="Arial" w:eastAsia="Aptos" w:hAnsi="Arial" w:cs="Arial"/>
          <w:lang w:val="en-US"/>
        </w:rPr>
      </w:pPr>
      <w:r w:rsidRPr="005C2876">
        <w:rPr>
          <w:rFonts w:ascii="Arial" w:eastAsia="Aptos" w:hAnsi="Arial" w:cs="Arial"/>
          <w:lang w:val="en-US"/>
        </w:rPr>
        <w:t>Reporting on licensing usage, application adoption, feature usage, and configuration drift</w:t>
      </w:r>
    </w:p>
    <w:p w14:paraId="6577AC7A" w14:textId="77777777" w:rsidR="238A37A7" w:rsidRPr="005C2876" w:rsidRDefault="238A37A7" w:rsidP="439CADC9">
      <w:pPr>
        <w:pStyle w:val="ListParagraph"/>
        <w:numPr>
          <w:ilvl w:val="0"/>
          <w:numId w:val="6"/>
        </w:numPr>
        <w:spacing w:after="0" w:line="257" w:lineRule="auto"/>
        <w:rPr>
          <w:rFonts w:ascii="Arial" w:eastAsia="Aptos" w:hAnsi="Arial" w:cs="Arial"/>
          <w:lang w:val="en-US"/>
        </w:rPr>
      </w:pPr>
      <w:r w:rsidRPr="005C2876">
        <w:rPr>
          <w:rFonts w:ascii="Arial" w:eastAsia="Aptos" w:hAnsi="Arial" w:cs="Arial"/>
          <w:lang w:val="en-US"/>
        </w:rPr>
        <w:t>Support for governance practices related to the Power Platform:</w:t>
      </w:r>
    </w:p>
    <w:p w14:paraId="3B20A641" w14:textId="77777777" w:rsidR="238A37A7" w:rsidRPr="005C2876" w:rsidRDefault="238A37A7" w:rsidP="439CADC9">
      <w:pPr>
        <w:pStyle w:val="ListParagraph"/>
        <w:numPr>
          <w:ilvl w:val="1"/>
          <w:numId w:val="6"/>
        </w:numPr>
        <w:spacing w:after="0" w:line="257" w:lineRule="auto"/>
        <w:rPr>
          <w:rFonts w:ascii="Arial" w:eastAsia="Aptos" w:hAnsi="Arial" w:cs="Arial"/>
          <w:lang w:val="en-US"/>
        </w:rPr>
      </w:pPr>
      <w:r w:rsidRPr="005C2876">
        <w:rPr>
          <w:rFonts w:ascii="Arial" w:eastAsia="Aptos" w:hAnsi="Arial" w:cs="Arial"/>
          <w:lang w:val="en-US"/>
        </w:rPr>
        <w:t>Inventory management of critical apps/dashboards</w:t>
      </w:r>
    </w:p>
    <w:p w14:paraId="6E96CE99" w14:textId="77777777" w:rsidR="238A37A7" w:rsidRPr="005C2876" w:rsidRDefault="238A37A7" w:rsidP="439CADC9">
      <w:pPr>
        <w:pStyle w:val="ListParagraph"/>
        <w:numPr>
          <w:ilvl w:val="1"/>
          <w:numId w:val="6"/>
        </w:numPr>
        <w:spacing w:after="0" w:line="257" w:lineRule="auto"/>
        <w:rPr>
          <w:rFonts w:ascii="Arial" w:eastAsia="Aptos" w:hAnsi="Arial" w:cs="Arial"/>
          <w:lang w:val="en-US"/>
        </w:rPr>
      </w:pPr>
      <w:r w:rsidRPr="005C2876">
        <w:rPr>
          <w:rFonts w:ascii="Arial" w:eastAsia="Aptos" w:hAnsi="Arial" w:cs="Arial"/>
          <w:lang w:val="en-US"/>
        </w:rPr>
        <w:t>Identification and mitigation of app sprawl or redundancy</w:t>
      </w:r>
    </w:p>
    <w:p w14:paraId="2A80AC42" w14:textId="77777777" w:rsidR="238A37A7" w:rsidRPr="005C2876" w:rsidRDefault="238A37A7" w:rsidP="439CADC9">
      <w:pPr>
        <w:pStyle w:val="ListParagraph"/>
        <w:numPr>
          <w:ilvl w:val="1"/>
          <w:numId w:val="6"/>
        </w:numPr>
        <w:spacing w:after="0" w:line="257" w:lineRule="auto"/>
        <w:rPr>
          <w:rFonts w:ascii="Arial" w:eastAsia="Aptos" w:hAnsi="Arial" w:cs="Arial"/>
          <w:lang w:val="en-US"/>
        </w:rPr>
      </w:pPr>
      <w:r w:rsidRPr="005C2876">
        <w:rPr>
          <w:rFonts w:ascii="Arial" w:eastAsia="Aptos" w:hAnsi="Arial" w:cs="Arial"/>
          <w:lang w:val="en-US"/>
        </w:rPr>
        <w:t>Support for app review/onboarding practices (e.g., non-Microsoft apps within Teams)</w:t>
      </w:r>
    </w:p>
    <w:p w14:paraId="255D3060" w14:textId="77777777" w:rsidR="439CADC9" w:rsidRDefault="238A37A7" w:rsidP="439CADC9">
      <w:pPr>
        <w:pStyle w:val="ListParagraph"/>
        <w:numPr>
          <w:ilvl w:val="0"/>
          <w:numId w:val="6"/>
        </w:numPr>
        <w:spacing w:after="0" w:line="257" w:lineRule="auto"/>
        <w:rPr>
          <w:rFonts w:ascii="Arial" w:eastAsia="Aptos" w:hAnsi="Arial" w:cs="Arial"/>
          <w:lang w:val="en-US"/>
        </w:rPr>
      </w:pPr>
      <w:r w:rsidRPr="005C2876">
        <w:rPr>
          <w:rFonts w:ascii="Arial" w:eastAsia="Aptos" w:hAnsi="Arial" w:cs="Arial"/>
          <w:lang w:val="en-US"/>
        </w:rPr>
        <w:t>Proactive assessments of Microsoft roadmap items and updates with impact analysis and actionable recommendations</w:t>
      </w:r>
    </w:p>
    <w:p w14:paraId="0315A8E6" w14:textId="77777777" w:rsidR="005C2876" w:rsidRPr="005C2876" w:rsidRDefault="005C2876" w:rsidP="005C2876">
      <w:pPr>
        <w:spacing w:after="0" w:line="257" w:lineRule="auto"/>
        <w:rPr>
          <w:rFonts w:ascii="Arial" w:eastAsia="Aptos" w:hAnsi="Arial" w:cs="Arial"/>
          <w:lang w:val="en-US"/>
        </w:rPr>
      </w:pPr>
    </w:p>
    <w:p w14:paraId="70FD20BF"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Training &amp; User Enablement</w:t>
      </w:r>
    </w:p>
    <w:p w14:paraId="39DE2B23" w14:textId="77777777" w:rsidR="238A37A7" w:rsidRPr="005C2876" w:rsidRDefault="238A37A7" w:rsidP="439CADC9">
      <w:pPr>
        <w:pStyle w:val="ListParagraph"/>
        <w:numPr>
          <w:ilvl w:val="0"/>
          <w:numId w:val="5"/>
        </w:numPr>
        <w:spacing w:after="0" w:line="257" w:lineRule="auto"/>
        <w:rPr>
          <w:rFonts w:ascii="Arial" w:eastAsia="Aptos" w:hAnsi="Arial" w:cs="Arial"/>
          <w:lang w:val="en-US"/>
        </w:rPr>
      </w:pPr>
      <w:r w:rsidRPr="005C2876">
        <w:rPr>
          <w:rFonts w:ascii="Arial" w:eastAsia="Aptos" w:hAnsi="Arial" w:cs="Arial"/>
          <w:lang w:val="en-US"/>
        </w:rPr>
        <w:t>Provision of self-help tools and resources (e.g., knowledge base articles, tutorials, FAQs)</w:t>
      </w:r>
    </w:p>
    <w:p w14:paraId="1B29AFEA" w14:textId="77777777" w:rsidR="238A37A7" w:rsidRPr="005C2876" w:rsidRDefault="238A37A7" w:rsidP="439CADC9">
      <w:pPr>
        <w:pStyle w:val="ListParagraph"/>
        <w:numPr>
          <w:ilvl w:val="0"/>
          <w:numId w:val="5"/>
        </w:numPr>
        <w:spacing w:after="0" w:line="257" w:lineRule="auto"/>
        <w:rPr>
          <w:rFonts w:ascii="Arial" w:eastAsia="Aptos" w:hAnsi="Arial" w:cs="Arial"/>
          <w:lang w:val="en-US"/>
        </w:rPr>
      </w:pPr>
      <w:r w:rsidRPr="005C2876">
        <w:rPr>
          <w:rFonts w:ascii="Arial" w:eastAsia="Aptos" w:hAnsi="Arial" w:cs="Arial"/>
          <w:lang w:val="en-US"/>
        </w:rPr>
        <w:t>Live assistance via chat or call-back models</w:t>
      </w:r>
    </w:p>
    <w:p w14:paraId="294E6173" w14:textId="77777777" w:rsidR="238A37A7" w:rsidRPr="005C2876" w:rsidRDefault="238A37A7" w:rsidP="439CADC9">
      <w:pPr>
        <w:pStyle w:val="ListParagraph"/>
        <w:numPr>
          <w:ilvl w:val="0"/>
          <w:numId w:val="5"/>
        </w:numPr>
        <w:spacing w:after="0" w:line="257" w:lineRule="auto"/>
        <w:rPr>
          <w:rFonts w:ascii="Arial" w:eastAsia="Aptos" w:hAnsi="Arial" w:cs="Arial"/>
          <w:lang w:val="en-US"/>
        </w:rPr>
      </w:pPr>
      <w:r w:rsidRPr="005C2876">
        <w:rPr>
          <w:rFonts w:ascii="Arial" w:eastAsia="Aptos" w:hAnsi="Arial" w:cs="Arial"/>
          <w:lang w:val="en-US"/>
        </w:rPr>
        <w:t>Delivery of tailored training sessions (e.g., monthly drop-ins or webinars) on emerging capabilities (e.g., Microsoft Copilot, Power Platform, Entra ID security best practices)</w:t>
      </w:r>
    </w:p>
    <w:p w14:paraId="3EFD5085" w14:textId="77777777" w:rsidR="439CADC9" w:rsidRDefault="238A37A7" w:rsidP="439CADC9">
      <w:pPr>
        <w:pStyle w:val="ListParagraph"/>
        <w:numPr>
          <w:ilvl w:val="0"/>
          <w:numId w:val="5"/>
        </w:numPr>
        <w:spacing w:after="0" w:line="257" w:lineRule="auto"/>
        <w:rPr>
          <w:rFonts w:ascii="Arial" w:eastAsia="Aptos" w:hAnsi="Arial" w:cs="Arial"/>
          <w:lang w:val="en-US"/>
        </w:rPr>
      </w:pPr>
      <w:r w:rsidRPr="005C2876">
        <w:rPr>
          <w:rFonts w:ascii="Arial" w:eastAsia="Aptos" w:hAnsi="Arial" w:cs="Arial"/>
          <w:lang w:val="en-US"/>
        </w:rPr>
        <w:t>Support for a mentoring ecosystem to increase internal capability across business units</w:t>
      </w:r>
    </w:p>
    <w:p w14:paraId="1706CCB2" w14:textId="77777777" w:rsidR="005C2876" w:rsidRPr="005C2876" w:rsidRDefault="005C2876" w:rsidP="005C2876">
      <w:pPr>
        <w:spacing w:after="0" w:line="257" w:lineRule="auto"/>
        <w:rPr>
          <w:rFonts w:ascii="Arial" w:eastAsia="Aptos" w:hAnsi="Arial" w:cs="Arial"/>
          <w:lang w:val="en-US"/>
        </w:rPr>
      </w:pPr>
    </w:p>
    <w:p w14:paraId="7AE77BFD"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Service Delivery &amp; Collaboration</w:t>
      </w:r>
    </w:p>
    <w:p w14:paraId="1D8C8303" w14:textId="77777777" w:rsidR="238A37A7" w:rsidRPr="005C2876" w:rsidRDefault="238A37A7" w:rsidP="439CADC9">
      <w:pPr>
        <w:pStyle w:val="ListParagraph"/>
        <w:numPr>
          <w:ilvl w:val="0"/>
          <w:numId w:val="4"/>
        </w:numPr>
        <w:spacing w:after="0" w:line="257" w:lineRule="auto"/>
        <w:rPr>
          <w:rFonts w:ascii="Arial" w:eastAsia="Aptos" w:hAnsi="Arial" w:cs="Arial"/>
          <w:lang w:val="en-US"/>
        </w:rPr>
      </w:pPr>
      <w:r w:rsidRPr="005C2876">
        <w:rPr>
          <w:rFonts w:ascii="Arial" w:eastAsia="Aptos" w:hAnsi="Arial" w:cs="Arial"/>
          <w:lang w:val="en-US"/>
        </w:rPr>
        <w:t>Seamless collaboration with Scottish Water internal teams and other delivery partners</w:t>
      </w:r>
    </w:p>
    <w:p w14:paraId="328AC55C" w14:textId="77777777" w:rsidR="238A37A7" w:rsidRPr="005C2876" w:rsidRDefault="238A37A7" w:rsidP="439CADC9">
      <w:pPr>
        <w:pStyle w:val="ListParagraph"/>
        <w:numPr>
          <w:ilvl w:val="0"/>
          <w:numId w:val="4"/>
        </w:numPr>
        <w:spacing w:after="0" w:line="257" w:lineRule="auto"/>
        <w:rPr>
          <w:rFonts w:ascii="Arial" w:eastAsia="Aptos" w:hAnsi="Arial" w:cs="Arial"/>
          <w:lang w:val="en-US"/>
        </w:rPr>
      </w:pPr>
      <w:r w:rsidRPr="005C2876">
        <w:rPr>
          <w:rFonts w:ascii="Arial" w:eastAsia="Aptos" w:hAnsi="Arial" w:cs="Arial"/>
          <w:lang w:val="en-US"/>
        </w:rPr>
        <w:t>Consistent adherence to governance protocols, service delivery processes, and escalation procedures</w:t>
      </w:r>
    </w:p>
    <w:p w14:paraId="10C227E7" w14:textId="77777777" w:rsidR="238A37A7" w:rsidRPr="005C2876" w:rsidRDefault="238A37A7" w:rsidP="439CADC9">
      <w:pPr>
        <w:pStyle w:val="ListParagraph"/>
        <w:numPr>
          <w:ilvl w:val="0"/>
          <w:numId w:val="4"/>
        </w:numPr>
        <w:spacing w:after="0" w:line="257" w:lineRule="auto"/>
        <w:rPr>
          <w:rFonts w:ascii="Arial" w:eastAsia="Aptos" w:hAnsi="Arial" w:cs="Arial"/>
          <w:lang w:val="en-US"/>
        </w:rPr>
      </w:pPr>
      <w:r w:rsidRPr="005C2876">
        <w:rPr>
          <w:rFonts w:ascii="Arial" w:eastAsia="Aptos" w:hAnsi="Arial" w:cs="Arial"/>
          <w:lang w:val="en-US"/>
        </w:rPr>
        <w:t xml:space="preserve">Clear ownership of escalated issues via Microsoft Admin </w:t>
      </w:r>
      <w:proofErr w:type="spellStart"/>
      <w:r w:rsidRPr="005C2876">
        <w:rPr>
          <w:rFonts w:ascii="Arial" w:eastAsia="Aptos" w:hAnsi="Arial" w:cs="Arial"/>
          <w:lang w:val="en-US"/>
        </w:rPr>
        <w:t>Centres</w:t>
      </w:r>
      <w:proofErr w:type="spellEnd"/>
      <w:r w:rsidRPr="005C2876">
        <w:rPr>
          <w:rFonts w:ascii="Arial" w:eastAsia="Aptos" w:hAnsi="Arial" w:cs="Arial"/>
          <w:lang w:val="en-US"/>
        </w:rPr>
        <w:t>, including liaison with Microsoft Premier Support as required</w:t>
      </w:r>
    </w:p>
    <w:p w14:paraId="0381755B" w14:textId="77777777" w:rsidR="238A37A7" w:rsidRPr="005C2876" w:rsidRDefault="238A37A7" w:rsidP="439CADC9">
      <w:pPr>
        <w:pStyle w:val="ListParagraph"/>
        <w:numPr>
          <w:ilvl w:val="0"/>
          <w:numId w:val="4"/>
        </w:numPr>
        <w:spacing w:after="0" w:line="257" w:lineRule="auto"/>
        <w:rPr>
          <w:rFonts w:ascii="Arial" w:eastAsia="Aptos" w:hAnsi="Arial" w:cs="Arial"/>
          <w:lang w:val="en-US"/>
        </w:rPr>
      </w:pPr>
      <w:r w:rsidRPr="005C2876">
        <w:rPr>
          <w:rFonts w:ascii="Arial" w:eastAsia="Aptos" w:hAnsi="Arial" w:cs="Arial"/>
          <w:lang w:val="en-US"/>
        </w:rPr>
        <w:t>Contribution to continual improvement of the user experience across all support channels</w:t>
      </w:r>
    </w:p>
    <w:p w14:paraId="187FCC86" w14:textId="77777777" w:rsidR="439CADC9" w:rsidRPr="005C2876" w:rsidRDefault="439CADC9" w:rsidP="439CADC9">
      <w:pPr>
        <w:spacing w:line="257" w:lineRule="auto"/>
        <w:rPr>
          <w:rFonts w:ascii="Arial" w:eastAsia="Aptos" w:hAnsi="Arial" w:cs="Arial"/>
          <w:b/>
          <w:bCs/>
          <w:lang w:val="en-US"/>
        </w:rPr>
      </w:pPr>
    </w:p>
    <w:p w14:paraId="79D5E773" w14:textId="77777777" w:rsidR="238A37A7" w:rsidRPr="005C2876" w:rsidRDefault="238A37A7" w:rsidP="439CADC9">
      <w:pPr>
        <w:spacing w:line="257" w:lineRule="auto"/>
        <w:rPr>
          <w:rFonts w:ascii="Arial" w:hAnsi="Arial" w:cs="Arial"/>
        </w:rPr>
      </w:pPr>
      <w:r w:rsidRPr="005C2876">
        <w:rPr>
          <w:rFonts w:ascii="Arial" w:eastAsia="Aptos" w:hAnsi="Arial" w:cs="Arial"/>
          <w:b/>
          <w:bCs/>
          <w:lang w:val="en-US"/>
        </w:rPr>
        <w:t xml:space="preserve"> Professional Services &amp; Specialist Support</w:t>
      </w:r>
    </w:p>
    <w:p w14:paraId="1E1D1E84" w14:textId="77777777" w:rsidR="238A37A7" w:rsidRPr="005C2876" w:rsidRDefault="238A37A7" w:rsidP="439CADC9">
      <w:pPr>
        <w:pStyle w:val="ListParagraph"/>
        <w:numPr>
          <w:ilvl w:val="0"/>
          <w:numId w:val="3"/>
        </w:numPr>
        <w:spacing w:after="0" w:line="257" w:lineRule="auto"/>
        <w:rPr>
          <w:rFonts w:ascii="Arial" w:eastAsia="Aptos" w:hAnsi="Arial" w:cs="Arial"/>
          <w:lang w:val="en-US"/>
        </w:rPr>
      </w:pPr>
      <w:r w:rsidRPr="005C2876">
        <w:rPr>
          <w:rFonts w:ascii="Arial" w:eastAsia="Aptos" w:hAnsi="Arial" w:cs="Arial"/>
          <w:lang w:val="en-US"/>
        </w:rPr>
        <w:t>Advice and solution design aligned with Scottish Water’s digital architecture and cyber security principles</w:t>
      </w:r>
    </w:p>
    <w:p w14:paraId="5E286B9E" w14:textId="77777777" w:rsidR="238A37A7" w:rsidRPr="005C2876" w:rsidRDefault="238A37A7" w:rsidP="439CADC9">
      <w:pPr>
        <w:pStyle w:val="ListParagraph"/>
        <w:numPr>
          <w:ilvl w:val="0"/>
          <w:numId w:val="3"/>
        </w:numPr>
        <w:spacing w:after="0" w:line="257" w:lineRule="auto"/>
        <w:rPr>
          <w:rFonts w:ascii="Arial" w:eastAsia="Aptos" w:hAnsi="Arial" w:cs="Arial"/>
          <w:lang w:val="en-US"/>
        </w:rPr>
      </w:pPr>
      <w:r w:rsidRPr="005C2876">
        <w:rPr>
          <w:rFonts w:ascii="Arial" w:eastAsia="Aptos" w:hAnsi="Arial" w:cs="Arial"/>
          <w:lang w:val="en-US"/>
        </w:rPr>
        <w:t>Participation in key governance and review boards when required</w:t>
      </w:r>
    </w:p>
    <w:p w14:paraId="4FB5790B" w14:textId="77777777" w:rsidR="238A37A7" w:rsidRPr="005C2876" w:rsidRDefault="238A37A7" w:rsidP="439CADC9">
      <w:pPr>
        <w:pStyle w:val="ListParagraph"/>
        <w:numPr>
          <w:ilvl w:val="0"/>
          <w:numId w:val="3"/>
        </w:numPr>
        <w:spacing w:after="0" w:line="257" w:lineRule="auto"/>
        <w:rPr>
          <w:rFonts w:ascii="Arial" w:eastAsia="Aptos" w:hAnsi="Arial" w:cs="Arial"/>
          <w:lang w:val="en-US"/>
        </w:rPr>
      </w:pPr>
      <w:r w:rsidRPr="005C2876">
        <w:rPr>
          <w:rFonts w:ascii="Arial" w:eastAsia="Aptos" w:hAnsi="Arial" w:cs="Arial"/>
          <w:lang w:val="en-US"/>
        </w:rPr>
        <w:t>Provision of expert personnel with strong Microsoft accreditation</w:t>
      </w:r>
    </w:p>
    <w:p w14:paraId="7FF1835E" w14:textId="77777777" w:rsidR="238A37A7" w:rsidRPr="005C2876" w:rsidRDefault="238A37A7" w:rsidP="439CADC9">
      <w:pPr>
        <w:pStyle w:val="ListParagraph"/>
        <w:numPr>
          <w:ilvl w:val="0"/>
          <w:numId w:val="3"/>
        </w:numPr>
        <w:spacing w:after="0" w:line="257" w:lineRule="auto"/>
        <w:rPr>
          <w:rFonts w:ascii="Arial" w:eastAsia="Aptos" w:hAnsi="Arial" w:cs="Arial"/>
          <w:lang w:val="en-US"/>
        </w:rPr>
      </w:pPr>
      <w:r w:rsidRPr="005C2876">
        <w:rPr>
          <w:rFonts w:ascii="Arial" w:eastAsia="Aptos" w:hAnsi="Arial" w:cs="Arial"/>
          <w:lang w:val="en-US"/>
        </w:rPr>
        <w:t>Clear role definition between run/support and any additional project/change activities (e.g., tenant reconfiguration, complex rollout projects)</w:t>
      </w:r>
    </w:p>
    <w:p w14:paraId="6F49AE52" w14:textId="77777777" w:rsidR="439CADC9" w:rsidRDefault="439CADC9" w:rsidP="439CADC9">
      <w:pPr>
        <w:spacing w:line="257" w:lineRule="auto"/>
        <w:rPr>
          <w:rFonts w:ascii="Aptos" w:eastAsia="Aptos" w:hAnsi="Aptos" w:cs="Aptos"/>
          <w:b/>
          <w:bCs/>
          <w:lang w:val="en-US"/>
        </w:rPr>
      </w:pPr>
    </w:p>
    <w:p w14:paraId="78B185AF" w14:textId="77777777" w:rsidR="001F6E67" w:rsidRDefault="238A37A7" w:rsidP="00F84BE6">
      <w:pPr>
        <w:spacing w:line="257" w:lineRule="auto"/>
      </w:pPr>
      <w:r w:rsidRPr="439CADC9">
        <w:rPr>
          <w:rFonts w:ascii="Aptos" w:eastAsia="Aptos" w:hAnsi="Aptos" w:cs="Aptos"/>
          <w:b/>
          <w:bCs/>
          <w:lang w:val="en-US"/>
        </w:rPr>
        <w:t>Internal vs External Responsibilities</w:t>
      </w:r>
    </w:p>
    <w:p w14:paraId="4D627B31" w14:textId="77777777" w:rsidR="00F84BE6" w:rsidRDefault="00F84BE6"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12</w:t>
      </w:r>
      <w:r w:rsidR="00A51568">
        <w:rPr>
          <w:noProof/>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449"/>
        <w:gridCol w:w="4586"/>
      </w:tblGrid>
      <w:tr w:rsidR="439CADC9" w14:paraId="789AFF9C" w14:textId="77777777" w:rsidTr="006C7473">
        <w:trPr>
          <w:trHeight w:val="300"/>
        </w:trPr>
        <w:tc>
          <w:tcPr>
            <w:tcW w:w="1980" w:type="dxa"/>
            <w:shd w:val="clear" w:color="auto" w:fill="0070C0"/>
            <w:tcMar>
              <w:top w:w="15" w:type="dxa"/>
              <w:left w:w="15" w:type="dxa"/>
              <w:bottom w:w="15" w:type="dxa"/>
              <w:right w:w="15" w:type="dxa"/>
            </w:tcMar>
            <w:vAlign w:val="center"/>
          </w:tcPr>
          <w:p w14:paraId="561CE0F0" w14:textId="77777777" w:rsidR="439CADC9" w:rsidRPr="006C7473" w:rsidRDefault="439CADC9" w:rsidP="439CADC9">
            <w:pPr>
              <w:spacing w:line="257" w:lineRule="auto"/>
              <w:jc w:val="center"/>
              <w:rPr>
                <w:color w:val="FFFFFF" w:themeColor="background1"/>
              </w:rPr>
            </w:pPr>
            <w:r w:rsidRPr="006C7473">
              <w:rPr>
                <w:rFonts w:ascii="Aptos" w:eastAsia="Aptos" w:hAnsi="Aptos" w:cs="Aptos"/>
                <w:b/>
                <w:bCs/>
                <w:color w:val="FFFFFF" w:themeColor="background1"/>
              </w:rPr>
              <w:t>Area</w:t>
            </w:r>
          </w:p>
        </w:tc>
        <w:tc>
          <w:tcPr>
            <w:tcW w:w="2449" w:type="dxa"/>
            <w:shd w:val="clear" w:color="auto" w:fill="0070C0"/>
            <w:tcMar>
              <w:top w:w="15" w:type="dxa"/>
              <w:left w:w="15" w:type="dxa"/>
              <w:bottom w:w="15" w:type="dxa"/>
              <w:right w:w="15" w:type="dxa"/>
            </w:tcMar>
            <w:vAlign w:val="center"/>
          </w:tcPr>
          <w:p w14:paraId="2CEE44BC" w14:textId="77777777" w:rsidR="439CADC9" w:rsidRPr="006C7473" w:rsidRDefault="439CADC9" w:rsidP="439CADC9">
            <w:pPr>
              <w:spacing w:line="257" w:lineRule="auto"/>
              <w:jc w:val="center"/>
              <w:rPr>
                <w:color w:val="FFFFFF" w:themeColor="background1"/>
              </w:rPr>
            </w:pPr>
            <w:r w:rsidRPr="006C7473">
              <w:rPr>
                <w:rFonts w:ascii="Aptos" w:eastAsia="Aptos" w:hAnsi="Aptos" w:cs="Aptos"/>
                <w:b/>
                <w:bCs/>
                <w:color w:val="FFFFFF" w:themeColor="background1"/>
              </w:rPr>
              <w:t>Internal Teams</w:t>
            </w:r>
          </w:p>
        </w:tc>
        <w:tc>
          <w:tcPr>
            <w:tcW w:w="4586" w:type="dxa"/>
            <w:shd w:val="clear" w:color="auto" w:fill="0070C0"/>
            <w:tcMar>
              <w:top w:w="15" w:type="dxa"/>
              <w:left w:w="15" w:type="dxa"/>
              <w:bottom w:w="15" w:type="dxa"/>
              <w:right w:w="15" w:type="dxa"/>
            </w:tcMar>
            <w:vAlign w:val="center"/>
          </w:tcPr>
          <w:p w14:paraId="4BCFA934" w14:textId="77777777" w:rsidR="3A03C71E" w:rsidRPr="006C7473" w:rsidRDefault="3A03C71E" w:rsidP="439CADC9">
            <w:pPr>
              <w:spacing w:line="257" w:lineRule="auto"/>
              <w:jc w:val="center"/>
              <w:rPr>
                <w:color w:val="FFFFFF" w:themeColor="background1"/>
              </w:rPr>
            </w:pPr>
            <w:r w:rsidRPr="006C7473">
              <w:rPr>
                <w:rFonts w:ascii="Aptos" w:eastAsia="Aptos" w:hAnsi="Aptos" w:cs="Aptos"/>
                <w:b/>
                <w:bCs/>
                <w:color w:val="FFFFFF" w:themeColor="background1"/>
              </w:rPr>
              <w:t>Partner</w:t>
            </w:r>
          </w:p>
        </w:tc>
      </w:tr>
      <w:tr w:rsidR="439CADC9" w14:paraId="04293451" w14:textId="77777777" w:rsidTr="00B62267">
        <w:trPr>
          <w:trHeight w:val="300"/>
        </w:trPr>
        <w:tc>
          <w:tcPr>
            <w:tcW w:w="1980" w:type="dxa"/>
            <w:tcMar>
              <w:top w:w="15" w:type="dxa"/>
              <w:left w:w="15" w:type="dxa"/>
              <w:bottom w:w="15" w:type="dxa"/>
              <w:right w:w="15" w:type="dxa"/>
            </w:tcMar>
            <w:vAlign w:val="center"/>
          </w:tcPr>
          <w:p w14:paraId="6D4D0E10" w14:textId="77777777" w:rsidR="439CADC9" w:rsidRDefault="439CADC9" w:rsidP="439CADC9">
            <w:pPr>
              <w:spacing w:line="257" w:lineRule="auto"/>
              <w:jc w:val="center"/>
            </w:pPr>
            <w:r w:rsidRPr="439CADC9">
              <w:rPr>
                <w:rFonts w:ascii="Aptos" w:eastAsia="Aptos" w:hAnsi="Aptos" w:cs="Aptos"/>
              </w:rPr>
              <w:t>Device &amp; Intune Management</w:t>
            </w:r>
          </w:p>
        </w:tc>
        <w:tc>
          <w:tcPr>
            <w:tcW w:w="2449" w:type="dxa"/>
            <w:tcMar>
              <w:top w:w="15" w:type="dxa"/>
              <w:left w:w="15" w:type="dxa"/>
              <w:bottom w:w="15" w:type="dxa"/>
              <w:right w:w="15" w:type="dxa"/>
            </w:tcMar>
            <w:vAlign w:val="center"/>
          </w:tcPr>
          <w:p w14:paraId="40216889" w14:textId="77777777" w:rsidR="439CADC9" w:rsidRDefault="439CADC9" w:rsidP="439CADC9">
            <w:pPr>
              <w:spacing w:line="257" w:lineRule="auto"/>
              <w:jc w:val="center"/>
            </w:pPr>
            <w:r w:rsidRPr="439CADC9">
              <w:rPr>
                <w:rFonts w:ascii="Aptos" w:eastAsia="Aptos" w:hAnsi="Aptos" w:cs="Aptos"/>
              </w:rPr>
              <w:t>Full ownership (incl. policies and provisioning)</w:t>
            </w:r>
          </w:p>
        </w:tc>
        <w:tc>
          <w:tcPr>
            <w:tcW w:w="4586" w:type="dxa"/>
            <w:tcMar>
              <w:top w:w="15" w:type="dxa"/>
              <w:left w:w="15" w:type="dxa"/>
              <w:bottom w:w="15" w:type="dxa"/>
              <w:right w:w="15" w:type="dxa"/>
            </w:tcMar>
            <w:vAlign w:val="center"/>
          </w:tcPr>
          <w:p w14:paraId="5CB418D3" w14:textId="77777777" w:rsidR="439CADC9" w:rsidRDefault="439CADC9" w:rsidP="439CADC9">
            <w:pPr>
              <w:spacing w:line="257" w:lineRule="auto"/>
              <w:jc w:val="center"/>
            </w:pPr>
            <w:r w:rsidRPr="439CADC9">
              <w:rPr>
                <w:rFonts w:ascii="Aptos" w:eastAsia="Aptos" w:hAnsi="Aptos" w:cs="Aptos"/>
              </w:rPr>
              <w:t>Support resolution of M365 alerts tied to device config</w:t>
            </w:r>
          </w:p>
        </w:tc>
      </w:tr>
      <w:tr w:rsidR="439CADC9" w14:paraId="09427F63" w14:textId="77777777" w:rsidTr="00B62267">
        <w:trPr>
          <w:trHeight w:val="300"/>
        </w:trPr>
        <w:tc>
          <w:tcPr>
            <w:tcW w:w="1980" w:type="dxa"/>
            <w:tcMar>
              <w:top w:w="15" w:type="dxa"/>
              <w:left w:w="15" w:type="dxa"/>
              <w:bottom w:w="15" w:type="dxa"/>
              <w:right w:w="15" w:type="dxa"/>
            </w:tcMar>
            <w:vAlign w:val="center"/>
          </w:tcPr>
          <w:p w14:paraId="3BC8BCDA" w14:textId="77777777" w:rsidR="439CADC9" w:rsidRDefault="439CADC9" w:rsidP="439CADC9">
            <w:pPr>
              <w:spacing w:line="257" w:lineRule="auto"/>
              <w:jc w:val="center"/>
            </w:pPr>
            <w:r w:rsidRPr="439CADC9">
              <w:rPr>
                <w:rFonts w:ascii="Aptos" w:eastAsia="Aptos" w:hAnsi="Aptos" w:cs="Aptos"/>
              </w:rPr>
              <w:t>Identity Governance</w:t>
            </w:r>
          </w:p>
        </w:tc>
        <w:tc>
          <w:tcPr>
            <w:tcW w:w="2449" w:type="dxa"/>
            <w:tcMar>
              <w:top w:w="15" w:type="dxa"/>
              <w:left w:w="15" w:type="dxa"/>
              <w:bottom w:w="15" w:type="dxa"/>
              <w:right w:w="15" w:type="dxa"/>
            </w:tcMar>
            <w:vAlign w:val="center"/>
          </w:tcPr>
          <w:p w14:paraId="1F01BE3B" w14:textId="77777777" w:rsidR="439CADC9" w:rsidRDefault="439CADC9" w:rsidP="439CADC9">
            <w:pPr>
              <w:spacing w:line="257" w:lineRule="auto"/>
              <w:jc w:val="center"/>
            </w:pPr>
            <w:r w:rsidRPr="439CADC9">
              <w:rPr>
                <w:rFonts w:ascii="Aptos" w:eastAsia="Aptos" w:hAnsi="Aptos" w:cs="Aptos"/>
              </w:rPr>
              <w:t>Strategy, policy, conditional access</w:t>
            </w:r>
          </w:p>
        </w:tc>
        <w:tc>
          <w:tcPr>
            <w:tcW w:w="4586" w:type="dxa"/>
            <w:tcMar>
              <w:top w:w="15" w:type="dxa"/>
              <w:left w:w="15" w:type="dxa"/>
              <w:bottom w:w="15" w:type="dxa"/>
              <w:right w:w="15" w:type="dxa"/>
            </w:tcMar>
            <w:vAlign w:val="center"/>
          </w:tcPr>
          <w:p w14:paraId="20EB9868" w14:textId="77777777" w:rsidR="439CADC9" w:rsidRDefault="439CADC9" w:rsidP="439CADC9">
            <w:pPr>
              <w:spacing w:line="257" w:lineRule="auto"/>
              <w:jc w:val="center"/>
            </w:pPr>
            <w:r w:rsidRPr="439CADC9">
              <w:rPr>
                <w:rFonts w:ascii="Aptos" w:eastAsia="Aptos" w:hAnsi="Aptos" w:cs="Aptos"/>
              </w:rPr>
              <w:t>Support for identity issues affecting M365 services</w:t>
            </w:r>
          </w:p>
        </w:tc>
      </w:tr>
      <w:tr w:rsidR="439CADC9" w14:paraId="452C5B5B" w14:textId="77777777" w:rsidTr="00B62267">
        <w:trPr>
          <w:trHeight w:val="300"/>
        </w:trPr>
        <w:tc>
          <w:tcPr>
            <w:tcW w:w="1980" w:type="dxa"/>
            <w:tcMar>
              <w:top w:w="15" w:type="dxa"/>
              <w:left w:w="15" w:type="dxa"/>
              <w:bottom w:w="15" w:type="dxa"/>
              <w:right w:w="15" w:type="dxa"/>
            </w:tcMar>
            <w:vAlign w:val="center"/>
          </w:tcPr>
          <w:p w14:paraId="571DB5E1" w14:textId="77777777" w:rsidR="439CADC9" w:rsidRDefault="439CADC9" w:rsidP="439CADC9">
            <w:pPr>
              <w:spacing w:line="257" w:lineRule="auto"/>
              <w:jc w:val="center"/>
            </w:pPr>
            <w:r w:rsidRPr="439CADC9">
              <w:rPr>
                <w:rFonts w:ascii="Aptos" w:eastAsia="Aptos" w:hAnsi="Aptos" w:cs="Aptos"/>
              </w:rPr>
              <w:t>Power Platform Exploitation</w:t>
            </w:r>
          </w:p>
        </w:tc>
        <w:tc>
          <w:tcPr>
            <w:tcW w:w="2449" w:type="dxa"/>
            <w:tcMar>
              <w:top w:w="15" w:type="dxa"/>
              <w:left w:w="15" w:type="dxa"/>
              <w:bottom w:w="15" w:type="dxa"/>
              <w:right w:w="15" w:type="dxa"/>
            </w:tcMar>
            <w:vAlign w:val="center"/>
          </w:tcPr>
          <w:p w14:paraId="29D76C6E" w14:textId="77777777" w:rsidR="439CADC9" w:rsidRDefault="439CADC9" w:rsidP="439CADC9">
            <w:pPr>
              <w:spacing w:line="257" w:lineRule="auto"/>
              <w:jc w:val="center"/>
            </w:pPr>
            <w:r w:rsidRPr="439CADC9">
              <w:rPr>
                <w:rFonts w:ascii="Aptos" w:eastAsia="Aptos" w:hAnsi="Aptos" w:cs="Aptos"/>
              </w:rPr>
              <w:t>Business enablement, solution development</w:t>
            </w:r>
          </w:p>
        </w:tc>
        <w:tc>
          <w:tcPr>
            <w:tcW w:w="4586" w:type="dxa"/>
            <w:tcMar>
              <w:top w:w="15" w:type="dxa"/>
              <w:left w:w="15" w:type="dxa"/>
              <w:bottom w:w="15" w:type="dxa"/>
              <w:right w:w="15" w:type="dxa"/>
            </w:tcMar>
            <w:vAlign w:val="center"/>
          </w:tcPr>
          <w:p w14:paraId="48677CD2" w14:textId="77777777" w:rsidR="439CADC9" w:rsidRDefault="439CADC9" w:rsidP="439CADC9">
            <w:pPr>
              <w:spacing w:line="257" w:lineRule="auto"/>
              <w:jc w:val="center"/>
            </w:pPr>
            <w:r w:rsidRPr="439CADC9">
              <w:rPr>
                <w:rFonts w:ascii="Aptos" w:eastAsia="Aptos" w:hAnsi="Aptos" w:cs="Aptos"/>
              </w:rPr>
              <w:t>Run support, incident management, governance support</w:t>
            </w:r>
          </w:p>
        </w:tc>
      </w:tr>
      <w:tr w:rsidR="439CADC9" w14:paraId="6ACD4DFC" w14:textId="77777777" w:rsidTr="00B62267">
        <w:trPr>
          <w:trHeight w:val="300"/>
        </w:trPr>
        <w:tc>
          <w:tcPr>
            <w:tcW w:w="1980" w:type="dxa"/>
            <w:tcMar>
              <w:top w:w="15" w:type="dxa"/>
              <w:left w:w="15" w:type="dxa"/>
              <w:bottom w:w="15" w:type="dxa"/>
              <w:right w:w="15" w:type="dxa"/>
            </w:tcMar>
            <w:vAlign w:val="center"/>
          </w:tcPr>
          <w:p w14:paraId="51B98E72" w14:textId="77777777" w:rsidR="439CADC9" w:rsidRDefault="439CADC9" w:rsidP="439CADC9">
            <w:pPr>
              <w:spacing w:line="257" w:lineRule="auto"/>
              <w:jc w:val="center"/>
            </w:pPr>
            <w:r w:rsidRPr="439CADC9">
              <w:rPr>
                <w:rFonts w:ascii="Aptos" w:eastAsia="Aptos" w:hAnsi="Aptos" w:cs="Aptos"/>
              </w:rPr>
              <w:t>M365 Adoption / User Enablement</w:t>
            </w:r>
          </w:p>
        </w:tc>
        <w:tc>
          <w:tcPr>
            <w:tcW w:w="2449" w:type="dxa"/>
            <w:tcMar>
              <w:top w:w="15" w:type="dxa"/>
              <w:left w:w="15" w:type="dxa"/>
              <w:bottom w:w="15" w:type="dxa"/>
              <w:right w:w="15" w:type="dxa"/>
            </w:tcMar>
            <w:vAlign w:val="center"/>
          </w:tcPr>
          <w:p w14:paraId="569A83D4" w14:textId="77777777" w:rsidR="439CADC9" w:rsidRDefault="439CADC9" w:rsidP="439CADC9">
            <w:pPr>
              <w:spacing w:line="257" w:lineRule="auto"/>
              <w:jc w:val="center"/>
            </w:pPr>
            <w:r w:rsidRPr="439CADC9">
              <w:rPr>
                <w:rFonts w:ascii="Aptos" w:eastAsia="Aptos" w:hAnsi="Aptos" w:cs="Aptos"/>
              </w:rPr>
              <w:t>Training materials, community development</w:t>
            </w:r>
          </w:p>
        </w:tc>
        <w:tc>
          <w:tcPr>
            <w:tcW w:w="4586" w:type="dxa"/>
            <w:tcMar>
              <w:top w:w="15" w:type="dxa"/>
              <w:left w:w="15" w:type="dxa"/>
              <w:bottom w:w="15" w:type="dxa"/>
              <w:right w:w="15" w:type="dxa"/>
            </w:tcMar>
            <w:vAlign w:val="center"/>
          </w:tcPr>
          <w:p w14:paraId="00C042BF" w14:textId="77777777" w:rsidR="439CADC9" w:rsidRDefault="439CADC9" w:rsidP="439CADC9">
            <w:pPr>
              <w:spacing w:line="257" w:lineRule="auto"/>
              <w:jc w:val="center"/>
            </w:pPr>
            <w:r w:rsidRPr="439CADC9">
              <w:rPr>
                <w:rFonts w:ascii="Aptos" w:eastAsia="Aptos" w:hAnsi="Aptos" w:cs="Aptos"/>
              </w:rPr>
              <w:t>Live training, mentoring support, self-help tooling</w:t>
            </w:r>
          </w:p>
        </w:tc>
      </w:tr>
      <w:tr w:rsidR="439CADC9" w14:paraId="560BB5B6" w14:textId="77777777" w:rsidTr="00B62267">
        <w:trPr>
          <w:trHeight w:val="300"/>
        </w:trPr>
        <w:tc>
          <w:tcPr>
            <w:tcW w:w="1980" w:type="dxa"/>
            <w:tcMar>
              <w:top w:w="15" w:type="dxa"/>
              <w:left w:w="15" w:type="dxa"/>
              <w:bottom w:w="15" w:type="dxa"/>
              <w:right w:w="15" w:type="dxa"/>
            </w:tcMar>
            <w:vAlign w:val="center"/>
          </w:tcPr>
          <w:p w14:paraId="6135AA04" w14:textId="77777777" w:rsidR="439CADC9" w:rsidRDefault="439CADC9" w:rsidP="439CADC9">
            <w:pPr>
              <w:spacing w:line="257" w:lineRule="auto"/>
              <w:jc w:val="center"/>
            </w:pPr>
            <w:r w:rsidRPr="439CADC9">
              <w:rPr>
                <w:rFonts w:ascii="Aptos" w:eastAsia="Aptos" w:hAnsi="Aptos" w:cs="Aptos"/>
              </w:rPr>
              <w:t>Copilot Enablement</w:t>
            </w:r>
          </w:p>
        </w:tc>
        <w:tc>
          <w:tcPr>
            <w:tcW w:w="2449" w:type="dxa"/>
            <w:tcMar>
              <w:top w:w="15" w:type="dxa"/>
              <w:left w:w="15" w:type="dxa"/>
              <w:bottom w:w="15" w:type="dxa"/>
              <w:right w:w="15" w:type="dxa"/>
            </w:tcMar>
            <w:vAlign w:val="center"/>
          </w:tcPr>
          <w:p w14:paraId="62C84F5E" w14:textId="77777777" w:rsidR="439CADC9" w:rsidRDefault="439CADC9" w:rsidP="439CADC9">
            <w:pPr>
              <w:spacing w:line="257" w:lineRule="auto"/>
              <w:jc w:val="center"/>
            </w:pPr>
            <w:r w:rsidRPr="439CADC9">
              <w:rPr>
                <w:rFonts w:ascii="Aptos" w:eastAsia="Aptos" w:hAnsi="Aptos" w:cs="Aptos"/>
              </w:rPr>
              <w:t>Use case definition, change management</w:t>
            </w:r>
          </w:p>
        </w:tc>
        <w:tc>
          <w:tcPr>
            <w:tcW w:w="4586" w:type="dxa"/>
            <w:tcMar>
              <w:top w:w="15" w:type="dxa"/>
              <w:left w:w="15" w:type="dxa"/>
              <w:bottom w:w="15" w:type="dxa"/>
              <w:right w:w="15" w:type="dxa"/>
            </w:tcMar>
            <w:vAlign w:val="center"/>
          </w:tcPr>
          <w:p w14:paraId="3999A2EA" w14:textId="77777777" w:rsidR="439CADC9" w:rsidRDefault="439CADC9" w:rsidP="439CADC9">
            <w:pPr>
              <w:spacing w:line="257" w:lineRule="auto"/>
              <w:jc w:val="center"/>
            </w:pPr>
            <w:r w:rsidRPr="439CADC9">
              <w:rPr>
                <w:rFonts w:ascii="Aptos" w:eastAsia="Aptos" w:hAnsi="Aptos" w:cs="Aptos"/>
              </w:rPr>
              <w:t>Technical support, feature guidance, adoption insights</w:t>
            </w:r>
          </w:p>
        </w:tc>
      </w:tr>
      <w:tr w:rsidR="439CADC9" w14:paraId="40D96252" w14:textId="77777777" w:rsidTr="00B62267">
        <w:trPr>
          <w:trHeight w:val="300"/>
        </w:trPr>
        <w:tc>
          <w:tcPr>
            <w:tcW w:w="1980" w:type="dxa"/>
            <w:tcMar>
              <w:top w:w="15" w:type="dxa"/>
              <w:left w:w="15" w:type="dxa"/>
              <w:bottom w:w="15" w:type="dxa"/>
              <w:right w:w="15" w:type="dxa"/>
            </w:tcMar>
            <w:vAlign w:val="center"/>
          </w:tcPr>
          <w:p w14:paraId="1A46E4A1" w14:textId="77777777" w:rsidR="439CADC9" w:rsidRDefault="439CADC9" w:rsidP="439CADC9">
            <w:pPr>
              <w:spacing w:line="257" w:lineRule="auto"/>
              <w:jc w:val="center"/>
            </w:pPr>
            <w:r w:rsidRPr="439CADC9">
              <w:rPr>
                <w:rFonts w:ascii="Aptos" w:eastAsia="Aptos" w:hAnsi="Aptos" w:cs="Aptos"/>
              </w:rPr>
              <w:t>Admin Centres (e.g. Teams/SP)</w:t>
            </w:r>
          </w:p>
        </w:tc>
        <w:tc>
          <w:tcPr>
            <w:tcW w:w="2449" w:type="dxa"/>
            <w:tcMar>
              <w:top w:w="15" w:type="dxa"/>
              <w:left w:w="15" w:type="dxa"/>
              <w:bottom w:w="15" w:type="dxa"/>
              <w:right w:w="15" w:type="dxa"/>
            </w:tcMar>
            <w:vAlign w:val="center"/>
          </w:tcPr>
          <w:p w14:paraId="2CBDC257" w14:textId="77777777" w:rsidR="439CADC9" w:rsidRDefault="439CADC9" w:rsidP="439CADC9">
            <w:pPr>
              <w:spacing w:line="257" w:lineRule="auto"/>
              <w:jc w:val="center"/>
            </w:pPr>
            <w:r w:rsidRPr="439CADC9">
              <w:rPr>
                <w:rFonts w:ascii="Aptos" w:eastAsia="Aptos" w:hAnsi="Aptos" w:cs="Aptos"/>
              </w:rPr>
              <w:t>Shared model – policy control and investigation activities retained internally</w:t>
            </w:r>
          </w:p>
        </w:tc>
        <w:tc>
          <w:tcPr>
            <w:tcW w:w="4586" w:type="dxa"/>
            <w:tcMar>
              <w:top w:w="15" w:type="dxa"/>
              <w:left w:w="15" w:type="dxa"/>
              <w:bottom w:w="15" w:type="dxa"/>
              <w:right w:w="15" w:type="dxa"/>
            </w:tcMar>
            <w:vAlign w:val="center"/>
          </w:tcPr>
          <w:p w14:paraId="06D552E2" w14:textId="77777777" w:rsidR="439CADC9" w:rsidRDefault="439CADC9" w:rsidP="439CADC9">
            <w:pPr>
              <w:spacing w:line="257" w:lineRule="auto"/>
              <w:jc w:val="center"/>
            </w:pPr>
            <w:r w:rsidRPr="439CADC9">
              <w:rPr>
                <w:rFonts w:ascii="Aptos" w:eastAsia="Aptos" w:hAnsi="Aptos" w:cs="Aptos"/>
              </w:rPr>
              <w:t>Execution of config, monitoring, troubleshooting, and provision of relevant reporting to aid information governance</w:t>
            </w:r>
          </w:p>
        </w:tc>
      </w:tr>
      <w:tr w:rsidR="439CADC9" w14:paraId="76AF359A" w14:textId="77777777" w:rsidTr="00B62267">
        <w:trPr>
          <w:trHeight w:val="300"/>
        </w:trPr>
        <w:tc>
          <w:tcPr>
            <w:tcW w:w="1980" w:type="dxa"/>
            <w:tcMar>
              <w:top w:w="15" w:type="dxa"/>
              <w:left w:w="15" w:type="dxa"/>
              <w:bottom w:w="15" w:type="dxa"/>
              <w:right w:w="15" w:type="dxa"/>
            </w:tcMar>
            <w:vAlign w:val="center"/>
          </w:tcPr>
          <w:p w14:paraId="6E9DC2CC" w14:textId="77777777" w:rsidR="439CADC9" w:rsidRDefault="439CADC9" w:rsidP="439CADC9">
            <w:pPr>
              <w:spacing w:line="257" w:lineRule="auto"/>
              <w:jc w:val="center"/>
            </w:pPr>
            <w:r w:rsidRPr="439CADC9">
              <w:rPr>
                <w:rFonts w:ascii="Aptos" w:eastAsia="Aptos" w:hAnsi="Aptos" w:cs="Aptos"/>
              </w:rPr>
              <w:t>Service Health &amp; Reporting</w:t>
            </w:r>
          </w:p>
        </w:tc>
        <w:tc>
          <w:tcPr>
            <w:tcW w:w="2449" w:type="dxa"/>
            <w:tcMar>
              <w:top w:w="15" w:type="dxa"/>
              <w:left w:w="15" w:type="dxa"/>
              <w:bottom w:w="15" w:type="dxa"/>
              <w:right w:w="15" w:type="dxa"/>
            </w:tcMar>
            <w:vAlign w:val="center"/>
          </w:tcPr>
          <w:p w14:paraId="3546F23D" w14:textId="77777777" w:rsidR="439CADC9" w:rsidRDefault="439CADC9" w:rsidP="439CADC9">
            <w:pPr>
              <w:spacing w:line="257" w:lineRule="auto"/>
              <w:jc w:val="center"/>
            </w:pPr>
            <w:r w:rsidRPr="439CADC9">
              <w:rPr>
                <w:rFonts w:ascii="Aptos" w:eastAsia="Aptos" w:hAnsi="Aptos" w:cs="Aptos"/>
              </w:rPr>
              <w:t>Internal analytics integration</w:t>
            </w:r>
          </w:p>
        </w:tc>
        <w:tc>
          <w:tcPr>
            <w:tcW w:w="4586" w:type="dxa"/>
            <w:tcMar>
              <w:top w:w="15" w:type="dxa"/>
              <w:left w:w="15" w:type="dxa"/>
              <w:bottom w:w="15" w:type="dxa"/>
              <w:right w:w="15" w:type="dxa"/>
            </w:tcMar>
            <w:vAlign w:val="center"/>
          </w:tcPr>
          <w:p w14:paraId="7DC7D7D0" w14:textId="77777777" w:rsidR="439CADC9" w:rsidRDefault="439CADC9" w:rsidP="439CADC9">
            <w:pPr>
              <w:spacing w:line="257" w:lineRule="auto"/>
              <w:jc w:val="center"/>
            </w:pPr>
            <w:r w:rsidRPr="439CADC9">
              <w:rPr>
                <w:rFonts w:ascii="Aptos" w:eastAsia="Aptos" w:hAnsi="Aptos" w:cs="Aptos"/>
              </w:rPr>
              <w:t>M365 admin monitoring, incident triage and reporting</w:t>
            </w:r>
          </w:p>
        </w:tc>
      </w:tr>
      <w:tr w:rsidR="439CADC9" w14:paraId="2C645383" w14:textId="77777777" w:rsidTr="00B62267">
        <w:trPr>
          <w:trHeight w:val="300"/>
        </w:trPr>
        <w:tc>
          <w:tcPr>
            <w:tcW w:w="1980" w:type="dxa"/>
            <w:tcMar>
              <w:top w:w="15" w:type="dxa"/>
              <w:left w:w="15" w:type="dxa"/>
              <w:bottom w:w="15" w:type="dxa"/>
              <w:right w:w="15" w:type="dxa"/>
            </w:tcMar>
            <w:vAlign w:val="center"/>
          </w:tcPr>
          <w:p w14:paraId="3AA85CA4" w14:textId="77777777" w:rsidR="439CADC9" w:rsidRDefault="439CADC9" w:rsidP="439CADC9">
            <w:pPr>
              <w:spacing w:line="257" w:lineRule="auto"/>
              <w:jc w:val="center"/>
            </w:pPr>
            <w:r w:rsidRPr="439CADC9">
              <w:rPr>
                <w:rFonts w:ascii="Aptos" w:eastAsia="Aptos" w:hAnsi="Aptos" w:cs="Aptos"/>
              </w:rPr>
              <w:t>Escalation to Microsoft</w:t>
            </w:r>
          </w:p>
        </w:tc>
        <w:tc>
          <w:tcPr>
            <w:tcW w:w="2449" w:type="dxa"/>
            <w:tcMar>
              <w:top w:w="15" w:type="dxa"/>
              <w:left w:w="15" w:type="dxa"/>
              <w:bottom w:w="15" w:type="dxa"/>
              <w:right w:w="15" w:type="dxa"/>
            </w:tcMar>
            <w:vAlign w:val="center"/>
          </w:tcPr>
          <w:p w14:paraId="67F6D79E" w14:textId="77777777" w:rsidR="439CADC9" w:rsidRDefault="439CADC9" w:rsidP="439CADC9">
            <w:pPr>
              <w:spacing w:line="257" w:lineRule="auto"/>
              <w:jc w:val="center"/>
            </w:pPr>
            <w:r w:rsidRPr="439CADC9">
              <w:rPr>
                <w:rFonts w:ascii="Aptos" w:eastAsia="Aptos" w:hAnsi="Aptos" w:cs="Aptos"/>
              </w:rPr>
              <w:t>Contractual engagement retained internally</w:t>
            </w:r>
          </w:p>
        </w:tc>
        <w:tc>
          <w:tcPr>
            <w:tcW w:w="4586" w:type="dxa"/>
            <w:tcMar>
              <w:top w:w="15" w:type="dxa"/>
              <w:left w:w="15" w:type="dxa"/>
              <w:bottom w:w="15" w:type="dxa"/>
              <w:right w:w="15" w:type="dxa"/>
            </w:tcMar>
            <w:vAlign w:val="center"/>
          </w:tcPr>
          <w:p w14:paraId="03BAB2A7" w14:textId="77777777" w:rsidR="439CADC9" w:rsidRDefault="439CADC9" w:rsidP="439CADC9">
            <w:pPr>
              <w:spacing w:line="257" w:lineRule="auto"/>
              <w:jc w:val="center"/>
            </w:pPr>
            <w:r w:rsidRPr="439CADC9">
              <w:rPr>
                <w:rFonts w:ascii="Aptos" w:eastAsia="Aptos" w:hAnsi="Aptos" w:cs="Aptos"/>
              </w:rPr>
              <w:t>Initiate and manage tickets, escalate to SW as required</w:t>
            </w:r>
          </w:p>
        </w:tc>
      </w:tr>
    </w:tbl>
    <w:p w14:paraId="1FE48DD3" w14:textId="77777777" w:rsidR="439CADC9" w:rsidRDefault="439CADC9" w:rsidP="439CADC9">
      <w:pPr>
        <w:spacing w:line="257" w:lineRule="auto"/>
        <w:rPr>
          <w:rFonts w:ascii="Aptos" w:eastAsia="Aptos" w:hAnsi="Aptos" w:cs="Aptos"/>
          <w:lang w:val="en-US"/>
        </w:rPr>
      </w:pPr>
    </w:p>
    <w:p w14:paraId="1E21AB33" w14:textId="77777777" w:rsidR="5AA6F23C" w:rsidRPr="001F6E67" w:rsidRDefault="5AA6F23C" w:rsidP="439CADC9">
      <w:pPr>
        <w:spacing w:line="257" w:lineRule="auto"/>
        <w:rPr>
          <w:rFonts w:ascii="Arial" w:eastAsia="Aptos" w:hAnsi="Arial" w:cs="Arial"/>
          <w:lang w:val="en-US"/>
        </w:rPr>
      </w:pPr>
      <w:r w:rsidRPr="001F6E67">
        <w:rPr>
          <w:rFonts w:ascii="Arial" w:eastAsia="Aptos" w:hAnsi="Arial" w:cs="Arial"/>
          <w:lang w:val="en-US"/>
        </w:rPr>
        <w:t>The</w:t>
      </w:r>
      <w:r w:rsidR="238A37A7" w:rsidRPr="001F6E67">
        <w:rPr>
          <w:rFonts w:ascii="Arial" w:eastAsia="Aptos" w:hAnsi="Arial" w:cs="Arial"/>
          <w:lang w:val="en-US"/>
        </w:rPr>
        <w:t xml:space="preserve"> </w:t>
      </w:r>
      <w:r w:rsidRPr="001F6E67">
        <w:rPr>
          <w:rFonts w:ascii="Arial" w:eastAsia="Aptos" w:hAnsi="Arial" w:cs="Arial"/>
          <w:lang w:val="en-US"/>
        </w:rPr>
        <w:t xml:space="preserve">partner </w:t>
      </w:r>
      <w:r w:rsidR="238A37A7" w:rsidRPr="001F6E67">
        <w:rPr>
          <w:rFonts w:ascii="Arial" w:eastAsia="Aptos" w:hAnsi="Arial" w:cs="Arial"/>
          <w:lang w:val="en-US"/>
        </w:rPr>
        <w:t>must demonstrate an ability to work constructively within this federated model, respecting internal accountabilities while ensuring external support is fast, accurate, and adds genuine value.</w:t>
      </w:r>
    </w:p>
    <w:p w14:paraId="0CB18B50" w14:textId="77777777" w:rsidR="238A37A7" w:rsidRPr="001F6E67" w:rsidRDefault="238A37A7" w:rsidP="439CADC9">
      <w:pPr>
        <w:spacing w:line="257" w:lineRule="auto"/>
        <w:rPr>
          <w:rFonts w:ascii="Arial" w:hAnsi="Arial" w:cs="Arial"/>
        </w:rPr>
      </w:pPr>
      <w:r w:rsidRPr="001F6E67">
        <w:rPr>
          <w:rFonts w:ascii="Arial" w:eastAsia="Aptos" w:hAnsi="Arial" w:cs="Arial"/>
          <w:b/>
          <w:bCs/>
          <w:lang w:val="en-US"/>
        </w:rPr>
        <w:t>Transition from Current Contract</w:t>
      </w:r>
    </w:p>
    <w:p w14:paraId="123A2FFE" w14:textId="77777777" w:rsidR="238A37A7" w:rsidRPr="001F6E67" w:rsidRDefault="238A37A7" w:rsidP="439CADC9">
      <w:pPr>
        <w:spacing w:line="257" w:lineRule="auto"/>
        <w:rPr>
          <w:rFonts w:ascii="Arial" w:eastAsiaTheme="minorEastAsia" w:hAnsi="Arial" w:cs="Arial"/>
          <w:lang w:val="en-US"/>
        </w:rPr>
      </w:pPr>
      <w:r w:rsidRPr="001F6E67">
        <w:rPr>
          <w:rFonts w:ascii="Arial" w:eastAsiaTheme="minorEastAsia" w:hAnsi="Arial" w:cs="Arial"/>
          <w:lang w:val="en-US"/>
        </w:rPr>
        <w:t xml:space="preserve">The current standalone contract covering M365 and Azure support will expire before this new contract is let. </w:t>
      </w:r>
      <w:r w:rsidR="2ADE173A" w:rsidRPr="001F6E67">
        <w:rPr>
          <w:rFonts w:ascii="Arial" w:eastAsiaTheme="minorEastAsia" w:hAnsi="Arial" w:cs="Arial"/>
          <w:lang w:val="en-US"/>
        </w:rPr>
        <w:t xml:space="preserve">The partner </w:t>
      </w:r>
      <w:r w:rsidRPr="001F6E67">
        <w:rPr>
          <w:rFonts w:ascii="Arial" w:eastAsiaTheme="minorEastAsia" w:hAnsi="Arial" w:cs="Arial"/>
          <w:lang w:val="en-US"/>
        </w:rPr>
        <w:t>must:</w:t>
      </w:r>
    </w:p>
    <w:p w14:paraId="5D4FD207" w14:textId="77777777" w:rsidR="238A37A7" w:rsidRPr="001F6E67" w:rsidRDefault="238A37A7" w:rsidP="439CADC9">
      <w:pPr>
        <w:pStyle w:val="ListParagraph"/>
        <w:numPr>
          <w:ilvl w:val="0"/>
          <w:numId w:val="2"/>
        </w:numPr>
        <w:spacing w:after="0" w:line="257" w:lineRule="auto"/>
        <w:rPr>
          <w:rFonts w:ascii="Arial" w:eastAsia="Aptos" w:hAnsi="Arial" w:cs="Arial"/>
          <w:lang w:val="en-US"/>
        </w:rPr>
      </w:pPr>
      <w:r w:rsidRPr="001F6E67">
        <w:rPr>
          <w:rFonts w:ascii="Arial" w:eastAsia="Aptos" w:hAnsi="Arial" w:cs="Arial"/>
          <w:lang w:val="en-US"/>
        </w:rPr>
        <w:t>Propose an onboarding and knowledge transfer plan</w:t>
      </w:r>
    </w:p>
    <w:p w14:paraId="5A393D91" w14:textId="77777777" w:rsidR="238A37A7" w:rsidRPr="001F6E67" w:rsidRDefault="238A37A7" w:rsidP="439CADC9">
      <w:pPr>
        <w:pStyle w:val="ListParagraph"/>
        <w:numPr>
          <w:ilvl w:val="0"/>
          <w:numId w:val="2"/>
        </w:numPr>
        <w:spacing w:after="0" w:line="257" w:lineRule="auto"/>
        <w:rPr>
          <w:rFonts w:ascii="Arial" w:eastAsia="Aptos" w:hAnsi="Arial" w:cs="Arial"/>
          <w:lang w:val="en-US"/>
        </w:rPr>
      </w:pPr>
      <w:r w:rsidRPr="001F6E67">
        <w:rPr>
          <w:rFonts w:ascii="Arial" w:eastAsia="Aptos" w:hAnsi="Arial" w:cs="Arial"/>
          <w:lang w:val="en-US"/>
        </w:rPr>
        <w:t>Set out how they will inherit and enhance the support model</w:t>
      </w:r>
    </w:p>
    <w:p w14:paraId="60FBDA83" w14:textId="77777777" w:rsidR="238A37A7" w:rsidRPr="001F6E67" w:rsidRDefault="238A37A7" w:rsidP="439CADC9">
      <w:pPr>
        <w:pStyle w:val="ListParagraph"/>
        <w:numPr>
          <w:ilvl w:val="0"/>
          <w:numId w:val="2"/>
        </w:numPr>
        <w:spacing w:after="0" w:line="257" w:lineRule="auto"/>
        <w:rPr>
          <w:rFonts w:ascii="Arial" w:eastAsia="Aptos" w:hAnsi="Arial" w:cs="Arial"/>
          <w:lang w:val="en-US"/>
        </w:rPr>
      </w:pPr>
      <w:r w:rsidRPr="001F6E67">
        <w:rPr>
          <w:rFonts w:ascii="Arial" w:eastAsia="Aptos" w:hAnsi="Arial" w:cs="Arial"/>
          <w:lang w:val="en-US"/>
        </w:rPr>
        <w:t>Demonstrate understanding of both tactical and strategic M365 needs in a complex public-sector setting</w:t>
      </w:r>
    </w:p>
    <w:p w14:paraId="38FAB094" w14:textId="77777777" w:rsidR="439CADC9" w:rsidRPr="001F6E67" w:rsidRDefault="439CADC9" w:rsidP="439CADC9">
      <w:pPr>
        <w:spacing w:after="0" w:line="257" w:lineRule="auto"/>
        <w:rPr>
          <w:rFonts w:ascii="Arial" w:eastAsia="Aptos" w:hAnsi="Arial" w:cs="Arial"/>
          <w:lang w:val="en-US"/>
        </w:rPr>
      </w:pPr>
    </w:p>
    <w:p w14:paraId="0454E134" w14:textId="77777777" w:rsidR="009B4B81" w:rsidRDefault="004BF48E" w:rsidP="00DF7481">
      <w:pPr>
        <w:pStyle w:val="Num-Heading2"/>
        <w:rPr>
          <w:noProof/>
        </w:rPr>
      </w:pPr>
      <w:bookmarkStart w:id="46" w:name="_Toc202452354"/>
      <w:r>
        <w:rPr>
          <w:noProof/>
        </w:rPr>
        <w:t xml:space="preserve">Microsoft 365 Support </w:t>
      </w:r>
      <w:r w:rsidR="009B4B81">
        <w:rPr>
          <w:noProof/>
        </w:rPr>
        <w:t>– Requirements</w:t>
      </w:r>
      <w:bookmarkEnd w:id="46"/>
    </w:p>
    <w:p w14:paraId="47504DA6" w14:textId="77777777" w:rsidR="004BF48E" w:rsidRPr="009B4B81" w:rsidRDefault="00DF7481" w:rsidP="009B4B81">
      <w:pPr>
        <w:rPr>
          <w:b/>
          <w:bCs/>
          <w:noProof/>
        </w:rPr>
      </w:pPr>
      <w:r>
        <w:rPr>
          <w:noProof/>
        </w:rPr>
        <w:t xml:space="preserve"> </w:t>
      </w:r>
      <w:r w:rsidR="004BF48E" w:rsidRPr="009B4B81">
        <w:rPr>
          <w:b/>
          <w:bCs/>
        </w:rPr>
        <w:t>Service Descriptions and Roles and Responsibilities</w:t>
      </w:r>
    </w:p>
    <w:p w14:paraId="6EBFB743" w14:textId="77777777" w:rsidR="004BF48E" w:rsidRPr="001F6E67" w:rsidRDefault="004BF48E" w:rsidP="439CADC9">
      <w:pPr>
        <w:spacing w:after="0" w:line="240" w:lineRule="auto"/>
        <w:rPr>
          <w:rFonts w:ascii="Arial" w:hAnsi="Arial" w:cs="Arial"/>
        </w:rPr>
      </w:pPr>
      <w:r w:rsidRPr="001F6E67">
        <w:rPr>
          <w:rFonts w:ascii="Arial" w:hAnsi="Arial" w:cs="Arial"/>
        </w:rPr>
        <w:t>The following</w:t>
      </w:r>
      <w:r w:rsidR="00FF5FAB">
        <w:rPr>
          <w:rFonts w:ascii="Arial" w:hAnsi="Arial" w:cs="Arial"/>
        </w:rPr>
        <w:t xml:space="preserve"> Table 13</w:t>
      </w:r>
      <w:r w:rsidRPr="001F6E67">
        <w:rPr>
          <w:rFonts w:ascii="Arial" w:hAnsi="Arial" w:cs="Arial"/>
        </w:rPr>
        <w:t xml:space="preserve"> describes the detailed responsibilities of the Lot 2 provider together with the Lot 1 provider and Scottish Water responsibilities required to deliver the Microsoft 365 Support. (R = Responsible; C = Consulted, I = Informed; A = Accountable).</w:t>
      </w:r>
    </w:p>
    <w:p w14:paraId="4BE67D00" w14:textId="77777777" w:rsidR="6A1BA2C9" w:rsidRDefault="6A1BA2C9"/>
    <w:p w14:paraId="645645FC" w14:textId="77777777" w:rsidR="00583C3D" w:rsidRPr="001F6E67" w:rsidRDefault="6A1BA2C9" w:rsidP="439CADC9">
      <w:pPr>
        <w:spacing w:line="257" w:lineRule="auto"/>
        <w:rPr>
          <w:rFonts w:ascii="Arial" w:eastAsia="Aptos" w:hAnsi="Arial" w:cs="Arial"/>
          <w:lang w:val="en-US"/>
        </w:rPr>
      </w:pPr>
      <w:r w:rsidRPr="001F6E67">
        <w:rPr>
          <w:rFonts w:ascii="Arial" w:eastAsia="Aptos" w:hAnsi="Arial" w:cs="Arial"/>
          <w:b/>
          <w:bCs/>
          <w:lang w:val="en-US"/>
        </w:rPr>
        <w:t>Note:</w:t>
      </w:r>
      <w:r w:rsidRPr="001F6E67">
        <w:rPr>
          <w:rFonts w:ascii="Arial" w:eastAsia="Aptos" w:hAnsi="Arial" w:cs="Arial"/>
          <w:lang w:val="en-US"/>
        </w:rPr>
        <w:t xml:space="preserve"> </w:t>
      </w:r>
      <w:r w:rsidR="493CCCFE" w:rsidRPr="001F6E67">
        <w:rPr>
          <w:rFonts w:ascii="Arial" w:eastAsia="Aptos" w:hAnsi="Arial" w:cs="Arial"/>
          <w:lang w:val="en-US"/>
        </w:rPr>
        <w:t>The partner response s</w:t>
      </w:r>
      <w:r w:rsidRPr="001F6E67">
        <w:rPr>
          <w:rFonts w:ascii="Arial" w:eastAsia="Aptos" w:hAnsi="Arial" w:cs="Arial"/>
          <w:lang w:val="en-US"/>
        </w:rPr>
        <w:t>hould:</w:t>
      </w:r>
    </w:p>
    <w:p w14:paraId="5CC7BE58" w14:textId="77777777" w:rsidR="00583C3D" w:rsidRPr="001F6E67" w:rsidRDefault="6A1BA2C9" w:rsidP="439CADC9">
      <w:pPr>
        <w:pStyle w:val="ListParagraph"/>
        <w:numPr>
          <w:ilvl w:val="0"/>
          <w:numId w:val="1"/>
        </w:numPr>
        <w:spacing w:after="0" w:line="257" w:lineRule="auto"/>
        <w:rPr>
          <w:rFonts w:ascii="Arial" w:eastAsia="Aptos" w:hAnsi="Arial" w:cs="Arial"/>
          <w:lang w:val="en-US"/>
        </w:rPr>
      </w:pPr>
      <w:r w:rsidRPr="001F6E67">
        <w:rPr>
          <w:rFonts w:ascii="Arial" w:eastAsia="Aptos" w:hAnsi="Arial" w:cs="Arial"/>
          <w:lang w:val="en-US"/>
        </w:rPr>
        <w:t xml:space="preserve">Clearly describe how your </w:t>
      </w:r>
      <w:proofErr w:type="spellStart"/>
      <w:r w:rsidRPr="001F6E67">
        <w:rPr>
          <w:rFonts w:ascii="Arial" w:eastAsia="Aptos" w:hAnsi="Arial" w:cs="Arial"/>
          <w:lang w:val="en-US"/>
        </w:rPr>
        <w:t>organisation</w:t>
      </w:r>
      <w:proofErr w:type="spellEnd"/>
      <w:r w:rsidRPr="001F6E67">
        <w:rPr>
          <w:rFonts w:ascii="Arial" w:eastAsia="Aptos" w:hAnsi="Arial" w:cs="Arial"/>
          <w:lang w:val="en-US"/>
        </w:rPr>
        <w:t xml:space="preserve"> will deliver 24x7 M365 support in a hybrid internal/external model</w:t>
      </w:r>
      <w:r w:rsidR="526DAD7F" w:rsidRPr="001F6E67">
        <w:rPr>
          <w:rFonts w:ascii="Arial" w:eastAsia="Aptos" w:hAnsi="Arial" w:cs="Arial"/>
          <w:lang w:val="en-US"/>
        </w:rPr>
        <w:t>.</w:t>
      </w:r>
    </w:p>
    <w:p w14:paraId="75DE2216" w14:textId="77777777" w:rsidR="00583C3D" w:rsidRPr="001F6E67" w:rsidRDefault="6A1BA2C9" w:rsidP="439CADC9">
      <w:pPr>
        <w:pStyle w:val="ListParagraph"/>
        <w:numPr>
          <w:ilvl w:val="0"/>
          <w:numId w:val="1"/>
        </w:numPr>
        <w:spacing w:after="0" w:line="257" w:lineRule="auto"/>
        <w:rPr>
          <w:rFonts w:ascii="Arial" w:eastAsia="Aptos" w:hAnsi="Arial" w:cs="Arial"/>
          <w:lang w:val="en-US"/>
        </w:rPr>
      </w:pPr>
      <w:r w:rsidRPr="001F6E67">
        <w:rPr>
          <w:rFonts w:ascii="Arial" w:eastAsia="Aptos" w:hAnsi="Arial" w:cs="Arial"/>
          <w:lang w:val="en-US"/>
        </w:rPr>
        <w:t>Outline team roles, SLAs, escalation processes, and customer experience strategies</w:t>
      </w:r>
    </w:p>
    <w:p w14:paraId="65CEAA50" w14:textId="77777777" w:rsidR="00583C3D" w:rsidRPr="001F6E67" w:rsidRDefault="6A1BA2C9" w:rsidP="439CADC9">
      <w:pPr>
        <w:pStyle w:val="ListParagraph"/>
        <w:numPr>
          <w:ilvl w:val="0"/>
          <w:numId w:val="1"/>
        </w:numPr>
        <w:spacing w:after="0" w:line="257" w:lineRule="auto"/>
        <w:rPr>
          <w:rFonts w:ascii="Arial" w:eastAsia="Aptos" w:hAnsi="Arial" w:cs="Arial"/>
          <w:lang w:val="en-US"/>
        </w:rPr>
      </w:pPr>
      <w:r w:rsidRPr="001F6E67">
        <w:rPr>
          <w:rFonts w:ascii="Arial" w:eastAsia="Aptos" w:hAnsi="Arial" w:cs="Arial"/>
          <w:lang w:val="en-US"/>
        </w:rPr>
        <w:t>Provide examples of where you’ve supported complex M365 estates, ideally including Copilot and Power Platform</w:t>
      </w:r>
      <w:r w:rsidR="3251C209" w:rsidRPr="001F6E67">
        <w:rPr>
          <w:rFonts w:ascii="Arial" w:eastAsia="Aptos" w:hAnsi="Arial" w:cs="Arial"/>
          <w:lang w:val="en-US"/>
        </w:rPr>
        <w:t>.</w:t>
      </w:r>
    </w:p>
    <w:p w14:paraId="4468B6DF" w14:textId="77777777" w:rsidR="00583C3D" w:rsidRPr="001F6E67" w:rsidRDefault="6A1BA2C9" w:rsidP="439CADC9">
      <w:pPr>
        <w:pStyle w:val="ListParagraph"/>
        <w:numPr>
          <w:ilvl w:val="0"/>
          <w:numId w:val="1"/>
        </w:numPr>
        <w:spacing w:after="0" w:line="257" w:lineRule="auto"/>
        <w:rPr>
          <w:rFonts w:ascii="Arial" w:eastAsia="Aptos" w:hAnsi="Arial" w:cs="Arial"/>
          <w:lang w:val="en-US"/>
        </w:rPr>
      </w:pPr>
      <w:r w:rsidRPr="001F6E67">
        <w:rPr>
          <w:rFonts w:ascii="Arial" w:eastAsia="Aptos" w:hAnsi="Arial" w:cs="Arial"/>
          <w:lang w:val="en-US"/>
        </w:rPr>
        <w:t>Articulate your approach to proactive governance and roadmap monitoring</w:t>
      </w:r>
      <w:r w:rsidR="4A5757E1" w:rsidRPr="001F6E67">
        <w:rPr>
          <w:rFonts w:ascii="Arial" w:eastAsia="Aptos" w:hAnsi="Arial" w:cs="Arial"/>
          <w:lang w:val="en-US"/>
        </w:rPr>
        <w:t>.</w:t>
      </w:r>
    </w:p>
    <w:p w14:paraId="003C73DD" w14:textId="77777777" w:rsidR="006B1115" w:rsidRDefault="6A1BA2C9">
      <w:pPr>
        <w:pStyle w:val="ListParagraph"/>
        <w:keepNext/>
        <w:numPr>
          <w:ilvl w:val="0"/>
          <w:numId w:val="1"/>
        </w:numPr>
        <w:spacing w:after="0" w:line="257" w:lineRule="auto"/>
      </w:pPr>
      <w:r w:rsidRPr="001F6E67">
        <w:rPr>
          <w:rFonts w:ascii="Arial" w:eastAsia="Aptos" w:hAnsi="Arial" w:cs="Arial"/>
          <w:lang w:val="en-US"/>
        </w:rPr>
        <w:t>Set out your capability to deliver impactful training and user mentoring at scale</w:t>
      </w:r>
      <w:r w:rsidR="73CC1F52" w:rsidRPr="001F6E67">
        <w:rPr>
          <w:rFonts w:ascii="Arial" w:eastAsia="Aptos" w:hAnsi="Arial" w:cs="Arial"/>
          <w:lang w:val="en-US"/>
        </w:rPr>
        <w:t>.</w:t>
      </w:r>
    </w:p>
    <w:p w14:paraId="2A359983" w14:textId="77777777" w:rsidR="00B62267" w:rsidRDefault="00B62267" w:rsidP="00F84BE6">
      <w:pPr>
        <w:pStyle w:val="Caption"/>
        <w:keepNext/>
      </w:pPr>
    </w:p>
    <w:p w14:paraId="654F0138" w14:textId="77777777" w:rsidR="00F84BE6" w:rsidRDefault="00F84BE6"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13</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6090"/>
        <w:gridCol w:w="976"/>
        <w:gridCol w:w="976"/>
        <w:gridCol w:w="974"/>
      </w:tblGrid>
      <w:tr w:rsidR="008A3F63" w:rsidRPr="008A3F63" w14:paraId="5FED6BAE" w14:textId="77777777" w:rsidTr="00E47B16">
        <w:trPr>
          <w:trHeight w:val="584"/>
        </w:trPr>
        <w:tc>
          <w:tcPr>
            <w:tcW w:w="3378" w:type="pct"/>
            <w:tcBorders>
              <w:top w:val="single" w:sz="4" w:space="0" w:color="auto"/>
              <w:left w:val="single" w:sz="4" w:space="0" w:color="auto"/>
              <w:bottom w:val="single" w:sz="4" w:space="0" w:color="auto"/>
              <w:right w:val="single" w:sz="4" w:space="0" w:color="auto"/>
            </w:tcBorders>
            <w:shd w:val="clear" w:color="000000" w:fill="0070C0"/>
            <w:noWrap/>
            <w:hideMark/>
          </w:tcPr>
          <w:p w14:paraId="22EEA646" w14:textId="77777777" w:rsidR="008A3F63" w:rsidRPr="008A3F63" w:rsidRDefault="008A3F63" w:rsidP="00E47B16">
            <w:pPr>
              <w:spacing w:after="0" w:line="240" w:lineRule="auto"/>
              <w:rPr>
                <w:rFonts w:ascii="Aptos Narrow" w:eastAsia="Times New Roman" w:hAnsi="Aptos Narrow" w:cs="Times New Roman"/>
                <w:b/>
                <w:bCs/>
                <w:color w:val="FFFFFF"/>
                <w:kern w:val="0"/>
                <w:lang w:eastAsia="ja-JP"/>
                <w14:ligatures w14:val="none"/>
              </w:rPr>
            </w:pPr>
            <w:r w:rsidRPr="008A3F63">
              <w:rPr>
                <w:rFonts w:ascii="Aptos Narrow" w:eastAsia="Times New Roman" w:hAnsi="Aptos Narrow" w:cs="Times New Roman"/>
                <w:b/>
                <w:bCs/>
                <w:color w:val="FFFFFF"/>
                <w:kern w:val="0"/>
                <w:lang w:eastAsia="ja-JP"/>
                <w14:ligatures w14:val="none"/>
              </w:rPr>
              <w:t>Microsoft 365 Support</w:t>
            </w:r>
          </w:p>
        </w:tc>
        <w:tc>
          <w:tcPr>
            <w:tcW w:w="541" w:type="pct"/>
            <w:tcBorders>
              <w:top w:val="single" w:sz="4" w:space="0" w:color="auto"/>
              <w:left w:val="single" w:sz="4" w:space="0" w:color="auto"/>
              <w:bottom w:val="single" w:sz="4" w:space="0" w:color="auto"/>
              <w:right w:val="single" w:sz="4" w:space="0" w:color="auto"/>
            </w:tcBorders>
            <w:shd w:val="clear" w:color="000000" w:fill="0070C0"/>
            <w:hideMark/>
          </w:tcPr>
          <w:p w14:paraId="386D989B" w14:textId="77777777" w:rsidR="008A3F63" w:rsidRPr="008A3F63" w:rsidRDefault="008A3F63" w:rsidP="008A3F63">
            <w:pPr>
              <w:spacing w:after="0" w:line="240" w:lineRule="auto"/>
              <w:jc w:val="center"/>
              <w:rPr>
                <w:rFonts w:ascii="Aptos Narrow" w:eastAsia="Times New Roman" w:hAnsi="Aptos Narrow" w:cs="Times New Roman"/>
                <w:b/>
                <w:bCs/>
                <w:color w:val="FFFFFF"/>
                <w:kern w:val="0"/>
                <w:lang w:eastAsia="ja-JP"/>
                <w14:ligatures w14:val="none"/>
              </w:rPr>
            </w:pPr>
            <w:r w:rsidRPr="008A3F63">
              <w:rPr>
                <w:rFonts w:ascii="Aptos Narrow" w:eastAsia="Times New Roman" w:hAnsi="Aptos Narrow" w:cs="Times New Roman"/>
                <w:b/>
                <w:bCs/>
                <w:color w:val="FFFFFF"/>
                <w:kern w:val="0"/>
                <w:lang w:eastAsia="ja-JP"/>
                <w14:ligatures w14:val="none"/>
              </w:rPr>
              <w:t>Scottish Water</w:t>
            </w:r>
          </w:p>
        </w:tc>
        <w:tc>
          <w:tcPr>
            <w:tcW w:w="541" w:type="pct"/>
            <w:tcBorders>
              <w:top w:val="single" w:sz="4" w:space="0" w:color="auto"/>
              <w:left w:val="single" w:sz="4" w:space="0" w:color="auto"/>
              <w:bottom w:val="single" w:sz="4" w:space="0" w:color="auto"/>
              <w:right w:val="single" w:sz="4" w:space="0" w:color="auto"/>
            </w:tcBorders>
            <w:shd w:val="clear" w:color="000000" w:fill="0070C0"/>
            <w:hideMark/>
          </w:tcPr>
          <w:p w14:paraId="5F844F98" w14:textId="77777777" w:rsidR="008A3F63" w:rsidRPr="008A3F63" w:rsidRDefault="008A3F63" w:rsidP="008A3F63">
            <w:pPr>
              <w:spacing w:after="0" w:line="240" w:lineRule="auto"/>
              <w:jc w:val="center"/>
              <w:rPr>
                <w:rFonts w:ascii="Aptos Narrow" w:eastAsia="Times New Roman" w:hAnsi="Aptos Narrow" w:cs="Times New Roman"/>
                <w:b/>
                <w:bCs/>
                <w:color w:val="FFFFFF"/>
                <w:kern w:val="0"/>
                <w:lang w:eastAsia="ja-JP"/>
                <w14:ligatures w14:val="none"/>
              </w:rPr>
            </w:pPr>
            <w:r w:rsidRPr="008A3F63">
              <w:rPr>
                <w:rFonts w:ascii="Aptos Narrow" w:eastAsia="Times New Roman" w:hAnsi="Aptos Narrow" w:cs="Times New Roman"/>
                <w:b/>
                <w:bCs/>
                <w:color w:val="FFFFFF"/>
                <w:kern w:val="0"/>
                <w:lang w:eastAsia="ja-JP"/>
                <w14:ligatures w14:val="none"/>
              </w:rPr>
              <w:t>Lot 2</w:t>
            </w:r>
          </w:p>
        </w:tc>
        <w:tc>
          <w:tcPr>
            <w:tcW w:w="541" w:type="pct"/>
            <w:tcBorders>
              <w:top w:val="single" w:sz="4" w:space="0" w:color="auto"/>
              <w:left w:val="single" w:sz="4" w:space="0" w:color="auto"/>
              <w:bottom w:val="single" w:sz="4" w:space="0" w:color="auto"/>
              <w:right w:val="single" w:sz="4" w:space="0" w:color="auto"/>
            </w:tcBorders>
            <w:shd w:val="clear" w:color="000000" w:fill="0070C0"/>
            <w:hideMark/>
          </w:tcPr>
          <w:p w14:paraId="71EE5986" w14:textId="77777777" w:rsidR="008A3F63" w:rsidRPr="008A3F63" w:rsidRDefault="008A3F63" w:rsidP="008A3F63">
            <w:pPr>
              <w:spacing w:after="0" w:line="240" w:lineRule="auto"/>
              <w:jc w:val="center"/>
              <w:rPr>
                <w:rFonts w:ascii="Aptos Narrow" w:eastAsia="Times New Roman" w:hAnsi="Aptos Narrow" w:cs="Times New Roman"/>
                <w:b/>
                <w:bCs/>
                <w:color w:val="FFFFFF"/>
                <w:kern w:val="0"/>
                <w:lang w:eastAsia="ja-JP"/>
                <w14:ligatures w14:val="none"/>
              </w:rPr>
            </w:pPr>
            <w:r w:rsidRPr="008A3F63">
              <w:rPr>
                <w:rFonts w:ascii="Aptos Narrow" w:eastAsia="Times New Roman" w:hAnsi="Aptos Narrow" w:cs="Times New Roman"/>
                <w:b/>
                <w:bCs/>
                <w:color w:val="FFFFFF"/>
                <w:kern w:val="0"/>
                <w:lang w:eastAsia="ja-JP"/>
                <w14:ligatures w14:val="none"/>
              </w:rPr>
              <w:t>Lot 1</w:t>
            </w:r>
          </w:p>
        </w:tc>
      </w:tr>
      <w:tr w:rsidR="008A3F63" w:rsidRPr="008A3F63" w14:paraId="2FBC105B"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3248D1BF" w14:textId="77777777" w:rsidR="008A3F63" w:rsidRPr="00E72E23" w:rsidRDefault="008A3F63" w:rsidP="008A3F63">
            <w:pPr>
              <w:spacing w:after="0" w:line="240" w:lineRule="auto"/>
              <w:rPr>
                <w:rFonts w:ascii="Aptos Narrow" w:eastAsia="Times New Roman" w:hAnsi="Aptos Narrow" w:cs="Times New Roman"/>
                <w:color w:val="000000"/>
                <w:kern w:val="0"/>
                <w:lang w:val="it-IT" w:eastAsia="ja-JP"/>
                <w14:ligatures w14:val="none"/>
              </w:rPr>
            </w:pPr>
            <w:r w:rsidRPr="00E72E23">
              <w:rPr>
                <w:rFonts w:ascii="Aptos Narrow" w:eastAsia="Times New Roman" w:hAnsi="Aptos Narrow" w:cs="Times New Roman"/>
                <w:color w:val="000000"/>
                <w:kern w:val="0"/>
                <w:lang w:val="it-IT" w:eastAsia="ja-JP"/>
                <w14:ligatures w14:val="none"/>
              </w:rPr>
              <w:t>Identity strategy &amp; governance (</w:t>
            </w:r>
            <w:r w:rsidR="00773A5F" w:rsidRPr="00E72E23">
              <w:rPr>
                <w:rFonts w:ascii="Aptos Narrow" w:eastAsia="Times New Roman" w:hAnsi="Aptos Narrow" w:cs="Times New Roman"/>
                <w:color w:val="000000"/>
                <w:kern w:val="0"/>
                <w:lang w:val="it-IT" w:eastAsia="ja-JP"/>
                <w14:ligatures w14:val="none"/>
              </w:rPr>
              <w:t xml:space="preserve">Microsoft </w:t>
            </w:r>
            <w:r w:rsidRPr="00E72E23">
              <w:rPr>
                <w:rFonts w:ascii="Aptos Narrow" w:eastAsia="Times New Roman" w:hAnsi="Aptos Narrow" w:cs="Times New Roman"/>
                <w:color w:val="000000"/>
                <w:kern w:val="0"/>
                <w:lang w:val="it-IT" w:eastAsia="ja-JP"/>
                <w14:ligatures w14:val="none"/>
              </w:rPr>
              <w:t>Entra ID)</w:t>
            </w:r>
          </w:p>
        </w:tc>
        <w:tc>
          <w:tcPr>
            <w:tcW w:w="541" w:type="pct"/>
            <w:tcBorders>
              <w:top w:val="single" w:sz="4" w:space="0" w:color="auto"/>
              <w:left w:val="single" w:sz="4" w:space="0" w:color="auto"/>
              <w:bottom w:val="single" w:sz="4" w:space="0" w:color="auto"/>
              <w:right w:val="single" w:sz="4" w:space="0" w:color="auto"/>
            </w:tcBorders>
            <w:noWrap/>
            <w:hideMark/>
          </w:tcPr>
          <w:p w14:paraId="2EA35691"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4B3CCBC5"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w:t>
            </w:r>
          </w:p>
        </w:tc>
        <w:tc>
          <w:tcPr>
            <w:tcW w:w="541" w:type="pct"/>
            <w:tcBorders>
              <w:top w:val="single" w:sz="4" w:space="0" w:color="auto"/>
              <w:left w:val="single" w:sz="4" w:space="0" w:color="auto"/>
              <w:bottom w:val="single" w:sz="4" w:space="0" w:color="auto"/>
              <w:right w:val="single" w:sz="4" w:space="0" w:color="auto"/>
            </w:tcBorders>
            <w:noWrap/>
            <w:hideMark/>
          </w:tcPr>
          <w:p w14:paraId="76622F43"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54023A86"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5CCC4601"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Intune policy management</w:t>
            </w:r>
          </w:p>
        </w:tc>
        <w:tc>
          <w:tcPr>
            <w:tcW w:w="541" w:type="pct"/>
            <w:tcBorders>
              <w:top w:val="single" w:sz="4" w:space="0" w:color="auto"/>
              <w:left w:val="single" w:sz="4" w:space="0" w:color="auto"/>
              <w:bottom w:val="single" w:sz="4" w:space="0" w:color="auto"/>
              <w:right w:val="single" w:sz="4" w:space="0" w:color="auto"/>
            </w:tcBorders>
            <w:noWrap/>
            <w:hideMark/>
          </w:tcPr>
          <w:p w14:paraId="23A67120"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434EAD85"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C/I</w:t>
            </w:r>
          </w:p>
        </w:tc>
        <w:tc>
          <w:tcPr>
            <w:tcW w:w="541" w:type="pct"/>
            <w:tcBorders>
              <w:top w:val="single" w:sz="4" w:space="0" w:color="auto"/>
              <w:left w:val="single" w:sz="4" w:space="0" w:color="auto"/>
              <w:bottom w:val="single" w:sz="4" w:space="0" w:color="auto"/>
              <w:right w:val="single" w:sz="4" w:space="0" w:color="auto"/>
            </w:tcBorders>
            <w:noWrap/>
            <w:hideMark/>
          </w:tcPr>
          <w:p w14:paraId="3C639970"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07335F23"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748C028A"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Incident resolution (M365 apps &amp; services)</w:t>
            </w:r>
          </w:p>
        </w:tc>
        <w:tc>
          <w:tcPr>
            <w:tcW w:w="541" w:type="pct"/>
            <w:tcBorders>
              <w:top w:val="single" w:sz="4" w:space="0" w:color="auto"/>
              <w:left w:val="single" w:sz="4" w:space="0" w:color="auto"/>
              <w:bottom w:val="single" w:sz="4" w:space="0" w:color="auto"/>
              <w:right w:val="single" w:sz="4" w:space="0" w:color="auto"/>
            </w:tcBorders>
            <w:noWrap/>
            <w:hideMark/>
          </w:tcPr>
          <w:p w14:paraId="3A4A5C7F"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C/I</w:t>
            </w:r>
          </w:p>
        </w:tc>
        <w:tc>
          <w:tcPr>
            <w:tcW w:w="541" w:type="pct"/>
            <w:tcBorders>
              <w:top w:val="single" w:sz="4" w:space="0" w:color="auto"/>
              <w:left w:val="single" w:sz="4" w:space="0" w:color="auto"/>
              <w:bottom w:val="single" w:sz="4" w:space="0" w:color="auto"/>
              <w:right w:val="single" w:sz="4" w:space="0" w:color="auto"/>
            </w:tcBorders>
            <w:noWrap/>
            <w:hideMark/>
          </w:tcPr>
          <w:p w14:paraId="51CB516C"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7FFF7B8A"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571FA2BF"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58D57AE2"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Teams / SharePoint / OneDrive admin config</w:t>
            </w:r>
          </w:p>
        </w:tc>
        <w:tc>
          <w:tcPr>
            <w:tcW w:w="541" w:type="pct"/>
            <w:tcBorders>
              <w:top w:val="single" w:sz="4" w:space="0" w:color="auto"/>
              <w:left w:val="single" w:sz="4" w:space="0" w:color="auto"/>
              <w:bottom w:val="single" w:sz="4" w:space="0" w:color="auto"/>
              <w:right w:val="single" w:sz="4" w:space="0" w:color="auto"/>
            </w:tcBorders>
            <w:noWrap/>
            <w:hideMark/>
          </w:tcPr>
          <w:p w14:paraId="10D820A6"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w:t>
            </w:r>
          </w:p>
        </w:tc>
        <w:tc>
          <w:tcPr>
            <w:tcW w:w="541" w:type="pct"/>
            <w:tcBorders>
              <w:top w:val="single" w:sz="4" w:space="0" w:color="auto"/>
              <w:left w:val="single" w:sz="4" w:space="0" w:color="auto"/>
              <w:bottom w:val="single" w:sz="4" w:space="0" w:color="auto"/>
              <w:right w:val="single" w:sz="4" w:space="0" w:color="auto"/>
            </w:tcBorders>
            <w:noWrap/>
            <w:hideMark/>
          </w:tcPr>
          <w:p w14:paraId="4E692D09"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R</w:t>
            </w:r>
          </w:p>
        </w:tc>
        <w:tc>
          <w:tcPr>
            <w:tcW w:w="541" w:type="pct"/>
            <w:tcBorders>
              <w:top w:val="single" w:sz="4" w:space="0" w:color="auto"/>
              <w:left w:val="single" w:sz="4" w:space="0" w:color="auto"/>
              <w:bottom w:val="single" w:sz="4" w:space="0" w:color="auto"/>
              <w:right w:val="single" w:sz="4" w:space="0" w:color="auto"/>
            </w:tcBorders>
            <w:noWrap/>
            <w:hideMark/>
          </w:tcPr>
          <w:p w14:paraId="33F19CF8"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364FC3A0"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73B34C41"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Copilot enablement (use cases, comms, adoption)</w:t>
            </w:r>
          </w:p>
        </w:tc>
        <w:tc>
          <w:tcPr>
            <w:tcW w:w="541" w:type="pct"/>
            <w:tcBorders>
              <w:top w:val="single" w:sz="4" w:space="0" w:color="auto"/>
              <w:left w:val="single" w:sz="4" w:space="0" w:color="auto"/>
              <w:bottom w:val="single" w:sz="4" w:space="0" w:color="auto"/>
              <w:right w:val="single" w:sz="4" w:space="0" w:color="auto"/>
            </w:tcBorders>
            <w:noWrap/>
            <w:hideMark/>
          </w:tcPr>
          <w:p w14:paraId="408155C5"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3CC43FA8"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w:t>
            </w:r>
          </w:p>
        </w:tc>
        <w:tc>
          <w:tcPr>
            <w:tcW w:w="541" w:type="pct"/>
            <w:tcBorders>
              <w:top w:val="single" w:sz="4" w:space="0" w:color="auto"/>
              <w:left w:val="single" w:sz="4" w:space="0" w:color="auto"/>
              <w:bottom w:val="single" w:sz="4" w:space="0" w:color="auto"/>
              <w:right w:val="single" w:sz="4" w:space="0" w:color="auto"/>
            </w:tcBorders>
            <w:noWrap/>
            <w:hideMark/>
          </w:tcPr>
          <w:p w14:paraId="4FCAE8BF"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534CCCB5"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2D109B9B"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Power Platform governance &amp; app inventory</w:t>
            </w:r>
          </w:p>
        </w:tc>
        <w:tc>
          <w:tcPr>
            <w:tcW w:w="541" w:type="pct"/>
            <w:tcBorders>
              <w:top w:val="single" w:sz="4" w:space="0" w:color="auto"/>
              <w:left w:val="single" w:sz="4" w:space="0" w:color="auto"/>
              <w:bottom w:val="single" w:sz="4" w:space="0" w:color="auto"/>
              <w:right w:val="single" w:sz="4" w:space="0" w:color="auto"/>
            </w:tcBorders>
            <w:noWrap/>
            <w:hideMark/>
          </w:tcPr>
          <w:p w14:paraId="712E51E9"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19095839"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C/R</w:t>
            </w:r>
          </w:p>
        </w:tc>
        <w:tc>
          <w:tcPr>
            <w:tcW w:w="541" w:type="pct"/>
            <w:tcBorders>
              <w:top w:val="single" w:sz="4" w:space="0" w:color="auto"/>
              <w:left w:val="single" w:sz="4" w:space="0" w:color="auto"/>
              <w:bottom w:val="single" w:sz="4" w:space="0" w:color="auto"/>
              <w:right w:val="single" w:sz="4" w:space="0" w:color="auto"/>
            </w:tcBorders>
            <w:noWrap/>
            <w:hideMark/>
          </w:tcPr>
          <w:p w14:paraId="168A50DC"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6E9EB9D2"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44560BDA"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Break/fix support for Power Apps / Power BI</w:t>
            </w:r>
          </w:p>
        </w:tc>
        <w:tc>
          <w:tcPr>
            <w:tcW w:w="541" w:type="pct"/>
            <w:tcBorders>
              <w:top w:val="single" w:sz="4" w:space="0" w:color="auto"/>
              <w:left w:val="single" w:sz="4" w:space="0" w:color="auto"/>
              <w:bottom w:val="single" w:sz="4" w:space="0" w:color="auto"/>
              <w:right w:val="single" w:sz="4" w:space="0" w:color="auto"/>
            </w:tcBorders>
            <w:noWrap/>
            <w:hideMark/>
          </w:tcPr>
          <w:p w14:paraId="34118AB4"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w:t>
            </w:r>
          </w:p>
        </w:tc>
        <w:tc>
          <w:tcPr>
            <w:tcW w:w="541" w:type="pct"/>
            <w:tcBorders>
              <w:top w:val="single" w:sz="4" w:space="0" w:color="auto"/>
              <w:left w:val="single" w:sz="4" w:space="0" w:color="auto"/>
              <w:bottom w:val="single" w:sz="4" w:space="0" w:color="auto"/>
              <w:right w:val="single" w:sz="4" w:space="0" w:color="auto"/>
            </w:tcBorders>
            <w:noWrap/>
            <w:hideMark/>
          </w:tcPr>
          <w:p w14:paraId="2002F36F"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2C41AD36"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6AE34A17" w14:textId="77777777" w:rsidTr="00E47B16">
        <w:trPr>
          <w:trHeight w:val="450"/>
        </w:trPr>
        <w:tc>
          <w:tcPr>
            <w:tcW w:w="3378" w:type="pct"/>
            <w:tcBorders>
              <w:top w:val="single" w:sz="4" w:space="0" w:color="auto"/>
              <w:left w:val="single" w:sz="4" w:space="0" w:color="auto"/>
              <w:bottom w:val="single" w:sz="4" w:space="0" w:color="auto"/>
              <w:right w:val="single" w:sz="4" w:space="0" w:color="auto"/>
            </w:tcBorders>
            <w:hideMark/>
          </w:tcPr>
          <w:p w14:paraId="5A4B98E3"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M365 service health monitoring &amp; escalation</w:t>
            </w:r>
          </w:p>
        </w:tc>
        <w:tc>
          <w:tcPr>
            <w:tcW w:w="541" w:type="pct"/>
            <w:tcBorders>
              <w:top w:val="single" w:sz="4" w:space="0" w:color="auto"/>
              <w:left w:val="single" w:sz="4" w:space="0" w:color="auto"/>
              <w:bottom w:val="single" w:sz="4" w:space="0" w:color="auto"/>
              <w:right w:val="single" w:sz="4" w:space="0" w:color="auto"/>
            </w:tcBorders>
            <w:noWrap/>
            <w:hideMark/>
          </w:tcPr>
          <w:p w14:paraId="21351003"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C/I</w:t>
            </w:r>
          </w:p>
        </w:tc>
        <w:tc>
          <w:tcPr>
            <w:tcW w:w="541" w:type="pct"/>
            <w:tcBorders>
              <w:top w:val="single" w:sz="4" w:space="0" w:color="auto"/>
              <w:left w:val="single" w:sz="4" w:space="0" w:color="auto"/>
              <w:bottom w:val="single" w:sz="4" w:space="0" w:color="auto"/>
              <w:right w:val="single" w:sz="4" w:space="0" w:color="auto"/>
            </w:tcBorders>
            <w:noWrap/>
            <w:hideMark/>
          </w:tcPr>
          <w:p w14:paraId="0BB40AE0"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1511E74E"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532E84AA" w14:textId="77777777" w:rsidTr="00E47B16">
        <w:trPr>
          <w:trHeight w:val="465"/>
        </w:trPr>
        <w:tc>
          <w:tcPr>
            <w:tcW w:w="3378" w:type="pct"/>
            <w:tcBorders>
              <w:top w:val="single" w:sz="4" w:space="0" w:color="auto"/>
              <w:left w:val="single" w:sz="4" w:space="0" w:color="auto"/>
              <w:bottom w:val="single" w:sz="4" w:space="0" w:color="auto"/>
              <w:right w:val="single" w:sz="4" w:space="0" w:color="auto"/>
            </w:tcBorders>
            <w:hideMark/>
          </w:tcPr>
          <w:p w14:paraId="2C9E3B62"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Training, webinars, mentoring support</w:t>
            </w:r>
          </w:p>
        </w:tc>
        <w:tc>
          <w:tcPr>
            <w:tcW w:w="541" w:type="pct"/>
            <w:tcBorders>
              <w:top w:val="single" w:sz="4" w:space="0" w:color="auto"/>
              <w:left w:val="single" w:sz="4" w:space="0" w:color="auto"/>
              <w:bottom w:val="single" w:sz="4" w:space="0" w:color="auto"/>
              <w:right w:val="single" w:sz="4" w:space="0" w:color="auto"/>
            </w:tcBorders>
            <w:noWrap/>
            <w:hideMark/>
          </w:tcPr>
          <w:p w14:paraId="4D58EF26"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67DB68C2"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C/R</w:t>
            </w:r>
          </w:p>
        </w:tc>
        <w:tc>
          <w:tcPr>
            <w:tcW w:w="541" w:type="pct"/>
            <w:tcBorders>
              <w:top w:val="single" w:sz="4" w:space="0" w:color="auto"/>
              <w:left w:val="single" w:sz="4" w:space="0" w:color="auto"/>
              <w:bottom w:val="single" w:sz="4" w:space="0" w:color="auto"/>
              <w:right w:val="single" w:sz="4" w:space="0" w:color="auto"/>
            </w:tcBorders>
            <w:noWrap/>
            <w:hideMark/>
          </w:tcPr>
          <w:p w14:paraId="674EC027"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65E80C8F" w14:textId="77777777" w:rsidTr="00E47B16">
        <w:trPr>
          <w:trHeight w:val="465"/>
        </w:trPr>
        <w:tc>
          <w:tcPr>
            <w:tcW w:w="3378" w:type="pct"/>
            <w:tcBorders>
              <w:top w:val="single" w:sz="4" w:space="0" w:color="auto"/>
              <w:left w:val="single" w:sz="4" w:space="0" w:color="auto"/>
              <w:bottom w:val="single" w:sz="4" w:space="0" w:color="auto"/>
              <w:right w:val="single" w:sz="4" w:space="0" w:color="auto"/>
            </w:tcBorders>
            <w:hideMark/>
          </w:tcPr>
          <w:p w14:paraId="3AA44832"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Knowledge base / self-help tooling</w:t>
            </w:r>
          </w:p>
        </w:tc>
        <w:tc>
          <w:tcPr>
            <w:tcW w:w="541" w:type="pct"/>
            <w:tcBorders>
              <w:top w:val="single" w:sz="4" w:space="0" w:color="auto"/>
              <w:left w:val="single" w:sz="4" w:space="0" w:color="auto"/>
              <w:bottom w:val="single" w:sz="4" w:space="0" w:color="auto"/>
              <w:right w:val="single" w:sz="4" w:space="0" w:color="auto"/>
            </w:tcBorders>
            <w:noWrap/>
            <w:hideMark/>
          </w:tcPr>
          <w:p w14:paraId="4B728938"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C/I</w:t>
            </w:r>
          </w:p>
        </w:tc>
        <w:tc>
          <w:tcPr>
            <w:tcW w:w="541" w:type="pct"/>
            <w:tcBorders>
              <w:top w:val="single" w:sz="4" w:space="0" w:color="auto"/>
              <w:left w:val="single" w:sz="4" w:space="0" w:color="auto"/>
              <w:bottom w:val="single" w:sz="4" w:space="0" w:color="auto"/>
              <w:right w:val="single" w:sz="4" w:space="0" w:color="auto"/>
            </w:tcBorders>
            <w:noWrap/>
            <w:hideMark/>
          </w:tcPr>
          <w:p w14:paraId="04070822"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1CCFAB37"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51098630" w14:textId="77777777" w:rsidTr="00E47B16">
        <w:trPr>
          <w:trHeight w:val="465"/>
        </w:trPr>
        <w:tc>
          <w:tcPr>
            <w:tcW w:w="3378" w:type="pct"/>
            <w:tcBorders>
              <w:top w:val="single" w:sz="4" w:space="0" w:color="auto"/>
              <w:left w:val="single" w:sz="4" w:space="0" w:color="auto"/>
              <w:bottom w:val="single" w:sz="4" w:space="0" w:color="auto"/>
              <w:right w:val="single" w:sz="4" w:space="0" w:color="auto"/>
            </w:tcBorders>
            <w:hideMark/>
          </w:tcPr>
          <w:p w14:paraId="1236B0E7"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Change enablement for M365 roadmap items</w:t>
            </w:r>
          </w:p>
        </w:tc>
        <w:tc>
          <w:tcPr>
            <w:tcW w:w="541" w:type="pct"/>
            <w:tcBorders>
              <w:top w:val="single" w:sz="4" w:space="0" w:color="auto"/>
              <w:left w:val="single" w:sz="4" w:space="0" w:color="auto"/>
              <w:bottom w:val="single" w:sz="4" w:space="0" w:color="auto"/>
              <w:right w:val="single" w:sz="4" w:space="0" w:color="auto"/>
            </w:tcBorders>
            <w:noWrap/>
            <w:hideMark/>
          </w:tcPr>
          <w:p w14:paraId="572D576C"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017FAB58"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w:t>
            </w:r>
          </w:p>
        </w:tc>
        <w:tc>
          <w:tcPr>
            <w:tcW w:w="541" w:type="pct"/>
            <w:tcBorders>
              <w:top w:val="single" w:sz="4" w:space="0" w:color="auto"/>
              <w:left w:val="single" w:sz="4" w:space="0" w:color="auto"/>
              <w:bottom w:val="single" w:sz="4" w:space="0" w:color="auto"/>
              <w:right w:val="single" w:sz="4" w:space="0" w:color="auto"/>
            </w:tcBorders>
            <w:noWrap/>
            <w:hideMark/>
          </w:tcPr>
          <w:p w14:paraId="19DD1208"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r w:rsidR="008A3F63" w:rsidRPr="008A3F63" w14:paraId="1D9250C0" w14:textId="77777777" w:rsidTr="00E47B16">
        <w:trPr>
          <w:trHeight w:val="465"/>
        </w:trPr>
        <w:tc>
          <w:tcPr>
            <w:tcW w:w="3378" w:type="pct"/>
            <w:tcBorders>
              <w:top w:val="single" w:sz="4" w:space="0" w:color="auto"/>
              <w:left w:val="single" w:sz="4" w:space="0" w:color="auto"/>
              <w:bottom w:val="single" w:sz="4" w:space="0" w:color="auto"/>
              <w:right w:val="single" w:sz="4" w:space="0" w:color="auto"/>
            </w:tcBorders>
            <w:hideMark/>
          </w:tcPr>
          <w:p w14:paraId="756DB723" w14:textId="77777777" w:rsidR="008A3F63" w:rsidRPr="008A3F63" w:rsidRDefault="008A3F63" w:rsidP="008A3F63">
            <w:pPr>
              <w:spacing w:after="0" w:line="240" w:lineRule="auto"/>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Documentation &amp; runbooks for support processes</w:t>
            </w:r>
          </w:p>
        </w:tc>
        <w:tc>
          <w:tcPr>
            <w:tcW w:w="541" w:type="pct"/>
            <w:tcBorders>
              <w:top w:val="single" w:sz="4" w:space="0" w:color="auto"/>
              <w:left w:val="single" w:sz="4" w:space="0" w:color="auto"/>
              <w:bottom w:val="single" w:sz="4" w:space="0" w:color="auto"/>
              <w:right w:val="single" w:sz="4" w:space="0" w:color="auto"/>
            </w:tcBorders>
            <w:noWrap/>
            <w:hideMark/>
          </w:tcPr>
          <w:p w14:paraId="0D17BE31"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C/I</w:t>
            </w:r>
          </w:p>
        </w:tc>
        <w:tc>
          <w:tcPr>
            <w:tcW w:w="541" w:type="pct"/>
            <w:tcBorders>
              <w:top w:val="single" w:sz="4" w:space="0" w:color="auto"/>
              <w:left w:val="single" w:sz="4" w:space="0" w:color="auto"/>
              <w:bottom w:val="single" w:sz="4" w:space="0" w:color="auto"/>
              <w:right w:val="single" w:sz="4" w:space="0" w:color="auto"/>
            </w:tcBorders>
            <w:noWrap/>
            <w:hideMark/>
          </w:tcPr>
          <w:p w14:paraId="62E816AB"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r w:rsidRPr="008A3F63">
              <w:rPr>
                <w:rFonts w:ascii="Aptos Narrow" w:eastAsia="Times New Roman" w:hAnsi="Aptos Narrow" w:cs="Times New Roman"/>
                <w:color w:val="000000"/>
                <w:kern w:val="0"/>
                <w:lang w:eastAsia="ja-JP"/>
                <w14:ligatures w14:val="none"/>
              </w:rPr>
              <w:t>A/R</w:t>
            </w:r>
          </w:p>
        </w:tc>
        <w:tc>
          <w:tcPr>
            <w:tcW w:w="541" w:type="pct"/>
            <w:tcBorders>
              <w:top w:val="single" w:sz="4" w:space="0" w:color="auto"/>
              <w:left w:val="single" w:sz="4" w:space="0" w:color="auto"/>
              <w:bottom w:val="single" w:sz="4" w:space="0" w:color="auto"/>
              <w:right w:val="single" w:sz="4" w:space="0" w:color="auto"/>
            </w:tcBorders>
            <w:noWrap/>
            <w:hideMark/>
          </w:tcPr>
          <w:p w14:paraId="7CBA9926" w14:textId="77777777" w:rsidR="008A3F63" w:rsidRPr="008A3F63" w:rsidRDefault="008A3F63" w:rsidP="008A3F63">
            <w:pPr>
              <w:spacing w:after="0" w:line="240" w:lineRule="auto"/>
              <w:jc w:val="center"/>
              <w:rPr>
                <w:rFonts w:ascii="Aptos Narrow" w:eastAsia="Times New Roman" w:hAnsi="Aptos Narrow" w:cs="Times New Roman"/>
                <w:color w:val="000000"/>
                <w:kern w:val="0"/>
                <w:lang w:eastAsia="ja-JP"/>
                <w14:ligatures w14:val="none"/>
              </w:rPr>
            </w:pPr>
          </w:p>
        </w:tc>
      </w:tr>
    </w:tbl>
    <w:p w14:paraId="113098AA" w14:textId="77777777" w:rsidR="00583C3D" w:rsidRDefault="00583C3D"/>
    <w:p w14:paraId="105D6D1B" w14:textId="77777777" w:rsidR="000D7985" w:rsidRDefault="000D7985">
      <w:pPr>
        <w:rPr>
          <w:rFonts w:ascii="Arial" w:eastAsia="Times New Roman" w:hAnsi="Arial" w:cs="Arial"/>
          <w:b/>
          <w:color w:val="153D63" w:themeColor="text2" w:themeTint="E6"/>
          <w:spacing w:val="10"/>
          <w:kern w:val="0"/>
          <w:sz w:val="28"/>
          <w:lang w:val="en-US"/>
          <w14:ligatures w14:val="none"/>
        </w:rPr>
      </w:pPr>
      <w:r>
        <w:br w:type="page"/>
      </w:r>
    </w:p>
    <w:p w14:paraId="6B2F52E3" w14:textId="77777777" w:rsidR="00F5101C" w:rsidRDefault="00F5101C" w:rsidP="00B9297D">
      <w:pPr>
        <w:pStyle w:val="Num-Heading2"/>
        <w:sectPr w:rsidR="00F5101C" w:rsidSect="004B6460">
          <w:pgSz w:w="11906" w:h="16838"/>
          <w:pgMar w:top="1440" w:right="1440" w:bottom="1440" w:left="1440" w:header="709" w:footer="709" w:gutter="0"/>
          <w:cols w:space="708"/>
          <w:docGrid w:linePitch="360"/>
        </w:sectPr>
      </w:pPr>
    </w:p>
    <w:p w14:paraId="118BC382" w14:textId="77777777" w:rsidR="009B4B81" w:rsidRDefault="00540E51" w:rsidP="00B9297D">
      <w:pPr>
        <w:pStyle w:val="Num-Heading2"/>
        <w:rPr>
          <w:noProof/>
        </w:rPr>
      </w:pPr>
      <w:bookmarkStart w:id="47" w:name="_Toc202452355"/>
      <w:r>
        <w:rPr>
          <w:noProof/>
        </w:rPr>
        <w:t>Common Service Requirements</w:t>
      </w:r>
      <w:bookmarkEnd w:id="47"/>
      <w:r>
        <w:rPr>
          <w:noProof/>
        </w:rPr>
        <w:t xml:space="preserve"> </w:t>
      </w:r>
    </w:p>
    <w:p w14:paraId="39D7FB37" w14:textId="77777777" w:rsidR="00C56CE9" w:rsidRPr="009B4B81" w:rsidRDefault="00C56CE9" w:rsidP="009B4B81">
      <w:pPr>
        <w:rPr>
          <w:b/>
          <w:bCs/>
          <w:noProof/>
        </w:rPr>
      </w:pPr>
      <w:r w:rsidRPr="009B4B81">
        <w:rPr>
          <w:b/>
          <w:bCs/>
        </w:rPr>
        <w:t>Service Descriptions and Roles and Responsibilities</w:t>
      </w:r>
    </w:p>
    <w:p w14:paraId="2DCD2E2B" w14:textId="77777777" w:rsidR="00540E51" w:rsidRPr="006B1115" w:rsidRDefault="4B4B0349" w:rsidP="00C56CE9">
      <w:pPr>
        <w:spacing w:after="0" w:line="240" w:lineRule="auto"/>
        <w:rPr>
          <w:rFonts w:ascii="Arial" w:hAnsi="Arial" w:cs="Arial"/>
        </w:rPr>
      </w:pPr>
      <w:r w:rsidRPr="006B1115">
        <w:rPr>
          <w:rFonts w:ascii="Arial" w:hAnsi="Arial" w:cs="Arial"/>
        </w:rPr>
        <w:t>The following</w:t>
      </w:r>
      <w:r w:rsidR="00FF5FAB">
        <w:rPr>
          <w:rFonts w:ascii="Arial" w:hAnsi="Arial" w:cs="Arial"/>
        </w:rPr>
        <w:t xml:space="preserve"> </w:t>
      </w:r>
      <w:r w:rsidR="000B707E">
        <w:rPr>
          <w:rFonts w:ascii="Arial" w:hAnsi="Arial" w:cs="Arial"/>
        </w:rPr>
        <w:t>Tables</w:t>
      </w:r>
      <w:r w:rsidR="00A14197">
        <w:rPr>
          <w:rFonts w:ascii="Arial" w:hAnsi="Arial" w:cs="Arial"/>
        </w:rPr>
        <w:t xml:space="preserve"> (14-27)</w:t>
      </w:r>
      <w:r w:rsidRPr="006B1115">
        <w:rPr>
          <w:rFonts w:ascii="Arial" w:hAnsi="Arial" w:cs="Arial"/>
        </w:rPr>
        <w:t xml:space="preserve"> describe the detailed responsibilities of the Lot </w:t>
      </w:r>
      <w:r w:rsidR="4CA6ED01" w:rsidRPr="006B1115">
        <w:rPr>
          <w:rFonts w:ascii="Arial" w:hAnsi="Arial" w:cs="Arial"/>
        </w:rPr>
        <w:t>2</w:t>
      </w:r>
      <w:r w:rsidRPr="006B1115">
        <w:rPr>
          <w:rFonts w:ascii="Arial" w:hAnsi="Arial" w:cs="Arial"/>
        </w:rPr>
        <w:t xml:space="preserve"> provider together with the Lot </w:t>
      </w:r>
      <w:r w:rsidR="661B8C5C" w:rsidRPr="006B1115">
        <w:rPr>
          <w:rFonts w:ascii="Arial" w:hAnsi="Arial" w:cs="Arial"/>
        </w:rPr>
        <w:t>1</w:t>
      </w:r>
      <w:r w:rsidRPr="006B1115">
        <w:rPr>
          <w:rFonts w:ascii="Arial" w:hAnsi="Arial" w:cs="Arial"/>
        </w:rPr>
        <w:t xml:space="preserve"> provider and Scottish Water responsibilities which are common to all Services. </w:t>
      </w:r>
    </w:p>
    <w:p w14:paraId="33710283" w14:textId="77777777" w:rsidR="00E453CC" w:rsidRDefault="00540E51" w:rsidP="00B62267">
      <w:pPr>
        <w:spacing w:after="0" w:line="240" w:lineRule="auto"/>
        <w:rPr>
          <w:rFonts w:ascii="Arial" w:hAnsi="Arial" w:cs="Arial"/>
        </w:rPr>
      </w:pPr>
      <w:r w:rsidRPr="006B1115">
        <w:rPr>
          <w:rFonts w:ascii="Arial" w:hAnsi="Arial" w:cs="Arial"/>
        </w:rPr>
        <w:t>(R = Responsible; C = Consulted, I = Informed; A = Accountable).</w:t>
      </w:r>
    </w:p>
    <w:p w14:paraId="117A1BBB" w14:textId="77777777" w:rsidR="0089701B" w:rsidRDefault="0089701B" w:rsidP="00B62267">
      <w:pPr>
        <w:spacing w:after="0" w:line="240" w:lineRule="auto"/>
      </w:pPr>
    </w:p>
    <w:p w14:paraId="14869AFF"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14</w:t>
      </w:r>
      <w:r w:rsidR="00A51568">
        <w:rPr>
          <w:noProof/>
        </w:rPr>
        <w:fldChar w:fldCharType="end"/>
      </w:r>
    </w:p>
    <w:tbl>
      <w:tblPr>
        <w:tblW w:w="0" w:type="auto"/>
        <w:tblLayout w:type="fixed"/>
        <w:tblCellMar>
          <w:top w:w="15" w:type="dxa"/>
          <w:bottom w:w="15" w:type="dxa"/>
        </w:tblCellMar>
        <w:tblLook w:val="04A0" w:firstRow="1" w:lastRow="0" w:firstColumn="1" w:lastColumn="0" w:noHBand="0" w:noVBand="1"/>
      </w:tblPr>
      <w:tblGrid>
        <w:gridCol w:w="11678"/>
        <w:gridCol w:w="1075"/>
        <w:gridCol w:w="643"/>
        <w:gridCol w:w="552"/>
      </w:tblGrid>
      <w:tr w:rsidR="00CB4D20" w:rsidRPr="005F13E0" w14:paraId="2D842B03" w14:textId="77777777" w:rsidTr="00023126">
        <w:trPr>
          <w:trHeight w:val="687"/>
          <w:tblHeader/>
        </w:trPr>
        <w:tc>
          <w:tcPr>
            <w:tcW w:w="11678"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AF4D5BF" w14:textId="77777777" w:rsidR="005F13E0" w:rsidRPr="005F13E0" w:rsidRDefault="005F13E0" w:rsidP="005F13E0">
            <w:pPr>
              <w:spacing w:after="0" w:line="240" w:lineRule="auto"/>
              <w:jc w:val="center"/>
              <w:rPr>
                <w:rFonts w:ascii="Aptos Narrow" w:eastAsia="Times New Roman" w:hAnsi="Aptos Narrow" w:cs="Times New Roman"/>
                <w:b/>
                <w:bCs/>
                <w:color w:val="FFFFFF"/>
                <w:kern w:val="0"/>
                <w:lang w:eastAsia="ja-JP"/>
                <w14:ligatures w14:val="none"/>
              </w:rPr>
            </w:pPr>
            <w:r w:rsidRPr="005F13E0">
              <w:rPr>
                <w:rFonts w:ascii="Aptos Narrow" w:eastAsia="Times New Roman" w:hAnsi="Aptos Narrow" w:cs="Times New Roman"/>
                <w:b/>
                <w:bCs/>
                <w:color w:val="FFFFFF"/>
                <w:kern w:val="0"/>
                <w:lang w:eastAsia="ja-JP"/>
                <w14:ligatures w14:val="none"/>
              </w:rPr>
              <w:t>Service Management</w:t>
            </w:r>
          </w:p>
        </w:tc>
        <w:tc>
          <w:tcPr>
            <w:tcW w:w="1075"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DB8C132" w14:textId="77777777" w:rsidR="005F13E0" w:rsidRPr="005F13E0" w:rsidRDefault="005F13E0" w:rsidP="005F13E0">
            <w:pPr>
              <w:spacing w:after="0" w:line="240" w:lineRule="auto"/>
              <w:jc w:val="center"/>
              <w:rPr>
                <w:rFonts w:ascii="Aptos Narrow" w:eastAsia="Times New Roman" w:hAnsi="Aptos Narrow" w:cs="Times New Roman"/>
                <w:b/>
                <w:bCs/>
                <w:color w:val="FFFFFF"/>
                <w:kern w:val="0"/>
                <w:lang w:eastAsia="ja-JP"/>
                <w14:ligatures w14:val="none"/>
              </w:rPr>
            </w:pPr>
            <w:r w:rsidRPr="005F13E0">
              <w:rPr>
                <w:rFonts w:ascii="Aptos Narrow" w:eastAsia="Times New Roman" w:hAnsi="Aptos Narrow" w:cs="Times New Roman"/>
                <w:b/>
                <w:bCs/>
                <w:color w:val="FFFFFF"/>
                <w:kern w:val="0"/>
                <w:lang w:eastAsia="ja-JP"/>
                <w14:ligatures w14:val="none"/>
              </w:rPr>
              <w:t>Scottish Water</w:t>
            </w:r>
          </w:p>
        </w:tc>
        <w:tc>
          <w:tcPr>
            <w:tcW w:w="64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3D89FEF" w14:textId="77777777" w:rsidR="005F13E0" w:rsidRPr="005F13E0" w:rsidRDefault="005F13E0" w:rsidP="005F13E0">
            <w:pPr>
              <w:spacing w:after="0" w:line="240" w:lineRule="auto"/>
              <w:jc w:val="center"/>
              <w:rPr>
                <w:rFonts w:ascii="Aptos Narrow" w:eastAsia="Times New Roman" w:hAnsi="Aptos Narrow" w:cs="Times New Roman"/>
                <w:b/>
                <w:bCs/>
                <w:color w:val="FFFFFF"/>
                <w:kern w:val="0"/>
                <w:lang w:eastAsia="ja-JP"/>
                <w14:ligatures w14:val="none"/>
              </w:rPr>
            </w:pPr>
            <w:r w:rsidRPr="005F13E0">
              <w:rPr>
                <w:rFonts w:ascii="Aptos Narrow" w:eastAsia="Times New Roman" w:hAnsi="Aptos Narrow" w:cs="Times New Roman"/>
                <w:b/>
                <w:bCs/>
                <w:color w:val="FFFFFF"/>
                <w:kern w:val="0"/>
                <w:lang w:eastAsia="ja-JP"/>
                <w14:ligatures w14:val="none"/>
              </w:rPr>
              <w:t>Lot 2</w:t>
            </w:r>
          </w:p>
        </w:tc>
        <w:tc>
          <w:tcPr>
            <w:tcW w:w="55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87C8EEF" w14:textId="77777777" w:rsidR="005F13E0" w:rsidRPr="005F13E0" w:rsidRDefault="005F13E0" w:rsidP="005F13E0">
            <w:pPr>
              <w:spacing w:after="0" w:line="240" w:lineRule="auto"/>
              <w:jc w:val="center"/>
              <w:rPr>
                <w:rFonts w:ascii="Aptos Narrow" w:eastAsia="Times New Roman" w:hAnsi="Aptos Narrow" w:cs="Times New Roman"/>
                <w:b/>
                <w:bCs/>
                <w:color w:val="FFFFFF"/>
                <w:kern w:val="0"/>
                <w:lang w:eastAsia="ja-JP"/>
                <w14:ligatures w14:val="none"/>
              </w:rPr>
            </w:pPr>
            <w:r w:rsidRPr="005F13E0">
              <w:rPr>
                <w:rFonts w:ascii="Aptos Narrow" w:eastAsia="Times New Roman" w:hAnsi="Aptos Narrow" w:cs="Times New Roman"/>
                <w:b/>
                <w:bCs/>
                <w:color w:val="FFFFFF"/>
                <w:kern w:val="0"/>
                <w:lang w:eastAsia="ja-JP"/>
                <w14:ligatures w14:val="none"/>
              </w:rPr>
              <w:t>Lot 1</w:t>
            </w:r>
          </w:p>
        </w:tc>
      </w:tr>
      <w:tr w:rsidR="005F13E0" w:rsidRPr="005F13E0" w14:paraId="0263226E" w14:textId="77777777" w:rsidTr="001222CC">
        <w:trPr>
          <w:trHeight w:val="471"/>
        </w:trPr>
        <w:tc>
          <w:tcPr>
            <w:tcW w:w="11678" w:type="dxa"/>
            <w:tcBorders>
              <w:top w:val="single" w:sz="4" w:space="0" w:color="002060"/>
              <w:left w:val="single" w:sz="4" w:space="0" w:color="002060"/>
              <w:bottom w:val="single" w:sz="4" w:space="0" w:color="002060"/>
              <w:right w:val="single" w:sz="4" w:space="0" w:color="002060"/>
            </w:tcBorders>
            <w:hideMark/>
          </w:tcPr>
          <w:p w14:paraId="4272D0CE" w14:textId="77777777" w:rsidR="005F13E0" w:rsidRPr="0089701B" w:rsidRDefault="005F13E0" w:rsidP="005F13E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Continuously identify and implement opportunities for improvement to Services in liaison with the internal Scottish Water SIAM function</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49C149F3"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I</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173EC453"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5DFE5DD8"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79ACB038" w14:textId="77777777" w:rsidTr="001222CC">
        <w:trPr>
          <w:trHeight w:val="794"/>
        </w:trPr>
        <w:tc>
          <w:tcPr>
            <w:tcW w:w="11678" w:type="dxa"/>
            <w:tcBorders>
              <w:top w:val="single" w:sz="4" w:space="0" w:color="auto"/>
              <w:left w:val="single" w:sz="4" w:space="0" w:color="auto"/>
              <w:bottom w:val="single" w:sz="4" w:space="0" w:color="auto"/>
              <w:right w:val="single" w:sz="4" w:space="0" w:color="auto"/>
            </w:tcBorders>
            <w:hideMark/>
          </w:tcPr>
          <w:p w14:paraId="302C8C36"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Understanding our customer’s business context including their work style, key service priorities, key services being consumed and communicating this knowledge to all delivery partners.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380BBA94"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I</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35018AC5"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17357A97"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38BAC784" w14:textId="77777777" w:rsidTr="001222CC">
        <w:trPr>
          <w:trHeight w:val="706"/>
        </w:trPr>
        <w:tc>
          <w:tcPr>
            <w:tcW w:w="11678" w:type="dxa"/>
            <w:tcBorders>
              <w:top w:val="single" w:sz="4" w:space="0" w:color="002060"/>
              <w:left w:val="single" w:sz="4" w:space="0" w:color="002060"/>
              <w:bottom w:val="single" w:sz="4" w:space="0" w:color="002060"/>
              <w:right w:val="single" w:sz="4" w:space="0" w:color="002060"/>
            </w:tcBorders>
            <w:hideMark/>
          </w:tcPr>
          <w:p w14:paraId="70F14B7A" w14:textId="77777777" w:rsidR="005F13E0" w:rsidRPr="0089701B" w:rsidRDefault="005F13E0" w:rsidP="005F13E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 xml:space="preserve">Provide reasonable support to Scottish Water in the development of its IT Strategy through both formal and informal channels, thereby ensuring the Partner provides ongoing access to its broader skills and capabilities as part of its Services to Scottish Water. </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73E98054"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I</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5FECFDD7"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21D30D87"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5926502F" w14:textId="77777777" w:rsidTr="001222CC">
        <w:trPr>
          <w:trHeight w:val="706"/>
        </w:trPr>
        <w:tc>
          <w:tcPr>
            <w:tcW w:w="11678" w:type="dxa"/>
            <w:tcBorders>
              <w:top w:val="single" w:sz="4" w:space="0" w:color="002060"/>
              <w:left w:val="single" w:sz="4" w:space="0" w:color="002060"/>
              <w:bottom w:val="single" w:sz="4" w:space="0" w:color="002060"/>
              <w:right w:val="single" w:sz="4" w:space="0" w:color="002060"/>
            </w:tcBorders>
            <w:hideMark/>
          </w:tcPr>
          <w:p w14:paraId="7084D3C3" w14:textId="77777777" w:rsidR="005F13E0" w:rsidRPr="0089701B" w:rsidRDefault="005F13E0" w:rsidP="005F13E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Ensure that  Partner Personnel are suitably trained, knowledgeable and skilled, that their relevant technical and business process experience is maintained, and they are familiar with relevant Scottish Water policies and procedures.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32BCE49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I</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139B2FC8"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4384CFD7"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3AD2B503" w14:textId="77777777" w:rsidTr="001222CC">
        <w:trPr>
          <w:trHeight w:val="706"/>
        </w:trPr>
        <w:tc>
          <w:tcPr>
            <w:tcW w:w="11678" w:type="dxa"/>
            <w:tcBorders>
              <w:top w:val="single" w:sz="4" w:space="0" w:color="002060"/>
              <w:left w:val="single" w:sz="4" w:space="0" w:color="002060"/>
              <w:bottom w:val="single" w:sz="4" w:space="0" w:color="002060"/>
              <w:right w:val="single" w:sz="4" w:space="0" w:color="002060"/>
            </w:tcBorders>
            <w:hideMark/>
          </w:tcPr>
          <w:p w14:paraId="2DDEF630" w14:textId="77777777" w:rsidR="005F13E0" w:rsidRPr="0089701B" w:rsidRDefault="005F13E0" w:rsidP="005F13E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Continually identify and implement in accordance with the Change Control Procedure opportunities for improvement - reviewing service performance against the Service Levels.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5D97647B"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I</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13F6A2BF"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77CE279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268D6F04" w14:textId="77777777" w:rsidTr="001222CC">
        <w:trPr>
          <w:trHeight w:val="721"/>
        </w:trPr>
        <w:tc>
          <w:tcPr>
            <w:tcW w:w="11678" w:type="dxa"/>
            <w:tcBorders>
              <w:top w:val="single" w:sz="4" w:space="0" w:color="auto"/>
              <w:left w:val="single" w:sz="4" w:space="0" w:color="auto"/>
              <w:bottom w:val="single" w:sz="4" w:space="0" w:color="auto"/>
              <w:right w:val="single" w:sz="4" w:space="0" w:color="auto"/>
            </w:tcBorders>
            <w:hideMark/>
          </w:tcPr>
          <w:p w14:paraId="4076FB0C"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 xml:space="preserve">Working with the internal Scottish Water SIAM function contribute to the Monthly Performance Report by providing all key Digital Experience Centre measures  </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2F89D5B9"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55D8F64B"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7F6D7E26"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1C85E154" w14:textId="77777777" w:rsidTr="001222CC">
        <w:trPr>
          <w:trHeight w:val="971"/>
        </w:trPr>
        <w:tc>
          <w:tcPr>
            <w:tcW w:w="11678" w:type="dxa"/>
            <w:tcBorders>
              <w:top w:val="single" w:sz="4" w:space="0" w:color="auto"/>
              <w:left w:val="single" w:sz="4" w:space="0" w:color="auto"/>
              <w:bottom w:val="single" w:sz="4" w:space="0" w:color="auto"/>
              <w:right w:val="single" w:sz="4" w:space="0" w:color="auto"/>
            </w:tcBorders>
            <w:hideMark/>
          </w:tcPr>
          <w:p w14:paraId="1AE8C5FF"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Working with the internal Scottish Water SIAM function  to ensure outgoing communications to our customers informing them of outages, service updates and IT related events. Communication with customers shall be sent on their preferred channel, be focused on what the communication means for them and communicated in language that makes sense to them.</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6F007D6F"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C</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00D8F534"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1E437255"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25F02BBF" w14:textId="77777777" w:rsidTr="001222CC">
        <w:trPr>
          <w:trHeight w:val="367"/>
        </w:trPr>
        <w:tc>
          <w:tcPr>
            <w:tcW w:w="11678" w:type="dxa"/>
            <w:tcBorders>
              <w:top w:val="single" w:sz="4" w:space="0" w:color="auto"/>
              <w:left w:val="single" w:sz="4" w:space="0" w:color="auto"/>
              <w:bottom w:val="single" w:sz="4" w:space="0" w:color="auto"/>
              <w:right w:val="single" w:sz="4" w:space="0" w:color="auto"/>
            </w:tcBorders>
            <w:hideMark/>
          </w:tcPr>
          <w:p w14:paraId="57220634"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Provide a specific point of contact for customers to address any issues or complaints they may have with the Services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4F54E14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C</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0654386B"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6805147F"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6940D53E" w14:textId="77777777" w:rsidTr="001222CC">
        <w:trPr>
          <w:trHeight w:val="721"/>
        </w:trPr>
        <w:tc>
          <w:tcPr>
            <w:tcW w:w="11678" w:type="dxa"/>
            <w:tcBorders>
              <w:top w:val="single" w:sz="4" w:space="0" w:color="auto"/>
              <w:left w:val="single" w:sz="4" w:space="0" w:color="auto"/>
              <w:bottom w:val="single" w:sz="4" w:space="0" w:color="auto"/>
              <w:right w:val="single" w:sz="4" w:space="0" w:color="auto"/>
            </w:tcBorders>
            <w:hideMark/>
          </w:tcPr>
          <w:p w14:paraId="09CB0F8A"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Working with the internal Scottish Water SIAM function  on customer complaints and areas of bad service (including long standing Problems and escalations) to improve the service and take preventative action to ensure complaints do not reoccur.</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4E1FC9BE"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348B6919"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634BAD36"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5B575BBD" w14:textId="77777777" w:rsidTr="001222CC">
        <w:trPr>
          <w:trHeight w:val="1045"/>
        </w:trPr>
        <w:tc>
          <w:tcPr>
            <w:tcW w:w="11678" w:type="dxa"/>
            <w:tcBorders>
              <w:top w:val="single" w:sz="4" w:space="0" w:color="auto"/>
              <w:left w:val="single" w:sz="4" w:space="0" w:color="auto"/>
              <w:bottom w:val="single" w:sz="4" w:space="0" w:color="auto"/>
              <w:right w:val="single" w:sz="4" w:space="0" w:color="auto"/>
            </w:tcBorders>
            <w:hideMark/>
          </w:tcPr>
          <w:p w14:paraId="7741A98D"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Monthly Joint Service Review (JSR) - Working with the internal Scottish Water SIAM function contribute to the JSR that is a structured evaluation of the performance and quality of our Digital services. The JSR goal is to identify areas for improvement, ensure services meet customer expectations, and enhance overall service delivery.</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2D1273FE"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37F8B529"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5B4AB039"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38CD21A2" w14:textId="77777777" w:rsidTr="001222CC">
        <w:trPr>
          <w:trHeight w:val="794"/>
        </w:trPr>
        <w:tc>
          <w:tcPr>
            <w:tcW w:w="11678" w:type="dxa"/>
            <w:tcBorders>
              <w:top w:val="single" w:sz="4" w:space="0" w:color="auto"/>
              <w:left w:val="single" w:sz="4" w:space="0" w:color="auto"/>
              <w:bottom w:val="single" w:sz="4" w:space="0" w:color="auto"/>
              <w:right w:val="single" w:sz="4" w:space="0" w:color="auto"/>
            </w:tcBorders>
            <w:hideMark/>
          </w:tcPr>
          <w:p w14:paraId="4167441E"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Daily Service Review (DSR) - Working with the internal Scottish Water SIAM function contribute to the DSR providing an update on any outstanding high priority incidents and general health overview of ticket backlogs.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31AD004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54F155C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49756C6B"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33173CD9" w14:textId="77777777" w:rsidTr="001222CC">
        <w:trPr>
          <w:trHeight w:val="471"/>
        </w:trPr>
        <w:tc>
          <w:tcPr>
            <w:tcW w:w="11678" w:type="dxa"/>
            <w:tcBorders>
              <w:top w:val="single" w:sz="4" w:space="0" w:color="auto"/>
              <w:left w:val="single" w:sz="4" w:space="0" w:color="auto"/>
              <w:bottom w:val="single" w:sz="4" w:space="0" w:color="auto"/>
              <w:right w:val="single" w:sz="4" w:space="0" w:color="auto"/>
            </w:tcBorders>
            <w:hideMark/>
          </w:tcPr>
          <w:p w14:paraId="309018BF"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Comply with the internal Scottish Water SIAM Change Management processes</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23122983"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0ACF3D11"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4B666AAD"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2BCE34BA" w14:textId="77777777" w:rsidTr="001222CC">
        <w:trPr>
          <w:trHeight w:val="824"/>
        </w:trPr>
        <w:tc>
          <w:tcPr>
            <w:tcW w:w="11678" w:type="dxa"/>
            <w:tcBorders>
              <w:top w:val="single" w:sz="4" w:space="0" w:color="auto"/>
              <w:left w:val="single" w:sz="4" w:space="0" w:color="auto"/>
              <w:bottom w:val="single" w:sz="4" w:space="0" w:color="auto"/>
              <w:right w:val="single" w:sz="4" w:space="0" w:color="auto"/>
            </w:tcBorders>
            <w:hideMark/>
          </w:tcPr>
          <w:p w14:paraId="1D862E0C"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 xml:space="preserve">Monthly Digital Customer Experience Measure (DCEM) Forum - Working with the internal Scottish Water SIAM function contribute to the wider development of DCEM Measure identifying areas of improvement and actionable insights. </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3FA13456"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2661A701"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0B508A16"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32011BED" w14:textId="77777777" w:rsidTr="001222CC">
        <w:trPr>
          <w:trHeight w:val="824"/>
        </w:trPr>
        <w:tc>
          <w:tcPr>
            <w:tcW w:w="11678" w:type="dxa"/>
            <w:tcBorders>
              <w:top w:val="single" w:sz="4" w:space="0" w:color="auto"/>
              <w:left w:val="single" w:sz="4" w:space="0" w:color="auto"/>
              <w:bottom w:val="single" w:sz="4" w:space="0" w:color="auto"/>
              <w:right w:val="single" w:sz="4" w:space="0" w:color="auto"/>
            </w:tcBorders>
            <w:hideMark/>
          </w:tcPr>
          <w:p w14:paraId="20C98908"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Weekly Problem Management Forum - Working with the internal Scottish Water SIAM function contribute this forum providing input into problem identification, classification, root cause analysis, solution identification, and resolution.</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6E9AB9FE"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40DE270E"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258D1F93"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r w:rsidR="005F13E0" w:rsidRPr="005F13E0" w14:paraId="5761DB92" w14:textId="77777777" w:rsidTr="001222CC">
        <w:trPr>
          <w:trHeight w:val="765"/>
        </w:trPr>
        <w:tc>
          <w:tcPr>
            <w:tcW w:w="11678" w:type="dxa"/>
            <w:tcBorders>
              <w:top w:val="single" w:sz="4" w:space="0" w:color="auto"/>
              <w:left w:val="single" w:sz="4" w:space="0" w:color="auto"/>
              <w:bottom w:val="single" w:sz="4" w:space="0" w:color="auto"/>
              <w:right w:val="single" w:sz="4" w:space="0" w:color="auto"/>
            </w:tcBorders>
            <w:hideMark/>
          </w:tcPr>
          <w:p w14:paraId="6F991E8C" w14:textId="77777777" w:rsidR="005F13E0" w:rsidRPr="005F13E0" w:rsidRDefault="005F13E0" w:rsidP="005F13E0">
            <w:pPr>
              <w:spacing w:after="0" w:line="240" w:lineRule="auto"/>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 xml:space="preserve">BI Monthly Knowledge Management Forum - Working with the internal Scottish Water SIAM function contribute to wider development of customer self-service identifying gaps in knowledge management and AI </w:t>
            </w:r>
          </w:p>
        </w:tc>
        <w:tc>
          <w:tcPr>
            <w:tcW w:w="1075" w:type="dxa"/>
            <w:tcBorders>
              <w:top w:val="single" w:sz="4" w:space="0" w:color="auto"/>
              <w:left w:val="single" w:sz="4" w:space="0" w:color="auto"/>
              <w:bottom w:val="single" w:sz="4" w:space="0" w:color="auto"/>
              <w:right w:val="single" w:sz="4" w:space="0" w:color="auto"/>
            </w:tcBorders>
            <w:noWrap/>
            <w:vAlign w:val="center"/>
            <w:hideMark/>
          </w:tcPr>
          <w:p w14:paraId="6035DDB0"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A</w:t>
            </w:r>
          </w:p>
        </w:tc>
        <w:tc>
          <w:tcPr>
            <w:tcW w:w="643" w:type="dxa"/>
            <w:tcBorders>
              <w:top w:val="single" w:sz="4" w:space="0" w:color="auto"/>
              <w:left w:val="single" w:sz="4" w:space="0" w:color="auto"/>
              <w:bottom w:val="single" w:sz="4" w:space="0" w:color="auto"/>
              <w:right w:val="single" w:sz="4" w:space="0" w:color="auto"/>
            </w:tcBorders>
            <w:noWrap/>
            <w:vAlign w:val="center"/>
            <w:hideMark/>
          </w:tcPr>
          <w:p w14:paraId="0D869A75"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c>
          <w:tcPr>
            <w:tcW w:w="552" w:type="dxa"/>
            <w:tcBorders>
              <w:top w:val="single" w:sz="4" w:space="0" w:color="auto"/>
              <w:left w:val="single" w:sz="4" w:space="0" w:color="auto"/>
              <w:bottom w:val="single" w:sz="4" w:space="0" w:color="auto"/>
              <w:right w:val="single" w:sz="4" w:space="0" w:color="auto"/>
            </w:tcBorders>
            <w:noWrap/>
            <w:vAlign w:val="center"/>
            <w:hideMark/>
          </w:tcPr>
          <w:p w14:paraId="7FE03518" w14:textId="77777777" w:rsidR="005F13E0" w:rsidRPr="005F13E0" w:rsidRDefault="005F13E0" w:rsidP="005F13E0">
            <w:pPr>
              <w:spacing w:after="0" w:line="240" w:lineRule="auto"/>
              <w:jc w:val="center"/>
              <w:rPr>
                <w:rFonts w:ascii="Aptos Narrow" w:eastAsia="Times New Roman" w:hAnsi="Aptos Narrow" w:cs="Times New Roman"/>
                <w:color w:val="000000"/>
                <w:kern w:val="0"/>
                <w:lang w:eastAsia="ja-JP"/>
                <w14:ligatures w14:val="none"/>
              </w:rPr>
            </w:pPr>
            <w:r w:rsidRPr="005F13E0">
              <w:rPr>
                <w:rFonts w:ascii="Aptos Narrow" w:eastAsia="Times New Roman" w:hAnsi="Aptos Narrow" w:cs="Times New Roman"/>
                <w:color w:val="000000"/>
                <w:kern w:val="0"/>
                <w:lang w:eastAsia="ja-JP"/>
                <w14:ligatures w14:val="none"/>
              </w:rPr>
              <w:t>R</w:t>
            </w:r>
          </w:p>
        </w:tc>
      </w:tr>
    </w:tbl>
    <w:p w14:paraId="603141A2" w14:textId="77777777" w:rsidR="00E453CC" w:rsidRDefault="00E453CC" w:rsidP="00E453CC">
      <w:pPr>
        <w:pStyle w:val="Caption"/>
        <w:keepNext/>
      </w:pPr>
    </w:p>
    <w:p w14:paraId="5CAFDCA2" w14:textId="77777777" w:rsidR="00E70D21" w:rsidRDefault="00E70D21" w:rsidP="00E70D21"/>
    <w:p w14:paraId="61B02B8F" w14:textId="77777777" w:rsidR="00E70D21" w:rsidRDefault="00E70D21" w:rsidP="00E70D21"/>
    <w:p w14:paraId="3E83FEB1" w14:textId="77777777" w:rsidR="00E70D21" w:rsidRPr="00E70D21" w:rsidRDefault="00E70D21" w:rsidP="00E70D21"/>
    <w:p w14:paraId="68CE9BCC"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15</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CB4D20" w:rsidRPr="00CB4D20" w14:paraId="3006233F" w14:textId="77777777" w:rsidTr="001222CC">
        <w:trPr>
          <w:trHeight w:val="547"/>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93BD699" w14:textId="77777777" w:rsidR="00CB4D20" w:rsidRPr="00CB4D20" w:rsidRDefault="00CB4D20" w:rsidP="00CB4D20">
            <w:pPr>
              <w:spacing w:after="0" w:line="240" w:lineRule="auto"/>
              <w:jc w:val="center"/>
              <w:rPr>
                <w:rFonts w:ascii="Aptos Narrow" w:eastAsia="Times New Roman" w:hAnsi="Aptos Narrow" w:cs="Times New Roman"/>
                <w:b/>
                <w:bCs/>
                <w:color w:val="FFFFFF"/>
                <w:kern w:val="0"/>
                <w:lang w:eastAsia="ja-JP"/>
                <w14:ligatures w14:val="none"/>
              </w:rPr>
            </w:pPr>
            <w:r w:rsidRPr="00CB4D20">
              <w:rPr>
                <w:rFonts w:ascii="Aptos Narrow" w:eastAsia="Times New Roman" w:hAnsi="Aptos Narrow" w:cs="Times New Roman"/>
                <w:b/>
                <w:bCs/>
                <w:color w:val="FFFFFF"/>
                <w:kern w:val="0"/>
                <w:lang w:eastAsia="ja-JP"/>
                <w14:ligatures w14:val="none"/>
              </w:rPr>
              <w:t>Major Incident Management</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7A47E3A" w14:textId="77777777" w:rsidR="00CB4D20" w:rsidRPr="00CB4D20" w:rsidRDefault="00CB4D20" w:rsidP="00CB4D20">
            <w:pPr>
              <w:spacing w:after="0" w:line="240" w:lineRule="auto"/>
              <w:jc w:val="center"/>
              <w:rPr>
                <w:rFonts w:ascii="Aptos Narrow" w:eastAsia="Times New Roman" w:hAnsi="Aptos Narrow" w:cs="Times New Roman"/>
                <w:b/>
                <w:bCs/>
                <w:color w:val="FFFFFF"/>
                <w:kern w:val="0"/>
                <w:lang w:eastAsia="ja-JP"/>
                <w14:ligatures w14:val="none"/>
              </w:rPr>
            </w:pPr>
            <w:r w:rsidRPr="00CB4D20">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C8B5E53" w14:textId="77777777" w:rsidR="00CB4D20" w:rsidRPr="00CB4D20" w:rsidRDefault="00CB4D20" w:rsidP="00CB4D20">
            <w:pPr>
              <w:spacing w:after="0" w:line="240" w:lineRule="auto"/>
              <w:jc w:val="center"/>
              <w:rPr>
                <w:rFonts w:ascii="Aptos Narrow" w:eastAsia="Times New Roman" w:hAnsi="Aptos Narrow" w:cs="Times New Roman"/>
                <w:b/>
                <w:bCs/>
                <w:color w:val="FFFFFF"/>
                <w:kern w:val="0"/>
                <w:lang w:eastAsia="ja-JP"/>
                <w14:ligatures w14:val="none"/>
              </w:rPr>
            </w:pPr>
            <w:r w:rsidRPr="00CB4D20">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9AE552A" w14:textId="77777777" w:rsidR="00CB4D20" w:rsidRPr="00CB4D20" w:rsidRDefault="00CB4D20" w:rsidP="00CB4D20">
            <w:pPr>
              <w:spacing w:after="0" w:line="240" w:lineRule="auto"/>
              <w:jc w:val="center"/>
              <w:rPr>
                <w:rFonts w:ascii="Aptos Narrow" w:eastAsia="Times New Roman" w:hAnsi="Aptos Narrow" w:cs="Times New Roman"/>
                <w:b/>
                <w:bCs/>
                <w:color w:val="FFFFFF"/>
                <w:kern w:val="0"/>
                <w:lang w:eastAsia="ja-JP"/>
                <w14:ligatures w14:val="none"/>
              </w:rPr>
            </w:pPr>
            <w:r w:rsidRPr="00CB4D20">
              <w:rPr>
                <w:rFonts w:ascii="Aptos Narrow" w:eastAsia="Times New Roman" w:hAnsi="Aptos Narrow" w:cs="Times New Roman"/>
                <w:b/>
                <w:bCs/>
                <w:color w:val="FFFFFF"/>
                <w:kern w:val="0"/>
                <w:lang w:eastAsia="ja-JP"/>
                <w14:ligatures w14:val="none"/>
              </w:rPr>
              <w:t>Lot 1</w:t>
            </w:r>
          </w:p>
        </w:tc>
      </w:tr>
      <w:tr w:rsidR="00CB4D20" w:rsidRPr="00CB4D20" w14:paraId="1D58748A" w14:textId="77777777" w:rsidTr="00B62267">
        <w:trPr>
          <w:trHeight w:val="752"/>
        </w:trPr>
        <w:tc>
          <w:tcPr>
            <w:tcW w:w="3899" w:type="pct"/>
            <w:tcBorders>
              <w:top w:val="single" w:sz="4" w:space="0" w:color="auto"/>
              <w:left w:val="single" w:sz="4" w:space="0" w:color="auto"/>
              <w:bottom w:val="single" w:sz="4" w:space="0" w:color="auto"/>
              <w:right w:val="single" w:sz="4" w:space="0" w:color="auto"/>
            </w:tcBorders>
            <w:hideMark/>
          </w:tcPr>
          <w:p w14:paraId="7682EC71" w14:textId="77777777" w:rsidR="00CB4D20" w:rsidRPr="00CB4D20" w:rsidRDefault="00CB4D20" w:rsidP="00CB4D20">
            <w:pPr>
              <w:spacing w:after="0" w:line="240" w:lineRule="auto"/>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Leading the response effort, coordinating teams, and acting as the central point of contact ensuring the incident is resolved as quickly as possible and minimising business impact.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7B5B2F9"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A/R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09FC11E"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BC05A63"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r>
      <w:tr w:rsidR="00CB4D20" w:rsidRPr="00CB4D20" w14:paraId="7283F6B1" w14:textId="77777777" w:rsidTr="00B62267">
        <w:trPr>
          <w:trHeight w:val="752"/>
        </w:trPr>
        <w:tc>
          <w:tcPr>
            <w:tcW w:w="3899" w:type="pct"/>
            <w:tcBorders>
              <w:top w:val="single" w:sz="4" w:space="0" w:color="auto"/>
              <w:left w:val="single" w:sz="4" w:space="0" w:color="auto"/>
              <w:bottom w:val="single" w:sz="4" w:space="0" w:color="auto"/>
              <w:right w:val="single" w:sz="4" w:space="0" w:color="auto"/>
            </w:tcBorders>
            <w:hideMark/>
          </w:tcPr>
          <w:p w14:paraId="657B8D40" w14:textId="77777777" w:rsidR="00CB4D20" w:rsidRPr="00CB4D20" w:rsidRDefault="00CB4D20" w:rsidP="00CB4D20">
            <w:pPr>
              <w:spacing w:after="0" w:line="240" w:lineRule="auto"/>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Logging the incident, communicating with end users, escalating as needed and providing timely updates and ensuring user concerns are addressed.</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FE6B627"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0E6D134"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1F4AC55"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r>
      <w:tr w:rsidR="00CB4D20" w:rsidRPr="00CB4D20" w14:paraId="0B0AAA6B" w14:textId="77777777" w:rsidTr="00B62267">
        <w:trPr>
          <w:trHeight w:val="463"/>
        </w:trPr>
        <w:tc>
          <w:tcPr>
            <w:tcW w:w="3899" w:type="pct"/>
            <w:tcBorders>
              <w:top w:val="single" w:sz="4" w:space="0" w:color="002060"/>
              <w:left w:val="single" w:sz="4" w:space="0" w:color="002060"/>
              <w:bottom w:val="single" w:sz="4" w:space="0" w:color="002060"/>
              <w:right w:val="single" w:sz="4" w:space="0" w:color="002060"/>
            </w:tcBorders>
            <w:hideMark/>
          </w:tcPr>
          <w:p w14:paraId="4B9BDEE2" w14:textId="77777777" w:rsidR="00CB4D20" w:rsidRPr="0089701B" w:rsidRDefault="00CB4D20" w:rsidP="00CB4D2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Diagnosing and resolving the issue by implementing technical fixes and workarounds.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5C2643C"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D8C2D5B"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5B4FAEB"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r>
      <w:tr w:rsidR="00CB4D20" w:rsidRPr="00CB4D20" w14:paraId="5B35DAEA" w14:textId="77777777" w:rsidTr="00B62267">
        <w:trPr>
          <w:trHeight w:val="463"/>
        </w:trPr>
        <w:tc>
          <w:tcPr>
            <w:tcW w:w="3899" w:type="pct"/>
            <w:tcBorders>
              <w:top w:val="single" w:sz="4" w:space="0" w:color="002060"/>
              <w:left w:val="single" w:sz="4" w:space="0" w:color="002060"/>
              <w:bottom w:val="single" w:sz="4" w:space="0" w:color="002060"/>
              <w:right w:val="single" w:sz="4" w:space="0" w:color="002060"/>
            </w:tcBorders>
            <w:hideMark/>
          </w:tcPr>
          <w:p w14:paraId="33388252" w14:textId="77777777" w:rsidR="00CB4D20" w:rsidRPr="0089701B" w:rsidRDefault="00CB4D20" w:rsidP="00CB4D20">
            <w:pPr>
              <w:spacing w:after="0" w:line="240" w:lineRule="auto"/>
              <w:rPr>
                <w:rFonts w:ascii="Aptos Narrow" w:eastAsia="Times New Roman" w:hAnsi="Aptos Narrow" w:cs="Calibri"/>
                <w:color w:val="000000"/>
                <w:kern w:val="0"/>
                <w:lang w:eastAsia="ja-JP"/>
                <w14:ligatures w14:val="none"/>
              </w:rPr>
            </w:pPr>
            <w:r w:rsidRPr="0089701B">
              <w:rPr>
                <w:rFonts w:ascii="Aptos Narrow" w:eastAsia="Times New Roman" w:hAnsi="Aptos Narrow" w:cs="Calibri"/>
                <w:color w:val="000000"/>
                <w:kern w:val="0"/>
                <w:lang w:eastAsia="ja-JP"/>
                <w14:ligatures w14:val="none"/>
              </w:rPr>
              <w:t>Managing the service continuity process in disaster recovery scenarios ensuring business continuity during major incidents.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9EC4727"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87261F6"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724D615"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r>
      <w:tr w:rsidR="00CB4D20" w:rsidRPr="00CB4D20" w14:paraId="29CD3355" w14:textId="77777777" w:rsidTr="00B62267">
        <w:trPr>
          <w:trHeight w:val="752"/>
        </w:trPr>
        <w:tc>
          <w:tcPr>
            <w:tcW w:w="3899" w:type="pct"/>
            <w:tcBorders>
              <w:top w:val="single" w:sz="4" w:space="0" w:color="auto"/>
              <w:left w:val="single" w:sz="4" w:space="0" w:color="auto"/>
              <w:bottom w:val="single" w:sz="4" w:space="0" w:color="auto"/>
              <w:right w:val="single" w:sz="4" w:space="0" w:color="auto"/>
            </w:tcBorders>
            <w:hideMark/>
          </w:tcPr>
          <w:p w14:paraId="3C1C2371" w14:textId="77777777" w:rsidR="00CB4D20" w:rsidRPr="00CB4D20" w:rsidRDefault="00CB4D20" w:rsidP="00CB4D20">
            <w:pPr>
              <w:spacing w:after="0" w:line="240" w:lineRule="auto"/>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Creation of a Major Incident Report (MIR) for every high priority incident documenting the incident occurrence, impact, and resolution ensuring all actions and decisions are documented so providing  insights for improving incident management processes.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E887720"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44ECEA1"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E59E5AF"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r>
      <w:tr w:rsidR="00CB4D20" w:rsidRPr="00CB4D20" w14:paraId="3D9A8C8B" w14:textId="77777777" w:rsidTr="00B62267">
        <w:trPr>
          <w:trHeight w:val="752"/>
        </w:trPr>
        <w:tc>
          <w:tcPr>
            <w:tcW w:w="3899" w:type="pct"/>
            <w:tcBorders>
              <w:top w:val="single" w:sz="4" w:space="0" w:color="auto"/>
              <w:left w:val="single" w:sz="4" w:space="0" w:color="auto"/>
              <w:bottom w:val="single" w:sz="4" w:space="0" w:color="auto"/>
              <w:right w:val="single" w:sz="4" w:space="0" w:color="auto"/>
            </w:tcBorders>
            <w:hideMark/>
          </w:tcPr>
          <w:p w14:paraId="403705AB" w14:textId="77777777" w:rsidR="00CB4D20" w:rsidRPr="00CB4D20" w:rsidRDefault="00CB4D20" w:rsidP="00CB4D20">
            <w:pPr>
              <w:spacing w:after="0" w:line="240" w:lineRule="auto"/>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Participate in post resolution follow ups of Major Incidents to understand customer feedback and identify improvements for the Major Incident Process.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9E13708"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008F370"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26FFF1C" w14:textId="77777777" w:rsidR="00CB4D20" w:rsidRPr="00CB4D20" w:rsidRDefault="00CB4D20" w:rsidP="00CB4D20">
            <w:pPr>
              <w:spacing w:after="0" w:line="240" w:lineRule="auto"/>
              <w:jc w:val="center"/>
              <w:rPr>
                <w:rFonts w:ascii="Aptos Narrow" w:eastAsia="Times New Roman" w:hAnsi="Aptos Narrow" w:cs="Times New Roman"/>
                <w:color w:val="000000"/>
                <w:kern w:val="0"/>
                <w:lang w:eastAsia="ja-JP"/>
                <w14:ligatures w14:val="none"/>
              </w:rPr>
            </w:pPr>
            <w:r w:rsidRPr="00CB4D20">
              <w:rPr>
                <w:rFonts w:ascii="Aptos Narrow" w:eastAsia="Times New Roman" w:hAnsi="Aptos Narrow" w:cs="Times New Roman"/>
                <w:color w:val="000000"/>
                <w:kern w:val="0"/>
                <w:lang w:eastAsia="ja-JP"/>
                <w14:ligatures w14:val="none"/>
              </w:rPr>
              <w:t>C</w:t>
            </w:r>
          </w:p>
        </w:tc>
      </w:tr>
    </w:tbl>
    <w:p w14:paraId="6D0E9340" w14:textId="77777777" w:rsidR="00E453CC" w:rsidRPr="0089701B" w:rsidRDefault="00E453CC" w:rsidP="00E453CC">
      <w:pPr>
        <w:pStyle w:val="Caption"/>
        <w:keepNext/>
        <w:rPr>
          <w:rFonts w:ascii="Aptos Narrow" w:hAnsi="Aptos Narrow"/>
          <w:sz w:val="22"/>
          <w:szCs w:val="22"/>
        </w:rPr>
      </w:pPr>
    </w:p>
    <w:p w14:paraId="6333E786" w14:textId="77777777" w:rsidR="00F84BE6" w:rsidRPr="007B3837" w:rsidRDefault="00F84BE6" w:rsidP="0089701B">
      <w:pPr>
        <w:pStyle w:val="Caption"/>
        <w:keepNext/>
        <w:spacing w:after="0"/>
      </w:pPr>
      <w:r w:rsidRPr="007B3837">
        <w:t xml:space="preserve">Table </w:t>
      </w:r>
      <w:r w:rsidR="00A51568">
        <w:fldChar w:fldCharType="begin"/>
      </w:r>
      <w:r w:rsidR="00A51568">
        <w:instrText xml:space="preserve"> SEQ Table \* ARABIC </w:instrText>
      </w:r>
      <w:r w:rsidR="00A51568">
        <w:fldChar w:fldCharType="separate"/>
      </w:r>
      <w:r w:rsidR="00A51568">
        <w:rPr>
          <w:noProof/>
        </w:rPr>
        <w:t>16</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9"/>
        <w:gridCol w:w="1024"/>
        <w:gridCol w:w="1024"/>
        <w:gridCol w:w="1021"/>
      </w:tblGrid>
      <w:tr w:rsidR="00E453CC" w:rsidRPr="009C41FC" w14:paraId="46989465" w14:textId="77777777" w:rsidTr="00E70D21">
        <w:trPr>
          <w:trHeight w:val="497"/>
        </w:trPr>
        <w:tc>
          <w:tcPr>
            <w:tcW w:w="3900"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945E176" w14:textId="77777777" w:rsidR="009C41FC" w:rsidRPr="009C41FC" w:rsidRDefault="009C41FC" w:rsidP="009C41FC">
            <w:pPr>
              <w:spacing w:after="0" w:line="240" w:lineRule="auto"/>
              <w:jc w:val="center"/>
              <w:rPr>
                <w:rFonts w:ascii="Aptos Narrow" w:eastAsia="Times New Roman" w:hAnsi="Aptos Narrow" w:cs="Times New Roman"/>
                <w:b/>
                <w:bCs/>
                <w:color w:val="FFFFFF"/>
                <w:kern w:val="0"/>
                <w:lang w:eastAsia="ja-JP"/>
                <w14:ligatures w14:val="none"/>
              </w:rPr>
            </w:pPr>
            <w:r w:rsidRPr="009C41FC">
              <w:rPr>
                <w:rFonts w:ascii="Aptos Narrow" w:eastAsia="Times New Roman" w:hAnsi="Aptos Narrow" w:cs="Times New Roman"/>
                <w:b/>
                <w:bCs/>
                <w:color w:val="FFFFFF"/>
                <w:kern w:val="0"/>
                <w:lang w:eastAsia="ja-JP"/>
                <w14:ligatures w14:val="none"/>
              </w:rPr>
              <w:t>Third Party Management</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8E74747" w14:textId="77777777" w:rsidR="009C41FC" w:rsidRPr="009C41FC" w:rsidRDefault="009C41FC" w:rsidP="009C41FC">
            <w:pPr>
              <w:spacing w:after="0" w:line="240" w:lineRule="auto"/>
              <w:jc w:val="center"/>
              <w:rPr>
                <w:rFonts w:ascii="Aptos Narrow" w:eastAsia="Times New Roman" w:hAnsi="Aptos Narrow" w:cs="Times New Roman"/>
                <w:b/>
                <w:bCs/>
                <w:color w:val="FFFFFF"/>
                <w:kern w:val="0"/>
                <w:lang w:eastAsia="ja-JP"/>
                <w14:ligatures w14:val="none"/>
              </w:rPr>
            </w:pPr>
            <w:r w:rsidRPr="009C41FC">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BA65FB7" w14:textId="77777777" w:rsidR="009C41FC" w:rsidRPr="009C41FC" w:rsidRDefault="009C41FC" w:rsidP="009C41FC">
            <w:pPr>
              <w:spacing w:after="0" w:line="240" w:lineRule="auto"/>
              <w:jc w:val="center"/>
              <w:rPr>
                <w:rFonts w:ascii="Aptos Narrow" w:eastAsia="Times New Roman" w:hAnsi="Aptos Narrow" w:cs="Times New Roman"/>
                <w:b/>
                <w:bCs/>
                <w:color w:val="FFFFFF"/>
                <w:kern w:val="0"/>
                <w:lang w:eastAsia="ja-JP"/>
                <w14:ligatures w14:val="none"/>
              </w:rPr>
            </w:pPr>
            <w:r w:rsidRPr="009C41FC">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8B298B2" w14:textId="77777777" w:rsidR="009C41FC" w:rsidRPr="009C41FC" w:rsidRDefault="009C41FC" w:rsidP="009C41FC">
            <w:pPr>
              <w:spacing w:after="0" w:line="240" w:lineRule="auto"/>
              <w:jc w:val="center"/>
              <w:rPr>
                <w:rFonts w:ascii="Aptos Narrow" w:eastAsia="Times New Roman" w:hAnsi="Aptos Narrow" w:cs="Times New Roman"/>
                <w:b/>
                <w:bCs/>
                <w:color w:val="FFFFFF"/>
                <w:kern w:val="0"/>
                <w:lang w:eastAsia="ja-JP"/>
                <w14:ligatures w14:val="none"/>
              </w:rPr>
            </w:pPr>
            <w:r w:rsidRPr="009C41FC">
              <w:rPr>
                <w:rFonts w:ascii="Aptos Narrow" w:eastAsia="Times New Roman" w:hAnsi="Aptos Narrow" w:cs="Times New Roman"/>
                <w:b/>
                <w:bCs/>
                <w:color w:val="FFFFFF"/>
                <w:kern w:val="0"/>
                <w:lang w:eastAsia="ja-JP"/>
                <w14:ligatures w14:val="none"/>
              </w:rPr>
              <w:t>Lot 1</w:t>
            </w:r>
          </w:p>
        </w:tc>
      </w:tr>
      <w:tr w:rsidR="009C41FC" w:rsidRPr="009C41FC" w14:paraId="30DA2D03" w14:textId="77777777" w:rsidTr="00B62267">
        <w:trPr>
          <w:trHeight w:val="490"/>
        </w:trPr>
        <w:tc>
          <w:tcPr>
            <w:tcW w:w="3900" w:type="pct"/>
            <w:tcBorders>
              <w:top w:val="single" w:sz="4" w:space="0" w:color="auto"/>
              <w:left w:val="single" w:sz="4" w:space="0" w:color="auto"/>
              <w:bottom w:val="single" w:sz="4" w:space="0" w:color="auto"/>
              <w:right w:val="single" w:sz="4" w:space="0" w:color="auto"/>
            </w:tcBorders>
            <w:hideMark/>
          </w:tcPr>
          <w:p w14:paraId="6681B537" w14:textId="77777777" w:rsidR="009C41FC" w:rsidRPr="009C41FC" w:rsidRDefault="009C41FC" w:rsidP="009C41FC">
            <w:pPr>
              <w:spacing w:after="0" w:line="240" w:lineRule="auto"/>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Monitor and proactively manage performance of named third party suppliers against contracted or agreed Performance Measures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911E69C"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EC8AA2A"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334EFA3"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R</w:t>
            </w:r>
          </w:p>
        </w:tc>
      </w:tr>
      <w:tr w:rsidR="009C41FC" w:rsidRPr="009C41FC" w14:paraId="12FC7B4C" w14:textId="77777777" w:rsidTr="00B62267">
        <w:trPr>
          <w:trHeight w:val="490"/>
        </w:trPr>
        <w:tc>
          <w:tcPr>
            <w:tcW w:w="3900" w:type="pct"/>
            <w:tcBorders>
              <w:top w:val="single" w:sz="4" w:space="0" w:color="auto"/>
              <w:left w:val="single" w:sz="4" w:space="0" w:color="auto"/>
              <w:bottom w:val="single" w:sz="4" w:space="0" w:color="auto"/>
              <w:right w:val="single" w:sz="4" w:space="0" w:color="auto"/>
            </w:tcBorders>
            <w:hideMark/>
          </w:tcPr>
          <w:p w14:paraId="3CFD9C0A" w14:textId="77777777" w:rsidR="009C41FC" w:rsidRPr="009C41FC" w:rsidRDefault="009C41FC" w:rsidP="009C41FC">
            <w:pPr>
              <w:spacing w:after="0" w:line="240" w:lineRule="auto"/>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Define, monitor and manage of processes by which third party supplier support is invoked (including escalation)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857FE34"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2BFF12D"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8940E7B"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r>
      <w:tr w:rsidR="009C41FC" w:rsidRPr="009C41FC" w14:paraId="1328A507" w14:textId="77777777" w:rsidTr="00B62267">
        <w:trPr>
          <w:trHeight w:val="490"/>
        </w:trPr>
        <w:tc>
          <w:tcPr>
            <w:tcW w:w="3900" w:type="pct"/>
            <w:tcBorders>
              <w:top w:val="single" w:sz="4" w:space="0" w:color="auto"/>
              <w:left w:val="single" w:sz="4" w:space="0" w:color="auto"/>
              <w:bottom w:val="single" w:sz="4" w:space="0" w:color="auto"/>
              <w:right w:val="single" w:sz="4" w:space="0" w:color="auto"/>
            </w:tcBorders>
            <w:hideMark/>
          </w:tcPr>
          <w:p w14:paraId="7B12DAB0" w14:textId="77777777" w:rsidR="009C41FC" w:rsidRPr="009C41FC" w:rsidRDefault="009C41FC" w:rsidP="009C41FC">
            <w:pPr>
              <w:spacing w:after="0" w:line="240" w:lineRule="auto"/>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Make recommendations to improve the effectiveness of third party supplier management across the IT Services provision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D5C881A"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1DE1229"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F6B51A9"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r>
      <w:tr w:rsidR="009C41FC" w:rsidRPr="009C41FC" w14:paraId="2866B783" w14:textId="77777777" w:rsidTr="00B62267">
        <w:trPr>
          <w:trHeight w:val="490"/>
        </w:trPr>
        <w:tc>
          <w:tcPr>
            <w:tcW w:w="3900" w:type="pct"/>
            <w:tcBorders>
              <w:top w:val="single" w:sz="4" w:space="0" w:color="auto"/>
              <w:left w:val="single" w:sz="4" w:space="0" w:color="auto"/>
              <w:bottom w:val="single" w:sz="4" w:space="0" w:color="auto"/>
              <w:right w:val="single" w:sz="4" w:space="0" w:color="auto"/>
            </w:tcBorders>
            <w:hideMark/>
          </w:tcPr>
          <w:p w14:paraId="194FC5DA" w14:textId="77777777" w:rsidR="009C41FC" w:rsidRPr="009C41FC" w:rsidRDefault="009C41FC" w:rsidP="009C41FC">
            <w:pPr>
              <w:spacing w:after="0" w:line="240" w:lineRule="auto"/>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Working with Scottish Water identify opportunities to consolidate / rationalise number of suppliers supporting Services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465FA8A"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7493867"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F05B111" w14:textId="77777777" w:rsidR="009C41FC" w:rsidRPr="009C41FC" w:rsidRDefault="009C41FC" w:rsidP="009C41FC">
            <w:pPr>
              <w:spacing w:after="0" w:line="240" w:lineRule="auto"/>
              <w:jc w:val="center"/>
              <w:rPr>
                <w:rFonts w:ascii="Aptos Narrow" w:eastAsia="Times New Roman" w:hAnsi="Aptos Narrow" w:cs="Times New Roman"/>
                <w:color w:val="000000"/>
                <w:kern w:val="0"/>
                <w:lang w:eastAsia="ja-JP"/>
                <w14:ligatures w14:val="none"/>
              </w:rPr>
            </w:pPr>
            <w:r w:rsidRPr="009C41FC">
              <w:rPr>
                <w:rFonts w:ascii="Aptos Narrow" w:eastAsia="Times New Roman" w:hAnsi="Aptos Narrow" w:cs="Times New Roman"/>
                <w:color w:val="000000"/>
                <w:kern w:val="0"/>
                <w:lang w:eastAsia="ja-JP"/>
                <w14:ligatures w14:val="none"/>
              </w:rPr>
              <w:t>C</w:t>
            </w:r>
          </w:p>
        </w:tc>
      </w:tr>
    </w:tbl>
    <w:p w14:paraId="079AEA5F" w14:textId="77777777" w:rsidR="00F84BE6" w:rsidRPr="0089701B" w:rsidRDefault="00F84BE6" w:rsidP="00F84BE6">
      <w:pPr>
        <w:rPr>
          <w:rFonts w:ascii="Aptos Narrow" w:hAnsi="Aptos Narrow"/>
        </w:rPr>
      </w:pPr>
    </w:p>
    <w:p w14:paraId="5D1DE074" w14:textId="77777777" w:rsidR="00F84BE6" w:rsidRPr="007B3837" w:rsidRDefault="00F84BE6" w:rsidP="0089701B">
      <w:pPr>
        <w:pStyle w:val="Caption"/>
        <w:keepNext/>
        <w:spacing w:after="0"/>
      </w:pPr>
      <w:r w:rsidRPr="007B3837">
        <w:t xml:space="preserve">Table </w:t>
      </w:r>
      <w:r w:rsidR="00A51568">
        <w:fldChar w:fldCharType="begin"/>
      </w:r>
      <w:r w:rsidR="00A51568">
        <w:instrText xml:space="preserve"> SEQ Table \* ARABIC </w:instrText>
      </w:r>
      <w:r w:rsidR="00A51568">
        <w:fldChar w:fldCharType="separate"/>
      </w:r>
      <w:r w:rsidR="00A51568">
        <w:rPr>
          <w:noProof/>
        </w:rPr>
        <w:t>17</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DF2E88" w:rsidRPr="00DF2E88" w14:paraId="1947A01F" w14:textId="77777777" w:rsidTr="00E70D21">
        <w:trPr>
          <w:trHeight w:val="560"/>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E38A6D8" w14:textId="77777777" w:rsidR="00DF2E88" w:rsidRPr="00DF2E88" w:rsidRDefault="00DF2E88" w:rsidP="00DF2E88">
            <w:pPr>
              <w:spacing w:after="0" w:line="240" w:lineRule="auto"/>
              <w:jc w:val="center"/>
              <w:rPr>
                <w:rFonts w:ascii="Aptos Narrow" w:eastAsia="Times New Roman" w:hAnsi="Aptos Narrow" w:cs="Times New Roman"/>
                <w:b/>
                <w:bCs/>
                <w:color w:val="FFFFFF"/>
                <w:kern w:val="0"/>
                <w:lang w:eastAsia="ja-JP"/>
                <w14:ligatures w14:val="none"/>
              </w:rPr>
            </w:pPr>
            <w:r w:rsidRPr="00DF2E88">
              <w:rPr>
                <w:rFonts w:ascii="Aptos Narrow" w:eastAsia="Times New Roman" w:hAnsi="Aptos Narrow" w:cs="Times New Roman"/>
                <w:b/>
                <w:bCs/>
                <w:color w:val="FFFFFF"/>
                <w:kern w:val="0"/>
                <w:lang w:eastAsia="ja-JP"/>
                <w14:ligatures w14:val="none"/>
              </w:rPr>
              <w:t>Release &amp; Patch Management</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E658B1B" w14:textId="77777777" w:rsidR="00DF2E88" w:rsidRPr="00DF2E88" w:rsidRDefault="00DF2E88" w:rsidP="00DF2E88">
            <w:pPr>
              <w:spacing w:after="0" w:line="240" w:lineRule="auto"/>
              <w:jc w:val="center"/>
              <w:rPr>
                <w:rFonts w:ascii="Aptos Narrow" w:eastAsia="Times New Roman" w:hAnsi="Aptos Narrow" w:cs="Times New Roman"/>
                <w:b/>
                <w:bCs/>
                <w:color w:val="FFFFFF"/>
                <w:kern w:val="0"/>
                <w:lang w:eastAsia="ja-JP"/>
                <w14:ligatures w14:val="none"/>
              </w:rPr>
            </w:pPr>
            <w:r w:rsidRPr="00DF2E88">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8964E18" w14:textId="77777777" w:rsidR="00DF2E88" w:rsidRPr="00DF2E88" w:rsidRDefault="00DF2E88" w:rsidP="00DF2E88">
            <w:pPr>
              <w:spacing w:after="0" w:line="240" w:lineRule="auto"/>
              <w:jc w:val="center"/>
              <w:rPr>
                <w:rFonts w:ascii="Aptos Narrow" w:eastAsia="Times New Roman" w:hAnsi="Aptos Narrow" w:cs="Times New Roman"/>
                <w:b/>
                <w:bCs/>
                <w:color w:val="FFFFFF"/>
                <w:kern w:val="0"/>
                <w:lang w:eastAsia="ja-JP"/>
                <w14:ligatures w14:val="none"/>
              </w:rPr>
            </w:pPr>
            <w:r w:rsidRPr="00DF2E88">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93ECCE8" w14:textId="77777777" w:rsidR="00DF2E88" w:rsidRPr="00DF2E88" w:rsidRDefault="00DF2E88" w:rsidP="00DF2E88">
            <w:pPr>
              <w:spacing w:after="0" w:line="240" w:lineRule="auto"/>
              <w:jc w:val="center"/>
              <w:rPr>
                <w:rFonts w:ascii="Aptos Narrow" w:eastAsia="Times New Roman" w:hAnsi="Aptos Narrow" w:cs="Times New Roman"/>
                <w:b/>
                <w:bCs/>
                <w:color w:val="FFFFFF"/>
                <w:kern w:val="0"/>
                <w:lang w:eastAsia="ja-JP"/>
                <w14:ligatures w14:val="none"/>
              </w:rPr>
            </w:pPr>
            <w:r w:rsidRPr="00DF2E88">
              <w:rPr>
                <w:rFonts w:ascii="Aptos Narrow" w:eastAsia="Times New Roman" w:hAnsi="Aptos Narrow" w:cs="Times New Roman"/>
                <w:b/>
                <w:bCs/>
                <w:color w:val="FFFFFF"/>
                <w:kern w:val="0"/>
                <w:lang w:eastAsia="ja-JP"/>
                <w14:ligatures w14:val="none"/>
              </w:rPr>
              <w:t>Lot 1</w:t>
            </w:r>
          </w:p>
        </w:tc>
      </w:tr>
      <w:tr w:rsidR="00DF2E88" w:rsidRPr="00DF2E88" w14:paraId="0B742AF4" w14:textId="77777777" w:rsidTr="00B62267">
        <w:trPr>
          <w:trHeight w:val="687"/>
        </w:trPr>
        <w:tc>
          <w:tcPr>
            <w:tcW w:w="3899" w:type="pct"/>
            <w:tcBorders>
              <w:top w:val="single" w:sz="4" w:space="0" w:color="auto"/>
              <w:left w:val="single" w:sz="4" w:space="0" w:color="auto"/>
              <w:bottom w:val="single" w:sz="4" w:space="0" w:color="auto"/>
              <w:right w:val="single" w:sz="4" w:space="0" w:color="auto"/>
            </w:tcBorders>
            <w:hideMark/>
          </w:tcPr>
          <w:p w14:paraId="6BD695CF"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 xml:space="preserve">Define and agree a release and patch management strategy/ policy for the Services taking into account many vendors provide automated release management and testing </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23E0A28"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1185FFF"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F278DB4"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731A3B90"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02A09016"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Carry out feasibility and impact analysis prior to implementing new releases and patches.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4C44D5E"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9D903E3"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5770C27"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12EC738C" w14:textId="77777777" w:rsidTr="00B62267">
        <w:trPr>
          <w:trHeight w:val="816"/>
        </w:trPr>
        <w:tc>
          <w:tcPr>
            <w:tcW w:w="3899" w:type="pct"/>
            <w:tcBorders>
              <w:top w:val="single" w:sz="4" w:space="0" w:color="auto"/>
              <w:left w:val="single" w:sz="4" w:space="0" w:color="auto"/>
              <w:bottom w:val="single" w:sz="4" w:space="0" w:color="auto"/>
              <w:right w:val="single" w:sz="4" w:space="0" w:color="auto"/>
            </w:tcBorders>
            <w:hideMark/>
          </w:tcPr>
          <w:p w14:paraId="506BE5D8"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Identify and source releases and patches from third party support vendors for the Services to resolve Incidents, Problems, meet regulatory changes, improve security and maintain support currency that are relevant to the Services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5D63E9"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7CED6AE"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50EC6C6"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62FB05AA" w14:textId="77777777" w:rsidTr="00B62267">
        <w:trPr>
          <w:trHeight w:val="744"/>
        </w:trPr>
        <w:tc>
          <w:tcPr>
            <w:tcW w:w="3899" w:type="pct"/>
            <w:tcBorders>
              <w:top w:val="single" w:sz="4" w:space="0" w:color="auto"/>
              <w:left w:val="single" w:sz="4" w:space="0" w:color="auto"/>
              <w:bottom w:val="single" w:sz="4" w:space="0" w:color="auto"/>
              <w:right w:val="single" w:sz="4" w:space="0" w:color="auto"/>
            </w:tcBorders>
            <w:hideMark/>
          </w:tcPr>
          <w:p w14:paraId="14197EA1"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Manage installation, testing and implementation of minor releases and patches,  in line with agreed approval, Release and change control procedures.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11BA5E1"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CB775D8"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5308F6C"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328471DC"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53152618"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Consult and work with the relevant Digital Partners on testing services in relation to any patches and releases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D6350AA"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61A83D2"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23FBEB9"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2BBFC50C" w14:textId="77777777" w:rsidTr="00B62267">
        <w:trPr>
          <w:trHeight w:val="687"/>
        </w:trPr>
        <w:tc>
          <w:tcPr>
            <w:tcW w:w="3899" w:type="pct"/>
            <w:tcBorders>
              <w:top w:val="single" w:sz="4" w:space="0" w:color="auto"/>
              <w:left w:val="single" w:sz="4" w:space="0" w:color="auto"/>
              <w:bottom w:val="single" w:sz="4" w:space="0" w:color="auto"/>
              <w:right w:val="single" w:sz="4" w:space="0" w:color="auto"/>
            </w:tcBorders>
            <w:hideMark/>
          </w:tcPr>
          <w:p w14:paraId="1E10D6AC"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Ensure that any new releases for the Services are fully compatible with the operating system and other software components of the infrastructure.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7083E7C"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251BEC9"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5111782"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r w:rsidR="00DF2E88" w:rsidRPr="00DF2E88" w14:paraId="32B360B3"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76F729B5" w14:textId="77777777" w:rsidR="00DF2E88" w:rsidRPr="00DF2E88" w:rsidRDefault="00DF2E88" w:rsidP="00DF2E88">
            <w:pPr>
              <w:spacing w:after="0" w:line="240" w:lineRule="auto"/>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Provide software and hardware currency reports and recommendations for release and patch implementation for the Services.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308087B"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63A16BF"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D8782D7" w14:textId="77777777" w:rsidR="00DF2E88" w:rsidRPr="00DF2E88" w:rsidRDefault="00DF2E88" w:rsidP="00DF2E88">
            <w:pPr>
              <w:spacing w:after="0" w:line="240" w:lineRule="auto"/>
              <w:jc w:val="center"/>
              <w:rPr>
                <w:rFonts w:ascii="Aptos Narrow" w:eastAsia="Times New Roman" w:hAnsi="Aptos Narrow" w:cs="Times New Roman"/>
                <w:color w:val="000000"/>
                <w:kern w:val="0"/>
                <w:lang w:eastAsia="ja-JP"/>
                <w14:ligatures w14:val="none"/>
              </w:rPr>
            </w:pPr>
            <w:r w:rsidRPr="00DF2E88">
              <w:rPr>
                <w:rFonts w:ascii="Aptos Narrow" w:eastAsia="Times New Roman" w:hAnsi="Aptos Narrow" w:cs="Times New Roman"/>
                <w:color w:val="000000"/>
                <w:kern w:val="0"/>
                <w:lang w:eastAsia="ja-JP"/>
                <w14:ligatures w14:val="none"/>
              </w:rPr>
              <w:t>R</w:t>
            </w:r>
          </w:p>
        </w:tc>
      </w:tr>
    </w:tbl>
    <w:p w14:paraId="269190C4" w14:textId="77777777" w:rsidR="00DF2E88" w:rsidRPr="0089701B" w:rsidRDefault="00DF2E88" w:rsidP="00DF2E88">
      <w:pPr>
        <w:rPr>
          <w:rFonts w:ascii="Aptos Narrow" w:hAnsi="Aptos Narrow"/>
          <w:lang w:val="en-US"/>
        </w:rPr>
      </w:pPr>
    </w:p>
    <w:p w14:paraId="396B6B99" w14:textId="77777777" w:rsidR="00F84BE6" w:rsidRDefault="00F84BE6" w:rsidP="00DF2E88">
      <w:pPr>
        <w:rPr>
          <w:rFonts w:ascii="Aptos Narrow" w:hAnsi="Aptos Narrow"/>
          <w:lang w:val="en-US"/>
        </w:rPr>
      </w:pPr>
    </w:p>
    <w:p w14:paraId="690B8F7E" w14:textId="77777777" w:rsidR="00E70D21" w:rsidRDefault="00E70D21" w:rsidP="00DF2E88">
      <w:pPr>
        <w:rPr>
          <w:rFonts w:ascii="Aptos Narrow" w:hAnsi="Aptos Narrow"/>
          <w:lang w:val="en-US"/>
        </w:rPr>
      </w:pPr>
    </w:p>
    <w:p w14:paraId="7B8CB67A" w14:textId="77777777" w:rsidR="00E70D21" w:rsidRPr="0089701B" w:rsidRDefault="00E70D21" w:rsidP="00DF2E88">
      <w:pPr>
        <w:rPr>
          <w:rFonts w:ascii="Aptos Narrow" w:hAnsi="Aptos Narrow"/>
          <w:lang w:val="en-US"/>
        </w:rPr>
      </w:pPr>
    </w:p>
    <w:p w14:paraId="60416120" w14:textId="77777777" w:rsidR="00F84BE6" w:rsidRPr="0089701B" w:rsidRDefault="00F84BE6" w:rsidP="00DF2E88">
      <w:pPr>
        <w:rPr>
          <w:rFonts w:ascii="Aptos Narrow" w:hAnsi="Aptos Narrow"/>
          <w:lang w:val="en-US"/>
        </w:rPr>
      </w:pPr>
    </w:p>
    <w:p w14:paraId="4737FDBD" w14:textId="77777777" w:rsidR="00E453CC" w:rsidRPr="0089701B" w:rsidRDefault="00E453CC" w:rsidP="00E453CC">
      <w:pPr>
        <w:pStyle w:val="Caption"/>
        <w:keepNext/>
        <w:rPr>
          <w:rFonts w:ascii="Aptos Narrow" w:hAnsi="Aptos Narrow"/>
          <w:sz w:val="22"/>
          <w:szCs w:val="22"/>
        </w:rPr>
      </w:pPr>
    </w:p>
    <w:p w14:paraId="4A0E11D4"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18</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813414" w:rsidRPr="00813414" w14:paraId="059D0E18" w14:textId="77777777" w:rsidTr="00E70D21">
        <w:trPr>
          <w:trHeight w:val="708"/>
          <w:tblHeader/>
        </w:trPr>
        <w:tc>
          <w:tcPr>
            <w:tcW w:w="389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8CEC783" w14:textId="77777777" w:rsidR="00813414" w:rsidRPr="00813414" w:rsidRDefault="00813414" w:rsidP="00813414">
            <w:pPr>
              <w:spacing w:after="0" w:line="240" w:lineRule="auto"/>
              <w:jc w:val="center"/>
              <w:rPr>
                <w:rFonts w:ascii="Aptos Narrow" w:eastAsia="Times New Roman" w:hAnsi="Aptos Narrow" w:cs="Times New Roman"/>
                <w:b/>
                <w:bCs/>
                <w:color w:val="FFFFFF"/>
                <w:kern w:val="0"/>
                <w:lang w:eastAsia="ja-JP"/>
                <w14:ligatures w14:val="none"/>
              </w:rPr>
            </w:pPr>
            <w:r w:rsidRPr="00813414">
              <w:rPr>
                <w:rFonts w:ascii="Aptos Narrow" w:eastAsia="Times New Roman" w:hAnsi="Aptos Narrow" w:cs="Times New Roman"/>
                <w:b/>
                <w:bCs/>
                <w:color w:val="FFFFFF"/>
                <w:kern w:val="0"/>
                <w:lang w:eastAsia="ja-JP"/>
                <w14:ligatures w14:val="none"/>
              </w:rPr>
              <w:t>Performance Tuning &amp; Capacity Planning</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FC8A9BB" w14:textId="77777777" w:rsidR="00813414" w:rsidRPr="00813414" w:rsidRDefault="00813414" w:rsidP="00813414">
            <w:pPr>
              <w:spacing w:after="0" w:line="240" w:lineRule="auto"/>
              <w:jc w:val="center"/>
              <w:rPr>
                <w:rFonts w:ascii="Aptos Narrow" w:eastAsia="Times New Roman" w:hAnsi="Aptos Narrow" w:cs="Times New Roman"/>
                <w:b/>
                <w:bCs/>
                <w:color w:val="FFFFFF"/>
                <w:kern w:val="0"/>
                <w:lang w:eastAsia="ja-JP"/>
                <w14:ligatures w14:val="none"/>
              </w:rPr>
            </w:pPr>
            <w:r w:rsidRPr="00813414">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0244D2A" w14:textId="77777777" w:rsidR="00813414" w:rsidRPr="00813414" w:rsidRDefault="00813414" w:rsidP="00813414">
            <w:pPr>
              <w:spacing w:after="0" w:line="240" w:lineRule="auto"/>
              <w:jc w:val="center"/>
              <w:rPr>
                <w:rFonts w:ascii="Aptos Narrow" w:eastAsia="Times New Roman" w:hAnsi="Aptos Narrow" w:cs="Times New Roman"/>
                <w:b/>
                <w:bCs/>
                <w:color w:val="FFFFFF"/>
                <w:kern w:val="0"/>
                <w:lang w:eastAsia="ja-JP"/>
                <w14:ligatures w14:val="none"/>
              </w:rPr>
            </w:pPr>
            <w:r w:rsidRPr="00813414">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BB1231D" w14:textId="77777777" w:rsidR="00813414" w:rsidRPr="00813414" w:rsidRDefault="00813414" w:rsidP="00813414">
            <w:pPr>
              <w:spacing w:after="0" w:line="240" w:lineRule="auto"/>
              <w:jc w:val="center"/>
              <w:rPr>
                <w:rFonts w:ascii="Aptos Narrow" w:eastAsia="Times New Roman" w:hAnsi="Aptos Narrow" w:cs="Times New Roman"/>
                <w:b/>
                <w:bCs/>
                <w:color w:val="FFFFFF"/>
                <w:kern w:val="0"/>
                <w:lang w:eastAsia="ja-JP"/>
                <w14:ligatures w14:val="none"/>
              </w:rPr>
            </w:pPr>
            <w:r w:rsidRPr="00813414">
              <w:rPr>
                <w:rFonts w:ascii="Aptos Narrow" w:eastAsia="Times New Roman" w:hAnsi="Aptos Narrow" w:cs="Times New Roman"/>
                <w:b/>
                <w:bCs/>
                <w:color w:val="FFFFFF"/>
                <w:kern w:val="0"/>
                <w:lang w:eastAsia="ja-JP"/>
                <w14:ligatures w14:val="none"/>
              </w:rPr>
              <w:t>Lot 1</w:t>
            </w:r>
          </w:p>
        </w:tc>
      </w:tr>
      <w:tr w:rsidR="00813414" w:rsidRPr="00813414" w14:paraId="649F6A67"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75325A40"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Provide capacity, performance and availability planning in order to maintain a high performing  Digital estate for all technology systems in scope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7BD378C"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108B7B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67D0115"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78AF0C6F"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52C1E136"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Analyse Business Volumes: Use historical data and business forecasts to predict future technology needs.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2E9AEC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9E20FA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07F8F7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79110599"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6E7D0079"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Capacity Forecasting: Develop models to predict when additional capacity will be needed based on business growth.</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C880F6D"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AC4B0FA"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6C61B46"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4AABBC15"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1D10AF20"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Capacity Assessments: Regularly evaluate current capacity against forecasts to identify gaps.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41B31DF"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2550A48"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37856EE"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454090ED"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395B4061"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Adjustment Plans: Establish plans to increase capacity as needed.</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CC19F67"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B0D2E47"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3B5170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34ABF810"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5904AED6"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Monthly Updates: Create and update a roadmap that outlines capacity planning activities and milestones.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3B4204F"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0484500"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F8BE3B8"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7EEC2FEF"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44585F25"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Threshold Alerts: Set predefined thresholds to generate alerts when exceeded.</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46E66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402070F"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CD5BE24"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3A2DC92B"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45F7E141"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Analyse collected metrics to understand resource usage.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1895726"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CE1332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6746405"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6A0F1219"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098B36B0"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Identify trends to predict potential performance issues.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CBDBD07"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098D22"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7783827"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7321EAC0"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5F36326E"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Perform tuning based on threshold and exception reports.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D398EA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421D38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0BD2430"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79A2D1A3"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7737B31F"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Regularly review and suggest improvements in system configuration.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EDF9CE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3923DE0"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C5CA7EC"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6E750421"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7651504D"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Set up alerts for non-critical situations that need investigation.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8827E0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128B2B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15D2C3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256F1AE4"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1A2C45E6"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Implement alarms for critical situations requiring immediate action.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F825AC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6E05B8E"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8252E5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0D294E92"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32677685"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Advise on necessary configuration changes to maintain performance.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63A900D"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FB5245B"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3408488"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249B0CBE"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04B7DF94"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Implement agreed configurations and document changes.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D08EE82"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AB2BE79"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642329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158E896D"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6B44989B"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Regularly consult with the internal Scottish Water SIAM function to review and implement system improvements.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19F6C5E"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C0D27F2"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FC22191"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r w:rsidR="00813414" w:rsidRPr="00813414" w14:paraId="65C9624F" w14:textId="77777777" w:rsidTr="00B62267">
        <w:trPr>
          <w:trHeight w:val="460"/>
        </w:trPr>
        <w:tc>
          <w:tcPr>
            <w:tcW w:w="3898" w:type="pct"/>
            <w:tcBorders>
              <w:top w:val="single" w:sz="4" w:space="0" w:color="auto"/>
              <w:left w:val="single" w:sz="4" w:space="0" w:color="auto"/>
              <w:bottom w:val="single" w:sz="4" w:space="0" w:color="auto"/>
              <w:right w:val="single" w:sz="4" w:space="0" w:color="auto"/>
            </w:tcBorders>
            <w:hideMark/>
          </w:tcPr>
          <w:p w14:paraId="183AD498" w14:textId="77777777" w:rsidR="00813414" w:rsidRPr="00813414" w:rsidRDefault="00813414" w:rsidP="00813414">
            <w:pPr>
              <w:spacing w:after="0" w:line="240" w:lineRule="auto"/>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Conduct periodic reviews to identify and implement performance enhancements.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3FA9553"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F3F5D47"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CEA5B9D" w14:textId="77777777" w:rsidR="00813414" w:rsidRPr="00813414" w:rsidRDefault="00813414" w:rsidP="00813414">
            <w:pPr>
              <w:spacing w:after="0" w:line="240" w:lineRule="auto"/>
              <w:jc w:val="center"/>
              <w:rPr>
                <w:rFonts w:ascii="Aptos Narrow" w:eastAsia="Times New Roman" w:hAnsi="Aptos Narrow" w:cs="Times New Roman"/>
                <w:color w:val="000000"/>
                <w:kern w:val="0"/>
                <w:lang w:eastAsia="ja-JP"/>
                <w14:ligatures w14:val="none"/>
              </w:rPr>
            </w:pPr>
            <w:r w:rsidRPr="00813414">
              <w:rPr>
                <w:rFonts w:ascii="Aptos Narrow" w:eastAsia="Times New Roman" w:hAnsi="Aptos Narrow" w:cs="Times New Roman"/>
                <w:color w:val="000000"/>
                <w:kern w:val="0"/>
                <w:lang w:eastAsia="ja-JP"/>
                <w14:ligatures w14:val="none"/>
              </w:rPr>
              <w:t>R</w:t>
            </w:r>
          </w:p>
        </w:tc>
      </w:tr>
    </w:tbl>
    <w:p w14:paraId="79CD6D74" w14:textId="77777777" w:rsidR="00DF2E88" w:rsidRPr="0089701B" w:rsidRDefault="00DF2E88" w:rsidP="00DF2E88">
      <w:pPr>
        <w:rPr>
          <w:rFonts w:ascii="Aptos Narrow" w:hAnsi="Aptos Narrow"/>
          <w:lang w:val="en-US"/>
        </w:rPr>
      </w:pPr>
    </w:p>
    <w:p w14:paraId="58ECE58A" w14:textId="77777777" w:rsidR="00E453CC" w:rsidRPr="0089701B" w:rsidRDefault="00E453CC" w:rsidP="00E453CC">
      <w:pPr>
        <w:pStyle w:val="Caption"/>
        <w:keepNext/>
        <w:rPr>
          <w:rFonts w:ascii="Aptos Narrow" w:hAnsi="Aptos Narrow"/>
          <w:sz w:val="22"/>
          <w:szCs w:val="22"/>
        </w:rPr>
      </w:pPr>
    </w:p>
    <w:p w14:paraId="132EB647"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19</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DC345B" w:rsidRPr="00DC345B" w14:paraId="36C31F31" w14:textId="77777777" w:rsidTr="00E70D21">
        <w:trPr>
          <w:trHeight w:val="625"/>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2137ECA"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 xml:space="preserve">Problem Management </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0F3B950"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119192A"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AE74EB4"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Lot 1</w:t>
            </w:r>
          </w:p>
        </w:tc>
      </w:tr>
      <w:tr w:rsidR="00DC345B" w:rsidRPr="00DC345B" w14:paraId="6C29D90D"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76905F6F"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Coordinating all activities required to respond to problems ensuring the problem management process is followed and objectives are met.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BAA0DDA"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5E226A8"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FF1D94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r>
      <w:tr w:rsidR="00DC345B" w:rsidRPr="00DC345B" w14:paraId="01094B24" w14:textId="77777777" w:rsidTr="00B62267">
        <w:trPr>
          <w:trHeight w:val="743"/>
        </w:trPr>
        <w:tc>
          <w:tcPr>
            <w:tcW w:w="3899" w:type="pct"/>
            <w:tcBorders>
              <w:top w:val="single" w:sz="4" w:space="0" w:color="auto"/>
              <w:left w:val="single" w:sz="4" w:space="0" w:color="auto"/>
              <w:bottom w:val="single" w:sz="4" w:space="0" w:color="auto"/>
              <w:right w:val="single" w:sz="4" w:space="0" w:color="auto"/>
            </w:tcBorders>
            <w:hideMark/>
          </w:tcPr>
          <w:p w14:paraId="1C78BA84"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Coordinating all activities required to respond to problems ensuring the problem management process is followed and objectives are met.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E9817E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BDA7488"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B536EF"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r>
      <w:tr w:rsidR="00DC345B" w:rsidRPr="00DC345B" w14:paraId="6F20FB92"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5C944F29"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Ensuring the ongoing health and performance of the service and defining and measuring the value of changes and enhancements.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0ADC2B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514D913"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BD896E0"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31AA58F2"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5F5FF4F7"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Investigating and diagnosing the root cause of problems and providing technical expertise and solutions.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F459B57"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C656339"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89C5D0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0AD4BC03"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6F230F9B"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Logging and categorising problems, providing initial support and identifying recurring incidents and escalating them as problems.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F1AA964"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CE13360"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7CBFB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03CE0CEF"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1E3D665B"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Providing customer input and feedback on problem management activities ensuring their needs and expectations are met.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48C6B6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A02218C"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ECDAF62"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r>
      <w:tr w:rsidR="00DC345B" w:rsidRPr="00DC345B" w14:paraId="3B2D2BFD" w14:textId="77777777" w:rsidTr="00B62267">
        <w:trPr>
          <w:trHeight w:val="457"/>
        </w:trPr>
        <w:tc>
          <w:tcPr>
            <w:tcW w:w="3899" w:type="pct"/>
            <w:tcBorders>
              <w:top w:val="single" w:sz="4" w:space="0" w:color="auto"/>
              <w:left w:val="single" w:sz="4" w:space="0" w:color="auto"/>
              <w:bottom w:val="single" w:sz="4" w:space="0" w:color="auto"/>
              <w:right w:val="single" w:sz="4" w:space="0" w:color="auto"/>
            </w:tcBorders>
            <w:hideMark/>
          </w:tcPr>
          <w:p w14:paraId="12D2E77F"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Streamlines problem resolution processes ensuring each role understands their responsibilities.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007AF3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1DA37D7"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B9CD892"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r>
      <w:tr w:rsidR="00DC345B" w:rsidRPr="00DC345B" w14:paraId="7BA18631" w14:textId="77777777" w:rsidTr="00B62267">
        <w:trPr>
          <w:trHeight w:val="643"/>
        </w:trPr>
        <w:tc>
          <w:tcPr>
            <w:tcW w:w="3899" w:type="pct"/>
            <w:tcBorders>
              <w:top w:val="single" w:sz="4" w:space="0" w:color="auto"/>
              <w:left w:val="single" w:sz="4" w:space="0" w:color="auto"/>
              <w:bottom w:val="single" w:sz="4" w:space="0" w:color="auto"/>
              <w:right w:val="single" w:sz="4" w:space="0" w:color="auto"/>
            </w:tcBorders>
            <w:hideMark/>
          </w:tcPr>
          <w:p w14:paraId="4EFD564F"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Develop Known Error descriptions for all problems that have been successfully diagnosed and for which either a workaround or a permanent resolution has been identified.</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7E506E3"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8462BC6"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70A27B2"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6E795F8C" w14:textId="77777777" w:rsidTr="00B62267">
        <w:trPr>
          <w:trHeight w:val="714"/>
        </w:trPr>
        <w:tc>
          <w:tcPr>
            <w:tcW w:w="3899" w:type="pct"/>
            <w:tcBorders>
              <w:top w:val="single" w:sz="4" w:space="0" w:color="auto"/>
              <w:left w:val="single" w:sz="4" w:space="0" w:color="auto"/>
              <w:bottom w:val="single" w:sz="4" w:space="0" w:color="auto"/>
              <w:right w:val="single" w:sz="4" w:space="0" w:color="auto"/>
            </w:tcBorders>
            <w:hideMark/>
          </w:tcPr>
          <w:p w14:paraId="7EA5FE48"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Ensure all known errors are thoroughly documented within ServiceNow and that these are sharded across all service providers to improve response times.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119135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A0865F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F3DBC9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bl>
    <w:p w14:paraId="41536483" w14:textId="77777777" w:rsidR="00540E51" w:rsidRPr="0089701B" w:rsidRDefault="00540E51" w:rsidP="00813414">
      <w:pPr>
        <w:rPr>
          <w:rFonts w:ascii="Aptos Narrow" w:hAnsi="Aptos Narrow"/>
          <w:lang w:val="en-US"/>
        </w:rPr>
      </w:pPr>
    </w:p>
    <w:p w14:paraId="3743C9BC" w14:textId="77777777" w:rsidR="00E453CC" w:rsidRPr="0089701B" w:rsidRDefault="00E453CC" w:rsidP="00E453CC">
      <w:pPr>
        <w:pStyle w:val="Caption"/>
        <w:keepNext/>
        <w:rPr>
          <w:rFonts w:ascii="Aptos Narrow" w:hAnsi="Aptos Narrow"/>
          <w:sz w:val="22"/>
          <w:szCs w:val="22"/>
        </w:rPr>
      </w:pPr>
    </w:p>
    <w:p w14:paraId="3E9F0A76"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20</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DC345B" w:rsidRPr="00DC345B" w14:paraId="0BF89E41" w14:textId="77777777" w:rsidTr="00E70D21">
        <w:trPr>
          <w:trHeight w:val="530"/>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661308C"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Knowledge Management</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9906958"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425F976"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FDFE8F4" w14:textId="77777777" w:rsidR="00DC345B" w:rsidRPr="00DC345B" w:rsidRDefault="00DC345B" w:rsidP="00DC345B">
            <w:pPr>
              <w:spacing w:after="0" w:line="240" w:lineRule="auto"/>
              <w:jc w:val="center"/>
              <w:rPr>
                <w:rFonts w:ascii="Aptos Narrow" w:eastAsia="Times New Roman" w:hAnsi="Aptos Narrow" w:cs="Times New Roman"/>
                <w:b/>
                <w:bCs/>
                <w:color w:val="FFFFFF"/>
                <w:kern w:val="0"/>
                <w:lang w:eastAsia="ja-JP"/>
                <w14:ligatures w14:val="none"/>
              </w:rPr>
            </w:pPr>
            <w:r w:rsidRPr="00DC345B">
              <w:rPr>
                <w:rFonts w:ascii="Aptos Narrow" w:eastAsia="Times New Roman" w:hAnsi="Aptos Narrow" w:cs="Times New Roman"/>
                <w:b/>
                <w:bCs/>
                <w:color w:val="FFFFFF"/>
                <w:kern w:val="0"/>
                <w:lang w:eastAsia="ja-JP"/>
                <w14:ligatures w14:val="none"/>
              </w:rPr>
              <w:t>Lot 1</w:t>
            </w:r>
          </w:p>
        </w:tc>
      </w:tr>
      <w:tr w:rsidR="00DC345B" w:rsidRPr="00DC345B" w14:paraId="446AF423" w14:textId="77777777" w:rsidTr="00B62267">
        <w:trPr>
          <w:trHeight w:val="756"/>
        </w:trPr>
        <w:tc>
          <w:tcPr>
            <w:tcW w:w="3899" w:type="pct"/>
            <w:tcBorders>
              <w:top w:val="single" w:sz="4" w:space="0" w:color="auto"/>
              <w:left w:val="single" w:sz="4" w:space="0" w:color="auto"/>
              <w:bottom w:val="single" w:sz="4" w:space="0" w:color="auto"/>
              <w:right w:val="single" w:sz="4" w:space="0" w:color="auto"/>
            </w:tcBorders>
            <w:hideMark/>
          </w:tcPr>
          <w:p w14:paraId="5BDBCD46"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Leverage ServiceNow to Increase the self-service rates for customers and employees. Boost agent productivity with contextual knowledge, powered by AI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A5ECFF9"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25D3941"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6A5C7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64EF60A0" w14:textId="77777777" w:rsidTr="00B62267">
        <w:trPr>
          <w:trHeight w:val="713"/>
        </w:trPr>
        <w:tc>
          <w:tcPr>
            <w:tcW w:w="3899" w:type="pct"/>
            <w:tcBorders>
              <w:top w:val="single" w:sz="4" w:space="0" w:color="auto"/>
              <w:left w:val="single" w:sz="4" w:space="0" w:color="auto"/>
              <w:bottom w:val="single" w:sz="4" w:space="0" w:color="auto"/>
              <w:right w:val="single" w:sz="4" w:space="0" w:color="auto"/>
            </w:tcBorders>
            <w:hideMark/>
          </w:tcPr>
          <w:p w14:paraId="5624BC8E"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Proactively contribute to the maintenance of the ServiceNow catalogue and knowledge management repository including First Time Fixes &amp; standard service requests.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A626542"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BD36E5F"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93DDA60"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309CB603" w14:textId="77777777" w:rsidTr="00B62267">
        <w:trPr>
          <w:trHeight w:val="669"/>
        </w:trPr>
        <w:tc>
          <w:tcPr>
            <w:tcW w:w="3899" w:type="pct"/>
            <w:tcBorders>
              <w:top w:val="single" w:sz="4" w:space="0" w:color="auto"/>
              <w:left w:val="single" w:sz="4" w:space="0" w:color="auto"/>
              <w:bottom w:val="single" w:sz="4" w:space="0" w:color="auto"/>
              <w:right w:val="single" w:sz="4" w:space="0" w:color="auto"/>
            </w:tcBorders>
            <w:hideMark/>
          </w:tcPr>
          <w:p w14:paraId="4E5ACC77"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Identify suitable items for the knowledge management repository, documenting, reviewing and agreeing items that can be ‘shifted left into the Digital Experience Centre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C62D21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623770E"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99B29BA"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4CE20BBD" w14:textId="77777777" w:rsidTr="00B62267">
        <w:trPr>
          <w:trHeight w:val="466"/>
        </w:trPr>
        <w:tc>
          <w:tcPr>
            <w:tcW w:w="3899" w:type="pct"/>
            <w:tcBorders>
              <w:top w:val="single" w:sz="4" w:space="0" w:color="auto"/>
              <w:left w:val="single" w:sz="4" w:space="0" w:color="auto"/>
              <w:bottom w:val="single" w:sz="4" w:space="0" w:color="auto"/>
              <w:right w:val="single" w:sz="4" w:space="0" w:color="auto"/>
            </w:tcBorders>
            <w:hideMark/>
          </w:tcPr>
          <w:p w14:paraId="06FF6B15"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Maintain a list of all known fixes, including appropriate guidance for resolution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FBBBDE1"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0700B86"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576E2A7"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50C473D6" w14:textId="77777777" w:rsidTr="00B62267">
        <w:trPr>
          <w:trHeight w:val="756"/>
        </w:trPr>
        <w:tc>
          <w:tcPr>
            <w:tcW w:w="3899" w:type="pct"/>
            <w:tcBorders>
              <w:top w:val="single" w:sz="4" w:space="0" w:color="auto"/>
              <w:left w:val="single" w:sz="4" w:space="0" w:color="auto"/>
              <w:bottom w:val="single" w:sz="4" w:space="0" w:color="auto"/>
              <w:right w:val="single" w:sz="4" w:space="0" w:color="auto"/>
            </w:tcBorders>
            <w:hideMark/>
          </w:tcPr>
          <w:p w14:paraId="16E94128"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Work closely with all  Resolver Groups to continuously identify suitable resolutions, First Time Fixes or customer self-help items for the knowledge management repository</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7559CD"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A02BEC6"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65D9FB4"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496E6792" w14:textId="77777777" w:rsidTr="00B62267">
        <w:trPr>
          <w:trHeight w:val="640"/>
        </w:trPr>
        <w:tc>
          <w:tcPr>
            <w:tcW w:w="3899" w:type="pct"/>
            <w:tcBorders>
              <w:top w:val="single" w:sz="4" w:space="0" w:color="auto"/>
              <w:left w:val="single" w:sz="4" w:space="0" w:color="auto"/>
              <w:bottom w:val="single" w:sz="4" w:space="0" w:color="auto"/>
              <w:right w:val="single" w:sz="4" w:space="0" w:color="auto"/>
            </w:tcBorders>
            <w:hideMark/>
          </w:tcPr>
          <w:p w14:paraId="1B9CC278"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Provide a programme of customer self-help by maintaining and developing documented solutions to frequently/commonly occurring issues/questions that customers can avoid or address themselves through for example FAQ’s or Did You Knows.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7DD3462"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C2F75AF"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3C28B7F"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r w:rsidR="00DC345B" w:rsidRPr="00DC345B" w14:paraId="2ED65438" w14:textId="77777777" w:rsidTr="00B62267">
        <w:trPr>
          <w:trHeight w:val="699"/>
        </w:trPr>
        <w:tc>
          <w:tcPr>
            <w:tcW w:w="3899" w:type="pct"/>
            <w:tcBorders>
              <w:top w:val="single" w:sz="4" w:space="0" w:color="auto"/>
              <w:left w:val="single" w:sz="4" w:space="0" w:color="auto"/>
              <w:bottom w:val="single" w:sz="4" w:space="0" w:color="auto"/>
              <w:right w:val="single" w:sz="4" w:space="0" w:color="auto"/>
            </w:tcBorders>
            <w:hideMark/>
          </w:tcPr>
          <w:p w14:paraId="2B881D1D" w14:textId="77777777" w:rsidR="00DC345B" w:rsidRPr="00DC345B" w:rsidRDefault="00DC345B" w:rsidP="00DC345B">
            <w:pPr>
              <w:spacing w:after="0" w:line="240" w:lineRule="auto"/>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Ensure effective communication of relevant information from knowledge management repository to Scottish Water and other third party suppliers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FD1A98B"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9620253"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0001945" w14:textId="77777777" w:rsidR="00DC345B" w:rsidRPr="00DC345B" w:rsidRDefault="00DC345B" w:rsidP="00DC345B">
            <w:pPr>
              <w:spacing w:after="0" w:line="240" w:lineRule="auto"/>
              <w:jc w:val="center"/>
              <w:rPr>
                <w:rFonts w:ascii="Aptos Narrow" w:eastAsia="Times New Roman" w:hAnsi="Aptos Narrow" w:cs="Times New Roman"/>
                <w:color w:val="000000"/>
                <w:kern w:val="0"/>
                <w:lang w:eastAsia="ja-JP"/>
                <w14:ligatures w14:val="none"/>
              </w:rPr>
            </w:pPr>
            <w:r w:rsidRPr="00DC345B">
              <w:rPr>
                <w:rFonts w:ascii="Aptos Narrow" w:eastAsia="Times New Roman" w:hAnsi="Aptos Narrow" w:cs="Times New Roman"/>
                <w:color w:val="000000"/>
                <w:kern w:val="0"/>
                <w:lang w:eastAsia="ja-JP"/>
                <w14:ligatures w14:val="none"/>
              </w:rPr>
              <w:t>R</w:t>
            </w:r>
          </w:p>
        </w:tc>
      </w:tr>
    </w:tbl>
    <w:p w14:paraId="6F69AE40" w14:textId="77777777" w:rsidR="00540E51" w:rsidRPr="0089701B" w:rsidRDefault="00540E51" w:rsidP="00DC345B">
      <w:pPr>
        <w:rPr>
          <w:rFonts w:ascii="Aptos Narrow" w:hAnsi="Aptos Narrow"/>
          <w:lang w:val="en-US"/>
        </w:rPr>
      </w:pPr>
    </w:p>
    <w:p w14:paraId="444EB926" w14:textId="77777777" w:rsidR="00E453CC" w:rsidRPr="0089701B" w:rsidRDefault="00E453CC" w:rsidP="00DC345B">
      <w:pPr>
        <w:rPr>
          <w:rFonts w:ascii="Aptos Narrow" w:hAnsi="Aptos Narrow"/>
          <w:lang w:val="en-US"/>
        </w:rPr>
      </w:pPr>
    </w:p>
    <w:p w14:paraId="1B21AFDD" w14:textId="77777777" w:rsidR="00E453CC" w:rsidRPr="0089701B" w:rsidRDefault="00E453CC" w:rsidP="00DC345B">
      <w:pPr>
        <w:rPr>
          <w:rFonts w:ascii="Aptos Narrow" w:hAnsi="Aptos Narrow"/>
          <w:lang w:val="en-US"/>
        </w:rPr>
      </w:pPr>
    </w:p>
    <w:p w14:paraId="76646894" w14:textId="77777777" w:rsidR="00E453CC" w:rsidRPr="0089701B" w:rsidRDefault="00E453CC" w:rsidP="00DC345B">
      <w:pPr>
        <w:rPr>
          <w:rFonts w:ascii="Aptos Narrow" w:hAnsi="Aptos Narrow"/>
          <w:lang w:val="en-US"/>
        </w:rPr>
      </w:pPr>
    </w:p>
    <w:p w14:paraId="050CF7EC" w14:textId="77777777" w:rsidR="00F84BE6" w:rsidRPr="0089701B" w:rsidRDefault="00F84BE6" w:rsidP="0089701B">
      <w:pPr>
        <w:pStyle w:val="Caption"/>
        <w:keepNext/>
        <w:spacing w:after="0"/>
        <w:rPr>
          <w:rFonts w:ascii="Aptos Narrow" w:hAnsi="Aptos Narrow"/>
          <w:sz w:val="22"/>
          <w:szCs w:val="22"/>
        </w:rPr>
      </w:pPr>
      <w:r w:rsidRPr="0089701B">
        <w:rPr>
          <w:rFonts w:ascii="Aptos Narrow" w:hAnsi="Aptos Narrow"/>
          <w:sz w:val="22"/>
          <w:szCs w:val="22"/>
        </w:rPr>
        <w:t xml:space="preserve">Table </w:t>
      </w:r>
      <w:r w:rsidR="00981BA5" w:rsidRPr="0089701B">
        <w:rPr>
          <w:rFonts w:ascii="Aptos Narrow" w:hAnsi="Aptos Narrow"/>
          <w:sz w:val="22"/>
          <w:szCs w:val="22"/>
        </w:rPr>
        <w:fldChar w:fldCharType="begin"/>
      </w:r>
      <w:r w:rsidR="00981BA5" w:rsidRPr="0089701B">
        <w:rPr>
          <w:rFonts w:ascii="Aptos Narrow" w:hAnsi="Aptos Narrow"/>
          <w:sz w:val="22"/>
          <w:szCs w:val="22"/>
        </w:rPr>
        <w:instrText xml:space="preserve"> SEQ Table \* ARABIC </w:instrText>
      </w:r>
      <w:r w:rsidR="00981BA5" w:rsidRPr="0089701B">
        <w:rPr>
          <w:rFonts w:ascii="Aptos Narrow" w:hAnsi="Aptos Narrow"/>
          <w:sz w:val="22"/>
          <w:szCs w:val="22"/>
        </w:rPr>
        <w:fldChar w:fldCharType="separate"/>
      </w:r>
      <w:r w:rsidR="00A51568">
        <w:rPr>
          <w:rFonts w:ascii="Aptos Narrow" w:hAnsi="Aptos Narrow"/>
          <w:noProof/>
          <w:sz w:val="22"/>
          <w:szCs w:val="22"/>
        </w:rPr>
        <w:t>21</w:t>
      </w:r>
      <w:r w:rsidR="00981BA5" w:rsidRPr="0089701B">
        <w:rPr>
          <w:rFonts w:ascii="Aptos Narrow" w:hAnsi="Aptos Narrow"/>
          <w:sz w:val="22"/>
          <w:szCs w:val="22"/>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26018F" w:rsidRPr="0026018F" w14:paraId="16944E69" w14:textId="77777777" w:rsidTr="00E70D21">
        <w:trPr>
          <w:trHeight w:val="702"/>
        </w:trPr>
        <w:tc>
          <w:tcPr>
            <w:tcW w:w="389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D8FB97A" w14:textId="77777777" w:rsidR="0026018F" w:rsidRPr="0026018F" w:rsidRDefault="0026018F" w:rsidP="0026018F">
            <w:pPr>
              <w:spacing w:after="0" w:line="240" w:lineRule="auto"/>
              <w:jc w:val="center"/>
              <w:rPr>
                <w:rFonts w:ascii="Aptos Narrow" w:eastAsia="Times New Roman" w:hAnsi="Aptos Narrow" w:cs="Times New Roman"/>
                <w:b/>
                <w:bCs/>
                <w:color w:val="FFFFFF"/>
                <w:kern w:val="0"/>
                <w:lang w:eastAsia="ja-JP"/>
                <w14:ligatures w14:val="none"/>
              </w:rPr>
            </w:pPr>
            <w:r w:rsidRPr="0026018F">
              <w:rPr>
                <w:rFonts w:ascii="Aptos Narrow" w:eastAsia="Times New Roman" w:hAnsi="Aptos Narrow" w:cs="Times New Roman"/>
                <w:b/>
                <w:bCs/>
                <w:color w:val="FFFFFF"/>
                <w:kern w:val="0"/>
                <w:lang w:eastAsia="ja-JP"/>
                <w14:ligatures w14:val="none"/>
              </w:rPr>
              <w:t>Customer Experience</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DCB659E" w14:textId="77777777" w:rsidR="0026018F" w:rsidRPr="0026018F" w:rsidRDefault="0026018F" w:rsidP="0026018F">
            <w:pPr>
              <w:spacing w:after="0" w:line="240" w:lineRule="auto"/>
              <w:jc w:val="center"/>
              <w:rPr>
                <w:rFonts w:ascii="Aptos Narrow" w:eastAsia="Times New Roman" w:hAnsi="Aptos Narrow" w:cs="Times New Roman"/>
                <w:b/>
                <w:bCs/>
                <w:color w:val="FFFFFF"/>
                <w:kern w:val="0"/>
                <w:lang w:eastAsia="ja-JP"/>
                <w14:ligatures w14:val="none"/>
              </w:rPr>
            </w:pPr>
            <w:r w:rsidRPr="0026018F">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F06589C" w14:textId="77777777" w:rsidR="0026018F" w:rsidRPr="0026018F" w:rsidRDefault="0026018F" w:rsidP="0026018F">
            <w:pPr>
              <w:spacing w:after="0" w:line="240" w:lineRule="auto"/>
              <w:jc w:val="center"/>
              <w:rPr>
                <w:rFonts w:ascii="Aptos Narrow" w:eastAsia="Times New Roman" w:hAnsi="Aptos Narrow" w:cs="Times New Roman"/>
                <w:b/>
                <w:bCs/>
                <w:color w:val="FFFFFF"/>
                <w:kern w:val="0"/>
                <w:lang w:eastAsia="ja-JP"/>
                <w14:ligatures w14:val="none"/>
              </w:rPr>
            </w:pPr>
            <w:r w:rsidRPr="0026018F">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182160A" w14:textId="77777777" w:rsidR="0026018F" w:rsidRPr="0026018F" w:rsidRDefault="0026018F" w:rsidP="0026018F">
            <w:pPr>
              <w:spacing w:after="0" w:line="240" w:lineRule="auto"/>
              <w:jc w:val="center"/>
              <w:rPr>
                <w:rFonts w:ascii="Aptos Narrow" w:eastAsia="Times New Roman" w:hAnsi="Aptos Narrow" w:cs="Times New Roman"/>
                <w:b/>
                <w:bCs/>
                <w:color w:val="FFFFFF"/>
                <w:kern w:val="0"/>
                <w:lang w:eastAsia="ja-JP"/>
                <w14:ligatures w14:val="none"/>
              </w:rPr>
            </w:pPr>
            <w:r w:rsidRPr="0026018F">
              <w:rPr>
                <w:rFonts w:ascii="Aptos Narrow" w:eastAsia="Times New Roman" w:hAnsi="Aptos Narrow" w:cs="Times New Roman"/>
                <w:b/>
                <w:bCs/>
                <w:color w:val="FFFFFF"/>
                <w:kern w:val="0"/>
                <w:lang w:eastAsia="ja-JP"/>
                <w14:ligatures w14:val="none"/>
              </w:rPr>
              <w:t>Lot 1</w:t>
            </w:r>
          </w:p>
        </w:tc>
      </w:tr>
      <w:tr w:rsidR="0026018F" w:rsidRPr="0026018F" w14:paraId="29D62C59" w14:textId="77777777" w:rsidTr="00B62267">
        <w:trPr>
          <w:trHeight w:val="455"/>
        </w:trPr>
        <w:tc>
          <w:tcPr>
            <w:tcW w:w="3898" w:type="pct"/>
            <w:tcBorders>
              <w:top w:val="single" w:sz="4" w:space="0" w:color="auto"/>
              <w:left w:val="single" w:sz="4" w:space="0" w:color="auto"/>
              <w:bottom w:val="single" w:sz="4" w:space="0" w:color="auto"/>
              <w:right w:val="single" w:sz="4" w:space="0" w:color="auto"/>
            </w:tcBorders>
            <w:hideMark/>
          </w:tcPr>
          <w:p w14:paraId="5290BE47"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Implement, manage and measure the Digital Customer Experience Measure (DCEM).</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5E0831C"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112906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03B9BD6"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C</w:t>
            </w:r>
          </w:p>
        </w:tc>
      </w:tr>
      <w:tr w:rsidR="0026018F" w:rsidRPr="0026018F" w14:paraId="5615F4B9" w14:textId="77777777" w:rsidTr="00B62267">
        <w:trPr>
          <w:trHeight w:val="854"/>
        </w:trPr>
        <w:tc>
          <w:tcPr>
            <w:tcW w:w="3898" w:type="pct"/>
            <w:tcBorders>
              <w:top w:val="single" w:sz="4" w:space="0" w:color="auto"/>
              <w:left w:val="single" w:sz="4" w:space="0" w:color="auto"/>
              <w:bottom w:val="single" w:sz="4" w:space="0" w:color="auto"/>
              <w:right w:val="single" w:sz="4" w:space="0" w:color="auto"/>
            </w:tcBorders>
            <w:hideMark/>
          </w:tcPr>
          <w:p w14:paraId="18701060"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Monitor, track and manage customer sentiment across Scottish Water identifying and responding to negative sentiment and proactively identifying actions to address any emerging patterns.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E30F5A3"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74C41FC"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38C3D3C"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r>
      <w:tr w:rsidR="0026018F" w:rsidRPr="0026018F" w14:paraId="1278B1C9" w14:textId="77777777" w:rsidTr="00B62267">
        <w:trPr>
          <w:trHeight w:val="455"/>
        </w:trPr>
        <w:tc>
          <w:tcPr>
            <w:tcW w:w="3898" w:type="pct"/>
            <w:tcBorders>
              <w:top w:val="single" w:sz="4" w:space="0" w:color="auto"/>
              <w:left w:val="single" w:sz="4" w:space="0" w:color="auto"/>
              <w:bottom w:val="single" w:sz="4" w:space="0" w:color="auto"/>
              <w:right w:val="single" w:sz="4" w:space="0" w:color="auto"/>
            </w:tcBorders>
            <w:hideMark/>
          </w:tcPr>
          <w:p w14:paraId="235A3374"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Working with Scottish Water deliver incremental improvements against the Customer Experience measurement baseline.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749F3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30DC68B"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286A51A"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r>
      <w:tr w:rsidR="0026018F" w:rsidRPr="0026018F" w14:paraId="1B2815B9" w14:textId="77777777" w:rsidTr="00B62267">
        <w:trPr>
          <w:trHeight w:val="455"/>
        </w:trPr>
        <w:tc>
          <w:tcPr>
            <w:tcW w:w="3898" w:type="pct"/>
            <w:tcBorders>
              <w:top w:val="single" w:sz="4" w:space="0" w:color="auto"/>
              <w:left w:val="single" w:sz="4" w:space="0" w:color="auto"/>
              <w:bottom w:val="single" w:sz="4" w:space="0" w:color="auto"/>
              <w:right w:val="single" w:sz="4" w:space="0" w:color="auto"/>
            </w:tcBorders>
            <w:hideMark/>
          </w:tcPr>
          <w:p w14:paraId="3B492F9B"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Ensuring that the Happy Signals measurement score is maintained and improved over time as part of the broader DCEM measure.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1B42102"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662F914"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DFA6CA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r>
      <w:tr w:rsidR="0026018F" w:rsidRPr="0026018F" w14:paraId="2ABC7E12" w14:textId="77777777" w:rsidTr="00B62267">
        <w:trPr>
          <w:trHeight w:val="839"/>
        </w:trPr>
        <w:tc>
          <w:tcPr>
            <w:tcW w:w="3898" w:type="pct"/>
            <w:tcBorders>
              <w:top w:val="single" w:sz="4" w:space="0" w:color="auto"/>
              <w:left w:val="single" w:sz="4" w:space="0" w:color="auto"/>
              <w:bottom w:val="single" w:sz="4" w:space="0" w:color="auto"/>
              <w:right w:val="single" w:sz="4" w:space="0" w:color="auto"/>
            </w:tcBorders>
            <w:hideMark/>
          </w:tcPr>
          <w:p w14:paraId="6BD60AC2"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Review customer experience results that are associated with the Digital Experience Center with Scottish Water and work with Scottish Water and other third party suppliers to assimilate feedback into continuous improvement processes.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67A94B"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CD65C9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6ABDFFC"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r>
      <w:tr w:rsidR="0026018F" w:rsidRPr="0026018F" w14:paraId="13213154" w14:textId="77777777" w:rsidTr="00B62267">
        <w:trPr>
          <w:trHeight w:val="455"/>
        </w:trPr>
        <w:tc>
          <w:tcPr>
            <w:tcW w:w="3898" w:type="pct"/>
            <w:tcBorders>
              <w:top w:val="single" w:sz="4" w:space="0" w:color="auto"/>
              <w:left w:val="single" w:sz="4" w:space="0" w:color="auto"/>
              <w:bottom w:val="single" w:sz="4" w:space="0" w:color="auto"/>
              <w:right w:val="single" w:sz="4" w:space="0" w:color="auto"/>
            </w:tcBorders>
            <w:hideMark/>
          </w:tcPr>
          <w:p w14:paraId="1C3D42DF" w14:textId="77777777" w:rsidR="0026018F" w:rsidRPr="0026018F" w:rsidRDefault="0026018F" w:rsidP="0026018F">
            <w:pPr>
              <w:spacing w:after="0" w:line="240" w:lineRule="auto"/>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 xml:space="preserve">Provide DCEM performance reports to all delivery partners including Scottish Water on a monthly and </w:t>
            </w:r>
            <w:proofErr w:type="spellStart"/>
            <w:r w:rsidRPr="0026018F">
              <w:rPr>
                <w:rFonts w:ascii="Aptos Narrow" w:eastAsia="Times New Roman" w:hAnsi="Aptos Narrow" w:cs="Times New Roman"/>
                <w:color w:val="000000"/>
                <w:kern w:val="0"/>
                <w:lang w:eastAsia="ja-JP"/>
                <w14:ligatures w14:val="none"/>
              </w:rPr>
              <w:t>adhoc</w:t>
            </w:r>
            <w:proofErr w:type="spellEnd"/>
            <w:r w:rsidRPr="0026018F">
              <w:rPr>
                <w:rFonts w:ascii="Aptos Narrow" w:eastAsia="Times New Roman" w:hAnsi="Aptos Narrow" w:cs="Times New Roman"/>
                <w:color w:val="000000"/>
                <w:kern w:val="0"/>
                <w:lang w:eastAsia="ja-JP"/>
                <w14:ligatures w14:val="none"/>
              </w:rPr>
              <w:t xml:space="preserve"> basis.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53B1FA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83B38AA"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2F9C5AD" w14:textId="77777777" w:rsidR="0026018F" w:rsidRPr="0026018F" w:rsidRDefault="0026018F" w:rsidP="0026018F">
            <w:pPr>
              <w:spacing w:after="0" w:line="240" w:lineRule="auto"/>
              <w:jc w:val="center"/>
              <w:rPr>
                <w:rFonts w:ascii="Aptos Narrow" w:eastAsia="Times New Roman" w:hAnsi="Aptos Narrow" w:cs="Times New Roman"/>
                <w:color w:val="000000"/>
                <w:kern w:val="0"/>
                <w:lang w:eastAsia="ja-JP"/>
                <w14:ligatures w14:val="none"/>
              </w:rPr>
            </w:pPr>
            <w:r w:rsidRPr="0026018F">
              <w:rPr>
                <w:rFonts w:ascii="Aptos Narrow" w:eastAsia="Times New Roman" w:hAnsi="Aptos Narrow" w:cs="Times New Roman"/>
                <w:color w:val="000000"/>
                <w:kern w:val="0"/>
                <w:lang w:eastAsia="ja-JP"/>
                <w14:ligatures w14:val="none"/>
              </w:rPr>
              <w:t>C</w:t>
            </w:r>
          </w:p>
        </w:tc>
      </w:tr>
    </w:tbl>
    <w:p w14:paraId="7B6E0ED2" w14:textId="77777777" w:rsidR="00540E51" w:rsidRPr="0089701B" w:rsidRDefault="00540E51" w:rsidP="0026018F">
      <w:pPr>
        <w:rPr>
          <w:rFonts w:ascii="Aptos Narrow" w:hAnsi="Aptos Narrow"/>
          <w:lang w:val="en-US"/>
        </w:rPr>
      </w:pPr>
    </w:p>
    <w:p w14:paraId="483B8E0B" w14:textId="77777777" w:rsidR="00F84BE6" w:rsidRDefault="00F84BE6"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22</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E453CC" w:rsidRPr="00E453CC" w14:paraId="2502ADBC" w14:textId="77777777" w:rsidTr="00E70D21">
        <w:trPr>
          <w:trHeight w:val="692"/>
          <w:tblHeader/>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FC50A4C" w14:textId="77777777" w:rsidR="00E453CC" w:rsidRPr="00E453CC" w:rsidRDefault="00E453CC" w:rsidP="00E453CC">
            <w:pPr>
              <w:spacing w:after="0" w:line="240" w:lineRule="auto"/>
              <w:jc w:val="center"/>
              <w:rPr>
                <w:rFonts w:ascii="Aptos Narrow" w:eastAsia="Times New Roman" w:hAnsi="Aptos Narrow" w:cs="Times New Roman"/>
                <w:b/>
                <w:bCs/>
                <w:color w:val="FFFFFF"/>
                <w:kern w:val="0"/>
                <w:lang w:eastAsia="ja-JP"/>
                <w14:ligatures w14:val="none"/>
              </w:rPr>
            </w:pPr>
            <w:r w:rsidRPr="00E453CC">
              <w:rPr>
                <w:rFonts w:ascii="Aptos Narrow" w:eastAsia="Times New Roman" w:hAnsi="Aptos Narrow" w:cs="Times New Roman"/>
                <w:b/>
                <w:bCs/>
                <w:color w:val="FFFFFF"/>
                <w:kern w:val="0"/>
                <w:lang w:eastAsia="ja-JP"/>
                <w14:ligatures w14:val="none"/>
              </w:rPr>
              <w:t xml:space="preserve">Minor Enhancements </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528D855" w14:textId="77777777" w:rsidR="00E453CC" w:rsidRPr="00E453CC" w:rsidRDefault="00E453CC" w:rsidP="00E453CC">
            <w:pPr>
              <w:spacing w:after="0" w:line="240" w:lineRule="auto"/>
              <w:jc w:val="center"/>
              <w:rPr>
                <w:rFonts w:ascii="Aptos Narrow" w:eastAsia="Times New Roman" w:hAnsi="Aptos Narrow" w:cs="Times New Roman"/>
                <w:b/>
                <w:bCs/>
                <w:color w:val="FFFFFF"/>
                <w:kern w:val="0"/>
                <w:lang w:eastAsia="ja-JP"/>
                <w14:ligatures w14:val="none"/>
              </w:rPr>
            </w:pPr>
            <w:r w:rsidRPr="00E453CC">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AFFFCBB" w14:textId="77777777" w:rsidR="00E453CC" w:rsidRPr="00E453CC" w:rsidRDefault="00E453CC" w:rsidP="00E453CC">
            <w:pPr>
              <w:spacing w:after="0" w:line="240" w:lineRule="auto"/>
              <w:jc w:val="center"/>
              <w:rPr>
                <w:rFonts w:ascii="Aptos Narrow" w:eastAsia="Times New Roman" w:hAnsi="Aptos Narrow" w:cs="Times New Roman"/>
                <w:b/>
                <w:bCs/>
                <w:color w:val="FFFFFF"/>
                <w:kern w:val="0"/>
                <w:lang w:eastAsia="ja-JP"/>
                <w14:ligatures w14:val="none"/>
              </w:rPr>
            </w:pPr>
            <w:r w:rsidRPr="00E453CC">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98F998E" w14:textId="77777777" w:rsidR="00E453CC" w:rsidRPr="00E453CC" w:rsidRDefault="00E453CC" w:rsidP="00E453CC">
            <w:pPr>
              <w:spacing w:after="0" w:line="240" w:lineRule="auto"/>
              <w:jc w:val="center"/>
              <w:rPr>
                <w:rFonts w:ascii="Aptos Narrow" w:eastAsia="Times New Roman" w:hAnsi="Aptos Narrow" w:cs="Times New Roman"/>
                <w:b/>
                <w:bCs/>
                <w:color w:val="FFFFFF"/>
                <w:kern w:val="0"/>
                <w:lang w:eastAsia="ja-JP"/>
                <w14:ligatures w14:val="none"/>
              </w:rPr>
            </w:pPr>
            <w:r w:rsidRPr="00E453CC">
              <w:rPr>
                <w:rFonts w:ascii="Aptos Narrow" w:eastAsia="Times New Roman" w:hAnsi="Aptos Narrow" w:cs="Times New Roman"/>
                <w:b/>
                <w:bCs/>
                <w:color w:val="FFFFFF"/>
                <w:kern w:val="0"/>
                <w:lang w:eastAsia="ja-JP"/>
                <w14:ligatures w14:val="none"/>
              </w:rPr>
              <w:t>Lot 1</w:t>
            </w:r>
          </w:p>
        </w:tc>
      </w:tr>
      <w:tr w:rsidR="00E453CC" w:rsidRPr="00E453CC" w14:paraId="69DCFCA8" w14:textId="77777777" w:rsidTr="00B62267">
        <w:trPr>
          <w:trHeight w:val="406"/>
        </w:trPr>
        <w:tc>
          <w:tcPr>
            <w:tcW w:w="3899" w:type="pct"/>
            <w:tcBorders>
              <w:top w:val="single" w:sz="4" w:space="0" w:color="auto"/>
              <w:left w:val="single" w:sz="4" w:space="0" w:color="auto"/>
              <w:bottom w:val="single" w:sz="4" w:space="0" w:color="auto"/>
              <w:right w:val="single" w:sz="4" w:space="0" w:color="auto"/>
            </w:tcBorders>
            <w:hideMark/>
          </w:tcPr>
          <w:p w14:paraId="72CFD445"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Carry out feasibility, impact analysis, development and documentation of approved minor enhancements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A0F4624"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7029C49"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A3261C1"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616CECC1" w14:textId="77777777" w:rsidTr="00B62267">
        <w:trPr>
          <w:trHeight w:val="406"/>
        </w:trPr>
        <w:tc>
          <w:tcPr>
            <w:tcW w:w="3899" w:type="pct"/>
            <w:tcBorders>
              <w:top w:val="single" w:sz="4" w:space="0" w:color="auto"/>
              <w:left w:val="single" w:sz="4" w:space="0" w:color="auto"/>
              <w:bottom w:val="single" w:sz="4" w:space="0" w:color="auto"/>
              <w:right w:val="single" w:sz="4" w:space="0" w:color="auto"/>
            </w:tcBorders>
            <w:hideMark/>
          </w:tcPr>
          <w:p w14:paraId="5DD5A72D"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Perform appropriate testing (e.g. Unit, System, Integration, Regression) of approved minor enhancements.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87B43A2"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BDE9955"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5AD38E9"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621DE866" w14:textId="77777777" w:rsidTr="00B62267">
        <w:trPr>
          <w:trHeight w:val="661"/>
        </w:trPr>
        <w:tc>
          <w:tcPr>
            <w:tcW w:w="3899" w:type="pct"/>
            <w:tcBorders>
              <w:top w:val="single" w:sz="4" w:space="0" w:color="auto"/>
              <w:left w:val="single" w:sz="4" w:space="0" w:color="auto"/>
              <w:bottom w:val="single" w:sz="4" w:space="0" w:color="auto"/>
              <w:right w:val="single" w:sz="4" w:space="0" w:color="auto"/>
            </w:tcBorders>
            <w:hideMark/>
          </w:tcPr>
          <w:p w14:paraId="2AC3851A"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Support, facilitate and co-ordinate User Acceptance Testing of minor enhancements in partnership with the internal Scottish Water Product Relationship  Specialist function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9D5F9E2"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0E018DD"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0268DE3"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60855BB7" w14:textId="77777777" w:rsidTr="00B62267">
        <w:trPr>
          <w:trHeight w:val="406"/>
        </w:trPr>
        <w:tc>
          <w:tcPr>
            <w:tcW w:w="3899" w:type="pct"/>
            <w:tcBorders>
              <w:top w:val="single" w:sz="4" w:space="0" w:color="auto"/>
              <w:left w:val="single" w:sz="4" w:space="0" w:color="auto"/>
              <w:bottom w:val="single" w:sz="4" w:space="0" w:color="auto"/>
              <w:right w:val="single" w:sz="4" w:space="0" w:color="auto"/>
            </w:tcBorders>
            <w:hideMark/>
          </w:tcPr>
          <w:p w14:paraId="30696DF8"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Modify technology systems to meet required changes using the agreed minor enhancement process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7AC8DF2"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1CE685D"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6867D65"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0A136AF4" w14:textId="77777777" w:rsidTr="00B62267">
        <w:trPr>
          <w:trHeight w:val="584"/>
        </w:trPr>
        <w:tc>
          <w:tcPr>
            <w:tcW w:w="3899" w:type="pct"/>
            <w:tcBorders>
              <w:top w:val="single" w:sz="4" w:space="0" w:color="auto"/>
              <w:left w:val="single" w:sz="4" w:space="0" w:color="auto"/>
              <w:bottom w:val="single" w:sz="4" w:space="0" w:color="auto"/>
              <w:right w:val="single" w:sz="4" w:space="0" w:color="auto"/>
            </w:tcBorders>
            <w:hideMark/>
          </w:tcPr>
          <w:p w14:paraId="771C5504"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Liaise with internal Scottish Water Product Relationship  Specialist function to create a requirements statement to support the minor enhancement.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4F67CFB"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F256CD8"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9CD7521"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1A52D5A9" w14:textId="77777777" w:rsidTr="00B62267">
        <w:trPr>
          <w:trHeight w:val="406"/>
        </w:trPr>
        <w:tc>
          <w:tcPr>
            <w:tcW w:w="3899" w:type="pct"/>
            <w:tcBorders>
              <w:top w:val="single" w:sz="4" w:space="0" w:color="auto"/>
              <w:left w:val="single" w:sz="4" w:space="0" w:color="auto"/>
              <w:bottom w:val="single" w:sz="4" w:space="0" w:color="auto"/>
              <w:right w:val="single" w:sz="4" w:space="0" w:color="auto"/>
            </w:tcBorders>
            <w:hideMark/>
          </w:tcPr>
          <w:p w14:paraId="25FABEB3"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Manage and implement minor enhancements in line with agreed approval, release and change control procedures.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F72AB60"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254D42"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B11861C"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6589A20A" w14:textId="77777777" w:rsidTr="00B62267">
        <w:trPr>
          <w:trHeight w:val="406"/>
        </w:trPr>
        <w:tc>
          <w:tcPr>
            <w:tcW w:w="3899" w:type="pct"/>
            <w:tcBorders>
              <w:top w:val="single" w:sz="4" w:space="0" w:color="auto"/>
              <w:left w:val="single" w:sz="4" w:space="0" w:color="auto"/>
              <w:bottom w:val="single" w:sz="4" w:space="0" w:color="auto"/>
              <w:right w:val="single" w:sz="4" w:space="0" w:color="auto"/>
            </w:tcBorders>
            <w:hideMark/>
          </w:tcPr>
          <w:p w14:paraId="76DB870A"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Approve and authorise minor enhancement work via internal Scottish Water Product Relationship  Specialist function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ED871E2"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095D0A1"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E718F0B"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r>
      <w:tr w:rsidR="00E453CC" w:rsidRPr="00E453CC" w14:paraId="63ADEBB2" w14:textId="77777777" w:rsidTr="00B62267">
        <w:trPr>
          <w:trHeight w:val="572"/>
        </w:trPr>
        <w:tc>
          <w:tcPr>
            <w:tcW w:w="3899" w:type="pct"/>
            <w:tcBorders>
              <w:top w:val="single" w:sz="4" w:space="0" w:color="auto"/>
              <w:left w:val="single" w:sz="4" w:space="0" w:color="auto"/>
              <w:bottom w:val="single" w:sz="4" w:space="0" w:color="auto"/>
              <w:right w:val="single" w:sz="4" w:space="0" w:color="auto"/>
            </w:tcBorders>
            <w:hideMark/>
          </w:tcPr>
          <w:p w14:paraId="6C1A3C03" w14:textId="77777777" w:rsidR="00E453CC" w:rsidRPr="00E453CC" w:rsidRDefault="00E453CC" w:rsidP="00E453CC">
            <w:pPr>
              <w:spacing w:after="0" w:line="240" w:lineRule="auto"/>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Liaise with internal Scottish Water Product Relationship  Specialist function to confirm conflicts with any in-flight developments prior to minor enhancement developments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57D2BE3"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E097369"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B9D7C13"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r w:rsidRPr="00E453CC">
              <w:rPr>
                <w:rFonts w:ascii="Aptos Narrow" w:eastAsia="Times New Roman" w:hAnsi="Aptos Narrow" w:cs="Times New Roman"/>
                <w:color w:val="000000"/>
                <w:kern w:val="0"/>
                <w:lang w:eastAsia="ja-JP"/>
                <w14:ligatures w14:val="none"/>
              </w:rPr>
              <w:t>R</w:t>
            </w:r>
          </w:p>
        </w:tc>
      </w:tr>
      <w:tr w:rsidR="00E453CC" w:rsidRPr="00E453CC" w14:paraId="56BABA23" w14:textId="77777777" w:rsidTr="00B62267">
        <w:trPr>
          <w:trHeight w:val="203"/>
        </w:trPr>
        <w:tc>
          <w:tcPr>
            <w:tcW w:w="3899" w:type="pct"/>
            <w:tcBorders>
              <w:top w:val="nil"/>
              <w:left w:val="nil"/>
              <w:bottom w:val="nil"/>
              <w:right w:val="nil"/>
            </w:tcBorders>
            <w:hideMark/>
          </w:tcPr>
          <w:p w14:paraId="2238032D" w14:textId="77777777" w:rsidR="00E453CC" w:rsidRPr="00E453CC" w:rsidRDefault="00E453CC" w:rsidP="00E453CC">
            <w:pPr>
              <w:spacing w:after="0" w:line="240" w:lineRule="auto"/>
              <w:jc w:val="center"/>
              <w:rPr>
                <w:rFonts w:ascii="Aptos Narrow" w:eastAsia="Times New Roman" w:hAnsi="Aptos Narrow" w:cs="Times New Roman"/>
                <w:color w:val="000000"/>
                <w:kern w:val="0"/>
                <w:lang w:eastAsia="ja-JP"/>
                <w14:ligatures w14:val="none"/>
              </w:rPr>
            </w:pPr>
          </w:p>
        </w:tc>
        <w:tc>
          <w:tcPr>
            <w:tcW w:w="367" w:type="pct"/>
            <w:tcBorders>
              <w:top w:val="nil"/>
              <w:left w:val="nil"/>
              <w:bottom w:val="nil"/>
              <w:right w:val="nil"/>
            </w:tcBorders>
            <w:noWrap/>
            <w:vAlign w:val="center"/>
            <w:hideMark/>
          </w:tcPr>
          <w:p w14:paraId="59DEA452" w14:textId="77777777" w:rsidR="00E453CC" w:rsidRPr="0089701B" w:rsidRDefault="00E453CC" w:rsidP="00E453CC">
            <w:pPr>
              <w:spacing w:after="0" w:line="240" w:lineRule="auto"/>
              <w:rPr>
                <w:rFonts w:ascii="Aptos Narrow" w:eastAsia="Times New Roman" w:hAnsi="Aptos Narrow" w:cs="Times New Roman"/>
                <w:kern w:val="0"/>
                <w:lang w:eastAsia="ja-JP"/>
                <w14:ligatures w14:val="none"/>
              </w:rPr>
            </w:pPr>
          </w:p>
        </w:tc>
        <w:tc>
          <w:tcPr>
            <w:tcW w:w="367" w:type="pct"/>
            <w:tcBorders>
              <w:top w:val="nil"/>
              <w:left w:val="nil"/>
              <w:bottom w:val="nil"/>
              <w:right w:val="nil"/>
            </w:tcBorders>
            <w:noWrap/>
            <w:vAlign w:val="center"/>
            <w:hideMark/>
          </w:tcPr>
          <w:p w14:paraId="4D52C8DC" w14:textId="77777777" w:rsidR="00E453CC" w:rsidRPr="0089701B" w:rsidRDefault="00E453CC" w:rsidP="00E453CC">
            <w:pPr>
              <w:spacing w:after="0" w:line="240" w:lineRule="auto"/>
              <w:jc w:val="center"/>
              <w:rPr>
                <w:rFonts w:ascii="Aptos Narrow" w:eastAsia="Times New Roman" w:hAnsi="Aptos Narrow" w:cs="Times New Roman"/>
                <w:kern w:val="0"/>
                <w:lang w:eastAsia="ja-JP"/>
                <w14:ligatures w14:val="none"/>
              </w:rPr>
            </w:pPr>
          </w:p>
        </w:tc>
        <w:tc>
          <w:tcPr>
            <w:tcW w:w="367" w:type="pct"/>
            <w:tcBorders>
              <w:top w:val="nil"/>
              <w:left w:val="nil"/>
              <w:bottom w:val="nil"/>
              <w:right w:val="nil"/>
            </w:tcBorders>
            <w:noWrap/>
            <w:vAlign w:val="center"/>
            <w:hideMark/>
          </w:tcPr>
          <w:p w14:paraId="7BF08F69" w14:textId="77777777" w:rsidR="00E453CC" w:rsidRPr="0089701B" w:rsidRDefault="00E453CC" w:rsidP="00E453CC">
            <w:pPr>
              <w:spacing w:after="0" w:line="240" w:lineRule="auto"/>
              <w:jc w:val="center"/>
              <w:rPr>
                <w:rFonts w:ascii="Aptos Narrow" w:eastAsia="Times New Roman" w:hAnsi="Aptos Narrow" w:cs="Times New Roman"/>
                <w:kern w:val="0"/>
                <w:lang w:eastAsia="ja-JP"/>
                <w14:ligatures w14:val="none"/>
              </w:rPr>
            </w:pPr>
          </w:p>
        </w:tc>
      </w:tr>
      <w:tr w:rsidR="00F84BE6" w:rsidRPr="00E453CC" w14:paraId="489A204C" w14:textId="77777777" w:rsidTr="00B62267">
        <w:trPr>
          <w:trHeight w:val="203"/>
        </w:trPr>
        <w:tc>
          <w:tcPr>
            <w:tcW w:w="3899" w:type="pct"/>
            <w:tcBorders>
              <w:top w:val="nil"/>
              <w:left w:val="nil"/>
              <w:bottom w:val="nil"/>
              <w:right w:val="nil"/>
            </w:tcBorders>
          </w:tcPr>
          <w:p w14:paraId="5483A874" w14:textId="77777777" w:rsidR="00F84BE6" w:rsidRPr="00E453CC" w:rsidRDefault="00F84BE6" w:rsidP="00E453CC">
            <w:pPr>
              <w:spacing w:after="0" w:line="240" w:lineRule="auto"/>
              <w:jc w:val="center"/>
              <w:rPr>
                <w:rFonts w:ascii="Aptos Narrow" w:eastAsia="Times New Roman" w:hAnsi="Aptos Narrow" w:cs="Times New Roman"/>
                <w:color w:val="000000"/>
                <w:kern w:val="0"/>
                <w:lang w:eastAsia="ja-JP"/>
                <w14:ligatures w14:val="none"/>
              </w:rPr>
            </w:pPr>
          </w:p>
        </w:tc>
        <w:tc>
          <w:tcPr>
            <w:tcW w:w="367" w:type="pct"/>
            <w:tcBorders>
              <w:top w:val="nil"/>
              <w:left w:val="nil"/>
              <w:bottom w:val="nil"/>
              <w:right w:val="nil"/>
            </w:tcBorders>
            <w:noWrap/>
            <w:vAlign w:val="center"/>
          </w:tcPr>
          <w:p w14:paraId="59E25EE1" w14:textId="77777777" w:rsidR="00F84BE6" w:rsidRPr="0089701B" w:rsidRDefault="00F84BE6" w:rsidP="00E453CC">
            <w:pPr>
              <w:spacing w:after="0" w:line="240" w:lineRule="auto"/>
              <w:rPr>
                <w:rFonts w:ascii="Aptos Narrow" w:eastAsia="Times New Roman" w:hAnsi="Aptos Narrow" w:cs="Times New Roman"/>
                <w:kern w:val="0"/>
                <w:lang w:eastAsia="ja-JP"/>
                <w14:ligatures w14:val="none"/>
              </w:rPr>
            </w:pPr>
          </w:p>
        </w:tc>
        <w:tc>
          <w:tcPr>
            <w:tcW w:w="367" w:type="pct"/>
            <w:tcBorders>
              <w:top w:val="nil"/>
              <w:left w:val="nil"/>
              <w:bottom w:val="nil"/>
              <w:right w:val="nil"/>
            </w:tcBorders>
            <w:noWrap/>
            <w:vAlign w:val="center"/>
          </w:tcPr>
          <w:p w14:paraId="5C5EB76D" w14:textId="77777777" w:rsidR="00F84BE6" w:rsidRPr="0089701B" w:rsidRDefault="00F84BE6" w:rsidP="00E453CC">
            <w:pPr>
              <w:spacing w:after="0" w:line="240" w:lineRule="auto"/>
              <w:jc w:val="center"/>
              <w:rPr>
                <w:rFonts w:ascii="Aptos Narrow" w:eastAsia="Times New Roman" w:hAnsi="Aptos Narrow" w:cs="Times New Roman"/>
                <w:kern w:val="0"/>
                <w:lang w:eastAsia="ja-JP"/>
                <w14:ligatures w14:val="none"/>
              </w:rPr>
            </w:pPr>
          </w:p>
        </w:tc>
        <w:tc>
          <w:tcPr>
            <w:tcW w:w="367" w:type="pct"/>
            <w:tcBorders>
              <w:top w:val="nil"/>
              <w:left w:val="nil"/>
              <w:bottom w:val="nil"/>
              <w:right w:val="nil"/>
            </w:tcBorders>
            <w:noWrap/>
            <w:vAlign w:val="center"/>
          </w:tcPr>
          <w:p w14:paraId="38AFBAB2" w14:textId="77777777" w:rsidR="00F84BE6" w:rsidRPr="0089701B" w:rsidRDefault="00F84BE6" w:rsidP="00E453CC">
            <w:pPr>
              <w:spacing w:after="0" w:line="240" w:lineRule="auto"/>
              <w:jc w:val="center"/>
              <w:rPr>
                <w:rFonts w:ascii="Aptos Narrow" w:eastAsia="Times New Roman" w:hAnsi="Aptos Narrow" w:cs="Times New Roman"/>
                <w:kern w:val="0"/>
                <w:lang w:eastAsia="ja-JP"/>
                <w14:ligatures w14:val="none"/>
              </w:rPr>
            </w:pPr>
          </w:p>
        </w:tc>
      </w:tr>
    </w:tbl>
    <w:p w14:paraId="5BD5D115" w14:textId="77777777" w:rsidR="00540E51" w:rsidRPr="0089701B" w:rsidRDefault="00540E51" w:rsidP="00540E51">
      <w:pPr>
        <w:rPr>
          <w:rFonts w:ascii="Aptos Narrow" w:hAnsi="Aptos Narrow"/>
          <w:lang w:val="en-US"/>
        </w:rPr>
      </w:pPr>
    </w:p>
    <w:p w14:paraId="34C30BCA" w14:textId="77777777" w:rsidR="00B118DD" w:rsidRDefault="00B118DD"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23</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B118DD" w:rsidRPr="00B118DD" w14:paraId="4407FEBB" w14:textId="77777777" w:rsidTr="00E70D21">
        <w:trPr>
          <w:trHeight w:val="647"/>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9A81335" w14:textId="77777777" w:rsidR="00B118DD" w:rsidRPr="00B118DD" w:rsidRDefault="00B118DD" w:rsidP="00B118DD">
            <w:pPr>
              <w:spacing w:after="0" w:line="240" w:lineRule="auto"/>
              <w:jc w:val="center"/>
              <w:rPr>
                <w:rFonts w:ascii="Aptos Narrow" w:eastAsia="Times New Roman" w:hAnsi="Aptos Narrow" w:cs="Times New Roman"/>
                <w:b/>
                <w:bCs/>
                <w:color w:val="FFFFFF"/>
                <w:kern w:val="0"/>
                <w:lang w:eastAsia="ja-JP"/>
                <w14:ligatures w14:val="none"/>
              </w:rPr>
            </w:pPr>
            <w:r w:rsidRPr="00B118DD">
              <w:rPr>
                <w:rFonts w:ascii="Aptos Narrow" w:eastAsia="Times New Roman" w:hAnsi="Aptos Narrow" w:cs="Times New Roman"/>
                <w:b/>
                <w:bCs/>
                <w:color w:val="FFFFFF"/>
                <w:kern w:val="0"/>
                <w:lang w:eastAsia="ja-JP"/>
                <w14:ligatures w14:val="none"/>
              </w:rPr>
              <w:t xml:space="preserve">Impact </w:t>
            </w:r>
            <w:proofErr w:type="spellStart"/>
            <w:r w:rsidRPr="00B118DD">
              <w:rPr>
                <w:rFonts w:ascii="Aptos Narrow" w:eastAsia="Times New Roman" w:hAnsi="Aptos Narrow" w:cs="Times New Roman"/>
                <w:b/>
                <w:bCs/>
                <w:color w:val="FFFFFF"/>
                <w:kern w:val="0"/>
                <w:lang w:eastAsia="ja-JP"/>
                <w14:ligatures w14:val="none"/>
              </w:rPr>
              <w:t>Assesment</w:t>
            </w:r>
            <w:proofErr w:type="spellEnd"/>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FF5B563" w14:textId="77777777" w:rsidR="00B118DD" w:rsidRPr="00B118DD" w:rsidRDefault="00B118DD" w:rsidP="00B118DD">
            <w:pPr>
              <w:spacing w:after="0" w:line="240" w:lineRule="auto"/>
              <w:jc w:val="center"/>
              <w:rPr>
                <w:rFonts w:ascii="Aptos Narrow" w:eastAsia="Times New Roman" w:hAnsi="Aptos Narrow" w:cs="Times New Roman"/>
                <w:b/>
                <w:bCs/>
                <w:color w:val="FFFFFF"/>
                <w:kern w:val="0"/>
                <w:lang w:eastAsia="ja-JP"/>
                <w14:ligatures w14:val="none"/>
              </w:rPr>
            </w:pPr>
            <w:r w:rsidRPr="00B118DD">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03C8EB4" w14:textId="77777777" w:rsidR="00B118DD" w:rsidRPr="00B118DD" w:rsidRDefault="00B118DD" w:rsidP="00B118DD">
            <w:pPr>
              <w:spacing w:after="0" w:line="240" w:lineRule="auto"/>
              <w:jc w:val="center"/>
              <w:rPr>
                <w:rFonts w:ascii="Aptos Narrow" w:eastAsia="Times New Roman" w:hAnsi="Aptos Narrow" w:cs="Times New Roman"/>
                <w:b/>
                <w:bCs/>
                <w:color w:val="FFFFFF"/>
                <w:kern w:val="0"/>
                <w:lang w:eastAsia="ja-JP"/>
                <w14:ligatures w14:val="none"/>
              </w:rPr>
            </w:pPr>
            <w:r w:rsidRPr="00B118DD">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E3B4D0E" w14:textId="77777777" w:rsidR="00B118DD" w:rsidRPr="00B118DD" w:rsidRDefault="00B118DD" w:rsidP="00B118DD">
            <w:pPr>
              <w:spacing w:after="0" w:line="240" w:lineRule="auto"/>
              <w:jc w:val="center"/>
              <w:rPr>
                <w:rFonts w:ascii="Aptos Narrow" w:eastAsia="Times New Roman" w:hAnsi="Aptos Narrow" w:cs="Times New Roman"/>
                <w:b/>
                <w:bCs/>
                <w:color w:val="FFFFFF"/>
                <w:kern w:val="0"/>
                <w:lang w:eastAsia="ja-JP"/>
                <w14:ligatures w14:val="none"/>
              </w:rPr>
            </w:pPr>
            <w:r w:rsidRPr="00B118DD">
              <w:rPr>
                <w:rFonts w:ascii="Aptos Narrow" w:eastAsia="Times New Roman" w:hAnsi="Aptos Narrow" w:cs="Times New Roman"/>
                <w:b/>
                <w:bCs/>
                <w:color w:val="FFFFFF"/>
                <w:kern w:val="0"/>
                <w:lang w:eastAsia="ja-JP"/>
                <w14:ligatures w14:val="none"/>
              </w:rPr>
              <w:t>Lot 1</w:t>
            </w:r>
          </w:p>
        </w:tc>
      </w:tr>
      <w:tr w:rsidR="00B118DD" w:rsidRPr="00B118DD" w14:paraId="3F012BF7" w14:textId="77777777" w:rsidTr="00B62267">
        <w:trPr>
          <w:trHeight w:val="468"/>
        </w:trPr>
        <w:tc>
          <w:tcPr>
            <w:tcW w:w="3899" w:type="pct"/>
            <w:tcBorders>
              <w:top w:val="single" w:sz="4" w:space="0" w:color="auto"/>
              <w:left w:val="single" w:sz="4" w:space="0" w:color="auto"/>
              <w:bottom w:val="single" w:sz="4" w:space="0" w:color="auto"/>
              <w:right w:val="single" w:sz="4" w:space="0" w:color="auto"/>
            </w:tcBorders>
            <w:hideMark/>
          </w:tcPr>
          <w:p w14:paraId="01C43476" w14:textId="77777777" w:rsidR="00B118DD" w:rsidRPr="00B118DD" w:rsidRDefault="00B118DD" w:rsidP="00B118DD">
            <w:pPr>
              <w:spacing w:after="0" w:line="240" w:lineRule="auto"/>
              <w:rPr>
                <w:rFonts w:ascii="Aptos Narrow" w:eastAsia="Times New Roman" w:hAnsi="Aptos Narrow" w:cs="Times New Roman"/>
                <w:color w:val="000000"/>
                <w:kern w:val="0"/>
                <w:lang w:eastAsia="ja-JP"/>
                <w14:ligatures w14:val="none"/>
              </w:rPr>
            </w:pPr>
            <w:r w:rsidRPr="00B118DD">
              <w:rPr>
                <w:rFonts w:ascii="Aptos Narrow" w:eastAsia="Times New Roman" w:hAnsi="Aptos Narrow" w:cs="Times New Roman"/>
                <w:color w:val="000000"/>
                <w:kern w:val="0"/>
                <w:lang w:eastAsia="ja-JP"/>
                <w14:ligatures w14:val="none"/>
              </w:rPr>
              <w:t>Provide technical input to assess technology systems, resource, architecture and support requirements of any planned work.</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F1D5541" w14:textId="77777777" w:rsidR="00B118DD" w:rsidRPr="00B118DD" w:rsidRDefault="00B118DD" w:rsidP="00B118DD">
            <w:pPr>
              <w:spacing w:after="0" w:line="240" w:lineRule="auto"/>
              <w:jc w:val="center"/>
              <w:rPr>
                <w:rFonts w:ascii="Aptos Narrow" w:eastAsia="Times New Roman" w:hAnsi="Aptos Narrow" w:cs="Times New Roman"/>
                <w:color w:val="000000"/>
                <w:kern w:val="0"/>
                <w:lang w:eastAsia="ja-JP"/>
                <w14:ligatures w14:val="none"/>
              </w:rPr>
            </w:pPr>
            <w:r w:rsidRPr="00B118DD">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35C75E9" w14:textId="77777777" w:rsidR="00B118DD" w:rsidRPr="00B118DD" w:rsidRDefault="00B118DD" w:rsidP="00B118DD">
            <w:pPr>
              <w:spacing w:after="0" w:line="240" w:lineRule="auto"/>
              <w:jc w:val="center"/>
              <w:rPr>
                <w:rFonts w:ascii="Aptos Narrow" w:eastAsia="Times New Roman" w:hAnsi="Aptos Narrow" w:cs="Times New Roman"/>
                <w:color w:val="000000"/>
                <w:kern w:val="0"/>
                <w:lang w:eastAsia="ja-JP"/>
                <w14:ligatures w14:val="none"/>
              </w:rPr>
            </w:pPr>
            <w:r w:rsidRPr="00B118DD">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D242737" w14:textId="77777777" w:rsidR="00B118DD" w:rsidRPr="00B118DD" w:rsidRDefault="00B118DD" w:rsidP="00B118DD">
            <w:pPr>
              <w:spacing w:after="0" w:line="240" w:lineRule="auto"/>
              <w:jc w:val="center"/>
              <w:rPr>
                <w:rFonts w:ascii="Aptos Narrow" w:eastAsia="Times New Roman" w:hAnsi="Aptos Narrow" w:cs="Times New Roman"/>
                <w:color w:val="000000"/>
                <w:kern w:val="0"/>
                <w:lang w:eastAsia="ja-JP"/>
                <w14:ligatures w14:val="none"/>
              </w:rPr>
            </w:pPr>
            <w:r w:rsidRPr="00B118DD">
              <w:rPr>
                <w:rFonts w:ascii="Aptos Narrow" w:eastAsia="Times New Roman" w:hAnsi="Aptos Narrow" w:cs="Times New Roman"/>
                <w:color w:val="000000"/>
                <w:kern w:val="0"/>
                <w:lang w:eastAsia="ja-JP"/>
                <w14:ligatures w14:val="none"/>
              </w:rPr>
              <w:t>R</w:t>
            </w:r>
          </w:p>
        </w:tc>
      </w:tr>
    </w:tbl>
    <w:p w14:paraId="2B008B68" w14:textId="77777777" w:rsidR="007F2CBC" w:rsidRPr="0089701B" w:rsidRDefault="007F2CBC" w:rsidP="00B118DD">
      <w:pPr>
        <w:rPr>
          <w:rFonts w:ascii="Aptos Narrow" w:hAnsi="Aptos Narrow"/>
          <w:lang w:val="en-US"/>
        </w:rPr>
      </w:pPr>
    </w:p>
    <w:p w14:paraId="4EF0E51B" w14:textId="77777777" w:rsidR="00F6334B" w:rsidRPr="0089701B" w:rsidRDefault="00F6334B" w:rsidP="00B118DD">
      <w:pPr>
        <w:rPr>
          <w:rFonts w:ascii="Aptos Narrow" w:hAnsi="Aptos Narrow"/>
          <w:lang w:val="en-US"/>
        </w:rPr>
      </w:pPr>
    </w:p>
    <w:p w14:paraId="0A920BDD" w14:textId="77777777" w:rsidR="00F6334B" w:rsidRDefault="00F6334B"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24</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9060"/>
        <w:gridCol w:w="2840"/>
        <w:gridCol w:w="1024"/>
        <w:gridCol w:w="1024"/>
      </w:tblGrid>
      <w:tr w:rsidR="00F6334B" w:rsidRPr="00F6334B" w14:paraId="37100837" w14:textId="77777777" w:rsidTr="00593967">
        <w:trPr>
          <w:trHeight w:val="602"/>
        </w:trPr>
        <w:tc>
          <w:tcPr>
            <w:tcW w:w="324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FDDC29A" w14:textId="77777777" w:rsidR="00F6334B" w:rsidRDefault="00F6334B" w:rsidP="00F6334B">
            <w:pPr>
              <w:spacing w:after="0" w:line="240" w:lineRule="auto"/>
              <w:jc w:val="center"/>
              <w:rPr>
                <w:rFonts w:ascii="Aptos Narrow" w:eastAsia="Times New Roman" w:hAnsi="Aptos Narrow" w:cs="Times New Roman"/>
                <w:b/>
                <w:bCs/>
                <w:color w:val="FFFFFF"/>
                <w:kern w:val="0"/>
                <w:lang w:eastAsia="ja-JP"/>
                <w14:ligatures w14:val="none"/>
              </w:rPr>
            </w:pPr>
          </w:p>
          <w:p w14:paraId="197F52F5" w14:textId="77777777" w:rsidR="00F6334B" w:rsidRPr="00F6334B" w:rsidRDefault="00F6334B" w:rsidP="00F6334B">
            <w:pPr>
              <w:spacing w:after="0" w:line="240" w:lineRule="auto"/>
              <w:rPr>
                <w:rFonts w:ascii="Aptos Narrow" w:eastAsia="Times New Roman" w:hAnsi="Aptos Narrow" w:cs="Times New Roman"/>
                <w:b/>
                <w:bCs/>
                <w:color w:val="FFFFFF"/>
                <w:kern w:val="0"/>
                <w:lang w:eastAsia="ja-JP"/>
                <w14:ligatures w14:val="none"/>
              </w:rPr>
            </w:pPr>
            <w:r w:rsidRPr="00F6334B">
              <w:rPr>
                <w:rFonts w:ascii="Aptos Narrow" w:eastAsia="Times New Roman" w:hAnsi="Aptos Narrow" w:cs="Times New Roman"/>
                <w:b/>
                <w:bCs/>
                <w:color w:val="FFFFFF"/>
                <w:kern w:val="0"/>
                <w:lang w:eastAsia="ja-JP"/>
                <w14:ligatures w14:val="none"/>
              </w:rPr>
              <w:t>Project Go-Live &amp; Warranty Support</w:t>
            </w:r>
          </w:p>
        </w:tc>
        <w:tc>
          <w:tcPr>
            <w:tcW w:w="101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49E3FA5" w14:textId="77777777" w:rsidR="00F6334B" w:rsidRPr="00F6334B" w:rsidRDefault="00F6334B" w:rsidP="00F6334B">
            <w:pPr>
              <w:spacing w:after="0" w:line="240" w:lineRule="auto"/>
              <w:jc w:val="center"/>
              <w:rPr>
                <w:rFonts w:ascii="Aptos Narrow" w:eastAsia="Times New Roman" w:hAnsi="Aptos Narrow" w:cs="Times New Roman"/>
                <w:b/>
                <w:bCs/>
                <w:color w:val="FFFFFF"/>
                <w:kern w:val="0"/>
                <w:lang w:eastAsia="ja-JP"/>
                <w14:ligatures w14:val="none"/>
              </w:rPr>
            </w:pPr>
            <w:r w:rsidRPr="00F6334B">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05FC7117" w14:textId="77777777" w:rsidR="00F6334B" w:rsidRPr="00F6334B" w:rsidRDefault="00F6334B" w:rsidP="00F6334B">
            <w:pPr>
              <w:spacing w:after="0" w:line="240" w:lineRule="auto"/>
              <w:jc w:val="center"/>
              <w:rPr>
                <w:rFonts w:ascii="Aptos Narrow" w:eastAsia="Times New Roman" w:hAnsi="Aptos Narrow" w:cs="Times New Roman"/>
                <w:b/>
                <w:bCs/>
                <w:color w:val="FFFFFF"/>
                <w:kern w:val="0"/>
                <w:lang w:eastAsia="ja-JP"/>
                <w14:ligatures w14:val="none"/>
              </w:rPr>
            </w:pPr>
            <w:r w:rsidRPr="00F6334B">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08B3228" w14:textId="77777777" w:rsidR="00F6334B" w:rsidRPr="00F6334B" w:rsidRDefault="00F6334B" w:rsidP="00F6334B">
            <w:pPr>
              <w:spacing w:after="0" w:line="240" w:lineRule="auto"/>
              <w:jc w:val="center"/>
              <w:rPr>
                <w:rFonts w:ascii="Aptos Narrow" w:eastAsia="Times New Roman" w:hAnsi="Aptos Narrow" w:cs="Times New Roman"/>
                <w:b/>
                <w:bCs/>
                <w:color w:val="FFFFFF"/>
                <w:kern w:val="0"/>
                <w:lang w:eastAsia="ja-JP"/>
                <w14:ligatures w14:val="none"/>
              </w:rPr>
            </w:pPr>
            <w:r w:rsidRPr="00F6334B">
              <w:rPr>
                <w:rFonts w:ascii="Aptos Narrow" w:eastAsia="Times New Roman" w:hAnsi="Aptos Narrow" w:cs="Times New Roman"/>
                <w:b/>
                <w:bCs/>
                <w:color w:val="FFFFFF"/>
                <w:kern w:val="0"/>
                <w:lang w:eastAsia="ja-JP"/>
                <w14:ligatures w14:val="none"/>
              </w:rPr>
              <w:t>Lot 1</w:t>
            </w:r>
          </w:p>
        </w:tc>
      </w:tr>
      <w:tr w:rsidR="00F6334B" w:rsidRPr="00F6334B" w14:paraId="51ECB78C" w14:textId="77777777" w:rsidTr="00593967">
        <w:trPr>
          <w:trHeight w:val="875"/>
        </w:trPr>
        <w:tc>
          <w:tcPr>
            <w:tcW w:w="3248" w:type="pct"/>
            <w:tcBorders>
              <w:top w:val="single" w:sz="4" w:space="0" w:color="auto"/>
              <w:left w:val="single" w:sz="4" w:space="0" w:color="auto"/>
              <w:bottom w:val="single" w:sz="4" w:space="0" w:color="auto"/>
              <w:right w:val="single" w:sz="4" w:space="0" w:color="auto"/>
            </w:tcBorders>
            <w:hideMark/>
          </w:tcPr>
          <w:p w14:paraId="7D17FE18" w14:textId="77777777" w:rsidR="00F6334B" w:rsidRPr="00F6334B" w:rsidRDefault="00F6334B" w:rsidP="00F6334B">
            <w:pPr>
              <w:spacing w:after="0" w:line="240" w:lineRule="auto"/>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As projects go live, it may be appropriate to provide an increased level of support to the project team to enable them to deploy solutions. This will be determined on a project by project basis</w:t>
            </w:r>
          </w:p>
        </w:tc>
        <w:tc>
          <w:tcPr>
            <w:tcW w:w="1018" w:type="pct"/>
            <w:tcBorders>
              <w:top w:val="single" w:sz="4" w:space="0" w:color="auto"/>
              <w:left w:val="single" w:sz="4" w:space="0" w:color="auto"/>
              <w:bottom w:val="single" w:sz="4" w:space="0" w:color="auto"/>
              <w:right w:val="single" w:sz="4" w:space="0" w:color="auto"/>
            </w:tcBorders>
            <w:noWrap/>
            <w:vAlign w:val="center"/>
            <w:hideMark/>
          </w:tcPr>
          <w:p w14:paraId="1C7BCFF0"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4E4EF58"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DBEF5E8"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r>
      <w:tr w:rsidR="00F6334B" w:rsidRPr="00F6334B" w14:paraId="3AEB4FB9" w14:textId="77777777" w:rsidTr="00593967">
        <w:trPr>
          <w:trHeight w:val="519"/>
        </w:trPr>
        <w:tc>
          <w:tcPr>
            <w:tcW w:w="3248" w:type="pct"/>
            <w:tcBorders>
              <w:top w:val="single" w:sz="4" w:space="0" w:color="auto"/>
              <w:left w:val="single" w:sz="4" w:space="0" w:color="auto"/>
              <w:bottom w:val="single" w:sz="4" w:space="0" w:color="auto"/>
              <w:right w:val="single" w:sz="4" w:space="0" w:color="auto"/>
            </w:tcBorders>
            <w:hideMark/>
          </w:tcPr>
          <w:p w14:paraId="014A4FDA" w14:textId="77777777" w:rsidR="00F6334B" w:rsidRPr="00F6334B" w:rsidRDefault="00F6334B" w:rsidP="00F6334B">
            <w:pPr>
              <w:spacing w:after="0" w:line="240" w:lineRule="auto"/>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Agree requirements and setup with the relevant Project Team.</w:t>
            </w:r>
          </w:p>
        </w:tc>
        <w:tc>
          <w:tcPr>
            <w:tcW w:w="1018" w:type="pct"/>
            <w:tcBorders>
              <w:top w:val="single" w:sz="4" w:space="0" w:color="auto"/>
              <w:left w:val="single" w:sz="4" w:space="0" w:color="auto"/>
              <w:bottom w:val="single" w:sz="4" w:space="0" w:color="auto"/>
              <w:right w:val="single" w:sz="4" w:space="0" w:color="auto"/>
            </w:tcBorders>
            <w:noWrap/>
            <w:vAlign w:val="center"/>
            <w:hideMark/>
          </w:tcPr>
          <w:p w14:paraId="1AE61771"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81E1B34"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6064E02"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r>
      <w:tr w:rsidR="00F6334B" w:rsidRPr="00F6334B" w14:paraId="2C3A0392" w14:textId="77777777" w:rsidTr="00593967">
        <w:trPr>
          <w:trHeight w:val="527"/>
        </w:trPr>
        <w:tc>
          <w:tcPr>
            <w:tcW w:w="3248" w:type="pct"/>
            <w:tcBorders>
              <w:top w:val="single" w:sz="4" w:space="0" w:color="auto"/>
              <w:left w:val="single" w:sz="4" w:space="0" w:color="auto"/>
              <w:bottom w:val="single" w:sz="4" w:space="0" w:color="auto"/>
              <w:right w:val="single" w:sz="4" w:space="0" w:color="auto"/>
            </w:tcBorders>
            <w:hideMark/>
          </w:tcPr>
          <w:p w14:paraId="705E35BF" w14:textId="77777777" w:rsidR="00F6334B" w:rsidRPr="00F6334B" w:rsidRDefault="00F6334B" w:rsidP="00F6334B">
            <w:pPr>
              <w:spacing w:after="0" w:line="240" w:lineRule="auto"/>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Deliver &amp; manage the service to the Performance Measures.</w:t>
            </w:r>
          </w:p>
        </w:tc>
        <w:tc>
          <w:tcPr>
            <w:tcW w:w="1018" w:type="pct"/>
            <w:tcBorders>
              <w:top w:val="single" w:sz="4" w:space="0" w:color="auto"/>
              <w:left w:val="single" w:sz="4" w:space="0" w:color="auto"/>
              <w:bottom w:val="single" w:sz="4" w:space="0" w:color="auto"/>
              <w:right w:val="single" w:sz="4" w:space="0" w:color="auto"/>
            </w:tcBorders>
            <w:noWrap/>
            <w:vAlign w:val="center"/>
            <w:hideMark/>
          </w:tcPr>
          <w:p w14:paraId="6940D81F"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7B0014A"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62E6088" w14:textId="77777777" w:rsidR="00F6334B" w:rsidRPr="00F6334B" w:rsidRDefault="00F6334B" w:rsidP="00F6334B">
            <w:pPr>
              <w:spacing w:after="0" w:line="240" w:lineRule="auto"/>
              <w:jc w:val="center"/>
              <w:rPr>
                <w:rFonts w:ascii="Aptos Narrow" w:eastAsia="Times New Roman" w:hAnsi="Aptos Narrow" w:cs="Times New Roman"/>
                <w:color w:val="000000"/>
                <w:kern w:val="0"/>
                <w:lang w:eastAsia="ja-JP"/>
                <w14:ligatures w14:val="none"/>
              </w:rPr>
            </w:pPr>
            <w:r w:rsidRPr="00F6334B">
              <w:rPr>
                <w:rFonts w:ascii="Aptos Narrow" w:eastAsia="Times New Roman" w:hAnsi="Aptos Narrow" w:cs="Times New Roman"/>
                <w:color w:val="000000"/>
                <w:kern w:val="0"/>
                <w:lang w:eastAsia="ja-JP"/>
                <w14:ligatures w14:val="none"/>
              </w:rPr>
              <w:t>R</w:t>
            </w:r>
          </w:p>
        </w:tc>
      </w:tr>
    </w:tbl>
    <w:p w14:paraId="48A7BA6D" w14:textId="77777777" w:rsidR="007F2CBC" w:rsidRPr="0089701B" w:rsidRDefault="007F2CBC" w:rsidP="00540E51">
      <w:pPr>
        <w:rPr>
          <w:rFonts w:ascii="Aptos Narrow" w:hAnsi="Aptos Narrow"/>
          <w:lang w:val="en-US"/>
        </w:rPr>
      </w:pPr>
    </w:p>
    <w:p w14:paraId="65A7BEE3" w14:textId="77777777" w:rsidR="000A775E" w:rsidRDefault="000A775E"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25</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0A775E" w:rsidRPr="000A775E" w14:paraId="6689D0C3" w14:textId="77777777" w:rsidTr="00593967">
        <w:trPr>
          <w:trHeight w:val="635"/>
        </w:trPr>
        <w:tc>
          <w:tcPr>
            <w:tcW w:w="3898"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F52FBC1" w14:textId="77777777" w:rsidR="000A775E" w:rsidRPr="000A775E" w:rsidRDefault="000A775E" w:rsidP="000A775E">
            <w:pPr>
              <w:spacing w:after="0" w:line="240" w:lineRule="auto"/>
              <w:jc w:val="center"/>
              <w:rPr>
                <w:rFonts w:ascii="Aptos Narrow" w:eastAsia="Times New Roman" w:hAnsi="Aptos Narrow" w:cs="Times New Roman"/>
                <w:b/>
                <w:bCs/>
                <w:color w:val="FFFFFF"/>
                <w:kern w:val="0"/>
                <w:lang w:eastAsia="ja-JP"/>
                <w14:ligatures w14:val="none"/>
              </w:rPr>
            </w:pPr>
            <w:r w:rsidRPr="000A775E">
              <w:rPr>
                <w:rFonts w:ascii="Aptos Narrow" w:eastAsia="Times New Roman" w:hAnsi="Aptos Narrow" w:cs="Times New Roman"/>
                <w:b/>
                <w:bCs/>
                <w:color w:val="FFFFFF"/>
                <w:kern w:val="0"/>
                <w:lang w:eastAsia="ja-JP"/>
                <w14:ligatures w14:val="none"/>
              </w:rPr>
              <w:t>Asset &amp; Configuration Management</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D910D87" w14:textId="77777777" w:rsidR="000A775E" w:rsidRPr="000A775E" w:rsidRDefault="000A775E" w:rsidP="000A775E">
            <w:pPr>
              <w:spacing w:after="0" w:line="240" w:lineRule="auto"/>
              <w:jc w:val="center"/>
              <w:rPr>
                <w:rFonts w:ascii="Aptos Narrow" w:eastAsia="Times New Roman" w:hAnsi="Aptos Narrow" w:cs="Times New Roman"/>
                <w:b/>
                <w:bCs/>
                <w:color w:val="FFFFFF"/>
                <w:kern w:val="0"/>
                <w:lang w:eastAsia="ja-JP"/>
                <w14:ligatures w14:val="none"/>
              </w:rPr>
            </w:pPr>
            <w:r w:rsidRPr="000A775E">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0C0DBF9" w14:textId="77777777" w:rsidR="000A775E" w:rsidRPr="000A775E" w:rsidRDefault="000A775E" w:rsidP="000A775E">
            <w:pPr>
              <w:spacing w:after="0" w:line="240" w:lineRule="auto"/>
              <w:jc w:val="center"/>
              <w:rPr>
                <w:rFonts w:ascii="Aptos Narrow" w:eastAsia="Times New Roman" w:hAnsi="Aptos Narrow" w:cs="Times New Roman"/>
                <w:b/>
                <w:bCs/>
                <w:color w:val="FFFFFF"/>
                <w:kern w:val="0"/>
                <w:lang w:eastAsia="ja-JP"/>
                <w14:ligatures w14:val="none"/>
              </w:rPr>
            </w:pPr>
            <w:r w:rsidRPr="000A775E">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1C39076" w14:textId="77777777" w:rsidR="000A775E" w:rsidRPr="000A775E" w:rsidRDefault="000A775E" w:rsidP="000A775E">
            <w:pPr>
              <w:spacing w:after="0" w:line="240" w:lineRule="auto"/>
              <w:jc w:val="center"/>
              <w:rPr>
                <w:rFonts w:ascii="Aptos Narrow" w:eastAsia="Times New Roman" w:hAnsi="Aptos Narrow" w:cs="Times New Roman"/>
                <w:b/>
                <w:bCs/>
                <w:color w:val="FFFFFF"/>
                <w:kern w:val="0"/>
                <w:lang w:eastAsia="ja-JP"/>
                <w14:ligatures w14:val="none"/>
              </w:rPr>
            </w:pPr>
            <w:r w:rsidRPr="000A775E">
              <w:rPr>
                <w:rFonts w:ascii="Aptos Narrow" w:eastAsia="Times New Roman" w:hAnsi="Aptos Narrow" w:cs="Times New Roman"/>
                <w:b/>
                <w:bCs/>
                <w:color w:val="FFFFFF"/>
                <w:kern w:val="0"/>
                <w:lang w:eastAsia="ja-JP"/>
                <w14:ligatures w14:val="none"/>
              </w:rPr>
              <w:t>Lot 1</w:t>
            </w:r>
          </w:p>
        </w:tc>
      </w:tr>
      <w:tr w:rsidR="000A775E" w:rsidRPr="000A775E" w14:paraId="4BCCCC7D" w14:textId="77777777" w:rsidTr="00B62267">
        <w:trPr>
          <w:trHeight w:val="990"/>
        </w:trPr>
        <w:tc>
          <w:tcPr>
            <w:tcW w:w="3898" w:type="pct"/>
            <w:tcBorders>
              <w:top w:val="single" w:sz="4" w:space="0" w:color="auto"/>
              <w:left w:val="single" w:sz="4" w:space="0" w:color="auto"/>
              <w:bottom w:val="single" w:sz="4" w:space="0" w:color="auto"/>
              <w:right w:val="single" w:sz="4" w:space="0" w:color="auto"/>
            </w:tcBorders>
            <w:hideMark/>
          </w:tcPr>
          <w:p w14:paraId="501AB722"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 xml:space="preserve">Contribute to development and maintenance of Scottish Water’s Asset and Configuration Management processes (This will be established during Service Transition and designed in alignment with what we have remaining in our on prem data centres verse what is manged in the Cloud by both the vendors and service providers) </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BF07B94"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3C1A9A4"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795E05A"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1716216D"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0ACDB18D"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 xml:space="preserve">Record and keep relevant asset and configuration data in the ServiceNow CMDB for all agreed IT assets for which the partner is responsible. </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0213568"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50A9FAF"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39CF2A9"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72FB12D3"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470D18E1"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Be responsible for tracking, monitoring and reporting the accuracy and currency of the Asset Register.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C80581D"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2C12B59"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7A8D4DF"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52F45F7C"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250E221D"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Capture all component elements of the supported systems and cover all distinct hardware modules, software revisions and patch levels.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A3F76F2"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FC2F588"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5525785"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540A529F"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03FFED8B"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Conduct a regular audit process of the performance of the Configuration Management service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C48AAA4"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AC71172"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1F52147"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53EAE504"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2B106F96"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The Asset Register shall be expanded by to reflect any changes in the scope.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0958E75"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486E47C"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5F85BE9"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6F72CE47"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7560AF87"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Complete all changes to the Asset Register so it is at all times accurate and complete.</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93ACF86"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037F65D"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DF3077A"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r w:rsidR="000A775E" w:rsidRPr="000A775E" w14:paraId="5FAC9307" w14:textId="77777777" w:rsidTr="00B62267">
        <w:trPr>
          <w:trHeight w:val="472"/>
        </w:trPr>
        <w:tc>
          <w:tcPr>
            <w:tcW w:w="3898" w:type="pct"/>
            <w:tcBorders>
              <w:top w:val="single" w:sz="4" w:space="0" w:color="auto"/>
              <w:left w:val="single" w:sz="4" w:space="0" w:color="auto"/>
              <w:bottom w:val="single" w:sz="4" w:space="0" w:color="auto"/>
              <w:right w:val="single" w:sz="4" w:space="0" w:color="auto"/>
            </w:tcBorders>
            <w:hideMark/>
          </w:tcPr>
          <w:p w14:paraId="226064DE" w14:textId="77777777" w:rsidR="000A775E" w:rsidRPr="000A775E" w:rsidRDefault="000A775E" w:rsidP="000A775E">
            <w:pPr>
              <w:spacing w:after="0" w:line="240" w:lineRule="auto"/>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Implement controls to ensure the accuracy of the Asset Register.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70A61DA"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458D3CC"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EC1E64B" w14:textId="77777777" w:rsidR="000A775E" w:rsidRPr="000A775E" w:rsidRDefault="000A775E" w:rsidP="000A775E">
            <w:pPr>
              <w:spacing w:after="0" w:line="240" w:lineRule="auto"/>
              <w:jc w:val="center"/>
              <w:rPr>
                <w:rFonts w:ascii="Aptos Narrow" w:eastAsia="Times New Roman" w:hAnsi="Aptos Narrow" w:cs="Times New Roman"/>
                <w:color w:val="000000"/>
                <w:kern w:val="0"/>
                <w:lang w:eastAsia="ja-JP"/>
                <w14:ligatures w14:val="none"/>
              </w:rPr>
            </w:pPr>
            <w:r w:rsidRPr="000A775E">
              <w:rPr>
                <w:rFonts w:ascii="Aptos Narrow" w:eastAsia="Times New Roman" w:hAnsi="Aptos Narrow" w:cs="Times New Roman"/>
                <w:color w:val="000000"/>
                <w:kern w:val="0"/>
                <w:lang w:eastAsia="ja-JP"/>
                <w14:ligatures w14:val="none"/>
              </w:rPr>
              <w:t>R</w:t>
            </w:r>
          </w:p>
        </w:tc>
      </w:tr>
    </w:tbl>
    <w:p w14:paraId="7A914DD4" w14:textId="77777777" w:rsidR="007F2CBC" w:rsidRDefault="007F2CBC" w:rsidP="00540E51">
      <w:pPr>
        <w:rPr>
          <w:rFonts w:ascii="Aptos Narrow" w:hAnsi="Aptos Narrow"/>
          <w:lang w:val="en-US"/>
        </w:rPr>
      </w:pPr>
    </w:p>
    <w:p w14:paraId="3363B980" w14:textId="77777777" w:rsidR="00E70D21" w:rsidRDefault="00E70D21" w:rsidP="00540E51">
      <w:pPr>
        <w:rPr>
          <w:rFonts w:ascii="Aptos Narrow" w:hAnsi="Aptos Narrow"/>
          <w:lang w:val="en-US"/>
        </w:rPr>
      </w:pPr>
    </w:p>
    <w:p w14:paraId="13D0242B" w14:textId="77777777" w:rsidR="00E70D21" w:rsidRDefault="00E70D21" w:rsidP="00540E51">
      <w:pPr>
        <w:rPr>
          <w:rFonts w:ascii="Aptos Narrow" w:hAnsi="Aptos Narrow"/>
          <w:lang w:val="en-US"/>
        </w:rPr>
      </w:pPr>
    </w:p>
    <w:p w14:paraId="33082FBB" w14:textId="77777777" w:rsidR="00E70D21" w:rsidRDefault="00E70D21" w:rsidP="00540E51">
      <w:pPr>
        <w:rPr>
          <w:rFonts w:ascii="Aptos Narrow" w:hAnsi="Aptos Narrow"/>
          <w:lang w:val="en-US"/>
        </w:rPr>
      </w:pPr>
    </w:p>
    <w:p w14:paraId="5C1BF5EB" w14:textId="77777777" w:rsidR="00E70D21" w:rsidRDefault="00E70D21" w:rsidP="00540E51">
      <w:pPr>
        <w:rPr>
          <w:rFonts w:ascii="Aptos Narrow" w:hAnsi="Aptos Narrow"/>
          <w:lang w:val="en-US"/>
        </w:rPr>
      </w:pPr>
    </w:p>
    <w:p w14:paraId="37B6222C" w14:textId="77777777" w:rsidR="00E70D21" w:rsidRPr="0089701B" w:rsidRDefault="00E70D21" w:rsidP="00540E51">
      <w:pPr>
        <w:rPr>
          <w:rFonts w:ascii="Aptos Narrow" w:hAnsi="Aptos Narrow"/>
          <w:lang w:val="en-US"/>
        </w:rPr>
      </w:pPr>
    </w:p>
    <w:p w14:paraId="6149B7BE" w14:textId="77777777" w:rsidR="00B0707C" w:rsidRPr="0089701B" w:rsidRDefault="00B0707C" w:rsidP="0089701B">
      <w:pPr>
        <w:pStyle w:val="Caption"/>
        <w:keepNext/>
        <w:spacing w:after="0"/>
        <w:rPr>
          <w:rFonts w:ascii="Aptos Narrow" w:hAnsi="Aptos Narrow"/>
          <w:sz w:val="22"/>
          <w:szCs w:val="22"/>
        </w:rPr>
      </w:pPr>
      <w:r w:rsidRPr="0089701B">
        <w:rPr>
          <w:rFonts w:ascii="Aptos Narrow" w:hAnsi="Aptos Narrow"/>
          <w:sz w:val="22"/>
          <w:szCs w:val="22"/>
        </w:rPr>
        <w:t xml:space="preserve">Table </w:t>
      </w:r>
      <w:r w:rsidR="00981BA5" w:rsidRPr="0089701B">
        <w:rPr>
          <w:rFonts w:ascii="Aptos Narrow" w:hAnsi="Aptos Narrow"/>
          <w:sz w:val="22"/>
          <w:szCs w:val="22"/>
        </w:rPr>
        <w:fldChar w:fldCharType="begin"/>
      </w:r>
      <w:r w:rsidR="00981BA5" w:rsidRPr="0089701B">
        <w:rPr>
          <w:rFonts w:ascii="Aptos Narrow" w:hAnsi="Aptos Narrow"/>
          <w:sz w:val="22"/>
          <w:szCs w:val="22"/>
        </w:rPr>
        <w:instrText xml:space="preserve"> SEQ Table \* ARABIC </w:instrText>
      </w:r>
      <w:r w:rsidR="00981BA5" w:rsidRPr="0089701B">
        <w:rPr>
          <w:rFonts w:ascii="Aptos Narrow" w:hAnsi="Aptos Narrow"/>
          <w:sz w:val="22"/>
          <w:szCs w:val="22"/>
        </w:rPr>
        <w:fldChar w:fldCharType="separate"/>
      </w:r>
      <w:r w:rsidR="00A51568">
        <w:rPr>
          <w:rFonts w:ascii="Aptos Narrow" w:hAnsi="Aptos Narrow"/>
          <w:noProof/>
          <w:sz w:val="22"/>
          <w:szCs w:val="22"/>
        </w:rPr>
        <w:t>26</w:t>
      </w:r>
      <w:r w:rsidR="00981BA5" w:rsidRPr="0089701B">
        <w:rPr>
          <w:rFonts w:ascii="Aptos Narrow" w:hAnsi="Aptos Narrow"/>
          <w:sz w:val="22"/>
          <w:szCs w:val="22"/>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B0707C" w:rsidRPr="00B0707C" w14:paraId="71B8906A" w14:textId="77777777" w:rsidTr="00E70D21">
        <w:trPr>
          <w:trHeight w:val="276"/>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641AD1FB" w14:textId="77777777" w:rsidR="00B0707C" w:rsidRPr="00B0707C" w:rsidRDefault="00B0707C" w:rsidP="00B0707C">
            <w:pPr>
              <w:spacing w:after="0" w:line="240" w:lineRule="auto"/>
              <w:jc w:val="center"/>
              <w:rPr>
                <w:rFonts w:ascii="Aptos Narrow" w:eastAsia="Times New Roman" w:hAnsi="Aptos Narrow" w:cs="Times New Roman"/>
                <w:b/>
                <w:bCs/>
                <w:color w:val="FFFFFF"/>
                <w:kern w:val="0"/>
                <w:lang w:eastAsia="ja-JP"/>
                <w14:ligatures w14:val="none"/>
              </w:rPr>
            </w:pPr>
            <w:r w:rsidRPr="00B0707C">
              <w:rPr>
                <w:rFonts w:ascii="Aptos Narrow" w:eastAsia="Times New Roman" w:hAnsi="Aptos Narrow" w:cs="Times New Roman"/>
                <w:b/>
                <w:bCs/>
                <w:color w:val="FFFFFF"/>
                <w:kern w:val="0"/>
                <w:lang w:eastAsia="ja-JP"/>
                <w14:ligatures w14:val="none"/>
              </w:rPr>
              <w:t>Disaster Recovery (DR) and Business Continuity (BC) Planning</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3F681D7" w14:textId="77777777" w:rsidR="00B0707C" w:rsidRPr="00B0707C" w:rsidRDefault="00B0707C" w:rsidP="00B0707C">
            <w:pPr>
              <w:spacing w:after="0" w:line="240" w:lineRule="auto"/>
              <w:jc w:val="center"/>
              <w:rPr>
                <w:rFonts w:ascii="Aptos Narrow" w:eastAsia="Times New Roman" w:hAnsi="Aptos Narrow" w:cs="Times New Roman"/>
                <w:b/>
                <w:bCs/>
                <w:color w:val="FFFFFF"/>
                <w:kern w:val="0"/>
                <w:lang w:eastAsia="ja-JP"/>
                <w14:ligatures w14:val="none"/>
              </w:rPr>
            </w:pPr>
            <w:r w:rsidRPr="00B0707C">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2E01861" w14:textId="77777777" w:rsidR="00B0707C" w:rsidRPr="00B0707C" w:rsidRDefault="00B0707C" w:rsidP="00B0707C">
            <w:pPr>
              <w:spacing w:after="0" w:line="240" w:lineRule="auto"/>
              <w:jc w:val="center"/>
              <w:rPr>
                <w:rFonts w:ascii="Aptos Narrow" w:eastAsia="Times New Roman" w:hAnsi="Aptos Narrow" w:cs="Times New Roman"/>
                <w:b/>
                <w:bCs/>
                <w:color w:val="FFFFFF"/>
                <w:kern w:val="0"/>
                <w:lang w:eastAsia="ja-JP"/>
                <w14:ligatures w14:val="none"/>
              </w:rPr>
            </w:pPr>
            <w:r w:rsidRPr="00B0707C">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A142411" w14:textId="77777777" w:rsidR="00B0707C" w:rsidRPr="00B0707C" w:rsidRDefault="00B0707C" w:rsidP="00B0707C">
            <w:pPr>
              <w:spacing w:after="0" w:line="240" w:lineRule="auto"/>
              <w:jc w:val="center"/>
              <w:rPr>
                <w:rFonts w:ascii="Aptos Narrow" w:eastAsia="Times New Roman" w:hAnsi="Aptos Narrow" w:cs="Times New Roman"/>
                <w:b/>
                <w:bCs/>
                <w:color w:val="FFFFFF"/>
                <w:kern w:val="0"/>
                <w:lang w:eastAsia="ja-JP"/>
                <w14:ligatures w14:val="none"/>
              </w:rPr>
            </w:pPr>
            <w:r w:rsidRPr="00B0707C">
              <w:rPr>
                <w:rFonts w:ascii="Aptos Narrow" w:eastAsia="Times New Roman" w:hAnsi="Aptos Narrow" w:cs="Times New Roman"/>
                <w:b/>
                <w:bCs/>
                <w:color w:val="FFFFFF"/>
                <w:kern w:val="0"/>
                <w:lang w:eastAsia="ja-JP"/>
                <w14:ligatures w14:val="none"/>
              </w:rPr>
              <w:t>Lot 1</w:t>
            </w:r>
          </w:p>
        </w:tc>
      </w:tr>
      <w:tr w:rsidR="00B0707C" w:rsidRPr="00B0707C" w14:paraId="3175FEAD" w14:textId="77777777" w:rsidTr="00B62267">
        <w:trPr>
          <w:trHeight w:val="805"/>
        </w:trPr>
        <w:tc>
          <w:tcPr>
            <w:tcW w:w="3899" w:type="pct"/>
            <w:tcBorders>
              <w:top w:val="single" w:sz="4" w:space="0" w:color="auto"/>
              <w:left w:val="single" w:sz="4" w:space="0" w:color="auto"/>
              <w:bottom w:val="single" w:sz="4" w:space="0" w:color="auto"/>
              <w:right w:val="single" w:sz="4" w:space="0" w:color="auto"/>
            </w:tcBorders>
            <w:hideMark/>
          </w:tcPr>
          <w:p w14:paraId="5089369B"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Contribute to development and maintenance of an overall Scottish Water IT DR plan.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B00BB24"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6181DF6"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6421D98"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r w:rsidR="00B0707C" w:rsidRPr="00B0707C" w14:paraId="148C9611" w14:textId="77777777" w:rsidTr="00B62267">
        <w:trPr>
          <w:trHeight w:val="1259"/>
        </w:trPr>
        <w:tc>
          <w:tcPr>
            <w:tcW w:w="3899" w:type="pct"/>
            <w:tcBorders>
              <w:top w:val="single" w:sz="4" w:space="0" w:color="auto"/>
              <w:left w:val="single" w:sz="4" w:space="0" w:color="auto"/>
              <w:bottom w:val="single" w:sz="4" w:space="0" w:color="auto"/>
              <w:right w:val="single" w:sz="4" w:space="0" w:color="auto"/>
            </w:tcBorders>
            <w:hideMark/>
          </w:tcPr>
          <w:p w14:paraId="16B7FE01"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 xml:space="preserve">Maintain business continuity plans for own delivery capability, and test these periodically as agreed with Scottish Water (and ensure Key Sub-Contractors also have business continuity in place for their services). </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B9826F5"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71B607F"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051934C"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r w:rsidR="00B0707C" w:rsidRPr="00B0707C" w14:paraId="4712E353" w14:textId="77777777" w:rsidTr="00B62267">
        <w:trPr>
          <w:trHeight w:val="1107"/>
        </w:trPr>
        <w:tc>
          <w:tcPr>
            <w:tcW w:w="3899" w:type="pct"/>
            <w:tcBorders>
              <w:top w:val="single" w:sz="4" w:space="0" w:color="auto"/>
              <w:left w:val="single" w:sz="4" w:space="0" w:color="auto"/>
              <w:bottom w:val="single" w:sz="4" w:space="0" w:color="auto"/>
              <w:right w:val="single" w:sz="4" w:space="0" w:color="auto"/>
            </w:tcBorders>
            <w:hideMark/>
          </w:tcPr>
          <w:p w14:paraId="7065BA47"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Collaborate with the other Digital Partners and third party suppliers to develop and maintain plans to implement such IT related actions as may be required to meet the requirements of the Scottish Water's DR and BC plans.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9A8272A"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2F322FE"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4922E9C"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r w:rsidR="00B0707C" w:rsidRPr="00B0707C" w14:paraId="0840D2C1" w14:textId="77777777" w:rsidTr="00B62267">
        <w:trPr>
          <w:trHeight w:val="805"/>
        </w:trPr>
        <w:tc>
          <w:tcPr>
            <w:tcW w:w="3899" w:type="pct"/>
            <w:tcBorders>
              <w:top w:val="single" w:sz="4" w:space="0" w:color="auto"/>
              <w:left w:val="single" w:sz="4" w:space="0" w:color="auto"/>
              <w:bottom w:val="single" w:sz="4" w:space="0" w:color="auto"/>
              <w:right w:val="single" w:sz="4" w:space="0" w:color="auto"/>
            </w:tcBorders>
            <w:hideMark/>
          </w:tcPr>
          <w:p w14:paraId="3AA7BA06"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Support Scottish Water in up to 2 tests of Scottish Water's DR and BC provisions per Contract Year.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F984DF9"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A</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0F42279"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0DB4DB4"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r w:rsidR="00B0707C" w:rsidRPr="00B0707C" w14:paraId="7D2F187C" w14:textId="77777777" w:rsidTr="00B62267">
        <w:trPr>
          <w:trHeight w:val="1208"/>
        </w:trPr>
        <w:tc>
          <w:tcPr>
            <w:tcW w:w="3899" w:type="pct"/>
            <w:tcBorders>
              <w:top w:val="single" w:sz="4" w:space="0" w:color="auto"/>
              <w:left w:val="single" w:sz="4" w:space="0" w:color="auto"/>
              <w:bottom w:val="single" w:sz="4" w:space="0" w:color="auto"/>
              <w:right w:val="single" w:sz="4" w:space="0" w:color="auto"/>
            </w:tcBorders>
            <w:hideMark/>
          </w:tcPr>
          <w:p w14:paraId="39E1D9DB"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Liaise with the internal Scottish Water SIAM function to understand Scottish Water’s business continuity and disaster recovery plans resulting from major failures within Scottish Water.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86F72B0"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68F9264"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CEFF8F8"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r w:rsidR="00B0707C" w:rsidRPr="00B0707C" w14:paraId="038E4F93" w14:textId="77777777" w:rsidTr="00B62267">
        <w:trPr>
          <w:trHeight w:val="1259"/>
        </w:trPr>
        <w:tc>
          <w:tcPr>
            <w:tcW w:w="3899" w:type="pct"/>
            <w:tcBorders>
              <w:top w:val="single" w:sz="4" w:space="0" w:color="auto"/>
              <w:left w:val="single" w:sz="4" w:space="0" w:color="auto"/>
              <w:bottom w:val="single" w:sz="4" w:space="0" w:color="auto"/>
              <w:right w:val="single" w:sz="4" w:space="0" w:color="auto"/>
            </w:tcBorders>
            <w:hideMark/>
          </w:tcPr>
          <w:p w14:paraId="12CB3773" w14:textId="77777777" w:rsidR="00B0707C" w:rsidRPr="00B0707C" w:rsidRDefault="00B0707C" w:rsidP="00B0707C">
            <w:pPr>
              <w:spacing w:after="0" w:line="240" w:lineRule="auto"/>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Continually monitor system resilience across  own delivery capability infrastructure and take corrective action where necessary or propose technical solutions.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91AE78F"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I</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383215F1"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48092D8" w14:textId="77777777" w:rsidR="00B0707C" w:rsidRPr="00B0707C" w:rsidRDefault="00B0707C" w:rsidP="00B0707C">
            <w:pPr>
              <w:spacing w:after="0" w:line="240" w:lineRule="auto"/>
              <w:jc w:val="center"/>
              <w:rPr>
                <w:rFonts w:ascii="Aptos Narrow" w:eastAsia="Times New Roman" w:hAnsi="Aptos Narrow" w:cs="Times New Roman"/>
                <w:color w:val="000000"/>
                <w:kern w:val="0"/>
                <w:lang w:eastAsia="ja-JP"/>
                <w14:ligatures w14:val="none"/>
              </w:rPr>
            </w:pPr>
            <w:r w:rsidRPr="00B0707C">
              <w:rPr>
                <w:rFonts w:ascii="Aptos Narrow" w:eastAsia="Times New Roman" w:hAnsi="Aptos Narrow" w:cs="Times New Roman"/>
                <w:color w:val="000000"/>
                <w:kern w:val="0"/>
                <w:lang w:eastAsia="ja-JP"/>
                <w14:ligatures w14:val="none"/>
              </w:rPr>
              <w:t>R</w:t>
            </w:r>
          </w:p>
        </w:tc>
      </w:tr>
    </w:tbl>
    <w:p w14:paraId="058F6B7C" w14:textId="77777777" w:rsidR="0096015F" w:rsidRDefault="0096015F" w:rsidP="000A775E">
      <w:pPr>
        <w:rPr>
          <w:rFonts w:ascii="Aptos Narrow" w:hAnsi="Aptos Narrow"/>
          <w:lang w:val="en-US"/>
        </w:rPr>
      </w:pPr>
    </w:p>
    <w:p w14:paraId="6A1B268C" w14:textId="77777777" w:rsidR="00E70D21" w:rsidRPr="0089701B" w:rsidRDefault="00E70D21" w:rsidP="000A775E">
      <w:pPr>
        <w:rPr>
          <w:rFonts w:ascii="Aptos Narrow" w:hAnsi="Aptos Narrow"/>
          <w:lang w:val="en-US"/>
        </w:rPr>
      </w:pPr>
    </w:p>
    <w:p w14:paraId="2EA2B309" w14:textId="77777777" w:rsidR="00F6010A" w:rsidRDefault="00F6010A"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27</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10876"/>
        <w:gridCol w:w="1024"/>
        <w:gridCol w:w="1024"/>
        <w:gridCol w:w="1024"/>
      </w:tblGrid>
      <w:tr w:rsidR="00F6010A" w:rsidRPr="00F6010A" w14:paraId="29270253" w14:textId="77777777" w:rsidTr="00B62267">
        <w:trPr>
          <w:trHeight w:val="544"/>
        </w:trPr>
        <w:tc>
          <w:tcPr>
            <w:tcW w:w="389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2BB2282" w14:textId="77777777" w:rsidR="00F6010A" w:rsidRPr="00F6010A" w:rsidRDefault="00F6010A" w:rsidP="00F6010A">
            <w:pPr>
              <w:spacing w:after="0" w:line="240" w:lineRule="auto"/>
              <w:jc w:val="center"/>
              <w:rPr>
                <w:rFonts w:ascii="Aptos Narrow" w:eastAsia="Times New Roman" w:hAnsi="Aptos Narrow" w:cs="Times New Roman"/>
                <w:b/>
                <w:bCs/>
                <w:color w:val="FFFFFF"/>
                <w:kern w:val="0"/>
                <w:lang w:eastAsia="ja-JP"/>
                <w14:ligatures w14:val="none"/>
              </w:rPr>
            </w:pPr>
            <w:r w:rsidRPr="00F6010A">
              <w:rPr>
                <w:rFonts w:ascii="Aptos Narrow" w:eastAsia="Times New Roman" w:hAnsi="Aptos Narrow" w:cs="Times New Roman"/>
                <w:b/>
                <w:bCs/>
                <w:color w:val="FFFFFF"/>
                <w:kern w:val="0"/>
                <w:lang w:eastAsia="ja-JP"/>
                <w14:ligatures w14:val="none"/>
              </w:rPr>
              <w:t xml:space="preserve">Innovation / Continuous Improvement </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0279E95" w14:textId="77777777" w:rsidR="00F6010A" w:rsidRPr="00F6010A" w:rsidRDefault="00F6010A" w:rsidP="00F6010A">
            <w:pPr>
              <w:spacing w:after="0" w:line="240" w:lineRule="auto"/>
              <w:jc w:val="center"/>
              <w:rPr>
                <w:rFonts w:ascii="Aptos Narrow" w:eastAsia="Times New Roman" w:hAnsi="Aptos Narrow" w:cs="Times New Roman"/>
                <w:b/>
                <w:bCs/>
                <w:color w:val="FFFFFF"/>
                <w:kern w:val="0"/>
                <w:lang w:eastAsia="ja-JP"/>
                <w14:ligatures w14:val="none"/>
              </w:rPr>
            </w:pPr>
            <w:r w:rsidRPr="00F6010A">
              <w:rPr>
                <w:rFonts w:ascii="Aptos Narrow" w:eastAsia="Times New Roman" w:hAnsi="Aptos Narrow" w:cs="Times New Roman"/>
                <w:b/>
                <w:bCs/>
                <w:color w:val="FFFFFF"/>
                <w:kern w:val="0"/>
                <w:lang w:eastAsia="ja-JP"/>
                <w14:ligatures w14:val="none"/>
              </w:rPr>
              <w:t>Scottish Water</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AFB8D4D" w14:textId="77777777" w:rsidR="00F6010A" w:rsidRPr="00F6010A" w:rsidRDefault="00F6010A" w:rsidP="00F6010A">
            <w:pPr>
              <w:spacing w:after="0" w:line="240" w:lineRule="auto"/>
              <w:jc w:val="center"/>
              <w:rPr>
                <w:rFonts w:ascii="Aptos Narrow" w:eastAsia="Times New Roman" w:hAnsi="Aptos Narrow" w:cs="Times New Roman"/>
                <w:b/>
                <w:bCs/>
                <w:color w:val="FFFFFF"/>
                <w:kern w:val="0"/>
                <w:lang w:eastAsia="ja-JP"/>
                <w14:ligatures w14:val="none"/>
              </w:rPr>
            </w:pPr>
            <w:r w:rsidRPr="00F6010A">
              <w:rPr>
                <w:rFonts w:ascii="Aptos Narrow" w:eastAsia="Times New Roman" w:hAnsi="Aptos Narrow" w:cs="Times New Roman"/>
                <w:b/>
                <w:bCs/>
                <w:color w:val="FFFFFF"/>
                <w:kern w:val="0"/>
                <w:lang w:eastAsia="ja-JP"/>
                <w14:ligatures w14:val="none"/>
              </w:rPr>
              <w:t>Lot 2</w:t>
            </w:r>
          </w:p>
        </w:tc>
        <w:tc>
          <w:tcPr>
            <w:tcW w:w="36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3F688E47" w14:textId="77777777" w:rsidR="00F6010A" w:rsidRPr="00F6010A" w:rsidRDefault="00F6010A" w:rsidP="00F6010A">
            <w:pPr>
              <w:spacing w:after="0" w:line="240" w:lineRule="auto"/>
              <w:jc w:val="center"/>
              <w:rPr>
                <w:rFonts w:ascii="Aptos Narrow" w:eastAsia="Times New Roman" w:hAnsi="Aptos Narrow" w:cs="Times New Roman"/>
                <w:b/>
                <w:bCs/>
                <w:color w:val="FFFFFF"/>
                <w:kern w:val="0"/>
                <w:lang w:eastAsia="ja-JP"/>
                <w14:ligatures w14:val="none"/>
              </w:rPr>
            </w:pPr>
            <w:r w:rsidRPr="00F6010A">
              <w:rPr>
                <w:rFonts w:ascii="Aptos Narrow" w:eastAsia="Times New Roman" w:hAnsi="Aptos Narrow" w:cs="Times New Roman"/>
                <w:b/>
                <w:bCs/>
                <w:color w:val="FFFFFF"/>
                <w:kern w:val="0"/>
                <w:lang w:eastAsia="ja-JP"/>
                <w14:ligatures w14:val="none"/>
              </w:rPr>
              <w:t>Lot 1</w:t>
            </w:r>
          </w:p>
        </w:tc>
      </w:tr>
      <w:tr w:rsidR="00F6010A" w:rsidRPr="00F6010A" w14:paraId="4EC9BA98"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5890FD66"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Identify areas for improvement</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D560453"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7F0CEEC"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C3F2DB7"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r>
      <w:tr w:rsidR="00F6010A" w:rsidRPr="00F6010A" w14:paraId="72C8A53B"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2C082F76"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 xml:space="preserve">Agree </w:t>
            </w:r>
            <w:proofErr w:type="spellStart"/>
            <w:r w:rsidRPr="00F6010A">
              <w:rPr>
                <w:rFonts w:ascii="Aptos Narrow" w:eastAsia="Times New Roman" w:hAnsi="Aptos Narrow" w:cs="Times New Roman"/>
                <w:color w:val="000000"/>
                <w:kern w:val="0"/>
                <w:lang w:eastAsia="ja-JP"/>
                <w14:ligatures w14:val="none"/>
              </w:rPr>
              <w:t>Inititive</w:t>
            </w:r>
            <w:proofErr w:type="spellEnd"/>
            <w:r w:rsidRPr="00F6010A">
              <w:rPr>
                <w:rFonts w:ascii="Aptos Narrow" w:eastAsia="Times New Roman" w:hAnsi="Aptos Narrow" w:cs="Times New Roman"/>
                <w:color w:val="000000"/>
                <w:kern w:val="0"/>
                <w:lang w:eastAsia="ja-JP"/>
                <w14:ligatures w14:val="none"/>
              </w:rPr>
              <w:t xml:space="preserve"> </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1119E54"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BF3DBE7"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4547E929"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r>
      <w:tr w:rsidR="00F6010A" w:rsidRPr="00F6010A" w14:paraId="2DB77496"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1677B263"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Develop improvement plan</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9032D73"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59F35211"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66A04657"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r>
      <w:tr w:rsidR="00F6010A" w:rsidRPr="00F6010A" w14:paraId="1D437A99"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7200776E"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Implement changes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6F2A81B"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627D212"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70B2FA91"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r>
      <w:tr w:rsidR="00F6010A" w:rsidRPr="00F6010A" w14:paraId="7771AF80"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40C3050A"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Monitor and evaluate results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14A53916"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18BBC6A"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8C7E390"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r>
      <w:tr w:rsidR="00F6010A" w:rsidRPr="00F6010A" w14:paraId="462D5482" w14:textId="77777777" w:rsidTr="00B62267">
        <w:trPr>
          <w:trHeight w:val="458"/>
        </w:trPr>
        <w:tc>
          <w:tcPr>
            <w:tcW w:w="3899" w:type="pct"/>
            <w:tcBorders>
              <w:top w:val="single" w:sz="4" w:space="0" w:color="auto"/>
              <w:left w:val="single" w:sz="4" w:space="0" w:color="auto"/>
              <w:bottom w:val="single" w:sz="4" w:space="0" w:color="auto"/>
              <w:right w:val="single" w:sz="4" w:space="0" w:color="auto"/>
            </w:tcBorders>
            <w:hideMark/>
          </w:tcPr>
          <w:p w14:paraId="5F66B770" w14:textId="77777777" w:rsidR="00F6010A" w:rsidRPr="00F6010A" w:rsidRDefault="00F6010A" w:rsidP="00F6010A">
            <w:pPr>
              <w:spacing w:after="0" w:line="240" w:lineRule="auto"/>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Report findings</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029819EF"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C</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0279BED"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c>
          <w:tcPr>
            <w:tcW w:w="367" w:type="pct"/>
            <w:tcBorders>
              <w:top w:val="single" w:sz="4" w:space="0" w:color="auto"/>
              <w:left w:val="single" w:sz="4" w:space="0" w:color="auto"/>
              <w:bottom w:val="single" w:sz="4" w:space="0" w:color="auto"/>
              <w:right w:val="single" w:sz="4" w:space="0" w:color="auto"/>
            </w:tcBorders>
            <w:noWrap/>
            <w:vAlign w:val="center"/>
            <w:hideMark/>
          </w:tcPr>
          <w:p w14:paraId="2A958C1F" w14:textId="77777777" w:rsidR="00F6010A" w:rsidRPr="00F6010A" w:rsidRDefault="00F6010A" w:rsidP="00F6010A">
            <w:pPr>
              <w:spacing w:after="0" w:line="240" w:lineRule="auto"/>
              <w:jc w:val="center"/>
              <w:rPr>
                <w:rFonts w:ascii="Aptos Narrow" w:eastAsia="Times New Roman" w:hAnsi="Aptos Narrow" w:cs="Times New Roman"/>
                <w:color w:val="000000"/>
                <w:kern w:val="0"/>
                <w:lang w:eastAsia="ja-JP"/>
                <w14:ligatures w14:val="none"/>
              </w:rPr>
            </w:pPr>
            <w:r w:rsidRPr="00F6010A">
              <w:rPr>
                <w:rFonts w:ascii="Aptos Narrow" w:eastAsia="Times New Roman" w:hAnsi="Aptos Narrow" w:cs="Times New Roman"/>
                <w:color w:val="000000"/>
                <w:kern w:val="0"/>
                <w:lang w:eastAsia="ja-JP"/>
                <w14:ligatures w14:val="none"/>
              </w:rPr>
              <w:t>R</w:t>
            </w:r>
          </w:p>
        </w:tc>
      </w:tr>
    </w:tbl>
    <w:p w14:paraId="540FD17F" w14:textId="77777777" w:rsidR="00540E51" w:rsidRDefault="00540E51" w:rsidP="00540E51">
      <w:pPr>
        <w:rPr>
          <w:lang w:val="en-US"/>
        </w:rPr>
      </w:pPr>
    </w:p>
    <w:p w14:paraId="7DE4DFE8" w14:textId="77777777" w:rsidR="0504E63F" w:rsidRDefault="0504E63F">
      <w:r>
        <w:br w:type="page"/>
      </w:r>
    </w:p>
    <w:p w14:paraId="506EC144" w14:textId="77777777" w:rsidR="009B4B81" w:rsidRDefault="00296B1B" w:rsidP="00D83480">
      <w:pPr>
        <w:pStyle w:val="Num-Heading2"/>
        <w:rPr>
          <w:noProof/>
        </w:rPr>
      </w:pPr>
      <w:bookmarkStart w:id="48" w:name="_Toc202452356"/>
      <w:r>
        <w:rPr>
          <w:noProof/>
        </w:rPr>
        <w:t>Digital Experience Centre</w:t>
      </w:r>
      <w:r w:rsidR="003A66D0" w:rsidRPr="00D724B1">
        <w:rPr>
          <w:noProof/>
        </w:rPr>
        <w:t xml:space="preserve"> </w:t>
      </w:r>
      <w:r w:rsidR="003A66D0">
        <w:rPr>
          <w:noProof/>
        </w:rPr>
        <w:t>Requirements</w:t>
      </w:r>
      <w:bookmarkStart w:id="49" w:name="_Toc404365715"/>
      <w:bookmarkStart w:id="50" w:name="_Toc136151636"/>
      <w:bookmarkStart w:id="51" w:name="_Toc72300455"/>
      <w:bookmarkStart w:id="52" w:name="_Toc55108428"/>
      <w:bookmarkStart w:id="53" w:name="_Toc58493343"/>
      <w:bookmarkStart w:id="54" w:name="_Toc58604702"/>
      <w:bookmarkStart w:id="55" w:name="_Toc60652325"/>
      <w:bookmarkEnd w:id="43"/>
      <w:bookmarkEnd w:id="44"/>
      <w:bookmarkEnd w:id="48"/>
    </w:p>
    <w:p w14:paraId="43F91C74" w14:textId="77777777" w:rsidR="003A66D0" w:rsidRPr="009B4B81" w:rsidRDefault="003A66D0" w:rsidP="009B4B81">
      <w:pPr>
        <w:rPr>
          <w:b/>
          <w:bCs/>
          <w:noProof/>
        </w:rPr>
      </w:pPr>
      <w:r w:rsidRPr="009B4B81">
        <w:rPr>
          <w:b/>
          <w:bCs/>
        </w:rPr>
        <w:t>Service Descriptions and Roles and Responsibilities</w:t>
      </w:r>
      <w:bookmarkEnd w:id="49"/>
      <w:bookmarkEnd w:id="50"/>
      <w:bookmarkEnd w:id="51"/>
      <w:bookmarkEnd w:id="52"/>
      <w:bookmarkEnd w:id="53"/>
      <w:bookmarkEnd w:id="54"/>
      <w:bookmarkEnd w:id="55"/>
    </w:p>
    <w:p w14:paraId="46C5644F" w14:textId="77777777" w:rsidR="0089701B" w:rsidRDefault="00EB4F13" w:rsidP="0089701B">
      <w:pPr>
        <w:spacing w:after="0" w:line="240" w:lineRule="auto"/>
        <w:rPr>
          <w:rFonts w:ascii="Arial" w:hAnsi="Arial" w:cs="Arial"/>
        </w:rPr>
      </w:pPr>
      <w:r w:rsidRPr="00F6010A">
        <w:rPr>
          <w:rFonts w:ascii="Arial" w:hAnsi="Arial" w:cs="Arial"/>
        </w:rPr>
        <w:t xml:space="preserve">The following </w:t>
      </w:r>
      <w:r w:rsidR="000B707E">
        <w:rPr>
          <w:rFonts w:ascii="Arial" w:hAnsi="Arial" w:cs="Arial"/>
        </w:rPr>
        <w:t>Tab</w:t>
      </w:r>
      <w:r w:rsidR="00A6444F">
        <w:rPr>
          <w:rFonts w:ascii="Arial" w:hAnsi="Arial" w:cs="Arial"/>
        </w:rPr>
        <w:t xml:space="preserve">le 28 and Table 29 </w:t>
      </w:r>
      <w:r w:rsidRPr="00F6010A">
        <w:rPr>
          <w:rFonts w:ascii="Arial" w:hAnsi="Arial" w:cs="Arial"/>
        </w:rPr>
        <w:t xml:space="preserve">describe the detailed responsibilities of the </w:t>
      </w:r>
      <w:bookmarkStart w:id="56" w:name="_Hlk200542888"/>
      <w:r w:rsidRPr="00F6010A">
        <w:rPr>
          <w:rFonts w:ascii="Arial" w:hAnsi="Arial" w:cs="Arial"/>
        </w:rPr>
        <w:t xml:space="preserve">Lot 2 provider together with the Lot 1 provider and Scottish Water responsibilities required to deliver </w:t>
      </w:r>
      <w:bookmarkEnd w:id="56"/>
      <w:r w:rsidRPr="00F6010A">
        <w:rPr>
          <w:rFonts w:ascii="Arial" w:hAnsi="Arial" w:cs="Arial"/>
        </w:rPr>
        <w:t>the Digital Experience Centre. (R = Responsible; C = Consulted, I = Informed; A = Accountable).</w:t>
      </w:r>
    </w:p>
    <w:p w14:paraId="1DA60032" w14:textId="77777777" w:rsidR="0089701B" w:rsidRDefault="0089701B" w:rsidP="0089701B">
      <w:pPr>
        <w:spacing w:after="0" w:line="240" w:lineRule="auto"/>
        <w:rPr>
          <w:rFonts w:ascii="Arial" w:hAnsi="Arial"/>
        </w:rPr>
      </w:pPr>
    </w:p>
    <w:p w14:paraId="04623B4F" w14:textId="77777777" w:rsidR="006A1187" w:rsidRDefault="006A1187"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28</w:t>
      </w:r>
      <w:r w:rsidR="00A51568">
        <w:rPr>
          <w:noProof/>
        </w:rPr>
        <w:fldChar w:fldCharType="end"/>
      </w:r>
    </w:p>
    <w:tbl>
      <w:tblPr>
        <w:tblW w:w="13720" w:type="dxa"/>
        <w:tblCellMar>
          <w:top w:w="15" w:type="dxa"/>
          <w:bottom w:w="15" w:type="dxa"/>
        </w:tblCellMar>
        <w:tblLook w:val="04A0" w:firstRow="1" w:lastRow="0" w:firstColumn="1" w:lastColumn="0" w:noHBand="0" w:noVBand="1"/>
      </w:tblPr>
      <w:tblGrid>
        <w:gridCol w:w="10360"/>
        <w:gridCol w:w="1120"/>
        <w:gridCol w:w="1120"/>
        <w:gridCol w:w="1120"/>
      </w:tblGrid>
      <w:tr w:rsidR="006A1187" w:rsidRPr="006A1187" w14:paraId="65B810C3" w14:textId="77777777" w:rsidTr="005B6C94">
        <w:trPr>
          <w:trHeight w:val="795"/>
          <w:tblHeader/>
        </w:trPr>
        <w:tc>
          <w:tcPr>
            <w:tcW w:w="103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478A0191"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Digital Experience Centre</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146AF68A"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Scottish Water</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680BDF5"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Lot 2</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4045830"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Lot 1</w:t>
            </w:r>
          </w:p>
        </w:tc>
      </w:tr>
      <w:tr w:rsidR="006A1187" w:rsidRPr="006A1187" w14:paraId="5AEBE422" w14:textId="77777777" w:rsidTr="006A1187">
        <w:trPr>
          <w:trHeight w:val="1710"/>
        </w:trPr>
        <w:tc>
          <w:tcPr>
            <w:tcW w:w="10360" w:type="dxa"/>
            <w:tcBorders>
              <w:top w:val="single" w:sz="4" w:space="0" w:color="auto"/>
              <w:left w:val="single" w:sz="4" w:space="0" w:color="auto"/>
              <w:bottom w:val="single" w:sz="4" w:space="0" w:color="auto"/>
              <w:right w:val="single" w:sz="4" w:space="0" w:color="auto"/>
            </w:tcBorders>
            <w:hideMark/>
          </w:tcPr>
          <w:p w14:paraId="6167F542"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Establish a fully functioning, professional and intelligent Digital Experience Centre using Scottish Water's service management tool ServiceNow to act as the front door into Digital and point of contact between our business and those using Digital products and services through which our users can receive help with their technology questions and issues.  This will be accessible across all multiple channels (phone, email, teams, self-serve, outbound) and available Monday to Friday 08:00 to 18:00 with an option for 24/7, 365 days per year.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C38DEC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5CC89260"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5A44B5D"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226C29B2" w14:textId="77777777" w:rsidTr="006A1187">
        <w:trPr>
          <w:trHeight w:val="1335"/>
        </w:trPr>
        <w:tc>
          <w:tcPr>
            <w:tcW w:w="10360" w:type="dxa"/>
            <w:tcBorders>
              <w:top w:val="single" w:sz="4" w:space="0" w:color="auto"/>
              <w:left w:val="single" w:sz="4" w:space="0" w:color="auto"/>
              <w:bottom w:val="single" w:sz="4" w:space="0" w:color="auto"/>
              <w:right w:val="single" w:sz="4" w:space="0" w:color="auto"/>
            </w:tcBorders>
            <w:hideMark/>
          </w:tcPr>
          <w:p w14:paraId="269BD2C8"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Provide a proactive monitoring and remote-control service to allow Digital Experience Centre staff to remotely investigate, analyse and remedy incidents, leveraging Scottish Water’s </w:t>
            </w:r>
            <w:proofErr w:type="spellStart"/>
            <w:r w:rsidRPr="006A1187">
              <w:rPr>
                <w:rFonts w:ascii="Aptos Narrow" w:eastAsia="Times New Roman" w:hAnsi="Aptos Narrow" w:cs="Times New Roman"/>
                <w:color w:val="000000"/>
                <w:kern w:val="0"/>
                <w:lang w:eastAsia="ja-JP"/>
                <w14:ligatures w14:val="none"/>
              </w:rPr>
              <w:t>NextThink</w:t>
            </w:r>
            <w:proofErr w:type="spellEnd"/>
            <w:r w:rsidRPr="006A1187">
              <w:rPr>
                <w:rFonts w:ascii="Aptos Narrow" w:eastAsia="Times New Roman" w:hAnsi="Aptos Narrow" w:cs="Times New Roman"/>
                <w:color w:val="000000"/>
                <w:kern w:val="0"/>
                <w:lang w:eastAsia="ja-JP"/>
                <w14:ligatures w14:val="none"/>
              </w:rPr>
              <w:t xml:space="preserve">, Microsoft Intune Advanced Analytics and Microsoft Intune Remote Help tools.  Other proactive preventative maintenance and monitoring tools may shift-left into the Digital Experience Centre from the Lot 1 provider or Scottish Water.   </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2F201B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5939D3FA"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A8604A0"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1FF46279" w14:textId="77777777" w:rsidTr="006A1187">
        <w:trPr>
          <w:trHeight w:val="1065"/>
        </w:trPr>
        <w:tc>
          <w:tcPr>
            <w:tcW w:w="10360" w:type="dxa"/>
            <w:tcBorders>
              <w:top w:val="single" w:sz="4" w:space="0" w:color="auto"/>
              <w:left w:val="single" w:sz="4" w:space="0" w:color="auto"/>
              <w:bottom w:val="single" w:sz="4" w:space="0" w:color="auto"/>
              <w:right w:val="single" w:sz="4" w:space="0" w:color="auto"/>
            </w:tcBorders>
            <w:hideMark/>
          </w:tcPr>
          <w:p w14:paraId="2A8854A7"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Incident Triage - Detect and log incidents, classifying these based on type and severity. Assign priority based in the impact and urgency and perform a preliminary analysis to understand the issue and remedy were possible. Allocate unresolved incidents to the appropriate resolver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B244CFB"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AAA0982"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83B8F4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1BCA5030" w14:textId="77777777" w:rsidTr="006A1187">
        <w:trPr>
          <w:trHeight w:val="765"/>
        </w:trPr>
        <w:tc>
          <w:tcPr>
            <w:tcW w:w="10360" w:type="dxa"/>
            <w:tcBorders>
              <w:top w:val="single" w:sz="4" w:space="0" w:color="auto"/>
              <w:left w:val="single" w:sz="4" w:space="0" w:color="auto"/>
              <w:bottom w:val="single" w:sz="4" w:space="0" w:color="auto"/>
              <w:right w:val="single" w:sz="4" w:space="0" w:color="auto"/>
            </w:tcBorders>
            <w:hideMark/>
          </w:tcPr>
          <w:p w14:paraId="7D72811D"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Exploit the AI </w:t>
            </w:r>
            <w:proofErr w:type="spellStart"/>
            <w:r w:rsidRPr="006A1187">
              <w:rPr>
                <w:rFonts w:ascii="Aptos Narrow" w:eastAsia="Times New Roman" w:hAnsi="Aptos Narrow" w:cs="Times New Roman"/>
                <w:color w:val="000000"/>
                <w:kern w:val="0"/>
                <w:lang w:eastAsia="ja-JP"/>
                <w14:ligatures w14:val="none"/>
              </w:rPr>
              <w:t>capabilites</w:t>
            </w:r>
            <w:proofErr w:type="spellEnd"/>
            <w:r w:rsidRPr="006A1187">
              <w:rPr>
                <w:rFonts w:ascii="Aptos Narrow" w:eastAsia="Times New Roman" w:hAnsi="Aptos Narrow" w:cs="Times New Roman"/>
                <w:color w:val="000000"/>
                <w:kern w:val="0"/>
                <w:lang w:eastAsia="ja-JP"/>
                <w14:ligatures w14:val="none"/>
              </w:rPr>
              <w:t xml:space="preserve"> of ServiceNow to enable AI Agents that will remedy simple questions allowing DEC employees to focus on proactive monitoring and remote-control services.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2CD0287A"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8AD9C5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754D05D"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19ED7FEC" w14:textId="77777777" w:rsidTr="006A1187">
        <w:trPr>
          <w:trHeight w:val="450"/>
        </w:trPr>
        <w:tc>
          <w:tcPr>
            <w:tcW w:w="10360" w:type="dxa"/>
            <w:tcBorders>
              <w:top w:val="single" w:sz="4" w:space="0" w:color="auto"/>
              <w:left w:val="single" w:sz="4" w:space="0" w:color="auto"/>
              <w:bottom w:val="single" w:sz="4" w:space="0" w:color="auto"/>
              <w:right w:val="single" w:sz="4" w:space="0" w:color="auto"/>
            </w:tcBorders>
            <w:hideMark/>
          </w:tcPr>
          <w:p w14:paraId="3B72F118"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Provide and maintain a secure password reset service</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397ED4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676822D"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B6CD9D3"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216F1EB1" w14:textId="77777777" w:rsidTr="006A1187">
        <w:trPr>
          <w:trHeight w:val="720"/>
        </w:trPr>
        <w:tc>
          <w:tcPr>
            <w:tcW w:w="10360" w:type="dxa"/>
            <w:tcBorders>
              <w:top w:val="single" w:sz="4" w:space="0" w:color="auto"/>
              <w:left w:val="single" w:sz="4" w:space="0" w:color="auto"/>
              <w:bottom w:val="single" w:sz="4" w:space="0" w:color="auto"/>
              <w:right w:val="single" w:sz="4" w:space="0" w:color="auto"/>
            </w:tcBorders>
            <w:hideMark/>
          </w:tcPr>
          <w:p w14:paraId="47513569"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Proactively manage all Resolver Groups to ensure contacts are resolved to the customers satisfaction and within Performance Measures.  </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17ACB3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2ED3078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0D473E5"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68F761E3" w14:textId="77777777" w:rsidTr="006A1187">
        <w:trPr>
          <w:trHeight w:val="780"/>
        </w:trPr>
        <w:tc>
          <w:tcPr>
            <w:tcW w:w="10360" w:type="dxa"/>
            <w:tcBorders>
              <w:top w:val="single" w:sz="4" w:space="0" w:color="auto"/>
              <w:left w:val="single" w:sz="4" w:space="0" w:color="auto"/>
              <w:bottom w:val="single" w:sz="4" w:space="0" w:color="auto"/>
              <w:right w:val="single" w:sz="4" w:space="0" w:color="auto"/>
            </w:tcBorders>
            <w:hideMark/>
          </w:tcPr>
          <w:p w14:paraId="3EF92193"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Ensure ServiceNow incident and request category codes are relevant and that customer business area details are fully populated along with closures notes that are representative to what was applied to achieve closure.</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689E3D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22F7587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60AD76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0EAAC031" w14:textId="77777777" w:rsidTr="006A1187">
        <w:trPr>
          <w:trHeight w:val="480"/>
        </w:trPr>
        <w:tc>
          <w:tcPr>
            <w:tcW w:w="10360" w:type="dxa"/>
            <w:tcBorders>
              <w:top w:val="single" w:sz="4" w:space="0" w:color="auto"/>
              <w:left w:val="single" w:sz="4" w:space="0" w:color="auto"/>
              <w:bottom w:val="single" w:sz="4" w:space="0" w:color="auto"/>
              <w:right w:val="single" w:sz="4" w:space="0" w:color="auto"/>
            </w:tcBorders>
            <w:hideMark/>
          </w:tcPr>
          <w:p w14:paraId="757333E1"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Communication: Keep customer regularly informed throughout the lifecycle of their contact (Incident and Request).</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5F9A269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7C73F67"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1D8365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72C126E9" w14:textId="77777777" w:rsidTr="006A1187">
        <w:trPr>
          <w:trHeight w:val="480"/>
        </w:trPr>
        <w:tc>
          <w:tcPr>
            <w:tcW w:w="10360" w:type="dxa"/>
            <w:tcBorders>
              <w:top w:val="single" w:sz="4" w:space="0" w:color="auto"/>
              <w:left w:val="single" w:sz="4" w:space="0" w:color="auto"/>
              <w:bottom w:val="single" w:sz="4" w:space="0" w:color="auto"/>
              <w:right w:val="single" w:sz="4" w:space="0" w:color="auto"/>
            </w:tcBorders>
            <w:hideMark/>
          </w:tcPr>
          <w:p w14:paraId="479BDE02"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Ensure that Customer Contacts are only closed when the customer is satisfied with the resolution.</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1A0D422"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51F6FB4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B12FEA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191BD717" w14:textId="77777777" w:rsidTr="006A1187">
        <w:trPr>
          <w:trHeight w:val="960"/>
        </w:trPr>
        <w:tc>
          <w:tcPr>
            <w:tcW w:w="10360" w:type="dxa"/>
            <w:tcBorders>
              <w:top w:val="single" w:sz="4" w:space="0" w:color="auto"/>
              <w:left w:val="single" w:sz="4" w:space="0" w:color="auto"/>
              <w:bottom w:val="single" w:sz="4" w:space="0" w:color="auto"/>
              <w:right w:val="single" w:sz="4" w:space="0" w:color="auto"/>
            </w:tcBorders>
            <w:hideMark/>
          </w:tcPr>
          <w:p w14:paraId="76FEA058"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Escalate issues of significant failure in this respect in accordance with agreed procedure. Specifically, ensure that information on Incident status is up to date and accurate response and resolution times are recorded and report to Scottish Water instances where this is not the case.</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215A38C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D41A215"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9F3CD67"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6F40C377" w14:textId="77777777" w:rsidTr="006A1187">
        <w:trPr>
          <w:trHeight w:val="780"/>
        </w:trPr>
        <w:tc>
          <w:tcPr>
            <w:tcW w:w="10360" w:type="dxa"/>
            <w:tcBorders>
              <w:top w:val="single" w:sz="4" w:space="0" w:color="auto"/>
              <w:left w:val="single" w:sz="4" w:space="0" w:color="auto"/>
              <w:bottom w:val="single" w:sz="4" w:space="0" w:color="auto"/>
              <w:right w:val="single" w:sz="4" w:space="0" w:color="auto"/>
            </w:tcBorders>
            <w:hideMark/>
          </w:tcPr>
          <w:p w14:paraId="5C174BC5"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Be responsible for the resolution of all Incidents and fulfilment of all service requests and other Customer Contacts to agreed Performance Measures in liaison with Resolver Groups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4C2AA2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B07192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A5CA55E"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3D39122A" w14:textId="77777777" w:rsidTr="006A1187">
        <w:trPr>
          <w:trHeight w:val="420"/>
        </w:trPr>
        <w:tc>
          <w:tcPr>
            <w:tcW w:w="10360" w:type="dxa"/>
            <w:tcBorders>
              <w:top w:val="single" w:sz="4" w:space="0" w:color="auto"/>
              <w:left w:val="single" w:sz="4" w:space="0" w:color="auto"/>
              <w:bottom w:val="single" w:sz="4" w:space="0" w:color="auto"/>
              <w:right w:val="single" w:sz="4" w:space="0" w:color="auto"/>
            </w:tcBorders>
            <w:hideMark/>
          </w:tcPr>
          <w:p w14:paraId="22978E8A" w14:textId="5F39BA10"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Identifying trends and patterns for ticket data to improve ITSM tools and </w:t>
            </w:r>
            <w:r w:rsidR="008954F4">
              <w:rPr>
                <w:rFonts w:ascii="Aptos Narrow" w:eastAsia="Times New Roman" w:hAnsi="Aptos Narrow" w:cs="Times New Roman"/>
                <w:color w:val="000000"/>
                <w:kern w:val="0"/>
                <w:lang w:eastAsia="ja-JP"/>
                <w14:ligatures w14:val="none"/>
              </w:rPr>
              <w:t>p</w:t>
            </w:r>
            <w:r w:rsidRPr="006A1187">
              <w:rPr>
                <w:rFonts w:ascii="Aptos Narrow" w:eastAsia="Times New Roman" w:hAnsi="Aptos Narrow" w:cs="Times New Roman"/>
                <w:color w:val="000000"/>
                <w:kern w:val="0"/>
                <w:lang w:eastAsia="ja-JP"/>
                <w14:ligatures w14:val="none"/>
              </w:rPr>
              <w:t>rocesses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2B44039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B4AD8A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16650DE"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r w:rsidR="006A1187" w:rsidRPr="006A1187" w14:paraId="786CBFD5" w14:textId="77777777" w:rsidTr="006A1187">
        <w:trPr>
          <w:trHeight w:val="465"/>
        </w:trPr>
        <w:tc>
          <w:tcPr>
            <w:tcW w:w="10360" w:type="dxa"/>
            <w:tcBorders>
              <w:top w:val="single" w:sz="4" w:space="0" w:color="auto"/>
              <w:left w:val="single" w:sz="4" w:space="0" w:color="auto"/>
              <w:bottom w:val="single" w:sz="4" w:space="0" w:color="auto"/>
              <w:right w:val="single" w:sz="4" w:space="0" w:color="auto"/>
            </w:tcBorders>
            <w:hideMark/>
          </w:tcPr>
          <w:p w14:paraId="517AB3F7"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Identification and monitoring of new Knowledgebase </w:t>
            </w:r>
            <w:proofErr w:type="spellStart"/>
            <w:r w:rsidRPr="006A1187">
              <w:rPr>
                <w:rFonts w:ascii="Aptos Narrow" w:eastAsia="Times New Roman" w:hAnsi="Aptos Narrow" w:cs="Times New Roman"/>
                <w:color w:val="000000"/>
                <w:kern w:val="0"/>
                <w:lang w:eastAsia="ja-JP"/>
                <w14:ligatures w14:val="none"/>
              </w:rPr>
              <w:t>articales</w:t>
            </w:r>
            <w:proofErr w:type="spellEnd"/>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B56FB58"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2F55F66"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A/R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A598C6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r>
    </w:tbl>
    <w:p w14:paraId="7F0852D9" w14:textId="77777777" w:rsidR="00EB4F13" w:rsidRPr="00F6010A" w:rsidRDefault="00EB4F13" w:rsidP="004B1123">
      <w:pPr>
        <w:spacing w:after="0" w:line="240" w:lineRule="auto"/>
        <w:rPr>
          <w:rFonts w:ascii="Arial" w:hAnsi="Arial" w:cs="Arial"/>
        </w:rPr>
      </w:pPr>
    </w:p>
    <w:p w14:paraId="7D5F546D" w14:textId="77777777" w:rsidR="13432CEE" w:rsidRDefault="13432CEE" w:rsidP="13432CEE">
      <w:pPr>
        <w:spacing w:after="0" w:line="240" w:lineRule="auto"/>
      </w:pPr>
    </w:p>
    <w:p w14:paraId="4D36D4B4" w14:textId="77777777" w:rsidR="005B6C94" w:rsidRDefault="005B6C94" w:rsidP="13432CEE">
      <w:pPr>
        <w:spacing w:after="0" w:line="240" w:lineRule="auto"/>
      </w:pPr>
    </w:p>
    <w:p w14:paraId="4B8AE803" w14:textId="77777777" w:rsidR="005B6C94" w:rsidRDefault="005B6C94" w:rsidP="13432CEE">
      <w:pPr>
        <w:spacing w:after="0" w:line="240" w:lineRule="auto"/>
      </w:pPr>
    </w:p>
    <w:p w14:paraId="2AF3A723" w14:textId="77777777" w:rsidR="005B6C94" w:rsidRDefault="005B6C94" w:rsidP="13432CEE">
      <w:pPr>
        <w:spacing w:after="0" w:line="240" w:lineRule="auto"/>
      </w:pPr>
    </w:p>
    <w:p w14:paraId="605FC0B4" w14:textId="77777777" w:rsidR="005B6C94" w:rsidRDefault="005B6C94" w:rsidP="13432CEE">
      <w:pPr>
        <w:spacing w:after="0" w:line="240" w:lineRule="auto"/>
      </w:pPr>
    </w:p>
    <w:p w14:paraId="5470B52C" w14:textId="77777777" w:rsidR="005B6C94" w:rsidRDefault="005B6C94" w:rsidP="13432CEE">
      <w:pPr>
        <w:spacing w:after="0" w:line="240" w:lineRule="auto"/>
      </w:pPr>
    </w:p>
    <w:p w14:paraId="02E33586" w14:textId="77777777" w:rsidR="005B6C94" w:rsidRDefault="005B6C94" w:rsidP="13432CEE">
      <w:pPr>
        <w:spacing w:after="0" w:line="240" w:lineRule="auto"/>
      </w:pPr>
    </w:p>
    <w:p w14:paraId="618915AB" w14:textId="77777777" w:rsidR="005B6C94" w:rsidRDefault="005B6C94" w:rsidP="13432CEE">
      <w:pPr>
        <w:spacing w:after="0" w:line="240" w:lineRule="auto"/>
      </w:pPr>
    </w:p>
    <w:p w14:paraId="63111F9B" w14:textId="77777777" w:rsidR="005B6C94" w:rsidRDefault="005B6C94" w:rsidP="13432CEE">
      <w:pPr>
        <w:spacing w:after="0" w:line="240" w:lineRule="auto"/>
      </w:pPr>
    </w:p>
    <w:p w14:paraId="22F67007" w14:textId="77777777" w:rsidR="006A1187" w:rsidRDefault="006A1187" w:rsidP="0089701B">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29</w:t>
      </w:r>
      <w:r w:rsidR="00A51568">
        <w:rPr>
          <w:noProof/>
        </w:rPr>
        <w:fldChar w:fldCharType="end"/>
      </w:r>
    </w:p>
    <w:tbl>
      <w:tblPr>
        <w:tblW w:w="13720" w:type="dxa"/>
        <w:tblCellMar>
          <w:top w:w="15" w:type="dxa"/>
          <w:bottom w:w="15" w:type="dxa"/>
        </w:tblCellMar>
        <w:tblLook w:val="04A0" w:firstRow="1" w:lastRow="0" w:firstColumn="1" w:lastColumn="0" w:noHBand="0" w:noVBand="1"/>
      </w:tblPr>
      <w:tblGrid>
        <w:gridCol w:w="10360"/>
        <w:gridCol w:w="1120"/>
        <w:gridCol w:w="1120"/>
        <w:gridCol w:w="1120"/>
      </w:tblGrid>
      <w:tr w:rsidR="006A1187" w:rsidRPr="006A1187" w14:paraId="69DD501F" w14:textId="77777777" w:rsidTr="005B6C94">
        <w:trPr>
          <w:trHeight w:val="744"/>
        </w:trPr>
        <w:tc>
          <w:tcPr>
            <w:tcW w:w="103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334738A"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Application User/Functional Support (Level 1)</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E415B68"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Scottish Water</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5C5CA2A9"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Lot 2</w:t>
            </w:r>
          </w:p>
        </w:tc>
        <w:tc>
          <w:tcPr>
            <w:tcW w:w="112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8D90D3A" w14:textId="77777777" w:rsidR="006A1187" w:rsidRPr="006A1187" w:rsidRDefault="006A1187" w:rsidP="006A1187">
            <w:pPr>
              <w:spacing w:after="0" w:line="240" w:lineRule="auto"/>
              <w:jc w:val="center"/>
              <w:rPr>
                <w:rFonts w:ascii="Aptos Narrow" w:eastAsia="Times New Roman" w:hAnsi="Aptos Narrow" w:cs="Times New Roman"/>
                <w:b/>
                <w:bCs/>
                <w:color w:val="FFFFFF"/>
                <w:kern w:val="0"/>
                <w:lang w:eastAsia="ja-JP"/>
                <w14:ligatures w14:val="none"/>
              </w:rPr>
            </w:pPr>
            <w:r w:rsidRPr="006A1187">
              <w:rPr>
                <w:rFonts w:ascii="Aptos Narrow" w:eastAsia="Times New Roman" w:hAnsi="Aptos Narrow" w:cs="Times New Roman"/>
                <w:b/>
                <w:bCs/>
                <w:color w:val="FFFFFF"/>
                <w:kern w:val="0"/>
                <w:lang w:eastAsia="ja-JP"/>
                <w14:ligatures w14:val="none"/>
              </w:rPr>
              <w:t>Lot 1</w:t>
            </w:r>
          </w:p>
        </w:tc>
      </w:tr>
      <w:tr w:rsidR="006A1187" w:rsidRPr="006A1187" w14:paraId="478D8976" w14:textId="77777777" w:rsidTr="006A1187">
        <w:trPr>
          <w:trHeight w:val="750"/>
        </w:trPr>
        <w:tc>
          <w:tcPr>
            <w:tcW w:w="10360" w:type="dxa"/>
            <w:tcBorders>
              <w:top w:val="single" w:sz="4" w:space="0" w:color="auto"/>
              <w:left w:val="single" w:sz="4" w:space="0" w:color="auto"/>
              <w:bottom w:val="single" w:sz="4" w:space="0" w:color="auto"/>
              <w:right w:val="single" w:sz="4" w:space="0" w:color="auto"/>
            </w:tcBorders>
            <w:hideMark/>
          </w:tcPr>
          <w:p w14:paraId="6A579E3C"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Provide customers with first line functional and user support across all applications, resolve or fulfil Customer Contacts including application queries, user administration and Incidents.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E5E4FFE"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32FA834"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654A012"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26E3FC68" w14:textId="77777777" w:rsidTr="006A1187">
        <w:trPr>
          <w:trHeight w:val="870"/>
        </w:trPr>
        <w:tc>
          <w:tcPr>
            <w:tcW w:w="10360" w:type="dxa"/>
            <w:tcBorders>
              <w:top w:val="single" w:sz="4" w:space="0" w:color="auto"/>
              <w:left w:val="single" w:sz="4" w:space="0" w:color="auto"/>
              <w:bottom w:val="single" w:sz="4" w:space="0" w:color="auto"/>
              <w:right w:val="single" w:sz="4" w:space="0" w:color="auto"/>
            </w:tcBorders>
            <w:hideMark/>
          </w:tcPr>
          <w:p w14:paraId="1BDF532E"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Provide customers with second line functional and user support across named applications, resolve or fulfil Customer Contacts including application queries, user/system administration and Incidents.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186C0F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9A66302"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F3106F0"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057F0CC3" w14:textId="77777777" w:rsidTr="006A1187">
        <w:trPr>
          <w:trHeight w:val="1515"/>
        </w:trPr>
        <w:tc>
          <w:tcPr>
            <w:tcW w:w="10360" w:type="dxa"/>
            <w:tcBorders>
              <w:top w:val="single" w:sz="4" w:space="0" w:color="auto"/>
              <w:left w:val="single" w:sz="4" w:space="0" w:color="auto"/>
              <w:bottom w:val="single" w:sz="4" w:space="0" w:color="auto"/>
              <w:right w:val="single" w:sz="4" w:space="0" w:color="auto"/>
            </w:tcBorders>
            <w:hideMark/>
          </w:tcPr>
          <w:p w14:paraId="1356E5BF"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Perform troubleshooting with customers to identify and resolve issues and queries, resolve customer queries on the usage of applications, perform business support administration for named applications, perform hands on fixes at the desk top level, configure applications to functional requirements, install authorised software including software approved through a service request, provide and make use of remote control and diagnostic tools to resolve Customer Contacts.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7B87A33"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B34B7A4"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075E280"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3AA3C862" w14:textId="77777777" w:rsidTr="006A1187">
        <w:trPr>
          <w:trHeight w:val="780"/>
        </w:trPr>
        <w:tc>
          <w:tcPr>
            <w:tcW w:w="10360" w:type="dxa"/>
            <w:tcBorders>
              <w:top w:val="single" w:sz="4" w:space="0" w:color="auto"/>
              <w:left w:val="single" w:sz="4" w:space="0" w:color="auto"/>
              <w:bottom w:val="single" w:sz="4" w:space="0" w:color="auto"/>
              <w:right w:val="single" w:sz="4" w:space="0" w:color="auto"/>
            </w:tcBorders>
            <w:hideMark/>
          </w:tcPr>
          <w:p w14:paraId="76195A85"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Provide user registration, security access, profile and administration including creation of User ids, password changes, application access rights, application security levels and groups for named applications.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45B29DAC"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7057A4FA"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D60EE53"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17F5580C" w14:textId="77777777" w:rsidTr="006A1187">
        <w:trPr>
          <w:trHeight w:val="1080"/>
        </w:trPr>
        <w:tc>
          <w:tcPr>
            <w:tcW w:w="10360" w:type="dxa"/>
            <w:tcBorders>
              <w:top w:val="single" w:sz="4" w:space="0" w:color="auto"/>
              <w:left w:val="single" w:sz="4" w:space="0" w:color="auto"/>
              <w:bottom w:val="single" w:sz="4" w:space="0" w:color="auto"/>
              <w:right w:val="single" w:sz="4" w:space="0" w:color="auto"/>
            </w:tcBorders>
            <w:hideMark/>
          </w:tcPr>
          <w:p w14:paraId="384B3689"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 xml:space="preserve">Administer the Joiners, Movers and Leavers (JML) process including providing user registration and coordinating with the internal Scottish Water Digital </w:t>
            </w:r>
            <w:proofErr w:type="spellStart"/>
            <w:r w:rsidRPr="006A1187">
              <w:rPr>
                <w:rFonts w:ascii="Aptos Narrow" w:eastAsia="Times New Roman" w:hAnsi="Aptos Narrow" w:cs="Times New Roman"/>
                <w:color w:val="000000"/>
                <w:kern w:val="0"/>
                <w:lang w:eastAsia="ja-JP"/>
                <w14:ligatures w14:val="none"/>
              </w:rPr>
              <w:t>Worplace</w:t>
            </w:r>
            <w:proofErr w:type="spellEnd"/>
            <w:r w:rsidRPr="006A1187">
              <w:rPr>
                <w:rFonts w:ascii="Aptos Narrow" w:eastAsia="Times New Roman" w:hAnsi="Aptos Narrow" w:cs="Times New Roman"/>
                <w:color w:val="000000"/>
                <w:kern w:val="0"/>
                <w:lang w:eastAsia="ja-JP"/>
                <w14:ligatures w14:val="none"/>
              </w:rPr>
              <w:t xml:space="preserve"> </w:t>
            </w:r>
            <w:proofErr w:type="spellStart"/>
            <w:r w:rsidRPr="006A1187">
              <w:rPr>
                <w:rFonts w:ascii="Aptos Narrow" w:eastAsia="Times New Roman" w:hAnsi="Aptos Narrow" w:cs="Times New Roman"/>
                <w:color w:val="000000"/>
                <w:kern w:val="0"/>
                <w:lang w:eastAsia="ja-JP"/>
                <w14:ligatures w14:val="none"/>
              </w:rPr>
              <w:t>funtion</w:t>
            </w:r>
            <w:proofErr w:type="spellEnd"/>
            <w:r w:rsidRPr="006A1187">
              <w:rPr>
                <w:rFonts w:ascii="Aptos Narrow" w:eastAsia="Times New Roman" w:hAnsi="Aptos Narrow" w:cs="Times New Roman"/>
                <w:color w:val="000000"/>
                <w:kern w:val="0"/>
                <w:lang w:eastAsia="ja-JP"/>
                <w14:ligatures w14:val="none"/>
              </w:rPr>
              <w:t xml:space="preserve"> to ensure management of the Asset Register and sourcing of assets required for customers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87804EE"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F61EC2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AADC89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342DE141" w14:textId="77777777" w:rsidTr="006A1187">
        <w:trPr>
          <w:trHeight w:val="1140"/>
        </w:trPr>
        <w:tc>
          <w:tcPr>
            <w:tcW w:w="10360" w:type="dxa"/>
            <w:tcBorders>
              <w:top w:val="single" w:sz="4" w:space="0" w:color="auto"/>
              <w:left w:val="single" w:sz="4" w:space="0" w:color="auto"/>
              <w:bottom w:val="single" w:sz="4" w:space="0" w:color="auto"/>
              <w:right w:val="single" w:sz="4" w:space="0" w:color="auto"/>
            </w:tcBorders>
            <w:hideMark/>
          </w:tcPr>
          <w:p w14:paraId="3A3F7C42"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Provide input to the preparation of business cases, requirements analysis, scoping and implementation plans for the development and deployment of new developments into production. This shall include provision of estimates of support costs, handover procedures, warranty requirements, etc.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08EB6C9"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6E070972"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1F023EBF"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r w:rsidR="006A1187" w:rsidRPr="006A1187" w14:paraId="07034B21" w14:textId="77777777" w:rsidTr="006A1187">
        <w:trPr>
          <w:trHeight w:val="825"/>
        </w:trPr>
        <w:tc>
          <w:tcPr>
            <w:tcW w:w="10360" w:type="dxa"/>
            <w:tcBorders>
              <w:top w:val="single" w:sz="4" w:space="0" w:color="auto"/>
              <w:left w:val="single" w:sz="4" w:space="0" w:color="auto"/>
              <w:bottom w:val="single" w:sz="4" w:space="0" w:color="auto"/>
              <w:right w:val="single" w:sz="4" w:space="0" w:color="auto"/>
            </w:tcBorders>
            <w:hideMark/>
          </w:tcPr>
          <w:p w14:paraId="5F275979" w14:textId="77777777" w:rsidR="006A1187" w:rsidRPr="006A1187" w:rsidRDefault="006A1187" w:rsidP="006A1187">
            <w:pPr>
              <w:spacing w:after="0" w:line="240" w:lineRule="auto"/>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Identify Scottish Water training needs and report on this to Scottish Water. Where possible provide existing training materials to customers.</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03A04F27"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C</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380936A1"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r w:rsidRPr="006A1187">
              <w:rPr>
                <w:rFonts w:ascii="Aptos Narrow" w:eastAsia="Times New Roman" w:hAnsi="Aptos Narrow" w:cs="Times New Roman"/>
                <w:color w:val="000000"/>
                <w:kern w:val="0"/>
                <w:lang w:eastAsia="ja-JP"/>
                <w14:ligatures w14:val="none"/>
              </w:rPr>
              <w:t>R</w:t>
            </w:r>
          </w:p>
        </w:tc>
        <w:tc>
          <w:tcPr>
            <w:tcW w:w="1120" w:type="dxa"/>
            <w:tcBorders>
              <w:top w:val="single" w:sz="4" w:space="0" w:color="auto"/>
              <w:left w:val="single" w:sz="4" w:space="0" w:color="auto"/>
              <w:bottom w:val="single" w:sz="4" w:space="0" w:color="auto"/>
              <w:right w:val="single" w:sz="4" w:space="0" w:color="auto"/>
            </w:tcBorders>
            <w:noWrap/>
            <w:vAlign w:val="center"/>
            <w:hideMark/>
          </w:tcPr>
          <w:p w14:paraId="54817F73" w14:textId="77777777" w:rsidR="006A1187" w:rsidRPr="006A1187" w:rsidRDefault="006A1187" w:rsidP="006A1187">
            <w:pPr>
              <w:spacing w:after="0" w:line="240" w:lineRule="auto"/>
              <w:jc w:val="center"/>
              <w:rPr>
                <w:rFonts w:ascii="Aptos Narrow" w:eastAsia="Times New Roman" w:hAnsi="Aptos Narrow" w:cs="Times New Roman"/>
                <w:color w:val="000000"/>
                <w:kern w:val="0"/>
                <w:lang w:eastAsia="ja-JP"/>
                <w14:ligatures w14:val="none"/>
              </w:rPr>
            </w:pPr>
          </w:p>
        </w:tc>
      </w:tr>
    </w:tbl>
    <w:p w14:paraId="2465D721" w14:textId="77777777" w:rsidR="00173FAB" w:rsidRDefault="00173FAB" w:rsidP="00D328A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71FAD1EB" w14:textId="77777777" w:rsidR="000D42B2" w:rsidRDefault="000D42B2" w:rsidP="00DE3E2C">
      <w:pPr>
        <w:pStyle w:val="Num-Heading2"/>
        <w:numPr>
          <w:ilvl w:val="0"/>
          <w:numId w:val="0"/>
        </w:numPr>
        <w:ind w:left="720" w:hanging="720"/>
        <w:rPr>
          <w:spacing w:val="0"/>
          <w:sz w:val="32"/>
        </w:rPr>
        <w:sectPr w:rsidR="000D42B2" w:rsidSect="0089701B">
          <w:pgSz w:w="16838" w:h="11906" w:orient="landscape"/>
          <w:pgMar w:top="1440" w:right="1440" w:bottom="1440" w:left="1440" w:header="709" w:footer="709" w:gutter="0"/>
          <w:cols w:space="708"/>
          <w:docGrid w:linePitch="360"/>
        </w:sectPr>
      </w:pPr>
    </w:p>
    <w:p w14:paraId="3E5428C5" w14:textId="77777777" w:rsidR="002678D3" w:rsidRDefault="00DE3E2C" w:rsidP="00CB56B6">
      <w:pPr>
        <w:pStyle w:val="Num-Heading1"/>
        <w:rPr>
          <w:noProof/>
        </w:rPr>
      </w:pPr>
      <w:bookmarkStart w:id="57" w:name="_Toc202452357"/>
      <w:r w:rsidRPr="00CB56B6">
        <w:rPr>
          <w:noProof/>
        </w:rPr>
        <w:t>Applications Management</w:t>
      </w:r>
      <w:bookmarkEnd w:id="57"/>
    </w:p>
    <w:p w14:paraId="3DACE5E8" w14:textId="77777777" w:rsidR="00DE3E2C" w:rsidRPr="00CB56B6" w:rsidRDefault="002678D3" w:rsidP="002678D3">
      <w:pPr>
        <w:pStyle w:val="Num-Heading2"/>
        <w:rPr>
          <w:noProof/>
        </w:rPr>
      </w:pPr>
      <w:bookmarkStart w:id="58" w:name="_Toc202452358"/>
      <w:r>
        <w:rPr>
          <w:noProof/>
        </w:rPr>
        <w:t>Service</w:t>
      </w:r>
      <w:r w:rsidR="00DE3E2C" w:rsidRPr="00CB56B6">
        <w:rPr>
          <w:noProof/>
        </w:rPr>
        <w:t xml:space="preserve"> Overview</w:t>
      </w:r>
      <w:bookmarkEnd w:id="58"/>
    </w:p>
    <w:p w14:paraId="2CFCD50B" w14:textId="77777777" w:rsidR="00B25D7D" w:rsidRDefault="00B25D7D" w:rsidP="00B25D7D">
      <w:pPr>
        <w:spacing w:after="0" w:line="240" w:lineRule="auto"/>
        <w:rPr>
          <w:rFonts w:ascii="Arial" w:eastAsia="Times New Roman" w:hAnsi="Arial" w:cs="Arial"/>
          <w:color w:val="000000"/>
          <w:kern w:val="0"/>
          <w:lang w:eastAsia="en-GB"/>
          <w14:ligatures w14:val="none"/>
        </w:rPr>
      </w:pPr>
    </w:p>
    <w:p w14:paraId="7A85BFB7" w14:textId="77777777" w:rsidR="00B25D7D" w:rsidRPr="006A1187" w:rsidRDefault="30362F03" w:rsidP="004B1123">
      <w:pPr>
        <w:spacing w:after="0" w:line="240" w:lineRule="auto"/>
        <w:rPr>
          <w:rFonts w:ascii="Arial" w:hAnsi="Arial" w:cs="Arial"/>
        </w:rPr>
      </w:pPr>
      <w:r w:rsidRPr="006A1187">
        <w:rPr>
          <w:rFonts w:ascii="Arial" w:hAnsi="Arial" w:cs="Arial"/>
        </w:rPr>
        <w:t xml:space="preserve">The Application Management service is designed to deliver reliability, stability, and availability across all Scottish Water applications, supporting the seamless operation of critical business processes. With a firm ambition of zero preventable incidents, the </w:t>
      </w:r>
      <w:r w:rsidR="0A54DBA5" w:rsidRPr="006A1187">
        <w:rPr>
          <w:rFonts w:ascii="Arial" w:hAnsi="Arial" w:cs="Arial"/>
        </w:rPr>
        <w:t>partner</w:t>
      </w:r>
      <w:r w:rsidRPr="006A1187">
        <w:rPr>
          <w:rFonts w:ascii="Arial" w:hAnsi="Arial" w:cs="Arial"/>
        </w:rPr>
        <w:t xml:space="preserve"> will proactively manage the entire application lifecycle, including incident prevention, rapid resolution, and rigorous change and release management to eliminate change failures. </w:t>
      </w:r>
    </w:p>
    <w:p w14:paraId="7818BC93" w14:textId="77777777" w:rsidR="004B1123" w:rsidRPr="006A1187" w:rsidRDefault="004B1123" w:rsidP="004B1123">
      <w:pPr>
        <w:spacing w:after="0" w:line="240" w:lineRule="auto"/>
        <w:rPr>
          <w:rFonts w:ascii="Arial" w:hAnsi="Arial" w:cs="Arial"/>
        </w:rPr>
      </w:pPr>
    </w:p>
    <w:p w14:paraId="68073F39" w14:textId="77777777" w:rsidR="00B25D7D" w:rsidRPr="006A1187" w:rsidRDefault="30362F03" w:rsidP="004B1123">
      <w:pPr>
        <w:spacing w:after="0" w:line="240" w:lineRule="auto"/>
        <w:rPr>
          <w:rFonts w:ascii="Arial" w:hAnsi="Arial" w:cs="Arial"/>
        </w:rPr>
      </w:pPr>
      <w:r w:rsidRPr="006A1187">
        <w:rPr>
          <w:rFonts w:ascii="Arial" w:hAnsi="Arial" w:cs="Arial"/>
        </w:rPr>
        <w:t xml:space="preserve">The </w:t>
      </w:r>
      <w:r w:rsidR="773639F4" w:rsidRPr="006A1187">
        <w:rPr>
          <w:rFonts w:ascii="Arial" w:hAnsi="Arial" w:cs="Arial"/>
        </w:rPr>
        <w:t>partner</w:t>
      </w:r>
      <w:r w:rsidRPr="006A1187">
        <w:rPr>
          <w:rFonts w:ascii="Arial" w:hAnsi="Arial" w:cs="Arial"/>
        </w:rPr>
        <w:t xml:space="preserve"> will also provide expert guidance and options for maintenance and enhancement activities, leveraging industry-leading knowledge to ensure the right solutions are applied to meet Scottish Water's strategic objectives and evolving needs. </w:t>
      </w:r>
    </w:p>
    <w:p w14:paraId="7911563B" w14:textId="77777777" w:rsidR="004B1123" w:rsidRPr="006A1187" w:rsidRDefault="004B1123" w:rsidP="004B1123">
      <w:pPr>
        <w:spacing w:after="0" w:line="240" w:lineRule="auto"/>
        <w:rPr>
          <w:rFonts w:ascii="Arial" w:hAnsi="Arial" w:cs="Arial"/>
        </w:rPr>
      </w:pPr>
    </w:p>
    <w:p w14:paraId="2925FE2F" w14:textId="77777777" w:rsidR="00B25D7D" w:rsidRPr="006A1187" w:rsidRDefault="00B25D7D" w:rsidP="004B1123">
      <w:pPr>
        <w:spacing w:after="0" w:line="240" w:lineRule="auto"/>
        <w:rPr>
          <w:rFonts w:ascii="Arial" w:hAnsi="Arial" w:cs="Arial"/>
        </w:rPr>
      </w:pPr>
      <w:r w:rsidRPr="006A1187">
        <w:rPr>
          <w:rFonts w:ascii="Arial" w:hAnsi="Arial" w:cs="Arial"/>
        </w:rPr>
        <w:t xml:space="preserve">Through robust monitoring, thorough testing, and strict adherence to best practices and Scottish Water policies, this service ensures secure, authorised, and uninterrupted access to applications, preventing any disruption to business operations. It incorporates automated and controlled processes for environment management, configuration, and license compliance, alongside comprehensive support for bespoke applications and integrations. </w:t>
      </w:r>
    </w:p>
    <w:p w14:paraId="31952884" w14:textId="77777777" w:rsidR="004B1123" w:rsidRPr="006A1187" w:rsidRDefault="004B1123" w:rsidP="004B1123">
      <w:pPr>
        <w:spacing w:after="0" w:line="240" w:lineRule="auto"/>
        <w:rPr>
          <w:rFonts w:ascii="Arial" w:hAnsi="Arial" w:cs="Arial"/>
        </w:rPr>
      </w:pPr>
    </w:p>
    <w:p w14:paraId="424028D1" w14:textId="77777777" w:rsidR="00B25D7D" w:rsidRPr="006A1187" w:rsidRDefault="00B25D7D" w:rsidP="004B1123">
      <w:pPr>
        <w:spacing w:after="0" w:line="240" w:lineRule="auto"/>
        <w:rPr>
          <w:rFonts w:ascii="Arial" w:hAnsi="Arial" w:cs="Arial"/>
        </w:rPr>
      </w:pPr>
      <w:r w:rsidRPr="006A1187">
        <w:rPr>
          <w:rFonts w:ascii="Arial" w:hAnsi="Arial" w:cs="Arial"/>
        </w:rPr>
        <w:t xml:space="preserve">A strong commitment to continuous improvement drives the service, leveraging modern methodologies such as Agile and DevOps, intelligent automation across service layers, Shift Left testing practices, and standardised workflows. </w:t>
      </w:r>
    </w:p>
    <w:p w14:paraId="326AC41A" w14:textId="77777777" w:rsidR="004B1123" w:rsidRPr="006A1187" w:rsidRDefault="004B1123" w:rsidP="004B1123">
      <w:pPr>
        <w:spacing w:after="0" w:line="240" w:lineRule="auto"/>
        <w:rPr>
          <w:rFonts w:ascii="Arial" w:hAnsi="Arial" w:cs="Arial"/>
        </w:rPr>
      </w:pPr>
    </w:p>
    <w:p w14:paraId="44F1DBAF" w14:textId="77777777" w:rsidR="004631D9" w:rsidRPr="006A1187" w:rsidRDefault="30362F03" w:rsidP="004B1123">
      <w:pPr>
        <w:spacing w:after="0" w:line="240" w:lineRule="auto"/>
        <w:rPr>
          <w:rFonts w:ascii="Arial" w:hAnsi="Arial" w:cs="Arial"/>
        </w:rPr>
      </w:pPr>
      <w:r w:rsidRPr="006A1187">
        <w:rPr>
          <w:rFonts w:ascii="Arial" w:hAnsi="Arial" w:cs="Arial"/>
        </w:rPr>
        <w:t xml:space="preserve">Built on a foundation of effective governance, proactive risk management, and knowledge sharing, the </w:t>
      </w:r>
      <w:r w:rsidR="216AA0AD" w:rsidRPr="006A1187">
        <w:rPr>
          <w:rFonts w:ascii="Arial" w:hAnsi="Arial" w:cs="Arial"/>
        </w:rPr>
        <w:t>partner</w:t>
      </w:r>
      <w:r w:rsidRPr="006A1187">
        <w:rPr>
          <w:rFonts w:ascii="Arial" w:hAnsi="Arial" w:cs="Arial"/>
        </w:rPr>
        <w:t xml:space="preserve"> will work closely with internal Scottish Water Product Relationship Specialist function, vendors, network and security partners, and business users. This collaboration ensures that the application landscape is both healthy and continuously enhanced, empowering Scottish Water to operate confidently and effectively in delivering its vital services.</w:t>
      </w:r>
    </w:p>
    <w:p w14:paraId="0D8591EF" w14:textId="77777777" w:rsidR="004631D9" w:rsidRPr="00655710" w:rsidRDefault="004631D9" w:rsidP="00655710">
      <w:pPr>
        <w:pStyle w:val="Num-Heading2"/>
        <w:rPr>
          <w:noProof/>
        </w:rPr>
      </w:pPr>
      <w:bookmarkStart w:id="59" w:name="_Toc202452359"/>
      <w:r w:rsidRPr="00655710">
        <w:rPr>
          <w:noProof/>
        </w:rPr>
        <w:t>Service Outcomes</w:t>
      </w:r>
      <w:bookmarkEnd w:id="59"/>
    </w:p>
    <w:p w14:paraId="583C2AA1" w14:textId="77777777" w:rsidR="006F3D40" w:rsidRPr="006A1187" w:rsidRDefault="6AF2FF05" w:rsidP="7919012E">
      <w:pPr>
        <w:pStyle w:val="paragraph"/>
        <w:spacing w:before="0" w:beforeAutospacing="0" w:after="0" w:afterAutospacing="0"/>
        <w:textAlignment w:val="baseline"/>
        <w:rPr>
          <w:rFonts w:ascii="Arial" w:eastAsiaTheme="minorEastAsia" w:hAnsi="Arial" w:cs="Arial"/>
          <w:kern w:val="2"/>
          <w:sz w:val="22"/>
          <w:szCs w:val="22"/>
          <w:lang w:eastAsia="en-US"/>
          <w14:ligatures w14:val="standardContextual"/>
        </w:rPr>
      </w:pPr>
      <w:r w:rsidRPr="006A1187">
        <w:rPr>
          <w:rFonts w:ascii="Arial" w:eastAsiaTheme="minorEastAsia" w:hAnsi="Arial" w:cs="Arial"/>
          <w:kern w:val="2"/>
          <w:sz w:val="22"/>
          <w:szCs w:val="22"/>
          <w:lang w:eastAsia="en-US"/>
          <w14:ligatures w14:val="standardContextual"/>
        </w:rPr>
        <w:t>Partners</w:t>
      </w:r>
      <w:r w:rsidR="7D562088" w:rsidRPr="006A1187">
        <w:rPr>
          <w:rFonts w:ascii="Arial" w:eastAsiaTheme="minorEastAsia" w:hAnsi="Arial" w:cs="Arial"/>
          <w:kern w:val="2"/>
          <w:sz w:val="22"/>
          <w:szCs w:val="22"/>
          <w:lang w:eastAsia="en-US"/>
          <w14:ligatures w14:val="standardContextual"/>
        </w:rPr>
        <w:t xml:space="preserve"> shall meet the following key high-level service outcomes related to application management: </w:t>
      </w:r>
    </w:p>
    <w:p w14:paraId="173C5428"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00754B11"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Incident and Problem Management Excellence </w:t>
      </w:r>
    </w:p>
    <w:p w14:paraId="2ECD780F"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1B83A9B9" w14:textId="77777777" w:rsidR="006F3D40" w:rsidRPr="006A1187" w:rsidRDefault="006F3D40" w:rsidP="00D25965">
      <w:pPr>
        <w:pStyle w:val="paragraph"/>
        <w:numPr>
          <w:ilvl w:val="0"/>
          <w:numId w:val="50"/>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Swiftly identify, resolve, and prevent application incidents and problems, including root cause analysis and implementation of preventative measures. </w:t>
      </w:r>
    </w:p>
    <w:p w14:paraId="2512EE1F" w14:textId="77777777" w:rsidR="006F3D40" w:rsidRPr="006A1187" w:rsidRDefault="006F3D40" w:rsidP="00D25965">
      <w:pPr>
        <w:pStyle w:val="paragraph"/>
        <w:numPr>
          <w:ilvl w:val="0"/>
          <w:numId w:val="50"/>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Coordinate effective communication and escalation to vendors and internal stakeholders, ensuring transparency and accountability. </w:t>
      </w:r>
    </w:p>
    <w:p w14:paraId="6245D72A" w14:textId="77777777" w:rsidR="006F3D40" w:rsidRPr="006A1187" w:rsidRDefault="006F3D40" w:rsidP="00D25965">
      <w:pPr>
        <w:pStyle w:val="paragraph"/>
        <w:numPr>
          <w:ilvl w:val="0"/>
          <w:numId w:val="50"/>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Maintain comprehensive, up-to-date technical and operational documentation for all applications. </w:t>
      </w:r>
    </w:p>
    <w:p w14:paraId="2C5C5BC9"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6E39F101"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Reliable Application Access and Performance </w:t>
      </w:r>
    </w:p>
    <w:p w14:paraId="3FDF9C0A"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0071FC09" w14:textId="77777777" w:rsidR="006F3D40" w:rsidRPr="006A1187" w:rsidRDefault="006F3D40" w:rsidP="00D25965">
      <w:pPr>
        <w:pStyle w:val="paragraph"/>
        <w:numPr>
          <w:ilvl w:val="0"/>
          <w:numId w:val="51"/>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Ensure continuous, secure, and authorised access to all applications, supporting uninterrupted critical business processes. </w:t>
      </w:r>
    </w:p>
    <w:p w14:paraId="2FDE94ED" w14:textId="77777777" w:rsidR="006F3D40" w:rsidRPr="006A1187" w:rsidRDefault="006F3D40" w:rsidP="00D25965">
      <w:pPr>
        <w:pStyle w:val="paragraph"/>
        <w:numPr>
          <w:ilvl w:val="0"/>
          <w:numId w:val="51"/>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Proactively monitor application performance, capacity, availability, and batch job processing to prevent disruptions. </w:t>
      </w:r>
    </w:p>
    <w:p w14:paraId="09040FA9" w14:textId="77777777" w:rsidR="006F3D40" w:rsidRPr="006A1187" w:rsidRDefault="006F3D40" w:rsidP="00D25965">
      <w:pPr>
        <w:pStyle w:val="paragraph"/>
        <w:numPr>
          <w:ilvl w:val="0"/>
          <w:numId w:val="51"/>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EastAsia" w:hAnsi="Arial" w:cs="Arial"/>
          <w:kern w:val="2"/>
          <w:sz w:val="22"/>
          <w:szCs w:val="22"/>
          <w:lang w:eastAsia="en-US"/>
          <w14:ligatures w14:val="standardContextual"/>
        </w:rPr>
        <w:t>Manage and optimise application environments for cost efficiency, configuration integrity, and security compliance. </w:t>
      </w:r>
    </w:p>
    <w:p w14:paraId="7BD970EA" w14:textId="77777777" w:rsidR="0504E63F" w:rsidRPr="006A1187" w:rsidRDefault="0504E63F" w:rsidP="0504E63F">
      <w:pPr>
        <w:rPr>
          <w:rFonts w:ascii="Arial" w:eastAsiaTheme="minorEastAsia" w:hAnsi="Arial" w:cs="Arial"/>
          <w:b/>
          <w:bCs/>
        </w:rPr>
      </w:pPr>
    </w:p>
    <w:p w14:paraId="5FCDB123" w14:textId="77777777" w:rsidR="001D69C7" w:rsidRPr="006A1187" w:rsidRDefault="001D69C7" w:rsidP="001D69C7">
      <w:pPr>
        <w:rPr>
          <w:rFonts w:ascii="Arial" w:eastAsiaTheme="minorEastAsia" w:hAnsi="Arial" w:cs="Arial"/>
          <w:b/>
          <w:bCs/>
        </w:rPr>
      </w:pPr>
      <w:r w:rsidRPr="006A1187">
        <w:rPr>
          <w:rFonts w:ascii="Arial" w:eastAsiaTheme="minorEastAsia" w:hAnsi="Arial" w:cs="Arial"/>
          <w:b/>
          <w:bCs/>
        </w:rPr>
        <w:t>Reliable and Accurate Data</w:t>
      </w:r>
    </w:p>
    <w:p w14:paraId="71117224"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Ensuring reliable and accurate data, as well as transaction accuracy and efficiency is enabled within our applications.</w:t>
      </w:r>
    </w:p>
    <w:p w14:paraId="4554B488"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Ensure data reflects real-world conditions without errors by introducing validation and verification processes.</w:t>
      </w:r>
    </w:p>
    <w:p w14:paraId="5D9E9D25"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Implement policies and procedures to manage data quality.</w:t>
      </w:r>
    </w:p>
    <w:p w14:paraId="28FF892E"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Regularly validate and cleanse data to remove errors and inconsistencies. </w:t>
      </w:r>
    </w:p>
    <w:p w14:paraId="6E3E8366"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Use automated systems to handle transactions. </w:t>
      </w:r>
    </w:p>
    <w:p w14:paraId="6F43CA27"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Implement real-time monitoring to track transaction accuracy and performance. </w:t>
      </w:r>
    </w:p>
    <w:p w14:paraId="16AF1BCD"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Collect and analyse performance metrics to understand how transactions are being processed. </w:t>
      </w:r>
    </w:p>
    <w:p w14:paraId="56CA5506"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Set up alerts for non-critical situations that need investigation and alarms for critical situations that require immediate action. </w:t>
      </w:r>
    </w:p>
    <w:p w14:paraId="2B2CA0F2" w14:textId="77777777" w:rsidR="001D69C7" w:rsidRPr="006A1187" w:rsidRDefault="001D69C7" w:rsidP="008A2510">
      <w:pPr>
        <w:pStyle w:val="ListParagraph"/>
        <w:numPr>
          <w:ilvl w:val="0"/>
          <w:numId w:val="98"/>
        </w:numPr>
        <w:rPr>
          <w:rFonts w:ascii="Arial" w:hAnsi="Arial" w:cs="Arial"/>
        </w:rPr>
      </w:pPr>
      <w:r w:rsidRPr="006A1187">
        <w:rPr>
          <w:rFonts w:ascii="Arial" w:hAnsi="Arial" w:cs="Arial"/>
        </w:rPr>
        <w:t xml:space="preserve">Regularly review and improve transaction processes. </w:t>
      </w:r>
    </w:p>
    <w:p w14:paraId="6A272E9E" w14:textId="77777777" w:rsidR="13432CEE" w:rsidRPr="006A1187" w:rsidRDefault="13432CEE" w:rsidP="13432CEE">
      <w:pPr>
        <w:pStyle w:val="paragraph"/>
        <w:spacing w:before="0" w:beforeAutospacing="0" w:after="0" w:afterAutospacing="0"/>
        <w:rPr>
          <w:rFonts w:ascii="Arial" w:eastAsiaTheme="minorEastAsia" w:hAnsi="Arial" w:cs="Arial"/>
          <w:sz w:val="22"/>
          <w:szCs w:val="22"/>
          <w:lang w:eastAsia="en-US"/>
        </w:rPr>
      </w:pPr>
    </w:p>
    <w:p w14:paraId="7C3440E8"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Robust Change and Release Management</w:t>
      </w:r>
    </w:p>
    <w:p w14:paraId="7BAAF87E"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 </w:t>
      </w:r>
    </w:p>
    <w:p w14:paraId="690BEF7C" w14:textId="77777777" w:rsidR="006F3D40" w:rsidRPr="006A1187" w:rsidRDefault="006F3D40" w:rsidP="00D25965">
      <w:pPr>
        <w:pStyle w:val="paragraph"/>
        <w:numPr>
          <w:ilvl w:val="0"/>
          <w:numId w:val="52"/>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Deliver changes and releases safely and efficiently with minimal risk and zero tolerance for change failures. </w:t>
      </w:r>
    </w:p>
    <w:p w14:paraId="09EF4FAD" w14:textId="77777777" w:rsidR="006F3D40" w:rsidRPr="006A1187" w:rsidRDefault="006F3D40" w:rsidP="00D25965">
      <w:pPr>
        <w:pStyle w:val="paragraph"/>
        <w:numPr>
          <w:ilvl w:val="0"/>
          <w:numId w:val="52"/>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Conduct thorough testing including SIT, UAT, and regression, ensuring compliance with Scottish Water’s change control policies. </w:t>
      </w:r>
    </w:p>
    <w:p w14:paraId="3CD05B57" w14:textId="77777777" w:rsidR="006F3D40" w:rsidRPr="006A1187" w:rsidRDefault="006F3D40" w:rsidP="00D25965">
      <w:pPr>
        <w:pStyle w:val="paragraph"/>
        <w:numPr>
          <w:ilvl w:val="0"/>
          <w:numId w:val="52"/>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Manage vendor releases, patches, and upgrades with clear impact assessment and scheduling aligned to business priorities. </w:t>
      </w:r>
    </w:p>
    <w:p w14:paraId="204CFAFD"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44458258"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Comprehensive Application Support </w:t>
      </w:r>
    </w:p>
    <w:p w14:paraId="39A639EB"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3908BEF1" w14:textId="77777777" w:rsidR="006F3D40" w:rsidRPr="006A1187" w:rsidRDefault="006F3D40" w:rsidP="00D25965">
      <w:pPr>
        <w:pStyle w:val="paragraph"/>
        <w:numPr>
          <w:ilvl w:val="0"/>
          <w:numId w:val="53"/>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Provide expert Level 2 and Level 3 technical support for all applications, including bespoke, BI, and integration systems. </w:t>
      </w:r>
    </w:p>
    <w:p w14:paraId="1F9203D6" w14:textId="77777777" w:rsidR="006F3D40" w:rsidRPr="006A1187" w:rsidRDefault="006F3D40" w:rsidP="00D25965">
      <w:pPr>
        <w:pStyle w:val="paragraph"/>
        <w:numPr>
          <w:ilvl w:val="0"/>
          <w:numId w:val="53"/>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Respond to and resolve support requests promptly within agreed service levels, maintaining high user satisfaction. </w:t>
      </w:r>
    </w:p>
    <w:p w14:paraId="3FA9EBE1" w14:textId="77777777" w:rsidR="006F3D40" w:rsidRPr="006A1187" w:rsidRDefault="006F3D40" w:rsidP="00D25965">
      <w:pPr>
        <w:pStyle w:val="paragraph"/>
        <w:numPr>
          <w:ilvl w:val="0"/>
          <w:numId w:val="53"/>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Support application-specific reporting, workflows, interfaces, and data integrity. </w:t>
      </w:r>
    </w:p>
    <w:p w14:paraId="74CAE6FC"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270C3FFE" w14:textId="77777777" w:rsidR="001B73F1" w:rsidRPr="006A1187" w:rsidRDefault="001B73F1" w:rsidP="001B73F1">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 xml:space="preserve">Environment Management </w:t>
      </w:r>
    </w:p>
    <w:p w14:paraId="1BFFC339" w14:textId="77777777" w:rsidR="001B73F1" w:rsidRPr="006A1187" w:rsidRDefault="001B73F1" w:rsidP="001B73F1">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p>
    <w:p w14:paraId="3DF13447"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Effective IT environment management ensuring smooth operations, minimising risks, and enhancing productivity. </w:t>
      </w:r>
    </w:p>
    <w:p w14:paraId="696F6813"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Version Control - Maintain strict version control for all software and configurations. This includes tracking changes, rolling back to previous versions if needed, and ensuring consistency across environments. </w:t>
      </w:r>
    </w:p>
    <w:p w14:paraId="71F88A66"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Automation - Automate environment setup, deployment, and maintenance processes where possible. </w:t>
      </w:r>
    </w:p>
    <w:p w14:paraId="66E261AA"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Monitoring and Logging - Implement comprehensive monitoring and logging to detect and resolve issues promptly. </w:t>
      </w:r>
    </w:p>
    <w:p w14:paraId="15C9A548"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Isolation - Ensure that development, testing, and production environments are isolated from each other. </w:t>
      </w:r>
    </w:p>
    <w:p w14:paraId="73D66B8F"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Documentation - Keep detailed documentation of environment configurations, dependencies, and changes. </w:t>
      </w:r>
    </w:p>
    <w:p w14:paraId="03E933D4"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Security - Implement robust security measures, including access controls, encryption, and regular security audits. </w:t>
      </w:r>
    </w:p>
    <w:p w14:paraId="24760EA1"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Regular Maintenance - Perform regular maintenance to keep environments up-to-date with the latest patches, updates, and optimizations. </w:t>
      </w:r>
    </w:p>
    <w:p w14:paraId="601BFC52"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Test Data Management - Manage test data effectively to ensure it is representative of production data while maintaining privacy and compliance. </w:t>
      </w:r>
    </w:p>
    <w:p w14:paraId="2CABBAB8"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Disaster Recovery - Have a disaster recovery plan in place to quickly restore environments in case of failures. </w:t>
      </w:r>
    </w:p>
    <w:p w14:paraId="5326F205" w14:textId="77777777" w:rsidR="001B73F1" w:rsidRPr="006A1187" w:rsidRDefault="001B73F1" w:rsidP="008A2510">
      <w:pPr>
        <w:pStyle w:val="ListParagraph"/>
        <w:numPr>
          <w:ilvl w:val="0"/>
          <w:numId w:val="96"/>
        </w:numPr>
        <w:rPr>
          <w:rFonts w:ascii="Arial" w:hAnsi="Arial" w:cs="Arial"/>
        </w:rPr>
      </w:pPr>
      <w:r w:rsidRPr="006A1187">
        <w:rPr>
          <w:rFonts w:ascii="Arial" w:hAnsi="Arial" w:cs="Arial"/>
        </w:rPr>
        <w:t xml:space="preserve">Continuous Improvement - Foster a culture of continuous improvement by regularly reviewing and refining environment management processes. </w:t>
      </w:r>
    </w:p>
    <w:p w14:paraId="181F871B" w14:textId="77777777" w:rsidR="00742625" w:rsidRPr="006A1187" w:rsidRDefault="00742625" w:rsidP="00742625">
      <w:pPr>
        <w:rPr>
          <w:rFonts w:ascii="Arial" w:eastAsiaTheme="minorEastAsia" w:hAnsi="Arial" w:cs="Arial"/>
          <w:b/>
          <w:bCs/>
        </w:rPr>
      </w:pPr>
      <w:r w:rsidRPr="006A1187">
        <w:rPr>
          <w:rFonts w:ascii="Arial" w:eastAsiaTheme="minorEastAsia" w:hAnsi="Arial" w:cs="Arial"/>
          <w:b/>
          <w:bCs/>
        </w:rPr>
        <w:t xml:space="preserve">License Management </w:t>
      </w:r>
    </w:p>
    <w:p w14:paraId="0C8ECFC2"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Ensure that software licenses are used efficiently and in compliance with licensing agreements.</w:t>
      </w:r>
    </w:p>
    <w:p w14:paraId="5DC4FAC0"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 xml:space="preserve">Inventory Management - Maintain a comprehensive inventory of all software licenses, including details like license type, expiration dates, and usage rights. </w:t>
      </w:r>
    </w:p>
    <w:p w14:paraId="68D47735"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 xml:space="preserve">Compliance Monitoring - Regularly monitor software usage to ensure compliance with licensing agreements. </w:t>
      </w:r>
    </w:p>
    <w:p w14:paraId="39EE15D4"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Automated Tools - Use automated tools for license management to streamline processes and reduce manual errors. Tools like ServiceNow and Intune will help in tracking, managing, and optimizing software licenses.</w:t>
      </w:r>
    </w:p>
    <w:p w14:paraId="7DC83D3B"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Regular Audits - Conduct regular audits to verify that all software installations are compliant with licensing terms.</w:t>
      </w:r>
    </w:p>
    <w:p w14:paraId="05E1EAC3"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 xml:space="preserve">License Optimisation - Analyse software usage patterns to identify underutilised licenses. </w:t>
      </w:r>
    </w:p>
    <w:p w14:paraId="46F7E4BA" w14:textId="77777777" w:rsidR="00742625" w:rsidRPr="006A1187" w:rsidRDefault="00742625" w:rsidP="008A2510">
      <w:pPr>
        <w:pStyle w:val="ListParagraph"/>
        <w:numPr>
          <w:ilvl w:val="0"/>
          <w:numId w:val="97"/>
        </w:numPr>
        <w:rPr>
          <w:rFonts w:ascii="Arial" w:hAnsi="Arial" w:cs="Arial"/>
        </w:rPr>
      </w:pPr>
      <w:r w:rsidRPr="006A1187">
        <w:rPr>
          <w:rFonts w:ascii="Arial" w:hAnsi="Arial" w:cs="Arial"/>
        </w:rPr>
        <w:t xml:space="preserve">Vendor Management - Maintain good relationships with software vendors and stay informed about changes in licensing terms and conditions. </w:t>
      </w:r>
    </w:p>
    <w:p w14:paraId="2F0E7BA7" w14:textId="77777777" w:rsidR="006F3D40" w:rsidRPr="006A1187" w:rsidRDefault="7D562088" w:rsidP="00843667">
      <w:pPr>
        <w:rPr>
          <w:rFonts w:ascii="Arial" w:eastAsiaTheme="minorEastAsia" w:hAnsi="Arial" w:cs="Arial"/>
          <w:b/>
          <w:bCs/>
        </w:rPr>
      </w:pPr>
      <w:r w:rsidRPr="006A1187">
        <w:rPr>
          <w:rFonts w:ascii="Arial" w:eastAsiaTheme="minorEastAsia" w:hAnsi="Arial" w:cs="Arial"/>
          <w:b/>
          <w:bCs/>
        </w:rPr>
        <w:t>Innovation</w:t>
      </w:r>
      <w:r w:rsidR="00843667" w:rsidRPr="006A1187">
        <w:rPr>
          <w:rFonts w:ascii="Arial" w:eastAsiaTheme="minorEastAsia" w:hAnsi="Arial" w:cs="Arial"/>
          <w:b/>
          <w:bCs/>
        </w:rPr>
        <w:t xml:space="preserve"> &amp; Continuous Improvement</w:t>
      </w:r>
    </w:p>
    <w:p w14:paraId="59AA8577" w14:textId="77777777" w:rsidR="00843667" w:rsidRPr="006A1187" w:rsidRDefault="00843667" w:rsidP="00843667">
      <w:pPr>
        <w:rPr>
          <w:rFonts w:ascii="Arial" w:eastAsiaTheme="minorEastAsia" w:hAnsi="Arial" w:cs="Arial"/>
        </w:rPr>
      </w:pPr>
      <w:r w:rsidRPr="006A1187">
        <w:rPr>
          <w:rFonts w:ascii="Arial" w:eastAsiaTheme="minorEastAsia" w:hAnsi="Arial" w:cs="Arial"/>
        </w:rPr>
        <w:t xml:space="preserve">Innovation and continuous improvement are both essential for Scottish Water’s growth, and we expect our partners to balance continuous improvement and innovation to allow our Digital enablement to thrive. </w:t>
      </w:r>
    </w:p>
    <w:p w14:paraId="7DCF113A" w14:textId="77777777" w:rsidR="00843667" w:rsidRPr="006A1187" w:rsidRDefault="00843667" w:rsidP="00843667">
      <w:pPr>
        <w:rPr>
          <w:rFonts w:ascii="Arial" w:eastAsiaTheme="minorEastAsia" w:hAnsi="Arial" w:cs="Arial"/>
          <w:i/>
          <w:iCs/>
        </w:rPr>
      </w:pPr>
      <w:r w:rsidRPr="006A1187">
        <w:rPr>
          <w:rFonts w:ascii="Arial" w:eastAsiaTheme="minorEastAsia" w:hAnsi="Arial" w:cs="Arial"/>
          <w:i/>
          <w:iCs/>
        </w:rPr>
        <w:t>Continuous Improvement</w:t>
      </w:r>
    </w:p>
    <w:p w14:paraId="0BD4C699" w14:textId="77777777" w:rsidR="00843667" w:rsidRPr="006A1187" w:rsidRDefault="00843667" w:rsidP="00843667">
      <w:pPr>
        <w:rPr>
          <w:rFonts w:ascii="Arial" w:eastAsiaTheme="minorEastAsia" w:hAnsi="Arial" w:cs="Arial"/>
        </w:rPr>
      </w:pPr>
      <w:r w:rsidRPr="006A1187">
        <w:rPr>
          <w:rFonts w:ascii="Arial" w:eastAsiaTheme="minorEastAsia" w:hAnsi="Arial" w:cs="Arial"/>
        </w:rPr>
        <w:t>Continuous improvement will focus on making small, incremental changes to existing processes, systems, or products (Automation). The goal will be to enhance efficiency, reduce waste, and improve overall performance over time. Our expectation is that the partner will achieve this through:</w:t>
      </w:r>
    </w:p>
    <w:p w14:paraId="7CD39E0A" w14:textId="77777777" w:rsidR="00843667" w:rsidRPr="006A1187" w:rsidRDefault="00843667" w:rsidP="008A2510">
      <w:pPr>
        <w:pStyle w:val="ListParagraph"/>
        <w:numPr>
          <w:ilvl w:val="0"/>
          <w:numId w:val="99"/>
        </w:numPr>
        <w:rPr>
          <w:rFonts w:ascii="Arial" w:eastAsiaTheme="minorEastAsia" w:hAnsi="Arial" w:cs="Arial"/>
        </w:rPr>
      </w:pPr>
      <w:r w:rsidRPr="006A1187">
        <w:rPr>
          <w:rFonts w:ascii="Arial" w:eastAsiaTheme="minorEastAsia" w:hAnsi="Arial" w:cs="Arial"/>
        </w:rPr>
        <w:t>Making small, continuous changes rather than large-scale overhauls.</w:t>
      </w:r>
    </w:p>
    <w:p w14:paraId="5D62EA41" w14:textId="77777777" w:rsidR="00843667" w:rsidRPr="006A1187" w:rsidRDefault="00843667" w:rsidP="008A2510">
      <w:pPr>
        <w:pStyle w:val="ListParagraph"/>
        <w:numPr>
          <w:ilvl w:val="0"/>
          <w:numId w:val="99"/>
        </w:numPr>
        <w:rPr>
          <w:rFonts w:ascii="Arial" w:eastAsiaTheme="minorEastAsia" w:hAnsi="Arial" w:cs="Arial"/>
        </w:rPr>
      </w:pPr>
      <w:r w:rsidRPr="006A1187">
        <w:rPr>
          <w:rFonts w:ascii="Arial" w:eastAsiaTheme="minorEastAsia" w:hAnsi="Arial" w:cs="Arial"/>
        </w:rPr>
        <w:t>Engaging Scottish Water employees at all levels to contribute ideas and insights.</w:t>
      </w:r>
    </w:p>
    <w:p w14:paraId="36C1ACEF" w14:textId="77777777" w:rsidR="00843667" w:rsidRPr="006A1187" w:rsidRDefault="00843667" w:rsidP="008A2510">
      <w:pPr>
        <w:pStyle w:val="ListParagraph"/>
        <w:numPr>
          <w:ilvl w:val="0"/>
          <w:numId w:val="99"/>
        </w:numPr>
        <w:rPr>
          <w:rFonts w:ascii="Arial" w:eastAsiaTheme="minorEastAsia" w:hAnsi="Arial" w:cs="Arial"/>
        </w:rPr>
      </w:pPr>
      <w:r w:rsidRPr="006A1187">
        <w:rPr>
          <w:rFonts w:ascii="Arial" w:eastAsiaTheme="minorEastAsia" w:hAnsi="Arial" w:cs="Arial"/>
        </w:rPr>
        <w:t>Using metrics and performance data to guide improvements.</w:t>
      </w:r>
    </w:p>
    <w:p w14:paraId="3F142730" w14:textId="77777777" w:rsidR="00843667" w:rsidRPr="006A1187" w:rsidRDefault="00843667" w:rsidP="008A2510">
      <w:pPr>
        <w:pStyle w:val="ListParagraph"/>
        <w:numPr>
          <w:ilvl w:val="0"/>
          <w:numId w:val="99"/>
        </w:numPr>
        <w:rPr>
          <w:rFonts w:ascii="Arial" w:eastAsiaTheme="minorEastAsia" w:hAnsi="Arial" w:cs="Arial"/>
        </w:rPr>
      </w:pPr>
      <w:r w:rsidRPr="006A1187">
        <w:rPr>
          <w:rFonts w:ascii="Arial" w:eastAsiaTheme="minorEastAsia" w:hAnsi="Arial" w:cs="Arial"/>
        </w:rPr>
        <w:t>Systematically identifying and addressing issues.</w:t>
      </w:r>
    </w:p>
    <w:p w14:paraId="03303887" w14:textId="77777777" w:rsidR="00843667" w:rsidRPr="006A1187" w:rsidRDefault="00843667" w:rsidP="00843667">
      <w:pPr>
        <w:rPr>
          <w:rFonts w:ascii="Arial" w:eastAsiaTheme="minorEastAsia" w:hAnsi="Arial" w:cs="Arial"/>
          <w:i/>
          <w:iCs/>
        </w:rPr>
      </w:pPr>
      <w:r w:rsidRPr="006A1187">
        <w:rPr>
          <w:rFonts w:ascii="Arial" w:eastAsiaTheme="minorEastAsia" w:hAnsi="Arial" w:cs="Arial"/>
          <w:i/>
          <w:iCs/>
        </w:rPr>
        <w:t>Innovation</w:t>
      </w:r>
    </w:p>
    <w:p w14:paraId="6BF54F95" w14:textId="77777777" w:rsidR="00843667" w:rsidRPr="006A1187" w:rsidRDefault="00843667" w:rsidP="00843667">
      <w:pPr>
        <w:rPr>
          <w:rFonts w:ascii="Arial" w:eastAsiaTheme="minorEastAsia" w:hAnsi="Arial" w:cs="Arial"/>
        </w:rPr>
      </w:pPr>
      <w:r w:rsidRPr="006A1187">
        <w:rPr>
          <w:rFonts w:ascii="Arial" w:eastAsiaTheme="minorEastAsia" w:hAnsi="Arial" w:cs="Arial"/>
        </w:rPr>
        <w:t>Innovation will create something entirely new or significantly different within Scottish Water. It will lead to breakthrough products, services, or processes that transform Scottish Water. Our expectation is that the partner will achieve this through:</w:t>
      </w:r>
    </w:p>
    <w:p w14:paraId="3CFAFE58" w14:textId="77777777" w:rsidR="00843667" w:rsidRPr="006A1187" w:rsidRDefault="00843667" w:rsidP="008A2510">
      <w:pPr>
        <w:pStyle w:val="ListParagraph"/>
        <w:numPr>
          <w:ilvl w:val="0"/>
          <w:numId w:val="100"/>
        </w:numPr>
        <w:rPr>
          <w:rFonts w:ascii="Arial" w:eastAsiaTheme="minorEastAsia" w:hAnsi="Arial" w:cs="Arial"/>
        </w:rPr>
      </w:pPr>
      <w:r w:rsidRPr="006A1187">
        <w:rPr>
          <w:rFonts w:ascii="Arial" w:eastAsiaTheme="minorEastAsia" w:hAnsi="Arial" w:cs="Arial"/>
        </w:rPr>
        <w:t>Generating novel ideas and solutions.</w:t>
      </w:r>
    </w:p>
    <w:p w14:paraId="03FC4014" w14:textId="77777777" w:rsidR="00843667" w:rsidRPr="006A1187" w:rsidRDefault="00843667" w:rsidP="008A2510">
      <w:pPr>
        <w:pStyle w:val="ListParagraph"/>
        <w:numPr>
          <w:ilvl w:val="0"/>
          <w:numId w:val="100"/>
        </w:numPr>
        <w:rPr>
          <w:rFonts w:ascii="Arial" w:eastAsiaTheme="minorEastAsia" w:hAnsi="Arial" w:cs="Arial"/>
        </w:rPr>
      </w:pPr>
      <w:r w:rsidRPr="006A1187">
        <w:rPr>
          <w:rFonts w:ascii="Arial" w:eastAsiaTheme="minorEastAsia" w:hAnsi="Arial" w:cs="Arial"/>
        </w:rPr>
        <w:t>Willingness to explore uncharted territories and accept potential failures.</w:t>
      </w:r>
    </w:p>
    <w:p w14:paraId="7F32E507" w14:textId="77777777" w:rsidR="00843667" w:rsidRPr="006A1187" w:rsidRDefault="00843667" w:rsidP="008A2510">
      <w:pPr>
        <w:pStyle w:val="ListParagraph"/>
        <w:numPr>
          <w:ilvl w:val="0"/>
          <w:numId w:val="100"/>
        </w:numPr>
        <w:rPr>
          <w:rFonts w:ascii="Arial" w:eastAsiaTheme="minorEastAsia" w:hAnsi="Arial" w:cs="Arial"/>
        </w:rPr>
      </w:pPr>
      <w:r w:rsidRPr="006A1187">
        <w:rPr>
          <w:rFonts w:ascii="Arial" w:eastAsiaTheme="minorEastAsia" w:hAnsi="Arial" w:cs="Arial"/>
        </w:rPr>
        <w:t>Introducing significant changes that can redefine Scottish Water.</w:t>
      </w:r>
    </w:p>
    <w:p w14:paraId="5E892C5C" w14:textId="77777777" w:rsidR="00843667" w:rsidRPr="006A1187" w:rsidRDefault="00843667" w:rsidP="008A2510">
      <w:pPr>
        <w:pStyle w:val="ListParagraph"/>
        <w:numPr>
          <w:ilvl w:val="0"/>
          <w:numId w:val="100"/>
        </w:numPr>
        <w:rPr>
          <w:rFonts w:ascii="Arial" w:eastAsiaTheme="minorEastAsia" w:hAnsi="Arial" w:cs="Arial"/>
        </w:rPr>
      </w:pPr>
      <w:r w:rsidRPr="006A1187">
        <w:rPr>
          <w:rFonts w:ascii="Arial" w:eastAsiaTheme="minorEastAsia" w:hAnsi="Arial" w:cs="Arial"/>
        </w:rPr>
        <w:t>Understanding Scottish Water needs and market trends to drive innovation.</w:t>
      </w:r>
    </w:p>
    <w:p w14:paraId="4F77B823" w14:textId="77777777" w:rsidR="00843667" w:rsidRPr="006A1187" w:rsidRDefault="00843667" w:rsidP="008A2510">
      <w:pPr>
        <w:pStyle w:val="ListParagraph"/>
        <w:numPr>
          <w:ilvl w:val="0"/>
          <w:numId w:val="100"/>
        </w:numPr>
        <w:rPr>
          <w:rFonts w:ascii="Arial" w:eastAsiaTheme="minorEastAsia" w:hAnsi="Arial" w:cs="Arial"/>
        </w:rPr>
      </w:pPr>
      <w:r w:rsidRPr="006A1187">
        <w:rPr>
          <w:rFonts w:ascii="Arial" w:eastAsiaTheme="minorEastAsia" w:hAnsi="Arial" w:cs="Arial"/>
        </w:rPr>
        <w:t>Developing and refining new ideas through iterative testing.</w:t>
      </w:r>
    </w:p>
    <w:p w14:paraId="3EDFF413"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30A3632E"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Effective Governance, Documentation, and Knowledge Management </w:t>
      </w:r>
    </w:p>
    <w:p w14:paraId="0720B33B"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0C8897E8" w14:textId="77777777" w:rsidR="006F3D40" w:rsidRPr="006A1187" w:rsidRDefault="006F3D40" w:rsidP="00D25965">
      <w:pPr>
        <w:pStyle w:val="paragraph"/>
        <w:numPr>
          <w:ilvl w:val="0"/>
          <w:numId w:val="54"/>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Maintain comprehensive and version-controlled documentation covering technical specs, operational procedures, and disaster recovery. </w:t>
      </w:r>
    </w:p>
    <w:p w14:paraId="6F385EF8" w14:textId="77777777" w:rsidR="006F3D40" w:rsidRPr="006A1187" w:rsidRDefault="006F3D40" w:rsidP="00D25965">
      <w:pPr>
        <w:pStyle w:val="paragraph"/>
        <w:numPr>
          <w:ilvl w:val="0"/>
          <w:numId w:val="54"/>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Ensure knowledge transfer and continuous stakeholder engagement to maintain service quality and resilience. </w:t>
      </w:r>
    </w:p>
    <w:p w14:paraId="60A03911"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7DBA2D72"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Business Alignment and Value Delivery </w:t>
      </w:r>
    </w:p>
    <w:p w14:paraId="6A6E5A4F"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268B781F" w14:textId="77777777" w:rsidR="006F3D40" w:rsidRPr="006A1187" w:rsidRDefault="006F3D40" w:rsidP="00D25965">
      <w:pPr>
        <w:pStyle w:val="paragraph"/>
        <w:numPr>
          <w:ilvl w:val="0"/>
          <w:numId w:val="55"/>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Align application management activities with Scottish Water’s strategic objectives, enabling business agility and operational excellence. </w:t>
      </w:r>
    </w:p>
    <w:p w14:paraId="4F8BF48F" w14:textId="77777777" w:rsidR="006F3D40" w:rsidRPr="006A1187" w:rsidRDefault="006F3D40" w:rsidP="00D25965">
      <w:pPr>
        <w:pStyle w:val="paragraph"/>
        <w:numPr>
          <w:ilvl w:val="0"/>
          <w:numId w:val="55"/>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Provide transparent reporting and insights on application health, performance, risk, and improvement opportunities. </w:t>
      </w:r>
    </w:p>
    <w:p w14:paraId="4731EDBC" w14:textId="77777777" w:rsidR="006F3D40" w:rsidRPr="006A1187" w:rsidRDefault="006F3D40" w:rsidP="006F3D40">
      <w:pPr>
        <w:pStyle w:val="paragraph"/>
        <w:spacing w:before="0" w:beforeAutospacing="0" w:after="0" w:afterAutospacing="0"/>
        <w:textAlignment w:val="baseline"/>
        <w:rPr>
          <w:rFonts w:ascii="Arial" w:hAnsi="Arial" w:cs="Arial"/>
          <w:color w:val="000000"/>
          <w:sz w:val="22"/>
          <w:szCs w:val="22"/>
        </w:rPr>
      </w:pPr>
    </w:p>
    <w:p w14:paraId="617A32B1" w14:textId="77777777" w:rsidR="006F3D40" w:rsidRPr="006A1187" w:rsidRDefault="7D562088" w:rsidP="7919012E">
      <w:pPr>
        <w:pStyle w:val="paragraph"/>
        <w:spacing w:before="0" w:beforeAutospacing="0" w:after="0" w:afterAutospacing="0"/>
        <w:textAlignment w:val="baseline"/>
        <w:rPr>
          <w:rFonts w:ascii="Arial" w:eastAsiaTheme="minorEastAsia" w:hAnsi="Arial" w:cs="Arial"/>
          <w:b/>
          <w:bCs/>
          <w:kern w:val="2"/>
          <w:sz w:val="22"/>
          <w:szCs w:val="22"/>
          <w:lang w:eastAsia="en-US"/>
          <w14:ligatures w14:val="standardContextual"/>
        </w:rPr>
      </w:pPr>
      <w:r w:rsidRPr="006A1187">
        <w:rPr>
          <w:rFonts w:ascii="Arial" w:eastAsiaTheme="minorEastAsia" w:hAnsi="Arial" w:cs="Arial"/>
          <w:b/>
          <w:bCs/>
          <w:kern w:val="2"/>
          <w:sz w:val="22"/>
          <w:szCs w:val="22"/>
          <w:lang w:eastAsia="en-US"/>
          <w14:ligatures w14:val="standardContextual"/>
        </w:rPr>
        <w:t>Risk Mitigation and Compliance Assurance </w:t>
      </w:r>
    </w:p>
    <w:p w14:paraId="27F791A2" w14:textId="77777777" w:rsidR="006F3D40" w:rsidRPr="006A1187" w:rsidRDefault="006F3D40" w:rsidP="006F3D40">
      <w:pPr>
        <w:pStyle w:val="paragraph"/>
        <w:spacing w:before="0" w:beforeAutospacing="0" w:after="0" w:afterAutospacing="0"/>
        <w:textAlignment w:val="baseline"/>
        <w:rPr>
          <w:rFonts w:ascii="Arial" w:eastAsiaTheme="minorHAnsi" w:hAnsi="Arial" w:cs="Arial"/>
          <w:kern w:val="2"/>
          <w:sz w:val="22"/>
          <w:szCs w:val="22"/>
          <w:lang w:eastAsia="en-US"/>
          <w14:ligatures w14:val="standardContextual"/>
        </w:rPr>
      </w:pPr>
    </w:p>
    <w:p w14:paraId="5F9ACBD1" w14:textId="77777777" w:rsidR="006F3D40" w:rsidRPr="006A1187" w:rsidRDefault="006F3D40" w:rsidP="008A2510">
      <w:pPr>
        <w:pStyle w:val="paragraph"/>
        <w:numPr>
          <w:ilvl w:val="0"/>
          <w:numId w:val="86"/>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Proactively identify and manage risks associated with application availability, security, and compliance. </w:t>
      </w:r>
    </w:p>
    <w:p w14:paraId="5089F435" w14:textId="77777777" w:rsidR="006F3D40" w:rsidRPr="006A1187" w:rsidRDefault="006F3D40" w:rsidP="008A2510">
      <w:pPr>
        <w:pStyle w:val="paragraph"/>
        <w:numPr>
          <w:ilvl w:val="0"/>
          <w:numId w:val="86"/>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Ensure adherence to relevant regulatory, data protection, and audit requirements throughout the application lifecycle. </w:t>
      </w:r>
    </w:p>
    <w:p w14:paraId="576A6294" w14:textId="77777777" w:rsidR="00D06D3B" w:rsidRPr="006A1187" w:rsidRDefault="00D06D3B" w:rsidP="008A2510">
      <w:pPr>
        <w:pStyle w:val="paragraph"/>
        <w:numPr>
          <w:ilvl w:val="0"/>
          <w:numId w:val="86"/>
        </w:numPr>
        <w:spacing w:before="0" w:beforeAutospacing="0" w:after="0" w:afterAutospacing="0"/>
        <w:textAlignment w:val="baseline"/>
        <w:rPr>
          <w:rFonts w:ascii="Arial" w:eastAsiaTheme="minorHAnsi" w:hAnsi="Arial" w:cs="Arial"/>
          <w:kern w:val="2"/>
          <w:sz w:val="22"/>
          <w:szCs w:val="22"/>
          <w:lang w:eastAsia="en-US"/>
          <w14:ligatures w14:val="standardContextual"/>
        </w:rPr>
      </w:pPr>
      <w:r w:rsidRPr="006A1187">
        <w:rPr>
          <w:rFonts w:ascii="Arial" w:eastAsiaTheme="minorHAnsi" w:hAnsi="Arial" w:cs="Arial"/>
          <w:kern w:val="2"/>
          <w:sz w:val="22"/>
          <w:szCs w:val="22"/>
          <w:lang w:eastAsia="en-US"/>
          <w14:ligatures w14:val="standardContextual"/>
        </w:rPr>
        <w:t>Ensure adherence to relevant regulatory, data privacy &amp; protection, and audit requirements throughout the application lifecycle.</w:t>
      </w:r>
    </w:p>
    <w:p w14:paraId="2754B2FD" w14:textId="77777777" w:rsidR="001B73F1" w:rsidRDefault="001B73F1">
      <w:pPr>
        <w:rPr>
          <w:rFonts w:ascii="Arial" w:eastAsia="Times New Roman" w:hAnsi="Arial" w:cs="Arial"/>
          <w:b/>
          <w:color w:val="153D63" w:themeColor="text2" w:themeTint="E6"/>
          <w:kern w:val="0"/>
          <w:sz w:val="32"/>
          <w:lang w:val="en-US"/>
          <w14:ligatures w14:val="none"/>
        </w:rPr>
      </w:pPr>
      <w:r>
        <w:br w:type="page"/>
      </w:r>
    </w:p>
    <w:p w14:paraId="77636AF9" w14:textId="77777777" w:rsidR="004631D9" w:rsidRDefault="004631D9" w:rsidP="00655710">
      <w:pPr>
        <w:pStyle w:val="Num-Heading2"/>
        <w:rPr>
          <w:noProof/>
        </w:rPr>
      </w:pPr>
      <w:bookmarkStart w:id="60" w:name="_Toc202452360"/>
      <w:r w:rsidRPr="001A74BE">
        <w:rPr>
          <w:noProof/>
        </w:rPr>
        <w:t>Service Environment</w:t>
      </w:r>
      <w:bookmarkEnd w:id="60"/>
    </w:p>
    <w:p w14:paraId="3C0BD535" w14:textId="77777777" w:rsidR="004631D9" w:rsidRPr="003B597B" w:rsidRDefault="004631D9" w:rsidP="00633DB1">
      <w:pPr>
        <w:rPr>
          <w:rFonts w:ascii="Arial" w:hAnsi="Arial" w:cs="Arial"/>
          <w:b/>
          <w:bCs/>
        </w:rPr>
      </w:pPr>
      <w:r w:rsidRPr="003B597B">
        <w:rPr>
          <w:rFonts w:ascii="Arial" w:hAnsi="Arial" w:cs="Arial"/>
          <w:b/>
          <w:bCs/>
        </w:rPr>
        <w:t>Scope of the Business to Be Supported</w:t>
      </w:r>
    </w:p>
    <w:p w14:paraId="2CFF2ABF" w14:textId="77777777" w:rsidR="13432CEE" w:rsidRPr="006A1187" w:rsidRDefault="007132C1" w:rsidP="006A1187">
      <w:pPr>
        <w:spacing w:before="100" w:beforeAutospacing="1" w:after="100" w:afterAutospacing="1" w:line="240" w:lineRule="auto"/>
        <w:rPr>
          <w:rFonts w:ascii="Arial" w:hAnsi="Arial" w:cs="Arial"/>
          <w:b/>
          <w:bCs/>
        </w:rPr>
      </w:pPr>
      <w:r w:rsidRPr="006A1187">
        <w:rPr>
          <w:rFonts w:ascii="Arial" w:hAnsi="Arial" w:cs="Arial"/>
          <w:b/>
          <w:bCs/>
        </w:rPr>
        <w:t xml:space="preserve">Application Estate </w:t>
      </w:r>
      <w:r w:rsidR="004B1123" w:rsidRPr="006A1187">
        <w:rPr>
          <w:rFonts w:ascii="Arial" w:hAnsi="Arial" w:cs="Arial"/>
          <w:b/>
          <w:bCs/>
        </w:rPr>
        <w:t>-</w:t>
      </w:r>
      <w:r w:rsidRPr="006A1187">
        <w:rPr>
          <w:rFonts w:ascii="Arial" w:hAnsi="Arial" w:cs="Arial"/>
          <w:b/>
          <w:bCs/>
        </w:rPr>
        <w:t xml:space="preserve"> Enterprise Systems </w:t>
      </w:r>
    </w:p>
    <w:p w14:paraId="5417A8B8" w14:textId="77777777" w:rsidR="7919012E" w:rsidRPr="006A1187" w:rsidRDefault="44502D7F" w:rsidP="006A1187">
      <w:pPr>
        <w:spacing w:before="100" w:beforeAutospacing="1" w:after="100" w:afterAutospacing="1" w:line="240" w:lineRule="auto"/>
        <w:rPr>
          <w:rFonts w:ascii="Arial" w:hAnsi="Arial" w:cs="Arial"/>
        </w:rPr>
      </w:pPr>
      <w:r w:rsidRPr="006A1187">
        <w:rPr>
          <w:rFonts w:ascii="Arial" w:hAnsi="Arial" w:cs="Arial"/>
        </w:rPr>
        <w:t>Scottish Water have 1</w:t>
      </w:r>
      <w:r w:rsidR="4DDB1E39" w:rsidRPr="006A1187">
        <w:rPr>
          <w:rFonts w:ascii="Arial" w:hAnsi="Arial" w:cs="Arial"/>
        </w:rPr>
        <w:t>6</w:t>
      </w:r>
      <w:r w:rsidRPr="006A1187">
        <w:rPr>
          <w:rFonts w:ascii="Arial" w:hAnsi="Arial" w:cs="Arial"/>
        </w:rPr>
        <w:t xml:space="preserve"> Applications that we categorise as Enterprise Systems.  These are all large-scale enterprise software packages which support a range of digitally enabled Scottish Water business processes, information flows, reporting, and data analytics.</w:t>
      </w:r>
    </w:p>
    <w:p w14:paraId="2AB071B0" w14:textId="77777777" w:rsidR="00052AC2" w:rsidRDefault="44502D7F" w:rsidP="00052AC2">
      <w:pPr>
        <w:spacing w:before="100" w:beforeAutospacing="1" w:after="100" w:afterAutospacing="1" w:line="240" w:lineRule="auto"/>
        <w:rPr>
          <w:rFonts w:ascii="Arial" w:hAnsi="Arial" w:cs="Arial"/>
        </w:rPr>
      </w:pPr>
      <w:r w:rsidRPr="006A1187">
        <w:rPr>
          <w:rFonts w:ascii="Arial" w:hAnsi="Arial" w:cs="Arial"/>
        </w:rPr>
        <w:t>A total of 1</w:t>
      </w:r>
      <w:r w:rsidR="757CD2CB" w:rsidRPr="006A1187">
        <w:rPr>
          <w:rFonts w:ascii="Arial" w:hAnsi="Arial" w:cs="Arial"/>
        </w:rPr>
        <w:t>2</w:t>
      </w:r>
      <w:r w:rsidRPr="006A1187">
        <w:rPr>
          <w:rFonts w:ascii="Arial" w:hAnsi="Arial" w:cs="Arial"/>
        </w:rPr>
        <w:t xml:space="preserve"> of these applications will be in scope of the LOT 2 requirement as outlined with</w:t>
      </w:r>
      <w:r w:rsidR="13AE7BB6" w:rsidRPr="006A1187">
        <w:rPr>
          <w:rFonts w:ascii="Arial" w:hAnsi="Arial" w:cs="Arial"/>
        </w:rPr>
        <w:t>in</w:t>
      </w:r>
      <w:r w:rsidRPr="006A1187">
        <w:rPr>
          <w:rFonts w:ascii="Arial" w:hAnsi="Arial" w:cs="Arial"/>
        </w:rPr>
        <w:t xml:space="preserve"> the following</w:t>
      </w:r>
      <w:r w:rsidR="00875FCB">
        <w:rPr>
          <w:rFonts w:ascii="Arial" w:hAnsi="Arial" w:cs="Arial"/>
        </w:rPr>
        <w:t xml:space="preserve"> Table 30</w:t>
      </w:r>
      <w:r w:rsidRPr="006A1187">
        <w:rPr>
          <w:rFonts w:ascii="Arial" w:hAnsi="Arial" w:cs="Arial"/>
        </w:rPr>
        <w:t>:</w:t>
      </w:r>
    </w:p>
    <w:p w14:paraId="4E06346B" w14:textId="77777777" w:rsidR="001B5F7E" w:rsidRDefault="001B5F7E" w:rsidP="00CB0295">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30</w:t>
      </w:r>
      <w:r w:rsidR="00A51568">
        <w:rPr>
          <w:noProof/>
        </w:rPr>
        <w:fldChar w:fldCharType="end"/>
      </w:r>
    </w:p>
    <w:tbl>
      <w:tblPr>
        <w:tblW w:w="5000" w:type="pct"/>
        <w:tblLayout w:type="fixed"/>
        <w:tblCellMar>
          <w:top w:w="15" w:type="dxa"/>
          <w:bottom w:w="15" w:type="dxa"/>
        </w:tblCellMar>
        <w:tblLook w:val="04A0" w:firstRow="1" w:lastRow="0" w:firstColumn="1" w:lastColumn="0" w:noHBand="0" w:noVBand="1"/>
      </w:tblPr>
      <w:tblGrid>
        <w:gridCol w:w="1901"/>
        <w:gridCol w:w="1184"/>
        <w:gridCol w:w="1187"/>
        <w:gridCol w:w="1185"/>
        <w:gridCol w:w="1187"/>
        <w:gridCol w:w="1185"/>
        <w:gridCol w:w="1187"/>
      </w:tblGrid>
      <w:tr w:rsidR="001B5F7E" w:rsidRPr="001B5F7E" w14:paraId="2EFC432F" w14:textId="77777777" w:rsidTr="00052AC2">
        <w:trPr>
          <w:trHeight w:val="583"/>
        </w:trPr>
        <w:tc>
          <w:tcPr>
            <w:tcW w:w="1055"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5F15D1A6"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Name</w:t>
            </w:r>
          </w:p>
        </w:tc>
        <w:tc>
          <w:tcPr>
            <w:tcW w:w="65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318B2E8"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Category</w:t>
            </w:r>
          </w:p>
        </w:tc>
        <w:tc>
          <w:tcPr>
            <w:tcW w:w="658"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459453CF"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Vendor</w:t>
            </w:r>
          </w:p>
        </w:tc>
        <w:tc>
          <w:tcPr>
            <w:tcW w:w="65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6600AC2"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Current Support Model</w:t>
            </w:r>
          </w:p>
        </w:tc>
        <w:tc>
          <w:tcPr>
            <w:tcW w:w="658"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0D899729"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New Support Model</w:t>
            </w:r>
          </w:p>
        </w:tc>
        <w:tc>
          <w:tcPr>
            <w:tcW w:w="65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7278BBD6"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Location</w:t>
            </w:r>
          </w:p>
        </w:tc>
        <w:tc>
          <w:tcPr>
            <w:tcW w:w="658"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1CCAE692" w14:textId="77777777" w:rsidR="001B5F7E" w:rsidRPr="001B5F7E" w:rsidRDefault="001B5F7E" w:rsidP="001B5F7E">
            <w:pPr>
              <w:spacing w:after="0" w:line="240" w:lineRule="auto"/>
              <w:jc w:val="center"/>
              <w:rPr>
                <w:rFonts w:ascii="Aptos Narrow" w:eastAsia="Times New Roman" w:hAnsi="Aptos Narrow" w:cs="Times New Roman"/>
                <w:b/>
                <w:bCs/>
                <w:color w:val="FFFFFF"/>
                <w:kern w:val="0"/>
                <w:lang w:eastAsia="ja-JP"/>
                <w14:ligatures w14:val="none"/>
              </w:rPr>
            </w:pPr>
            <w:r w:rsidRPr="001B5F7E">
              <w:rPr>
                <w:rFonts w:ascii="Aptos Narrow" w:eastAsia="Times New Roman" w:hAnsi="Aptos Narrow" w:cs="Times New Roman"/>
                <w:b/>
                <w:bCs/>
                <w:color w:val="FFFFFF"/>
                <w:kern w:val="0"/>
                <w:lang w:eastAsia="ja-JP"/>
                <w14:ligatures w14:val="none"/>
              </w:rPr>
              <w:t>Support Hours</w:t>
            </w:r>
          </w:p>
        </w:tc>
      </w:tr>
      <w:tr w:rsidR="001B5F7E" w:rsidRPr="001B5F7E" w14:paraId="3523897F"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1EAA3B3E"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proofErr w:type="spellStart"/>
            <w:r w:rsidRPr="001B5F7E">
              <w:rPr>
                <w:rFonts w:ascii="Aptos Narrow" w:eastAsia="Times New Roman" w:hAnsi="Aptos Narrow" w:cs="Times New Roman"/>
                <w:color w:val="000000"/>
                <w:kern w:val="0"/>
                <w:lang w:eastAsia="ja-JP"/>
                <w14:ligatures w14:val="none"/>
              </w:rPr>
              <w:t>Aquadvanced</w:t>
            </w:r>
            <w:proofErr w:type="spellEnd"/>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3AF72D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CD5A09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Suez</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A7E655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ATOS</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4E02CC7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C6BCA5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E3EAA9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48403725"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2F5EA5C7"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BMS Enablon</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D0A988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A8B9AE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Wolters Kluwer</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8C2CB3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Wipro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43FBC0E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Wipro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C23F3F3"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A52742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0D15A8ED"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62905AE2"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Copperleaf</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6FB8523"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0A2F8548"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Copperleaf</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C18CE68"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BPD Zenith</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3EB34EE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BPD Zenith</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FE72665" w14:textId="77777777" w:rsidR="001B5F7E" w:rsidRPr="001B5F7E" w:rsidRDefault="001B5F7E" w:rsidP="001B5F7E">
            <w:pPr>
              <w:spacing w:after="0" w:line="240" w:lineRule="auto"/>
              <w:jc w:val="center"/>
              <w:rPr>
                <w:rFonts w:ascii="Aptos Narrow" w:eastAsia="Times New Roman" w:hAnsi="Aptos Narrow" w:cs="Times New Roman"/>
                <w:kern w:val="0"/>
                <w:lang w:eastAsia="ja-JP"/>
                <w14:ligatures w14:val="none"/>
              </w:rPr>
            </w:pPr>
            <w:r w:rsidRPr="001B5F7E">
              <w:rPr>
                <w:rFonts w:ascii="Aptos Narrow" w:eastAsia="Times New Roman" w:hAnsi="Aptos Narrow" w:cs="Times New Roman"/>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61B8E42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7104C390"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12FE5023"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Customer Cloud Service (CCS)</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4154FF7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4DA6820"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Oracle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9D98E48"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A344756"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2A1665D" w14:textId="77777777" w:rsidR="001B5F7E" w:rsidRPr="001B5F7E" w:rsidRDefault="001B5F7E" w:rsidP="001B5F7E">
            <w:pPr>
              <w:spacing w:after="0" w:line="240" w:lineRule="auto"/>
              <w:jc w:val="center"/>
              <w:rPr>
                <w:rFonts w:ascii="Aptos Narrow" w:eastAsia="Times New Roman" w:hAnsi="Aptos Narrow" w:cs="Times New Roman"/>
                <w:kern w:val="0"/>
                <w:lang w:eastAsia="ja-JP"/>
                <w14:ligatures w14:val="none"/>
              </w:rPr>
            </w:pPr>
            <w:r w:rsidRPr="001B5F7E">
              <w:rPr>
                <w:rFonts w:ascii="Aptos Narrow" w:eastAsia="Times New Roman" w:hAnsi="Aptos Narrow" w:cs="Times New Roman"/>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4E0D97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226A02C4"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5ECF50D7"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Dynamics CRM</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25D26B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hideMark/>
          </w:tcPr>
          <w:p w14:paraId="5AA40A4F" w14:textId="77777777" w:rsidR="001B5F7E" w:rsidRPr="001B5F7E" w:rsidRDefault="001B5F7E" w:rsidP="001B5F7E">
            <w:pPr>
              <w:spacing w:after="0" w:line="240" w:lineRule="auto"/>
              <w:jc w:val="center"/>
              <w:rPr>
                <w:rFonts w:ascii="Segoe UI" w:eastAsia="Times New Roman" w:hAnsi="Segoe UI" w:cs="Segoe UI"/>
                <w:color w:val="000000"/>
                <w:kern w:val="0"/>
                <w:sz w:val="18"/>
                <w:szCs w:val="18"/>
                <w:lang w:eastAsia="ja-JP"/>
                <w14:ligatures w14:val="none"/>
              </w:rPr>
            </w:pPr>
            <w:r w:rsidRPr="001B5F7E">
              <w:rPr>
                <w:rFonts w:ascii="Segoe UI" w:eastAsia="Times New Roman" w:hAnsi="Segoe UI" w:cs="Segoe UI"/>
                <w:color w:val="000000"/>
                <w:kern w:val="0"/>
                <w:sz w:val="18"/>
                <w:szCs w:val="18"/>
                <w:lang w:eastAsia="ja-JP"/>
                <w14:ligatures w14:val="none"/>
              </w:rPr>
              <w:t>Microsoft</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622C56E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5A0E024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667B3AE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08ED40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7D3CD4D9"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57F8DF56"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EPM Cloud Planning</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19CC0A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598B643"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Oracle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E952D7C"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3BFEF13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E79D9D3"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63A6489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7DBC607F"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21BE87EA"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Fusion Financials &amp; Payroll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570D1E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4309594"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Oracle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6E73DB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0382F9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686629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5C81E1B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40C33478"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3ECEEB7D"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GIS</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32CDDEC"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0B4A737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ESRI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423C4FB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ECAA46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F12C2FC"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On-premise</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6DCF322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25345AAA"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1BC0ABA6"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LIMS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4985C0CB"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B41FC2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Labware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D72ED76"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LIMS Business Support</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5D0C8F6C"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LIMS Business Support</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45E70DFB" w14:textId="77777777" w:rsidR="001B5F7E" w:rsidRPr="001B5F7E" w:rsidRDefault="001B5F7E" w:rsidP="001B5F7E">
            <w:pPr>
              <w:spacing w:after="0" w:line="240" w:lineRule="auto"/>
              <w:jc w:val="center"/>
              <w:rPr>
                <w:rFonts w:ascii="Aptos Narrow" w:eastAsia="Times New Roman" w:hAnsi="Aptos Narrow" w:cs="Times New Roman"/>
                <w:kern w:val="0"/>
                <w:lang w:eastAsia="ja-JP"/>
                <w14:ligatures w14:val="none"/>
              </w:rPr>
            </w:pPr>
            <w:r w:rsidRPr="001B5F7E">
              <w:rPr>
                <w:rFonts w:ascii="Aptos Narrow" w:eastAsia="Times New Roman" w:hAnsi="Aptos Narrow" w:cs="Times New Roman"/>
                <w:kern w:val="0"/>
                <w:lang w:eastAsia="ja-JP"/>
                <w14:ligatures w14:val="none"/>
              </w:rPr>
              <w:t>On-Premise</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4C1037AA"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22DED02D"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6486E06E"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Lomond Scheme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55CD06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4B3BD3B"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Emerson</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E6F7B0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ATOS</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05CF289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754DE0D" w14:textId="77777777" w:rsidR="001B5F7E" w:rsidRPr="001B5F7E" w:rsidRDefault="001B5F7E" w:rsidP="001B5F7E">
            <w:pPr>
              <w:spacing w:after="0" w:line="240" w:lineRule="auto"/>
              <w:jc w:val="center"/>
              <w:rPr>
                <w:rFonts w:ascii="Aptos Narrow" w:eastAsia="Times New Roman" w:hAnsi="Aptos Narrow" w:cs="Times New Roman"/>
                <w:kern w:val="0"/>
                <w:lang w:eastAsia="ja-JP"/>
                <w14:ligatures w14:val="none"/>
              </w:rPr>
            </w:pPr>
            <w:r w:rsidRPr="001B5F7E">
              <w:rPr>
                <w:rFonts w:ascii="Aptos Narrow" w:eastAsia="Times New Roman" w:hAnsi="Aptos Narrow" w:cs="Times New Roman"/>
                <w:kern w:val="0"/>
                <w:lang w:eastAsia="ja-JP"/>
                <w14:ligatures w14:val="none"/>
              </w:rPr>
              <w:t>On-Premise</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0DD79794"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0F083DA4"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58E505CB"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Maximo</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651C2678"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03FCAEC0" w14:textId="77777777" w:rsidR="001B5F7E" w:rsidRPr="001B5F7E" w:rsidRDefault="001B5F7E" w:rsidP="001B5F7E">
            <w:pPr>
              <w:spacing w:after="0" w:line="240" w:lineRule="auto"/>
              <w:jc w:val="center"/>
              <w:rPr>
                <w:rFonts w:ascii="Aptos Narrow" w:eastAsia="Times New Roman" w:hAnsi="Aptos Narrow" w:cs="Times New Roman"/>
                <w:kern w:val="0"/>
                <w:lang w:eastAsia="ja-JP"/>
                <w14:ligatures w14:val="none"/>
              </w:rPr>
            </w:pPr>
            <w:r w:rsidRPr="001B5F7E">
              <w:rPr>
                <w:rFonts w:ascii="Aptos Narrow" w:eastAsia="Times New Roman" w:hAnsi="Aptos Narrow" w:cs="Times New Roman"/>
                <w:kern w:val="0"/>
                <w:lang w:eastAsia="ja-JP"/>
                <w14:ligatures w14:val="none"/>
              </w:rPr>
              <w:t>IBM</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FC8B77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BPD Zenith</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233478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BPD Zenith</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44B7363"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D966E0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5215E0A3"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4A31857C"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Open Enterprise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68DAB5C5"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97C2A9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Emerson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B7AF5D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573707A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52DB934"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On-premise</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62705C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7AF2A6FC"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2C57A75B"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Primavera</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9BC153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7F87B46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Oracle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421AFB0"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6B5DB09A"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44CF098"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6B6B96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272CAAED"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49FD0F34"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proofErr w:type="spellStart"/>
            <w:r w:rsidRPr="001B5F7E">
              <w:rPr>
                <w:rFonts w:ascii="Aptos Narrow" w:eastAsia="Times New Roman" w:hAnsi="Aptos Narrow" w:cs="Times New Roman"/>
                <w:color w:val="000000"/>
                <w:kern w:val="0"/>
                <w:lang w:eastAsia="ja-JP"/>
                <w14:ligatures w14:val="none"/>
              </w:rPr>
              <w:t>Puzzel</w:t>
            </w:r>
            <w:proofErr w:type="spellEnd"/>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0C3D08E6"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C8B0C3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proofErr w:type="spellStart"/>
            <w:r w:rsidRPr="001B5F7E">
              <w:rPr>
                <w:rFonts w:ascii="Aptos Narrow" w:eastAsia="Times New Roman" w:hAnsi="Aptos Narrow" w:cs="Times New Roman"/>
                <w:color w:val="000000"/>
                <w:kern w:val="0"/>
                <w:lang w:eastAsia="ja-JP"/>
                <w14:ligatures w14:val="none"/>
              </w:rPr>
              <w:t>Puzzel</w:t>
            </w:r>
            <w:proofErr w:type="spellEnd"/>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D605759"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403C21C"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6F3A584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C5A81A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1FAD483B"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77A615F8"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Salesforce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9A5BD0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652CCEE"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Salesforce</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18C9031"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8847774"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CE753D7"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41882982"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r w:rsidR="001B5F7E" w:rsidRPr="001B5F7E" w14:paraId="2CBFB2CC" w14:textId="77777777" w:rsidTr="00052AC2">
        <w:trPr>
          <w:trHeight w:val="291"/>
        </w:trPr>
        <w:tc>
          <w:tcPr>
            <w:tcW w:w="1055" w:type="pct"/>
            <w:tcBorders>
              <w:top w:val="single" w:sz="4" w:space="0" w:color="auto"/>
              <w:left w:val="single" w:sz="4" w:space="0" w:color="auto"/>
              <w:bottom w:val="single" w:sz="4" w:space="0" w:color="auto"/>
              <w:right w:val="single" w:sz="4" w:space="0" w:color="auto"/>
            </w:tcBorders>
            <w:noWrap/>
            <w:vAlign w:val="bottom"/>
            <w:hideMark/>
          </w:tcPr>
          <w:p w14:paraId="55B8B767" w14:textId="77777777" w:rsidR="001B5F7E" w:rsidRPr="001B5F7E" w:rsidRDefault="001B5F7E" w:rsidP="001B5F7E">
            <w:pPr>
              <w:spacing w:after="0" w:line="240" w:lineRule="auto"/>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Workday</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2A60DE8F"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 xml:space="preserve">Enterprise System </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6146DC41"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Workday</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67C8E50"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Capgemini</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236C9810"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LOT 2</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812612D"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Cloud</w:t>
            </w:r>
          </w:p>
        </w:tc>
        <w:tc>
          <w:tcPr>
            <w:tcW w:w="658" w:type="pct"/>
            <w:tcBorders>
              <w:top w:val="single" w:sz="4" w:space="0" w:color="auto"/>
              <w:left w:val="single" w:sz="4" w:space="0" w:color="auto"/>
              <w:bottom w:val="single" w:sz="4" w:space="0" w:color="auto"/>
              <w:right w:val="single" w:sz="4" w:space="0" w:color="auto"/>
            </w:tcBorders>
            <w:noWrap/>
            <w:vAlign w:val="bottom"/>
            <w:hideMark/>
          </w:tcPr>
          <w:p w14:paraId="1426BA24" w14:textId="77777777" w:rsidR="001B5F7E" w:rsidRPr="001B5F7E" w:rsidRDefault="001B5F7E" w:rsidP="001B5F7E">
            <w:pPr>
              <w:spacing w:after="0" w:line="240" w:lineRule="auto"/>
              <w:jc w:val="center"/>
              <w:rPr>
                <w:rFonts w:ascii="Aptos Narrow" w:eastAsia="Times New Roman" w:hAnsi="Aptos Narrow" w:cs="Times New Roman"/>
                <w:color w:val="000000"/>
                <w:kern w:val="0"/>
                <w:lang w:eastAsia="ja-JP"/>
                <w14:ligatures w14:val="none"/>
              </w:rPr>
            </w:pPr>
            <w:r w:rsidRPr="001B5F7E">
              <w:rPr>
                <w:rFonts w:ascii="Aptos Narrow" w:eastAsia="Times New Roman" w:hAnsi="Aptos Narrow" w:cs="Times New Roman"/>
                <w:color w:val="000000"/>
                <w:kern w:val="0"/>
                <w:lang w:eastAsia="ja-JP"/>
                <w14:ligatures w14:val="none"/>
              </w:rPr>
              <w:t>24*7</w:t>
            </w:r>
          </w:p>
        </w:tc>
      </w:tr>
    </w:tbl>
    <w:p w14:paraId="513B0D08" w14:textId="77777777" w:rsidR="439CADC9" w:rsidRPr="001B5F7E" w:rsidRDefault="440BCB14" w:rsidP="001B5F7E">
      <w:pPr>
        <w:spacing w:before="100" w:beforeAutospacing="1" w:after="100" w:afterAutospacing="1" w:line="240" w:lineRule="auto"/>
        <w:rPr>
          <w:rFonts w:ascii="Arial" w:hAnsi="Arial" w:cs="Arial"/>
        </w:rPr>
      </w:pPr>
      <w:r w:rsidRPr="001B5F7E">
        <w:rPr>
          <w:rFonts w:ascii="Arial" w:hAnsi="Arial" w:cs="Arial"/>
          <w:b/>
          <w:bCs/>
        </w:rPr>
        <w:t>Note:</w:t>
      </w:r>
      <w:r w:rsidRPr="001B5F7E">
        <w:rPr>
          <w:rFonts w:ascii="Arial" w:hAnsi="Arial" w:cs="Arial"/>
        </w:rPr>
        <w:t xml:space="preserve"> </w:t>
      </w:r>
      <w:r w:rsidR="2480ADCF" w:rsidRPr="001B5F7E">
        <w:rPr>
          <w:rFonts w:ascii="Arial" w:hAnsi="Arial" w:cs="Arial"/>
        </w:rPr>
        <w:t xml:space="preserve">Scottish Water have ambitions to migrate the on-premise GIS, LIMS and OE Applications to a cloud computing model Infrastructure as a Service (IaaS).  It is unclear if this will be achieved by service go-live in 2026 and we will work with the successful </w:t>
      </w:r>
      <w:r w:rsidR="0FA5F9CB" w:rsidRPr="001B5F7E">
        <w:rPr>
          <w:rFonts w:ascii="Arial" w:hAnsi="Arial" w:cs="Arial"/>
        </w:rPr>
        <w:t>p</w:t>
      </w:r>
      <w:r w:rsidR="2480ADCF" w:rsidRPr="001B5F7E">
        <w:rPr>
          <w:rFonts w:ascii="Arial" w:hAnsi="Arial" w:cs="Arial"/>
        </w:rPr>
        <w:t xml:space="preserve">artner during the transition period to establish required changes to any service obligations if this does in fact change.  </w:t>
      </w:r>
    </w:p>
    <w:p w14:paraId="616FCC56" w14:textId="77777777" w:rsidR="53FC1BD6" w:rsidRPr="001B5F7E" w:rsidRDefault="53FC1BD6" w:rsidP="439CADC9">
      <w:pPr>
        <w:spacing w:line="257" w:lineRule="auto"/>
        <w:rPr>
          <w:rFonts w:ascii="Arial" w:hAnsi="Arial" w:cs="Arial"/>
        </w:rPr>
      </w:pPr>
      <w:r w:rsidRPr="001B5F7E">
        <w:rPr>
          <w:rFonts w:ascii="Arial" w:eastAsiaTheme="minorEastAsia" w:hAnsi="Arial" w:cs="Arial"/>
        </w:rPr>
        <w:t>The partner should also note that in an Infrastructure as a Service (IaaS) model, the responsibilities will be divided between the cloud service provider and the partner:</w:t>
      </w:r>
    </w:p>
    <w:p w14:paraId="18FEF6AE" w14:textId="77777777" w:rsidR="53FC1BD6" w:rsidRPr="001B5F7E" w:rsidRDefault="53FC1BD6" w:rsidP="439CADC9">
      <w:pPr>
        <w:spacing w:line="257" w:lineRule="auto"/>
        <w:rPr>
          <w:rFonts w:ascii="Arial" w:hAnsi="Arial" w:cs="Arial"/>
        </w:rPr>
      </w:pPr>
      <w:r w:rsidRPr="001B5F7E">
        <w:rPr>
          <w:rFonts w:ascii="Arial" w:eastAsiaTheme="minorEastAsia" w:hAnsi="Arial" w:cs="Arial"/>
        </w:rPr>
        <w:t>The Cloud Service Provider Responsibilities:</w:t>
      </w:r>
    </w:p>
    <w:p w14:paraId="084A3939" w14:textId="77777777" w:rsidR="53FC1BD6" w:rsidRPr="001B5F7E" w:rsidRDefault="53FC1BD6" w:rsidP="00D25965">
      <w:pPr>
        <w:pStyle w:val="ListParagraph"/>
        <w:numPr>
          <w:ilvl w:val="0"/>
          <w:numId w:val="19"/>
        </w:numPr>
        <w:spacing w:after="0" w:line="257" w:lineRule="auto"/>
        <w:rPr>
          <w:rFonts w:ascii="Arial" w:hAnsi="Arial" w:cs="Arial"/>
        </w:rPr>
      </w:pPr>
      <w:r w:rsidRPr="001B5F7E">
        <w:rPr>
          <w:rFonts w:ascii="Arial" w:eastAsiaTheme="minorEastAsia" w:hAnsi="Arial" w:cs="Arial"/>
        </w:rPr>
        <w:t>Manages the physical data centres, servers, storage, and networking hardware.</w:t>
      </w:r>
    </w:p>
    <w:p w14:paraId="2281E22D" w14:textId="77777777" w:rsidR="53FC1BD6" w:rsidRPr="001B5F7E" w:rsidRDefault="53FC1BD6" w:rsidP="00D25965">
      <w:pPr>
        <w:pStyle w:val="ListParagraph"/>
        <w:numPr>
          <w:ilvl w:val="0"/>
          <w:numId w:val="19"/>
        </w:numPr>
        <w:spacing w:after="0" w:line="257" w:lineRule="auto"/>
        <w:rPr>
          <w:rFonts w:ascii="Arial" w:hAnsi="Arial" w:cs="Arial"/>
        </w:rPr>
      </w:pPr>
      <w:r w:rsidRPr="001B5F7E">
        <w:rPr>
          <w:rFonts w:ascii="Arial" w:eastAsiaTheme="minorEastAsia" w:hAnsi="Arial" w:cs="Arial"/>
        </w:rPr>
        <w:t>Handle the virtualization layer, which includes hypervisors and virtual machines.</w:t>
      </w:r>
    </w:p>
    <w:p w14:paraId="6BCEA11A" w14:textId="77777777" w:rsidR="53FC1BD6" w:rsidRPr="001B5F7E" w:rsidRDefault="53FC1BD6" w:rsidP="00D25965">
      <w:pPr>
        <w:pStyle w:val="ListParagraph"/>
        <w:numPr>
          <w:ilvl w:val="0"/>
          <w:numId w:val="19"/>
        </w:numPr>
        <w:spacing w:after="0" w:line="257" w:lineRule="auto"/>
        <w:rPr>
          <w:rFonts w:ascii="Arial" w:hAnsi="Arial" w:cs="Arial"/>
        </w:rPr>
      </w:pPr>
      <w:r w:rsidRPr="001B5F7E">
        <w:rPr>
          <w:rFonts w:ascii="Arial" w:eastAsiaTheme="minorEastAsia" w:hAnsi="Arial" w:cs="Arial"/>
        </w:rPr>
        <w:t>Ensures the physical security of the data centres and may offer basic security features like firewalls and intrusion detection systems.</w:t>
      </w:r>
    </w:p>
    <w:p w14:paraId="71074A98" w14:textId="77777777" w:rsidR="53FC1BD6" w:rsidRPr="001B5F7E" w:rsidRDefault="53FC1BD6" w:rsidP="00D25965">
      <w:pPr>
        <w:pStyle w:val="ListParagraph"/>
        <w:numPr>
          <w:ilvl w:val="0"/>
          <w:numId w:val="19"/>
        </w:numPr>
        <w:spacing w:after="0" w:line="257" w:lineRule="auto"/>
        <w:rPr>
          <w:rFonts w:ascii="Arial" w:hAnsi="Arial" w:cs="Arial"/>
        </w:rPr>
      </w:pPr>
      <w:r w:rsidRPr="001B5F7E">
        <w:rPr>
          <w:rFonts w:ascii="Arial" w:eastAsiaTheme="minorEastAsia" w:hAnsi="Arial" w:cs="Arial"/>
        </w:rPr>
        <w:t>Regular maintenance, hardware upgrades, and ensuring the availability of the infrastructure.</w:t>
      </w:r>
    </w:p>
    <w:p w14:paraId="3FC595A4" w14:textId="77777777" w:rsidR="53FC1BD6" w:rsidRPr="001B5F7E" w:rsidRDefault="53FC1BD6" w:rsidP="00D25965">
      <w:pPr>
        <w:pStyle w:val="ListParagraph"/>
        <w:numPr>
          <w:ilvl w:val="0"/>
          <w:numId w:val="19"/>
        </w:numPr>
        <w:spacing w:after="0" w:line="257" w:lineRule="auto"/>
        <w:rPr>
          <w:rFonts w:ascii="Arial" w:hAnsi="Arial" w:cs="Arial"/>
        </w:rPr>
      </w:pPr>
      <w:r w:rsidRPr="001B5F7E">
        <w:rPr>
          <w:rFonts w:ascii="Arial" w:eastAsiaTheme="minorEastAsia" w:hAnsi="Arial" w:cs="Arial"/>
        </w:rPr>
        <w:t>Basic disaster recovery and backup services.</w:t>
      </w:r>
    </w:p>
    <w:p w14:paraId="1A0A8820" w14:textId="77777777" w:rsidR="439CADC9" w:rsidRPr="001B5F7E" w:rsidRDefault="439CADC9" w:rsidP="439CADC9">
      <w:pPr>
        <w:spacing w:line="257" w:lineRule="auto"/>
        <w:rPr>
          <w:rFonts w:ascii="Arial" w:eastAsiaTheme="minorEastAsia" w:hAnsi="Arial" w:cs="Arial"/>
        </w:rPr>
      </w:pPr>
    </w:p>
    <w:p w14:paraId="2114FB69" w14:textId="77777777" w:rsidR="53FC1BD6" w:rsidRPr="001B5F7E" w:rsidRDefault="53FC1BD6" w:rsidP="439CADC9">
      <w:pPr>
        <w:spacing w:line="257" w:lineRule="auto"/>
        <w:rPr>
          <w:rFonts w:ascii="Arial" w:hAnsi="Arial" w:cs="Arial"/>
        </w:rPr>
      </w:pPr>
      <w:r w:rsidRPr="001B5F7E">
        <w:rPr>
          <w:rFonts w:ascii="Arial" w:eastAsiaTheme="minorEastAsia" w:hAnsi="Arial" w:cs="Arial"/>
        </w:rPr>
        <w:t xml:space="preserve">The Scottish Water Partner Responsibilities: </w:t>
      </w:r>
    </w:p>
    <w:p w14:paraId="3CFD9F12" w14:textId="77777777" w:rsidR="53FC1BD6" w:rsidRPr="001B5F7E" w:rsidRDefault="53FC1BD6" w:rsidP="00D25965">
      <w:pPr>
        <w:pStyle w:val="ListParagraph"/>
        <w:numPr>
          <w:ilvl w:val="0"/>
          <w:numId w:val="18"/>
        </w:numPr>
        <w:spacing w:after="0" w:line="257" w:lineRule="auto"/>
        <w:rPr>
          <w:rFonts w:ascii="Arial" w:hAnsi="Arial" w:cs="Arial"/>
        </w:rPr>
      </w:pPr>
      <w:r w:rsidRPr="001B5F7E">
        <w:rPr>
          <w:rFonts w:ascii="Arial" w:eastAsiaTheme="minorEastAsia" w:hAnsi="Arial" w:cs="Arial"/>
        </w:rPr>
        <w:t>Partner is responsible for installing, managing, and updating the operating systems on their virtual machines.</w:t>
      </w:r>
    </w:p>
    <w:p w14:paraId="68CC4AA8" w14:textId="77777777" w:rsidR="53FC1BD6" w:rsidRPr="001B5F7E" w:rsidRDefault="53FC1BD6" w:rsidP="00D25965">
      <w:pPr>
        <w:pStyle w:val="ListParagraph"/>
        <w:numPr>
          <w:ilvl w:val="0"/>
          <w:numId w:val="18"/>
        </w:numPr>
        <w:spacing w:after="0" w:line="257" w:lineRule="auto"/>
        <w:rPr>
          <w:rFonts w:ascii="Arial" w:hAnsi="Arial" w:cs="Arial"/>
        </w:rPr>
      </w:pPr>
      <w:r w:rsidRPr="001B5F7E">
        <w:rPr>
          <w:rFonts w:ascii="Arial" w:eastAsiaTheme="minorEastAsia" w:hAnsi="Arial" w:cs="Arial"/>
        </w:rPr>
        <w:t>Partner manages the installation, configuration, and maintenance of the applications.</w:t>
      </w:r>
    </w:p>
    <w:p w14:paraId="0058F610" w14:textId="77777777" w:rsidR="53FC1BD6" w:rsidRPr="001B5F7E" w:rsidRDefault="53FC1BD6" w:rsidP="00D25965">
      <w:pPr>
        <w:pStyle w:val="ListParagraph"/>
        <w:numPr>
          <w:ilvl w:val="0"/>
          <w:numId w:val="18"/>
        </w:numPr>
        <w:spacing w:after="0" w:line="257" w:lineRule="auto"/>
        <w:rPr>
          <w:rFonts w:ascii="Arial" w:hAnsi="Arial" w:cs="Arial"/>
        </w:rPr>
      </w:pPr>
      <w:r w:rsidRPr="001B5F7E">
        <w:rPr>
          <w:rFonts w:ascii="Arial" w:eastAsiaTheme="minorEastAsia" w:hAnsi="Arial" w:cs="Arial"/>
        </w:rPr>
        <w:t>Partner handles the data, including backups, security, and compliance with data protection regulations.</w:t>
      </w:r>
    </w:p>
    <w:p w14:paraId="6FE46DEB" w14:textId="77777777" w:rsidR="53FC1BD6" w:rsidRPr="001B5F7E" w:rsidRDefault="53FC1BD6" w:rsidP="00D25965">
      <w:pPr>
        <w:pStyle w:val="ListParagraph"/>
        <w:numPr>
          <w:ilvl w:val="0"/>
          <w:numId w:val="18"/>
        </w:numPr>
        <w:spacing w:after="0" w:line="257" w:lineRule="auto"/>
        <w:rPr>
          <w:rFonts w:ascii="Arial" w:hAnsi="Arial" w:cs="Arial"/>
        </w:rPr>
      </w:pPr>
      <w:r w:rsidRPr="001B5F7E">
        <w:rPr>
          <w:rFonts w:ascii="Arial" w:eastAsiaTheme="minorEastAsia" w:hAnsi="Arial" w:cs="Arial"/>
        </w:rPr>
        <w:t>While the provider offers basic security, the partner must implement additional security measures such as encryption, access controls, and monitoring.</w:t>
      </w:r>
    </w:p>
    <w:p w14:paraId="2959D3B9" w14:textId="77777777" w:rsidR="53FC1BD6" w:rsidRPr="001B5F7E" w:rsidRDefault="53FC1BD6" w:rsidP="00D25965">
      <w:pPr>
        <w:pStyle w:val="ListParagraph"/>
        <w:numPr>
          <w:ilvl w:val="0"/>
          <w:numId w:val="18"/>
        </w:numPr>
        <w:spacing w:beforeAutospacing="1" w:afterAutospacing="1" w:line="240" w:lineRule="auto"/>
        <w:rPr>
          <w:rFonts w:ascii="Arial" w:hAnsi="Arial" w:cs="Arial"/>
        </w:rPr>
      </w:pPr>
      <w:r w:rsidRPr="001B5F7E">
        <w:rPr>
          <w:rFonts w:ascii="Arial" w:eastAsiaTheme="minorEastAsia" w:hAnsi="Arial" w:cs="Arial"/>
        </w:rPr>
        <w:t>Configuration of virtual networks, including IP addresses, subnets, and firewalls, is managed by the partner (Lot 1 and Lot 2).</w:t>
      </w:r>
    </w:p>
    <w:p w14:paraId="761C321A" w14:textId="77777777" w:rsidR="00A7344D" w:rsidRDefault="00A7344D">
      <w:pPr>
        <w:rPr>
          <w:b/>
          <w:bCs/>
        </w:rPr>
      </w:pPr>
      <w:r>
        <w:rPr>
          <w:b/>
          <w:bCs/>
        </w:rPr>
        <w:br w:type="page"/>
      </w:r>
    </w:p>
    <w:p w14:paraId="32BAFDBE" w14:textId="77777777" w:rsidR="005E71C4" w:rsidRDefault="005E71C4" w:rsidP="005E71C4">
      <w:pPr>
        <w:spacing w:before="100" w:beforeAutospacing="1" w:after="100" w:afterAutospacing="1" w:line="240" w:lineRule="auto"/>
        <w:rPr>
          <w:rFonts w:ascii="Arial" w:hAnsi="Arial" w:cs="Arial"/>
          <w:b/>
          <w:bCs/>
        </w:rPr>
        <w:sectPr w:rsidR="005E71C4" w:rsidSect="0089701B">
          <w:pgSz w:w="11906" w:h="16838"/>
          <w:pgMar w:top="1440" w:right="1440" w:bottom="1440" w:left="1440" w:header="709" w:footer="709" w:gutter="0"/>
          <w:cols w:space="708"/>
          <w:docGrid w:linePitch="360"/>
        </w:sectPr>
      </w:pPr>
    </w:p>
    <w:p w14:paraId="4AA523E3" w14:textId="77777777" w:rsidR="0504E63F" w:rsidRPr="002A0237" w:rsidRDefault="13AE7BB6" w:rsidP="005E71C4">
      <w:pPr>
        <w:spacing w:before="100" w:beforeAutospacing="1" w:after="100" w:afterAutospacing="1" w:line="240" w:lineRule="auto"/>
        <w:rPr>
          <w:rFonts w:ascii="Arial" w:hAnsi="Arial" w:cs="Arial"/>
          <w:b/>
        </w:rPr>
      </w:pPr>
      <w:r w:rsidRPr="002A0237">
        <w:rPr>
          <w:rFonts w:ascii="Arial" w:hAnsi="Arial" w:cs="Arial"/>
          <w:b/>
        </w:rPr>
        <w:t xml:space="preserve">Application </w:t>
      </w:r>
      <w:r w:rsidR="0F22F9C2" w:rsidRPr="002A0237">
        <w:rPr>
          <w:rFonts w:ascii="Arial" w:hAnsi="Arial" w:cs="Arial"/>
          <w:b/>
        </w:rPr>
        <w:t xml:space="preserve">/ Microsoft </w:t>
      </w:r>
      <w:r w:rsidRPr="002A0237">
        <w:rPr>
          <w:rFonts w:ascii="Arial" w:hAnsi="Arial" w:cs="Arial"/>
          <w:b/>
        </w:rPr>
        <w:t xml:space="preserve">Estate </w:t>
      </w:r>
    </w:p>
    <w:p w14:paraId="3C5E8858" w14:textId="77777777" w:rsidR="00A7344D" w:rsidRPr="002A0237" w:rsidRDefault="13AE7BB6" w:rsidP="00A7344D">
      <w:pPr>
        <w:rPr>
          <w:rFonts w:ascii="Arial" w:hAnsi="Arial" w:cs="Arial"/>
        </w:rPr>
      </w:pPr>
      <w:r w:rsidRPr="002A0237">
        <w:rPr>
          <w:rFonts w:ascii="Arial" w:hAnsi="Arial" w:cs="Arial"/>
        </w:rPr>
        <w:t>Scottish Water have 9</w:t>
      </w:r>
      <w:r w:rsidR="00437E59" w:rsidRPr="002A0237">
        <w:rPr>
          <w:rFonts w:ascii="Arial" w:hAnsi="Arial" w:cs="Arial"/>
        </w:rPr>
        <w:t>4</w:t>
      </w:r>
      <w:r w:rsidRPr="002A0237">
        <w:rPr>
          <w:rFonts w:ascii="Arial" w:hAnsi="Arial" w:cs="Arial"/>
        </w:rPr>
        <w:t xml:space="preserve"> Strategic Applications using 1</w:t>
      </w:r>
      <w:r w:rsidR="386EAD20" w:rsidRPr="002A0237">
        <w:rPr>
          <w:rFonts w:ascii="Arial" w:hAnsi="Arial" w:cs="Arial"/>
        </w:rPr>
        <w:t>4</w:t>
      </w:r>
      <w:r w:rsidRPr="002A0237">
        <w:rPr>
          <w:rFonts w:ascii="Arial" w:hAnsi="Arial" w:cs="Arial"/>
        </w:rPr>
        <w:t xml:space="preserve"> Management Platforms that that are significantly enhancing the efficiency, security, and scalability of our applications and infrastructure.</w:t>
      </w:r>
    </w:p>
    <w:p w14:paraId="11A15962" w14:textId="77777777" w:rsidR="002A0237" w:rsidRPr="002A0237" w:rsidRDefault="11D395A2" w:rsidP="002A0237">
      <w:pPr>
        <w:rPr>
          <w:rFonts w:ascii="Arial" w:hAnsi="Arial" w:cs="Arial"/>
        </w:rPr>
      </w:pPr>
      <w:r w:rsidRPr="002A0237">
        <w:rPr>
          <w:rFonts w:ascii="Arial" w:hAnsi="Arial" w:cs="Arial"/>
        </w:rPr>
        <w:t>Additionally Scottish Water are heavily reliant on Microsoft 365 leveraging its comprehensive</w:t>
      </w:r>
      <w:r w:rsidR="002A0237" w:rsidRPr="002A0237">
        <w:rPr>
          <w:rFonts w:ascii="Arial" w:hAnsi="Arial" w:cs="Arial"/>
        </w:rPr>
        <w:t xml:space="preserve"> suite of productivity tools and services.</w:t>
      </w:r>
    </w:p>
    <w:p w14:paraId="75EECE07" w14:textId="77777777" w:rsidR="002A0237" w:rsidRPr="002A0237" w:rsidRDefault="002A0237" w:rsidP="002A0237">
      <w:pPr>
        <w:rPr>
          <w:rFonts w:ascii="Arial" w:hAnsi="Arial" w:cs="Arial"/>
        </w:rPr>
      </w:pPr>
      <w:r w:rsidRPr="002A0237">
        <w:rPr>
          <w:rFonts w:ascii="Arial" w:hAnsi="Arial" w:cs="Arial"/>
        </w:rPr>
        <w:t>A total of 29 of developed applications will fall into scope of LOT 2 with 22 requiring 7*24 support and 7 requiring 9am-5pm (Mon-Fri) support as outlined within</w:t>
      </w:r>
      <w:r>
        <w:rPr>
          <w:rFonts w:ascii="Arial" w:hAnsi="Arial" w:cs="Arial"/>
        </w:rPr>
        <w:t xml:space="preserve"> table 31 below.</w:t>
      </w:r>
    </w:p>
    <w:p w14:paraId="6562E30B" w14:textId="77777777" w:rsidR="005E71C4" w:rsidRDefault="005E71C4" w:rsidP="005E71C4">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31</w:t>
      </w:r>
      <w:r w:rsidR="00A51568">
        <w:rPr>
          <w:noProof/>
        </w:rPr>
        <w:fldChar w:fldCharType="end"/>
      </w:r>
    </w:p>
    <w:tbl>
      <w:tblPr>
        <w:tblW w:w="0" w:type="auto"/>
        <w:tblLayout w:type="fixed"/>
        <w:tblCellMar>
          <w:top w:w="15" w:type="dxa"/>
          <w:bottom w:w="15" w:type="dxa"/>
        </w:tblCellMar>
        <w:tblLook w:val="04A0" w:firstRow="1" w:lastRow="0" w:firstColumn="1" w:lastColumn="0" w:noHBand="0" w:noVBand="1"/>
      </w:tblPr>
      <w:tblGrid>
        <w:gridCol w:w="5668"/>
        <w:gridCol w:w="1656"/>
        <w:gridCol w:w="1656"/>
        <w:gridCol w:w="1656"/>
        <w:gridCol w:w="1656"/>
        <w:gridCol w:w="1656"/>
      </w:tblGrid>
      <w:tr w:rsidR="00775598" w:rsidRPr="00B3182C" w14:paraId="4CDC0BCA" w14:textId="77777777" w:rsidTr="00875FCB">
        <w:trPr>
          <w:cantSplit/>
          <w:tblHeader/>
        </w:trPr>
        <w:tc>
          <w:tcPr>
            <w:tcW w:w="5668" w:type="dxa"/>
            <w:tcBorders>
              <w:top w:val="single" w:sz="4" w:space="0" w:color="auto"/>
              <w:left w:val="single" w:sz="4" w:space="0" w:color="auto"/>
              <w:bottom w:val="single" w:sz="4" w:space="0" w:color="auto"/>
              <w:right w:val="single" w:sz="4" w:space="0" w:color="auto"/>
            </w:tcBorders>
            <w:shd w:val="clear" w:color="000000" w:fill="0070C0"/>
            <w:noWrap/>
            <w:hideMark/>
          </w:tcPr>
          <w:p w14:paraId="1DAD0A9E"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Name</w:t>
            </w:r>
          </w:p>
        </w:tc>
        <w:tc>
          <w:tcPr>
            <w:tcW w:w="1656" w:type="dxa"/>
            <w:tcBorders>
              <w:top w:val="single" w:sz="4" w:space="0" w:color="auto"/>
              <w:left w:val="single" w:sz="4" w:space="0" w:color="auto"/>
              <w:bottom w:val="single" w:sz="4" w:space="0" w:color="auto"/>
              <w:right w:val="single" w:sz="4" w:space="0" w:color="auto"/>
            </w:tcBorders>
            <w:shd w:val="clear" w:color="000000" w:fill="0070C0"/>
            <w:noWrap/>
            <w:hideMark/>
          </w:tcPr>
          <w:p w14:paraId="127D1F46"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Category</w:t>
            </w:r>
          </w:p>
        </w:tc>
        <w:tc>
          <w:tcPr>
            <w:tcW w:w="1656" w:type="dxa"/>
            <w:tcBorders>
              <w:top w:val="single" w:sz="4" w:space="0" w:color="auto"/>
              <w:left w:val="single" w:sz="4" w:space="0" w:color="auto"/>
              <w:bottom w:val="single" w:sz="4" w:space="0" w:color="auto"/>
              <w:right w:val="single" w:sz="4" w:space="0" w:color="auto"/>
            </w:tcBorders>
            <w:shd w:val="clear" w:color="000000" w:fill="0070C0"/>
            <w:noWrap/>
            <w:hideMark/>
          </w:tcPr>
          <w:p w14:paraId="65258C08"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Platform</w:t>
            </w:r>
          </w:p>
        </w:tc>
        <w:tc>
          <w:tcPr>
            <w:tcW w:w="1656" w:type="dxa"/>
            <w:tcBorders>
              <w:top w:val="single" w:sz="4" w:space="0" w:color="auto"/>
              <w:left w:val="single" w:sz="4" w:space="0" w:color="auto"/>
              <w:bottom w:val="single" w:sz="4" w:space="0" w:color="auto"/>
              <w:right w:val="single" w:sz="4" w:space="0" w:color="auto"/>
            </w:tcBorders>
            <w:shd w:val="clear" w:color="000000" w:fill="0070C0"/>
            <w:noWrap/>
            <w:hideMark/>
          </w:tcPr>
          <w:p w14:paraId="6C79F34F"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New Support Model</w:t>
            </w:r>
          </w:p>
        </w:tc>
        <w:tc>
          <w:tcPr>
            <w:tcW w:w="1656" w:type="dxa"/>
            <w:tcBorders>
              <w:top w:val="single" w:sz="4" w:space="0" w:color="auto"/>
              <w:left w:val="single" w:sz="4" w:space="0" w:color="auto"/>
              <w:bottom w:val="single" w:sz="4" w:space="0" w:color="auto"/>
              <w:right w:val="single" w:sz="4" w:space="0" w:color="auto"/>
            </w:tcBorders>
            <w:shd w:val="clear" w:color="000000" w:fill="0070C0"/>
            <w:noWrap/>
            <w:hideMark/>
          </w:tcPr>
          <w:p w14:paraId="1D7806D3"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Support Hours</w:t>
            </w:r>
          </w:p>
        </w:tc>
        <w:tc>
          <w:tcPr>
            <w:tcW w:w="1656" w:type="dxa"/>
            <w:tcBorders>
              <w:top w:val="single" w:sz="4" w:space="0" w:color="auto"/>
              <w:left w:val="single" w:sz="4" w:space="0" w:color="auto"/>
              <w:bottom w:val="single" w:sz="4" w:space="0" w:color="auto"/>
              <w:right w:val="single" w:sz="4" w:space="0" w:color="auto"/>
            </w:tcBorders>
            <w:shd w:val="clear" w:color="000000" w:fill="0070C0"/>
            <w:noWrap/>
            <w:hideMark/>
          </w:tcPr>
          <w:p w14:paraId="20AAA080" w14:textId="77777777" w:rsidR="00B3182C" w:rsidRPr="00B3182C" w:rsidRDefault="00B3182C" w:rsidP="00B3182C">
            <w:pPr>
              <w:spacing w:after="0" w:line="240" w:lineRule="auto"/>
              <w:jc w:val="center"/>
              <w:rPr>
                <w:rFonts w:ascii="Aptos Narrow" w:eastAsia="Times New Roman" w:hAnsi="Aptos Narrow" w:cs="Times New Roman"/>
                <w:b/>
                <w:bCs/>
                <w:color w:val="FFFFFF"/>
                <w:kern w:val="0"/>
                <w:lang w:eastAsia="ja-JP"/>
                <w14:ligatures w14:val="none"/>
              </w:rPr>
            </w:pPr>
            <w:r w:rsidRPr="00B3182C">
              <w:rPr>
                <w:rFonts w:ascii="Aptos Narrow" w:eastAsia="Times New Roman" w:hAnsi="Aptos Narrow" w:cs="Times New Roman"/>
                <w:b/>
                <w:bCs/>
                <w:color w:val="FFFFFF"/>
                <w:kern w:val="0"/>
                <w:lang w:eastAsia="ja-JP"/>
                <w14:ligatures w14:val="none"/>
              </w:rPr>
              <w:t>Complexity</w:t>
            </w:r>
          </w:p>
        </w:tc>
      </w:tr>
      <w:tr w:rsidR="006C13BE" w:rsidRPr="00B3182C" w14:paraId="7CA0D9C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0BD348D"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E&amp;M Mobile</w:t>
            </w:r>
          </w:p>
        </w:tc>
        <w:tc>
          <w:tcPr>
            <w:tcW w:w="1656" w:type="dxa"/>
            <w:tcBorders>
              <w:top w:val="single" w:sz="4" w:space="0" w:color="auto"/>
              <w:left w:val="single" w:sz="4" w:space="0" w:color="auto"/>
              <w:bottom w:val="single" w:sz="4" w:space="0" w:color="auto"/>
              <w:right w:val="single" w:sz="4" w:space="0" w:color="auto"/>
            </w:tcBorders>
            <w:noWrap/>
            <w:hideMark/>
          </w:tcPr>
          <w:p w14:paraId="6595DBD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11FA00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54BB72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4BD9E3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296AADF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253DAF3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1CFD3EE"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Exemplar</w:t>
            </w:r>
          </w:p>
        </w:tc>
        <w:tc>
          <w:tcPr>
            <w:tcW w:w="1656" w:type="dxa"/>
            <w:tcBorders>
              <w:top w:val="single" w:sz="4" w:space="0" w:color="auto"/>
              <w:left w:val="single" w:sz="4" w:space="0" w:color="auto"/>
              <w:bottom w:val="single" w:sz="4" w:space="0" w:color="auto"/>
              <w:right w:val="single" w:sz="4" w:space="0" w:color="auto"/>
            </w:tcBorders>
            <w:noWrap/>
            <w:hideMark/>
          </w:tcPr>
          <w:p w14:paraId="5D02181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4641BC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F89815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933083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15CE451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02C7F2D0"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A78AB3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Exemplar Mobile</w:t>
            </w:r>
          </w:p>
        </w:tc>
        <w:tc>
          <w:tcPr>
            <w:tcW w:w="1656" w:type="dxa"/>
            <w:tcBorders>
              <w:top w:val="single" w:sz="4" w:space="0" w:color="auto"/>
              <w:left w:val="single" w:sz="4" w:space="0" w:color="auto"/>
              <w:bottom w:val="single" w:sz="4" w:space="0" w:color="auto"/>
              <w:right w:val="single" w:sz="4" w:space="0" w:color="auto"/>
            </w:tcBorders>
            <w:noWrap/>
            <w:hideMark/>
          </w:tcPr>
          <w:p w14:paraId="124D916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4D02B9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0125B79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F0022D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6345AB4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21DF30D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BBAB9AD"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Flow Sense</w:t>
            </w:r>
          </w:p>
        </w:tc>
        <w:tc>
          <w:tcPr>
            <w:tcW w:w="1656" w:type="dxa"/>
            <w:tcBorders>
              <w:top w:val="single" w:sz="4" w:space="0" w:color="auto"/>
              <w:left w:val="single" w:sz="4" w:space="0" w:color="auto"/>
              <w:bottom w:val="single" w:sz="4" w:space="0" w:color="auto"/>
              <w:right w:val="single" w:sz="4" w:space="0" w:color="auto"/>
            </w:tcBorders>
            <w:noWrap/>
            <w:hideMark/>
          </w:tcPr>
          <w:p w14:paraId="557210D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3FC132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877378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099FBA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4E5805B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2CE3D9D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A618445" w14:textId="77777777" w:rsidR="00B3182C" w:rsidRPr="00B3182C" w:rsidRDefault="00B3182C" w:rsidP="00B3182C">
            <w:pPr>
              <w:spacing w:after="0" w:line="240" w:lineRule="auto"/>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 xml:space="preserve">ICC Telemetry comms Fail Report </w:t>
            </w:r>
          </w:p>
        </w:tc>
        <w:tc>
          <w:tcPr>
            <w:tcW w:w="1656" w:type="dxa"/>
            <w:tcBorders>
              <w:top w:val="single" w:sz="4" w:space="0" w:color="auto"/>
              <w:left w:val="single" w:sz="4" w:space="0" w:color="auto"/>
              <w:bottom w:val="single" w:sz="4" w:space="0" w:color="auto"/>
              <w:right w:val="single" w:sz="4" w:space="0" w:color="auto"/>
            </w:tcBorders>
            <w:noWrap/>
            <w:hideMark/>
          </w:tcPr>
          <w:p w14:paraId="5A1C0E9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168107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04D8B9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09F1D7B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1DED1FA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092F38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C27F317"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Intelligent Quality Remote Assurance Platform (I-RAP)</w:t>
            </w:r>
          </w:p>
        </w:tc>
        <w:tc>
          <w:tcPr>
            <w:tcW w:w="1656" w:type="dxa"/>
            <w:tcBorders>
              <w:top w:val="single" w:sz="4" w:space="0" w:color="auto"/>
              <w:left w:val="single" w:sz="4" w:space="0" w:color="auto"/>
              <w:bottom w:val="single" w:sz="4" w:space="0" w:color="auto"/>
              <w:right w:val="single" w:sz="4" w:space="0" w:color="auto"/>
            </w:tcBorders>
            <w:noWrap/>
            <w:hideMark/>
          </w:tcPr>
          <w:p w14:paraId="63A5987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2D75DA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B31C27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EFF0CE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599FBFE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5A74F33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094D19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Leakage Detection</w:t>
            </w:r>
          </w:p>
        </w:tc>
        <w:tc>
          <w:tcPr>
            <w:tcW w:w="1656" w:type="dxa"/>
            <w:tcBorders>
              <w:top w:val="single" w:sz="4" w:space="0" w:color="auto"/>
              <w:left w:val="single" w:sz="4" w:space="0" w:color="auto"/>
              <w:bottom w:val="single" w:sz="4" w:space="0" w:color="auto"/>
              <w:right w:val="single" w:sz="4" w:space="0" w:color="auto"/>
            </w:tcBorders>
            <w:noWrap/>
            <w:hideMark/>
          </w:tcPr>
          <w:p w14:paraId="68386D8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7CDF92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3DC4C2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0563094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4366D13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05A2A3B5"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3A33C5A" w14:textId="77777777" w:rsidR="00B3182C" w:rsidRPr="00B3182C" w:rsidRDefault="00B3182C" w:rsidP="00B3182C">
            <w:pPr>
              <w:spacing w:after="0" w:line="240" w:lineRule="auto"/>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Licensed Provider Notification System (LPNS)</w:t>
            </w:r>
          </w:p>
        </w:tc>
        <w:tc>
          <w:tcPr>
            <w:tcW w:w="1656" w:type="dxa"/>
            <w:tcBorders>
              <w:top w:val="single" w:sz="4" w:space="0" w:color="auto"/>
              <w:left w:val="single" w:sz="4" w:space="0" w:color="auto"/>
              <w:bottom w:val="single" w:sz="4" w:space="0" w:color="auto"/>
              <w:right w:val="single" w:sz="4" w:space="0" w:color="auto"/>
            </w:tcBorders>
            <w:noWrap/>
            <w:hideMark/>
          </w:tcPr>
          <w:p w14:paraId="384F2B7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042C40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C68086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E1838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7238BC7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20B31CC"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B6F0A1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Non-Complex Service Delivery (NCSD)</w:t>
            </w:r>
          </w:p>
        </w:tc>
        <w:tc>
          <w:tcPr>
            <w:tcW w:w="1656" w:type="dxa"/>
            <w:tcBorders>
              <w:top w:val="single" w:sz="4" w:space="0" w:color="auto"/>
              <w:left w:val="single" w:sz="4" w:space="0" w:color="auto"/>
              <w:bottom w:val="single" w:sz="4" w:space="0" w:color="auto"/>
              <w:right w:val="single" w:sz="4" w:space="0" w:color="auto"/>
            </w:tcBorders>
            <w:noWrap/>
            <w:hideMark/>
          </w:tcPr>
          <w:p w14:paraId="7DE28B5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709506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B5EE66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42BA971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0B42859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13FE610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28206F8"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ODATD</w:t>
            </w:r>
          </w:p>
        </w:tc>
        <w:tc>
          <w:tcPr>
            <w:tcW w:w="1656" w:type="dxa"/>
            <w:tcBorders>
              <w:top w:val="single" w:sz="4" w:space="0" w:color="auto"/>
              <w:left w:val="single" w:sz="4" w:space="0" w:color="auto"/>
              <w:bottom w:val="single" w:sz="4" w:space="0" w:color="auto"/>
              <w:right w:val="single" w:sz="4" w:space="0" w:color="auto"/>
            </w:tcBorders>
            <w:noWrap/>
            <w:hideMark/>
          </w:tcPr>
          <w:p w14:paraId="61524A3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CF5C59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BAA391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C5D6EF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2776CF6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34C86B7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0DD2A81"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Remote Inspections</w:t>
            </w:r>
          </w:p>
        </w:tc>
        <w:tc>
          <w:tcPr>
            <w:tcW w:w="1656" w:type="dxa"/>
            <w:tcBorders>
              <w:top w:val="single" w:sz="4" w:space="0" w:color="auto"/>
              <w:left w:val="single" w:sz="4" w:space="0" w:color="auto"/>
              <w:bottom w:val="single" w:sz="4" w:space="0" w:color="auto"/>
              <w:right w:val="single" w:sz="4" w:space="0" w:color="auto"/>
            </w:tcBorders>
            <w:noWrap/>
            <w:hideMark/>
          </w:tcPr>
          <w:p w14:paraId="5FB44BF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2D3FA6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93B3FC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10A8BC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7CA082D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29957709"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7D07E25"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Reservoir Safety System Mobile</w:t>
            </w:r>
          </w:p>
        </w:tc>
        <w:tc>
          <w:tcPr>
            <w:tcW w:w="1656" w:type="dxa"/>
            <w:tcBorders>
              <w:top w:val="single" w:sz="4" w:space="0" w:color="auto"/>
              <w:left w:val="single" w:sz="4" w:space="0" w:color="auto"/>
              <w:bottom w:val="single" w:sz="4" w:space="0" w:color="auto"/>
              <w:right w:val="single" w:sz="4" w:space="0" w:color="auto"/>
            </w:tcBorders>
            <w:noWrap/>
            <w:hideMark/>
          </w:tcPr>
          <w:p w14:paraId="6483FBD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661ACB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C2ADB9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33803A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46F113E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E4B6C25"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604603F"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Reservoir Safety System Web</w:t>
            </w:r>
          </w:p>
        </w:tc>
        <w:tc>
          <w:tcPr>
            <w:tcW w:w="1656" w:type="dxa"/>
            <w:tcBorders>
              <w:top w:val="single" w:sz="4" w:space="0" w:color="auto"/>
              <w:left w:val="single" w:sz="4" w:space="0" w:color="auto"/>
              <w:bottom w:val="single" w:sz="4" w:space="0" w:color="auto"/>
              <w:right w:val="single" w:sz="4" w:space="0" w:color="auto"/>
            </w:tcBorders>
            <w:noWrap/>
            <w:hideMark/>
          </w:tcPr>
          <w:p w14:paraId="50ED31C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69B271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9374CA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983D44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31741B6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85044A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E80B6B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Scotty</w:t>
            </w:r>
          </w:p>
        </w:tc>
        <w:tc>
          <w:tcPr>
            <w:tcW w:w="1656" w:type="dxa"/>
            <w:tcBorders>
              <w:top w:val="single" w:sz="4" w:space="0" w:color="auto"/>
              <w:left w:val="single" w:sz="4" w:space="0" w:color="auto"/>
              <w:bottom w:val="single" w:sz="4" w:space="0" w:color="auto"/>
              <w:right w:val="single" w:sz="4" w:space="0" w:color="auto"/>
            </w:tcBorders>
            <w:noWrap/>
            <w:hideMark/>
          </w:tcPr>
          <w:p w14:paraId="6AEE33D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F47A32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SharePoint </w:t>
            </w:r>
          </w:p>
        </w:tc>
        <w:tc>
          <w:tcPr>
            <w:tcW w:w="1656" w:type="dxa"/>
            <w:tcBorders>
              <w:top w:val="single" w:sz="4" w:space="0" w:color="auto"/>
              <w:left w:val="single" w:sz="4" w:space="0" w:color="auto"/>
              <w:bottom w:val="single" w:sz="4" w:space="0" w:color="auto"/>
              <w:right w:val="single" w:sz="4" w:space="0" w:color="auto"/>
            </w:tcBorders>
            <w:noWrap/>
            <w:hideMark/>
          </w:tcPr>
          <w:p w14:paraId="0A4A3C1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CEF6DE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68574DC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5531936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A66A7B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Waste Water Intelligent Network (WINN)</w:t>
            </w:r>
          </w:p>
        </w:tc>
        <w:tc>
          <w:tcPr>
            <w:tcW w:w="1656" w:type="dxa"/>
            <w:tcBorders>
              <w:top w:val="single" w:sz="4" w:space="0" w:color="auto"/>
              <w:left w:val="single" w:sz="4" w:space="0" w:color="auto"/>
              <w:bottom w:val="single" w:sz="4" w:space="0" w:color="auto"/>
              <w:right w:val="single" w:sz="4" w:space="0" w:color="auto"/>
            </w:tcBorders>
            <w:noWrap/>
            <w:hideMark/>
          </w:tcPr>
          <w:p w14:paraId="0F3BEFD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96DE4D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7F04FF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937897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22A2A8C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0ED842C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9F0268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Water Risk Assessment Platform (WRAP)</w:t>
            </w:r>
          </w:p>
        </w:tc>
        <w:tc>
          <w:tcPr>
            <w:tcW w:w="1656" w:type="dxa"/>
            <w:tcBorders>
              <w:top w:val="single" w:sz="4" w:space="0" w:color="auto"/>
              <w:left w:val="single" w:sz="4" w:space="0" w:color="auto"/>
              <w:bottom w:val="single" w:sz="4" w:space="0" w:color="auto"/>
              <w:right w:val="single" w:sz="4" w:space="0" w:color="auto"/>
            </w:tcBorders>
            <w:noWrap/>
            <w:hideMark/>
          </w:tcPr>
          <w:p w14:paraId="3D03535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3A167A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212683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7347A5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73473C1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1B33E2D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987783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Corporate Website</w:t>
            </w:r>
          </w:p>
        </w:tc>
        <w:tc>
          <w:tcPr>
            <w:tcW w:w="1656" w:type="dxa"/>
            <w:tcBorders>
              <w:top w:val="single" w:sz="4" w:space="0" w:color="auto"/>
              <w:left w:val="single" w:sz="4" w:space="0" w:color="auto"/>
              <w:bottom w:val="single" w:sz="4" w:space="0" w:color="auto"/>
              <w:right w:val="single" w:sz="4" w:space="0" w:color="auto"/>
            </w:tcBorders>
            <w:noWrap/>
            <w:hideMark/>
          </w:tcPr>
          <w:p w14:paraId="7D1C4D6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1D1ECF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Azure/Sitecore</w:t>
            </w:r>
          </w:p>
        </w:tc>
        <w:tc>
          <w:tcPr>
            <w:tcW w:w="1656" w:type="dxa"/>
            <w:tcBorders>
              <w:top w:val="single" w:sz="4" w:space="0" w:color="auto"/>
              <w:left w:val="single" w:sz="4" w:space="0" w:color="auto"/>
              <w:bottom w:val="single" w:sz="4" w:space="0" w:color="auto"/>
              <w:right w:val="single" w:sz="4" w:space="0" w:color="auto"/>
            </w:tcBorders>
            <w:noWrap/>
            <w:hideMark/>
          </w:tcPr>
          <w:p w14:paraId="2D7D82E6"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431374F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5C7BFA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2DCC8AD9"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0932FF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Business Alerts</w:t>
            </w:r>
          </w:p>
        </w:tc>
        <w:tc>
          <w:tcPr>
            <w:tcW w:w="1656" w:type="dxa"/>
            <w:tcBorders>
              <w:top w:val="single" w:sz="4" w:space="0" w:color="auto"/>
              <w:left w:val="single" w:sz="4" w:space="0" w:color="auto"/>
              <w:bottom w:val="single" w:sz="4" w:space="0" w:color="auto"/>
              <w:right w:val="single" w:sz="4" w:space="0" w:color="auto"/>
            </w:tcBorders>
            <w:noWrap/>
            <w:hideMark/>
          </w:tcPr>
          <w:p w14:paraId="19A333D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508087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403A46E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6BFCFB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578F416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162A27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AF7616E"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Take 5</w:t>
            </w:r>
          </w:p>
        </w:tc>
        <w:tc>
          <w:tcPr>
            <w:tcW w:w="1656" w:type="dxa"/>
            <w:tcBorders>
              <w:top w:val="single" w:sz="4" w:space="0" w:color="auto"/>
              <w:left w:val="single" w:sz="4" w:space="0" w:color="auto"/>
              <w:bottom w:val="single" w:sz="4" w:space="0" w:color="auto"/>
              <w:right w:val="single" w:sz="4" w:space="0" w:color="auto"/>
            </w:tcBorders>
            <w:noWrap/>
            <w:hideMark/>
          </w:tcPr>
          <w:p w14:paraId="1F616E1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7C9138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77FE7A67"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8AABE5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4954483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2CD08C7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FFFBC8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Bottled water delivery volunteers register</w:t>
            </w:r>
          </w:p>
        </w:tc>
        <w:tc>
          <w:tcPr>
            <w:tcW w:w="1656" w:type="dxa"/>
            <w:tcBorders>
              <w:top w:val="single" w:sz="4" w:space="0" w:color="auto"/>
              <w:left w:val="single" w:sz="4" w:space="0" w:color="auto"/>
              <w:bottom w:val="single" w:sz="4" w:space="0" w:color="auto"/>
              <w:right w:val="single" w:sz="4" w:space="0" w:color="auto"/>
            </w:tcBorders>
            <w:noWrap/>
            <w:hideMark/>
          </w:tcPr>
          <w:p w14:paraId="10F1105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B0DA0F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4E51420"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0341D4C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0F8CEF9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935D7D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7AA61F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Bottled water dispatcher app</w:t>
            </w:r>
          </w:p>
        </w:tc>
        <w:tc>
          <w:tcPr>
            <w:tcW w:w="1656" w:type="dxa"/>
            <w:tcBorders>
              <w:top w:val="single" w:sz="4" w:space="0" w:color="auto"/>
              <w:left w:val="single" w:sz="4" w:space="0" w:color="auto"/>
              <w:bottom w:val="single" w:sz="4" w:space="0" w:color="auto"/>
              <w:right w:val="single" w:sz="4" w:space="0" w:color="auto"/>
            </w:tcBorders>
            <w:noWrap/>
            <w:hideMark/>
          </w:tcPr>
          <w:p w14:paraId="3E7D104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EE7566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BEB887C"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45DFE4A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39547C6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BC029B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1A6D53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proofErr w:type="spellStart"/>
            <w:r w:rsidRPr="00B3182C">
              <w:rPr>
                <w:rFonts w:ascii="Aptos Narrow" w:eastAsia="Times New Roman" w:hAnsi="Aptos Narrow" w:cs="Times New Roman"/>
                <w:color w:val="000000"/>
                <w:kern w:val="0"/>
                <w:lang w:eastAsia="ja-JP"/>
                <w14:ligatures w14:val="none"/>
              </w:rPr>
              <w:t>Aquatrine</w:t>
            </w:r>
            <w:proofErr w:type="spellEnd"/>
            <w:r w:rsidRPr="00B3182C">
              <w:rPr>
                <w:rFonts w:ascii="Aptos Narrow" w:eastAsia="Times New Roman" w:hAnsi="Aptos Narrow" w:cs="Times New Roman"/>
                <w:color w:val="000000"/>
                <w:kern w:val="0"/>
                <w:lang w:eastAsia="ja-JP"/>
                <w14:ligatures w14:val="none"/>
              </w:rPr>
              <w:t xml:space="preserve"> (MS Dynamics 365)</w:t>
            </w:r>
          </w:p>
        </w:tc>
        <w:tc>
          <w:tcPr>
            <w:tcW w:w="1656" w:type="dxa"/>
            <w:tcBorders>
              <w:top w:val="single" w:sz="4" w:space="0" w:color="auto"/>
              <w:left w:val="single" w:sz="4" w:space="0" w:color="auto"/>
              <w:bottom w:val="single" w:sz="4" w:space="0" w:color="auto"/>
              <w:right w:val="single" w:sz="4" w:space="0" w:color="auto"/>
            </w:tcBorders>
            <w:noWrap/>
            <w:hideMark/>
          </w:tcPr>
          <w:p w14:paraId="184F2F3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0D2672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2CD3DA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66C2353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381204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51B35A50"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60C6CB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Dynamics - SEPA Portal</w:t>
            </w:r>
          </w:p>
        </w:tc>
        <w:tc>
          <w:tcPr>
            <w:tcW w:w="1656" w:type="dxa"/>
            <w:tcBorders>
              <w:top w:val="single" w:sz="4" w:space="0" w:color="auto"/>
              <w:left w:val="single" w:sz="4" w:space="0" w:color="auto"/>
              <w:bottom w:val="single" w:sz="4" w:space="0" w:color="auto"/>
              <w:right w:val="single" w:sz="4" w:space="0" w:color="auto"/>
            </w:tcBorders>
            <w:noWrap/>
            <w:hideMark/>
          </w:tcPr>
          <w:p w14:paraId="45B3037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F98D0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480205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62666FE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EE065F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2ED5FFB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89C9CC1" w14:textId="77777777" w:rsidR="00B3182C" w:rsidRPr="00B3182C" w:rsidRDefault="00B3182C" w:rsidP="00B3182C">
            <w:pPr>
              <w:spacing w:after="0" w:line="240" w:lineRule="auto"/>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EDM</w:t>
            </w:r>
          </w:p>
        </w:tc>
        <w:tc>
          <w:tcPr>
            <w:tcW w:w="1656" w:type="dxa"/>
            <w:tcBorders>
              <w:top w:val="single" w:sz="4" w:space="0" w:color="auto"/>
              <w:left w:val="single" w:sz="4" w:space="0" w:color="auto"/>
              <w:bottom w:val="single" w:sz="4" w:space="0" w:color="auto"/>
              <w:right w:val="single" w:sz="4" w:space="0" w:color="auto"/>
            </w:tcBorders>
            <w:noWrap/>
            <w:hideMark/>
          </w:tcPr>
          <w:p w14:paraId="5B36955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80B324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09465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813F51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0AD991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58CF8EE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2C0B1FA"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Fatigue Risk</w:t>
            </w:r>
          </w:p>
        </w:tc>
        <w:tc>
          <w:tcPr>
            <w:tcW w:w="1656" w:type="dxa"/>
            <w:tcBorders>
              <w:top w:val="single" w:sz="4" w:space="0" w:color="auto"/>
              <w:left w:val="single" w:sz="4" w:space="0" w:color="auto"/>
              <w:bottom w:val="single" w:sz="4" w:space="0" w:color="auto"/>
              <w:right w:val="single" w:sz="4" w:space="0" w:color="auto"/>
            </w:tcBorders>
            <w:noWrap/>
            <w:hideMark/>
          </w:tcPr>
          <w:p w14:paraId="1578A62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089FF7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919D93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4FAEBE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single" w:sz="4" w:space="0" w:color="auto"/>
              <w:right w:val="single" w:sz="4" w:space="0" w:color="auto"/>
            </w:tcBorders>
            <w:noWrap/>
            <w:hideMark/>
          </w:tcPr>
          <w:p w14:paraId="7DDB155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992FB7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DA98F48"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Dynamics 365 Customer Insights – Journeys</w:t>
            </w:r>
          </w:p>
        </w:tc>
        <w:tc>
          <w:tcPr>
            <w:tcW w:w="1656" w:type="dxa"/>
            <w:tcBorders>
              <w:top w:val="single" w:sz="4" w:space="0" w:color="auto"/>
              <w:left w:val="single" w:sz="4" w:space="0" w:color="auto"/>
              <w:bottom w:val="single" w:sz="4" w:space="0" w:color="auto"/>
              <w:right w:val="single" w:sz="4" w:space="0" w:color="auto"/>
            </w:tcBorders>
            <w:noWrap/>
            <w:hideMark/>
          </w:tcPr>
          <w:p w14:paraId="5CEA777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9F55CC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4F43A1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6866813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F77FF8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5F3499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6C5F62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Operational Management</w:t>
            </w:r>
          </w:p>
        </w:tc>
        <w:tc>
          <w:tcPr>
            <w:tcW w:w="1656" w:type="dxa"/>
            <w:tcBorders>
              <w:top w:val="single" w:sz="4" w:space="0" w:color="auto"/>
              <w:left w:val="single" w:sz="4" w:space="0" w:color="auto"/>
              <w:bottom w:val="single" w:sz="4" w:space="0" w:color="auto"/>
              <w:right w:val="single" w:sz="4" w:space="0" w:color="auto"/>
            </w:tcBorders>
            <w:noWrap/>
            <w:hideMark/>
          </w:tcPr>
          <w:p w14:paraId="437FE0B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BDBF9E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10F330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F25E6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C15A8A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6C13BE" w:rsidRPr="00B3182C" w14:paraId="39D2AC2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15AC73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Process Science RCA (Root Cause Analysis)</w:t>
            </w:r>
          </w:p>
        </w:tc>
        <w:tc>
          <w:tcPr>
            <w:tcW w:w="1656" w:type="dxa"/>
            <w:tcBorders>
              <w:top w:val="single" w:sz="4" w:space="0" w:color="auto"/>
              <w:left w:val="single" w:sz="4" w:space="0" w:color="auto"/>
              <w:bottom w:val="single" w:sz="4" w:space="0" w:color="auto"/>
              <w:right w:val="single" w:sz="4" w:space="0" w:color="auto"/>
            </w:tcBorders>
            <w:noWrap/>
            <w:hideMark/>
          </w:tcPr>
          <w:p w14:paraId="2298C2D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977D81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5A91130"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20558C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22C555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E029DA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223C4F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SW Byelaws Mobile</w:t>
            </w:r>
          </w:p>
        </w:tc>
        <w:tc>
          <w:tcPr>
            <w:tcW w:w="1656" w:type="dxa"/>
            <w:tcBorders>
              <w:top w:val="single" w:sz="4" w:space="0" w:color="auto"/>
              <w:left w:val="single" w:sz="4" w:space="0" w:color="auto"/>
              <w:bottom w:val="single" w:sz="4" w:space="0" w:color="auto"/>
              <w:right w:val="single" w:sz="4" w:space="0" w:color="auto"/>
            </w:tcBorders>
            <w:noWrap/>
            <w:hideMark/>
          </w:tcPr>
          <w:p w14:paraId="1148EFC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624A02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61FFA3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03CEDCD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1FBA55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4F801F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567A99F"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Interruptions to Supply</w:t>
            </w:r>
          </w:p>
        </w:tc>
        <w:tc>
          <w:tcPr>
            <w:tcW w:w="1656" w:type="dxa"/>
            <w:tcBorders>
              <w:top w:val="single" w:sz="4" w:space="0" w:color="auto"/>
              <w:left w:val="single" w:sz="4" w:space="0" w:color="auto"/>
              <w:bottom w:val="single" w:sz="4" w:space="0" w:color="auto"/>
              <w:right w:val="single" w:sz="4" w:space="0" w:color="auto"/>
            </w:tcBorders>
            <w:noWrap/>
            <w:hideMark/>
          </w:tcPr>
          <w:p w14:paraId="54E3264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9416D9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E16A3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5794DE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9AFB67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D601200"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97061E8"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proofErr w:type="spellStart"/>
            <w:r w:rsidRPr="00B3182C">
              <w:rPr>
                <w:rFonts w:ascii="Aptos Narrow" w:eastAsia="Times New Roman" w:hAnsi="Aptos Narrow" w:cs="Times New Roman"/>
                <w:color w:val="000000"/>
                <w:kern w:val="0"/>
                <w:lang w:eastAsia="ja-JP"/>
                <w14:ligatures w14:val="none"/>
              </w:rPr>
              <w:t>iSample</w:t>
            </w:r>
            <w:proofErr w:type="spellEnd"/>
          </w:p>
        </w:tc>
        <w:tc>
          <w:tcPr>
            <w:tcW w:w="1656" w:type="dxa"/>
            <w:tcBorders>
              <w:top w:val="single" w:sz="4" w:space="0" w:color="auto"/>
              <w:left w:val="single" w:sz="4" w:space="0" w:color="auto"/>
              <w:bottom w:val="single" w:sz="4" w:space="0" w:color="auto"/>
              <w:right w:val="single" w:sz="4" w:space="0" w:color="auto"/>
            </w:tcBorders>
            <w:noWrap/>
            <w:hideMark/>
          </w:tcPr>
          <w:p w14:paraId="7768E0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D857C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4F6EB0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FA44A5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CC56FD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836618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99F58C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Acceptance Criteria</w:t>
            </w:r>
          </w:p>
        </w:tc>
        <w:tc>
          <w:tcPr>
            <w:tcW w:w="1656" w:type="dxa"/>
            <w:tcBorders>
              <w:top w:val="single" w:sz="4" w:space="0" w:color="auto"/>
              <w:left w:val="single" w:sz="4" w:space="0" w:color="auto"/>
              <w:bottom w:val="single" w:sz="4" w:space="0" w:color="auto"/>
              <w:right w:val="single" w:sz="4" w:space="0" w:color="auto"/>
            </w:tcBorders>
            <w:noWrap/>
            <w:hideMark/>
          </w:tcPr>
          <w:p w14:paraId="611C93E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06373D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260C8C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603CF9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B4098E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C02AC7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9487E2A"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Account Code Finder</w:t>
            </w:r>
          </w:p>
        </w:tc>
        <w:tc>
          <w:tcPr>
            <w:tcW w:w="1656" w:type="dxa"/>
            <w:tcBorders>
              <w:top w:val="single" w:sz="4" w:space="0" w:color="auto"/>
              <w:left w:val="single" w:sz="4" w:space="0" w:color="auto"/>
              <w:bottom w:val="single" w:sz="4" w:space="0" w:color="auto"/>
              <w:right w:val="single" w:sz="4" w:space="0" w:color="auto"/>
            </w:tcBorders>
            <w:noWrap/>
            <w:hideMark/>
          </w:tcPr>
          <w:p w14:paraId="1D1CF05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A3D26B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7028CD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7E2495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F2510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117A7D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DA028B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Asbestos Register Search Tool</w:t>
            </w:r>
          </w:p>
        </w:tc>
        <w:tc>
          <w:tcPr>
            <w:tcW w:w="1656" w:type="dxa"/>
            <w:tcBorders>
              <w:top w:val="single" w:sz="4" w:space="0" w:color="auto"/>
              <w:left w:val="single" w:sz="4" w:space="0" w:color="auto"/>
              <w:bottom w:val="single" w:sz="4" w:space="0" w:color="auto"/>
              <w:right w:val="single" w:sz="4" w:space="0" w:color="auto"/>
            </w:tcBorders>
            <w:noWrap/>
            <w:hideMark/>
          </w:tcPr>
          <w:p w14:paraId="44464D7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815CFE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7D5A151"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99A767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5BEBAF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A3EAE7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38EC4B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ASM</w:t>
            </w:r>
          </w:p>
        </w:tc>
        <w:tc>
          <w:tcPr>
            <w:tcW w:w="1656" w:type="dxa"/>
            <w:tcBorders>
              <w:top w:val="single" w:sz="4" w:space="0" w:color="auto"/>
              <w:left w:val="single" w:sz="4" w:space="0" w:color="auto"/>
              <w:bottom w:val="single" w:sz="4" w:space="0" w:color="auto"/>
              <w:right w:val="single" w:sz="4" w:space="0" w:color="auto"/>
            </w:tcBorders>
            <w:noWrap/>
            <w:hideMark/>
          </w:tcPr>
          <w:p w14:paraId="471E542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18E95A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06105129"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B06409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9E8277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A218DF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1B7C18E"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Asset Stewardship Model</w:t>
            </w:r>
          </w:p>
        </w:tc>
        <w:tc>
          <w:tcPr>
            <w:tcW w:w="1656" w:type="dxa"/>
            <w:tcBorders>
              <w:top w:val="single" w:sz="4" w:space="0" w:color="auto"/>
              <w:left w:val="single" w:sz="4" w:space="0" w:color="auto"/>
              <w:bottom w:val="single" w:sz="4" w:space="0" w:color="auto"/>
              <w:right w:val="single" w:sz="4" w:space="0" w:color="auto"/>
            </w:tcBorders>
            <w:noWrap/>
            <w:hideMark/>
          </w:tcPr>
          <w:p w14:paraId="7189328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763A1D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044444E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A14AB5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5FEC6E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3F6202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4512FB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Critical File Register app</w:t>
            </w:r>
          </w:p>
        </w:tc>
        <w:tc>
          <w:tcPr>
            <w:tcW w:w="1656" w:type="dxa"/>
            <w:tcBorders>
              <w:top w:val="single" w:sz="4" w:space="0" w:color="auto"/>
              <w:left w:val="single" w:sz="4" w:space="0" w:color="auto"/>
              <w:bottom w:val="single" w:sz="4" w:space="0" w:color="auto"/>
              <w:right w:val="single" w:sz="4" w:space="0" w:color="auto"/>
            </w:tcBorders>
            <w:noWrap/>
            <w:hideMark/>
          </w:tcPr>
          <w:p w14:paraId="599FCB7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24E054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62D353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F5FFA5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014AB2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07337E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43D3C9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Customer Engagement</w:t>
            </w:r>
          </w:p>
        </w:tc>
        <w:tc>
          <w:tcPr>
            <w:tcW w:w="1656" w:type="dxa"/>
            <w:tcBorders>
              <w:top w:val="single" w:sz="4" w:space="0" w:color="auto"/>
              <w:left w:val="single" w:sz="4" w:space="0" w:color="auto"/>
              <w:bottom w:val="single" w:sz="4" w:space="0" w:color="auto"/>
              <w:right w:val="single" w:sz="4" w:space="0" w:color="auto"/>
            </w:tcBorders>
            <w:noWrap/>
            <w:hideMark/>
          </w:tcPr>
          <w:p w14:paraId="4C4AF37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26B82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16B5081"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CFC20B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F8084C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E16BE4C"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F35C40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Data Gateway Request app</w:t>
            </w:r>
          </w:p>
        </w:tc>
        <w:tc>
          <w:tcPr>
            <w:tcW w:w="1656" w:type="dxa"/>
            <w:tcBorders>
              <w:top w:val="single" w:sz="4" w:space="0" w:color="auto"/>
              <w:left w:val="single" w:sz="4" w:space="0" w:color="auto"/>
              <w:bottom w:val="single" w:sz="4" w:space="0" w:color="auto"/>
              <w:right w:val="single" w:sz="4" w:space="0" w:color="auto"/>
            </w:tcBorders>
            <w:noWrap/>
            <w:hideMark/>
          </w:tcPr>
          <w:p w14:paraId="0CAD680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37DA71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67F2A0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77CAD0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505E45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321FE0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98F1C6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DWQ Events &amp; Incidents (MS Dynamics 365)</w:t>
            </w:r>
          </w:p>
        </w:tc>
        <w:tc>
          <w:tcPr>
            <w:tcW w:w="1656" w:type="dxa"/>
            <w:tcBorders>
              <w:top w:val="single" w:sz="4" w:space="0" w:color="auto"/>
              <w:left w:val="single" w:sz="4" w:space="0" w:color="auto"/>
              <w:bottom w:val="single" w:sz="4" w:space="0" w:color="auto"/>
              <w:right w:val="single" w:sz="4" w:space="0" w:color="auto"/>
            </w:tcBorders>
            <w:noWrap/>
            <w:hideMark/>
          </w:tcPr>
          <w:p w14:paraId="3241C7D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09BE82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8252B35"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4F7555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F91B03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16B72E9"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A1A45E8" w14:textId="77777777" w:rsidR="00B3182C" w:rsidRPr="00B3182C" w:rsidRDefault="00B3182C" w:rsidP="00B3182C">
            <w:pPr>
              <w:spacing w:after="0" w:line="240" w:lineRule="auto"/>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E&amp;M inventory app</w:t>
            </w:r>
          </w:p>
        </w:tc>
        <w:tc>
          <w:tcPr>
            <w:tcW w:w="1656" w:type="dxa"/>
            <w:tcBorders>
              <w:top w:val="single" w:sz="4" w:space="0" w:color="auto"/>
              <w:left w:val="single" w:sz="4" w:space="0" w:color="auto"/>
              <w:bottom w:val="single" w:sz="4" w:space="0" w:color="auto"/>
              <w:right w:val="single" w:sz="4" w:space="0" w:color="auto"/>
            </w:tcBorders>
            <w:noWrap/>
            <w:hideMark/>
          </w:tcPr>
          <w:p w14:paraId="7CF88B1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5FC682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F33F9E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8060D8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B42816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F2CB32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2241F5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ESD Lessons Learned Portal</w:t>
            </w:r>
          </w:p>
        </w:tc>
        <w:tc>
          <w:tcPr>
            <w:tcW w:w="1656" w:type="dxa"/>
            <w:tcBorders>
              <w:top w:val="single" w:sz="4" w:space="0" w:color="auto"/>
              <w:left w:val="single" w:sz="4" w:space="0" w:color="auto"/>
              <w:bottom w:val="single" w:sz="4" w:space="0" w:color="auto"/>
              <w:right w:val="single" w:sz="4" w:space="0" w:color="auto"/>
            </w:tcBorders>
            <w:noWrap/>
            <w:hideMark/>
          </w:tcPr>
          <w:p w14:paraId="1ED376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1830A5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0B2FBB11"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128356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E9542B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A908430"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0E1CF1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Flexible Retirement app</w:t>
            </w:r>
          </w:p>
        </w:tc>
        <w:tc>
          <w:tcPr>
            <w:tcW w:w="1656" w:type="dxa"/>
            <w:tcBorders>
              <w:top w:val="single" w:sz="4" w:space="0" w:color="auto"/>
              <w:left w:val="single" w:sz="4" w:space="0" w:color="auto"/>
              <w:bottom w:val="single" w:sz="4" w:space="0" w:color="auto"/>
              <w:right w:val="single" w:sz="4" w:space="0" w:color="auto"/>
            </w:tcBorders>
            <w:noWrap/>
            <w:hideMark/>
          </w:tcPr>
          <w:p w14:paraId="21D34D6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24D0F0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145881C"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03835F7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1F2CC3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A4FE7E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52C001A"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Flood Prevention App</w:t>
            </w:r>
          </w:p>
        </w:tc>
        <w:tc>
          <w:tcPr>
            <w:tcW w:w="1656" w:type="dxa"/>
            <w:tcBorders>
              <w:top w:val="single" w:sz="4" w:space="0" w:color="auto"/>
              <w:left w:val="single" w:sz="4" w:space="0" w:color="auto"/>
              <w:bottom w:val="single" w:sz="4" w:space="0" w:color="auto"/>
              <w:right w:val="single" w:sz="4" w:space="0" w:color="auto"/>
            </w:tcBorders>
            <w:noWrap/>
            <w:hideMark/>
          </w:tcPr>
          <w:p w14:paraId="140CB70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6D6F36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F452238"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A3E89B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C364DB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30B604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67F756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Flooding Investigation</w:t>
            </w:r>
          </w:p>
        </w:tc>
        <w:tc>
          <w:tcPr>
            <w:tcW w:w="1656" w:type="dxa"/>
            <w:tcBorders>
              <w:top w:val="single" w:sz="4" w:space="0" w:color="auto"/>
              <w:left w:val="single" w:sz="4" w:space="0" w:color="auto"/>
              <w:bottom w:val="single" w:sz="4" w:space="0" w:color="auto"/>
              <w:right w:val="single" w:sz="4" w:space="0" w:color="auto"/>
            </w:tcBorders>
            <w:noWrap/>
            <w:hideMark/>
          </w:tcPr>
          <w:p w14:paraId="02C717D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AEAEB9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15C3708"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9B7E3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E905B4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2E2EF07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67A672E"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Flow Energy</w:t>
            </w:r>
          </w:p>
        </w:tc>
        <w:tc>
          <w:tcPr>
            <w:tcW w:w="1656" w:type="dxa"/>
            <w:tcBorders>
              <w:top w:val="single" w:sz="4" w:space="0" w:color="auto"/>
              <w:left w:val="single" w:sz="4" w:space="0" w:color="auto"/>
              <w:bottom w:val="single" w:sz="4" w:space="0" w:color="auto"/>
              <w:right w:val="single" w:sz="4" w:space="0" w:color="auto"/>
            </w:tcBorders>
            <w:noWrap/>
            <w:hideMark/>
          </w:tcPr>
          <w:p w14:paraId="40D5173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9E7979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4AEEE5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5FB71A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A44D86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39B538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9CBC12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Flow Pulse</w:t>
            </w:r>
          </w:p>
        </w:tc>
        <w:tc>
          <w:tcPr>
            <w:tcW w:w="1656" w:type="dxa"/>
            <w:tcBorders>
              <w:top w:val="single" w:sz="4" w:space="0" w:color="auto"/>
              <w:left w:val="single" w:sz="4" w:space="0" w:color="auto"/>
              <w:bottom w:val="single" w:sz="4" w:space="0" w:color="auto"/>
              <w:right w:val="single" w:sz="4" w:space="0" w:color="auto"/>
            </w:tcBorders>
            <w:noWrap/>
            <w:hideMark/>
          </w:tcPr>
          <w:p w14:paraId="78BE9AC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345F1A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D53A63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D1BBDE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C513CE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A8F956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8E0063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General Ledger Maintenance</w:t>
            </w:r>
          </w:p>
        </w:tc>
        <w:tc>
          <w:tcPr>
            <w:tcW w:w="1656" w:type="dxa"/>
            <w:tcBorders>
              <w:top w:val="single" w:sz="4" w:space="0" w:color="auto"/>
              <w:left w:val="single" w:sz="4" w:space="0" w:color="auto"/>
              <w:bottom w:val="single" w:sz="4" w:space="0" w:color="auto"/>
              <w:right w:val="single" w:sz="4" w:space="0" w:color="auto"/>
            </w:tcBorders>
            <w:noWrap/>
            <w:hideMark/>
          </w:tcPr>
          <w:p w14:paraId="455BFB5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4C741C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B32659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76F97E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F249C5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EFD5AB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16315F7"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Health &amp; Safety Toolbox</w:t>
            </w:r>
          </w:p>
        </w:tc>
        <w:tc>
          <w:tcPr>
            <w:tcW w:w="1656" w:type="dxa"/>
            <w:tcBorders>
              <w:top w:val="single" w:sz="4" w:space="0" w:color="auto"/>
              <w:left w:val="single" w:sz="4" w:space="0" w:color="auto"/>
              <w:bottom w:val="single" w:sz="4" w:space="0" w:color="auto"/>
              <w:right w:val="single" w:sz="4" w:space="0" w:color="auto"/>
            </w:tcBorders>
            <w:noWrap/>
            <w:hideMark/>
          </w:tcPr>
          <w:p w14:paraId="114E692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8245DB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62B6AC6"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AAC2A7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9E5C68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5426094"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88F0BF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Land Noticing</w:t>
            </w:r>
          </w:p>
        </w:tc>
        <w:tc>
          <w:tcPr>
            <w:tcW w:w="1656" w:type="dxa"/>
            <w:tcBorders>
              <w:top w:val="single" w:sz="4" w:space="0" w:color="auto"/>
              <w:left w:val="single" w:sz="4" w:space="0" w:color="auto"/>
              <w:bottom w:val="single" w:sz="4" w:space="0" w:color="auto"/>
              <w:right w:val="single" w:sz="4" w:space="0" w:color="auto"/>
            </w:tcBorders>
            <w:noWrap/>
            <w:hideMark/>
          </w:tcPr>
          <w:p w14:paraId="42CB77A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2BAD30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43DBF2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FDC1E2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A7E95B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2A13459"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E7FD21A"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Public Health Sampling Automation</w:t>
            </w:r>
          </w:p>
        </w:tc>
        <w:tc>
          <w:tcPr>
            <w:tcW w:w="1656" w:type="dxa"/>
            <w:tcBorders>
              <w:top w:val="single" w:sz="4" w:space="0" w:color="auto"/>
              <w:left w:val="single" w:sz="4" w:space="0" w:color="auto"/>
              <w:bottom w:val="single" w:sz="4" w:space="0" w:color="auto"/>
              <w:right w:val="single" w:sz="4" w:space="0" w:color="auto"/>
            </w:tcBorders>
            <w:noWrap/>
            <w:hideMark/>
          </w:tcPr>
          <w:p w14:paraId="78ABFC1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8F31DF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21D0EF96"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7840E2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01FE50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DEAA17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D622422" w14:textId="77777777" w:rsidR="00B3182C" w:rsidRPr="00B3182C" w:rsidRDefault="00B3182C" w:rsidP="00B3182C">
            <w:pPr>
              <w:spacing w:after="0" w:line="240" w:lineRule="auto"/>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Reservoir Surveillance and monitoring compliance report</w:t>
            </w:r>
          </w:p>
        </w:tc>
        <w:tc>
          <w:tcPr>
            <w:tcW w:w="1656" w:type="dxa"/>
            <w:tcBorders>
              <w:top w:val="single" w:sz="4" w:space="0" w:color="auto"/>
              <w:left w:val="single" w:sz="4" w:space="0" w:color="auto"/>
              <w:bottom w:val="single" w:sz="4" w:space="0" w:color="auto"/>
              <w:right w:val="single" w:sz="4" w:space="0" w:color="auto"/>
            </w:tcBorders>
            <w:noWrap/>
            <w:hideMark/>
          </w:tcPr>
          <w:p w14:paraId="2910F21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A24FA2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79CBBA6"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2D7AC3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6F69CD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964A33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D4049A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Scope, Site Information and Pre-construction</w:t>
            </w:r>
          </w:p>
        </w:tc>
        <w:tc>
          <w:tcPr>
            <w:tcW w:w="1656" w:type="dxa"/>
            <w:tcBorders>
              <w:top w:val="single" w:sz="4" w:space="0" w:color="auto"/>
              <w:left w:val="single" w:sz="4" w:space="0" w:color="auto"/>
              <w:bottom w:val="single" w:sz="4" w:space="0" w:color="auto"/>
              <w:right w:val="single" w:sz="4" w:space="0" w:color="auto"/>
            </w:tcBorders>
            <w:noWrap/>
            <w:hideMark/>
          </w:tcPr>
          <w:p w14:paraId="5655C7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3C16F6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1EDC633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07D62A4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E212A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CC11F3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4D70B4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Security Incident Reporting Tool</w:t>
            </w:r>
          </w:p>
        </w:tc>
        <w:tc>
          <w:tcPr>
            <w:tcW w:w="1656" w:type="dxa"/>
            <w:tcBorders>
              <w:top w:val="single" w:sz="4" w:space="0" w:color="auto"/>
              <w:left w:val="single" w:sz="4" w:space="0" w:color="auto"/>
              <w:bottom w:val="single" w:sz="4" w:space="0" w:color="auto"/>
              <w:right w:val="single" w:sz="4" w:space="0" w:color="auto"/>
            </w:tcBorders>
            <w:noWrap/>
            <w:hideMark/>
          </w:tcPr>
          <w:p w14:paraId="08D7FAB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0B9C4C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1BEC3A9"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E64FB2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304731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D0BA35C"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7D7483D"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SIR – Trigger Generation of Monthly Report in Word (part of the SIR Monthly Report – whole business dashboard)</w:t>
            </w:r>
          </w:p>
        </w:tc>
        <w:tc>
          <w:tcPr>
            <w:tcW w:w="1656" w:type="dxa"/>
            <w:tcBorders>
              <w:top w:val="single" w:sz="4" w:space="0" w:color="auto"/>
              <w:left w:val="single" w:sz="4" w:space="0" w:color="auto"/>
              <w:bottom w:val="single" w:sz="4" w:space="0" w:color="auto"/>
              <w:right w:val="single" w:sz="4" w:space="0" w:color="auto"/>
            </w:tcBorders>
            <w:noWrap/>
            <w:hideMark/>
          </w:tcPr>
          <w:p w14:paraId="38FB1C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47230B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7BC4C94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76B9ED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6B947F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EC6E50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286A9D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Sludge Press Life Span Review app</w:t>
            </w:r>
          </w:p>
        </w:tc>
        <w:tc>
          <w:tcPr>
            <w:tcW w:w="1656" w:type="dxa"/>
            <w:tcBorders>
              <w:top w:val="single" w:sz="4" w:space="0" w:color="auto"/>
              <w:left w:val="single" w:sz="4" w:space="0" w:color="auto"/>
              <w:bottom w:val="single" w:sz="4" w:space="0" w:color="auto"/>
              <w:right w:val="single" w:sz="4" w:space="0" w:color="auto"/>
            </w:tcBorders>
            <w:noWrap/>
            <w:hideMark/>
          </w:tcPr>
          <w:p w14:paraId="532F218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2272D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3FA73EC"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A3DFC0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6FA637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A8B99A9"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F4C659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Specialist Services Delivery Environment Team Survey Results export tool (part of the SSD Survey Results Dashboard)</w:t>
            </w:r>
          </w:p>
        </w:tc>
        <w:tc>
          <w:tcPr>
            <w:tcW w:w="1656" w:type="dxa"/>
            <w:tcBorders>
              <w:top w:val="single" w:sz="4" w:space="0" w:color="auto"/>
              <w:left w:val="single" w:sz="4" w:space="0" w:color="auto"/>
              <w:bottom w:val="single" w:sz="4" w:space="0" w:color="auto"/>
              <w:right w:val="single" w:sz="4" w:space="0" w:color="auto"/>
            </w:tcBorders>
            <w:noWrap/>
            <w:hideMark/>
          </w:tcPr>
          <w:p w14:paraId="60E1AF2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D09B45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0858AF39"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D46DEF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2E4B1F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326581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892AED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Species Information Requests tool (part of the PRISM – Protected and Invasive Species Map dashboard)</w:t>
            </w:r>
          </w:p>
        </w:tc>
        <w:tc>
          <w:tcPr>
            <w:tcW w:w="1656" w:type="dxa"/>
            <w:tcBorders>
              <w:top w:val="single" w:sz="4" w:space="0" w:color="auto"/>
              <w:left w:val="single" w:sz="4" w:space="0" w:color="auto"/>
              <w:bottom w:val="single" w:sz="4" w:space="0" w:color="auto"/>
              <w:right w:val="single" w:sz="4" w:space="0" w:color="auto"/>
            </w:tcBorders>
            <w:noWrap/>
            <w:hideMark/>
          </w:tcPr>
          <w:p w14:paraId="1E49CAF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FFC384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A08C241"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D11211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53025C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68AF9E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10EAD3F"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Strategic Intervention Modeller</w:t>
            </w:r>
          </w:p>
        </w:tc>
        <w:tc>
          <w:tcPr>
            <w:tcW w:w="1656" w:type="dxa"/>
            <w:tcBorders>
              <w:top w:val="single" w:sz="4" w:space="0" w:color="auto"/>
              <w:left w:val="single" w:sz="4" w:space="0" w:color="auto"/>
              <w:bottom w:val="single" w:sz="4" w:space="0" w:color="auto"/>
              <w:right w:val="single" w:sz="4" w:space="0" w:color="auto"/>
            </w:tcBorders>
            <w:noWrap/>
            <w:hideMark/>
          </w:tcPr>
          <w:p w14:paraId="6B190E8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B4EEC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5DE0DCE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68874B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0BF2A40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DCEAF1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CA11111"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Title Deeds</w:t>
            </w:r>
          </w:p>
        </w:tc>
        <w:tc>
          <w:tcPr>
            <w:tcW w:w="1656" w:type="dxa"/>
            <w:tcBorders>
              <w:top w:val="single" w:sz="4" w:space="0" w:color="auto"/>
              <w:left w:val="single" w:sz="4" w:space="0" w:color="auto"/>
              <w:bottom w:val="single" w:sz="4" w:space="0" w:color="auto"/>
              <w:right w:val="single" w:sz="4" w:space="0" w:color="auto"/>
            </w:tcBorders>
            <w:noWrap/>
            <w:hideMark/>
          </w:tcPr>
          <w:p w14:paraId="5A189B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D0EC3A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3A7442C5"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932517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A6C0A2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153F121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D21052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Waste Water Asset Risk Management model</w:t>
            </w:r>
          </w:p>
        </w:tc>
        <w:tc>
          <w:tcPr>
            <w:tcW w:w="1656" w:type="dxa"/>
            <w:tcBorders>
              <w:top w:val="single" w:sz="4" w:space="0" w:color="auto"/>
              <w:left w:val="single" w:sz="4" w:space="0" w:color="auto"/>
              <w:bottom w:val="single" w:sz="4" w:space="0" w:color="auto"/>
              <w:right w:val="single" w:sz="4" w:space="0" w:color="auto"/>
            </w:tcBorders>
            <w:noWrap/>
            <w:hideMark/>
          </w:tcPr>
          <w:p w14:paraId="56CEF77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CF9663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66D2B307"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C2B011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8D5984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18B7E8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FA4D3D8"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Water Asset Risk Management model</w:t>
            </w:r>
          </w:p>
        </w:tc>
        <w:tc>
          <w:tcPr>
            <w:tcW w:w="1656" w:type="dxa"/>
            <w:tcBorders>
              <w:top w:val="single" w:sz="4" w:space="0" w:color="auto"/>
              <w:left w:val="single" w:sz="4" w:space="0" w:color="auto"/>
              <w:bottom w:val="single" w:sz="4" w:space="0" w:color="auto"/>
              <w:right w:val="single" w:sz="4" w:space="0" w:color="auto"/>
            </w:tcBorders>
            <w:noWrap/>
            <w:hideMark/>
          </w:tcPr>
          <w:p w14:paraId="615FCBC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3186D2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B1F3F70"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08D18B3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9D6D3E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848CD9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F831EA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proofErr w:type="spellStart"/>
            <w:r w:rsidRPr="00B3182C">
              <w:rPr>
                <w:rFonts w:ascii="Aptos Narrow" w:eastAsia="Times New Roman" w:hAnsi="Aptos Narrow" w:cs="Times New Roman"/>
                <w:color w:val="000000"/>
                <w:kern w:val="0"/>
                <w:lang w:eastAsia="ja-JP"/>
                <w14:ligatures w14:val="none"/>
              </w:rPr>
              <w:t>WRc</w:t>
            </w:r>
            <w:proofErr w:type="spellEnd"/>
            <w:r w:rsidRPr="00B3182C">
              <w:rPr>
                <w:rFonts w:ascii="Aptos Narrow" w:eastAsia="Times New Roman" w:hAnsi="Aptos Narrow" w:cs="Times New Roman"/>
                <w:color w:val="000000"/>
                <w:kern w:val="0"/>
                <w:lang w:eastAsia="ja-JP"/>
                <w14:ligatures w14:val="none"/>
              </w:rPr>
              <w:t xml:space="preserve"> Operatives Training</w:t>
            </w:r>
          </w:p>
        </w:tc>
        <w:tc>
          <w:tcPr>
            <w:tcW w:w="1656" w:type="dxa"/>
            <w:tcBorders>
              <w:top w:val="single" w:sz="4" w:space="0" w:color="auto"/>
              <w:left w:val="single" w:sz="4" w:space="0" w:color="auto"/>
              <w:bottom w:val="single" w:sz="4" w:space="0" w:color="auto"/>
              <w:right w:val="single" w:sz="4" w:space="0" w:color="auto"/>
            </w:tcBorders>
            <w:noWrap/>
            <w:hideMark/>
          </w:tcPr>
          <w:p w14:paraId="343B92F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C8193D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w:t>
            </w:r>
          </w:p>
        </w:tc>
        <w:tc>
          <w:tcPr>
            <w:tcW w:w="1656" w:type="dxa"/>
            <w:tcBorders>
              <w:top w:val="single" w:sz="4" w:space="0" w:color="auto"/>
              <w:left w:val="single" w:sz="4" w:space="0" w:color="auto"/>
              <w:bottom w:val="single" w:sz="4" w:space="0" w:color="auto"/>
              <w:right w:val="single" w:sz="4" w:space="0" w:color="auto"/>
            </w:tcBorders>
            <w:noWrap/>
            <w:hideMark/>
          </w:tcPr>
          <w:p w14:paraId="4212CE2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67C20B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2FFBED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494BE8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C04F0E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Aberdeen Harbour Water Export</w:t>
            </w:r>
          </w:p>
        </w:tc>
        <w:tc>
          <w:tcPr>
            <w:tcW w:w="1656" w:type="dxa"/>
            <w:tcBorders>
              <w:top w:val="single" w:sz="4" w:space="0" w:color="auto"/>
              <w:left w:val="single" w:sz="4" w:space="0" w:color="auto"/>
              <w:bottom w:val="single" w:sz="4" w:space="0" w:color="auto"/>
              <w:right w:val="single" w:sz="4" w:space="0" w:color="auto"/>
            </w:tcBorders>
            <w:noWrap/>
            <w:hideMark/>
          </w:tcPr>
          <w:p w14:paraId="7499B05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70EFA2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4A0AB3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2D594D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6BC65A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120820E"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95E8C2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Alarm Suppressions</w:t>
            </w:r>
          </w:p>
        </w:tc>
        <w:tc>
          <w:tcPr>
            <w:tcW w:w="1656" w:type="dxa"/>
            <w:tcBorders>
              <w:top w:val="single" w:sz="4" w:space="0" w:color="auto"/>
              <w:left w:val="single" w:sz="4" w:space="0" w:color="auto"/>
              <w:bottom w:val="single" w:sz="4" w:space="0" w:color="auto"/>
              <w:right w:val="single" w:sz="4" w:space="0" w:color="auto"/>
            </w:tcBorders>
            <w:noWrap/>
            <w:hideMark/>
          </w:tcPr>
          <w:p w14:paraId="6B345E3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30FED0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50404A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634150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71664A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658EFC6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72A4B0D"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ALM </w:t>
            </w:r>
            <w:proofErr w:type="spellStart"/>
            <w:r w:rsidRPr="00B3182C">
              <w:rPr>
                <w:rFonts w:ascii="Aptos Narrow" w:eastAsia="Times New Roman" w:hAnsi="Aptos Narrow" w:cs="Times New Roman"/>
                <w:color w:val="000000"/>
                <w:kern w:val="0"/>
                <w:lang w:eastAsia="ja-JP"/>
                <w14:ligatures w14:val="none"/>
              </w:rPr>
              <w:t>Timesheeting</w:t>
            </w:r>
            <w:proofErr w:type="spellEnd"/>
          </w:p>
        </w:tc>
        <w:tc>
          <w:tcPr>
            <w:tcW w:w="1656" w:type="dxa"/>
            <w:tcBorders>
              <w:top w:val="single" w:sz="4" w:space="0" w:color="auto"/>
              <w:left w:val="single" w:sz="4" w:space="0" w:color="auto"/>
              <w:bottom w:val="single" w:sz="4" w:space="0" w:color="auto"/>
              <w:right w:val="single" w:sz="4" w:space="0" w:color="auto"/>
            </w:tcBorders>
            <w:noWrap/>
            <w:hideMark/>
          </w:tcPr>
          <w:p w14:paraId="7C8DDDD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984F3D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C8C9FA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9D4D9B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5B1802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76C5ED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9754B17"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Capital Recharge</w:t>
            </w:r>
          </w:p>
        </w:tc>
        <w:tc>
          <w:tcPr>
            <w:tcW w:w="1656" w:type="dxa"/>
            <w:tcBorders>
              <w:top w:val="single" w:sz="4" w:space="0" w:color="auto"/>
              <w:left w:val="single" w:sz="4" w:space="0" w:color="auto"/>
              <w:bottom w:val="single" w:sz="4" w:space="0" w:color="auto"/>
              <w:right w:val="single" w:sz="4" w:space="0" w:color="auto"/>
            </w:tcBorders>
            <w:noWrap/>
            <w:hideMark/>
          </w:tcPr>
          <w:p w14:paraId="63CE852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4D5F95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1FCA3FF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D05A32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C50EBA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C8D40F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380739D"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CAS Assessment</w:t>
            </w:r>
          </w:p>
        </w:tc>
        <w:tc>
          <w:tcPr>
            <w:tcW w:w="1656" w:type="dxa"/>
            <w:tcBorders>
              <w:top w:val="single" w:sz="4" w:space="0" w:color="auto"/>
              <w:left w:val="single" w:sz="4" w:space="0" w:color="auto"/>
              <w:bottom w:val="single" w:sz="4" w:space="0" w:color="auto"/>
              <w:right w:val="single" w:sz="4" w:space="0" w:color="auto"/>
            </w:tcBorders>
            <w:noWrap/>
            <w:hideMark/>
          </w:tcPr>
          <w:p w14:paraId="21E04FB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55FC95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36BB297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53218B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DEBDD1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CCA5AC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202823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CERP Notification</w:t>
            </w:r>
          </w:p>
        </w:tc>
        <w:tc>
          <w:tcPr>
            <w:tcW w:w="1656" w:type="dxa"/>
            <w:tcBorders>
              <w:top w:val="single" w:sz="4" w:space="0" w:color="auto"/>
              <w:left w:val="single" w:sz="4" w:space="0" w:color="auto"/>
              <w:bottom w:val="single" w:sz="4" w:space="0" w:color="auto"/>
              <w:right w:val="single" w:sz="4" w:space="0" w:color="auto"/>
            </w:tcBorders>
            <w:noWrap/>
            <w:hideMark/>
          </w:tcPr>
          <w:p w14:paraId="1549AE0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6A611A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C009FC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EFE097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2BD8CA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A41C98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A0887C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CSD Information App</w:t>
            </w:r>
          </w:p>
        </w:tc>
        <w:tc>
          <w:tcPr>
            <w:tcW w:w="1656" w:type="dxa"/>
            <w:tcBorders>
              <w:top w:val="single" w:sz="4" w:space="0" w:color="auto"/>
              <w:left w:val="single" w:sz="4" w:space="0" w:color="auto"/>
              <w:bottom w:val="single" w:sz="4" w:space="0" w:color="auto"/>
              <w:right w:val="single" w:sz="4" w:space="0" w:color="auto"/>
            </w:tcBorders>
            <w:noWrap/>
            <w:hideMark/>
          </w:tcPr>
          <w:p w14:paraId="144D220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E1F266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3C104E26"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892EBD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76E370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9B284C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8DE276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Customer Perception Site Audit</w:t>
            </w:r>
          </w:p>
        </w:tc>
        <w:tc>
          <w:tcPr>
            <w:tcW w:w="1656" w:type="dxa"/>
            <w:tcBorders>
              <w:top w:val="single" w:sz="4" w:space="0" w:color="auto"/>
              <w:left w:val="single" w:sz="4" w:space="0" w:color="auto"/>
              <w:bottom w:val="single" w:sz="4" w:space="0" w:color="auto"/>
              <w:right w:val="single" w:sz="4" w:space="0" w:color="auto"/>
            </w:tcBorders>
            <w:noWrap/>
            <w:hideMark/>
          </w:tcPr>
          <w:p w14:paraId="0D9A539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48592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4340365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172789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F87D99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F813167"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09D0FA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DOMS Audit</w:t>
            </w:r>
          </w:p>
        </w:tc>
        <w:tc>
          <w:tcPr>
            <w:tcW w:w="1656" w:type="dxa"/>
            <w:tcBorders>
              <w:top w:val="single" w:sz="4" w:space="0" w:color="auto"/>
              <w:left w:val="single" w:sz="4" w:space="0" w:color="auto"/>
              <w:bottom w:val="single" w:sz="4" w:space="0" w:color="auto"/>
              <w:right w:val="single" w:sz="4" w:space="0" w:color="auto"/>
            </w:tcBorders>
            <w:noWrap/>
            <w:hideMark/>
          </w:tcPr>
          <w:p w14:paraId="046D499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FACDEE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55EF19F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0C48D8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F76114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D283D2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A50EBC5"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DOMS IAF</w:t>
            </w:r>
          </w:p>
        </w:tc>
        <w:tc>
          <w:tcPr>
            <w:tcW w:w="1656" w:type="dxa"/>
            <w:tcBorders>
              <w:top w:val="single" w:sz="4" w:space="0" w:color="auto"/>
              <w:left w:val="single" w:sz="4" w:space="0" w:color="auto"/>
              <w:bottom w:val="single" w:sz="4" w:space="0" w:color="auto"/>
              <w:right w:val="single" w:sz="4" w:space="0" w:color="auto"/>
            </w:tcBorders>
            <w:noWrap/>
            <w:hideMark/>
          </w:tcPr>
          <w:p w14:paraId="3D71DCF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43738B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58697E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77F065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F23D82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6ABAFB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BC03F4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Emergency Planning </w:t>
            </w:r>
            <w:proofErr w:type="spellStart"/>
            <w:r w:rsidRPr="00B3182C">
              <w:rPr>
                <w:rFonts w:ascii="Aptos Narrow" w:eastAsia="Times New Roman" w:hAnsi="Aptos Narrow" w:cs="Times New Roman"/>
                <w:color w:val="000000"/>
                <w:kern w:val="0"/>
                <w:lang w:eastAsia="ja-JP"/>
                <w14:ligatures w14:val="none"/>
              </w:rPr>
              <w:t>Tankering</w:t>
            </w:r>
            <w:proofErr w:type="spellEnd"/>
          </w:p>
        </w:tc>
        <w:tc>
          <w:tcPr>
            <w:tcW w:w="1656" w:type="dxa"/>
            <w:tcBorders>
              <w:top w:val="single" w:sz="4" w:space="0" w:color="auto"/>
              <w:left w:val="single" w:sz="4" w:space="0" w:color="auto"/>
              <w:bottom w:val="single" w:sz="4" w:space="0" w:color="auto"/>
              <w:right w:val="single" w:sz="4" w:space="0" w:color="auto"/>
            </w:tcBorders>
            <w:noWrap/>
            <w:hideMark/>
          </w:tcPr>
          <w:p w14:paraId="6948E69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CC3914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5A99A93"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69BD95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3EC98B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EBD3F5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33802C3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Lab Sampling Request</w:t>
            </w:r>
          </w:p>
        </w:tc>
        <w:tc>
          <w:tcPr>
            <w:tcW w:w="1656" w:type="dxa"/>
            <w:tcBorders>
              <w:top w:val="single" w:sz="4" w:space="0" w:color="auto"/>
              <w:left w:val="single" w:sz="4" w:space="0" w:color="auto"/>
              <w:bottom w:val="single" w:sz="4" w:space="0" w:color="auto"/>
              <w:right w:val="single" w:sz="4" w:space="0" w:color="auto"/>
            </w:tcBorders>
            <w:noWrap/>
            <w:hideMark/>
          </w:tcPr>
          <w:p w14:paraId="572DDB4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54218B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3BA3FB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B2AAA7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EDA7B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5BBAAF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D34B2E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Legal Tracker</w:t>
            </w:r>
          </w:p>
        </w:tc>
        <w:tc>
          <w:tcPr>
            <w:tcW w:w="1656" w:type="dxa"/>
            <w:tcBorders>
              <w:top w:val="single" w:sz="4" w:space="0" w:color="auto"/>
              <w:left w:val="single" w:sz="4" w:space="0" w:color="auto"/>
              <w:bottom w:val="single" w:sz="4" w:space="0" w:color="auto"/>
              <w:right w:val="single" w:sz="4" w:space="0" w:color="auto"/>
            </w:tcBorders>
            <w:noWrap/>
            <w:hideMark/>
          </w:tcPr>
          <w:p w14:paraId="79C0BCE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21CF55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5BFBEBD5"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A93284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2A7C830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63D65B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B999BA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Membrane Report Card</w:t>
            </w:r>
          </w:p>
        </w:tc>
        <w:tc>
          <w:tcPr>
            <w:tcW w:w="1656" w:type="dxa"/>
            <w:tcBorders>
              <w:top w:val="single" w:sz="4" w:space="0" w:color="auto"/>
              <w:left w:val="single" w:sz="4" w:space="0" w:color="auto"/>
              <w:bottom w:val="single" w:sz="4" w:space="0" w:color="auto"/>
              <w:right w:val="single" w:sz="4" w:space="0" w:color="auto"/>
            </w:tcBorders>
            <w:noWrap/>
            <w:hideMark/>
          </w:tcPr>
          <w:p w14:paraId="1EF4D65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1CFB9C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09179A0F"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697DE7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E3444B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3EEFAF1"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C73142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Non-logged Waste Transfer Notes</w:t>
            </w:r>
          </w:p>
        </w:tc>
        <w:tc>
          <w:tcPr>
            <w:tcW w:w="1656" w:type="dxa"/>
            <w:tcBorders>
              <w:top w:val="single" w:sz="4" w:space="0" w:color="auto"/>
              <w:left w:val="single" w:sz="4" w:space="0" w:color="auto"/>
              <w:bottom w:val="single" w:sz="4" w:space="0" w:color="auto"/>
              <w:right w:val="single" w:sz="4" w:space="0" w:color="auto"/>
            </w:tcBorders>
            <w:noWrap/>
            <w:hideMark/>
          </w:tcPr>
          <w:p w14:paraId="35D85E9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8B121C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4E69396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5CC6FD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EEBB79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A069C0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21DB65B"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NSO Supplement</w:t>
            </w:r>
          </w:p>
        </w:tc>
        <w:tc>
          <w:tcPr>
            <w:tcW w:w="1656" w:type="dxa"/>
            <w:tcBorders>
              <w:top w:val="single" w:sz="4" w:space="0" w:color="auto"/>
              <w:left w:val="single" w:sz="4" w:space="0" w:color="auto"/>
              <w:bottom w:val="single" w:sz="4" w:space="0" w:color="auto"/>
              <w:right w:val="single" w:sz="4" w:space="0" w:color="auto"/>
            </w:tcBorders>
            <w:noWrap/>
            <w:hideMark/>
          </w:tcPr>
          <w:p w14:paraId="78E9B3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8A5702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3DCCB720"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19A257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19CDE3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97BF1C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A9DB36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proofErr w:type="spellStart"/>
            <w:r w:rsidRPr="00B3182C">
              <w:rPr>
                <w:rFonts w:ascii="Aptos Narrow" w:eastAsia="Times New Roman" w:hAnsi="Aptos Narrow" w:cs="Times New Roman"/>
                <w:color w:val="000000"/>
                <w:kern w:val="0"/>
                <w:lang w:eastAsia="ja-JP"/>
                <w14:ligatures w14:val="none"/>
              </w:rPr>
              <w:t>NxtGen</w:t>
            </w:r>
            <w:proofErr w:type="spellEnd"/>
            <w:r w:rsidRPr="00B3182C">
              <w:rPr>
                <w:rFonts w:ascii="Aptos Narrow" w:eastAsia="Times New Roman" w:hAnsi="Aptos Narrow" w:cs="Times New Roman"/>
                <w:color w:val="000000"/>
                <w:kern w:val="0"/>
                <w:lang w:eastAsia="ja-JP"/>
                <w14:ligatures w14:val="none"/>
              </w:rPr>
              <w:t xml:space="preserve"> DILO Catalogue</w:t>
            </w:r>
          </w:p>
        </w:tc>
        <w:tc>
          <w:tcPr>
            <w:tcW w:w="1656" w:type="dxa"/>
            <w:tcBorders>
              <w:top w:val="single" w:sz="4" w:space="0" w:color="auto"/>
              <w:left w:val="single" w:sz="4" w:space="0" w:color="auto"/>
              <w:bottom w:val="single" w:sz="4" w:space="0" w:color="auto"/>
              <w:right w:val="single" w:sz="4" w:space="0" w:color="auto"/>
            </w:tcBorders>
            <w:noWrap/>
            <w:hideMark/>
          </w:tcPr>
          <w:p w14:paraId="7EF7787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6D53A1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D2305BB"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39FD4B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5B12F9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D3EE38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2F80A8E"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Places Search</w:t>
            </w:r>
          </w:p>
        </w:tc>
        <w:tc>
          <w:tcPr>
            <w:tcW w:w="1656" w:type="dxa"/>
            <w:tcBorders>
              <w:top w:val="single" w:sz="4" w:space="0" w:color="auto"/>
              <w:left w:val="single" w:sz="4" w:space="0" w:color="auto"/>
              <w:bottom w:val="single" w:sz="4" w:space="0" w:color="auto"/>
              <w:right w:val="single" w:sz="4" w:space="0" w:color="auto"/>
            </w:tcBorders>
            <w:noWrap/>
            <w:hideMark/>
          </w:tcPr>
          <w:p w14:paraId="30B9D58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4429F0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ADC6FD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25BC6FB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9159D4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D64B11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0AB0011"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Pump Lifting Chains</w:t>
            </w:r>
          </w:p>
        </w:tc>
        <w:tc>
          <w:tcPr>
            <w:tcW w:w="1656" w:type="dxa"/>
            <w:tcBorders>
              <w:top w:val="single" w:sz="4" w:space="0" w:color="auto"/>
              <w:left w:val="single" w:sz="4" w:space="0" w:color="auto"/>
              <w:bottom w:val="single" w:sz="4" w:space="0" w:color="auto"/>
              <w:right w:val="single" w:sz="4" w:space="0" w:color="auto"/>
            </w:tcBorders>
            <w:noWrap/>
            <w:hideMark/>
          </w:tcPr>
          <w:p w14:paraId="4B2E601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D29635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47D4ECA7"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E8799A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31EBD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C596D75"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6AEAF26F"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Septic Tank Emptying</w:t>
            </w:r>
          </w:p>
        </w:tc>
        <w:tc>
          <w:tcPr>
            <w:tcW w:w="1656" w:type="dxa"/>
            <w:tcBorders>
              <w:top w:val="single" w:sz="4" w:space="0" w:color="auto"/>
              <w:left w:val="single" w:sz="4" w:space="0" w:color="auto"/>
              <w:bottom w:val="single" w:sz="4" w:space="0" w:color="auto"/>
              <w:right w:val="single" w:sz="4" w:space="0" w:color="auto"/>
            </w:tcBorders>
            <w:noWrap/>
            <w:hideMark/>
          </w:tcPr>
          <w:p w14:paraId="52636AC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B0562F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8B34AF2"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014EE0E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A16161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A4091AD"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DC8FA4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Service Standards Claims Portal</w:t>
            </w:r>
          </w:p>
        </w:tc>
        <w:tc>
          <w:tcPr>
            <w:tcW w:w="1656" w:type="dxa"/>
            <w:tcBorders>
              <w:top w:val="single" w:sz="4" w:space="0" w:color="auto"/>
              <w:left w:val="single" w:sz="4" w:space="0" w:color="auto"/>
              <w:bottom w:val="single" w:sz="4" w:space="0" w:color="auto"/>
              <w:right w:val="single" w:sz="4" w:space="0" w:color="auto"/>
            </w:tcBorders>
            <w:noWrap/>
            <w:hideMark/>
          </w:tcPr>
          <w:p w14:paraId="4236F27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5100127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0AD2817C"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48BE226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1399CC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6A43C9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A217EB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Spec App</w:t>
            </w:r>
          </w:p>
        </w:tc>
        <w:tc>
          <w:tcPr>
            <w:tcW w:w="1656" w:type="dxa"/>
            <w:tcBorders>
              <w:top w:val="single" w:sz="4" w:space="0" w:color="auto"/>
              <w:left w:val="single" w:sz="4" w:space="0" w:color="auto"/>
              <w:bottom w:val="single" w:sz="4" w:space="0" w:color="auto"/>
              <w:right w:val="single" w:sz="4" w:space="0" w:color="auto"/>
            </w:tcBorders>
            <w:noWrap/>
            <w:hideMark/>
          </w:tcPr>
          <w:p w14:paraId="7206859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F40200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5A1AEBC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5D4867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5537542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276AAE0"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25B5B105"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Statutory Maintenance Inspections</w:t>
            </w:r>
          </w:p>
        </w:tc>
        <w:tc>
          <w:tcPr>
            <w:tcW w:w="1656" w:type="dxa"/>
            <w:tcBorders>
              <w:top w:val="single" w:sz="4" w:space="0" w:color="auto"/>
              <w:left w:val="single" w:sz="4" w:space="0" w:color="auto"/>
              <w:bottom w:val="single" w:sz="4" w:space="0" w:color="auto"/>
              <w:right w:val="single" w:sz="4" w:space="0" w:color="auto"/>
            </w:tcBorders>
            <w:noWrap/>
            <w:hideMark/>
          </w:tcPr>
          <w:p w14:paraId="4654D4D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3F756B7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16A93CCE"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758E6C9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3E9FC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59A208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D8649D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TL Standby Out-of-Hours</w:t>
            </w:r>
          </w:p>
        </w:tc>
        <w:tc>
          <w:tcPr>
            <w:tcW w:w="1656" w:type="dxa"/>
            <w:tcBorders>
              <w:top w:val="single" w:sz="4" w:space="0" w:color="auto"/>
              <w:left w:val="single" w:sz="4" w:space="0" w:color="auto"/>
              <w:bottom w:val="single" w:sz="4" w:space="0" w:color="auto"/>
              <w:right w:val="single" w:sz="4" w:space="0" w:color="auto"/>
            </w:tcBorders>
            <w:noWrap/>
            <w:hideMark/>
          </w:tcPr>
          <w:p w14:paraId="33CB775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1FAD8A2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5F9A2D05"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8BE08C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D62E28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53BE812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4DEA4B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TOMS</w:t>
            </w:r>
          </w:p>
        </w:tc>
        <w:tc>
          <w:tcPr>
            <w:tcW w:w="1656" w:type="dxa"/>
            <w:tcBorders>
              <w:top w:val="single" w:sz="4" w:space="0" w:color="auto"/>
              <w:left w:val="single" w:sz="4" w:space="0" w:color="auto"/>
              <w:bottom w:val="single" w:sz="4" w:space="0" w:color="auto"/>
              <w:right w:val="single" w:sz="4" w:space="0" w:color="auto"/>
            </w:tcBorders>
            <w:noWrap/>
            <w:hideMark/>
          </w:tcPr>
          <w:p w14:paraId="6C612FB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77013E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51B9A84A"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A7A115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7F9585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88A474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E6DB1E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TOMS App</w:t>
            </w:r>
          </w:p>
        </w:tc>
        <w:tc>
          <w:tcPr>
            <w:tcW w:w="1656" w:type="dxa"/>
            <w:tcBorders>
              <w:top w:val="single" w:sz="4" w:space="0" w:color="auto"/>
              <w:left w:val="single" w:sz="4" w:space="0" w:color="auto"/>
              <w:bottom w:val="single" w:sz="4" w:space="0" w:color="auto"/>
              <w:right w:val="single" w:sz="4" w:space="0" w:color="auto"/>
            </w:tcBorders>
            <w:noWrap/>
            <w:hideMark/>
          </w:tcPr>
          <w:p w14:paraId="614F952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4519107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6D9A9520"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E57E74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6D509C5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BDC5D0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BDDB6A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TOMS Audit App</w:t>
            </w:r>
          </w:p>
        </w:tc>
        <w:tc>
          <w:tcPr>
            <w:tcW w:w="1656" w:type="dxa"/>
            <w:tcBorders>
              <w:top w:val="single" w:sz="4" w:space="0" w:color="auto"/>
              <w:left w:val="single" w:sz="4" w:space="0" w:color="auto"/>
              <w:bottom w:val="single" w:sz="4" w:space="0" w:color="auto"/>
              <w:right w:val="single" w:sz="4" w:space="0" w:color="auto"/>
            </w:tcBorders>
            <w:noWrap/>
            <w:hideMark/>
          </w:tcPr>
          <w:p w14:paraId="03B402A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2BD765B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0165E02C"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3C559E6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BAB760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3E98CC0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FE90DD7"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Treatment Control IAF</w:t>
            </w:r>
          </w:p>
        </w:tc>
        <w:tc>
          <w:tcPr>
            <w:tcW w:w="1656" w:type="dxa"/>
            <w:tcBorders>
              <w:top w:val="single" w:sz="4" w:space="0" w:color="auto"/>
              <w:left w:val="single" w:sz="4" w:space="0" w:color="auto"/>
              <w:bottom w:val="single" w:sz="4" w:space="0" w:color="auto"/>
              <w:right w:val="single" w:sz="4" w:space="0" w:color="auto"/>
            </w:tcBorders>
            <w:noWrap/>
            <w:hideMark/>
          </w:tcPr>
          <w:p w14:paraId="7AC4AB1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5E4CE8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15D4C36D"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E59FC0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7D263A5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C877396"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6D74FC2"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Volunteer - bottled water delivery app</w:t>
            </w:r>
          </w:p>
        </w:tc>
        <w:tc>
          <w:tcPr>
            <w:tcW w:w="1656" w:type="dxa"/>
            <w:tcBorders>
              <w:top w:val="single" w:sz="4" w:space="0" w:color="auto"/>
              <w:left w:val="single" w:sz="4" w:space="0" w:color="auto"/>
              <w:bottom w:val="single" w:sz="4" w:space="0" w:color="auto"/>
              <w:right w:val="single" w:sz="4" w:space="0" w:color="auto"/>
            </w:tcBorders>
            <w:noWrap/>
            <w:hideMark/>
          </w:tcPr>
          <w:p w14:paraId="0D1B6F9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7094AA7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125CF41F"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30E0F0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1D6310C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7D01B054"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36A44C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WaterAid Favours Auction</w:t>
            </w:r>
          </w:p>
        </w:tc>
        <w:tc>
          <w:tcPr>
            <w:tcW w:w="1656" w:type="dxa"/>
            <w:tcBorders>
              <w:top w:val="single" w:sz="4" w:space="0" w:color="auto"/>
              <w:left w:val="single" w:sz="4" w:space="0" w:color="auto"/>
              <w:bottom w:val="single" w:sz="4" w:space="0" w:color="auto"/>
              <w:right w:val="single" w:sz="4" w:space="0" w:color="auto"/>
            </w:tcBorders>
            <w:noWrap/>
            <w:hideMark/>
          </w:tcPr>
          <w:p w14:paraId="4EDCF6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0DD7813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1F854C43"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57CB770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33A2862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43B6EF5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4D673C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WOSP</w:t>
            </w:r>
          </w:p>
        </w:tc>
        <w:tc>
          <w:tcPr>
            <w:tcW w:w="1656" w:type="dxa"/>
            <w:tcBorders>
              <w:top w:val="single" w:sz="4" w:space="0" w:color="auto"/>
              <w:left w:val="single" w:sz="4" w:space="0" w:color="auto"/>
              <w:bottom w:val="single" w:sz="4" w:space="0" w:color="auto"/>
              <w:right w:val="single" w:sz="4" w:space="0" w:color="auto"/>
            </w:tcBorders>
            <w:noWrap/>
            <w:hideMark/>
          </w:tcPr>
          <w:p w14:paraId="7223D36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App</w:t>
            </w:r>
          </w:p>
        </w:tc>
        <w:tc>
          <w:tcPr>
            <w:tcW w:w="1656" w:type="dxa"/>
            <w:tcBorders>
              <w:top w:val="single" w:sz="4" w:space="0" w:color="auto"/>
              <w:left w:val="single" w:sz="4" w:space="0" w:color="auto"/>
              <w:bottom w:val="single" w:sz="4" w:space="0" w:color="auto"/>
              <w:right w:val="single" w:sz="4" w:space="0" w:color="auto"/>
            </w:tcBorders>
            <w:noWrap/>
            <w:hideMark/>
          </w:tcPr>
          <w:p w14:paraId="637144B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0B672DD4" w14:textId="77777777" w:rsidR="00B3182C" w:rsidRPr="00B3182C" w:rsidRDefault="00B3182C" w:rsidP="00B3182C">
            <w:pPr>
              <w:spacing w:after="0" w:line="240" w:lineRule="auto"/>
              <w:jc w:val="center"/>
              <w:rPr>
                <w:rFonts w:ascii="Aptos Narrow" w:eastAsia="Times New Roman" w:hAnsi="Aptos Narrow" w:cs="Times New Roman"/>
                <w:kern w:val="0"/>
                <w:lang w:eastAsia="ja-JP"/>
                <w14:ligatures w14:val="none"/>
              </w:rPr>
            </w:pPr>
            <w:r w:rsidRPr="00B3182C">
              <w:rPr>
                <w:rFonts w:ascii="Aptos Narrow" w:eastAsia="Times New Roman" w:hAnsi="Aptos Narrow" w:cs="Times New Roman"/>
                <w:kern w:val="0"/>
                <w:lang w:eastAsia="ja-JP"/>
                <w14:ligatures w14:val="none"/>
              </w:rPr>
              <w:t>Scottish Water</w:t>
            </w:r>
          </w:p>
        </w:tc>
        <w:tc>
          <w:tcPr>
            <w:tcW w:w="1656" w:type="dxa"/>
            <w:tcBorders>
              <w:top w:val="single" w:sz="4" w:space="0" w:color="auto"/>
              <w:left w:val="single" w:sz="4" w:space="0" w:color="auto"/>
              <w:bottom w:val="single" w:sz="4" w:space="0" w:color="auto"/>
              <w:right w:val="single" w:sz="4" w:space="0" w:color="auto"/>
            </w:tcBorders>
            <w:noWrap/>
            <w:hideMark/>
          </w:tcPr>
          <w:p w14:paraId="1055DAB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9am-5pm (Mon-Fri)</w:t>
            </w:r>
          </w:p>
        </w:tc>
        <w:tc>
          <w:tcPr>
            <w:tcW w:w="1656" w:type="dxa"/>
            <w:tcBorders>
              <w:top w:val="single" w:sz="4" w:space="0" w:color="auto"/>
              <w:left w:val="single" w:sz="4" w:space="0" w:color="auto"/>
              <w:bottom w:val="single" w:sz="4" w:space="0" w:color="auto"/>
              <w:right w:val="single" w:sz="4" w:space="0" w:color="auto"/>
            </w:tcBorders>
            <w:noWrap/>
            <w:hideMark/>
          </w:tcPr>
          <w:p w14:paraId="48B4308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Simple</w:t>
            </w:r>
          </w:p>
        </w:tc>
      </w:tr>
      <w:tr w:rsidR="006C13BE" w:rsidRPr="00B3182C" w14:paraId="0739FDE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C094C00"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365</w:t>
            </w:r>
          </w:p>
        </w:tc>
        <w:tc>
          <w:tcPr>
            <w:tcW w:w="1656" w:type="dxa"/>
            <w:tcBorders>
              <w:top w:val="single" w:sz="4" w:space="0" w:color="auto"/>
              <w:left w:val="single" w:sz="4" w:space="0" w:color="auto"/>
              <w:bottom w:val="single" w:sz="4" w:space="0" w:color="auto"/>
              <w:right w:val="single" w:sz="4" w:space="0" w:color="auto"/>
            </w:tcBorders>
            <w:noWrap/>
            <w:hideMark/>
          </w:tcPr>
          <w:p w14:paraId="6BB582F3"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Productivity Tools</w:t>
            </w:r>
          </w:p>
        </w:tc>
        <w:tc>
          <w:tcPr>
            <w:tcW w:w="1656" w:type="dxa"/>
            <w:tcBorders>
              <w:top w:val="single" w:sz="4" w:space="0" w:color="auto"/>
              <w:left w:val="single" w:sz="4" w:space="0" w:color="auto"/>
              <w:bottom w:val="single" w:sz="4" w:space="0" w:color="auto"/>
              <w:right w:val="single" w:sz="4" w:space="0" w:color="auto"/>
            </w:tcBorders>
            <w:noWrap/>
            <w:hideMark/>
          </w:tcPr>
          <w:p w14:paraId="2D6D942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365</w:t>
            </w:r>
          </w:p>
        </w:tc>
        <w:tc>
          <w:tcPr>
            <w:tcW w:w="1656" w:type="dxa"/>
            <w:tcBorders>
              <w:top w:val="single" w:sz="4" w:space="0" w:color="auto"/>
              <w:left w:val="single" w:sz="4" w:space="0" w:color="auto"/>
              <w:bottom w:val="single" w:sz="4" w:space="0" w:color="auto"/>
              <w:right w:val="single" w:sz="4" w:space="0" w:color="auto"/>
            </w:tcBorders>
            <w:noWrap/>
            <w:hideMark/>
          </w:tcPr>
          <w:p w14:paraId="5FD9309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A2B342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tcBorders>
              <w:top w:val="single" w:sz="4" w:space="0" w:color="auto"/>
              <w:left w:val="single" w:sz="4" w:space="0" w:color="auto"/>
              <w:bottom w:val="nil"/>
              <w:right w:val="single" w:sz="4" w:space="0" w:color="auto"/>
            </w:tcBorders>
            <w:noWrap/>
            <w:hideMark/>
          </w:tcPr>
          <w:p w14:paraId="567CA7B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Complex</w:t>
            </w:r>
          </w:p>
        </w:tc>
      </w:tr>
      <w:tr w:rsidR="00311446" w:rsidRPr="00B3182C" w14:paraId="4B4CA3F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6CD6CA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Cognitive Services</w:t>
            </w:r>
          </w:p>
        </w:tc>
        <w:tc>
          <w:tcPr>
            <w:tcW w:w="1656" w:type="dxa"/>
            <w:tcBorders>
              <w:top w:val="single" w:sz="4" w:space="0" w:color="auto"/>
              <w:left w:val="single" w:sz="4" w:space="0" w:color="auto"/>
              <w:bottom w:val="single" w:sz="4" w:space="0" w:color="auto"/>
              <w:right w:val="single" w:sz="4" w:space="0" w:color="auto"/>
            </w:tcBorders>
            <w:noWrap/>
            <w:hideMark/>
          </w:tcPr>
          <w:p w14:paraId="21CDA97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69EC1F6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227DFAC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60A72E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val="restart"/>
            <w:tcBorders>
              <w:top w:val="single" w:sz="4" w:space="0" w:color="auto"/>
              <w:left w:val="single" w:sz="4" w:space="0" w:color="auto"/>
              <w:bottom w:val="nil"/>
              <w:right w:val="single" w:sz="4" w:space="0" w:color="auto"/>
            </w:tcBorders>
            <w:shd w:val="clear" w:color="000000" w:fill="F2F2F2"/>
            <w:textDirection w:val="tbRlV"/>
            <w:hideMark/>
          </w:tcPr>
          <w:p w14:paraId="69E6836C" w14:textId="77777777" w:rsidR="00B3182C" w:rsidRPr="00B3182C" w:rsidRDefault="00B3182C" w:rsidP="00B3182C">
            <w:pPr>
              <w:spacing w:after="0" w:line="240" w:lineRule="auto"/>
              <w:jc w:val="center"/>
              <w:rPr>
                <w:rFonts w:ascii="Agency FB" w:eastAsia="Times New Roman" w:hAnsi="Agency FB" w:cs="Times New Roman"/>
                <w:b/>
                <w:bCs/>
                <w:color w:val="000000"/>
                <w:kern w:val="0"/>
                <w:lang w:eastAsia="ja-JP"/>
                <w14:ligatures w14:val="none"/>
              </w:rPr>
            </w:pPr>
            <w:r w:rsidRPr="00B3182C">
              <w:rPr>
                <w:rFonts w:ascii="Agency FB" w:eastAsia="Times New Roman" w:hAnsi="Agency FB" w:cs="Times New Roman"/>
                <w:b/>
                <w:bCs/>
                <w:color w:val="000000"/>
                <w:kern w:val="0"/>
                <w:lang w:eastAsia="ja-JP"/>
                <w14:ligatures w14:val="none"/>
              </w:rPr>
              <w:t xml:space="preserve">Management Platforms </w:t>
            </w:r>
          </w:p>
        </w:tc>
      </w:tr>
      <w:tr w:rsidR="006C13BE" w:rsidRPr="00B3182C" w14:paraId="004E4BF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63B43D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Data Factory</w:t>
            </w:r>
          </w:p>
        </w:tc>
        <w:tc>
          <w:tcPr>
            <w:tcW w:w="1656" w:type="dxa"/>
            <w:tcBorders>
              <w:top w:val="single" w:sz="4" w:space="0" w:color="auto"/>
              <w:left w:val="single" w:sz="4" w:space="0" w:color="auto"/>
              <w:bottom w:val="single" w:sz="4" w:space="0" w:color="auto"/>
              <w:right w:val="single" w:sz="4" w:space="0" w:color="auto"/>
            </w:tcBorders>
            <w:noWrap/>
            <w:hideMark/>
          </w:tcPr>
          <w:p w14:paraId="3AA6C51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2AE47E8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1AD6626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D89B1B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16742223"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12D20C82"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6C525DC"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Data Lake</w:t>
            </w:r>
          </w:p>
        </w:tc>
        <w:tc>
          <w:tcPr>
            <w:tcW w:w="1656" w:type="dxa"/>
            <w:tcBorders>
              <w:top w:val="single" w:sz="4" w:space="0" w:color="auto"/>
              <w:left w:val="single" w:sz="4" w:space="0" w:color="auto"/>
              <w:bottom w:val="single" w:sz="4" w:space="0" w:color="auto"/>
              <w:right w:val="single" w:sz="4" w:space="0" w:color="auto"/>
            </w:tcBorders>
            <w:noWrap/>
            <w:hideMark/>
          </w:tcPr>
          <w:p w14:paraId="644A4EA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11B91E57"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05CD9AC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BB71CA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7AD32F7F"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431145EC"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F3683F6"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Databricks</w:t>
            </w:r>
          </w:p>
        </w:tc>
        <w:tc>
          <w:tcPr>
            <w:tcW w:w="1656" w:type="dxa"/>
            <w:tcBorders>
              <w:top w:val="single" w:sz="4" w:space="0" w:color="auto"/>
              <w:left w:val="single" w:sz="4" w:space="0" w:color="auto"/>
              <w:bottom w:val="single" w:sz="4" w:space="0" w:color="auto"/>
              <w:right w:val="single" w:sz="4" w:space="0" w:color="auto"/>
            </w:tcBorders>
            <w:noWrap/>
            <w:hideMark/>
          </w:tcPr>
          <w:p w14:paraId="097138B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57991E0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28225ED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499E407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571B0811"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2CD1DC0A"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8B44F1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DevOps</w:t>
            </w:r>
          </w:p>
        </w:tc>
        <w:tc>
          <w:tcPr>
            <w:tcW w:w="1656" w:type="dxa"/>
            <w:tcBorders>
              <w:top w:val="single" w:sz="4" w:space="0" w:color="auto"/>
              <w:left w:val="single" w:sz="4" w:space="0" w:color="auto"/>
              <w:bottom w:val="single" w:sz="4" w:space="0" w:color="auto"/>
              <w:right w:val="single" w:sz="4" w:space="0" w:color="auto"/>
            </w:tcBorders>
            <w:noWrap/>
            <w:hideMark/>
          </w:tcPr>
          <w:p w14:paraId="084B15D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43910BC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2E7DC01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93FE4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1339D5F5"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01F91BA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9F342C7"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Integration Services</w:t>
            </w:r>
          </w:p>
        </w:tc>
        <w:tc>
          <w:tcPr>
            <w:tcW w:w="1656" w:type="dxa"/>
            <w:tcBorders>
              <w:top w:val="single" w:sz="4" w:space="0" w:color="auto"/>
              <w:left w:val="single" w:sz="4" w:space="0" w:color="auto"/>
              <w:bottom w:val="single" w:sz="4" w:space="0" w:color="auto"/>
              <w:right w:val="single" w:sz="4" w:space="0" w:color="auto"/>
            </w:tcBorders>
            <w:noWrap/>
            <w:hideMark/>
          </w:tcPr>
          <w:p w14:paraId="5455894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708089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0E33D7A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5E56C32"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7D74B964"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3406685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4CA6A5EA"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Landing Zones</w:t>
            </w:r>
          </w:p>
        </w:tc>
        <w:tc>
          <w:tcPr>
            <w:tcW w:w="1656" w:type="dxa"/>
            <w:tcBorders>
              <w:top w:val="single" w:sz="4" w:space="0" w:color="auto"/>
              <w:left w:val="single" w:sz="4" w:space="0" w:color="auto"/>
              <w:bottom w:val="single" w:sz="4" w:space="0" w:color="auto"/>
              <w:right w:val="single" w:sz="4" w:space="0" w:color="auto"/>
            </w:tcBorders>
            <w:noWrap/>
            <w:hideMark/>
          </w:tcPr>
          <w:p w14:paraId="3037F075"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6D1078F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2BFC977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44C33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4A518274"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7A28878F"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4DDC764"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Azure Networks</w:t>
            </w:r>
          </w:p>
        </w:tc>
        <w:tc>
          <w:tcPr>
            <w:tcW w:w="1656" w:type="dxa"/>
            <w:tcBorders>
              <w:top w:val="single" w:sz="4" w:space="0" w:color="auto"/>
              <w:left w:val="single" w:sz="4" w:space="0" w:color="auto"/>
              <w:bottom w:val="single" w:sz="4" w:space="0" w:color="auto"/>
              <w:right w:val="single" w:sz="4" w:space="0" w:color="auto"/>
            </w:tcBorders>
            <w:noWrap/>
            <w:hideMark/>
          </w:tcPr>
          <w:p w14:paraId="7B3735D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10199CA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419C606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72B3B2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40899BBD"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214489AC"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FE57A59"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Azure BI</w:t>
            </w:r>
          </w:p>
        </w:tc>
        <w:tc>
          <w:tcPr>
            <w:tcW w:w="1656" w:type="dxa"/>
            <w:tcBorders>
              <w:top w:val="single" w:sz="4" w:space="0" w:color="auto"/>
              <w:left w:val="single" w:sz="4" w:space="0" w:color="auto"/>
              <w:bottom w:val="single" w:sz="4" w:space="0" w:color="auto"/>
              <w:right w:val="single" w:sz="4" w:space="0" w:color="auto"/>
            </w:tcBorders>
            <w:noWrap/>
            <w:hideMark/>
          </w:tcPr>
          <w:p w14:paraId="21939CD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36F4F5B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6E825E5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1A6B188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19991843"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49A6370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5D62625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Power Automate</w:t>
            </w:r>
          </w:p>
        </w:tc>
        <w:tc>
          <w:tcPr>
            <w:tcW w:w="1656" w:type="dxa"/>
            <w:tcBorders>
              <w:top w:val="single" w:sz="4" w:space="0" w:color="auto"/>
              <w:left w:val="single" w:sz="4" w:space="0" w:color="auto"/>
              <w:bottom w:val="single" w:sz="4" w:space="0" w:color="auto"/>
              <w:right w:val="single" w:sz="4" w:space="0" w:color="auto"/>
            </w:tcBorders>
            <w:noWrap/>
            <w:hideMark/>
          </w:tcPr>
          <w:p w14:paraId="2262F80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49D0D66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6BBE861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072BC5B4"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354C42AA"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1F2543E3"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089A7F2F"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Purview</w:t>
            </w:r>
          </w:p>
        </w:tc>
        <w:tc>
          <w:tcPr>
            <w:tcW w:w="1656" w:type="dxa"/>
            <w:tcBorders>
              <w:top w:val="single" w:sz="4" w:space="0" w:color="auto"/>
              <w:left w:val="single" w:sz="4" w:space="0" w:color="auto"/>
              <w:bottom w:val="single" w:sz="4" w:space="0" w:color="auto"/>
              <w:right w:val="single" w:sz="4" w:space="0" w:color="auto"/>
            </w:tcBorders>
            <w:noWrap/>
            <w:hideMark/>
          </w:tcPr>
          <w:p w14:paraId="2A0DEDEA"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736CFA8E"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36D4FD8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240F7CF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0139BD71"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57D18384"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3AA18E8"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Power Automate Desktop</w:t>
            </w:r>
          </w:p>
        </w:tc>
        <w:tc>
          <w:tcPr>
            <w:tcW w:w="1656" w:type="dxa"/>
            <w:tcBorders>
              <w:top w:val="single" w:sz="4" w:space="0" w:color="auto"/>
              <w:left w:val="single" w:sz="4" w:space="0" w:color="auto"/>
              <w:bottom w:val="single" w:sz="4" w:space="0" w:color="auto"/>
              <w:right w:val="single" w:sz="4" w:space="0" w:color="auto"/>
            </w:tcBorders>
            <w:noWrap/>
            <w:hideMark/>
          </w:tcPr>
          <w:p w14:paraId="5F8A5F86"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5A7F74D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66B1474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3A09127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09172420"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74C9C488"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1BAF3905"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Microsoft Power Platform</w:t>
            </w:r>
          </w:p>
        </w:tc>
        <w:tc>
          <w:tcPr>
            <w:tcW w:w="1656" w:type="dxa"/>
            <w:tcBorders>
              <w:top w:val="single" w:sz="4" w:space="0" w:color="auto"/>
              <w:left w:val="single" w:sz="4" w:space="0" w:color="auto"/>
              <w:bottom w:val="single" w:sz="4" w:space="0" w:color="auto"/>
              <w:right w:val="single" w:sz="4" w:space="0" w:color="auto"/>
            </w:tcBorders>
            <w:noWrap/>
            <w:hideMark/>
          </w:tcPr>
          <w:p w14:paraId="2C2B3508"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109E40F0"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222DE02D"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54FDDF89"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2A7565A9"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r w:rsidR="006C13BE" w:rsidRPr="00B3182C" w14:paraId="311A55FB" w14:textId="77777777" w:rsidTr="00C15C0C">
        <w:tc>
          <w:tcPr>
            <w:tcW w:w="5668" w:type="dxa"/>
            <w:tcBorders>
              <w:top w:val="single" w:sz="4" w:space="0" w:color="auto"/>
              <w:left w:val="single" w:sz="4" w:space="0" w:color="auto"/>
              <w:bottom w:val="single" w:sz="4" w:space="0" w:color="auto"/>
              <w:right w:val="single" w:sz="4" w:space="0" w:color="auto"/>
            </w:tcBorders>
            <w:noWrap/>
            <w:hideMark/>
          </w:tcPr>
          <w:p w14:paraId="7B8581D3" w14:textId="77777777" w:rsidR="00B3182C" w:rsidRPr="00B3182C" w:rsidRDefault="00B3182C" w:rsidP="00B3182C">
            <w:pPr>
              <w:spacing w:after="0" w:line="240" w:lineRule="auto"/>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Microsoft Intune </w:t>
            </w:r>
          </w:p>
        </w:tc>
        <w:tc>
          <w:tcPr>
            <w:tcW w:w="1656" w:type="dxa"/>
            <w:tcBorders>
              <w:top w:val="single" w:sz="4" w:space="0" w:color="auto"/>
              <w:left w:val="single" w:sz="4" w:space="0" w:color="auto"/>
              <w:bottom w:val="single" w:sz="4" w:space="0" w:color="auto"/>
              <w:right w:val="single" w:sz="4" w:space="0" w:color="auto"/>
            </w:tcBorders>
            <w:noWrap/>
            <w:hideMark/>
          </w:tcPr>
          <w:p w14:paraId="4BD2758F"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 xml:space="preserve">Platform </w:t>
            </w:r>
          </w:p>
        </w:tc>
        <w:tc>
          <w:tcPr>
            <w:tcW w:w="1656" w:type="dxa"/>
            <w:tcBorders>
              <w:top w:val="single" w:sz="4" w:space="0" w:color="auto"/>
              <w:left w:val="single" w:sz="4" w:space="0" w:color="auto"/>
              <w:bottom w:val="single" w:sz="4" w:space="0" w:color="auto"/>
              <w:right w:val="single" w:sz="4" w:space="0" w:color="auto"/>
            </w:tcBorders>
            <w:noWrap/>
            <w:hideMark/>
          </w:tcPr>
          <w:p w14:paraId="63F4DD2B"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Management</w:t>
            </w:r>
          </w:p>
        </w:tc>
        <w:tc>
          <w:tcPr>
            <w:tcW w:w="1656" w:type="dxa"/>
            <w:tcBorders>
              <w:top w:val="single" w:sz="4" w:space="0" w:color="auto"/>
              <w:left w:val="single" w:sz="4" w:space="0" w:color="auto"/>
              <w:bottom w:val="single" w:sz="4" w:space="0" w:color="auto"/>
              <w:right w:val="single" w:sz="4" w:space="0" w:color="auto"/>
            </w:tcBorders>
            <w:noWrap/>
            <w:hideMark/>
          </w:tcPr>
          <w:p w14:paraId="43D59BE1"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LOT 2</w:t>
            </w:r>
          </w:p>
        </w:tc>
        <w:tc>
          <w:tcPr>
            <w:tcW w:w="1656" w:type="dxa"/>
            <w:tcBorders>
              <w:top w:val="single" w:sz="4" w:space="0" w:color="auto"/>
              <w:left w:val="single" w:sz="4" w:space="0" w:color="auto"/>
              <w:bottom w:val="single" w:sz="4" w:space="0" w:color="auto"/>
              <w:right w:val="single" w:sz="4" w:space="0" w:color="auto"/>
            </w:tcBorders>
            <w:noWrap/>
            <w:hideMark/>
          </w:tcPr>
          <w:p w14:paraId="74C9D7BC" w14:textId="77777777" w:rsidR="00B3182C" w:rsidRPr="00B3182C" w:rsidRDefault="00B3182C" w:rsidP="00B3182C">
            <w:pPr>
              <w:spacing w:after="0" w:line="240" w:lineRule="auto"/>
              <w:jc w:val="center"/>
              <w:rPr>
                <w:rFonts w:ascii="Aptos Narrow" w:eastAsia="Times New Roman" w:hAnsi="Aptos Narrow" w:cs="Times New Roman"/>
                <w:color w:val="000000"/>
                <w:kern w:val="0"/>
                <w:lang w:eastAsia="ja-JP"/>
                <w14:ligatures w14:val="none"/>
              </w:rPr>
            </w:pPr>
            <w:r w:rsidRPr="00B3182C">
              <w:rPr>
                <w:rFonts w:ascii="Aptos Narrow" w:eastAsia="Times New Roman" w:hAnsi="Aptos Narrow" w:cs="Times New Roman"/>
                <w:color w:val="000000"/>
                <w:kern w:val="0"/>
                <w:lang w:eastAsia="ja-JP"/>
                <w14:ligatures w14:val="none"/>
              </w:rPr>
              <w:t>24*7</w:t>
            </w:r>
          </w:p>
        </w:tc>
        <w:tc>
          <w:tcPr>
            <w:tcW w:w="1656" w:type="dxa"/>
            <w:vMerge/>
            <w:tcBorders>
              <w:top w:val="single" w:sz="4" w:space="0" w:color="auto"/>
              <w:left w:val="single" w:sz="4" w:space="0" w:color="auto"/>
              <w:bottom w:val="nil"/>
              <w:right w:val="single" w:sz="4" w:space="0" w:color="auto"/>
            </w:tcBorders>
            <w:hideMark/>
          </w:tcPr>
          <w:p w14:paraId="7E662EB2" w14:textId="77777777" w:rsidR="00B3182C" w:rsidRPr="00B3182C" w:rsidRDefault="00B3182C" w:rsidP="00B3182C">
            <w:pPr>
              <w:spacing w:after="0" w:line="240" w:lineRule="auto"/>
              <w:rPr>
                <w:rFonts w:ascii="Agency FB" w:eastAsia="Times New Roman" w:hAnsi="Agency FB" w:cs="Times New Roman"/>
                <w:b/>
                <w:bCs/>
                <w:color w:val="000000"/>
                <w:kern w:val="0"/>
                <w:lang w:eastAsia="ja-JP"/>
                <w14:ligatures w14:val="none"/>
              </w:rPr>
            </w:pPr>
          </w:p>
        </w:tc>
      </w:tr>
    </w:tbl>
    <w:p w14:paraId="5A6146A3" w14:textId="77777777" w:rsidR="00870AAE" w:rsidRDefault="00870AAE" w:rsidP="7919012E">
      <w:pPr>
        <w:spacing w:after="0" w:line="240" w:lineRule="auto"/>
        <w:rPr>
          <w:rFonts w:ascii="Arial" w:hAnsi="Arial" w:cs="Arial"/>
        </w:rPr>
      </w:pPr>
      <w:bookmarkStart w:id="61" w:name="_Hlk200789983"/>
    </w:p>
    <w:p w14:paraId="60DFCDDA" w14:textId="77777777" w:rsidR="00103390" w:rsidRPr="001B6E48" w:rsidRDefault="5F7A7AFB" w:rsidP="7919012E">
      <w:pPr>
        <w:spacing w:after="0" w:line="240" w:lineRule="auto"/>
        <w:rPr>
          <w:rFonts w:ascii="Arial" w:hAnsi="Arial" w:cs="Arial"/>
        </w:rPr>
      </w:pPr>
      <w:r w:rsidRPr="001B6E48">
        <w:rPr>
          <w:rFonts w:ascii="Arial" w:hAnsi="Arial" w:cs="Arial"/>
        </w:rPr>
        <w:t>The definition of complexity that we have used of for these Apps (Simple or Complex) is as follows:</w:t>
      </w:r>
    </w:p>
    <w:p w14:paraId="04E920F4" w14:textId="77777777" w:rsidR="5C1F64CA" w:rsidRPr="001B6E48" w:rsidRDefault="5C1F64CA" w:rsidP="5C1F64CA">
      <w:pPr>
        <w:spacing w:after="0" w:line="240" w:lineRule="auto"/>
        <w:rPr>
          <w:rFonts w:ascii="Arial" w:hAnsi="Arial" w:cs="Arial"/>
        </w:rPr>
      </w:pPr>
    </w:p>
    <w:p w14:paraId="7EA1F4AC" w14:textId="77777777" w:rsidR="00103390" w:rsidRPr="001B6E48" w:rsidRDefault="008E1CF1" w:rsidP="00D25965">
      <w:pPr>
        <w:pStyle w:val="ListParagraph"/>
        <w:numPr>
          <w:ilvl w:val="0"/>
          <w:numId w:val="56"/>
        </w:numPr>
        <w:rPr>
          <w:rFonts w:ascii="Arial" w:hAnsi="Arial" w:cs="Arial"/>
        </w:rPr>
      </w:pPr>
      <w:r w:rsidRPr="001B6E48">
        <w:rPr>
          <w:rFonts w:ascii="Arial" w:hAnsi="Arial" w:cs="Arial"/>
          <w:b/>
          <w:bCs/>
        </w:rPr>
        <w:t>S</w:t>
      </w:r>
      <w:r w:rsidR="00103390" w:rsidRPr="001B6E48">
        <w:rPr>
          <w:rFonts w:ascii="Arial" w:hAnsi="Arial" w:cs="Arial"/>
          <w:b/>
          <w:bCs/>
        </w:rPr>
        <w:t>imple</w:t>
      </w:r>
      <w:r w:rsidR="00103390" w:rsidRPr="001B6E48">
        <w:rPr>
          <w:rFonts w:ascii="Arial" w:hAnsi="Arial" w:cs="Arial"/>
        </w:rPr>
        <w:t xml:space="preserve"> Azure </w:t>
      </w:r>
      <w:r w:rsidRPr="001B6E48">
        <w:rPr>
          <w:rFonts w:ascii="Arial" w:hAnsi="Arial" w:cs="Arial"/>
        </w:rPr>
        <w:t>A</w:t>
      </w:r>
      <w:r w:rsidR="00103390" w:rsidRPr="001B6E48">
        <w:rPr>
          <w:rFonts w:ascii="Arial" w:hAnsi="Arial" w:cs="Arial"/>
        </w:rPr>
        <w:t>pp</w:t>
      </w:r>
      <w:r w:rsidRPr="001B6E48">
        <w:rPr>
          <w:rFonts w:ascii="Arial" w:hAnsi="Arial" w:cs="Arial"/>
        </w:rPr>
        <w:t>s</w:t>
      </w:r>
      <w:r w:rsidR="00103390" w:rsidRPr="001B6E48">
        <w:rPr>
          <w:rFonts w:ascii="Arial" w:hAnsi="Arial" w:cs="Arial"/>
        </w:rPr>
        <w:t xml:space="preserve"> ha</w:t>
      </w:r>
      <w:r w:rsidRPr="001B6E48">
        <w:rPr>
          <w:rFonts w:ascii="Arial" w:hAnsi="Arial" w:cs="Arial"/>
        </w:rPr>
        <w:t>ve</w:t>
      </w:r>
      <w:r w:rsidR="00103390" w:rsidRPr="001B6E48">
        <w:rPr>
          <w:rFonts w:ascii="Arial" w:hAnsi="Arial" w:cs="Arial"/>
        </w:rPr>
        <w:t xml:space="preserve"> a straightforward architecture and limited functionality.  It uses a few Azure services and is easier to manage and deploy </w:t>
      </w:r>
    </w:p>
    <w:p w14:paraId="263467FE" w14:textId="77777777" w:rsidR="00103390" w:rsidRPr="001B6E48" w:rsidRDefault="00103390" w:rsidP="00D25965">
      <w:pPr>
        <w:pStyle w:val="ListParagraph"/>
        <w:numPr>
          <w:ilvl w:val="0"/>
          <w:numId w:val="56"/>
        </w:numPr>
        <w:shd w:val="clear" w:color="auto" w:fill="FAFAFA"/>
        <w:spacing w:before="120" w:after="60" w:line="240" w:lineRule="auto"/>
        <w:rPr>
          <w:rFonts w:ascii="Arial" w:hAnsi="Arial" w:cs="Arial"/>
        </w:rPr>
      </w:pPr>
      <w:r w:rsidRPr="001B6E48">
        <w:rPr>
          <w:rFonts w:ascii="Arial" w:hAnsi="Arial" w:cs="Arial"/>
          <w:b/>
          <w:bCs/>
        </w:rPr>
        <w:t>Complex</w:t>
      </w:r>
      <w:r w:rsidRPr="001B6E48">
        <w:rPr>
          <w:rFonts w:ascii="Arial" w:hAnsi="Arial" w:cs="Arial"/>
        </w:rPr>
        <w:t xml:space="preserve"> Azure </w:t>
      </w:r>
      <w:r w:rsidR="008E1CF1" w:rsidRPr="001B6E48">
        <w:rPr>
          <w:rFonts w:ascii="Arial" w:hAnsi="Arial" w:cs="Arial"/>
        </w:rPr>
        <w:t>A</w:t>
      </w:r>
      <w:r w:rsidRPr="001B6E48">
        <w:rPr>
          <w:rFonts w:ascii="Arial" w:hAnsi="Arial" w:cs="Arial"/>
        </w:rPr>
        <w:t>pp</w:t>
      </w:r>
      <w:r w:rsidR="008E1CF1" w:rsidRPr="001B6E48">
        <w:rPr>
          <w:rFonts w:ascii="Arial" w:hAnsi="Arial" w:cs="Arial"/>
        </w:rPr>
        <w:t>s</w:t>
      </w:r>
      <w:r w:rsidRPr="001B6E48">
        <w:rPr>
          <w:rFonts w:ascii="Arial" w:hAnsi="Arial" w:cs="Arial"/>
        </w:rPr>
        <w:t xml:space="preserve"> ha</w:t>
      </w:r>
      <w:r w:rsidR="008E1CF1" w:rsidRPr="001B6E48">
        <w:rPr>
          <w:rFonts w:ascii="Arial" w:hAnsi="Arial" w:cs="Arial"/>
        </w:rPr>
        <w:t>ve</w:t>
      </w:r>
      <w:r w:rsidRPr="001B6E48">
        <w:rPr>
          <w:rFonts w:ascii="Arial" w:hAnsi="Arial" w:cs="Arial"/>
        </w:rPr>
        <w:t xml:space="preserve"> a more complicated architecture, with multiple components, and integrates </w:t>
      </w:r>
      <w:r w:rsidR="00550F50" w:rsidRPr="001B6E48">
        <w:rPr>
          <w:rFonts w:ascii="Arial" w:hAnsi="Arial" w:cs="Arial"/>
        </w:rPr>
        <w:t xml:space="preserve">with </w:t>
      </w:r>
      <w:r w:rsidRPr="001B6E48">
        <w:rPr>
          <w:rFonts w:ascii="Arial" w:hAnsi="Arial" w:cs="Arial"/>
        </w:rPr>
        <w:t>various Azure services. These require advanced management and deployment strategies.</w:t>
      </w:r>
    </w:p>
    <w:p w14:paraId="43863857" w14:textId="77777777" w:rsidR="5C1F64CA" w:rsidRPr="001B6E48" w:rsidRDefault="5C1F64CA" w:rsidP="5C1F64CA">
      <w:pPr>
        <w:shd w:val="clear" w:color="auto" w:fill="FAFAFA"/>
        <w:spacing w:after="0" w:line="240" w:lineRule="auto"/>
        <w:rPr>
          <w:rFonts w:ascii="Arial" w:hAnsi="Arial" w:cs="Arial"/>
        </w:rPr>
      </w:pPr>
    </w:p>
    <w:p w14:paraId="0F2C3CDF" w14:textId="77777777" w:rsidR="7919012E" w:rsidRDefault="5F7A7AFB" w:rsidP="001B6E48">
      <w:pPr>
        <w:shd w:val="clear" w:color="auto" w:fill="FAFAFA"/>
        <w:spacing w:before="120" w:after="60" w:line="240" w:lineRule="auto"/>
        <w:rPr>
          <w:rFonts w:ascii="Arial" w:hAnsi="Arial" w:cs="Arial"/>
        </w:rPr>
      </w:pPr>
      <w:r w:rsidRPr="001B6E48">
        <w:rPr>
          <w:rFonts w:ascii="Arial" w:hAnsi="Arial" w:cs="Arial"/>
        </w:rPr>
        <w:t>High Level Design Documents will be made available for all Apps that fall into the Complex category during the ITN process.</w:t>
      </w:r>
      <w:bookmarkEnd w:id="61"/>
    </w:p>
    <w:p w14:paraId="2F27F3A1" w14:textId="77777777" w:rsidR="001B6E48" w:rsidRPr="001B6E48" w:rsidRDefault="001B6E48" w:rsidP="001B6E48">
      <w:pPr>
        <w:shd w:val="clear" w:color="auto" w:fill="FAFAFA"/>
        <w:spacing w:before="120" w:after="60" w:line="240" w:lineRule="auto"/>
        <w:rPr>
          <w:rFonts w:ascii="Arial" w:hAnsi="Arial" w:cs="Arial"/>
        </w:rPr>
      </w:pPr>
    </w:p>
    <w:p w14:paraId="2ABA3F4E" w14:textId="77777777" w:rsidR="1C0732DA" w:rsidRPr="001B6E48" w:rsidRDefault="1C0732DA" w:rsidP="5C1F64CA">
      <w:pPr>
        <w:spacing w:beforeAutospacing="1" w:afterAutospacing="1" w:line="240" w:lineRule="auto"/>
        <w:rPr>
          <w:rFonts w:ascii="Arial" w:eastAsiaTheme="minorEastAsia" w:hAnsi="Arial" w:cs="Arial"/>
        </w:rPr>
      </w:pPr>
      <w:r w:rsidRPr="001B6E48">
        <w:rPr>
          <w:rFonts w:ascii="Arial" w:eastAsiaTheme="minorEastAsia" w:hAnsi="Arial" w:cs="Arial"/>
          <w:b/>
          <w:bCs/>
        </w:rPr>
        <w:t>Note:</w:t>
      </w:r>
      <w:r w:rsidRPr="001B6E48">
        <w:rPr>
          <w:rFonts w:ascii="Arial" w:eastAsiaTheme="minorEastAsia" w:hAnsi="Arial" w:cs="Arial"/>
        </w:rPr>
        <w:t xml:space="preserve"> </w:t>
      </w:r>
      <w:r w:rsidR="042A12CD" w:rsidRPr="001B6E48">
        <w:rPr>
          <w:rFonts w:ascii="Arial" w:eastAsiaTheme="minorEastAsia" w:hAnsi="Arial" w:cs="Arial"/>
        </w:rPr>
        <w:t xml:space="preserve">Scottish Water business users have developed in the region of 200 simple </w:t>
      </w:r>
      <w:r w:rsidR="653CD1A1" w:rsidRPr="001B6E48">
        <w:rPr>
          <w:rFonts w:ascii="Arial" w:eastAsiaTheme="minorEastAsia" w:hAnsi="Arial" w:cs="Arial"/>
        </w:rPr>
        <w:t xml:space="preserve">applications, and we would expect the partner to provide expert advice and guidance for these applications on a reasonable endeavour's basis. </w:t>
      </w:r>
    </w:p>
    <w:p w14:paraId="461B68AE" w14:textId="77777777" w:rsidR="5C1F64CA" w:rsidRDefault="5C1F64CA" w:rsidP="5C1F64CA">
      <w:pPr>
        <w:spacing w:beforeAutospacing="1" w:afterAutospacing="1" w:line="240" w:lineRule="auto"/>
        <w:rPr>
          <w:b/>
          <w:bCs/>
        </w:rPr>
      </w:pPr>
    </w:p>
    <w:p w14:paraId="248BB0C8" w14:textId="77777777" w:rsidR="5C1F64CA" w:rsidRDefault="5C1F64CA">
      <w:r>
        <w:br w:type="page"/>
      </w:r>
    </w:p>
    <w:p w14:paraId="1E09ACC5" w14:textId="77777777" w:rsidR="00870AAE" w:rsidRDefault="00870AAE" w:rsidP="001B6E48">
      <w:pPr>
        <w:spacing w:before="100" w:beforeAutospacing="1" w:after="100" w:afterAutospacing="1" w:line="240" w:lineRule="auto"/>
        <w:rPr>
          <w:rFonts w:ascii="Arial" w:hAnsi="Arial" w:cs="Arial"/>
          <w:b/>
          <w:bCs/>
        </w:rPr>
        <w:sectPr w:rsidR="00870AAE" w:rsidSect="005E71C4">
          <w:pgSz w:w="16838" w:h="11906" w:orient="landscape"/>
          <w:pgMar w:top="1440" w:right="1440" w:bottom="1440" w:left="1440" w:header="709" w:footer="709" w:gutter="0"/>
          <w:cols w:space="708"/>
          <w:docGrid w:linePitch="360"/>
        </w:sectPr>
      </w:pPr>
    </w:p>
    <w:p w14:paraId="7435B94F" w14:textId="77777777" w:rsidR="13432CEE" w:rsidRPr="001B6E48" w:rsidRDefault="004631D9" w:rsidP="001B6E48">
      <w:pPr>
        <w:spacing w:before="100" w:beforeAutospacing="1" w:after="100" w:afterAutospacing="1" w:line="240" w:lineRule="auto"/>
        <w:rPr>
          <w:rFonts w:ascii="Arial" w:hAnsi="Arial" w:cs="Arial"/>
          <w:b/>
          <w:bCs/>
        </w:rPr>
      </w:pPr>
      <w:r w:rsidRPr="001B6E48">
        <w:rPr>
          <w:rFonts w:ascii="Arial" w:hAnsi="Arial" w:cs="Arial"/>
          <w:b/>
          <w:bCs/>
        </w:rPr>
        <w:t>Incident Management Volumes</w:t>
      </w:r>
    </w:p>
    <w:p w14:paraId="4C13114C" w14:textId="77777777" w:rsidR="000E2BD8" w:rsidRPr="001B6E48" w:rsidRDefault="004631D9" w:rsidP="000E2BD8">
      <w:pPr>
        <w:rPr>
          <w:rFonts w:ascii="Arial" w:hAnsi="Arial" w:cs="Arial"/>
        </w:rPr>
      </w:pPr>
      <w:r w:rsidRPr="001B6E48">
        <w:rPr>
          <w:rFonts w:ascii="Arial" w:hAnsi="Arial" w:cs="Arial"/>
        </w:rPr>
        <w:t xml:space="preserve">The current </w:t>
      </w:r>
      <w:r w:rsidR="00242562" w:rsidRPr="001B6E48">
        <w:rPr>
          <w:rFonts w:ascii="Arial" w:hAnsi="Arial" w:cs="Arial"/>
        </w:rPr>
        <w:t>Applications Management function</w:t>
      </w:r>
      <w:r w:rsidRPr="001B6E48">
        <w:rPr>
          <w:rFonts w:ascii="Arial" w:hAnsi="Arial" w:cs="Arial"/>
        </w:rPr>
        <w:t xml:space="preserve"> processed </w:t>
      </w:r>
      <w:r w:rsidR="00242562" w:rsidRPr="001B6E48">
        <w:rPr>
          <w:rFonts w:ascii="Arial" w:hAnsi="Arial" w:cs="Arial"/>
        </w:rPr>
        <w:t>2574</w:t>
      </w:r>
      <w:r w:rsidRPr="001B6E48">
        <w:rPr>
          <w:rFonts w:ascii="Arial" w:hAnsi="Arial" w:cs="Arial"/>
        </w:rPr>
        <w:t xml:space="preserve"> Customer Incidents </w:t>
      </w:r>
      <w:r w:rsidR="000E2BD8" w:rsidRPr="001B6E48">
        <w:rPr>
          <w:rFonts w:ascii="Arial" w:hAnsi="Arial" w:cs="Arial"/>
        </w:rPr>
        <w:t xml:space="preserve">associated with 44 different applications and systems </w:t>
      </w:r>
      <w:r w:rsidRPr="001B6E48">
        <w:rPr>
          <w:rFonts w:ascii="Arial" w:hAnsi="Arial" w:cs="Arial"/>
        </w:rPr>
        <w:t>over the last 12 months</w:t>
      </w:r>
      <w:r w:rsidR="000E2BD8" w:rsidRPr="001B6E48">
        <w:rPr>
          <w:rFonts w:ascii="Arial" w:hAnsi="Arial" w:cs="Arial"/>
        </w:rPr>
        <w:t xml:space="preserve">.  2217 (86%) </w:t>
      </w:r>
      <w:r w:rsidR="00C47F4D" w:rsidRPr="001B6E48">
        <w:rPr>
          <w:rFonts w:ascii="Arial" w:hAnsi="Arial" w:cs="Arial"/>
        </w:rPr>
        <w:t>of the</w:t>
      </w:r>
      <w:r w:rsidR="000E2BD8" w:rsidRPr="001B6E48">
        <w:rPr>
          <w:rFonts w:ascii="Arial" w:hAnsi="Arial" w:cs="Arial"/>
        </w:rPr>
        <w:t xml:space="preserve"> 2574 incidents logged annually were associated with the top 10 trending applications as outlined within </w:t>
      </w:r>
      <w:r w:rsidR="00870AAE">
        <w:rPr>
          <w:rFonts w:ascii="Arial" w:hAnsi="Arial" w:cs="Arial"/>
        </w:rPr>
        <w:t>table 32 below.</w:t>
      </w:r>
    </w:p>
    <w:p w14:paraId="128B655B" w14:textId="77777777" w:rsidR="00F601DA" w:rsidRDefault="00F601DA" w:rsidP="00CB0295">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32</w:t>
      </w:r>
      <w:r w:rsidR="00A51568">
        <w:rPr>
          <w:noProof/>
        </w:rPr>
        <w:fldChar w:fldCharType="end"/>
      </w:r>
    </w:p>
    <w:p w14:paraId="08BC183F" w14:textId="77777777" w:rsidR="00242562" w:rsidRPr="00242562" w:rsidRDefault="00242562" w:rsidP="00242562">
      <w:pPr>
        <w:rPr>
          <w:lang w:eastAsia="en-GB"/>
        </w:rPr>
      </w:pPr>
      <w:r w:rsidRPr="00242562">
        <w:rPr>
          <w:noProof/>
        </w:rPr>
        <w:drawing>
          <wp:inline distT="0" distB="0" distL="0" distR="0" wp14:anchorId="21177508" wp14:editId="409DF26D">
            <wp:extent cx="6202680" cy="5684520"/>
            <wp:effectExtent l="0" t="0" r="7620" b="0"/>
            <wp:docPr id="456007549" name="Picture 1" descr="A table of numbers with green and blu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7549" name="Picture 1" descr="A table of numbers with green and blue text"/>
                    <pic:cNvPicPr/>
                  </pic:nvPicPr>
                  <pic:blipFill>
                    <a:blip r:embed="rId25"/>
                    <a:stretch>
                      <a:fillRect/>
                    </a:stretch>
                  </pic:blipFill>
                  <pic:spPr>
                    <a:xfrm>
                      <a:off x="0" y="0"/>
                      <a:ext cx="6202680" cy="5684520"/>
                    </a:xfrm>
                    <a:prstGeom prst="rect">
                      <a:avLst/>
                    </a:prstGeom>
                  </pic:spPr>
                </pic:pic>
              </a:graphicData>
            </a:graphic>
          </wp:inline>
        </w:drawing>
      </w:r>
    </w:p>
    <w:p w14:paraId="32FAE79A" w14:textId="77777777" w:rsidR="5C1F64CA" w:rsidRDefault="5C1F64CA" w:rsidP="5C1F64CA">
      <w:pPr>
        <w:rPr>
          <w:b/>
          <w:bCs/>
        </w:rPr>
      </w:pPr>
    </w:p>
    <w:p w14:paraId="5E93DA0E" w14:textId="77777777" w:rsidR="0084395A" w:rsidRPr="00F601DA" w:rsidRDefault="0084395A" w:rsidP="0084395A">
      <w:pPr>
        <w:rPr>
          <w:rFonts w:ascii="Arial" w:hAnsi="Arial" w:cs="Arial"/>
          <w:b/>
          <w:bCs/>
        </w:rPr>
      </w:pPr>
      <w:r w:rsidRPr="00F601DA">
        <w:rPr>
          <w:rFonts w:ascii="Arial" w:hAnsi="Arial" w:cs="Arial"/>
          <w:b/>
          <w:bCs/>
        </w:rPr>
        <w:t>Analysis for Incidents logged in May 2025</w:t>
      </w:r>
    </w:p>
    <w:p w14:paraId="6921467E" w14:textId="77777777" w:rsidR="0084395A" w:rsidRPr="00F601DA" w:rsidRDefault="0084395A" w:rsidP="0084395A">
      <w:pPr>
        <w:rPr>
          <w:rFonts w:ascii="Arial" w:hAnsi="Arial" w:cs="Arial"/>
        </w:rPr>
      </w:pPr>
      <w:r w:rsidRPr="00F601DA">
        <w:rPr>
          <w:rFonts w:ascii="Arial" w:hAnsi="Arial" w:cs="Arial"/>
        </w:rPr>
        <w:t>To provide more insight into the Incidents associated with Application Errors over the last 12 months a total of 1961 or (76%) of the 2574 incidents logged annually were associated with the top 5 trending applications as outlined within the f</w:t>
      </w:r>
      <w:r w:rsidR="00AA22FD">
        <w:rPr>
          <w:rFonts w:ascii="Arial" w:hAnsi="Arial" w:cs="Arial"/>
        </w:rPr>
        <w:t>ollowing Table 33</w:t>
      </w:r>
      <w:r w:rsidRPr="00F601DA">
        <w:rPr>
          <w:rFonts w:ascii="Arial" w:hAnsi="Arial" w:cs="Arial"/>
        </w:rPr>
        <w:t>:</w:t>
      </w:r>
    </w:p>
    <w:p w14:paraId="3C9A2FD5" w14:textId="77777777" w:rsidR="00492407" w:rsidRDefault="00492407" w:rsidP="00CB0295">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33</w:t>
      </w:r>
      <w:r w:rsidR="00A51568">
        <w:rPr>
          <w:noProof/>
        </w:rPr>
        <w:fldChar w:fldCharType="end"/>
      </w:r>
    </w:p>
    <w:p w14:paraId="0229D2FA" w14:textId="77777777" w:rsidR="0084395A" w:rsidRDefault="0084395A" w:rsidP="0084395A">
      <w:pPr>
        <w:rPr>
          <w:b/>
          <w:bCs/>
        </w:rPr>
      </w:pPr>
      <w:r w:rsidRPr="00460DBA">
        <w:rPr>
          <w:noProof/>
        </w:rPr>
        <w:drawing>
          <wp:inline distT="0" distB="0" distL="0" distR="0" wp14:anchorId="1504024C" wp14:editId="0750C53D">
            <wp:extent cx="6057900" cy="1104900"/>
            <wp:effectExtent l="0" t="0" r="0" b="0"/>
            <wp:docPr id="148430871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8718" name="Picture 1" descr="A table with numbers and letters&#10;&#10;AI-generated content may be incorrect."/>
                    <pic:cNvPicPr/>
                  </pic:nvPicPr>
                  <pic:blipFill>
                    <a:blip r:embed="rId26"/>
                    <a:stretch>
                      <a:fillRect/>
                    </a:stretch>
                  </pic:blipFill>
                  <pic:spPr>
                    <a:xfrm>
                      <a:off x="0" y="0"/>
                      <a:ext cx="6057900" cy="1104900"/>
                    </a:xfrm>
                    <a:prstGeom prst="rect">
                      <a:avLst/>
                    </a:prstGeom>
                  </pic:spPr>
                </pic:pic>
              </a:graphicData>
            </a:graphic>
          </wp:inline>
        </w:drawing>
      </w:r>
    </w:p>
    <w:p w14:paraId="198F7712" w14:textId="77777777" w:rsidR="0084395A" w:rsidRPr="00492407" w:rsidRDefault="7FA6B705" w:rsidP="0504E63F">
      <w:pPr>
        <w:spacing w:after="0" w:line="240" w:lineRule="auto"/>
        <w:rPr>
          <w:rFonts w:ascii="Arial" w:hAnsi="Arial" w:cs="Arial"/>
        </w:rPr>
      </w:pPr>
      <w:r w:rsidRPr="00492407">
        <w:rPr>
          <w:rFonts w:ascii="Arial" w:hAnsi="Arial" w:cs="Arial"/>
        </w:rPr>
        <w:t>The analysis below provides insight into what are causing these incidents and opportunities for improvement</w:t>
      </w:r>
      <w:r w:rsidR="6360C2ED" w:rsidRPr="00492407">
        <w:rPr>
          <w:rFonts w:ascii="Arial" w:hAnsi="Arial" w:cs="Arial"/>
        </w:rPr>
        <w:t>:</w:t>
      </w:r>
    </w:p>
    <w:p w14:paraId="2FD7B480" w14:textId="77777777" w:rsidR="0504E63F" w:rsidRPr="00492407" w:rsidRDefault="0504E63F" w:rsidP="0504E63F">
      <w:pPr>
        <w:spacing w:after="0" w:line="240" w:lineRule="auto"/>
        <w:rPr>
          <w:rFonts w:ascii="Arial" w:hAnsi="Arial" w:cs="Arial"/>
        </w:rPr>
      </w:pPr>
    </w:p>
    <w:p w14:paraId="01345D82" w14:textId="77777777" w:rsidR="0084395A" w:rsidRPr="00492407" w:rsidRDefault="7FA6B705" w:rsidP="0084395A">
      <w:pPr>
        <w:rPr>
          <w:rFonts w:ascii="Arial" w:hAnsi="Arial" w:cs="Arial"/>
          <w:b/>
          <w:bCs/>
        </w:rPr>
      </w:pPr>
      <w:r w:rsidRPr="00492407">
        <w:rPr>
          <w:rFonts w:ascii="Arial" w:hAnsi="Arial" w:cs="Arial"/>
          <w:b/>
          <w:bCs/>
        </w:rPr>
        <w:t>Dynamics - 863 Annual Incidents</w:t>
      </w:r>
    </w:p>
    <w:p w14:paraId="50F3F0E2" w14:textId="77777777" w:rsidR="0084395A" w:rsidRPr="00492407" w:rsidRDefault="0084395A" w:rsidP="0084395A">
      <w:pPr>
        <w:rPr>
          <w:rFonts w:ascii="Arial" w:hAnsi="Arial" w:cs="Arial"/>
        </w:rPr>
      </w:pPr>
      <w:r w:rsidRPr="00492407">
        <w:rPr>
          <w:rFonts w:ascii="Arial" w:hAnsi="Arial" w:cs="Arial"/>
        </w:rPr>
        <w:t xml:space="preserve">Throughout May 2025 - 28 (52%) of the 54 incidents were associated with stuck transactions primarily due to integration errors associated with the Boomi platform. 10 (19%) of the 54 incidents were associated with data case errors, where agents entered wrong data preventing cases to be processed correctly.  In both areas there are opportunities for improvement be that the move to Microsoft’s Integration engine allowing us to retire Boomi or improved system data entry functionality to reduce the likelihood of errors.  </w:t>
      </w:r>
    </w:p>
    <w:p w14:paraId="396CF1D5" w14:textId="77777777" w:rsidR="0084395A" w:rsidRPr="00492407" w:rsidRDefault="0084395A" w:rsidP="0084395A">
      <w:pPr>
        <w:rPr>
          <w:rFonts w:ascii="Arial" w:hAnsi="Arial" w:cs="Arial"/>
          <w:b/>
          <w:bCs/>
        </w:rPr>
      </w:pPr>
      <w:r w:rsidRPr="00492407">
        <w:rPr>
          <w:rFonts w:ascii="Arial" w:hAnsi="Arial" w:cs="Arial"/>
          <w:b/>
          <w:bCs/>
        </w:rPr>
        <w:t>Field Service Management - 528 Annual Incidents</w:t>
      </w:r>
    </w:p>
    <w:p w14:paraId="2386549E" w14:textId="77777777" w:rsidR="0084395A" w:rsidRPr="00492407" w:rsidRDefault="0084395A" w:rsidP="0084395A">
      <w:pPr>
        <w:rPr>
          <w:rFonts w:ascii="Arial" w:hAnsi="Arial" w:cs="Arial"/>
        </w:rPr>
      </w:pPr>
      <w:r w:rsidRPr="00492407">
        <w:rPr>
          <w:rFonts w:ascii="Arial" w:hAnsi="Arial" w:cs="Arial"/>
        </w:rPr>
        <w:t xml:space="preserve">Throughout May 2025 - 29 (78%) of the 37 incidents were associated with both Boomi integration failures and upload errors appearing on the salesforce-native solution, </w:t>
      </w:r>
      <w:proofErr w:type="spellStart"/>
      <w:r w:rsidRPr="00492407">
        <w:rPr>
          <w:rFonts w:ascii="Arial" w:hAnsi="Arial" w:cs="Arial"/>
        </w:rPr>
        <w:t>Youreka</w:t>
      </w:r>
      <w:proofErr w:type="spellEnd"/>
      <w:r w:rsidRPr="00492407">
        <w:rPr>
          <w:rFonts w:ascii="Arial" w:hAnsi="Arial" w:cs="Arial"/>
        </w:rPr>
        <w:t xml:space="preserve"> that captures online or offline data from ou</w:t>
      </w:r>
      <w:r w:rsidR="005A155A" w:rsidRPr="00492407">
        <w:rPr>
          <w:rFonts w:ascii="Arial" w:hAnsi="Arial" w:cs="Arial"/>
        </w:rPr>
        <w:t>r</w:t>
      </w:r>
      <w:r w:rsidRPr="00492407">
        <w:rPr>
          <w:rFonts w:ascii="Arial" w:hAnsi="Arial" w:cs="Arial"/>
        </w:rPr>
        <w:t xml:space="preserve"> Field Operations. </w:t>
      </w:r>
      <w:bookmarkStart w:id="62" w:name="_Hlk200618905"/>
      <w:r w:rsidRPr="00492407">
        <w:rPr>
          <w:rFonts w:ascii="Arial" w:hAnsi="Arial" w:cs="Arial"/>
        </w:rPr>
        <w:t xml:space="preserve">In both areas there are opportunities for improvement be that the move to Microsoft’s Integration engine allowing us to retire Boomi or the move to the </w:t>
      </w:r>
      <w:r w:rsidR="005A155A" w:rsidRPr="00492407">
        <w:rPr>
          <w:rFonts w:ascii="Arial" w:hAnsi="Arial" w:cs="Arial"/>
        </w:rPr>
        <w:t xml:space="preserve">new more reliable </w:t>
      </w:r>
      <w:r w:rsidRPr="00492407">
        <w:rPr>
          <w:rFonts w:ascii="Arial" w:hAnsi="Arial" w:cs="Arial"/>
        </w:rPr>
        <w:t xml:space="preserve">Salesforces Date Capture platform.  </w:t>
      </w:r>
    </w:p>
    <w:bookmarkEnd w:id="62"/>
    <w:p w14:paraId="7368FBE0" w14:textId="77777777" w:rsidR="0084395A" w:rsidRPr="00492407" w:rsidRDefault="0084395A" w:rsidP="0084395A">
      <w:pPr>
        <w:rPr>
          <w:rFonts w:ascii="Arial" w:hAnsi="Arial" w:cs="Arial"/>
          <w:b/>
          <w:bCs/>
        </w:rPr>
      </w:pPr>
      <w:r w:rsidRPr="00492407">
        <w:rPr>
          <w:rFonts w:ascii="Arial" w:hAnsi="Arial" w:cs="Arial"/>
          <w:b/>
          <w:bCs/>
        </w:rPr>
        <w:t>Power BI - 219 Annual Incidents</w:t>
      </w:r>
    </w:p>
    <w:p w14:paraId="1D93AF59" w14:textId="77777777" w:rsidR="0084395A" w:rsidRPr="00492407" w:rsidRDefault="0084395A" w:rsidP="0084395A">
      <w:pPr>
        <w:rPr>
          <w:rFonts w:ascii="Arial" w:hAnsi="Arial" w:cs="Arial"/>
        </w:rPr>
      </w:pPr>
      <w:r w:rsidRPr="00492407">
        <w:rPr>
          <w:rFonts w:ascii="Arial" w:hAnsi="Arial" w:cs="Arial"/>
        </w:rPr>
        <w:t>Throughout May 2025 - 9 (100%) of the 9 incidents were associated with Pipeline failures. In this area the opportunity for improvement is to integrate our Power BI deployment pipelines with Azure DevOps to automate the deployment process. Azure DevOps will help manage pipeline stages, deploy content, and handle failures automatically.</w:t>
      </w:r>
    </w:p>
    <w:p w14:paraId="45BA9D42" w14:textId="77777777" w:rsidR="0084395A" w:rsidRPr="00492407" w:rsidRDefault="0084395A" w:rsidP="0084395A">
      <w:pPr>
        <w:rPr>
          <w:rFonts w:ascii="Arial" w:hAnsi="Arial" w:cs="Arial"/>
          <w:b/>
          <w:bCs/>
        </w:rPr>
      </w:pPr>
      <w:r w:rsidRPr="00492407">
        <w:rPr>
          <w:rFonts w:ascii="Arial" w:hAnsi="Arial" w:cs="Arial"/>
          <w:b/>
          <w:bCs/>
        </w:rPr>
        <w:t>CCS - 197 Annual Incidents</w:t>
      </w:r>
    </w:p>
    <w:p w14:paraId="232FC219" w14:textId="77777777" w:rsidR="0084395A" w:rsidRPr="00492407" w:rsidRDefault="7FA6B705" w:rsidP="0084395A">
      <w:pPr>
        <w:rPr>
          <w:rFonts w:ascii="Arial" w:hAnsi="Arial" w:cs="Arial"/>
        </w:rPr>
      </w:pPr>
      <w:r w:rsidRPr="00492407">
        <w:rPr>
          <w:rFonts w:ascii="Arial" w:hAnsi="Arial" w:cs="Arial"/>
        </w:rPr>
        <w:t>Throughout May 2025 - 10 (48%) of 21 incidents were associated with reporting defects due to duplicate data entries as there are no distinct keywords designed into the logic of the reports being generated.  4 (19%) of the 21 incidents were associated with both Boomi integration failures.  In both areas there are opportunities for improvement be that improving the code logic when developing reports and move to Microsoft’s Integration engine allowing us to retire Boomi</w:t>
      </w:r>
    </w:p>
    <w:p w14:paraId="7A35F9BE" w14:textId="77777777" w:rsidR="0504E63F" w:rsidRPr="00492407" w:rsidRDefault="0504E63F" w:rsidP="0504E63F">
      <w:pPr>
        <w:rPr>
          <w:rFonts w:ascii="Arial" w:hAnsi="Arial" w:cs="Arial"/>
          <w:b/>
          <w:bCs/>
        </w:rPr>
      </w:pPr>
    </w:p>
    <w:p w14:paraId="03BAE4DD" w14:textId="77777777" w:rsidR="0084395A" w:rsidRPr="00492407" w:rsidRDefault="0084395A" w:rsidP="0084395A">
      <w:pPr>
        <w:rPr>
          <w:rFonts w:ascii="Arial" w:hAnsi="Arial" w:cs="Arial"/>
          <w:b/>
          <w:bCs/>
        </w:rPr>
      </w:pPr>
      <w:r w:rsidRPr="00492407">
        <w:rPr>
          <w:rFonts w:ascii="Arial" w:hAnsi="Arial" w:cs="Arial"/>
          <w:b/>
          <w:bCs/>
        </w:rPr>
        <w:t>FAB - 154 Annual Incidents</w:t>
      </w:r>
    </w:p>
    <w:p w14:paraId="33EAA90F" w14:textId="77777777" w:rsidR="0084395A" w:rsidRPr="00492407" w:rsidRDefault="7FA6B705" w:rsidP="0084395A">
      <w:pPr>
        <w:rPr>
          <w:rFonts w:ascii="Arial" w:hAnsi="Arial" w:cs="Arial"/>
        </w:rPr>
      </w:pPr>
      <w:r w:rsidRPr="00492407">
        <w:rPr>
          <w:rFonts w:ascii="Arial" w:hAnsi="Arial" w:cs="Arial"/>
        </w:rPr>
        <w:t>Throughout May 2025 - 32 (67%) of the 48 incidents were associated with users being unable to access the platform due to a defect being introduced post the quarterly release.  Other incidents refer to discrepancies with purchase orders due to manual data entry errors. Although Boomi integration failures are recorded as small re customer incidents associated with FAB our incumbent service provider is manually retriggering integrations every day on a proactive basis (on average 80 incidents a month).  FAB is a stable system with the opportunity for improvements being the move to Microsoft’s Integration engine allowing us to retire Boomi.</w:t>
      </w:r>
    </w:p>
    <w:p w14:paraId="4C6475D2" w14:textId="77777777" w:rsidR="5C1F64CA" w:rsidRDefault="00E46F0F" w:rsidP="00E46F0F">
      <w:pPr>
        <w:pStyle w:val="Num-Heading2"/>
      </w:pPr>
      <w:bookmarkStart w:id="63" w:name="_Toc202452361"/>
      <w:r>
        <w:t>Application Overview</w:t>
      </w:r>
      <w:bookmarkEnd w:id="63"/>
    </w:p>
    <w:p w14:paraId="4508DD2B" w14:textId="77777777" w:rsidR="00CB5708" w:rsidRPr="00492407" w:rsidRDefault="01524E79" w:rsidP="00CB5708">
      <w:pPr>
        <w:rPr>
          <w:rFonts w:ascii="Arial" w:hAnsi="Arial" w:cs="Arial"/>
        </w:rPr>
      </w:pPr>
      <w:r w:rsidRPr="00492407">
        <w:rPr>
          <w:rFonts w:ascii="Arial" w:hAnsi="Arial" w:cs="Arial"/>
        </w:rPr>
        <w:t>The following information provides further insight</w:t>
      </w:r>
      <w:r w:rsidR="4E20528A" w:rsidRPr="00492407">
        <w:rPr>
          <w:rFonts w:ascii="Arial" w:hAnsi="Arial" w:cs="Arial"/>
        </w:rPr>
        <w:t xml:space="preserve">s into the core </w:t>
      </w:r>
      <w:r w:rsidR="6E035370" w:rsidRPr="00492407">
        <w:rPr>
          <w:rFonts w:ascii="Arial" w:hAnsi="Arial" w:cs="Arial"/>
        </w:rPr>
        <w:t>Enterprise</w:t>
      </w:r>
      <w:r w:rsidR="4E20528A" w:rsidRPr="00492407">
        <w:rPr>
          <w:rFonts w:ascii="Arial" w:hAnsi="Arial" w:cs="Arial"/>
        </w:rPr>
        <w:t xml:space="preserve"> A</w:t>
      </w:r>
      <w:r w:rsidR="0B14FB1D" w:rsidRPr="00492407">
        <w:rPr>
          <w:rFonts w:ascii="Arial" w:hAnsi="Arial" w:cs="Arial"/>
        </w:rPr>
        <w:t xml:space="preserve">pplications </w:t>
      </w:r>
      <w:r w:rsidR="4E20528A" w:rsidRPr="00492407">
        <w:rPr>
          <w:rFonts w:ascii="Arial" w:hAnsi="Arial" w:cs="Arial"/>
        </w:rPr>
        <w:t xml:space="preserve">that are in scope of LOT 2: </w:t>
      </w:r>
    </w:p>
    <w:p w14:paraId="00199956" w14:textId="77777777" w:rsidR="0B9AA86C" w:rsidRPr="00492407" w:rsidRDefault="0B9AA86C" w:rsidP="7919012E">
      <w:pPr>
        <w:spacing w:after="0"/>
        <w:rPr>
          <w:rFonts w:ascii="Arial" w:hAnsi="Arial" w:cs="Arial"/>
          <w:b/>
          <w:bCs/>
          <w:color w:val="0070C0"/>
          <w:lang w:val="en-US"/>
        </w:rPr>
      </w:pPr>
      <w:proofErr w:type="spellStart"/>
      <w:r w:rsidRPr="00492407">
        <w:rPr>
          <w:rFonts w:ascii="Arial" w:eastAsiaTheme="minorEastAsia" w:hAnsi="Arial" w:cs="Arial"/>
          <w:b/>
          <w:bCs/>
          <w:color w:val="0070C0"/>
          <w:lang w:val="en-US"/>
        </w:rPr>
        <w:t>Aquadvanced</w:t>
      </w:r>
      <w:proofErr w:type="spellEnd"/>
      <w:r w:rsidRPr="00492407">
        <w:rPr>
          <w:rFonts w:ascii="Arial" w:eastAsiaTheme="minorEastAsia" w:hAnsi="Arial" w:cs="Arial"/>
          <w:b/>
          <w:bCs/>
          <w:color w:val="0070C0"/>
          <w:lang w:val="en-US"/>
        </w:rPr>
        <w:t xml:space="preserve"> - Hosting environment: IAAS - SaaS </w:t>
      </w:r>
    </w:p>
    <w:p w14:paraId="711C1C21" w14:textId="77777777" w:rsidR="0B9AA86C" w:rsidRPr="00492407" w:rsidRDefault="0B9AA86C" w:rsidP="7919012E">
      <w:pPr>
        <w:spacing w:after="0"/>
        <w:rPr>
          <w:rFonts w:ascii="Arial" w:hAnsi="Arial" w:cs="Arial"/>
          <w:lang w:val="en-US"/>
        </w:rPr>
      </w:pPr>
      <w:r w:rsidRPr="00492407">
        <w:rPr>
          <w:rFonts w:ascii="Arial" w:eastAsiaTheme="minorEastAsia" w:hAnsi="Arial" w:cs="Arial"/>
          <w:lang w:val="en-US"/>
        </w:rPr>
        <w:t xml:space="preserve"> </w:t>
      </w:r>
    </w:p>
    <w:p w14:paraId="5E701E6A" w14:textId="77777777" w:rsidR="0B9AA86C" w:rsidRPr="00492407" w:rsidRDefault="0B9AA86C" w:rsidP="7919012E">
      <w:pPr>
        <w:spacing w:after="0"/>
        <w:rPr>
          <w:rFonts w:ascii="Arial" w:hAnsi="Arial" w:cs="Arial"/>
          <w:b/>
          <w:bCs/>
          <w:lang w:val="en-US"/>
        </w:rPr>
      </w:pPr>
      <w:r w:rsidRPr="00492407">
        <w:rPr>
          <w:rFonts w:ascii="Arial" w:eastAsiaTheme="minorEastAsia" w:hAnsi="Arial" w:cs="Arial"/>
          <w:b/>
          <w:bCs/>
          <w:lang w:val="en-US"/>
        </w:rPr>
        <w:t xml:space="preserve">Business Function (Number of active users: </w:t>
      </w:r>
      <w:r w:rsidR="199FEFA4" w:rsidRPr="00492407">
        <w:rPr>
          <w:rFonts w:ascii="Arial" w:eastAsiaTheme="minorEastAsia" w:hAnsi="Arial" w:cs="Arial"/>
          <w:b/>
          <w:bCs/>
          <w:lang w:val="en-US"/>
        </w:rPr>
        <w:t>25</w:t>
      </w:r>
      <w:r w:rsidRPr="00492407">
        <w:rPr>
          <w:rFonts w:ascii="Arial" w:eastAsiaTheme="minorEastAsia" w:hAnsi="Arial" w:cs="Arial"/>
          <w:b/>
          <w:bCs/>
          <w:lang w:val="en-US"/>
        </w:rPr>
        <w:t xml:space="preserve">) </w:t>
      </w:r>
    </w:p>
    <w:p w14:paraId="0E4BBCE0" w14:textId="77777777" w:rsidR="0B9AA86C" w:rsidRPr="00492407" w:rsidRDefault="0B9AA86C" w:rsidP="7919012E">
      <w:pPr>
        <w:spacing w:before="240" w:after="240"/>
        <w:rPr>
          <w:rFonts w:ascii="Arial" w:hAnsi="Arial" w:cs="Arial"/>
          <w:lang w:val="en-US"/>
        </w:rPr>
      </w:pPr>
      <w:proofErr w:type="spellStart"/>
      <w:r w:rsidRPr="00492407">
        <w:rPr>
          <w:rFonts w:ascii="Arial" w:eastAsiaTheme="minorEastAsia" w:hAnsi="Arial" w:cs="Arial"/>
          <w:lang w:val="en-US"/>
        </w:rPr>
        <w:t>Aquadvanced</w:t>
      </w:r>
      <w:proofErr w:type="spellEnd"/>
      <w:r w:rsidRPr="00492407">
        <w:rPr>
          <w:rFonts w:ascii="Arial" w:eastAsiaTheme="minorEastAsia" w:hAnsi="Arial" w:cs="Arial"/>
          <w:lang w:val="en-US"/>
        </w:rPr>
        <w:t xml:space="preserve"> Water Supply by Suez ensures high-quality water is delivered where it is needed at minimum cost by </w:t>
      </w:r>
      <w:proofErr w:type="spellStart"/>
      <w:r w:rsidRPr="00492407">
        <w:rPr>
          <w:rFonts w:ascii="Arial" w:eastAsiaTheme="minorEastAsia" w:hAnsi="Arial" w:cs="Arial"/>
          <w:lang w:val="en-US"/>
        </w:rPr>
        <w:t>optimising</w:t>
      </w:r>
      <w:proofErr w:type="spellEnd"/>
      <w:r w:rsidRPr="00492407">
        <w:rPr>
          <w:rFonts w:ascii="Arial" w:eastAsiaTheme="minorEastAsia" w:hAnsi="Arial" w:cs="Arial"/>
          <w:lang w:val="en-US"/>
        </w:rPr>
        <w:t xml:space="preserve"> energy and pump usage across your distribution network. This real-time management system is proven to bring down energy costs while </w:t>
      </w:r>
      <w:proofErr w:type="spellStart"/>
      <w:r w:rsidRPr="00492407">
        <w:rPr>
          <w:rFonts w:ascii="Arial" w:eastAsiaTheme="minorEastAsia" w:hAnsi="Arial" w:cs="Arial"/>
          <w:lang w:val="en-US"/>
        </w:rPr>
        <w:t>maximising</w:t>
      </w:r>
      <w:proofErr w:type="spellEnd"/>
      <w:r w:rsidRPr="00492407">
        <w:rPr>
          <w:rFonts w:ascii="Arial" w:eastAsiaTheme="minorEastAsia" w:hAnsi="Arial" w:cs="Arial"/>
          <w:lang w:val="en-US"/>
        </w:rPr>
        <w:t xml:space="preserve"> operational performance and water quality. With higher energy efficiency you will also reduce the environmental footprint of your network.</w:t>
      </w:r>
    </w:p>
    <w:p w14:paraId="0A99943A" w14:textId="77777777" w:rsidR="0B9AA86C" w:rsidRPr="00492407" w:rsidRDefault="0B9AA86C" w:rsidP="7919012E">
      <w:pPr>
        <w:spacing w:before="240" w:after="240"/>
        <w:rPr>
          <w:rFonts w:ascii="Arial" w:hAnsi="Arial" w:cs="Arial"/>
          <w:lang w:val="en-US"/>
        </w:rPr>
      </w:pPr>
      <w:r w:rsidRPr="00492407">
        <w:rPr>
          <w:rFonts w:ascii="Arial" w:eastAsiaTheme="minorEastAsia" w:hAnsi="Arial" w:cs="Arial"/>
          <w:lang w:val="en-US"/>
        </w:rPr>
        <w:t xml:space="preserve">The software uses data collected from the production-distribution system, calculating water consumption forecasts and energy prices to model the information. </w:t>
      </w:r>
      <w:proofErr w:type="spellStart"/>
      <w:r w:rsidRPr="00492407">
        <w:rPr>
          <w:rFonts w:ascii="Arial" w:eastAsiaTheme="minorEastAsia" w:hAnsi="Arial" w:cs="Arial"/>
          <w:lang w:val="en-US"/>
        </w:rPr>
        <w:t>Aquadvanced</w:t>
      </w:r>
      <w:proofErr w:type="spellEnd"/>
      <w:r w:rsidRPr="00492407">
        <w:rPr>
          <w:rFonts w:ascii="Arial" w:eastAsiaTheme="minorEastAsia" w:hAnsi="Arial" w:cs="Arial"/>
          <w:lang w:val="en-US"/>
        </w:rPr>
        <w:t xml:space="preserve"> Water Supply then defines </w:t>
      </w:r>
      <w:proofErr w:type="spellStart"/>
      <w:r w:rsidRPr="00492407">
        <w:rPr>
          <w:rFonts w:ascii="Arial" w:eastAsiaTheme="minorEastAsia" w:hAnsi="Arial" w:cs="Arial"/>
          <w:lang w:val="en-US"/>
        </w:rPr>
        <w:t>optimised</w:t>
      </w:r>
      <w:proofErr w:type="spellEnd"/>
      <w:r w:rsidRPr="00492407">
        <w:rPr>
          <w:rFonts w:ascii="Arial" w:eastAsiaTheme="minorEastAsia" w:hAnsi="Arial" w:cs="Arial"/>
          <w:lang w:val="en-US"/>
        </w:rPr>
        <w:t xml:space="preserve"> pumping strategies that are implemented automatically.</w:t>
      </w:r>
    </w:p>
    <w:p w14:paraId="40D8270C" w14:textId="77777777" w:rsidR="0B9AA86C" w:rsidRPr="00492407" w:rsidRDefault="0B9AA86C" w:rsidP="7919012E">
      <w:pPr>
        <w:spacing w:before="240" w:after="240"/>
        <w:rPr>
          <w:rFonts w:ascii="Arial" w:hAnsi="Arial" w:cs="Arial"/>
          <w:lang w:val="en-US"/>
        </w:rPr>
      </w:pPr>
      <w:r w:rsidRPr="00492407">
        <w:rPr>
          <w:rFonts w:ascii="Arial" w:eastAsiaTheme="minorEastAsia" w:hAnsi="Arial" w:cs="Arial"/>
          <w:lang w:val="en-US"/>
        </w:rPr>
        <w:t>It uses SCADA and telemetry systems to read live data and issue commands to pumps and valves throughout an entire distribution system, producing the correct volume of water where and when it is needed.</w:t>
      </w:r>
    </w:p>
    <w:p w14:paraId="3F5ED71E" w14:textId="77777777" w:rsidR="0B9AA86C" w:rsidRPr="00492407" w:rsidRDefault="0B9AA86C" w:rsidP="007E2A43">
      <w:pPr>
        <w:rPr>
          <w:rFonts w:ascii="Arial" w:hAnsi="Arial" w:cs="Arial"/>
        </w:rPr>
      </w:pPr>
      <w:r w:rsidRPr="007E2A43">
        <w:rPr>
          <w:rFonts w:ascii="Arial" w:hAnsi="Arial" w:cs="Arial"/>
          <w:b/>
          <w:i/>
          <w:lang w:val="en-US"/>
        </w:rPr>
        <w:t xml:space="preserve">Technology Stack </w:t>
      </w:r>
      <w:r w:rsidRPr="00492407">
        <w:rPr>
          <w:rFonts w:ascii="Arial" w:eastAsia="Aptos" w:hAnsi="Arial" w:cs="Arial"/>
          <w:lang w:val="en-US"/>
        </w:rPr>
        <w:t xml:space="preserve"> </w:t>
      </w:r>
    </w:p>
    <w:p w14:paraId="346F78FC"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 xml:space="preserve">A Microsoft windows 2022 server resides within Azure cloud to run the main </w:t>
      </w:r>
      <w:proofErr w:type="spellStart"/>
      <w:r w:rsidRPr="00492407">
        <w:rPr>
          <w:rFonts w:ascii="Arial" w:eastAsia="Aptos" w:hAnsi="Arial" w:cs="Arial"/>
          <w:lang w:val="en-US"/>
        </w:rPr>
        <w:t>Aquadvanced</w:t>
      </w:r>
      <w:proofErr w:type="spellEnd"/>
      <w:r w:rsidRPr="00492407">
        <w:rPr>
          <w:rFonts w:ascii="Arial" w:eastAsia="Aptos" w:hAnsi="Arial" w:cs="Arial"/>
          <w:lang w:val="en-US"/>
        </w:rPr>
        <w:t xml:space="preserve"> Water Supply by Suez application that resides within AWS. </w:t>
      </w:r>
    </w:p>
    <w:p w14:paraId="33812248"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 xml:space="preserve">A managed SQL instance resides within Azure cloud rather than a traditional server instance. This SaaS approach </w:t>
      </w:r>
      <w:proofErr w:type="spellStart"/>
      <w:r w:rsidRPr="00492407">
        <w:rPr>
          <w:rFonts w:ascii="Arial" w:eastAsia="Aptos" w:hAnsi="Arial" w:cs="Arial"/>
          <w:lang w:val="en-US"/>
        </w:rPr>
        <w:t>minimises</w:t>
      </w:r>
      <w:proofErr w:type="spellEnd"/>
      <w:r w:rsidRPr="00492407">
        <w:rPr>
          <w:rFonts w:ascii="Arial" w:eastAsia="Aptos" w:hAnsi="Arial" w:cs="Arial"/>
          <w:lang w:val="en-US"/>
        </w:rPr>
        <w:t xml:space="preserve"> the administration burden while also enabling improved resilience at a lower cost.</w:t>
      </w:r>
    </w:p>
    <w:p w14:paraId="7C0CE99D"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 xml:space="preserve">Connection to the Emerson OE SCADA is via intermediary server running </w:t>
      </w:r>
      <w:proofErr w:type="spellStart"/>
      <w:r w:rsidRPr="00492407">
        <w:rPr>
          <w:rFonts w:ascii="Arial" w:eastAsia="Aptos" w:hAnsi="Arial" w:cs="Arial"/>
          <w:lang w:val="en-US"/>
        </w:rPr>
        <w:t>KepserverEX</w:t>
      </w:r>
      <w:proofErr w:type="spellEnd"/>
      <w:r w:rsidRPr="00492407">
        <w:rPr>
          <w:rFonts w:ascii="Arial" w:eastAsia="Aptos" w:hAnsi="Arial" w:cs="Arial"/>
          <w:lang w:val="en-US"/>
        </w:rPr>
        <w:t xml:space="preserve"> and a copy of OE server &amp; client</w:t>
      </w:r>
    </w:p>
    <w:p w14:paraId="166B147D" w14:textId="77777777" w:rsidR="7919012E" w:rsidRPr="00492407" w:rsidRDefault="7919012E" w:rsidP="7919012E">
      <w:pPr>
        <w:spacing w:after="0"/>
        <w:rPr>
          <w:rFonts w:ascii="Arial" w:eastAsia="Aptos" w:hAnsi="Arial" w:cs="Arial"/>
          <w:b/>
          <w:bCs/>
          <w:i/>
          <w:iCs/>
          <w:lang w:val="en-US"/>
        </w:rPr>
      </w:pPr>
    </w:p>
    <w:p w14:paraId="24FDBAFB" w14:textId="77777777" w:rsidR="0B9AA86C" w:rsidRPr="007E2A43" w:rsidRDefault="0B9AA86C" w:rsidP="007E2A43">
      <w:pPr>
        <w:rPr>
          <w:rFonts w:ascii="Arial" w:hAnsi="Arial" w:cs="Arial"/>
          <w:b/>
          <w:i/>
          <w:lang w:val="en-US"/>
        </w:rPr>
      </w:pPr>
      <w:r w:rsidRPr="007E2A43">
        <w:rPr>
          <w:rFonts w:ascii="Arial" w:hAnsi="Arial" w:cs="Arial"/>
          <w:b/>
          <w:i/>
          <w:lang w:val="en-US"/>
        </w:rPr>
        <w:t xml:space="preserve">Maintenance Activities  </w:t>
      </w:r>
    </w:p>
    <w:p w14:paraId="34FAF22C"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Standard maintenance and backup jobs are configured by the vendor SUEZ</w:t>
      </w:r>
    </w:p>
    <w:p w14:paraId="1A29444C"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Monthly patches when required on IAAS</w:t>
      </w:r>
    </w:p>
    <w:p w14:paraId="3C2DE7EF"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 xml:space="preserve">Compliance requirements: GDPR, ISO27001 (Data sensitivity classification: High - no personal information) </w:t>
      </w:r>
    </w:p>
    <w:p w14:paraId="48278AE0" w14:textId="77777777" w:rsidR="0B9AA86C" w:rsidRPr="00492407" w:rsidRDefault="0B9AA86C" w:rsidP="00D25965">
      <w:pPr>
        <w:pStyle w:val="ListParagraph"/>
        <w:numPr>
          <w:ilvl w:val="0"/>
          <w:numId w:val="20"/>
        </w:numPr>
        <w:spacing w:after="0" w:line="257" w:lineRule="auto"/>
        <w:rPr>
          <w:rFonts w:ascii="Arial" w:eastAsia="Aptos" w:hAnsi="Arial" w:cs="Arial"/>
          <w:lang w:val="en-US"/>
        </w:rPr>
      </w:pPr>
      <w:r w:rsidRPr="00492407">
        <w:rPr>
          <w:rFonts w:ascii="Arial" w:eastAsia="Aptos" w:hAnsi="Arial" w:cs="Arial"/>
          <w:lang w:val="en-US"/>
        </w:rPr>
        <w:t xml:space="preserve">Authentication methods: </w:t>
      </w:r>
      <w:r w:rsidR="00F20DE8">
        <w:rPr>
          <w:rFonts w:ascii="Arial" w:eastAsia="Aptos" w:hAnsi="Arial" w:cs="Arial"/>
          <w:lang w:val="en-US"/>
        </w:rPr>
        <w:t xml:space="preserve">Microsoft </w:t>
      </w:r>
      <w:r w:rsidRPr="00492407">
        <w:rPr>
          <w:rFonts w:ascii="Arial" w:eastAsia="Aptos" w:hAnsi="Arial" w:cs="Arial"/>
          <w:lang w:val="en-US"/>
        </w:rPr>
        <w:t xml:space="preserve">Entra ID </w:t>
      </w:r>
    </w:p>
    <w:p w14:paraId="30077F0E" w14:textId="77777777" w:rsidR="7919012E" w:rsidRPr="00492407" w:rsidRDefault="7919012E" w:rsidP="7919012E">
      <w:pPr>
        <w:spacing w:after="0"/>
        <w:rPr>
          <w:rFonts w:ascii="Arial" w:eastAsia="Aptos" w:hAnsi="Arial" w:cs="Arial"/>
          <w:lang w:val="en-US"/>
        </w:rPr>
      </w:pPr>
    </w:p>
    <w:p w14:paraId="2AA20119" w14:textId="77777777" w:rsidR="0B9AA86C" w:rsidRPr="00492407" w:rsidRDefault="0B9AA86C" w:rsidP="7919012E">
      <w:pPr>
        <w:spacing w:after="0"/>
        <w:rPr>
          <w:rFonts w:ascii="Arial" w:hAnsi="Arial" w:cs="Arial"/>
        </w:rPr>
      </w:pPr>
      <w:r w:rsidRPr="00492407">
        <w:rPr>
          <w:rFonts w:ascii="Arial" w:eastAsia="Aptos" w:hAnsi="Arial" w:cs="Arial"/>
          <w:lang w:val="en-US"/>
        </w:rPr>
        <w:t xml:space="preserve">In relation to known technical debt or backlog. There </w:t>
      </w:r>
      <w:r w:rsidRPr="00492407">
        <w:rPr>
          <w:rFonts w:ascii="Arial" w:eastAsia="Times New Roman" w:hAnsi="Arial" w:cs="Arial"/>
          <w:sz w:val="24"/>
          <w:szCs w:val="24"/>
          <w:lang w:val="en-US"/>
        </w:rPr>
        <w:t>is none</w:t>
      </w:r>
      <w:r w:rsidRPr="00492407">
        <w:rPr>
          <w:rFonts w:ascii="Arial" w:eastAsia="Aptos" w:hAnsi="Arial" w:cs="Arial"/>
          <w:lang w:val="en-US"/>
        </w:rPr>
        <w:t xml:space="preserve"> currently as </w:t>
      </w:r>
      <w:r w:rsidR="4A993176" w:rsidRPr="00492407">
        <w:rPr>
          <w:rFonts w:ascii="Arial" w:eastAsia="Aptos" w:hAnsi="Arial" w:cs="Arial"/>
          <w:lang w:val="en-US"/>
        </w:rPr>
        <w:t>the Application</w:t>
      </w:r>
      <w:r w:rsidRPr="00492407">
        <w:rPr>
          <w:rFonts w:ascii="Arial" w:eastAsia="Aptos" w:hAnsi="Arial" w:cs="Arial"/>
          <w:lang w:val="en-US"/>
        </w:rPr>
        <w:t xml:space="preserve"> is still to go through formal Acceptance into Service. </w:t>
      </w:r>
    </w:p>
    <w:p w14:paraId="2410DAB9" w14:textId="77777777" w:rsidR="0B9AA86C" w:rsidRPr="00492407" w:rsidRDefault="0B9AA86C" w:rsidP="7919012E">
      <w:pPr>
        <w:spacing w:after="0"/>
        <w:rPr>
          <w:rFonts w:ascii="Arial" w:hAnsi="Arial" w:cs="Arial"/>
        </w:rPr>
      </w:pPr>
      <w:r w:rsidRPr="00492407">
        <w:rPr>
          <w:rFonts w:ascii="Arial" w:eastAsia="Aptos" w:hAnsi="Arial" w:cs="Arial"/>
          <w:b/>
          <w:bCs/>
          <w:i/>
          <w:iCs/>
          <w:lang w:val="en-US"/>
        </w:rPr>
        <w:t xml:space="preserve"> </w:t>
      </w:r>
    </w:p>
    <w:p w14:paraId="35A3BF5A" w14:textId="77777777" w:rsidR="0B9AA86C" w:rsidRPr="007E2A43" w:rsidRDefault="0B9AA86C" w:rsidP="007E2A43">
      <w:pPr>
        <w:rPr>
          <w:rFonts w:ascii="Arial" w:hAnsi="Arial" w:cs="Arial"/>
          <w:b/>
          <w:i/>
          <w:lang w:val="en-US"/>
        </w:rPr>
      </w:pPr>
      <w:r w:rsidRPr="007E2A43">
        <w:rPr>
          <w:rFonts w:ascii="Arial" w:hAnsi="Arial" w:cs="Arial"/>
          <w:b/>
          <w:i/>
          <w:lang w:val="en-US"/>
        </w:rPr>
        <w:t xml:space="preserve">Known Issues &amp; Risks </w:t>
      </w:r>
    </w:p>
    <w:p w14:paraId="65F0B8DC" w14:textId="77777777" w:rsidR="0B9AA86C" w:rsidRPr="00492407" w:rsidRDefault="0B9AA86C" w:rsidP="7919012E">
      <w:pPr>
        <w:spacing w:after="0"/>
        <w:rPr>
          <w:rFonts w:ascii="Arial" w:hAnsi="Arial" w:cs="Arial"/>
        </w:rPr>
      </w:pPr>
      <w:r w:rsidRPr="00492407">
        <w:rPr>
          <w:rFonts w:ascii="Arial" w:eastAsia="Aptos" w:hAnsi="Arial" w:cs="Arial"/>
          <w:lang w:val="en-US"/>
        </w:rPr>
        <w:t xml:space="preserve">There </w:t>
      </w:r>
      <w:r w:rsidRPr="00492407">
        <w:rPr>
          <w:rFonts w:ascii="Arial" w:eastAsia="Times New Roman" w:hAnsi="Arial" w:cs="Arial"/>
          <w:sz w:val="24"/>
          <w:szCs w:val="24"/>
          <w:lang w:val="en-US"/>
        </w:rPr>
        <w:t>is none</w:t>
      </w:r>
      <w:r w:rsidRPr="00492407">
        <w:rPr>
          <w:rFonts w:ascii="Arial" w:eastAsia="Aptos" w:hAnsi="Arial" w:cs="Arial"/>
          <w:lang w:val="en-US"/>
        </w:rPr>
        <w:t xml:space="preserve"> currently as </w:t>
      </w:r>
      <w:r w:rsidR="430EB15A" w:rsidRPr="00492407">
        <w:rPr>
          <w:rFonts w:ascii="Arial" w:eastAsia="Aptos" w:hAnsi="Arial" w:cs="Arial"/>
          <w:lang w:val="en-US"/>
        </w:rPr>
        <w:t>the Application</w:t>
      </w:r>
      <w:r w:rsidRPr="00492407">
        <w:rPr>
          <w:rFonts w:ascii="Arial" w:eastAsia="Aptos" w:hAnsi="Arial" w:cs="Arial"/>
          <w:lang w:val="en-US"/>
        </w:rPr>
        <w:t xml:space="preserve"> is still to go through formal Acceptance into Service. </w:t>
      </w:r>
    </w:p>
    <w:p w14:paraId="5EF0AF9B" w14:textId="77777777" w:rsidR="7919012E" w:rsidRPr="00492407" w:rsidRDefault="7919012E" w:rsidP="7919012E">
      <w:pPr>
        <w:spacing w:after="0"/>
        <w:rPr>
          <w:rFonts w:ascii="Arial" w:eastAsia="Aptos" w:hAnsi="Arial" w:cs="Arial"/>
          <w:b/>
          <w:bCs/>
          <w:i/>
          <w:iCs/>
          <w:lang w:val="en-US"/>
        </w:rPr>
      </w:pPr>
    </w:p>
    <w:p w14:paraId="528DA56C" w14:textId="77777777" w:rsidR="00E3624E" w:rsidRPr="00492407" w:rsidRDefault="00E3624E" w:rsidP="00E3624E">
      <w:pPr>
        <w:rPr>
          <w:rFonts w:ascii="Arial" w:hAnsi="Arial" w:cs="Arial"/>
          <w:b/>
          <w:bCs/>
          <w:color w:val="0070C0"/>
          <w:lang w:val="en-US"/>
        </w:rPr>
      </w:pPr>
      <w:r w:rsidRPr="00492407">
        <w:rPr>
          <w:rFonts w:ascii="Arial" w:hAnsi="Arial" w:cs="Arial"/>
          <w:b/>
          <w:bCs/>
          <w:color w:val="0070C0"/>
          <w:lang w:val="en-US"/>
        </w:rPr>
        <w:t>Oracle EPM (Enterprise Performance Management) - Hosting environment: SaaS</w:t>
      </w:r>
    </w:p>
    <w:p w14:paraId="1F101174" w14:textId="77777777" w:rsidR="00E3624E" w:rsidRPr="00492407" w:rsidRDefault="00E3624E" w:rsidP="00E3624E">
      <w:pPr>
        <w:rPr>
          <w:rFonts w:ascii="Arial" w:hAnsi="Arial" w:cs="Arial"/>
          <w:b/>
          <w:bCs/>
          <w:i/>
          <w:iCs/>
          <w:lang w:val="en-US"/>
        </w:rPr>
      </w:pPr>
      <w:r w:rsidRPr="00492407">
        <w:rPr>
          <w:rFonts w:ascii="Arial" w:hAnsi="Arial" w:cs="Arial"/>
          <w:b/>
          <w:bCs/>
          <w:i/>
          <w:iCs/>
          <w:lang w:val="en-US"/>
        </w:rPr>
        <w:t>Business Function (Number of active users: 50)</w:t>
      </w:r>
    </w:p>
    <w:p w14:paraId="467A5439" w14:textId="77777777" w:rsidR="00E3624E" w:rsidRPr="00492407" w:rsidRDefault="00E3624E" w:rsidP="00E3624E">
      <w:pPr>
        <w:rPr>
          <w:rFonts w:ascii="Arial" w:hAnsi="Arial" w:cs="Arial"/>
          <w:lang w:val="en-US"/>
        </w:rPr>
      </w:pPr>
      <w:r w:rsidRPr="00492407">
        <w:rPr>
          <w:rFonts w:ascii="Arial" w:hAnsi="Arial" w:cs="Arial"/>
          <w:lang w:val="en-US"/>
        </w:rPr>
        <w:t>Oracle EPM supports Scottish Water's financial budgeting, forecasting, and reporting against actual costs, including workforce planning.  The key departments or teams using the application are the Finance Team, BPA Team and Finance Managers</w:t>
      </w:r>
    </w:p>
    <w:p w14:paraId="5DFDFAAD" w14:textId="77777777" w:rsidR="00E3624E" w:rsidRPr="00492407" w:rsidRDefault="00E3624E" w:rsidP="00E3624E">
      <w:pPr>
        <w:rPr>
          <w:rFonts w:ascii="Arial" w:hAnsi="Arial" w:cs="Arial"/>
          <w:b/>
          <w:bCs/>
          <w:i/>
          <w:iCs/>
          <w:lang w:val="en-US"/>
        </w:rPr>
      </w:pPr>
      <w:r w:rsidRPr="00492407">
        <w:rPr>
          <w:rFonts w:ascii="Arial" w:hAnsi="Arial" w:cs="Arial"/>
          <w:b/>
          <w:bCs/>
          <w:i/>
          <w:iCs/>
          <w:lang w:val="en-US"/>
        </w:rPr>
        <w:t>Technology Stack</w:t>
      </w:r>
    </w:p>
    <w:p w14:paraId="7386B53B" w14:textId="77777777" w:rsidR="00E3624E" w:rsidRPr="00492407" w:rsidRDefault="00E3624E" w:rsidP="00E3624E">
      <w:pPr>
        <w:rPr>
          <w:rFonts w:ascii="Arial" w:hAnsi="Arial" w:cs="Arial"/>
        </w:rPr>
      </w:pPr>
      <w:r w:rsidRPr="00492407">
        <w:rPr>
          <w:rFonts w:ascii="Arial" w:hAnsi="Arial" w:cs="Arial"/>
          <w:lang w:val="en-US"/>
        </w:rPr>
        <w:t>Oracle EPM primarily uses Calculation Manager and Groovy scripting for custom logic and automation. It also utilizes Essbase Calculation Scripts for defining business rules, calculations, and aggregations.</w:t>
      </w:r>
    </w:p>
    <w:p w14:paraId="11E39857" w14:textId="77777777" w:rsidR="00E3624E" w:rsidRPr="00492407" w:rsidRDefault="00E3624E" w:rsidP="00E3624E">
      <w:pPr>
        <w:rPr>
          <w:rFonts w:ascii="Arial" w:hAnsi="Arial" w:cs="Arial"/>
        </w:rPr>
      </w:pPr>
      <w:r w:rsidRPr="00492407">
        <w:rPr>
          <w:rFonts w:ascii="Arial" w:hAnsi="Arial" w:cs="Arial"/>
          <w:lang w:val="en-US"/>
        </w:rPr>
        <w:t>The production site is in a Slough data center; Disaster recovery: Amsterdam data center; Test environment available. Additionally, there are two Narrative Reporting environments which are currently unused.</w:t>
      </w:r>
    </w:p>
    <w:p w14:paraId="6357F77A" w14:textId="77777777" w:rsidR="00E3624E" w:rsidRPr="00492407" w:rsidRDefault="00E3624E" w:rsidP="00E3624E">
      <w:pPr>
        <w:rPr>
          <w:rFonts w:ascii="Arial" w:hAnsi="Arial" w:cs="Arial"/>
          <w:lang w:val="en-US"/>
        </w:rPr>
      </w:pPr>
      <w:r w:rsidRPr="00492407">
        <w:rPr>
          <w:rFonts w:ascii="Arial" w:hAnsi="Arial" w:cs="Arial"/>
          <w:lang w:val="en-US"/>
        </w:rPr>
        <w:t>The system integrates with Oracle Fusion (FAB) which is an API and File-Based Data Import (FBDI) from/to Fusion</w:t>
      </w:r>
    </w:p>
    <w:p w14:paraId="40BDF42A" w14:textId="77777777" w:rsidR="00E3624E" w:rsidRPr="00492407" w:rsidRDefault="00E3624E" w:rsidP="007E2A43">
      <w:pPr>
        <w:rPr>
          <w:rFonts w:ascii="Arial" w:hAnsi="Arial" w:cs="Arial"/>
          <w:b/>
          <w:bCs/>
          <w:i/>
          <w:iCs/>
          <w:lang w:val="en-US"/>
        </w:rPr>
      </w:pPr>
      <w:r w:rsidRPr="00492407">
        <w:rPr>
          <w:rFonts w:ascii="Arial" w:hAnsi="Arial" w:cs="Arial"/>
          <w:b/>
          <w:bCs/>
          <w:i/>
          <w:iCs/>
          <w:lang w:val="en-US"/>
        </w:rPr>
        <w:t>Maintenance Activities</w:t>
      </w:r>
    </w:p>
    <w:p w14:paraId="524CB7DD" w14:textId="77777777" w:rsidR="00303242" w:rsidRPr="00492407" w:rsidRDefault="00E3624E" w:rsidP="00D25965">
      <w:pPr>
        <w:numPr>
          <w:ilvl w:val="0"/>
          <w:numId w:val="57"/>
        </w:numPr>
        <w:spacing w:after="0" w:line="279" w:lineRule="auto"/>
        <w:contextualSpacing/>
        <w:rPr>
          <w:rFonts w:ascii="Arial" w:hAnsi="Arial" w:cs="Arial"/>
          <w:lang w:val="en-US"/>
        </w:rPr>
      </w:pPr>
      <w:r w:rsidRPr="00492407">
        <w:rPr>
          <w:rFonts w:ascii="Arial" w:hAnsi="Arial" w:cs="Arial"/>
          <w:lang w:val="en-US"/>
        </w:rPr>
        <w:t>Monthly patches</w:t>
      </w:r>
      <w:r w:rsidR="00303242" w:rsidRPr="00492407">
        <w:rPr>
          <w:rFonts w:ascii="Arial" w:hAnsi="Arial" w:cs="Arial"/>
          <w:lang w:val="en-US"/>
        </w:rPr>
        <w:t xml:space="preserve"> when required</w:t>
      </w:r>
    </w:p>
    <w:p w14:paraId="6436737F" w14:textId="77777777" w:rsidR="00E3624E" w:rsidRPr="00492407" w:rsidRDefault="13DF7093" w:rsidP="00D25965">
      <w:pPr>
        <w:numPr>
          <w:ilvl w:val="0"/>
          <w:numId w:val="57"/>
        </w:numPr>
        <w:contextualSpacing/>
        <w:rPr>
          <w:rFonts w:ascii="Arial" w:hAnsi="Arial" w:cs="Arial"/>
          <w:lang w:val="en-US"/>
        </w:rPr>
      </w:pPr>
      <w:r w:rsidRPr="00492407">
        <w:rPr>
          <w:rFonts w:ascii="Arial" w:hAnsi="Arial" w:cs="Arial"/>
          <w:lang w:val="en-US"/>
        </w:rPr>
        <w:t>Quarterly upgrades</w:t>
      </w:r>
    </w:p>
    <w:p w14:paraId="17F9C3A7" w14:textId="77777777" w:rsidR="00E3624E" w:rsidRPr="00492407" w:rsidRDefault="13DF7093" w:rsidP="00D25965">
      <w:pPr>
        <w:numPr>
          <w:ilvl w:val="0"/>
          <w:numId w:val="57"/>
        </w:numPr>
        <w:contextualSpacing/>
        <w:rPr>
          <w:rFonts w:ascii="Arial" w:hAnsi="Arial" w:cs="Arial"/>
          <w:lang w:val="en-US"/>
        </w:rPr>
      </w:pPr>
      <w:r w:rsidRPr="00492407">
        <w:rPr>
          <w:rFonts w:ascii="Arial" w:hAnsi="Arial" w:cs="Arial"/>
          <w:lang w:val="en-US"/>
        </w:rPr>
        <w:t xml:space="preserve">Compliance requirements: GDPR, ISO27001 (Data sensitivity classification: Low </w:t>
      </w:r>
      <w:r w:rsidR="422C6570" w:rsidRPr="00492407">
        <w:rPr>
          <w:rFonts w:ascii="Arial" w:hAnsi="Arial" w:cs="Arial"/>
          <w:lang w:val="en-US"/>
        </w:rPr>
        <w:t>-</w:t>
      </w:r>
      <w:r w:rsidRPr="00492407">
        <w:rPr>
          <w:rFonts w:ascii="Arial" w:hAnsi="Arial" w:cs="Arial"/>
          <w:lang w:val="en-US"/>
        </w:rPr>
        <w:t xml:space="preserve"> no personal information)</w:t>
      </w:r>
    </w:p>
    <w:p w14:paraId="63D3A273" w14:textId="77777777" w:rsidR="00E3624E" w:rsidRPr="00492407" w:rsidRDefault="00E3624E" w:rsidP="00D25965">
      <w:pPr>
        <w:numPr>
          <w:ilvl w:val="0"/>
          <w:numId w:val="57"/>
        </w:numPr>
        <w:contextualSpacing/>
        <w:rPr>
          <w:rFonts w:ascii="Arial" w:hAnsi="Arial" w:cs="Arial"/>
          <w:lang w:val="en-US"/>
        </w:rPr>
      </w:pPr>
      <w:r w:rsidRPr="00492407">
        <w:rPr>
          <w:rFonts w:ascii="Arial" w:hAnsi="Arial" w:cs="Arial"/>
          <w:lang w:val="en-US"/>
        </w:rPr>
        <w:t>Authentication methods: SSO</w:t>
      </w:r>
    </w:p>
    <w:p w14:paraId="490C0C3D" w14:textId="77777777" w:rsidR="00E3624E" w:rsidRPr="00492407" w:rsidRDefault="00E3624E" w:rsidP="00E3624E">
      <w:pPr>
        <w:spacing w:after="0" w:line="240" w:lineRule="auto"/>
        <w:rPr>
          <w:rFonts w:ascii="Arial" w:hAnsi="Arial" w:cs="Arial"/>
          <w:lang w:val="en-US"/>
        </w:rPr>
      </w:pPr>
    </w:p>
    <w:p w14:paraId="6E3E60AA" w14:textId="77777777" w:rsidR="00E3624E" w:rsidRPr="00492407" w:rsidRDefault="13DF7093" w:rsidP="7919012E">
      <w:pPr>
        <w:rPr>
          <w:rFonts w:ascii="Arial" w:hAnsi="Arial" w:cs="Arial"/>
          <w:b/>
          <w:bCs/>
          <w:i/>
          <w:iCs/>
          <w:lang w:val="en-US"/>
        </w:rPr>
      </w:pPr>
      <w:r w:rsidRPr="00492407">
        <w:rPr>
          <w:rFonts w:ascii="Arial" w:hAnsi="Arial" w:cs="Arial"/>
          <w:lang w:val="en-US"/>
        </w:rPr>
        <w:t>In relation to known technical debt or backlog. There is none</w:t>
      </w:r>
      <w:r w:rsidR="5254E962" w:rsidRPr="00492407">
        <w:rPr>
          <w:rFonts w:ascii="Arial" w:hAnsi="Arial" w:cs="Arial"/>
          <w:lang w:val="en-US"/>
        </w:rPr>
        <w:t>.</w:t>
      </w:r>
    </w:p>
    <w:p w14:paraId="6A0F5829" w14:textId="77777777" w:rsidR="00E3624E" w:rsidRPr="00492407" w:rsidRDefault="00E3624E" w:rsidP="00E3624E">
      <w:pPr>
        <w:rPr>
          <w:rFonts w:ascii="Arial" w:hAnsi="Arial" w:cs="Arial"/>
          <w:b/>
          <w:bCs/>
          <w:i/>
          <w:iCs/>
          <w:lang w:val="en-US"/>
        </w:rPr>
      </w:pPr>
      <w:r w:rsidRPr="00492407">
        <w:rPr>
          <w:rFonts w:ascii="Arial" w:hAnsi="Arial" w:cs="Arial"/>
          <w:b/>
          <w:bCs/>
          <w:i/>
          <w:iCs/>
          <w:lang w:val="en-US"/>
        </w:rPr>
        <w:t>Known Issues &amp; Risks</w:t>
      </w:r>
    </w:p>
    <w:p w14:paraId="69B60737" w14:textId="77777777" w:rsidR="00E3624E" w:rsidRPr="00492407" w:rsidRDefault="00E3624E" w:rsidP="008A2510">
      <w:pPr>
        <w:pStyle w:val="ListParagraph"/>
        <w:numPr>
          <w:ilvl w:val="0"/>
          <w:numId w:val="64"/>
        </w:numPr>
        <w:rPr>
          <w:rFonts w:ascii="Arial" w:hAnsi="Arial" w:cs="Arial"/>
          <w:b/>
          <w:bCs/>
          <w:lang w:val="en-US"/>
        </w:rPr>
      </w:pPr>
      <w:r w:rsidRPr="00492407">
        <w:rPr>
          <w:rFonts w:ascii="Arial" w:hAnsi="Arial" w:cs="Arial"/>
          <w:lang w:val="en-US"/>
        </w:rPr>
        <w:t xml:space="preserve">Known issues with SmartView Excel templates requiring manual intervention to resolve duplicate value errors.  </w:t>
      </w:r>
    </w:p>
    <w:p w14:paraId="073FBF85" w14:textId="77777777" w:rsidR="0077374A" w:rsidRPr="00492407" w:rsidRDefault="0077374A" w:rsidP="0077374A">
      <w:pPr>
        <w:pStyle w:val="ListParagraph"/>
        <w:rPr>
          <w:rFonts w:ascii="Arial" w:hAnsi="Arial" w:cs="Arial"/>
          <w:b/>
          <w:bCs/>
          <w:lang w:val="en-US"/>
        </w:rPr>
      </w:pPr>
    </w:p>
    <w:p w14:paraId="33A3126E" w14:textId="77777777" w:rsidR="7919012E" w:rsidRPr="00492407" w:rsidRDefault="7919012E">
      <w:pPr>
        <w:rPr>
          <w:rFonts w:ascii="Arial" w:hAnsi="Arial" w:cs="Arial"/>
        </w:rPr>
      </w:pPr>
      <w:r w:rsidRPr="00492407">
        <w:rPr>
          <w:rFonts w:ascii="Arial" w:hAnsi="Arial" w:cs="Arial"/>
        </w:rPr>
        <w:br w:type="page"/>
      </w:r>
    </w:p>
    <w:p w14:paraId="1206D9E2" w14:textId="77777777" w:rsidR="00E3624E" w:rsidRPr="00E72E23" w:rsidRDefault="00E3624E" w:rsidP="00E3624E">
      <w:pPr>
        <w:rPr>
          <w:rFonts w:ascii="Arial" w:hAnsi="Arial" w:cs="Arial"/>
          <w:b/>
          <w:color w:val="0070C0"/>
          <w:lang w:val="fr-FR"/>
        </w:rPr>
      </w:pPr>
      <w:r w:rsidRPr="00E72E23">
        <w:rPr>
          <w:rFonts w:ascii="Arial" w:hAnsi="Arial" w:cs="Arial"/>
          <w:b/>
          <w:color w:val="0070C0"/>
          <w:lang w:val="fr-FR"/>
        </w:rPr>
        <w:t>Oracle Fusion (FAB) - Hosting environment: SaaS</w:t>
      </w:r>
    </w:p>
    <w:p w14:paraId="2BE1775D" w14:textId="77777777" w:rsidR="00E3624E" w:rsidRPr="00492407" w:rsidRDefault="00E3624E" w:rsidP="00E3624E">
      <w:pPr>
        <w:rPr>
          <w:rFonts w:ascii="Arial" w:hAnsi="Arial" w:cs="Arial"/>
          <w:b/>
          <w:bCs/>
          <w:i/>
          <w:iCs/>
          <w:lang w:val="en-US"/>
        </w:rPr>
      </w:pPr>
      <w:r w:rsidRPr="00492407">
        <w:rPr>
          <w:rFonts w:ascii="Arial" w:hAnsi="Arial" w:cs="Arial"/>
          <w:b/>
          <w:bCs/>
          <w:i/>
          <w:iCs/>
          <w:lang w:val="en-US"/>
        </w:rPr>
        <w:t>Business Function (Number of active users: 5150)</w:t>
      </w:r>
    </w:p>
    <w:p w14:paraId="03ACF079" w14:textId="77777777" w:rsidR="00E3624E" w:rsidRPr="00492407" w:rsidRDefault="13DF7093" w:rsidP="00E3624E">
      <w:pPr>
        <w:rPr>
          <w:rFonts w:ascii="Arial" w:hAnsi="Arial" w:cs="Arial"/>
          <w:lang w:val="en-US"/>
        </w:rPr>
      </w:pPr>
      <w:r w:rsidRPr="00492407">
        <w:rPr>
          <w:rFonts w:ascii="Arial" w:hAnsi="Arial" w:cs="Arial"/>
          <w:lang w:val="en-US"/>
        </w:rPr>
        <w:t>Oracle Fusion streamlines and automates financial processes, procurement, project</w:t>
      </w:r>
      <w:r w:rsidR="00355E55" w:rsidRPr="00492407">
        <w:rPr>
          <w:rFonts w:ascii="Arial" w:hAnsi="Arial" w:cs="Arial"/>
          <w:lang w:val="en-US"/>
        </w:rPr>
        <w:t xml:space="preserve"> financial accounting</w:t>
      </w:r>
      <w:r w:rsidRPr="00492407">
        <w:rPr>
          <w:rFonts w:ascii="Arial" w:hAnsi="Arial" w:cs="Arial"/>
          <w:lang w:val="en-US"/>
        </w:rPr>
        <w:t>, and payroll, ensuring accurate reporting and compliance. The key departments or teams using the application are Finance Teams, Procurement buyers, Payroll and Accounts Payable teams, all employees (to access personal information such as payroll),</w:t>
      </w:r>
      <w:r w:rsidR="2415F5FF" w:rsidRPr="00492407">
        <w:rPr>
          <w:rFonts w:ascii="Arial" w:hAnsi="Arial" w:cs="Arial"/>
          <w:lang w:val="en-US"/>
        </w:rPr>
        <w:t xml:space="preserve"> </w:t>
      </w:r>
      <w:r w:rsidRPr="00492407">
        <w:rPr>
          <w:rFonts w:ascii="Arial" w:hAnsi="Arial" w:cs="Arial"/>
          <w:lang w:val="en-US"/>
        </w:rPr>
        <w:t>direct purchasers.</w:t>
      </w:r>
    </w:p>
    <w:p w14:paraId="1C920297" w14:textId="77777777" w:rsidR="00E3624E" w:rsidRPr="00492407" w:rsidRDefault="00E3624E" w:rsidP="007E2A43">
      <w:pPr>
        <w:rPr>
          <w:rFonts w:ascii="Arial" w:hAnsi="Arial" w:cs="Arial"/>
          <w:b/>
          <w:bCs/>
          <w:i/>
          <w:iCs/>
          <w:lang w:val="en-US"/>
        </w:rPr>
      </w:pPr>
      <w:r w:rsidRPr="00492407">
        <w:rPr>
          <w:rFonts w:ascii="Arial" w:hAnsi="Arial" w:cs="Arial"/>
          <w:b/>
          <w:bCs/>
          <w:i/>
          <w:iCs/>
          <w:lang w:val="en-US"/>
        </w:rPr>
        <w:t>Technology Stack</w:t>
      </w:r>
    </w:p>
    <w:p w14:paraId="287A09EA" w14:textId="77777777" w:rsidR="00E3624E" w:rsidRPr="00492407" w:rsidRDefault="00E3624E" w:rsidP="00E3624E">
      <w:pPr>
        <w:rPr>
          <w:rFonts w:ascii="Arial" w:hAnsi="Arial" w:cs="Arial"/>
          <w:lang w:val="en-US"/>
        </w:rPr>
      </w:pPr>
      <w:r w:rsidRPr="00492407">
        <w:rPr>
          <w:rFonts w:ascii="Arial" w:hAnsi="Arial" w:cs="Arial"/>
          <w:lang w:val="en-US"/>
        </w:rPr>
        <w:t xml:space="preserve">Programming Languages: Primarily Java (backend), SQL (database interactions), and JavaScript (for front-end extensions or </w:t>
      </w:r>
      <w:proofErr w:type="spellStart"/>
      <w:r w:rsidRPr="00492407">
        <w:rPr>
          <w:rFonts w:ascii="Arial" w:hAnsi="Arial" w:cs="Arial"/>
          <w:lang w:val="en-US"/>
        </w:rPr>
        <w:t>customisations</w:t>
      </w:r>
      <w:proofErr w:type="spellEnd"/>
      <w:r w:rsidRPr="00492407">
        <w:rPr>
          <w:rFonts w:ascii="Arial" w:hAnsi="Arial" w:cs="Arial"/>
          <w:lang w:val="en-US"/>
        </w:rPr>
        <w:t>)</w:t>
      </w:r>
    </w:p>
    <w:p w14:paraId="6CDB0C2E" w14:textId="77777777" w:rsidR="00E3624E" w:rsidRPr="00492407" w:rsidRDefault="00E3624E" w:rsidP="00E3624E">
      <w:pPr>
        <w:rPr>
          <w:rFonts w:ascii="Arial" w:hAnsi="Arial" w:cs="Arial"/>
          <w:lang w:val="en-US"/>
        </w:rPr>
      </w:pPr>
      <w:r w:rsidRPr="00492407">
        <w:rPr>
          <w:rFonts w:ascii="Arial" w:hAnsi="Arial" w:cs="Arial"/>
          <w:lang w:val="en-US"/>
        </w:rPr>
        <w:t>Frameworks: Oracle ADF (Application Development Framework), Oracle JET (JavaScript Extension Toolkit)</w:t>
      </w:r>
    </w:p>
    <w:p w14:paraId="2A6F2711" w14:textId="77777777" w:rsidR="00E3624E" w:rsidRPr="00492407" w:rsidRDefault="00E3624E" w:rsidP="00E3624E">
      <w:pPr>
        <w:rPr>
          <w:rFonts w:ascii="Arial" w:hAnsi="Arial" w:cs="Arial"/>
          <w:lang w:val="en-US"/>
        </w:rPr>
      </w:pPr>
      <w:r w:rsidRPr="00492407">
        <w:rPr>
          <w:rFonts w:ascii="Arial" w:hAnsi="Arial" w:cs="Arial"/>
          <w:lang w:val="en-US"/>
        </w:rPr>
        <w:t>The system integrates to and from various applications and third parties including:</w:t>
      </w:r>
    </w:p>
    <w:p w14:paraId="053A6F73" w14:textId="77777777" w:rsidR="00E3624E" w:rsidRPr="00492407" w:rsidRDefault="00E3624E" w:rsidP="00D25965">
      <w:pPr>
        <w:numPr>
          <w:ilvl w:val="0"/>
          <w:numId w:val="60"/>
        </w:numPr>
        <w:contextualSpacing/>
        <w:rPr>
          <w:rFonts w:ascii="Arial" w:hAnsi="Arial" w:cs="Arial"/>
          <w:lang w:val="en-US"/>
        </w:rPr>
      </w:pPr>
      <w:r w:rsidRPr="00492407">
        <w:rPr>
          <w:rFonts w:ascii="Arial" w:hAnsi="Arial" w:cs="Arial"/>
          <w:lang w:val="en-US"/>
        </w:rPr>
        <w:t>Tungsten for Accounts Payable e-invoicing</w:t>
      </w:r>
    </w:p>
    <w:p w14:paraId="2DD25210" w14:textId="77777777" w:rsidR="00E3624E" w:rsidRPr="00492407" w:rsidRDefault="00E3624E" w:rsidP="00D25965">
      <w:pPr>
        <w:numPr>
          <w:ilvl w:val="0"/>
          <w:numId w:val="60"/>
        </w:numPr>
        <w:contextualSpacing/>
        <w:rPr>
          <w:rFonts w:ascii="Arial" w:hAnsi="Arial" w:cs="Arial"/>
          <w:lang w:val="en-US"/>
        </w:rPr>
      </w:pPr>
      <w:r w:rsidRPr="00492407">
        <w:rPr>
          <w:rFonts w:ascii="Arial" w:hAnsi="Arial" w:cs="Arial"/>
          <w:lang w:val="en-US"/>
        </w:rPr>
        <w:t>Microsoft Dynamics - Astro</w:t>
      </w:r>
    </w:p>
    <w:p w14:paraId="78A30DFF"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Oracle Unifier (P3M) - project creation</w:t>
      </w:r>
      <w:r w:rsidR="00FB11F7" w:rsidRPr="00492407">
        <w:rPr>
          <w:rFonts w:ascii="Arial" w:hAnsi="Arial" w:cs="Arial"/>
        </w:rPr>
        <w:t xml:space="preserve"> </w:t>
      </w:r>
      <w:r w:rsidR="00FB11F7" w:rsidRPr="00492407">
        <w:rPr>
          <w:rFonts w:ascii="Arial" w:hAnsi="Arial" w:cs="Arial"/>
          <w:lang w:val="en-US"/>
        </w:rPr>
        <w:t>and financial accounting</w:t>
      </w:r>
    </w:p>
    <w:p w14:paraId="225CD5D7"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Oracle CCS</w:t>
      </w:r>
    </w:p>
    <w:p w14:paraId="5E8469A7"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Non Complex Service Delivery app (NCSD) for Accounts Payable</w:t>
      </w:r>
    </w:p>
    <w:p w14:paraId="18D60FA0"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Workday for basic HR setup in HCM and Payroll data</w:t>
      </w:r>
    </w:p>
    <w:p w14:paraId="67222C70"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Ellipse (soon to be replaced by Maximo)</w:t>
      </w:r>
    </w:p>
    <w:p w14:paraId="250FB130" w14:textId="77777777" w:rsidR="00E3624E" w:rsidRPr="00492407" w:rsidRDefault="00E3624E" w:rsidP="00D25965">
      <w:pPr>
        <w:numPr>
          <w:ilvl w:val="0"/>
          <w:numId w:val="60"/>
        </w:numPr>
        <w:spacing w:after="0" w:line="279" w:lineRule="auto"/>
        <w:contextualSpacing/>
        <w:rPr>
          <w:rFonts w:ascii="Arial" w:hAnsi="Arial" w:cs="Arial"/>
          <w:lang w:val="en-US"/>
        </w:rPr>
      </w:pPr>
      <w:proofErr w:type="spellStart"/>
      <w:r w:rsidRPr="00492407">
        <w:rPr>
          <w:rFonts w:ascii="Arial" w:hAnsi="Arial" w:cs="Arial"/>
          <w:lang w:val="en-US"/>
        </w:rPr>
        <w:t>ePay</w:t>
      </w:r>
      <w:proofErr w:type="spellEnd"/>
      <w:r w:rsidRPr="00492407">
        <w:rPr>
          <w:rFonts w:ascii="Arial" w:hAnsi="Arial" w:cs="Arial"/>
          <w:lang w:val="en-US"/>
        </w:rPr>
        <w:t xml:space="preserve"> for BACS payments</w:t>
      </w:r>
    </w:p>
    <w:p w14:paraId="660D3283" w14:textId="77777777" w:rsidR="00E3624E" w:rsidRPr="00492407" w:rsidRDefault="00E3624E" w:rsidP="00D25965">
      <w:pPr>
        <w:numPr>
          <w:ilvl w:val="0"/>
          <w:numId w:val="60"/>
        </w:numPr>
        <w:spacing w:after="0" w:line="279" w:lineRule="auto"/>
        <w:contextualSpacing/>
        <w:rPr>
          <w:rFonts w:ascii="Arial" w:hAnsi="Arial" w:cs="Arial"/>
          <w:lang w:val="en-US"/>
        </w:rPr>
      </w:pPr>
      <w:r w:rsidRPr="00492407">
        <w:rPr>
          <w:rFonts w:ascii="Arial" w:hAnsi="Arial" w:cs="Arial"/>
          <w:lang w:val="en-US"/>
        </w:rPr>
        <w:t>Corporate data lake for daily reporting consumed in PowerBI</w:t>
      </w:r>
    </w:p>
    <w:p w14:paraId="2357AEA6" w14:textId="77777777" w:rsidR="00E3624E" w:rsidRPr="00492407" w:rsidRDefault="00E3624E" w:rsidP="00E3624E">
      <w:pPr>
        <w:spacing w:after="0" w:line="240" w:lineRule="auto"/>
        <w:ind w:left="720"/>
        <w:contextualSpacing/>
        <w:rPr>
          <w:rFonts w:ascii="Arial" w:hAnsi="Arial" w:cs="Arial"/>
          <w:lang w:val="en-US"/>
        </w:rPr>
      </w:pPr>
    </w:p>
    <w:p w14:paraId="75D3CEB9" w14:textId="77777777" w:rsidR="00E3624E" w:rsidRPr="00492407" w:rsidRDefault="00E3624E" w:rsidP="00E3624E">
      <w:pPr>
        <w:rPr>
          <w:rFonts w:ascii="Arial" w:hAnsi="Arial" w:cs="Arial"/>
          <w:lang w:val="en-US"/>
        </w:rPr>
      </w:pPr>
      <w:r w:rsidRPr="00492407">
        <w:rPr>
          <w:rFonts w:ascii="Arial" w:hAnsi="Arial" w:cs="Arial"/>
          <w:lang w:val="en-US"/>
        </w:rPr>
        <w:t>The type of integration (API, batch, real-time, etc.): FAB counts for 71 integrations. These are mainly File-Based Data Import and API to Lakehouse (</w:t>
      </w:r>
      <w:proofErr w:type="spellStart"/>
      <w:r w:rsidRPr="00492407">
        <w:rPr>
          <w:rFonts w:ascii="Arial" w:hAnsi="Arial" w:cs="Arial"/>
          <w:lang w:val="en-US"/>
        </w:rPr>
        <w:t>utilised</w:t>
      </w:r>
      <w:proofErr w:type="spellEnd"/>
      <w:r w:rsidRPr="00492407">
        <w:rPr>
          <w:rFonts w:ascii="Arial" w:hAnsi="Arial" w:cs="Arial"/>
          <w:lang w:val="en-US"/>
        </w:rPr>
        <w:t xml:space="preserve"> for reporting)</w:t>
      </w:r>
    </w:p>
    <w:p w14:paraId="59AE86CB" w14:textId="77777777" w:rsidR="00E3624E" w:rsidRPr="007E2A43" w:rsidRDefault="00E3624E" w:rsidP="00E3624E">
      <w:pPr>
        <w:rPr>
          <w:rFonts w:ascii="Arial" w:hAnsi="Arial" w:cs="Arial"/>
          <w:b/>
          <w:i/>
          <w:lang w:val="en-US"/>
        </w:rPr>
      </w:pPr>
      <w:r w:rsidRPr="007E2A43">
        <w:rPr>
          <w:rFonts w:ascii="Arial" w:hAnsi="Arial" w:cs="Arial"/>
          <w:b/>
          <w:i/>
          <w:lang w:val="en-US"/>
        </w:rPr>
        <w:t>Maintenance Activities</w:t>
      </w:r>
    </w:p>
    <w:p w14:paraId="1775EFB1" w14:textId="77777777" w:rsidR="00E3624E" w:rsidRPr="00492407" w:rsidRDefault="00E3624E" w:rsidP="00E3624E">
      <w:pPr>
        <w:rPr>
          <w:rFonts w:ascii="Arial" w:hAnsi="Arial" w:cs="Arial"/>
          <w:lang w:val="en-US"/>
        </w:rPr>
      </w:pPr>
      <w:r w:rsidRPr="00492407">
        <w:rPr>
          <w:rFonts w:ascii="Arial" w:hAnsi="Arial" w:cs="Arial"/>
          <w:lang w:val="en-US"/>
        </w:rPr>
        <w:t>Frequency of updates or patches:</w:t>
      </w:r>
    </w:p>
    <w:p w14:paraId="227919E4" w14:textId="77777777" w:rsidR="00303242" w:rsidRPr="00492407" w:rsidRDefault="00E3624E" w:rsidP="00D25965">
      <w:pPr>
        <w:numPr>
          <w:ilvl w:val="0"/>
          <w:numId w:val="59"/>
        </w:numPr>
        <w:spacing w:after="0" w:line="279" w:lineRule="auto"/>
        <w:contextualSpacing/>
        <w:rPr>
          <w:rFonts w:ascii="Arial" w:hAnsi="Arial" w:cs="Arial"/>
          <w:lang w:val="en-US"/>
        </w:rPr>
      </w:pPr>
      <w:r w:rsidRPr="00492407">
        <w:rPr>
          <w:rFonts w:ascii="Arial" w:hAnsi="Arial" w:cs="Arial"/>
          <w:lang w:val="en-US"/>
        </w:rPr>
        <w:t>Monthly patches</w:t>
      </w:r>
      <w:r w:rsidR="00303242" w:rsidRPr="00492407">
        <w:rPr>
          <w:rFonts w:ascii="Arial" w:hAnsi="Arial" w:cs="Arial"/>
          <w:lang w:val="en-US"/>
        </w:rPr>
        <w:t xml:space="preserve"> when required</w:t>
      </w:r>
    </w:p>
    <w:p w14:paraId="1AE30956" w14:textId="77777777" w:rsidR="00E3624E" w:rsidRPr="00492407" w:rsidRDefault="00E3624E" w:rsidP="00D25965">
      <w:pPr>
        <w:numPr>
          <w:ilvl w:val="0"/>
          <w:numId w:val="59"/>
        </w:numPr>
        <w:spacing w:after="0" w:line="279" w:lineRule="auto"/>
        <w:contextualSpacing/>
        <w:rPr>
          <w:rFonts w:ascii="Arial" w:hAnsi="Arial" w:cs="Arial"/>
          <w:lang w:val="en-US"/>
        </w:rPr>
      </w:pPr>
      <w:r w:rsidRPr="00492407">
        <w:rPr>
          <w:rFonts w:ascii="Arial" w:hAnsi="Arial" w:cs="Arial"/>
          <w:lang w:val="en-US"/>
        </w:rPr>
        <w:t xml:space="preserve">Quarterly </w:t>
      </w:r>
      <w:r w:rsidR="002F7C42" w:rsidRPr="00492407">
        <w:rPr>
          <w:rFonts w:ascii="Arial" w:hAnsi="Arial" w:cs="Arial"/>
          <w:lang w:val="en-US"/>
        </w:rPr>
        <w:t xml:space="preserve">Release Schedule </w:t>
      </w:r>
      <w:r w:rsidRPr="00492407">
        <w:rPr>
          <w:rFonts w:ascii="Arial" w:hAnsi="Arial" w:cs="Arial"/>
          <w:lang w:val="en-US"/>
        </w:rPr>
        <w:t>- 2-week window testing commencing on the 1st Friday of the month in February, May, August, November</w:t>
      </w:r>
    </w:p>
    <w:p w14:paraId="12E9E2FD" w14:textId="77777777" w:rsidR="00E3624E" w:rsidRPr="00492407" w:rsidRDefault="00E3624E" w:rsidP="00D25965">
      <w:pPr>
        <w:numPr>
          <w:ilvl w:val="0"/>
          <w:numId w:val="59"/>
        </w:numPr>
        <w:spacing w:after="0" w:line="279" w:lineRule="auto"/>
        <w:contextualSpacing/>
        <w:rPr>
          <w:rFonts w:ascii="Arial" w:hAnsi="Arial" w:cs="Arial"/>
          <w:lang w:val="en-US"/>
        </w:rPr>
      </w:pPr>
      <w:r w:rsidRPr="00492407">
        <w:rPr>
          <w:rFonts w:ascii="Arial" w:hAnsi="Arial" w:cs="Arial"/>
          <w:lang w:val="en-US"/>
        </w:rPr>
        <w:t>Legislative Change (Patch) - March</w:t>
      </w:r>
    </w:p>
    <w:p w14:paraId="31B5C6F9" w14:textId="77777777" w:rsidR="00E3624E" w:rsidRPr="00492407" w:rsidRDefault="00E3624E" w:rsidP="00D25965">
      <w:pPr>
        <w:numPr>
          <w:ilvl w:val="0"/>
          <w:numId w:val="59"/>
        </w:numPr>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p>
    <w:p w14:paraId="259F07BD" w14:textId="77777777" w:rsidR="00E3624E" w:rsidRPr="00492407" w:rsidRDefault="00E3624E" w:rsidP="00D25965">
      <w:pPr>
        <w:numPr>
          <w:ilvl w:val="0"/>
          <w:numId w:val="59"/>
        </w:numPr>
        <w:contextualSpacing/>
        <w:rPr>
          <w:rFonts w:ascii="Arial" w:hAnsi="Arial" w:cs="Arial"/>
          <w:lang w:val="en-US"/>
        </w:rPr>
      </w:pPr>
      <w:r w:rsidRPr="00492407">
        <w:rPr>
          <w:rFonts w:ascii="Arial" w:hAnsi="Arial" w:cs="Arial"/>
          <w:lang w:val="en-US"/>
        </w:rPr>
        <w:t>Authentication methods: SSO</w:t>
      </w:r>
    </w:p>
    <w:p w14:paraId="60F8A9DC" w14:textId="77777777" w:rsidR="00E3624E" w:rsidRPr="00492407" w:rsidRDefault="00E3624E" w:rsidP="00E3624E">
      <w:pPr>
        <w:spacing w:after="0" w:line="240" w:lineRule="auto"/>
        <w:rPr>
          <w:rFonts w:ascii="Arial" w:hAnsi="Arial" w:cs="Arial"/>
          <w:lang w:val="en-US"/>
        </w:rPr>
      </w:pPr>
    </w:p>
    <w:p w14:paraId="3E9952B6" w14:textId="77777777" w:rsidR="00E3624E" w:rsidRPr="00492407" w:rsidRDefault="13DF7093" w:rsidP="00E3624E">
      <w:pPr>
        <w:rPr>
          <w:rFonts w:ascii="Arial" w:hAnsi="Arial" w:cs="Arial"/>
          <w:lang w:val="en-US"/>
        </w:rPr>
      </w:pPr>
      <w:r w:rsidRPr="00492407">
        <w:rPr>
          <w:rFonts w:ascii="Arial" w:hAnsi="Arial" w:cs="Arial"/>
          <w:lang w:val="en-US"/>
        </w:rPr>
        <w:t>In relation to known technical debt or backlog</w:t>
      </w:r>
      <w:r w:rsidR="4134D403" w:rsidRPr="00492407">
        <w:rPr>
          <w:rFonts w:ascii="Arial" w:hAnsi="Arial" w:cs="Arial"/>
          <w:lang w:val="en-US"/>
        </w:rPr>
        <w:t>,</w:t>
      </w:r>
      <w:r w:rsidRPr="00492407">
        <w:rPr>
          <w:rFonts w:ascii="Arial" w:hAnsi="Arial" w:cs="Arial"/>
          <w:lang w:val="en-US"/>
        </w:rPr>
        <w:t xml:space="preserve"> there are 26 minor enhancements and 5 problem tickets</w:t>
      </w:r>
      <w:r w:rsidR="4759D7F2" w:rsidRPr="00492407">
        <w:rPr>
          <w:rFonts w:ascii="Arial" w:hAnsi="Arial" w:cs="Arial"/>
          <w:lang w:val="en-US"/>
        </w:rPr>
        <w:t>.</w:t>
      </w:r>
    </w:p>
    <w:p w14:paraId="1B06D847" w14:textId="77777777" w:rsidR="00E3624E" w:rsidRPr="00492407" w:rsidRDefault="00E3624E" w:rsidP="00E3624E">
      <w:pPr>
        <w:rPr>
          <w:rFonts w:ascii="Arial" w:hAnsi="Arial" w:cs="Arial"/>
          <w:b/>
          <w:bCs/>
          <w:i/>
          <w:iCs/>
          <w:lang w:val="en-US"/>
        </w:rPr>
      </w:pPr>
      <w:r w:rsidRPr="00492407">
        <w:rPr>
          <w:rFonts w:ascii="Arial" w:hAnsi="Arial" w:cs="Arial"/>
          <w:b/>
          <w:bCs/>
          <w:i/>
          <w:iCs/>
          <w:lang w:val="en-US"/>
        </w:rPr>
        <w:t>Known Issues &amp; Risks</w:t>
      </w:r>
    </w:p>
    <w:p w14:paraId="70A3CC32" w14:textId="77777777" w:rsidR="00E3624E" w:rsidRPr="00492407" w:rsidRDefault="00E3624E" w:rsidP="00D25965">
      <w:pPr>
        <w:numPr>
          <w:ilvl w:val="0"/>
          <w:numId w:val="61"/>
        </w:numPr>
        <w:contextualSpacing/>
        <w:rPr>
          <w:rFonts w:ascii="Arial" w:hAnsi="Arial" w:cs="Arial"/>
          <w:lang w:val="en-US"/>
        </w:rPr>
      </w:pPr>
      <w:r w:rsidRPr="00492407">
        <w:rPr>
          <w:rFonts w:ascii="Arial" w:hAnsi="Arial" w:cs="Arial"/>
          <w:lang w:val="en-US"/>
        </w:rPr>
        <w:t>Boomi integration failures are impacting on our finance processes and require manual workarounds</w:t>
      </w:r>
    </w:p>
    <w:p w14:paraId="56DD810A" w14:textId="77777777" w:rsidR="00E3624E" w:rsidRPr="00492407" w:rsidRDefault="00E3624E" w:rsidP="00D25965">
      <w:pPr>
        <w:numPr>
          <w:ilvl w:val="0"/>
          <w:numId w:val="61"/>
        </w:numPr>
        <w:contextualSpacing/>
        <w:rPr>
          <w:rFonts w:ascii="Arial" w:hAnsi="Arial" w:cs="Arial"/>
        </w:rPr>
      </w:pPr>
      <w:r w:rsidRPr="00492407">
        <w:rPr>
          <w:rFonts w:ascii="Arial" w:hAnsi="Arial" w:cs="Arial"/>
          <w:lang w:val="en-US"/>
        </w:rPr>
        <w:t>Lack of automation for recurring financial procedures (e.g., period-end) due to not being licensed for Oracle Integration Cloud Infrastructure</w:t>
      </w:r>
    </w:p>
    <w:p w14:paraId="0AAC459C" w14:textId="77777777" w:rsidR="00E3624E" w:rsidRPr="00492407" w:rsidRDefault="00E3624E" w:rsidP="00E3624E">
      <w:pPr>
        <w:spacing w:after="0" w:line="240" w:lineRule="auto"/>
        <w:rPr>
          <w:rFonts w:ascii="Arial" w:hAnsi="Arial" w:cs="Arial"/>
          <w:lang w:val="en-US"/>
        </w:rPr>
      </w:pPr>
    </w:p>
    <w:p w14:paraId="0DF73782" w14:textId="77777777" w:rsidR="00E3624E" w:rsidRPr="00492407" w:rsidRDefault="13DF7093" w:rsidP="00E3624E">
      <w:pPr>
        <w:rPr>
          <w:rFonts w:ascii="Arial" w:hAnsi="Arial" w:cs="Arial"/>
        </w:rPr>
      </w:pPr>
      <w:r w:rsidRPr="00492407">
        <w:rPr>
          <w:rFonts w:ascii="Arial" w:hAnsi="Arial" w:cs="Arial"/>
          <w:lang w:val="en-US"/>
        </w:rPr>
        <w:t xml:space="preserve">On average, 30% of FAB incidents relate to Time and </w:t>
      </w:r>
      <w:proofErr w:type="spellStart"/>
      <w:r w:rsidRPr="00492407">
        <w:rPr>
          <w:rFonts w:ascii="Arial" w:hAnsi="Arial" w:cs="Arial"/>
          <w:lang w:val="en-US"/>
        </w:rPr>
        <w:t>Labour</w:t>
      </w:r>
      <w:proofErr w:type="spellEnd"/>
      <w:r w:rsidRPr="00492407">
        <w:rPr>
          <w:rFonts w:ascii="Arial" w:hAnsi="Arial" w:cs="Arial"/>
          <w:lang w:val="en-US"/>
        </w:rPr>
        <w:t xml:space="preserve"> (How-to questions), whilst 60% are proactive automated-raised incidents following P3M-FAB Integration Failures</w:t>
      </w:r>
      <w:r w:rsidR="091C9A96" w:rsidRPr="00492407">
        <w:rPr>
          <w:rFonts w:ascii="Arial" w:hAnsi="Arial" w:cs="Arial"/>
          <w:lang w:val="en-US"/>
        </w:rPr>
        <w:t xml:space="preserve"> (These incidents are not categorized as customer incidents within the volumes provided above)</w:t>
      </w:r>
      <w:r w:rsidRPr="00492407">
        <w:rPr>
          <w:rFonts w:ascii="Arial" w:hAnsi="Arial" w:cs="Arial"/>
          <w:lang w:val="en-US"/>
        </w:rPr>
        <w:t>.</w:t>
      </w:r>
    </w:p>
    <w:p w14:paraId="601934CA" w14:textId="77777777" w:rsidR="00E3624E" w:rsidRPr="00492407" w:rsidRDefault="00E3624E" w:rsidP="00E3624E">
      <w:pPr>
        <w:rPr>
          <w:rFonts w:ascii="Arial" w:hAnsi="Arial" w:cs="Arial"/>
        </w:rPr>
      </w:pPr>
      <w:r w:rsidRPr="00492407">
        <w:rPr>
          <w:rFonts w:ascii="Arial" w:hAnsi="Arial" w:cs="Arial"/>
          <w:lang w:val="en-US"/>
        </w:rPr>
        <w:t>The following are considered as risk factors</w:t>
      </w:r>
      <w:r w:rsidR="003B1B06" w:rsidRPr="00492407">
        <w:rPr>
          <w:rFonts w:ascii="Arial" w:hAnsi="Arial" w:cs="Arial"/>
          <w:lang w:val="en-US"/>
        </w:rPr>
        <w:t>:</w:t>
      </w:r>
    </w:p>
    <w:p w14:paraId="420B1CEC"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Integration Complexity</w:t>
      </w:r>
    </w:p>
    <w:p w14:paraId="3F616705"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Data Migration Issues</w:t>
      </w:r>
    </w:p>
    <w:p w14:paraId="16BA0A21"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User Adoption Resistance</w:t>
      </w:r>
    </w:p>
    <w:p w14:paraId="7A234942"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Customization Limitations</w:t>
      </w:r>
    </w:p>
    <w:p w14:paraId="36BE6ECD"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Vendor Lock-in</w:t>
      </w:r>
    </w:p>
    <w:p w14:paraId="42AD71D5"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Licensing and Cost Overruns</w:t>
      </w:r>
    </w:p>
    <w:p w14:paraId="12F4DD89"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Delays in Updates or Patch Management</w:t>
      </w:r>
    </w:p>
    <w:p w14:paraId="56E38C7C"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Change Management Gaps</w:t>
      </w:r>
    </w:p>
    <w:p w14:paraId="72916854"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Reporting and Analytics Limitations</w:t>
      </w:r>
    </w:p>
    <w:p w14:paraId="4F5C6550" w14:textId="77777777" w:rsidR="00E3624E" w:rsidRPr="00492407" w:rsidRDefault="00E3624E" w:rsidP="00D25965">
      <w:pPr>
        <w:numPr>
          <w:ilvl w:val="0"/>
          <w:numId w:val="58"/>
        </w:numPr>
        <w:spacing w:after="0" w:line="279" w:lineRule="auto"/>
        <w:contextualSpacing/>
        <w:rPr>
          <w:rFonts w:ascii="Arial" w:hAnsi="Arial" w:cs="Arial"/>
        </w:rPr>
      </w:pPr>
      <w:r w:rsidRPr="00492407">
        <w:rPr>
          <w:rFonts w:ascii="Arial" w:hAnsi="Arial" w:cs="Arial"/>
          <w:lang w:val="en-US"/>
        </w:rPr>
        <w:t>Workflow and Approval Misalignment</w:t>
      </w:r>
    </w:p>
    <w:p w14:paraId="26A77F36" w14:textId="77777777" w:rsidR="00E3624E" w:rsidRPr="00492407" w:rsidRDefault="00E3624E" w:rsidP="00E3624E">
      <w:pPr>
        <w:spacing w:after="0" w:line="279" w:lineRule="auto"/>
        <w:rPr>
          <w:rFonts w:ascii="Arial" w:hAnsi="Arial" w:cs="Arial"/>
          <w:b/>
          <w:bCs/>
          <w:lang w:val="en-US"/>
        </w:rPr>
      </w:pPr>
    </w:p>
    <w:p w14:paraId="02C80998" w14:textId="77777777" w:rsidR="00E709F4" w:rsidRPr="00492407" w:rsidRDefault="00E709F4" w:rsidP="00E709F4">
      <w:pPr>
        <w:rPr>
          <w:rFonts w:ascii="Arial" w:hAnsi="Arial" w:cs="Arial"/>
          <w:b/>
          <w:bCs/>
          <w:color w:val="0070C0"/>
          <w:lang w:val="en-US"/>
        </w:rPr>
      </w:pPr>
      <w:r w:rsidRPr="00492407">
        <w:rPr>
          <w:rFonts w:ascii="Arial" w:hAnsi="Arial" w:cs="Arial"/>
          <w:b/>
          <w:bCs/>
          <w:color w:val="0070C0"/>
          <w:lang w:val="en-US"/>
        </w:rPr>
        <w:t>Oracle Utilities Customer Cloud Service (CCS) - Hosting environment: SaaS</w:t>
      </w:r>
    </w:p>
    <w:p w14:paraId="4F24D0ED" w14:textId="77777777" w:rsidR="00E709F4" w:rsidRPr="00492407" w:rsidRDefault="00E709F4" w:rsidP="00E709F4">
      <w:pPr>
        <w:rPr>
          <w:rFonts w:ascii="Arial" w:hAnsi="Arial" w:cs="Arial"/>
          <w:b/>
          <w:bCs/>
          <w:i/>
          <w:iCs/>
          <w:lang w:val="en-US"/>
        </w:rPr>
      </w:pPr>
      <w:r w:rsidRPr="00492407">
        <w:rPr>
          <w:rFonts w:ascii="Arial" w:hAnsi="Arial" w:cs="Arial"/>
          <w:b/>
          <w:bCs/>
          <w:i/>
          <w:iCs/>
          <w:lang w:val="en-US"/>
        </w:rPr>
        <w:t>Business Function (Number of active users: 130)</w:t>
      </w:r>
    </w:p>
    <w:p w14:paraId="52700398" w14:textId="77777777" w:rsidR="00E709F4" w:rsidRPr="00492407" w:rsidRDefault="00E709F4" w:rsidP="00E709F4">
      <w:pPr>
        <w:rPr>
          <w:rFonts w:ascii="Arial" w:hAnsi="Arial" w:cs="Arial"/>
          <w:lang w:val="en-US"/>
        </w:rPr>
      </w:pPr>
      <w:r w:rsidRPr="00492407">
        <w:rPr>
          <w:rFonts w:ascii="Arial" w:hAnsi="Arial" w:cs="Arial"/>
          <w:lang w:val="en-US"/>
        </w:rPr>
        <w:t>CCS is our Wholesale and Sundry Billing application. It is used to bill customers for Scottish Water services outside the Domestic Council Tax Charges, including lab work, septic tanks, standpipes, connections, permanent disconnections, wholesale licensed providers, and domestic measured customers.</w:t>
      </w:r>
    </w:p>
    <w:p w14:paraId="2E46B37D" w14:textId="77777777" w:rsidR="00E709F4" w:rsidRPr="00492407" w:rsidRDefault="00E709F4" w:rsidP="00E709F4">
      <w:pPr>
        <w:rPr>
          <w:rFonts w:ascii="Arial" w:hAnsi="Arial" w:cs="Arial"/>
          <w:b/>
          <w:bCs/>
          <w:i/>
          <w:iCs/>
          <w:lang w:val="en-US"/>
        </w:rPr>
      </w:pPr>
      <w:r w:rsidRPr="00492407">
        <w:rPr>
          <w:rFonts w:ascii="Arial" w:hAnsi="Arial" w:cs="Arial"/>
          <w:b/>
          <w:bCs/>
          <w:i/>
          <w:iCs/>
          <w:lang w:val="en-US"/>
        </w:rPr>
        <w:t>Technology Stack</w:t>
      </w:r>
    </w:p>
    <w:p w14:paraId="69609102" w14:textId="77777777" w:rsidR="00E709F4" w:rsidRPr="00492407" w:rsidRDefault="00E709F4" w:rsidP="00E709F4">
      <w:pPr>
        <w:rPr>
          <w:rFonts w:ascii="Arial" w:hAnsi="Arial" w:cs="Arial"/>
          <w:lang w:val="en-US"/>
        </w:rPr>
      </w:pPr>
      <w:r w:rsidRPr="00492407">
        <w:rPr>
          <w:rFonts w:ascii="Arial" w:hAnsi="Arial" w:cs="Arial"/>
          <w:lang w:val="en-US"/>
        </w:rPr>
        <w:t xml:space="preserve">CCS primarily uses Groovy/Java as its programming languages against a proprietary framework. </w:t>
      </w:r>
    </w:p>
    <w:p w14:paraId="38A7E852" w14:textId="77777777" w:rsidR="00E709F4" w:rsidRPr="00492407" w:rsidRDefault="00E709F4" w:rsidP="00E709F4">
      <w:pPr>
        <w:rPr>
          <w:rFonts w:ascii="Arial" w:hAnsi="Arial" w:cs="Arial"/>
          <w:lang w:val="en-US"/>
        </w:rPr>
      </w:pPr>
      <w:r w:rsidRPr="00492407">
        <w:rPr>
          <w:rFonts w:ascii="Arial" w:hAnsi="Arial" w:cs="Arial"/>
          <w:lang w:val="en-US"/>
        </w:rPr>
        <w:t>The system integrates to and from various applications including:</w:t>
      </w:r>
    </w:p>
    <w:p w14:paraId="1C886F87" w14:textId="77777777" w:rsidR="00E709F4" w:rsidRPr="00492407" w:rsidRDefault="00E709F4" w:rsidP="008A2510">
      <w:pPr>
        <w:numPr>
          <w:ilvl w:val="0"/>
          <w:numId w:val="63"/>
        </w:numPr>
        <w:spacing w:after="0" w:line="279" w:lineRule="auto"/>
        <w:contextualSpacing/>
        <w:rPr>
          <w:rFonts w:ascii="Arial" w:hAnsi="Arial" w:cs="Arial"/>
        </w:rPr>
      </w:pPr>
      <w:r w:rsidRPr="00492407">
        <w:rPr>
          <w:rFonts w:ascii="Arial" w:hAnsi="Arial" w:cs="Arial"/>
          <w:lang w:val="en-US"/>
        </w:rPr>
        <w:t xml:space="preserve">Microsoft Dynamics (Astro, Ascend &amp; WMS), Sage Pay, PTX, Avery &amp; </w:t>
      </w:r>
      <w:proofErr w:type="spellStart"/>
      <w:r w:rsidRPr="00492407">
        <w:rPr>
          <w:rFonts w:ascii="Arial" w:hAnsi="Arial" w:cs="Arial"/>
          <w:lang w:val="en-US"/>
        </w:rPr>
        <w:t>Adaresec</w:t>
      </w:r>
      <w:proofErr w:type="spellEnd"/>
      <w:r w:rsidRPr="00492407">
        <w:rPr>
          <w:rFonts w:ascii="Arial" w:hAnsi="Arial" w:cs="Arial"/>
          <w:lang w:val="en-US"/>
        </w:rPr>
        <w:t xml:space="preserve"> via Boomi (to be Microsoft AIS).</w:t>
      </w:r>
    </w:p>
    <w:p w14:paraId="392B4A70" w14:textId="77777777" w:rsidR="00E709F4" w:rsidRPr="00492407" w:rsidRDefault="00E709F4" w:rsidP="008A2510">
      <w:pPr>
        <w:numPr>
          <w:ilvl w:val="0"/>
          <w:numId w:val="63"/>
        </w:numPr>
        <w:spacing w:after="0" w:line="279" w:lineRule="auto"/>
        <w:contextualSpacing/>
        <w:rPr>
          <w:rFonts w:ascii="Arial" w:hAnsi="Arial" w:cs="Arial"/>
        </w:rPr>
      </w:pPr>
      <w:r w:rsidRPr="00492407">
        <w:rPr>
          <w:rFonts w:ascii="Arial" w:hAnsi="Arial" w:cs="Arial"/>
          <w:lang w:val="en-US"/>
        </w:rPr>
        <w:t>FAB integrations via Oracle Integration Cloud (OIC).</w:t>
      </w:r>
    </w:p>
    <w:p w14:paraId="4CD36D99" w14:textId="77777777" w:rsidR="00E709F4" w:rsidRPr="00492407" w:rsidRDefault="00E709F4" w:rsidP="00E709F4">
      <w:pPr>
        <w:spacing w:after="0" w:line="240" w:lineRule="auto"/>
        <w:rPr>
          <w:rFonts w:ascii="Arial" w:hAnsi="Arial" w:cs="Arial"/>
          <w:lang w:val="en-US"/>
        </w:rPr>
      </w:pPr>
    </w:p>
    <w:p w14:paraId="66206849" w14:textId="77777777" w:rsidR="00E709F4" w:rsidRPr="00492407" w:rsidRDefault="00E709F4" w:rsidP="00E709F4">
      <w:pPr>
        <w:rPr>
          <w:rFonts w:ascii="Arial" w:hAnsi="Arial" w:cs="Arial"/>
        </w:rPr>
      </w:pPr>
      <w:r w:rsidRPr="00492407">
        <w:rPr>
          <w:rFonts w:ascii="Arial" w:hAnsi="Arial" w:cs="Arial"/>
          <w:lang w:val="en-US"/>
        </w:rPr>
        <w:t xml:space="preserve">It uses SharePoint as a document repository and can link to the corporate data Lakehouse for daily reporting consumed in Power BI and data archiving. </w:t>
      </w:r>
    </w:p>
    <w:p w14:paraId="044DB355" w14:textId="77777777" w:rsidR="00E709F4" w:rsidRPr="00492407" w:rsidRDefault="00E709F4" w:rsidP="00E709F4">
      <w:pPr>
        <w:rPr>
          <w:rFonts w:ascii="Arial" w:hAnsi="Arial" w:cs="Arial"/>
          <w:b/>
          <w:bCs/>
          <w:i/>
          <w:iCs/>
          <w:lang w:val="en-US"/>
        </w:rPr>
      </w:pPr>
      <w:r w:rsidRPr="00492407">
        <w:rPr>
          <w:rFonts w:ascii="Arial" w:hAnsi="Arial" w:cs="Arial"/>
          <w:b/>
          <w:bCs/>
          <w:i/>
          <w:iCs/>
          <w:lang w:val="en-US"/>
        </w:rPr>
        <w:t>Maintenance Activities</w:t>
      </w:r>
    </w:p>
    <w:p w14:paraId="33E56C31" w14:textId="77777777" w:rsidR="002F7C42" w:rsidRPr="00492407" w:rsidRDefault="00E3624E" w:rsidP="008A2510">
      <w:pPr>
        <w:numPr>
          <w:ilvl w:val="0"/>
          <w:numId w:val="62"/>
        </w:numPr>
        <w:spacing w:after="0" w:line="279" w:lineRule="auto"/>
        <w:contextualSpacing/>
        <w:rPr>
          <w:rFonts w:ascii="Arial" w:hAnsi="Arial" w:cs="Arial"/>
          <w:lang w:val="en-US"/>
        </w:rPr>
      </w:pPr>
      <w:r w:rsidRPr="00492407">
        <w:rPr>
          <w:rFonts w:ascii="Arial" w:hAnsi="Arial" w:cs="Arial"/>
          <w:lang w:val="en-US"/>
        </w:rPr>
        <w:t>Monthly patches</w:t>
      </w:r>
      <w:r w:rsidR="002F7C42" w:rsidRPr="00492407">
        <w:rPr>
          <w:rFonts w:ascii="Arial" w:hAnsi="Arial" w:cs="Arial"/>
          <w:lang w:val="en-US"/>
        </w:rPr>
        <w:t xml:space="preserve"> when required</w:t>
      </w:r>
    </w:p>
    <w:p w14:paraId="03746301" w14:textId="77777777" w:rsidR="002F7C42" w:rsidRPr="00492407" w:rsidRDefault="002F7C42" w:rsidP="008A2510">
      <w:pPr>
        <w:numPr>
          <w:ilvl w:val="0"/>
          <w:numId w:val="62"/>
        </w:numPr>
        <w:spacing w:after="0" w:line="279" w:lineRule="auto"/>
        <w:contextualSpacing/>
        <w:rPr>
          <w:rFonts w:ascii="Arial" w:hAnsi="Arial" w:cs="Arial"/>
          <w:lang w:val="en-US"/>
        </w:rPr>
      </w:pPr>
      <w:r w:rsidRPr="00492407">
        <w:rPr>
          <w:rFonts w:ascii="Arial" w:hAnsi="Arial" w:cs="Arial"/>
          <w:lang w:val="en-US"/>
        </w:rPr>
        <w:t xml:space="preserve">Biannual release schedule </w:t>
      </w:r>
    </w:p>
    <w:p w14:paraId="2306D09E" w14:textId="77777777" w:rsidR="00E3624E" w:rsidRPr="00492407" w:rsidRDefault="00E3624E" w:rsidP="008A2510">
      <w:pPr>
        <w:numPr>
          <w:ilvl w:val="0"/>
          <w:numId w:val="62"/>
        </w:numPr>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r w:rsidR="00E709F4" w:rsidRPr="00492407">
        <w:rPr>
          <w:rFonts w:ascii="Arial" w:hAnsi="Arial" w:cs="Arial"/>
          <w:lang w:val="en-US"/>
        </w:rPr>
        <w:t>)</w:t>
      </w:r>
    </w:p>
    <w:p w14:paraId="577DFA2A" w14:textId="77777777" w:rsidR="00E709F4" w:rsidRPr="00492407" w:rsidRDefault="00E3624E" w:rsidP="008A2510">
      <w:pPr>
        <w:numPr>
          <w:ilvl w:val="0"/>
          <w:numId w:val="62"/>
        </w:numPr>
        <w:contextualSpacing/>
        <w:rPr>
          <w:rFonts w:ascii="Arial" w:hAnsi="Arial" w:cs="Arial"/>
          <w:lang w:val="en-US"/>
        </w:rPr>
      </w:pPr>
      <w:r w:rsidRPr="00492407">
        <w:rPr>
          <w:rFonts w:ascii="Arial" w:hAnsi="Arial" w:cs="Arial"/>
          <w:lang w:val="en-US"/>
        </w:rPr>
        <w:t>Authentication methods: SSO</w:t>
      </w:r>
    </w:p>
    <w:p w14:paraId="16F30303" w14:textId="77777777" w:rsidR="00E709F4" w:rsidRPr="00492407" w:rsidRDefault="00E709F4" w:rsidP="00E709F4">
      <w:pPr>
        <w:spacing w:after="0" w:line="240" w:lineRule="auto"/>
        <w:rPr>
          <w:rFonts w:ascii="Arial" w:hAnsi="Arial" w:cs="Arial"/>
          <w:lang w:val="en-US"/>
        </w:rPr>
      </w:pPr>
    </w:p>
    <w:p w14:paraId="03C75732" w14:textId="77777777" w:rsidR="00E709F4" w:rsidRPr="00492407" w:rsidRDefault="28DADB44" w:rsidP="00E709F4">
      <w:pPr>
        <w:rPr>
          <w:rFonts w:ascii="Arial" w:hAnsi="Arial" w:cs="Arial"/>
          <w:lang w:val="en-US"/>
        </w:rPr>
      </w:pPr>
      <w:r w:rsidRPr="00492407">
        <w:rPr>
          <w:rFonts w:ascii="Arial" w:hAnsi="Arial" w:cs="Arial"/>
          <w:lang w:val="en-US"/>
        </w:rPr>
        <w:t xml:space="preserve">In relation to known technical debt or </w:t>
      </w:r>
      <w:r w:rsidR="310DEA61" w:rsidRPr="00492407">
        <w:rPr>
          <w:rFonts w:ascii="Arial" w:hAnsi="Arial" w:cs="Arial"/>
          <w:lang w:val="en-US"/>
        </w:rPr>
        <w:t>backlog,</w:t>
      </w:r>
      <w:r w:rsidRPr="00492407">
        <w:rPr>
          <w:rFonts w:ascii="Arial" w:hAnsi="Arial" w:cs="Arial"/>
          <w:lang w:val="en-US"/>
        </w:rPr>
        <w:t xml:space="preserve"> there are 4 minor enhancements and 1 problem ticket</w:t>
      </w:r>
      <w:r w:rsidR="18761862" w:rsidRPr="00492407">
        <w:rPr>
          <w:rFonts w:ascii="Arial" w:hAnsi="Arial" w:cs="Arial"/>
          <w:lang w:val="en-US"/>
        </w:rPr>
        <w:t>.</w:t>
      </w:r>
    </w:p>
    <w:p w14:paraId="1168C91F" w14:textId="77777777" w:rsidR="00E709F4" w:rsidRPr="00AE4659" w:rsidRDefault="00E709F4" w:rsidP="00AE4659">
      <w:pPr>
        <w:rPr>
          <w:rFonts w:ascii="Arial" w:hAnsi="Arial" w:cs="Arial"/>
          <w:b/>
          <w:bCs/>
          <w:i/>
          <w:iCs/>
          <w:lang w:val="en-US"/>
        </w:rPr>
      </w:pPr>
      <w:r w:rsidRPr="00AE4659">
        <w:rPr>
          <w:rFonts w:ascii="Arial" w:hAnsi="Arial" w:cs="Arial"/>
          <w:b/>
          <w:bCs/>
          <w:i/>
          <w:iCs/>
          <w:lang w:val="en-US"/>
        </w:rPr>
        <w:t>Known Issues &amp; Risks</w:t>
      </w:r>
    </w:p>
    <w:p w14:paraId="7BF86753" w14:textId="77777777" w:rsidR="00E709F4" w:rsidRPr="00492407" w:rsidRDefault="00E709F4" w:rsidP="00AE4659">
      <w:pPr>
        <w:rPr>
          <w:lang w:val="en-US"/>
        </w:rPr>
      </w:pPr>
      <w:r w:rsidRPr="00492407">
        <w:rPr>
          <w:lang w:val="en-US"/>
        </w:rPr>
        <w:t>CCS reporting performance issues.</w:t>
      </w:r>
    </w:p>
    <w:p w14:paraId="03A0DCC8" w14:textId="77777777" w:rsidR="00E709F4" w:rsidRPr="00492407" w:rsidRDefault="00E709F4" w:rsidP="00AE4659">
      <w:pPr>
        <w:rPr>
          <w:lang w:val="en-US"/>
        </w:rPr>
      </w:pPr>
      <w:r w:rsidRPr="00492407">
        <w:rPr>
          <w:lang w:val="en-US"/>
        </w:rPr>
        <w:t>Boomi integration failures impacting finance processes.</w:t>
      </w:r>
    </w:p>
    <w:p w14:paraId="4D42A16C" w14:textId="77777777" w:rsidR="00E709F4" w:rsidRPr="00492407" w:rsidRDefault="00E709F4" w:rsidP="00AE4659">
      <w:pPr>
        <w:rPr>
          <w:lang w:val="en-US"/>
        </w:rPr>
      </w:pPr>
      <w:r w:rsidRPr="00492407">
        <w:rPr>
          <w:lang w:val="en-US"/>
        </w:rPr>
        <w:t>Vendor owns the database, requiring support requests for changes without a set SLA.</w:t>
      </w:r>
    </w:p>
    <w:p w14:paraId="103791FE" w14:textId="77777777" w:rsidR="00E709F4" w:rsidRPr="00492407" w:rsidRDefault="00E709F4" w:rsidP="00AE4659">
      <w:pPr>
        <w:rPr>
          <w:lang w:val="en-US"/>
        </w:rPr>
      </w:pPr>
      <w:r w:rsidRPr="00492407">
        <w:rPr>
          <w:lang w:val="en-US"/>
        </w:rPr>
        <w:t>Proactive manual checks and error management are carried out daily to ensure smooth operations.</w:t>
      </w:r>
    </w:p>
    <w:p w14:paraId="3EE86403" w14:textId="77777777" w:rsidR="00E709F4" w:rsidRPr="00492407" w:rsidRDefault="6EC8D5FE" w:rsidP="00AE4659">
      <w:pPr>
        <w:rPr>
          <w:lang w:val="en-US"/>
        </w:rPr>
      </w:pPr>
      <w:r w:rsidRPr="00492407">
        <w:rPr>
          <w:lang w:val="en-US"/>
        </w:rPr>
        <w:t xml:space="preserve">Relationships with third-party suppliers managed by the business create gaps in support and upgrades (e.g., PTX for direct debit payments, </w:t>
      </w:r>
      <w:proofErr w:type="spellStart"/>
      <w:r w:rsidRPr="00492407">
        <w:rPr>
          <w:lang w:val="en-US"/>
        </w:rPr>
        <w:t>Adaresec</w:t>
      </w:r>
      <w:proofErr w:type="spellEnd"/>
      <w:r w:rsidRPr="00492407">
        <w:rPr>
          <w:lang w:val="en-US"/>
        </w:rPr>
        <w:t xml:space="preserve"> for bill printing).</w:t>
      </w:r>
    </w:p>
    <w:p w14:paraId="74519D68" w14:textId="77777777" w:rsidR="0C4E6E88" w:rsidRPr="00492407" w:rsidRDefault="0C4E6E88" w:rsidP="00AE4659">
      <w:pPr>
        <w:rPr>
          <w:lang w:val="en-US"/>
        </w:rPr>
      </w:pPr>
    </w:p>
    <w:p w14:paraId="7A108235" w14:textId="77777777" w:rsidR="3E994223" w:rsidRPr="00492407" w:rsidRDefault="4B517452" w:rsidP="1FC2903E">
      <w:pPr>
        <w:spacing w:after="0" w:line="279" w:lineRule="auto"/>
        <w:contextualSpacing/>
        <w:rPr>
          <w:rFonts w:ascii="Arial" w:hAnsi="Arial" w:cs="Arial"/>
          <w:b/>
          <w:bCs/>
          <w:color w:val="0070C0"/>
          <w:lang w:val="en-US"/>
        </w:rPr>
      </w:pPr>
      <w:r w:rsidRPr="00492407">
        <w:rPr>
          <w:rFonts w:ascii="Arial" w:eastAsiaTheme="minorEastAsia" w:hAnsi="Arial" w:cs="Arial"/>
          <w:b/>
          <w:bCs/>
          <w:color w:val="0070C0"/>
          <w:lang w:val="en-US"/>
        </w:rPr>
        <w:t>Oracle P3M - Hosting environment: SaaS</w:t>
      </w:r>
    </w:p>
    <w:p w14:paraId="66602CF4" w14:textId="77777777" w:rsidR="0C4E6E88" w:rsidRPr="00492407" w:rsidRDefault="0C4E6E88" w:rsidP="1FC2903E">
      <w:pPr>
        <w:spacing w:after="0" w:line="279" w:lineRule="auto"/>
        <w:contextualSpacing/>
        <w:rPr>
          <w:rFonts w:ascii="Arial" w:eastAsia="Aptos" w:hAnsi="Arial" w:cs="Arial"/>
          <w:b/>
          <w:bCs/>
          <w:color w:val="156082" w:themeColor="accent1"/>
          <w:lang w:val="en-US"/>
        </w:rPr>
      </w:pPr>
    </w:p>
    <w:p w14:paraId="12A976AB" w14:textId="77777777" w:rsidR="3E994223" w:rsidRPr="00492407" w:rsidRDefault="4B517452" w:rsidP="1FC2903E">
      <w:pPr>
        <w:spacing w:after="0" w:line="279" w:lineRule="auto"/>
        <w:contextualSpacing/>
        <w:rPr>
          <w:rFonts w:ascii="Arial" w:eastAsia="Aptos" w:hAnsi="Arial" w:cs="Arial"/>
          <w:color w:val="000000" w:themeColor="text1"/>
          <w:lang w:val="en-US"/>
        </w:rPr>
      </w:pPr>
      <w:r w:rsidRPr="00492407">
        <w:rPr>
          <w:rFonts w:ascii="Arial" w:eastAsia="Aptos" w:hAnsi="Arial" w:cs="Arial"/>
          <w:b/>
          <w:bCs/>
          <w:i/>
          <w:iCs/>
          <w:color w:val="000000" w:themeColor="text1"/>
          <w:lang w:val="en-US"/>
        </w:rPr>
        <w:t>Business Function (Number of active users: 1300)</w:t>
      </w:r>
    </w:p>
    <w:p w14:paraId="0A3A326D" w14:textId="77777777" w:rsidR="0C4E6E88" w:rsidRPr="00492407" w:rsidRDefault="0C4E6E88" w:rsidP="0C4E6E88">
      <w:pPr>
        <w:spacing w:after="0" w:line="279" w:lineRule="auto"/>
        <w:contextualSpacing/>
        <w:rPr>
          <w:rFonts w:ascii="Arial" w:eastAsia="Aptos" w:hAnsi="Arial" w:cs="Arial"/>
          <w:b/>
          <w:bCs/>
          <w:i/>
          <w:iCs/>
          <w:color w:val="000000" w:themeColor="text1"/>
          <w:lang w:val="en-US"/>
        </w:rPr>
      </w:pPr>
    </w:p>
    <w:p w14:paraId="75AD2AD4" w14:textId="77777777" w:rsidR="3E994223" w:rsidRPr="00492407" w:rsidRDefault="0FD796D7" w:rsidP="7919012E">
      <w:p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 xml:space="preserve">P3M is one of Scottish Water’s largest and most critical corporate systems, serving as the single source of truth for our multi-billion-pound Capital Investment </w:t>
      </w:r>
      <w:proofErr w:type="spellStart"/>
      <w:r w:rsidRPr="00492407">
        <w:rPr>
          <w:rFonts w:ascii="Arial" w:eastAsia="Aptos" w:hAnsi="Arial" w:cs="Arial"/>
          <w:color w:val="000000" w:themeColor="text1"/>
          <w:lang w:val="en-US"/>
        </w:rPr>
        <w:t>Programme</w:t>
      </w:r>
      <w:proofErr w:type="spellEnd"/>
      <w:r w:rsidRPr="00492407">
        <w:rPr>
          <w:rFonts w:ascii="Arial" w:eastAsia="Aptos" w:hAnsi="Arial" w:cs="Arial"/>
          <w:color w:val="000000" w:themeColor="text1"/>
          <w:lang w:val="en-US"/>
        </w:rPr>
        <w:t xml:space="preserve">. The system currently supports over 44,000 projects and is </w:t>
      </w:r>
      <w:proofErr w:type="spellStart"/>
      <w:r w:rsidRPr="00492407">
        <w:rPr>
          <w:rFonts w:ascii="Arial" w:eastAsia="Aptos" w:hAnsi="Arial" w:cs="Arial"/>
          <w:color w:val="000000" w:themeColor="text1"/>
          <w:lang w:val="en-US"/>
        </w:rPr>
        <w:t>utilised</w:t>
      </w:r>
      <w:proofErr w:type="spellEnd"/>
      <w:r w:rsidRPr="00492407">
        <w:rPr>
          <w:rFonts w:ascii="Arial" w:eastAsia="Aptos" w:hAnsi="Arial" w:cs="Arial"/>
          <w:color w:val="000000" w:themeColor="text1"/>
          <w:lang w:val="en-US"/>
        </w:rPr>
        <w:t xml:space="preserve"> by more than 1,300 users spanning multiple internal directorates and external delivery vehicles. </w:t>
      </w:r>
    </w:p>
    <w:p w14:paraId="0F50FFCE" w14:textId="77777777" w:rsidR="3E994223" w:rsidRPr="00492407" w:rsidRDefault="3E994223" w:rsidP="7919012E">
      <w:pPr>
        <w:spacing w:after="0" w:line="240" w:lineRule="auto"/>
        <w:contextualSpacing/>
        <w:rPr>
          <w:rFonts w:ascii="Arial" w:eastAsia="Aptos" w:hAnsi="Arial" w:cs="Arial"/>
          <w:color w:val="000000" w:themeColor="text1"/>
          <w:lang w:val="en-US"/>
        </w:rPr>
      </w:pPr>
    </w:p>
    <w:p w14:paraId="31722DD2" w14:textId="77777777" w:rsidR="3E994223" w:rsidRPr="00492407" w:rsidRDefault="0FD796D7" w:rsidP="7919012E">
      <w:p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 xml:space="preserve">The P3M platform is powered by multiple integrated, cloud-based Oracle products: Primavera Unifier, Primavera P6, Business Intelligence (BI) Publisher, Primavera Gateway &amp; Oracle Integration Cloud (OIC Shared with CCS). </w:t>
      </w:r>
    </w:p>
    <w:p w14:paraId="04549CAC" w14:textId="77777777" w:rsidR="7919012E" w:rsidRPr="00492407" w:rsidRDefault="7919012E" w:rsidP="7919012E">
      <w:pPr>
        <w:spacing w:after="0" w:line="279" w:lineRule="auto"/>
        <w:contextualSpacing/>
        <w:rPr>
          <w:rFonts w:ascii="Arial" w:eastAsia="Aptos" w:hAnsi="Arial" w:cs="Arial"/>
          <w:color w:val="000000" w:themeColor="text1"/>
          <w:lang w:val="en-US"/>
        </w:rPr>
      </w:pPr>
    </w:p>
    <w:p w14:paraId="3D0B1B9F" w14:textId="77777777" w:rsidR="3E994223" w:rsidRPr="00492407" w:rsidRDefault="0FD796D7" w:rsidP="1FC2903E">
      <w:p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 xml:space="preserve">This robust system underpins the efficient management, coordination, and delivery of our extensive project portfolio, enabling effective decision-making and collaboration across all stakeholders. </w:t>
      </w:r>
    </w:p>
    <w:p w14:paraId="6E2F71E2" w14:textId="77777777" w:rsidR="7919012E" w:rsidRPr="00492407" w:rsidRDefault="7919012E" w:rsidP="7919012E">
      <w:pPr>
        <w:spacing w:after="0" w:line="279" w:lineRule="auto"/>
        <w:contextualSpacing/>
        <w:rPr>
          <w:rFonts w:ascii="Arial" w:eastAsia="Aptos" w:hAnsi="Arial" w:cs="Arial"/>
          <w:color w:val="000000" w:themeColor="text1"/>
          <w:lang w:val="en-US"/>
        </w:rPr>
      </w:pPr>
    </w:p>
    <w:p w14:paraId="2D30E41D" w14:textId="77777777" w:rsidR="3E994223" w:rsidRPr="00492407" w:rsidRDefault="0FD796D7" w:rsidP="1FC2903E">
      <w:pPr>
        <w:spacing w:after="0" w:line="279" w:lineRule="auto"/>
        <w:contextualSpacing/>
        <w:rPr>
          <w:rFonts w:ascii="Arial" w:eastAsia="Aptos" w:hAnsi="Arial" w:cs="Arial"/>
          <w:color w:val="000000" w:themeColor="text1"/>
        </w:rPr>
      </w:pPr>
      <w:r w:rsidRPr="00492407">
        <w:rPr>
          <w:rFonts w:ascii="Arial" w:eastAsia="Aptos" w:hAnsi="Arial" w:cs="Arial"/>
          <w:color w:val="000000" w:themeColor="text1"/>
          <w:lang w:val="en-US"/>
        </w:rPr>
        <w:t xml:space="preserve">The Portfolio Systems Team is responsible for owning, maintaining, and enhancing the product on behalf of the business, ensuring it continues to meet the evolving needs of Scottish Water.  </w:t>
      </w:r>
    </w:p>
    <w:p w14:paraId="47ABED7F" w14:textId="77777777" w:rsidR="0C4E6E88" w:rsidRPr="00492407" w:rsidRDefault="0C4E6E88" w:rsidP="0C4E6E88">
      <w:pPr>
        <w:spacing w:after="0" w:line="279" w:lineRule="auto"/>
        <w:contextualSpacing/>
        <w:rPr>
          <w:rFonts w:ascii="Arial" w:eastAsia="Aptos" w:hAnsi="Arial" w:cs="Arial"/>
          <w:color w:val="000000" w:themeColor="text1"/>
          <w:lang w:val="en-US"/>
        </w:rPr>
      </w:pPr>
    </w:p>
    <w:p w14:paraId="29C30D7C" w14:textId="77777777" w:rsidR="0C4E6E88" w:rsidRPr="00492407" w:rsidRDefault="0FD796D7" w:rsidP="7919012E">
      <w:pPr>
        <w:keepNext/>
        <w:keepLines/>
        <w:spacing w:after="0" w:line="279" w:lineRule="auto"/>
        <w:contextualSpacing/>
        <w:rPr>
          <w:rFonts w:ascii="Arial" w:eastAsia="Aptos" w:hAnsi="Arial" w:cs="Arial"/>
          <w:lang w:val="en-US"/>
        </w:rPr>
      </w:pPr>
      <w:r w:rsidRPr="00492407">
        <w:rPr>
          <w:rFonts w:ascii="Arial" w:eastAsia="Aptos" w:hAnsi="Arial" w:cs="Arial"/>
          <w:b/>
          <w:bCs/>
          <w:i/>
          <w:iCs/>
          <w:color w:val="000000" w:themeColor="text1"/>
          <w:lang w:val="en-US"/>
        </w:rPr>
        <w:t>Technology Stack</w:t>
      </w:r>
    </w:p>
    <w:p w14:paraId="3AE91A8D" w14:textId="77777777" w:rsidR="0C4E6E88" w:rsidRPr="00492407" w:rsidRDefault="0C4E6E88" w:rsidP="7919012E">
      <w:pPr>
        <w:keepNext/>
        <w:keepLines/>
        <w:spacing w:after="0" w:line="279" w:lineRule="auto"/>
        <w:contextualSpacing/>
        <w:rPr>
          <w:rFonts w:ascii="Arial" w:eastAsia="Aptos" w:hAnsi="Arial" w:cs="Arial"/>
          <w:lang w:val="en-US"/>
        </w:rPr>
      </w:pPr>
    </w:p>
    <w:p w14:paraId="1BAC5829" w14:textId="77777777" w:rsidR="0C4E6E88" w:rsidRPr="00492407" w:rsidRDefault="0FD796D7" w:rsidP="00D25965">
      <w:pPr>
        <w:pStyle w:val="ListParagraph"/>
        <w:keepNext/>
        <w:keepLines/>
        <w:numPr>
          <w:ilvl w:val="0"/>
          <w:numId w:val="23"/>
        </w:numPr>
        <w:spacing w:after="0" w:line="279" w:lineRule="auto"/>
        <w:rPr>
          <w:rFonts w:ascii="Arial" w:eastAsia="Aptos" w:hAnsi="Arial" w:cs="Arial"/>
          <w:lang w:val="en-US"/>
        </w:rPr>
      </w:pPr>
      <w:r w:rsidRPr="00492407">
        <w:rPr>
          <w:rFonts w:ascii="Arial" w:eastAsia="Aptos" w:hAnsi="Arial" w:cs="Arial"/>
          <w:lang w:val="en-US"/>
        </w:rPr>
        <w:t>The P3M application suite features approximately 150 integrations across ten other system</w:t>
      </w:r>
      <w:r w:rsidR="57D3DF46" w:rsidRPr="00492407">
        <w:rPr>
          <w:rFonts w:ascii="Arial" w:eastAsia="Aptos" w:hAnsi="Arial" w:cs="Arial"/>
          <w:lang w:val="en-US"/>
        </w:rPr>
        <w:t>s</w:t>
      </w:r>
      <w:r w:rsidR="1D8DACCD" w:rsidRPr="00492407">
        <w:rPr>
          <w:rFonts w:ascii="Arial" w:eastAsia="Aptos" w:hAnsi="Arial" w:cs="Arial"/>
          <w:lang w:val="en-US"/>
        </w:rPr>
        <w:t xml:space="preserve"> - </w:t>
      </w:r>
    </w:p>
    <w:p w14:paraId="3DBED491" w14:textId="77777777" w:rsidR="0C4E6E88" w:rsidRPr="00492407" w:rsidRDefault="0FD796D7" w:rsidP="00D25965">
      <w:pPr>
        <w:pStyle w:val="ListParagraph"/>
        <w:keepNext/>
        <w:keepLines/>
        <w:numPr>
          <w:ilvl w:val="0"/>
          <w:numId w:val="23"/>
        </w:numPr>
        <w:spacing w:after="0" w:line="279" w:lineRule="auto"/>
        <w:rPr>
          <w:rFonts w:ascii="Arial" w:eastAsia="Aptos" w:hAnsi="Arial" w:cs="Arial"/>
          <w:lang w:val="en-US"/>
        </w:rPr>
      </w:pPr>
      <w:r w:rsidRPr="00492407">
        <w:rPr>
          <w:rFonts w:ascii="Arial" w:eastAsia="Aptos" w:hAnsi="Arial" w:cs="Arial"/>
          <w:lang w:val="en-US"/>
        </w:rPr>
        <w:t>FAB</w:t>
      </w:r>
      <w:r w:rsidR="2D23AE52" w:rsidRPr="00492407">
        <w:rPr>
          <w:rFonts w:ascii="Arial" w:eastAsia="Aptos" w:hAnsi="Arial" w:cs="Arial"/>
          <w:lang w:val="en-US"/>
        </w:rPr>
        <w:t xml:space="preserve">, </w:t>
      </w:r>
      <w:r w:rsidRPr="00492407">
        <w:rPr>
          <w:rFonts w:ascii="Arial" w:eastAsia="Aptos" w:hAnsi="Arial" w:cs="Arial"/>
          <w:lang w:val="en-US"/>
        </w:rPr>
        <w:t>NCSD</w:t>
      </w:r>
      <w:r w:rsidR="70788592" w:rsidRPr="00492407">
        <w:rPr>
          <w:rFonts w:ascii="Arial" w:eastAsia="Aptos" w:hAnsi="Arial" w:cs="Arial"/>
          <w:lang w:val="en-US"/>
        </w:rPr>
        <w:t xml:space="preserve">, </w:t>
      </w:r>
      <w:r w:rsidRPr="00492407">
        <w:rPr>
          <w:rFonts w:ascii="Arial" w:eastAsia="Aptos" w:hAnsi="Arial" w:cs="Arial"/>
          <w:lang w:val="en-US"/>
        </w:rPr>
        <w:t>Workday</w:t>
      </w:r>
      <w:r w:rsidR="58A87E23" w:rsidRPr="00492407">
        <w:rPr>
          <w:rFonts w:ascii="Arial" w:eastAsia="Aptos" w:hAnsi="Arial" w:cs="Arial"/>
          <w:lang w:val="en-US"/>
        </w:rPr>
        <w:t xml:space="preserve">, </w:t>
      </w:r>
      <w:r w:rsidRPr="00492407">
        <w:rPr>
          <w:rFonts w:ascii="Arial" w:eastAsia="Aptos" w:hAnsi="Arial" w:cs="Arial"/>
          <w:lang w:val="en-US"/>
        </w:rPr>
        <w:t>BES</w:t>
      </w:r>
      <w:r w:rsidR="1ADB8CAA" w:rsidRPr="00492407">
        <w:rPr>
          <w:rFonts w:ascii="Arial" w:eastAsia="Aptos" w:hAnsi="Arial" w:cs="Arial"/>
          <w:lang w:val="en-US"/>
        </w:rPr>
        <w:t xml:space="preserve">, </w:t>
      </w:r>
      <w:r w:rsidRPr="00492407">
        <w:rPr>
          <w:rFonts w:ascii="Arial" w:eastAsia="Aptos" w:hAnsi="Arial" w:cs="Arial"/>
          <w:lang w:val="en-US"/>
        </w:rPr>
        <w:t>Power Platform</w:t>
      </w:r>
      <w:r w:rsidR="2B48F93B" w:rsidRPr="00492407">
        <w:rPr>
          <w:rFonts w:ascii="Arial" w:eastAsia="Aptos" w:hAnsi="Arial" w:cs="Arial"/>
          <w:lang w:val="en-US"/>
        </w:rPr>
        <w:t xml:space="preserve">, </w:t>
      </w:r>
      <w:r w:rsidRPr="00492407">
        <w:rPr>
          <w:rFonts w:ascii="Arial" w:eastAsia="Aptos" w:hAnsi="Arial" w:cs="Arial"/>
          <w:lang w:val="en-US"/>
        </w:rPr>
        <w:t>Ellipse (Maximo)</w:t>
      </w:r>
      <w:r w:rsidR="0398C71A" w:rsidRPr="00492407">
        <w:rPr>
          <w:rFonts w:ascii="Arial" w:eastAsia="Aptos" w:hAnsi="Arial" w:cs="Arial"/>
          <w:lang w:val="en-US"/>
        </w:rPr>
        <w:t xml:space="preserve">, </w:t>
      </w:r>
      <w:r w:rsidRPr="00492407">
        <w:rPr>
          <w:rFonts w:ascii="Arial" w:eastAsia="Aptos" w:hAnsi="Arial" w:cs="Arial"/>
          <w:lang w:val="en-US"/>
        </w:rPr>
        <w:t>Astro</w:t>
      </w:r>
      <w:r w:rsidR="07DA9C2A" w:rsidRPr="00492407">
        <w:rPr>
          <w:rFonts w:ascii="Arial" w:eastAsia="Aptos" w:hAnsi="Arial" w:cs="Arial"/>
          <w:lang w:val="en-US"/>
        </w:rPr>
        <w:t xml:space="preserve">, </w:t>
      </w:r>
      <w:r w:rsidRPr="00492407">
        <w:rPr>
          <w:rFonts w:ascii="Arial" w:eastAsia="Aptos" w:hAnsi="Arial" w:cs="Arial"/>
          <w:lang w:val="en-US"/>
        </w:rPr>
        <w:t>Salesforce</w:t>
      </w:r>
      <w:r w:rsidR="108701E0" w:rsidRPr="00492407">
        <w:rPr>
          <w:rFonts w:ascii="Arial" w:eastAsia="Aptos" w:hAnsi="Arial" w:cs="Arial"/>
          <w:lang w:val="en-US"/>
        </w:rPr>
        <w:t xml:space="preserve">, </w:t>
      </w:r>
      <w:r w:rsidRPr="00492407">
        <w:rPr>
          <w:rFonts w:ascii="Arial" w:eastAsia="Aptos" w:hAnsi="Arial" w:cs="Arial"/>
          <w:lang w:val="en-US"/>
        </w:rPr>
        <w:t>Data Lakehouse</w:t>
      </w:r>
      <w:r w:rsidR="2B747B87" w:rsidRPr="00492407">
        <w:rPr>
          <w:rFonts w:ascii="Arial" w:eastAsia="Aptos" w:hAnsi="Arial" w:cs="Arial"/>
          <w:lang w:val="en-US"/>
        </w:rPr>
        <w:t xml:space="preserve"> and </w:t>
      </w:r>
      <w:r w:rsidRPr="00492407">
        <w:rPr>
          <w:rFonts w:ascii="Arial" w:eastAsia="Aptos" w:hAnsi="Arial" w:cs="Arial"/>
          <w:lang w:val="en-US"/>
        </w:rPr>
        <w:t xml:space="preserve">Microsoft Azure AD  </w:t>
      </w:r>
    </w:p>
    <w:p w14:paraId="5CED96F1" w14:textId="77777777" w:rsidR="3E994223" w:rsidRPr="00492407" w:rsidRDefault="0FD796D7" w:rsidP="00D25965">
      <w:pPr>
        <w:pStyle w:val="ListParagraph"/>
        <w:keepNext/>
        <w:keepLines/>
        <w:numPr>
          <w:ilvl w:val="0"/>
          <w:numId w:val="23"/>
        </w:numPr>
        <w:spacing w:after="0" w:line="279" w:lineRule="auto"/>
        <w:rPr>
          <w:rFonts w:ascii="Arial" w:eastAsia="Aptos" w:hAnsi="Arial" w:cs="Arial"/>
          <w:lang w:val="en-US"/>
        </w:rPr>
      </w:pPr>
      <w:r w:rsidRPr="00492407">
        <w:rPr>
          <w:rFonts w:ascii="Arial" w:eastAsia="Aptos" w:hAnsi="Arial" w:cs="Arial"/>
          <w:lang w:val="en-US"/>
        </w:rPr>
        <w:t xml:space="preserve">Internal Integrations: Between Primavera Unifier and Primavera P6, as well as intra Primavera Unifier integrations used to cascade data. </w:t>
      </w:r>
    </w:p>
    <w:p w14:paraId="21C47458" w14:textId="77777777" w:rsidR="0C4E6E88" w:rsidRPr="00492407" w:rsidRDefault="0C4E6E88" w:rsidP="1FC2903E">
      <w:pPr>
        <w:keepNext/>
        <w:keepLines/>
        <w:spacing w:after="0" w:line="279" w:lineRule="auto"/>
        <w:contextualSpacing/>
        <w:rPr>
          <w:rFonts w:ascii="Arial" w:eastAsia="Aptos" w:hAnsi="Arial" w:cs="Arial"/>
          <w:lang w:val="en-US"/>
        </w:rPr>
      </w:pPr>
    </w:p>
    <w:p w14:paraId="08B010D0" w14:textId="77777777" w:rsidR="3E994223" w:rsidRPr="00492407" w:rsidRDefault="4B517452" w:rsidP="1FC2903E">
      <w:pPr>
        <w:keepNext/>
        <w:keepLines/>
        <w:spacing w:after="0" w:line="279" w:lineRule="auto"/>
        <w:contextualSpacing/>
        <w:rPr>
          <w:rFonts w:ascii="Arial" w:eastAsia="Aptos" w:hAnsi="Arial" w:cs="Arial"/>
          <w:lang w:val="en-US"/>
        </w:rPr>
      </w:pPr>
      <w:r w:rsidRPr="00492407">
        <w:rPr>
          <w:rFonts w:ascii="Arial" w:eastAsia="Aptos" w:hAnsi="Arial" w:cs="Arial"/>
          <w:lang w:val="en-US"/>
        </w:rPr>
        <w:t>Please refer to the Integration Catalogue that will be supplied as part of the ITN process for details.</w:t>
      </w:r>
    </w:p>
    <w:p w14:paraId="6581C1EB" w14:textId="77777777" w:rsidR="00D123FE" w:rsidRDefault="00D123FE" w:rsidP="1FC2903E">
      <w:pPr>
        <w:spacing w:after="0" w:line="279" w:lineRule="auto"/>
        <w:contextualSpacing/>
        <w:rPr>
          <w:rFonts w:ascii="Arial" w:eastAsia="Aptos" w:hAnsi="Arial" w:cs="Arial"/>
          <w:b/>
          <w:bCs/>
          <w:i/>
          <w:iCs/>
          <w:color w:val="000000" w:themeColor="text1"/>
          <w:lang w:val="en-US"/>
        </w:rPr>
      </w:pPr>
    </w:p>
    <w:p w14:paraId="3DF943B7" w14:textId="77777777" w:rsidR="3E994223" w:rsidRPr="00492407" w:rsidRDefault="0FD796D7" w:rsidP="1FC2903E">
      <w:pPr>
        <w:spacing w:after="0" w:line="279" w:lineRule="auto"/>
        <w:contextualSpacing/>
        <w:rPr>
          <w:rFonts w:ascii="Arial" w:eastAsia="Aptos" w:hAnsi="Arial" w:cs="Arial"/>
          <w:color w:val="000000" w:themeColor="text1"/>
          <w:lang w:val="en-US"/>
        </w:rPr>
      </w:pPr>
      <w:r w:rsidRPr="00492407">
        <w:rPr>
          <w:rFonts w:ascii="Arial" w:eastAsia="Aptos" w:hAnsi="Arial" w:cs="Arial"/>
          <w:b/>
          <w:bCs/>
          <w:i/>
          <w:iCs/>
          <w:color w:val="000000" w:themeColor="text1"/>
          <w:lang w:val="en-US"/>
        </w:rPr>
        <w:t>Maintenance Activities</w:t>
      </w:r>
    </w:p>
    <w:p w14:paraId="1EA79A2D" w14:textId="77777777" w:rsidR="7919012E" w:rsidRPr="00492407" w:rsidRDefault="7919012E" w:rsidP="7919012E">
      <w:pPr>
        <w:spacing w:after="0" w:line="279" w:lineRule="auto"/>
        <w:contextualSpacing/>
        <w:rPr>
          <w:rFonts w:ascii="Arial" w:eastAsia="Aptos" w:hAnsi="Arial" w:cs="Arial"/>
          <w:b/>
          <w:bCs/>
          <w:i/>
          <w:iCs/>
          <w:color w:val="000000" w:themeColor="text1"/>
          <w:lang w:val="en-US"/>
        </w:rPr>
      </w:pPr>
    </w:p>
    <w:p w14:paraId="1ED269E5" w14:textId="77777777" w:rsidR="384C65B8" w:rsidRPr="00492407" w:rsidRDefault="384C65B8" w:rsidP="008A2510">
      <w:pPr>
        <w:numPr>
          <w:ilvl w:val="0"/>
          <w:numId w:val="62"/>
        </w:numPr>
        <w:spacing w:after="0" w:line="279" w:lineRule="auto"/>
        <w:contextualSpacing/>
        <w:rPr>
          <w:rFonts w:ascii="Arial" w:hAnsi="Arial" w:cs="Arial"/>
          <w:lang w:val="en-US"/>
        </w:rPr>
      </w:pPr>
      <w:r w:rsidRPr="00492407">
        <w:rPr>
          <w:rFonts w:ascii="Arial" w:hAnsi="Arial" w:cs="Arial"/>
          <w:lang w:val="en-US"/>
        </w:rPr>
        <w:t>Monthly patches when required</w:t>
      </w:r>
    </w:p>
    <w:p w14:paraId="09353CDA" w14:textId="77777777" w:rsidR="3E994223" w:rsidRPr="00492407" w:rsidRDefault="4B517452" w:rsidP="00D25965">
      <w:pPr>
        <w:numPr>
          <w:ilvl w:val="0"/>
          <w:numId w:val="46"/>
        </w:num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 xml:space="preserve">Fortnightly releases for enhancements and configuration changes </w:t>
      </w:r>
    </w:p>
    <w:p w14:paraId="5A6C35AF" w14:textId="77777777" w:rsidR="3E994223" w:rsidRPr="00492407" w:rsidRDefault="4B517452" w:rsidP="00D25965">
      <w:pPr>
        <w:numPr>
          <w:ilvl w:val="0"/>
          <w:numId w:val="46"/>
        </w:num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Quarterly application upgrades</w:t>
      </w:r>
    </w:p>
    <w:p w14:paraId="04546726" w14:textId="77777777" w:rsidR="0E93EB1F" w:rsidRPr="00492407" w:rsidRDefault="0E93EB1F" w:rsidP="00D25965">
      <w:pPr>
        <w:numPr>
          <w:ilvl w:val="0"/>
          <w:numId w:val="46"/>
        </w:numPr>
        <w:spacing w:after="0" w:line="279" w:lineRule="auto"/>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p>
    <w:p w14:paraId="3505D7D9" w14:textId="77777777" w:rsidR="3E994223" w:rsidRPr="00492407" w:rsidRDefault="4B517452" w:rsidP="00D25965">
      <w:pPr>
        <w:numPr>
          <w:ilvl w:val="0"/>
          <w:numId w:val="46"/>
        </w:numPr>
        <w:spacing w:after="0" w:line="279" w:lineRule="auto"/>
        <w:contextualSpacing/>
        <w:rPr>
          <w:rFonts w:ascii="Arial" w:eastAsia="Aptos" w:hAnsi="Arial" w:cs="Arial"/>
          <w:color w:val="000000" w:themeColor="text1"/>
          <w:lang w:val="en-US"/>
        </w:rPr>
      </w:pPr>
      <w:r w:rsidRPr="00492407">
        <w:rPr>
          <w:rFonts w:ascii="Arial" w:eastAsia="Aptos" w:hAnsi="Arial" w:cs="Arial"/>
          <w:color w:val="000000" w:themeColor="text1"/>
          <w:lang w:val="en-US"/>
        </w:rPr>
        <w:t>Authentication methods: SSO</w:t>
      </w:r>
    </w:p>
    <w:p w14:paraId="3C367EC4" w14:textId="77777777" w:rsidR="0C4E6E88" w:rsidRPr="00492407" w:rsidRDefault="0C4E6E88" w:rsidP="1FC2903E">
      <w:pPr>
        <w:spacing w:after="0" w:line="279" w:lineRule="auto"/>
        <w:contextualSpacing/>
        <w:rPr>
          <w:rFonts w:ascii="Arial" w:eastAsia="Aptos" w:hAnsi="Arial" w:cs="Arial"/>
          <w:color w:val="000000" w:themeColor="text1"/>
          <w:lang w:val="en-US"/>
        </w:rPr>
      </w:pPr>
    </w:p>
    <w:p w14:paraId="11AA045D" w14:textId="77777777" w:rsidR="3E994223" w:rsidRPr="00492407" w:rsidRDefault="4B517452" w:rsidP="1FC2903E">
      <w:pPr>
        <w:keepNext/>
        <w:keepLines/>
        <w:spacing w:after="0" w:line="279" w:lineRule="auto"/>
        <w:contextualSpacing/>
        <w:rPr>
          <w:rFonts w:ascii="Arial" w:eastAsia="Aptos" w:hAnsi="Arial" w:cs="Arial"/>
          <w:lang w:val="en-US"/>
        </w:rPr>
      </w:pPr>
      <w:r w:rsidRPr="00492407">
        <w:rPr>
          <w:rFonts w:ascii="Arial" w:eastAsia="Aptos" w:hAnsi="Arial" w:cs="Arial"/>
          <w:b/>
          <w:bCs/>
          <w:i/>
          <w:iCs/>
          <w:lang w:val="en-US"/>
        </w:rPr>
        <w:t>Known Issues &amp; Risks</w:t>
      </w:r>
    </w:p>
    <w:p w14:paraId="4276317C" w14:textId="77777777" w:rsidR="0C4E6E88" w:rsidRPr="00492407" w:rsidRDefault="0C4E6E88" w:rsidP="0C4E6E88">
      <w:pPr>
        <w:keepNext/>
        <w:keepLines/>
        <w:spacing w:after="0" w:line="279" w:lineRule="auto"/>
        <w:contextualSpacing/>
        <w:rPr>
          <w:rFonts w:ascii="Arial" w:eastAsia="Aptos" w:hAnsi="Arial" w:cs="Arial"/>
          <w:b/>
          <w:bCs/>
          <w:i/>
          <w:iCs/>
          <w:lang w:val="en-US"/>
        </w:rPr>
      </w:pPr>
    </w:p>
    <w:p w14:paraId="4B5549BF" w14:textId="77777777" w:rsidR="3E994223" w:rsidRPr="00492407" w:rsidRDefault="4B517452" w:rsidP="00D25965">
      <w:pPr>
        <w:pStyle w:val="ListParagraph"/>
        <w:numPr>
          <w:ilvl w:val="0"/>
          <w:numId w:val="38"/>
        </w:numPr>
        <w:spacing w:after="0" w:line="279" w:lineRule="auto"/>
        <w:rPr>
          <w:rFonts w:ascii="Arial" w:eastAsia="Aptos" w:hAnsi="Arial" w:cs="Arial"/>
          <w:color w:val="000000" w:themeColor="text1"/>
        </w:rPr>
      </w:pPr>
      <w:r w:rsidRPr="00492407">
        <w:rPr>
          <w:rFonts w:ascii="Arial" w:eastAsia="Aptos" w:hAnsi="Arial" w:cs="Arial"/>
          <w:color w:val="000000" w:themeColor="text1"/>
        </w:rPr>
        <w:t xml:space="preserve">Bugs introduced by Oracle during quarterly mandatory application upgrades.  </w:t>
      </w:r>
    </w:p>
    <w:p w14:paraId="21FB0D37" w14:textId="77777777" w:rsidR="3E994223" w:rsidRPr="00492407" w:rsidRDefault="52C80A51" w:rsidP="00D25965">
      <w:pPr>
        <w:pStyle w:val="ListParagraph"/>
        <w:numPr>
          <w:ilvl w:val="0"/>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The impact</w:t>
      </w:r>
      <w:r w:rsidR="0FD796D7" w:rsidRPr="00492407">
        <w:rPr>
          <w:rFonts w:ascii="Arial" w:eastAsia="Aptos" w:hAnsi="Arial" w:cs="Arial"/>
          <w:color w:val="000000" w:themeColor="text1"/>
          <w:lang w:val="en-US"/>
        </w:rPr>
        <w:t xml:space="preserve"> of moving from Dell Boomi to Azure </w:t>
      </w:r>
      <w:r w:rsidR="1DC1B3E8" w:rsidRPr="00492407">
        <w:rPr>
          <w:rFonts w:ascii="Arial" w:eastAsia="Aptos" w:hAnsi="Arial" w:cs="Arial"/>
          <w:color w:val="000000" w:themeColor="text1"/>
          <w:lang w:val="en-US"/>
        </w:rPr>
        <w:t>Integrations</w:t>
      </w:r>
      <w:r w:rsidR="0FD796D7" w:rsidRPr="00492407">
        <w:rPr>
          <w:rFonts w:ascii="Arial" w:eastAsia="Aptos" w:hAnsi="Arial" w:cs="Arial"/>
          <w:color w:val="000000" w:themeColor="text1"/>
          <w:lang w:val="en-US"/>
        </w:rPr>
        <w:t xml:space="preserve"> will require extensive testing.</w:t>
      </w:r>
    </w:p>
    <w:p w14:paraId="3736AEE1" w14:textId="77777777" w:rsidR="3E994223" w:rsidRPr="00492407" w:rsidRDefault="4B517452" w:rsidP="00D25965">
      <w:pPr>
        <w:pStyle w:val="ListParagraph"/>
        <w:numPr>
          <w:ilvl w:val="0"/>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Business change demand - It has been agreed that P3M will remain the tool of choice to support the capital </w:t>
      </w:r>
      <w:proofErr w:type="spellStart"/>
      <w:r w:rsidRPr="00492407">
        <w:rPr>
          <w:rFonts w:ascii="Arial" w:eastAsia="Aptos" w:hAnsi="Arial" w:cs="Arial"/>
          <w:color w:val="000000" w:themeColor="text1"/>
          <w:lang w:val="en-US"/>
        </w:rPr>
        <w:t>programme</w:t>
      </w:r>
      <w:proofErr w:type="spellEnd"/>
      <w:r w:rsidRPr="00492407">
        <w:rPr>
          <w:rFonts w:ascii="Arial" w:eastAsia="Aptos" w:hAnsi="Arial" w:cs="Arial"/>
          <w:color w:val="000000" w:themeColor="text1"/>
          <w:lang w:val="en-US"/>
        </w:rPr>
        <w:t xml:space="preserve"> during the next investment period (2027-2033). To align with the new SR27 enterprise model and facilitate closer collaboration with our partners, the following inbuilt processes may require varying levels of adaptation: </w:t>
      </w:r>
    </w:p>
    <w:p w14:paraId="47DFB48C" w14:textId="77777777" w:rsidR="0C4E6E88" w:rsidRPr="00492407" w:rsidRDefault="0C4E6E88" w:rsidP="7919012E">
      <w:pPr>
        <w:pStyle w:val="ListParagraph"/>
        <w:spacing w:after="0" w:line="279" w:lineRule="auto"/>
        <w:rPr>
          <w:rFonts w:ascii="Arial" w:eastAsia="Aptos" w:hAnsi="Arial" w:cs="Arial"/>
          <w:color w:val="000000" w:themeColor="text1"/>
          <w:lang w:val="en-US"/>
        </w:rPr>
      </w:pPr>
    </w:p>
    <w:p w14:paraId="6C1E2B49"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Access Controls  </w:t>
      </w:r>
    </w:p>
    <w:p w14:paraId="5C6F73D9"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Investment Management  </w:t>
      </w:r>
    </w:p>
    <w:p w14:paraId="3ABC2E10"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Management Information  </w:t>
      </w:r>
    </w:p>
    <w:p w14:paraId="603FFAAC"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Governance Controls  </w:t>
      </w:r>
    </w:p>
    <w:p w14:paraId="118070AE"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Project Management  </w:t>
      </w:r>
    </w:p>
    <w:p w14:paraId="076F6EAC"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Commercial Management  </w:t>
      </w:r>
    </w:p>
    <w:p w14:paraId="58F57D72" w14:textId="77777777" w:rsidR="3E994223" w:rsidRPr="00492407" w:rsidRDefault="4B517452" w:rsidP="00D25965">
      <w:pPr>
        <w:pStyle w:val="ListParagraph"/>
        <w:numPr>
          <w:ilvl w:val="1"/>
          <w:numId w:val="38"/>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Specialist Services  </w:t>
      </w:r>
    </w:p>
    <w:p w14:paraId="5CDA6AC2" w14:textId="77777777" w:rsidR="3E994223" w:rsidRPr="00492407" w:rsidRDefault="4B517452" w:rsidP="1FC2903E">
      <w:pPr>
        <w:spacing w:after="0" w:line="279" w:lineRule="auto"/>
        <w:contextualSpacing/>
        <w:rPr>
          <w:rFonts w:ascii="Arial" w:eastAsia="Aptos" w:hAnsi="Arial" w:cs="Arial"/>
          <w:color w:val="000000" w:themeColor="text1"/>
        </w:rPr>
      </w:pPr>
      <w:r w:rsidRPr="00492407">
        <w:rPr>
          <w:rFonts w:ascii="Arial" w:eastAsia="Aptos" w:hAnsi="Arial" w:cs="Arial"/>
          <w:color w:val="000000" w:themeColor="text1"/>
          <w:lang w:val="en-US"/>
        </w:rPr>
        <w:t xml:space="preserve"> </w:t>
      </w:r>
    </w:p>
    <w:p w14:paraId="423E8758" w14:textId="77777777" w:rsidR="3E994223" w:rsidRPr="00492407" w:rsidRDefault="4B517452" w:rsidP="00D25965">
      <w:pPr>
        <w:pStyle w:val="ListParagraph"/>
        <w:numPr>
          <w:ilvl w:val="0"/>
          <w:numId w:val="37"/>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In 2025, the introduction of Copperleaf to enhance near-term and long-term investment planning will also have implications for P3M. Planned integrations between the two systems are under consideration, and the full scope of these changes has yet to be determined.</w:t>
      </w:r>
    </w:p>
    <w:p w14:paraId="73DAFFE6" w14:textId="77777777" w:rsidR="0C4E6E88" w:rsidRPr="00492407" w:rsidRDefault="0C4E6E88" w:rsidP="0C4E6E88">
      <w:pPr>
        <w:spacing w:after="0" w:line="279" w:lineRule="auto"/>
        <w:contextualSpacing/>
        <w:rPr>
          <w:rFonts w:ascii="Arial" w:hAnsi="Arial" w:cs="Arial"/>
          <w:lang w:val="en-US"/>
        </w:rPr>
      </w:pPr>
    </w:p>
    <w:p w14:paraId="33981EF4" w14:textId="77777777" w:rsidR="00FB6839" w:rsidRPr="00492407" w:rsidRDefault="00FB6839" w:rsidP="00FB6839">
      <w:pPr>
        <w:rPr>
          <w:rFonts w:ascii="Arial" w:hAnsi="Arial" w:cs="Arial"/>
          <w:b/>
          <w:bCs/>
          <w:color w:val="0070C0"/>
          <w:lang w:val="en-US"/>
        </w:rPr>
      </w:pPr>
      <w:r w:rsidRPr="00492407">
        <w:rPr>
          <w:rFonts w:ascii="Arial" w:hAnsi="Arial" w:cs="Arial"/>
          <w:b/>
          <w:bCs/>
          <w:color w:val="0070C0"/>
          <w:lang w:val="en-US"/>
        </w:rPr>
        <w:t>Open Enterprise - Hosting environment: Scottish Water Datacenter</w:t>
      </w:r>
    </w:p>
    <w:p w14:paraId="6DE84EFB" w14:textId="77777777" w:rsidR="00FB6839" w:rsidRPr="00492407" w:rsidRDefault="00FB6839" w:rsidP="00FB6839">
      <w:pPr>
        <w:rPr>
          <w:rFonts w:ascii="Arial" w:hAnsi="Arial" w:cs="Arial"/>
          <w:b/>
          <w:bCs/>
          <w:i/>
          <w:iCs/>
          <w:lang w:val="en-US"/>
        </w:rPr>
      </w:pPr>
      <w:r w:rsidRPr="00492407">
        <w:rPr>
          <w:rFonts w:ascii="Arial" w:hAnsi="Arial" w:cs="Arial"/>
          <w:b/>
          <w:bCs/>
          <w:i/>
          <w:iCs/>
          <w:lang w:val="en-US"/>
        </w:rPr>
        <w:t>Business Function (Number of active users: 220)</w:t>
      </w:r>
    </w:p>
    <w:p w14:paraId="042AD2F2" w14:textId="77777777" w:rsidR="00FB6839" w:rsidRPr="00492407" w:rsidRDefault="00FB6839" w:rsidP="00FB6839">
      <w:pPr>
        <w:rPr>
          <w:rFonts w:ascii="Arial" w:hAnsi="Arial" w:cs="Arial"/>
        </w:rPr>
      </w:pPr>
      <w:r w:rsidRPr="00492407">
        <w:rPr>
          <w:rFonts w:ascii="Arial" w:hAnsi="Arial" w:cs="Arial"/>
          <w:lang w:val="en-US"/>
        </w:rPr>
        <w:t>Open Enterprise is our main Telemetry SCADA system. The system enables the Intelligent Control Centre to monitor 4,000 operational assets, providing real-time alerts on potential treatment issues, network faults, and environmental pollution. These capabilities enable Scottish Water to take proactive measures before issues impact customers or the environment.</w:t>
      </w:r>
    </w:p>
    <w:p w14:paraId="79EB46C8" w14:textId="77777777" w:rsidR="00FB6839" w:rsidRPr="00492407" w:rsidRDefault="00FB6839" w:rsidP="00FB6839">
      <w:pPr>
        <w:rPr>
          <w:rFonts w:ascii="Arial" w:hAnsi="Arial" w:cs="Arial"/>
          <w:b/>
          <w:bCs/>
          <w:i/>
          <w:iCs/>
          <w:lang w:val="en-US"/>
        </w:rPr>
      </w:pPr>
      <w:r w:rsidRPr="00492407">
        <w:rPr>
          <w:rFonts w:ascii="Arial" w:hAnsi="Arial" w:cs="Arial"/>
          <w:b/>
          <w:bCs/>
          <w:i/>
          <w:iCs/>
          <w:lang w:val="en-US"/>
        </w:rPr>
        <w:t>Technology Stack</w:t>
      </w:r>
    </w:p>
    <w:p w14:paraId="520761B0" w14:textId="77777777" w:rsidR="00FB6839" w:rsidRPr="00492407" w:rsidRDefault="07042752" w:rsidP="00FB6839">
      <w:pPr>
        <w:rPr>
          <w:rFonts w:ascii="Arial" w:hAnsi="Arial" w:cs="Arial"/>
          <w:lang w:val="en-US"/>
        </w:rPr>
      </w:pPr>
      <w:r w:rsidRPr="00492407">
        <w:rPr>
          <w:rFonts w:ascii="Arial" w:hAnsi="Arial" w:cs="Arial"/>
          <w:lang w:val="en-US"/>
        </w:rPr>
        <w:t>Open Enterprise uses its own proprietary technology via Emerson. The system integrates with our Asset Inventory and Standby List applications using API, Real-time and Batch.</w:t>
      </w:r>
    </w:p>
    <w:p w14:paraId="003B80AC" w14:textId="77777777" w:rsidR="7919012E" w:rsidRPr="00492407" w:rsidRDefault="7919012E" w:rsidP="7919012E">
      <w:pPr>
        <w:rPr>
          <w:rFonts w:ascii="Arial" w:hAnsi="Arial" w:cs="Arial"/>
          <w:b/>
          <w:bCs/>
          <w:i/>
          <w:iCs/>
          <w:lang w:val="en-US"/>
        </w:rPr>
      </w:pPr>
    </w:p>
    <w:p w14:paraId="05C3F0E6" w14:textId="77777777" w:rsidR="00FB6839" w:rsidRPr="00492407" w:rsidRDefault="00FB6839" w:rsidP="00FB6839">
      <w:pPr>
        <w:rPr>
          <w:rFonts w:ascii="Arial" w:hAnsi="Arial" w:cs="Arial"/>
          <w:b/>
          <w:bCs/>
          <w:i/>
          <w:iCs/>
          <w:lang w:val="en-US"/>
        </w:rPr>
      </w:pPr>
      <w:r w:rsidRPr="00492407">
        <w:rPr>
          <w:rFonts w:ascii="Arial" w:hAnsi="Arial" w:cs="Arial"/>
          <w:b/>
          <w:bCs/>
          <w:i/>
          <w:iCs/>
          <w:lang w:val="en-US"/>
        </w:rPr>
        <w:t>Maintenance Activities</w:t>
      </w:r>
    </w:p>
    <w:p w14:paraId="48FD53B0" w14:textId="77777777" w:rsidR="002F7C42" w:rsidRPr="00492407" w:rsidRDefault="00E3624E" w:rsidP="008A2510">
      <w:pPr>
        <w:numPr>
          <w:ilvl w:val="0"/>
          <w:numId w:val="65"/>
        </w:numPr>
        <w:spacing w:after="0" w:line="279" w:lineRule="auto"/>
        <w:contextualSpacing/>
        <w:rPr>
          <w:rFonts w:ascii="Arial" w:hAnsi="Arial" w:cs="Arial"/>
          <w:lang w:val="en-US"/>
        </w:rPr>
      </w:pPr>
      <w:r w:rsidRPr="00492407">
        <w:rPr>
          <w:rFonts w:ascii="Arial" w:hAnsi="Arial" w:cs="Arial"/>
          <w:lang w:val="en-US"/>
        </w:rPr>
        <w:t>Monthly patches</w:t>
      </w:r>
      <w:r w:rsidR="002F7C42" w:rsidRPr="00492407">
        <w:rPr>
          <w:rFonts w:ascii="Arial" w:hAnsi="Arial" w:cs="Arial"/>
          <w:lang w:val="en-US"/>
        </w:rPr>
        <w:t xml:space="preserve"> when required</w:t>
      </w:r>
    </w:p>
    <w:p w14:paraId="39806EA0" w14:textId="77777777" w:rsidR="002F7C42" w:rsidRPr="00492407" w:rsidRDefault="002F7C42" w:rsidP="008A2510">
      <w:pPr>
        <w:numPr>
          <w:ilvl w:val="0"/>
          <w:numId w:val="65"/>
        </w:numPr>
        <w:spacing w:after="0" w:line="279" w:lineRule="auto"/>
        <w:contextualSpacing/>
        <w:rPr>
          <w:rFonts w:ascii="Arial" w:hAnsi="Arial" w:cs="Arial"/>
          <w:lang w:val="en-US"/>
        </w:rPr>
      </w:pPr>
      <w:r w:rsidRPr="00492407">
        <w:rPr>
          <w:rFonts w:ascii="Arial" w:hAnsi="Arial" w:cs="Arial"/>
          <w:lang w:val="en-US"/>
        </w:rPr>
        <w:t xml:space="preserve">Biannual release schedule </w:t>
      </w:r>
    </w:p>
    <w:p w14:paraId="0F20C21A" w14:textId="77777777" w:rsidR="00FB6839" w:rsidRPr="00492407" w:rsidRDefault="00FB6839" w:rsidP="008A2510">
      <w:pPr>
        <w:numPr>
          <w:ilvl w:val="0"/>
          <w:numId w:val="65"/>
        </w:numPr>
        <w:contextualSpacing/>
        <w:rPr>
          <w:rFonts w:ascii="Arial" w:hAnsi="Arial" w:cs="Arial"/>
          <w:lang w:val="en-US"/>
        </w:rPr>
      </w:pPr>
      <w:r w:rsidRPr="00492407">
        <w:rPr>
          <w:rFonts w:ascii="Arial" w:hAnsi="Arial" w:cs="Arial"/>
          <w:lang w:val="en-US"/>
        </w:rPr>
        <w:t xml:space="preserve">Compliance requirements: ISO27001, NIS (Data sensitivity classification: </w:t>
      </w:r>
      <w:r w:rsidR="00377A19" w:rsidRPr="00492407">
        <w:rPr>
          <w:rFonts w:ascii="Arial" w:hAnsi="Arial" w:cs="Arial"/>
          <w:lang w:val="en-US"/>
        </w:rPr>
        <w:t>High</w:t>
      </w:r>
      <w:r w:rsidRPr="00492407">
        <w:rPr>
          <w:rFonts w:ascii="Arial" w:hAnsi="Arial" w:cs="Arial"/>
          <w:lang w:val="en-US"/>
        </w:rPr>
        <w:t xml:space="preserve"> – no personal information)</w:t>
      </w:r>
    </w:p>
    <w:p w14:paraId="76C307FA" w14:textId="77777777" w:rsidR="00FB6839" w:rsidRPr="00492407" w:rsidRDefault="13DF7093" w:rsidP="008A2510">
      <w:pPr>
        <w:numPr>
          <w:ilvl w:val="0"/>
          <w:numId w:val="65"/>
        </w:numPr>
        <w:contextualSpacing/>
        <w:rPr>
          <w:rFonts w:ascii="Arial" w:hAnsi="Arial" w:cs="Arial"/>
          <w:lang w:val="en-US"/>
        </w:rPr>
      </w:pPr>
      <w:r w:rsidRPr="00492407">
        <w:rPr>
          <w:rFonts w:ascii="Arial" w:hAnsi="Arial" w:cs="Arial"/>
          <w:lang w:val="en-US"/>
        </w:rPr>
        <w:t>Authentication methods: SSO</w:t>
      </w:r>
    </w:p>
    <w:p w14:paraId="33160C4A" w14:textId="77777777" w:rsidR="7919012E" w:rsidRPr="00492407" w:rsidRDefault="7919012E" w:rsidP="7919012E">
      <w:pPr>
        <w:spacing w:after="0" w:line="240" w:lineRule="auto"/>
        <w:rPr>
          <w:rFonts w:ascii="Arial" w:hAnsi="Arial" w:cs="Arial"/>
          <w:lang w:val="en-US"/>
        </w:rPr>
      </w:pPr>
    </w:p>
    <w:p w14:paraId="6FE24022" w14:textId="77777777" w:rsidR="00FB6839" w:rsidRPr="00492407" w:rsidRDefault="07042752" w:rsidP="00FB6839">
      <w:pPr>
        <w:rPr>
          <w:rFonts w:ascii="Arial" w:hAnsi="Arial" w:cs="Arial"/>
          <w:lang w:val="en-US"/>
        </w:rPr>
      </w:pPr>
      <w:r w:rsidRPr="00492407">
        <w:rPr>
          <w:rFonts w:ascii="Arial" w:hAnsi="Arial" w:cs="Arial"/>
          <w:lang w:val="en-US"/>
        </w:rPr>
        <w:t>In relation to known technical debt or backlog</w:t>
      </w:r>
      <w:r w:rsidR="15C200F8" w:rsidRPr="00492407">
        <w:rPr>
          <w:rFonts w:ascii="Arial" w:hAnsi="Arial" w:cs="Arial"/>
          <w:lang w:val="en-US"/>
        </w:rPr>
        <w:t>,</w:t>
      </w:r>
      <w:r w:rsidRPr="00492407">
        <w:rPr>
          <w:rFonts w:ascii="Arial" w:hAnsi="Arial" w:cs="Arial"/>
          <w:lang w:val="en-US"/>
        </w:rPr>
        <w:t xml:space="preserve"> there are 4 problem tickets</w:t>
      </w:r>
      <w:r w:rsidR="588CF1D3" w:rsidRPr="00492407">
        <w:rPr>
          <w:rFonts w:ascii="Arial" w:hAnsi="Arial" w:cs="Arial"/>
          <w:lang w:val="en-US"/>
        </w:rPr>
        <w:t>.</w:t>
      </w:r>
    </w:p>
    <w:p w14:paraId="55C33C9B" w14:textId="77777777" w:rsidR="00FB6839" w:rsidRPr="00AE4659" w:rsidRDefault="07042752" w:rsidP="00AE4659">
      <w:pPr>
        <w:rPr>
          <w:rFonts w:ascii="Arial" w:hAnsi="Arial" w:cs="Arial"/>
          <w:b/>
          <w:bCs/>
          <w:i/>
          <w:iCs/>
          <w:lang w:val="en-US"/>
        </w:rPr>
      </w:pPr>
      <w:r w:rsidRPr="00492407">
        <w:rPr>
          <w:rFonts w:ascii="Arial" w:hAnsi="Arial" w:cs="Arial"/>
          <w:b/>
          <w:bCs/>
          <w:i/>
          <w:iCs/>
          <w:lang w:val="en-US"/>
        </w:rPr>
        <w:t>Known Issues &amp; Risks</w:t>
      </w:r>
    </w:p>
    <w:p w14:paraId="3DF8E1A6" w14:textId="77777777" w:rsidR="7919012E" w:rsidRPr="00492407" w:rsidRDefault="7919012E" w:rsidP="00AE4659">
      <w:pPr>
        <w:rPr>
          <w:rFonts w:ascii="Arial" w:hAnsi="Arial" w:cs="Arial"/>
          <w:b/>
          <w:bCs/>
          <w:i/>
          <w:iCs/>
          <w:lang w:val="en-US"/>
        </w:rPr>
      </w:pPr>
    </w:p>
    <w:p w14:paraId="0FF560E5" w14:textId="77777777" w:rsidR="00FB6839" w:rsidRPr="00492407" w:rsidRDefault="00FB6839" w:rsidP="008A2510">
      <w:pPr>
        <w:numPr>
          <w:ilvl w:val="0"/>
          <w:numId w:val="66"/>
        </w:numPr>
        <w:spacing w:after="0" w:line="279" w:lineRule="auto"/>
        <w:contextualSpacing/>
        <w:rPr>
          <w:rFonts w:ascii="Arial" w:hAnsi="Arial" w:cs="Arial"/>
        </w:rPr>
      </w:pPr>
      <w:r w:rsidRPr="00492407">
        <w:rPr>
          <w:rFonts w:ascii="Arial" w:hAnsi="Arial" w:cs="Arial"/>
          <w:lang w:val="en-US"/>
        </w:rPr>
        <w:t>Vendor lock-in due to protocol driver software caused by proprietary protocol use on RTU estate</w:t>
      </w:r>
    </w:p>
    <w:p w14:paraId="5392DE86" w14:textId="77777777" w:rsidR="00FB6839" w:rsidRPr="00492407" w:rsidRDefault="00FB6839" w:rsidP="00484446">
      <w:pPr>
        <w:spacing w:after="0" w:line="240" w:lineRule="auto"/>
        <w:ind w:left="357"/>
        <w:contextualSpacing/>
        <w:rPr>
          <w:rFonts w:ascii="Arial" w:hAnsi="Arial" w:cs="Arial"/>
          <w:lang w:val="en-US"/>
        </w:rPr>
      </w:pPr>
    </w:p>
    <w:p w14:paraId="446F9066" w14:textId="77777777" w:rsidR="002F7C42" w:rsidRPr="00492407" w:rsidRDefault="002F7C42" w:rsidP="002F7C42">
      <w:pPr>
        <w:rPr>
          <w:rFonts w:ascii="Arial" w:hAnsi="Arial" w:cs="Arial"/>
          <w:b/>
          <w:bCs/>
          <w:color w:val="0070C0"/>
          <w:lang w:val="en-US"/>
        </w:rPr>
      </w:pPr>
      <w:r w:rsidRPr="00492407">
        <w:rPr>
          <w:rFonts w:ascii="Arial" w:hAnsi="Arial" w:cs="Arial"/>
          <w:b/>
          <w:bCs/>
          <w:color w:val="0070C0"/>
          <w:lang w:val="en-US"/>
        </w:rPr>
        <w:t>Workday - Hosting environment: SaaS</w:t>
      </w:r>
    </w:p>
    <w:p w14:paraId="07036B1B" w14:textId="77777777" w:rsidR="002F7C42" w:rsidRPr="00492407" w:rsidRDefault="002F7C42" w:rsidP="002F7C42">
      <w:pPr>
        <w:rPr>
          <w:rFonts w:ascii="Arial" w:hAnsi="Arial" w:cs="Arial"/>
          <w:b/>
          <w:bCs/>
          <w:i/>
          <w:iCs/>
          <w:lang w:val="en-US"/>
        </w:rPr>
      </w:pPr>
      <w:r w:rsidRPr="00492407">
        <w:rPr>
          <w:rFonts w:ascii="Arial" w:hAnsi="Arial" w:cs="Arial"/>
          <w:b/>
          <w:bCs/>
          <w:i/>
          <w:iCs/>
          <w:lang w:val="en-US"/>
        </w:rPr>
        <w:t>Business Function (Number of active users: 4841)</w:t>
      </w:r>
    </w:p>
    <w:p w14:paraId="29309A51" w14:textId="77777777" w:rsidR="002F7C42" w:rsidRPr="00492407" w:rsidRDefault="002F7C42" w:rsidP="002F7C42">
      <w:pPr>
        <w:rPr>
          <w:rFonts w:ascii="Arial" w:hAnsi="Arial" w:cs="Arial"/>
        </w:rPr>
      </w:pPr>
      <w:r w:rsidRPr="00492407">
        <w:rPr>
          <w:rFonts w:ascii="Arial" w:hAnsi="Arial" w:cs="Arial"/>
          <w:lang w:val="en-US"/>
        </w:rPr>
        <w:t>Workday is our core Human Capital Management Platform, which hosts our worker data and our key HR business processes (Recruitment, Position management, Compensation, Absence Management) and Worker Data.</w:t>
      </w:r>
    </w:p>
    <w:p w14:paraId="489CCF0C" w14:textId="77777777" w:rsidR="002F7C42" w:rsidRPr="00492407" w:rsidRDefault="002F7C42" w:rsidP="002F7C42">
      <w:pPr>
        <w:rPr>
          <w:rFonts w:ascii="Arial" w:hAnsi="Arial" w:cs="Arial"/>
        </w:rPr>
      </w:pPr>
      <w:r w:rsidRPr="00492407">
        <w:rPr>
          <w:rFonts w:ascii="Arial" w:hAnsi="Arial" w:cs="Arial"/>
          <w:lang w:val="en-US"/>
        </w:rPr>
        <w:t>Workday is used by all departments across Scottish Water. All workers, service providers, and contingent workers will be created or hired in Workday, but only SW Employees will be able to access Workday for HR processes.</w:t>
      </w:r>
    </w:p>
    <w:p w14:paraId="42BFCCFC" w14:textId="77777777" w:rsidR="002F7C42" w:rsidRPr="00492407" w:rsidRDefault="002F7C42" w:rsidP="002F7C42">
      <w:pPr>
        <w:rPr>
          <w:rFonts w:ascii="Arial" w:hAnsi="Arial" w:cs="Arial"/>
        </w:rPr>
      </w:pPr>
      <w:r w:rsidRPr="00492407">
        <w:rPr>
          <w:rFonts w:ascii="Arial" w:hAnsi="Arial" w:cs="Arial"/>
          <w:lang w:val="en-US"/>
        </w:rPr>
        <w:t xml:space="preserve">Workday is </w:t>
      </w:r>
      <w:proofErr w:type="spellStart"/>
      <w:r w:rsidRPr="00492407">
        <w:rPr>
          <w:rFonts w:ascii="Arial" w:hAnsi="Arial" w:cs="Arial"/>
          <w:lang w:val="en-US"/>
        </w:rPr>
        <w:t>utilised</w:t>
      </w:r>
      <w:proofErr w:type="spellEnd"/>
      <w:r w:rsidRPr="00492407">
        <w:rPr>
          <w:rFonts w:ascii="Arial" w:hAnsi="Arial" w:cs="Arial"/>
          <w:lang w:val="en-US"/>
        </w:rPr>
        <w:t xml:space="preserve"> as a primary business system across the People Directorate. The People Systems and Analytics Team are the internal administrators of the system.</w:t>
      </w:r>
    </w:p>
    <w:p w14:paraId="5327C047" w14:textId="77777777" w:rsidR="002F7C42" w:rsidRPr="00492407" w:rsidRDefault="002F7C42" w:rsidP="002F7C42">
      <w:pPr>
        <w:rPr>
          <w:rFonts w:ascii="Arial" w:hAnsi="Arial" w:cs="Arial"/>
          <w:b/>
          <w:bCs/>
          <w:i/>
          <w:iCs/>
          <w:lang w:val="en-US"/>
        </w:rPr>
      </w:pPr>
      <w:r w:rsidRPr="00492407">
        <w:rPr>
          <w:rFonts w:ascii="Arial" w:hAnsi="Arial" w:cs="Arial"/>
          <w:b/>
          <w:bCs/>
          <w:i/>
          <w:iCs/>
          <w:lang w:val="en-US"/>
        </w:rPr>
        <w:t>Technology Stack</w:t>
      </w:r>
    </w:p>
    <w:p w14:paraId="370850BD" w14:textId="77777777" w:rsidR="002F7C42" w:rsidRPr="00492407" w:rsidRDefault="002F7C42" w:rsidP="00AF6B0C">
      <w:pPr>
        <w:rPr>
          <w:rFonts w:ascii="Arial" w:hAnsi="Arial" w:cs="Arial"/>
          <w:lang w:val="en-US"/>
        </w:rPr>
      </w:pPr>
      <w:r w:rsidRPr="00492407">
        <w:rPr>
          <w:rFonts w:ascii="Arial" w:hAnsi="Arial" w:cs="Arial"/>
          <w:lang w:val="en-US"/>
        </w:rPr>
        <w:t>Workday uses its own proprietary technology via Workday. The system integrates with 28 systems in total. Please refer to the Integration Catalogue that will be supplied as part of the ITN process for details.</w:t>
      </w:r>
    </w:p>
    <w:p w14:paraId="550E408B" w14:textId="77777777" w:rsidR="002F7C42" w:rsidRPr="00492407" w:rsidRDefault="002F7C42" w:rsidP="002F7C42">
      <w:pPr>
        <w:rPr>
          <w:rFonts w:ascii="Arial" w:hAnsi="Arial" w:cs="Arial"/>
          <w:b/>
          <w:bCs/>
          <w:i/>
          <w:iCs/>
          <w:lang w:val="en-US"/>
        </w:rPr>
      </w:pPr>
      <w:r w:rsidRPr="00492407">
        <w:rPr>
          <w:rFonts w:ascii="Arial" w:hAnsi="Arial" w:cs="Arial"/>
          <w:b/>
          <w:bCs/>
          <w:i/>
          <w:iCs/>
          <w:lang w:val="en-US"/>
        </w:rPr>
        <w:t>Maintenance Activities</w:t>
      </w:r>
    </w:p>
    <w:p w14:paraId="1ECF0531" w14:textId="77777777" w:rsidR="002F7C42" w:rsidRPr="00492407" w:rsidRDefault="00E3624E" w:rsidP="008A2510">
      <w:pPr>
        <w:numPr>
          <w:ilvl w:val="0"/>
          <w:numId w:val="65"/>
        </w:numPr>
        <w:spacing w:after="0" w:line="279" w:lineRule="auto"/>
        <w:contextualSpacing/>
        <w:rPr>
          <w:rFonts w:ascii="Arial" w:hAnsi="Arial" w:cs="Arial"/>
          <w:lang w:val="en-US"/>
        </w:rPr>
      </w:pPr>
      <w:bookmarkStart w:id="64" w:name="_Hlk200806085"/>
      <w:r w:rsidRPr="00492407">
        <w:rPr>
          <w:rFonts w:ascii="Arial" w:hAnsi="Arial" w:cs="Arial"/>
          <w:lang w:val="en-US"/>
        </w:rPr>
        <w:t>Monthly patches</w:t>
      </w:r>
      <w:r w:rsidR="002F7C42" w:rsidRPr="00492407">
        <w:rPr>
          <w:rFonts w:ascii="Arial" w:hAnsi="Arial" w:cs="Arial"/>
          <w:lang w:val="en-US"/>
        </w:rPr>
        <w:t xml:space="preserve"> when required</w:t>
      </w:r>
    </w:p>
    <w:bookmarkEnd w:id="64"/>
    <w:p w14:paraId="0706E379" w14:textId="77777777" w:rsidR="002F7C42" w:rsidRPr="00492407" w:rsidRDefault="002F7C42" w:rsidP="008A2510">
      <w:pPr>
        <w:numPr>
          <w:ilvl w:val="0"/>
          <w:numId w:val="65"/>
        </w:numPr>
        <w:spacing w:after="0" w:line="279" w:lineRule="auto"/>
        <w:contextualSpacing/>
        <w:rPr>
          <w:rFonts w:ascii="Arial" w:hAnsi="Arial" w:cs="Arial"/>
          <w:lang w:val="en-US"/>
        </w:rPr>
      </w:pPr>
      <w:r w:rsidRPr="00492407">
        <w:rPr>
          <w:rFonts w:ascii="Arial" w:hAnsi="Arial" w:cs="Arial"/>
          <w:lang w:val="en-US"/>
        </w:rPr>
        <w:t xml:space="preserve">Biannual release schedule </w:t>
      </w:r>
    </w:p>
    <w:p w14:paraId="2E51550D" w14:textId="77777777" w:rsidR="002F7C42" w:rsidRPr="00492407" w:rsidRDefault="00E3624E" w:rsidP="008A2510">
      <w:pPr>
        <w:numPr>
          <w:ilvl w:val="0"/>
          <w:numId w:val="65"/>
        </w:numPr>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r w:rsidR="002F7C42" w:rsidRPr="00492407">
        <w:rPr>
          <w:rFonts w:ascii="Arial" w:hAnsi="Arial" w:cs="Arial"/>
          <w:lang w:val="en-US"/>
        </w:rPr>
        <w:t>)</w:t>
      </w:r>
    </w:p>
    <w:p w14:paraId="0138A121" w14:textId="77777777" w:rsidR="002F7C42" w:rsidRPr="00492407" w:rsidRDefault="00E3624E" w:rsidP="008A2510">
      <w:pPr>
        <w:numPr>
          <w:ilvl w:val="0"/>
          <w:numId w:val="65"/>
        </w:numPr>
        <w:contextualSpacing/>
        <w:rPr>
          <w:rFonts w:ascii="Arial" w:hAnsi="Arial" w:cs="Arial"/>
          <w:lang w:val="en-US"/>
        </w:rPr>
      </w:pPr>
      <w:r w:rsidRPr="00492407">
        <w:rPr>
          <w:rFonts w:ascii="Arial" w:hAnsi="Arial" w:cs="Arial"/>
          <w:lang w:val="en-US"/>
        </w:rPr>
        <w:t>Authentication methods: SSO</w:t>
      </w:r>
    </w:p>
    <w:p w14:paraId="748A1473" w14:textId="77777777" w:rsidR="002F7C42" w:rsidRPr="00492407" w:rsidRDefault="002F7C42" w:rsidP="002F7C42">
      <w:pPr>
        <w:spacing w:after="0" w:line="240" w:lineRule="auto"/>
        <w:rPr>
          <w:rFonts w:ascii="Arial" w:hAnsi="Arial" w:cs="Arial"/>
          <w:lang w:val="en-US"/>
        </w:rPr>
      </w:pPr>
    </w:p>
    <w:p w14:paraId="703F7916" w14:textId="77777777" w:rsidR="002F7C42" w:rsidRPr="00492407" w:rsidRDefault="50932E2F" w:rsidP="002F7C42">
      <w:pPr>
        <w:rPr>
          <w:rFonts w:ascii="Arial" w:hAnsi="Arial" w:cs="Arial"/>
          <w:lang w:val="en-US"/>
        </w:rPr>
      </w:pPr>
      <w:r w:rsidRPr="00492407">
        <w:rPr>
          <w:rFonts w:ascii="Arial" w:hAnsi="Arial" w:cs="Arial"/>
          <w:lang w:val="en-US"/>
        </w:rPr>
        <w:t>In relation to known technical debt or backlog</w:t>
      </w:r>
      <w:r w:rsidR="286235AF" w:rsidRPr="00492407">
        <w:rPr>
          <w:rFonts w:ascii="Arial" w:hAnsi="Arial" w:cs="Arial"/>
          <w:lang w:val="en-US"/>
        </w:rPr>
        <w:t>,</w:t>
      </w:r>
      <w:r w:rsidRPr="00492407">
        <w:rPr>
          <w:rFonts w:ascii="Arial" w:hAnsi="Arial" w:cs="Arial"/>
          <w:lang w:val="en-US"/>
        </w:rPr>
        <w:t xml:space="preserve"> there is 1 problem ticket.</w:t>
      </w:r>
    </w:p>
    <w:p w14:paraId="4E15295E" w14:textId="77777777" w:rsidR="002F7C42" w:rsidRPr="00AE4659" w:rsidRDefault="002F7C42" w:rsidP="00AE4659">
      <w:pPr>
        <w:rPr>
          <w:rFonts w:ascii="Arial" w:hAnsi="Arial" w:cs="Arial"/>
          <w:b/>
          <w:bCs/>
          <w:i/>
          <w:iCs/>
          <w:lang w:val="en-US"/>
        </w:rPr>
      </w:pPr>
      <w:r w:rsidRPr="00492407">
        <w:rPr>
          <w:rFonts w:ascii="Arial" w:hAnsi="Arial" w:cs="Arial"/>
          <w:b/>
          <w:bCs/>
          <w:i/>
          <w:iCs/>
          <w:lang w:val="en-US"/>
        </w:rPr>
        <w:t>Known Issues &amp; Risks</w:t>
      </w:r>
    </w:p>
    <w:p w14:paraId="1CE0D60A" w14:textId="77777777" w:rsidR="002F7C42" w:rsidRPr="00492407" w:rsidRDefault="002F7C42" w:rsidP="008A2510">
      <w:pPr>
        <w:numPr>
          <w:ilvl w:val="0"/>
          <w:numId w:val="67"/>
        </w:numPr>
        <w:spacing w:after="0" w:line="279" w:lineRule="auto"/>
        <w:contextualSpacing/>
        <w:rPr>
          <w:rFonts w:ascii="Arial" w:hAnsi="Arial" w:cs="Arial"/>
        </w:rPr>
      </w:pPr>
      <w:r w:rsidRPr="00492407">
        <w:rPr>
          <w:rFonts w:ascii="Arial" w:hAnsi="Arial" w:cs="Arial"/>
          <w:lang w:val="en-US"/>
        </w:rPr>
        <w:t>Inefficient and unintuitive Workday configured business processes</w:t>
      </w:r>
    </w:p>
    <w:p w14:paraId="787FFDC5" w14:textId="77777777" w:rsidR="002F7C42" w:rsidRPr="00492407" w:rsidRDefault="002F7C42" w:rsidP="008A2510">
      <w:pPr>
        <w:numPr>
          <w:ilvl w:val="0"/>
          <w:numId w:val="67"/>
        </w:numPr>
        <w:spacing w:after="0" w:line="279" w:lineRule="auto"/>
        <w:contextualSpacing/>
        <w:rPr>
          <w:rFonts w:ascii="Arial" w:hAnsi="Arial" w:cs="Arial"/>
        </w:rPr>
      </w:pPr>
      <w:r w:rsidRPr="00492407">
        <w:rPr>
          <w:rFonts w:ascii="Arial" w:hAnsi="Arial" w:cs="Arial"/>
          <w:lang w:val="en-US"/>
        </w:rPr>
        <w:t xml:space="preserve">Lack of automated reporting capability </w:t>
      </w:r>
    </w:p>
    <w:p w14:paraId="61375AFC" w14:textId="77777777" w:rsidR="002F7C42" w:rsidRPr="00492407" w:rsidRDefault="000D2424" w:rsidP="008A2510">
      <w:pPr>
        <w:numPr>
          <w:ilvl w:val="0"/>
          <w:numId w:val="67"/>
        </w:numPr>
        <w:spacing w:after="0" w:line="279" w:lineRule="auto"/>
        <w:contextualSpacing/>
        <w:rPr>
          <w:rFonts w:ascii="Arial" w:hAnsi="Arial" w:cs="Arial"/>
        </w:rPr>
      </w:pPr>
      <w:r w:rsidRPr="00492407">
        <w:rPr>
          <w:rFonts w:ascii="Arial" w:hAnsi="Arial" w:cs="Arial"/>
          <w:lang w:val="en-US"/>
        </w:rPr>
        <w:t>Complex</w:t>
      </w:r>
      <w:r w:rsidR="002F7C42" w:rsidRPr="00492407">
        <w:rPr>
          <w:rFonts w:ascii="Arial" w:hAnsi="Arial" w:cs="Arial"/>
          <w:lang w:val="en-US"/>
        </w:rPr>
        <w:t xml:space="preserve"> Security Model and lack of understanding of its impact</w:t>
      </w:r>
    </w:p>
    <w:p w14:paraId="23AA6F75" w14:textId="77777777" w:rsidR="002F7C42" w:rsidRPr="00492407" w:rsidRDefault="002F7C42" w:rsidP="008A2510">
      <w:pPr>
        <w:numPr>
          <w:ilvl w:val="0"/>
          <w:numId w:val="67"/>
        </w:numPr>
        <w:spacing w:after="0" w:line="279" w:lineRule="auto"/>
        <w:contextualSpacing/>
        <w:rPr>
          <w:rFonts w:ascii="Arial" w:hAnsi="Arial" w:cs="Arial"/>
        </w:rPr>
      </w:pPr>
      <w:r w:rsidRPr="00492407">
        <w:rPr>
          <w:rFonts w:ascii="Arial" w:hAnsi="Arial" w:cs="Arial"/>
          <w:lang w:val="en-US"/>
        </w:rPr>
        <w:t>Conversion of contingent workers to permanent without loss of their employee ID and IT logins/accesses</w:t>
      </w:r>
    </w:p>
    <w:p w14:paraId="5C82A349" w14:textId="77777777" w:rsidR="002F7C42" w:rsidRPr="00492407" w:rsidRDefault="002F7C42" w:rsidP="008A2510">
      <w:pPr>
        <w:numPr>
          <w:ilvl w:val="0"/>
          <w:numId w:val="67"/>
        </w:numPr>
        <w:spacing w:after="0" w:line="279" w:lineRule="auto"/>
        <w:contextualSpacing/>
        <w:rPr>
          <w:rFonts w:ascii="Arial" w:hAnsi="Arial" w:cs="Arial"/>
        </w:rPr>
      </w:pPr>
      <w:r w:rsidRPr="00492407">
        <w:rPr>
          <w:rFonts w:ascii="Arial" w:hAnsi="Arial" w:cs="Arial"/>
          <w:lang w:val="en-US"/>
        </w:rPr>
        <w:t>Document Collection, Management, and Retention within Workday; Automation of Data Purging in Line with Retention Policy</w:t>
      </w:r>
    </w:p>
    <w:p w14:paraId="1ABF01D0" w14:textId="77777777" w:rsidR="002F7C42" w:rsidRPr="00492407" w:rsidRDefault="002F7C42" w:rsidP="00626637">
      <w:pPr>
        <w:spacing w:after="0" w:line="240" w:lineRule="auto"/>
        <w:rPr>
          <w:rFonts w:ascii="Arial" w:hAnsi="Arial" w:cs="Arial"/>
          <w:lang w:val="en-US"/>
        </w:rPr>
      </w:pPr>
    </w:p>
    <w:p w14:paraId="2CB53752" w14:textId="77777777" w:rsidR="00AB10BF" w:rsidRPr="00492407" w:rsidRDefault="00AB10BF" w:rsidP="00AB10BF">
      <w:pPr>
        <w:rPr>
          <w:rFonts w:ascii="Arial" w:hAnsi="Arial" w:cs="Arial"/>
          <w:b/>
          <w:bCs/>
          <w:color w:val="0070C0"/>
          <w:lang w:val="en-US"/>
        </w:rPr>
      </w:pPr>
      <w:r w:rsidRPr="00492407">
        <w:rPr>
          <w:rFonts w:ascii="Arial" w:hAnsi="Arial" w:cs="Arial"/>
          <w:b/>
          <w:bCs/>
          <w:color w:val="0070C0"/>
          <w:lang w:val="en-US"/>
        </w:rPr>
        <w:t>Salesforce – Field Service Management - Hosting environment: SaaS</w:t>
      </w:r>
    </w:p>
    <w:p w14:paraId="3F180574" w14:textId="77777777" w:rsidR="00AB10BF" w:rsidRPr="00492407" w:rsidRDefault="00AB10BF" w:rsidP="00AB10BF">
      <w:pPr>
        <w:rPr>
          <w:rFonts w:ascii="Arial" w:hAnsi="Arial" w:cs="Arial"/>
          <w:b/>
          <w:bCs/>
          <w:i/>
          <w:iCs/>
          <w:lang w:val="en-US"/>
        </w:rPr>
      </w:pPr>
      <w:r w:rsidRPr="00492407">
        <w:rPr>
          <w:rFonts w:ascii="Arial" w:hAnsi="Arial" w:cs="Arial"/>
          <w:b/>
          <w:bCs/>
          <w:i/>
          <w:iCs/>
          <w:lang w:val="en-US"/>
        </w:rPr>
        <w:t>Business Function (Number of active users: 1231)</w:t>
      </w:r>
    </w:p>
    <w:p w14:paraId="1796039E" w14:textId="77777777" w:rsidR="00AB10BF" w:rsidRPr="00492407" w:rsidRDefault="00AB10BF" w:rsidP="00AB10BF">
      <w:pPr>
        <w:rPr>
          <w:rFonts w:ascii="Arial" w:hAnsi="Arial" w:cs="Arial"/>
        </w:rPr>
      </w:pPr>
      <w:r w:rsidRPr="00492407">
        <w:rPr>
          <w:rFonts w:ascii="Arial" w:hAnsi="Arial" w:cs="Arial"/>
          <w:lang w:val="en-US"/>
        </w:rPr>
        <w:t>Salesforce Field Service (SFS) is our Field Service Management system used to schedule both reactive and planned work for our field staff and contractors. It is an integral application used across several operational and office teams.</w:t>
      </w:r>
    </w:p>
    <w:p w14:paraId="71157B05" w14:textId="77777777" w:rsidR="00AB10BF" w:rsidRPr="00492407" w:rsidRDefault="00AB10BF" w:rsidP="00AB10BF">
      <w:pPr>
        <w:rPr>
          <w:rFonts w:ascii="Arial" w:hAnsi="Arial" w:cs="Arial"/>
          <w:b/>
          <w:bCs/>
          <w:i/>
          <w:iCs/>
          <w:lang w:val="en-US"/>
        </w:rPr>
      </w:pPr>
      <w:r w:rsidRPr="00492407">
        <w:rPr>
          <w:rFonts w:ascii="Arial" w:hAnsi="Arial" w:cs="Arial"/>
          <w:b/>
          <w:bCs/>
          <w:i/>
          <w:iCs/>
          <w:lang w:val="en-US"/>
        </w:rPr>
        <w:t>Technology Stack</w:t>
      </w:r>
    </w:p>
    <w:p w14:paraId="601D589D" w14:textId="77777777" w:rsidR="00AB10BF" w:rsidRPr="00492407" w:rsidRDefault="00AB10BF" w:rsidP="00AF6B0C">
      <w:pPr>
        <w:rPr>
          <w:rFonts w:ascii="Arial" w:hAnsi="Arial" w:cs="Arial"/>
          <w:lang w:val="en-US"/>
        </w:rPr>
      </w:pPr>
      <w:r w:rsidRPr="00492407">
        <w:rPr>
          <w:rFonts w:ascii="Arial" w:hAnsi="Arial" w:cs="Arial"/>
          <w:lang w:val="en-US"/>
        </w:rPr>
        <w:t xml:space="preserve">SFS uses its own proprietary technology via Salesforce. The system integrates with Microsoft Dynamics, Workday, Maximo, and NCSD via Boomi (to be Microsoft AIS). It also integrates with </w:t>
      </w:r>
      <w:proofErr w:type="spellStart"/>
      <w:r w:rsidRPr="00492407">
        <w:rPr>
          <w:rFonts w:ascii="Arial" w:hAnsi="Arial" w:cs="Arial"/>
          <w:lang w:val="en-US"/>
        </w:rPr>
        <w:t>Youreka</w:t>
      </w:r>
      <w:proofErr w:type="spellEnd"/>
      <w:r w:rsidRPr="00492407">
        <w:rPr>
          <w:rFonts w:ascii="Arial" w:hAnsi="Arial" w:cs="Arial"/>
          <w:lang w:val="en-US"/>
        </w:rPr>
        <w:t xml:space="preserve"> (to capture information from our field staff onsite), Aurora (SRWR), and </w:t>
      </w:r>
      <w:proofErr w:type="spellStart"/>
      <w:r w:rsidRPr="00492407">
        <w:rPr>
          <w:rFonts w:ascii="Arial" w:hAnsi="Arial" w:cs="Arial"/>
          <w:lang w:val="en-US"/>
        </w:rPr>
        <w:t>Deponet</w:t>
      </w:r>
      <w:proofErr w:type="spellEnd"/>
      <w:r w:rsidRPr="00492407">
        <w:rPr>
          <w:rFonts w:ascii="Arial" w:hAnsi="Arial" w:cs="Arial"/>
          <w:lang w:val="en-US"/>
        </w:rPr>
        <w:t xml:space="preserve"> (contractor system) via APIs).</w:t>
      </w:r>
    </w:p>
    <w:p w14:paraId="60DD6B28" w14:textId="77777777" w:rsidR="00AB10BF" w:rsidRPr="00492407" w:rsidRDefault="00AB10BF" w:rsidP="00AF6B0C">
      <w:pPr>
        <w:rPr>
          <w:rFonts w:ascii="Arial" w:hAnsi="Arial" w:cs="Arial"/>
          <w:lang w:val="en-US"/>
        </w:rPr>
      </w:pPr>
      <w:r w:rsidRPr="00492407">
        <w:rPr>
          <w:rFonts w:ascii="Arial" w:hAnsi="Arial" w:cs="Arial"/>
          <w:lang w:val="en-US"/>
        </w:rPr>
        <w:t>It uses SharePoint as a document repository and links to our corporate data lake for daily reporting consumed in Power BI and archiving data.</w:t>
      </w:r>
    </w:p>
    <w:p w14:paraId="2964BB7E" w14:textId="77777777" w:rsidR="00AB10BF" w:rsidRPr="00492407" w:rsidRDefault="00AB10BF" w:rsidP="00AB10BF">
      <w:pPr>
        <w:rPr>
          <w:rFonts w:ascii="Arial" w:hAnsi="Arial" w:cs="Arial"/>
          <w:lang w:val="en-US"/>
        </w:rPr>
      </w:pPr>
      <w:r w:rsidRPr="00492407">
        <w:rPr>
          <w:rFonts w:ascii="Arial" w:hAnsi="Arial" w:cs="Arial"/>
          <w:lang w:val="en-US"/>
        </w:rPr>
        <w:t>It has deep links to our DOMS app and Take 5 (Power Apps developed by Scottish Water).</w:t>
      </w:r>
    </w:p>
    <w:p w14:paraId="1879A213" w14:textId="77777777" w:rsidR="00AB10BF" w:rsidRPr="00492407" w:rsidRDefault="00AB10BF" w:rsidP="00AF6B0C">
      <w:pPr>
        <w:rPr>
          <w:rFonts w:ascii="Arial" w:hAnsi="Arial" w:cs="Arial"/>
          <w:lang w:val="en-US"/>
        </w:rPr>
      </w:pPr>
      <w:r w:rsidRPr="00492407">
        <w:rPr>
          <w:rFonts w:ascii="Arial" w:hAnsi="Arial" w:cs="Arial"/>
          <w:lang w:val="en-US"/>
        </w:rPr>
        <w:t>Please refer to the Integration Catalogue that will be supplied as part of the ITN process for details.</w:t>
      </w:r>
    </w:p>
    <w:p w14:paraId="0D4B6974" w14:textId="77777777" w:rsidR="00AB10BF" w:rsidRPr="00492407" w:rsidRDefault="00AB10BF" w:rsidP="00AB10BF">
      <w:pPr>
        <w:rPr>
          <w:rFonts w:ascii="Arial" w:hAnsi="Arial" w:cs="Arial"/>
          <w:b/>
          <w:bCs/>
          <w:i/>
          <w:iCs/>
          <w:lang w:val="en-US"/>
        </w:rPr>
      </w:pPr>
      <w:r w:rsidRPr="00492407">
        <w:rPr>
          <w:rFonts w:ascii="Arial" w:hAnsi="Arial" w:cs="Arial"/>
          <w:b/>
          <w:bCs/>
          <w:i/>
          <w:iCs/>
          <w:lang w:val="en-US"/>
        </w:rPr>
        <w:t>Maintenance Activities</w:t>
      </w:r>
    </w:p>
    <w:p w14:paraId="2119439C" w14:textId="77777777" w:rsidR="00AB10BF" w:rsidRPr="00492407" w:rsidRDefault="00E3624E" w:rsidP="008A2510">
      <w:pPr>
        <w:numPr>
          <w:ilvl w:val="0"/>
          <w:numId w:val="65"/>
        </w:numPr>
        <w:spacing w:after="0" w:line="279" w:lineRule="auto"/>
        <w:contextualSpacing/>
        <w:rPr>
          <w:rFonts w:ascii="Arial" w:hAnsi="Arial" w:cs="Arial"/>
          <w:lang w:val="en-US"/>
        </w:rPr>
      </w:pPr>
      <w:r w:rsidRPr="00492407">
        <w:rPr>
          <w:rFonts w:ascii="Arial" w:hAnsi="Arial" w:cs="Arial"/>
          <w:lang w:val="en-US"/>
        </w:rPr>
        <w:t>Monthly patches</w:t>
      </w:r>
      <w:r w:rsidR="00AB10BF" w:rsidRPr="00492407">
        <w:rPr>
          <w:rFonts w:ascii="Arial" w:hAnsi="Arial" w:cs="Arial"/>
          <w:lang w:val="en-US"/>
        </w:rPr>
        <w:t xml:space="preserve"> when required</w:t>
      </w:r>
    </w:p>
    <w:p w14:paraId="6143818D" w14:textId="77777777" w:rsidR="00AB10BF" w:rsidRPr="00492407" w:rsidRDefault="00AB10BF" w:rsidP="008A2510">
      <w:pPr>
        <w:numPr>
          <w:ilvl w:val="0"/>
          <w:numId w:val="65"/>
        </w:numPr>
        <w:contextualSpacing/>
        <w:rPr>
          <w:rFonts w:ascii="Arial" w:hAnsi="Arial" w:cs="Arial"/>
          <w:lang w:val="en-US"/>
        </w:rPr>
      </w:pPr>
      <w:r w:rsidRPr="00492407">
        <w:rPr>
          <w:rFonts w:ascii="Arial" w:hAnsi="Arial" w:cs="Arial"/>
          <w:lang w:val="en-US"/>
        </w:rPr>
        <w:t xml:space="preserve">3 mandatory releases a year </w:t>
      </w:r>
    </w:p>
    <w:p w14:paraId="75CDDBCE" w14:textId="77777777" w:rsidR="00AB10BF" w:rsidRPr="00492407" w:rsidRDefault="00E3624E" w:rsidP="008A2510">
      <w:pPr>
        <w:numPr>
          <w:ilvl w:val="0"/>
          <w:numId w:val="65"/>
        </w:numPr>
        <w:contextualSpacing/>
        <w:rPr>
          <w:rFonts w:ascii="Arial" w:hAnsi="Arial" w:cs="Arial"/>
          <w:lang w:val="en-US"/>
        </w:rPr>
      </w:pPr>
      <w:r w:rsidRPr="00492407">
        <w:rPr>
          <w:rFonts w:ascii="Arial" w:hAnsi="Arial" w:cs="Arial"/>
          <w:lang w:val="en-US"/>
        </w:rPr>
        <w:t>Compliance requirements: GDPR, ISO27001 (Data sensitivity classification: High - Personal Data</w:t>
      </w:r>
      <w:r w:rsidR="00AB10BF" w:rsidRPr="00492407">
        <w:rPr>
          <w:rFonts w:ascii="Arial" w:hAnsi="Arial" w:cs="Arial"/>
          <w:lang w:val="en-US"/>
        </w:rPr>
        <w:t>)</w:t>
      </w:r>
    </w:p>
    <w:p w14:paraId="75766904" w14:textId="77777777" w:rsidR="00AB10BF" w:rsidRPr="00492407" w:rsidRDefault="00E3624E" w:rsidP="008A2510">
      <w:pPr>
        <w:numPr>
          <w:ilvl w:val="0"/>
          <w:numId w:val="65"/>
        </w:numPr>
        <w:contextualSpacing/>
        <w:rPr>
          <w:rFonts w:ascii="Arial" w:hAnsi="Arial" w:cs="Arial"/>
          <w:lang w:val="en-US"/>
        </w:rPr>
      </w:pPr>
      <w:r w:rsidRPr="00492407">
        <w:rPr>
          <w:rFonts w:ascii="Arial" w:hAnsi="Arial" w:cs="Arial"/>
          <w:lang w:val="en-US"/>
        </w:rPr>
        <w:t>Authentication methods: SSO</w:t>
      </w:r>
    </w:p>
    <w:p w14:paraId="5AA7AFF8" w14:textId="77777777" w:rsidR="00AB10BF" w:rsidRPr="00492407" w:rsidRDefault="00AB10BF" w:rsidP="00AB10BF">
      <w:pPr>
        <w:spacing w:after="0" w:line="240" w:lineRule="auto"/>
        <w:rPr>
          <w:rFonts w:ascii="Arial" w:hAnsi="Arial" w:cs="Arial"/>
          <w:lang w:val="en-US"/>
        </w:rPr>
      </w:pPr>
    </w:p>
    <w:p w14:paraId="6E169E20" w14:textId="77777777" w:rsidR="00AB10BF" w:rsidRPr="00492407" w:rsidRDefault="46EFE623" w:rsidP="00AB10BF">
      <w:pPr>
        <w:rPr>
          <w:rFonts w:ascii="Arial" w:hAnsi="Arial" w:cs="Arial"/>
          <w:lang w:val="en-US"/>
        </w:rPr>
      </w:pPr>
      <w:r w:rsidRPr="00492407">
        <w:rPr>
          <w:rFonts w:ascii="Arial" w:hAnsi="Arial" w:cs="Arial"/>
          <w:lang w:val="en-US"/>
        </w:rPr>
        <w:t>In relation to known technical debt or backlog</w:t>
      </w:r>
      <w:r w:rsidR="61D72048" w:rsidRPr="00492407">
        <w:rPr>
          <w:rFonts w:ascii="Arial" w:hAnsi="Arial" w:cs="Arial"/>
          <w:lang w:val="en-US"/>
        </w:rPr>
        <w:t>,</w:t>
      </w:r>
      <w:r w:rsidRPr="00492407">
        <w:rPr>
          <w:rFonts w:ascii="Arial" w:hAnsi="Arial" w:cs="Arial"/>
          <w:lang w:val="en-US"/>
        </w:rPr>
        <w:t xml:space="preserve"> there are 34 minor enhancements and 2 problem tickets</w:t>
      </w:r>
    </w:p>
    <w:p w14:paraId="74BD1414" w14:textId="77777777" w:rsidR="00AB10BF" w:rsidRPr="00AE4659" w:rsidRDefault="00AB10BF" w:rsidP="00AE4659">
      <w:pPr>
        <w:rPr>
          <w:rFonts w:ascii="Arial" w:hAnsi="Arial" w:cs="Arial"/>
          <w:b/>
          <w:bCs/>
          <w:i/>
          <w:iCs/>
          <w:lang w:val="en-US"/>
        </w:rPr>
      </w:pPr>
      <w:r w:rsidRPr="00492407">
        <w:rPr>
          <w:rFonts w:ascii="Arial" w:hAnsi="Arial" w:cs="Arial"/>
          <w:b/>
          <w:bCs/>
          <w:i/>
          <w:iCs/>
          <w:lang w:val="en-US"/>
        </w:rPr>
        <w:t>Known Issues &amp; Risks</w:t>
      </w:r>
    </w:p>
    <w:p w14:paraId="14B8372F" w14:textId="77777777" w:rsidR="00AB10BF" w:rsidRPr="00492407" w:rsidRDefault="00AB10BF" w:rsidP="008A2510">
      <w:pPr>
        <w:numPr>
          <w:ilvl w:val="0"/>
          <w:numId w:val="68"/>
        </w:numPr>
        <w:spacing w:after="0" w:line="279" w:lineRule="auto"/>
        <w:contextualSpacing/>
        <w:rPr>
          <w:rFonts w:ascii="Arial" w:hAnsi="Arial" w:cs="Arial"/>
        </w:rPr>
      </w:pPr>
      <w:r w:rsidRPr="00492407">
        <w:rPr>
          <w:rFonts w:ascii="Arial" w:hAnsi="Arial" w:cs="Arial"/>
          <w:lang w:val="en-US"/>
        </w:rPr>
        <w:t>Boomi integration failures are impacting our finance processes.</w:t>
      </w:r>
    </w:p>
    <w:p w14:paraId="7A29B98C" w14:textId="77777777" w:rsidR="00AB10BF" w:rsidRPr="00492407" w:rsidRDefault="00AB10BF" w:rsidP="008A2510">
      <w:pPr>
        <w:numPr>
          <w:ilvl w:val="0"/>
          <w:numId w:val="68"/>
        </w:numPr>
        <w:spacing w:after="0" w:line="279" w:lineRule="auto"/>
        <w:contextualSpacing/>
        <w:rPr>
          <w:rFonts w:ascii="Arial" w:hAnsi="Arial" w:cs="Arial"/>
        </w:rPr>
      </w:pPr>
      <w:r w:rsidRPr="00492407">
        <w:rPr>
          <w:rFonts w:ascii="Arial" w:hAnsi="Arial" w:cs="Arial"/>
          <w:lang w:val="en-US"/>
        </w:rPr>
        <w:t>"Upload error" appearing on the field service application is stopping field staff from updating work.</w:t>
      </w:r>
    </w:p>
    <w:p w14:paraId="2DC027E5" w14:textId="77777777" w:rsidR="00AB10BF" w:rsidRPr="00492407" w:rsidRDefault="46EFE623" w:rsidP="008A2510">
      <w:pPr>
        <w:numPr>
          <w:ilvl w:val="0"/>
          <w:numId w:val="68"/>
        </w:numPr>
        <w:spacing w:after="0" w:line="279" w:lineRule="auto"/>
        <w:contextualSpacing/>
        <w:rPr>
          <w:rFonts w:ascii="Arial" w:hAnsi="Arial" w:cs="Arial"/>
        </w:rPr>
      </w:pPr>
      <w:r w:rsidRPr="00492407">
        <w:rPr>
          <w:rFonts w:ascii="Arial" w:hAnsi="Arial" w:cs="Arial"/>
          <w:lang w:val="en-US"/>
        </w:rPr>
        <w:t xml:space="preserve">Ellipse work orders not </w:t>
      </w:r>
      <w:r w:rsidR="76427EA7" w:rsidRPr="00492407">
        <w:rPr>
          <w:rFonts w:ascii="Arial" w:hAnsi="Arial" w:cs="Arial"/>
          <w:lang w:val="en-US"/>
        </w:rPr>
        <w:t>generating</w:t>
      </w:r>
      <w:r w:rsidRPr="00492407">
        <w:rPr>
          <w:rFonts w:ascii="Arial" w:hAnsi="Arial" w:cs="Arial"/>
          <w:lang w:val="en-US"/>
        </w:rPr>
        <w:t xml:space="preserve"> FOW work on partially completed work orders.</w:t>
      </w:r>
    </w:p>
    <w:p w14:paraId="3FC755BB" w14:textId="77777777" w:rsidR="00FB6839" w:rsidRPr="00492407" w:rsidRDefault="00FB6839" w:rsidP="00FB6839">
      <w:pPr>
        <w:spacing w:after="0" w:line="279" w:lineRule="auto"/>
        <w:ind w:left="360"/>
        <w:contextualSpacing/>
        <w:rPr>
          <w:rFonts w:ascii="Arial" w:hAnsi="Arial" w:cs="Arial"/>
        </w:rPr>
      </w:pPr>
    </w:p>
    <w:p w14:paraId="5D30C318" w14:textId="77777777" w:rsidR="7919012E" w:rsidRPr="00492407" w:rsidRDefault="7919012E">
      <w:pPr>
        <w:rPr>
          <w:rFonts w:ascii="Arial" w:hAnsi="Arial" w:cs="Arial"/>
        </w:rPr>
      </w:pPr>
      <w:r w:rsidRPr="00492407">
        <w:rPr>
          <w:rFonts w:ascii="Arial" w:hAnsi="Arial" w:cs="Arial"/>
        </w:rPr>
        <w:br w:type="page"/>
      </w:r>
    </w:p>
    <w:p w14:paraId="32B95998" w14:textId="77777777" w:rsidR="003B31D9" w:rsidRPr="00492407" w:rsidRDefault="003B31D9" w:rsidP="003B31D9">
      <w:pPr>
        <w:rPr>
          <w:rFonts w:ascii="Arial" w:hAnsi="Arial" w:cs="Arial"/>
          <w:b/>
          <w:bCs/>
          <w:color w:val="0070C0"/>
          <w:lang w:val="en-US"/>
        </w:rPr>
      </w:pPr>
      <w:r w:rsidRPr="00492407">
        <w:rPr>
          <w:rFonts w:ascii="Arial" w:hAnsi="Arial" w:cs="Arial"/>
          <w:b/>
          <w:bCs/>
          <w:color w:val="0070C0"/>
          <w:lang w:val="en-US"/>
        </w:rPr>
        <w:t>Microsoft Dynamics - Astro - Hosting environment: SaaS</w:t>
      </w:r>
    </w:p>
    <w:p w14:paraId="0BAEE8F3" w14:textId="77777777" w:rsidR="003B31D9" w:rsidRPr="00492407" w:rsidRDefault="003B31D9" w:rsidP="003B31D9">
      <w:pPr>
        <w:rPr>
          <w:rFonts w:ascii="Arial" w:hAnsi="Arial" w:cs="Arial"/>
          <w:b/>
          <w:bCs/>
          <w:i/>
          <w:iCs/>
          <w:lang w:val="en-US"/>
        </w:rPr>
      </w:pPr>
      <w:r w:rsidRPr="00492407">
        <w:rPr>
          <w:rFonts w:ascii="Arial" w:hAnsi="Arial" w:cs="Arial"/>
          <w:b/>
          <w:bCs/>
          <w:i/>
          <w:iCs/>
          <w:lang w:val="en-US"/>
        </w:rPr>
        <w:t>Business Function (Number of active users: 140)</w:t>
      </w:r>
    </w:p>
    <w:p w14:paraId="502B65C1" w14:textId="77777777" w:rsidR="00011FE7" w:rsidRPr="00492407" w:rsidRDefault="003B31D9" w:rsidP="003B31D9">
      <w:pPr>
        <w:rPr>
          <w:rFonts w:ascii="Arial" w:hAnsi="Arial" w:cs="Arial"/>
        </w:rPr>
      </w:pPr>
      <w:r w:rsidRPr="00492407">
        <w:rPr>
          <w:rFonts w:ascii="Arial" w:hAnsi="Arial" w:cs="Arial"/>
          <w:lang w:val="en-US"/>
        </w:rPr>
        <w:t>Astro supports a wide range of business processes within our Developer Services customer-facing operations.</w:t>
      </w:r>
      <w:r w:rsidR="00011FE7" w:rsidRPr="00492407">
        <w:rPr>
          <w:rFonts w:ascii="Arial" w:hAnsi="Arial" w:cs="Arial"/>
          <w:lang w:val="en-US"/>
        </w:rPr>
        <w:t xml:space="preserve">  Developers and house builders must work with Scottish Water in a regulated environment to establish connections to our network, Astro preforms complex case management for developer communicates to perform these regulated activities.</w:t>
      </w:r>
    </w:p>
    <w:p w14:paraId="2BEB6EC9" w14:textId="77777777" w:rsidR="003B31D9" w:rsidRPr="00492407" w:rsidRDefault="003B31D9" w:rsidP="003B31D9">
      <w:pPr>
        <w:spacing w:after="0" w:line="279" w:lineRule="auto"/>
        <w:rPr>
          <w:rFonts w:ascii="Arial" w:hAnsi="Arial" w:cs="Arial"/>
          <w:lang w:val="en-US"/>
        </w:rPr>
      </w:pPr>
      <w:r w:rsidRPr="00492407">
        <w:rPr>
          <w:rFonts w:ascii="Arial" w:hAnsi="Arial" w:cs="Arial"/>
          <w:lang w:val="en-US"/>
        </w:rPr>
        <w:t>The system facilitates the creation and management of customer accounts through email, phone channels, and an Azure-hosted web portal. Customers such as developers, licensed providers, agents, and planning authorities can register via the Astro portal, triggering account creation and access provisioning workflows.  Features include:</w:t>
      </w:r>
    </w:p>
    <w:p w14:paraId="0205EE6A" w14:textId="77777777" w:rsidR="003B31D9" w:rsidRPr="00492407" w:rsidRDefault="003B31D9" w:rsidP="003B31D9">
      <w:pPr>
        <w:spacing w:after="0" w:line="240" w:lineRule="auto"/>
        <w:rPr>
          <w:rFonts w:ascii="Arial" w:hAnsi="Arial" w:cs="Arial"/>
          <w:lang w:val="en-US"/>
        </w:rPr>
      </w:pPr>
    </w:p>
    <w:p w14:paraId="3898005F"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Self-registration and internal provisioning of user accounts</w:t>
      </w:r>
    </w:p>
    <w:p w14:paraId="3A530844"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Assignment of security roles</w:t>
      </w:r>
    </w:p>
    <w:p w14:paraId="1E70FBB0"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Maintenance and inactivation of accounts</w:t>
      </w:r>
    </w:p>
    <w:p w14:paraId="6F744063"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Access control governance and audit compliance</w:t>
      </w:r>
    </w:p>
    <w:p w14:paraId="59D711AC" w14:textId="77777777" w:rsidR="003B31D9" w:rsidRPr="00492407" w:rsidRDefault="003B31D9" w:rsidP="003B31D9">
      <w:pPr>
        <w:spacing w:after="0" w:line="279" w:lineRule="auto"/>
        <w:rPr>
          <w:rFonts w:ascii="Arial" w:hAnsi="Arial" w:cs="Arial"/>
          <w:lang w:val="en-US"/>
        </w:rPr>
      </w:pPr>
    </w:p>
    <w:p w14:paraId="2ACDC921" w14:textId="77777777" w:rsidR="003B31D9" w:rsidRPr="00492407" w:rsidRDefault="003B31D9" w:rsidP="003B31D9">
      <w:pPr>
        <w:spacing w:after="0" w:line="279" w:lineRule="auto"/>
        <w:rPr>
          <w:rFonts w:ascii="Arial" w:hAnsi="Arial" w:cs="Arial"/>
          <w:lang w:val="en-US"/>
        </w:rPr>
      </w:pPr>
      <w:r w:rsidRPr="00492407">
        <w:rPr>
          <w:rFonts w:ascii="Arial" w:hAnsi="Arial" w:cs="Arial"/>
          <w:lang w:val="en-US"/>
        </w:rPr>
        <w:t>Astro also includes a mobile application available on iOS and Android. This app allows developers to submit inspections, pipe details, and photographic evidence of connections. This data integrates with Microsoft Dynamics 365 – Astro.</w:t>
      </w:r>
    </w:p>
    <w:p w14:paraId="33A9C211" w14:textId="77777777" w:rsidR="003B31D9" w:rsidRPr="00492407" w:rsidRDefault="003B31D9" w:rsidP="003B31D9">
      <w:pPr>
        <w:spacing w:after="0" w:line="240" w:lineRule="auto"/>
        <w:rPr>
          <w:rFonts w:ascii="Arial" w:hAnsi="Arial" w:cs="Arial"/>
          <w:lang w:val="en-US"/>
        </w:rPr>
      </w:pPr>
    </w:p>
    <w:p w14:paraId="1286E02B" w14:textId="77777777" w:rsidR="003B31D9" w:rsidRPr="00492407" w:rsidRDefault="003B31D9" w:rsidP="003B31D9">
      <w:pPr>
        <w:spacing w:after="0" w:line="279" w:lineRule="auto"/>
        <w:rPr>
          <w:rFonts w:ascii="Arial" w:hAnsi="Arial" w:cs="Arial"/>
          <w:lang w:val="en-US"/>
        </w:rPr>
      </w:pPr>
      <w:r w:rsidRPr="00492407">
        <w:rPr>
          <w:rFonts w:ascii="Arial" w:hAnsi="Arial" w:cs="Arial"/>
          <w:lang w:val="en-US"/>
        </w:rPr>
        <w:t>Astro supports the end-to-end process for water and wastewater service applications and physical connections, including:</w:t>
      </w:r>
    </w:p>
    <w:p w14:paraId="5B528ADD" w14:textId="77777777" w:rsidR="003B31D9" w:rsidRPr="00492407" w:rsidRDefault="003B31D9" w:rsidP="003B31D9">
      <w:pPr>
        <w:spacing w:after="0" w:line="240" w:lineRule="auto"/>
        <w:rPr>
          <w:rFonts w:ascii="Arial" w:hAnsi="Arial" w:cs="Arial"/>
          <w:lang w:val="en-US"/>
        </w:rPr>
      </w:pPr>
    </w:p>
    <w:p w14:paraId="08A637CD"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Submission and handling of application forms</w:t>
      </w:r>
    </w:p>
    <w:p w14:paraId="6BB75C15"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Handling of plumbing schematics, soil investigation reports, and fire safety approvals</w:t>
      </w:r>
    </w:p>
    <w:p w14:paraId="74547CB3"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Meter installation and changes</w:t>
      </w:r>
    </w:p>
    <w:p w14:paraId="6840CE98"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Final connections</w:t>
      </w:r>
    </w:p>
    <w:p w14:paraId="194288E5"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Integration with CCS for payment status updates and application progression</w:t>
      </w:r>
    </w:p>
    <w:p w14:paraId="288A6D58"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Business Process Flows and Workflow Automation: Astro’s Dynamics 365 environment includes Business Process Flows (BPFs) for tasks such as:</w:t>
      </w:r>
    </w:p>
    <w:p w14:paraId="61918CA1"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Task completion and case management</w:t>
      </w:r>
    </w:p>
    <w:p w14:paraId="27CCD727"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Incident resolution and service request handling</w:t>
      </w:r>
    </w:p>
    <w:p w14:paraId="7866C4C3" w14:textId="77777777" w:rsidR="003B31D9" w:rsidRPr="00492407" w:rsidRDefault="003B31D9" w:rsidP="008A2510">
      <w:pPr>
        <w:pStyle w:val="ListParagraph"/>
        <w:numPr>
          <w:ilvl w:val="0"/>
          <w:numId w:val="71"/>
        </w:numPr>
        <w:spacing w:after="0" w:line="279" w:lineRule="auto"/>
        <w:rPr>
          <w:rFonts w:ascii="Arial" w:hAnsi="Arial" w:cs="Arial"/>
          <w:lang w:val="en-US"/>
        </w:rPr>
      </w:pPr>
      <w:r w:rsidRPr="00492407">
        <w:rPr>
          <w:rFonts w:ascii="Arial" w:hAnsi="Arial" w:cs="Arial"/>
          <w:lang w:val="en-US"/>
        </w:rPr>
        <w:t>Integration with PowerApps and Canvas apps for enhanced user interaction</w:t>
      </w:r>
    </w:p>
    <w:p w14:paraId="199765A0" w14:textId="77777777" w:rsidR="003B31D9" w:rsidRPr="00492407" w:rsidRDefault="003B31D9" w:rsidP="003B31D9">
      <w:pPr>
        <w:spacing w:after="0" w:line="240" w:lineRule="auto"/>
        <w:rPr>
          <w:rFonts w:ascii="Arial" w:hAnsi="Arial" w:cs="Arial"/>
          <w:b/>
          <w:bCs/>
          <w:i/>
          <w:iCs/>
          <w:lang w:val="en-US"/>
        </w:rPr>
      </w:pPr>
    </w:p>
    <w:p w14:paraId="60227D78" w14:textId="77777777" w:rsidR="003B31D9" w:rsidRPr="00492407" w:rsidRDefault="003B31D9" w:rsidP="003B31D9">
      <w:pPr>
        <w:rPr>
          <w:rFonts w:ascii="Arial" w:hAnsi="Arial" w:cs="Arial"/>
          <w:b/>
          <w:bCs/>
          <w:i/>
          <w:iCs/>
          <w:lang w:val="en-US"/>
        </w:rPr>
      </w:pPr>
      <w:r w:rsidRPr="00492407">
        <w:rPr>
          <w:rFonts w:ascii="Arial" w:hAnsi="Arial" w:cs="Arial"/>
          <w:b/>
          <w:bCs/>
          <w:i/>
          <w:iCs/>
          <w:lang w:val="en-US"/>
        </w:rPr>
        <w:t>Technology Stack</w:t>
      </w:r>
    </w:p>
    <w:p w14:paraId="26345656" w14:textId="77777777" w:rsidR="003B31D9" w:rsidRPr="00492407" w:rsidRDefault="003B31D9" w:rsidP="008A2510">
      <w:pPr>
        <w:pStyle w:val="ListParagraph"/>
        <w:numPr>
          <w:ilvl w:val="0"/>
          <w:numId w:val="70"/>
        </w:numPr>
        <w:spacing w:after="0" w:line="279" w:lineRule="auto"/>
        <w:rPr>
          <w:rFonts w:ascii="Arial" w:hAnsi="Arial" w:cs="Arial"/>
        </w:rPr>
      </w:pPr>
      <w:r w:rsidRPr="00492407">
        <w:rPr>
          <w:rFonts w:ascii="Arial" w:hAnsi="Arial" w:cs="Arial"/>
          <w:lang w:val="en-US"/>
        </w:rPr>
        <w:t>Microsoft Dynamics 365 Customer Engagement/Power Platform – SaaS</w:t>
      </w:r>
    </w:p>
    <w:p w14:paraId="40E0F0BE" w14:textId="77777777" w:rsidR="003B31D9" w:rsidRPr="00E72E23" w:rsidRDefault="003B31D9" w:rsidP="008A2510">
      <w:pPr>
        <w:pStyle w:val="ListParagraph"/>
        <w:numPr>
          <w:ilvl w:val="0"/>
          <w:numId w:val="70"/>
        </w:numPr>
        <w:spacing w:after="0" w:line="279" w:lineRule="auto"/>
        <w:rPr>
          <w:rFonts w:ascii="Arial" w:hAnsi="Arial" w:cs="Arial"/>
          <w:lang w:val="fr-FR"/>
        </w:rPr>
      </w:pPr>
      <w:r w:rsidRPr="00E72E23">
        <w:rPr>
          <w:rFonts w:ascii="Arial" w:hAnsi="Arial" w:cs="Arial"/>
          <w:lang w:val="fr-FR"/>
        </w:rPr>
        <w:t>Net Maui mobile app (Remote Inspections App)</w:t>
      </w:r>
    </w:p>
    <w:p w14:paraId="10807827" w14:textId="77777777" w:rsidR="003B31D9" w:rsidRPr="00492407" w:rsidRDefault="003B31D9" w:rsidP="008A2510">
      <w:pPr>
        <w:pStyle w:val="ListParagraph"/>
        <w:numPr>
          <w:ilvl w:val="0"/>
          <w:numId w:val="70"/>
        </w:numPr>
        <w:spacing w:after="0" w:line="279" w:lineRule="auto"/>
        <w:rPr>
          <w:rFonts w:ascii="Arial" w:hAnsi="Arial" w:cs="Arial"/>
        </w:rPr>
      </w:pPr>
      <w:r w:rsidRPr="00492407">
        <w:rPr>
          <w:rFonts w:ascii="Arial" w:hAnsi="Arial" w:cs="Arial"/>
          <w:lang w:val="en-US"/>
        </w:rPr>
        <w:t>Angular JS Azure-hosted Web Application (Customer Portal)</w:t>
      </w:r>
    </w:p>
    <w:p w14:paraId="2B8E1C74" w14:textId="77777777" w:rsidR="003B31D9" w:rsidRPr="00492407" w:rsidRDefault="003B31D9" w:rsidP="008A2510">
      <w:pPr>
        <w:pStyle w:val="ListParagraph"/>
        <w:numPr>
          <w:ilvl w:val="0"/>
          <w:numId w:val="70"/>
        </w:numPr>
        <w:spacing w:after="0" w:line="279" w:lineRule="auto"/>
        <w:rPr>
          <w:rFonts w:ascii="Arial" w:hAnsi="Arial" w:cs="Arial"/>
        </w:rPr>
      </w:pPr>
      <w:r w:rsidRPr="00492407">
        <w:rPr>
          <w:rFonts w:ascii="Arial" w:hAnsi="Arial" w:cs="Arial"/>
          <w:lang w:val="en-US"/>
        </w:rPr>
        <w:t>Astro uses Azure DevOps for deployment processes, moving configuration changes from Development &amp; Test environments to Production.</w:t>
      </w:r>
    </w:p>
    <w:p w14:paraId="05E64F08" w14:textId="77777777" w:rsidR="003B31D9" w:rsidRPr="00492407" w:rsidRDefault="003B31D9" w:rsidP="003B31D9">
      <w:pPr>
        <w:pStyle w:val="ListParagraph"/>
        <w:spacing w:after="0" w:line="240" w:lineRule="auto"/>
        <w:rPr>
          <w:rFonts w:ascii="Arial" w:hAnsi="Arial" w:cs="Arial"/>
          <w:lang w:val="en-US"/>
        </w:rPr>
      </w:pPr>
    </w:p>
    <w:p w14:paraId="6F72A4EB" w14:textId="77777777" w:rsidR="003B31D9" w:rsidRDefault="003B31D9" w:rsidP="003B31D9">
      <w:pPr>
        <w:spacing w:after="0" w:line="279" w:lineRule="auto"/>
        <w:rPr>
          <w:rFonts w:ascii="Arial" w:hAnsi="Arial" w:cs="Arial"/>
          <w:lang w:val="en-US"/>
        </w:rPr>
      </w:pPr>
      <w:r w:rsidRPr="00492407">
        <w:rPr>
          <w:rFonts w:ascii="Arial" w:hAnsi="Arial" w:cs="Arial"/>
          <w:lang w:val="en-US"/>
        </w:rPr>
        <w:t>The system integrates with Oracle CCS, Maximo (Asset Management), Salesforce (Field Service Management) and the Remote Inspections App (iOS and Android).</w:t>
      </w:r>
    </w:p>
    <w:p w14:paraId="1C2DC25C" w14:textId="77777777" w:rsidR="00305627" w:rsidRPr="00492407" w:rsidRDefault="00305627" w:rsidP="003B31D9">
      <w:pPr>
        <w:spacing w:after="0" w:line="279" w:lineRule="auto"/>
        <w:rPr>
          <w:rFonts w:ascii="Arial" w:hAnsi="Arial" w:cs="Arial"/>
        </w:rPr>
      </w:pPr>
    </w:p>
    <w:p w14:paraId="228607FC" w14:textId="77777777" w:rsidR="003B31D9" w:rsidRPr="00492407" w:rsidRDefault="003B31D9" w:rsidP="00305627">
      <w:pPr>
        <w:spacing w:after="0" w:line="279" w:lineRule="auto"/>
        <w:rPr>
          <w:rFonts w:ascii="Arial" w:hAnsi="Arial" w:cs="Arial"/>
          <w:lang w:val="en-US"/>
        </w:rPr>
      </w:pPr>
      <w:r w:rsidRPr="00492407">
        <w:rPr>
          <w:rFonts w:ascii="Arial" w:hAnsi="Arial" w:cs="Arial"/>
          <w:lang w:val="en-US"/>
        </w:rPr>
        <w:t>Please refer to the Integration Catalogue that will be supplied as part of the ITN process for details.</w:t>
      </w:r>
    </w:p>
    <w:p w14:paraId="0AED09BE" w14:textId="77777777" w:rsidR="003B31D9" w:rsidRPr="00492407" w:rsidRDefault="003B31D9" w:rsidP="003B31D9">
      <w:pPr>
        <w:spacing w:after="0" w:line="240" w:lineRule="auto"/>
        <w:rPr>
          <w:rFonts w:ascii="Arial" w:hAnsi="Arial" w:cs="Arial"/>
          <w:lang w:val="en-US"/>
        </w:rPr>
      </w:pPr>
    </w:p>
    <w:p w14:paraId="429B8488" w14:textId="77777777" w:rsidR="003B31D9" w:rsidRPr="00492407" w:rsidRDefault="003B31D9" w:rsidP="003B31D9">
      <w:pPr>
        <w:rPr>
          <w:rFonts w:ascii="Arial" w:hAnsi="Arial" w:cs="Arial"/>
          <w:b/>
          <w:bCs/>
          <w:i/>
          <w:iCs/>
          <w:lang w:val="en-US"/>
        </w:rPr>
      </w:pPr>
      <w:r w:rsidRPr="00492407">
        <w:rPr>
          <w:rFonts w:ascii="Arial" w:hAnsi="Arial" w:cs="Arial"/>
          <w:b/>
          <w:bCs/>
          <w:i/>
          <w:iCs/>
          <w:lang w:val="en-US"/>
        </w:rPr>
        <w:t>Maintenance Activities</w:t>
      </w:r>
    </w:p>
    <w:p w14:paraId="63382C52" w14:textId="77777777" w:rsidR="003B31D9" w:rsidRPr="00492407" w:rsidRDefault="003B31D9" w:rsidP="008A2510">
      <w:pPr>
        <w:numPr>
          <w:ilvl w:val="0"/>
          <w:numId w:val="65"/>
        </w:numPr>
        <w:spacing w:after="0" w:line="279" w:lineRule="auto"/>
        <w:contextualSpacing/>
        <w:rPr>
          <w:rFonts w:ascii="Arial" w:hAnsi="Arial" w:cs="Arial"/>
          <w:lang w:val="en-US"/>
        </w:rPr>
      </w:pPr>
      <w:r w:rsidRPr="00492407">
        <w:rPr>
          <w:rFonts w:ascii="Arial" w:hAnsi="Arial" w:cs="Arial"/>
          <w:lang w:val="en-US"/>
        </w:rPr>
        <w:t>Weekly &amp; Monthly patches when required</w:t>
      </w:r>
    </w:p>
    <w:p w14:paraId="7D093A99" w14:textId="77777777" w:rsidR="003B31D9" w:rsidRPr="00492407" w:rsidRDefault="003B31D9" w:rsidP="008A2510">
      <w:pPr>
        <w:numPr>
          <w:ilvl w:val="0"/>
          <w:numId w:val="65"/>
        </w:numPr>
        <w:spacing w:after="0" w:line="279" w:lineRule="auto"/>
        <w:contextualSpacing/>
        <w:rPr>
          <w:rFonts w:ascii="Arial" w:hAnsi="Arial" w:cs="Arial"/>
          <w:lang w:val="en-US"/>
        </w:rPr>
      </w:pPr>
      <w:r w:rsidRPr="00492407">
        <w:rPr>
          <w:rFonts w:ascii="Arial" w:hAnsi="Arial" w:cs="Arial"/>
          <w:lang w:val="en-US"/>
        </w:rPr>
        <w:t xml:space="preserve">Biannual release schedule </w:t>
      </w:r>
    </w:p>
    <w:p w14:paraId="661A069A" w14:textId="77777777" w:rsidR="003B31D9" w:rsidRPr="00492407" w:rsidRDefault="003B31D9" w:rsidP="008A2510">
      <w:pPr>
        <w:numPr>
          <w:ilvl w:val="0"/>
          <w:numId w:val="65"/>
        </w:numPr>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p>
    <w:p w14:paraId="0F7C2813" w14:textId="77777777" w:rsidR="003B31D9" w:rsidRPr="00492407" w:rsidRDefault="003B31D9" w:rsidP="008A2510">
      <w:pPr>
        <w:numPr>
          <w:ilvl w:val="0"/>
          <w:numId w:val="65"/>
        </w:numPr>
        <w:contextualSpacing/>
        <w:rPr>
          <w:rFonts w:ascii="Arial" w:hAnsi="Arial" w:cs="Arial"/>
          <w:lang w:val="en-US"/>
        </w:rPr>
      </w:pPr>
      <w:r w:rsidRPr="00492407">
        <w:rPr>
          <w:rFonts w:ascii="Arial" w:hAnsi="Arial" w:cs="Arial"/>
          <w:lang w:val="en-US"/>
        </w:rPr>
        <w:t>Authentication methods: SSO</w:t>
      </w:r>
    </w:p>
    <w:p w14:paraId="291A2A7C" w14:textId="77777777" w:rsidR="003B31D9" w:rsidRPr="00492407" w:rsidRDefault="003B31D9" w:rsidP="003B31D9">
      <w:pPr>
        <w:spacing w:after="0" w:line="240" w:lineRule="auto"/>
        <w:rPr>
          <w:rFonts w:ascii="Arial" w:hAnsi="Arial" w:cs="Arial"/>
          <w:lang w:val="en-US"/>
        </w:rPr>
      </w:pPr>
    </w:p>
    <w:p w14:paraId="6BDC98C2" w14:textId="77777777" w:rsidR="003B31D9" w:rsidRPr="00492407" w:rsidRDefault="003B31D9" w:rsidP="003B31D9">
      <w:pPr>
        <w:spacing w:after="0" w:line="279" w:lineRule="auto"/>
        <w:rPr>
          <w:rFonts w:ascii="Arial" w:hAnsi="Arial" w:cs="Arial"/>
        </w:rPr>
      </w:pPr>
      <w:r w:rsidRPr="00492407">
        <w:rPr>
          <w:rFonts w:ascii="Arial" w:hAnsi="Arial" w:cs="Arial"/>
          <w:lang w:val="en-US"/>
        </w:rPr>
        <w:t>In relation to known technical debt or backlog. Astro is configured and highly customized to meet internal regulated processes. There is currently 1 problem ticket.</w:t>
      </w:r>
    </w:p>
    <w:p w14:paraId="08DD2FC9" w14:textId="77777777" w:rsidR="003B31D9" w:rsidRPr="00492407" w:rsidRDefault="003B31D9" w:rsidP="00AE4659">
      <w:pPr>
        <w:rPr>
          <w:rFonts w:ascii="Arial" w:hAnsi="Arial" w:cs="Arial"/>
          <w:b/>
          <w:bCs/>
          <w:i/>
          <w:iCs/>
          <w:lang w:val="en-US"/>
        </w:rPr>
      </w:pPr>
      <w:r w:rsidRPr="00492407">
        <w:rPr>
          <w:rFonts w:ascii="Arial" w:hAnsi="Arial" w:cs="Arial"/>
          <w:b/>
          <w:bCs/>
          <w:i/>
          <w:iCs/>
          <w:lang w:val="en-US"/>
        </w:rPr>
        <w:t>Known Issues &amp; Risks</w:t>
      </w:r>
    </w:p>
    <w:p w14:paraId="287ED550" w14:textId="77777777" w:rsidR="003B31D9" w:rsidRPr="00AE4659" w:rsidRDefault="003B31D9" w:rsidP="00AE4659">
      <w:pPr>
        <w:rPr>
          <w:rFonts w:ascii="Arial" w:hAnsi="Arial" w:cs="Arial"/>
          <w:b/>
          <w:bCs/>
          <w:i/>
          <w:iCs/>
          <w:lang w:val="en-US"/>
        </w:rPr>
      </w:pPr>
    </w:p>
    <w:p w14:paraId="24CA26BF" w14:textId="77777777" w:rsidR="003B31D9" w:rsidRPr="00492407" w:rsidRDefault="003B31D9" w:rsidP="008A2510">
      <w:pPr>
        <w:pStyle w:val="ListParagraph"/>
        <w:numPr>
          <w:ilvl w:val="0"/>
          <w:numId w:val="69"/>
        </w:numPr>
        <w:spacing w:after="0" w:line="279" w:lineRule="auto"/>
        <w:rPr>
          <w:rFonts w:ascii="Arial" w:hAnsi="Arial" w:cs="Arial"/>
        </w:rPr>
      </w:pPr>
      <w:r w:rsidRPr="00492407">
        <w:rPr>
          <w:rFonts w:ascii="Arial" w:hAnsi="Arial" w:cs="Arial"/>
          <w:lang w:val="en-US"/>
        </w:rPr>
        <w:t>Remote Inspections App is undergoing redevelopment to ensure continued functionality and support for inspection processes. The App is transitioning from Blazor to .Net MAUI.</w:t>
      </w:r>
    </w:p>
    <w:p w14:paraId="7A3D2834" w14:textId="77777777" w:rsidR="003B31D9" w:rsidRPr="00492407" w:rsidRDefault="003B31D9" w:rsidP="008A2510">
      <w:pPr>
        <w:pStyle w:val="ListParagraph"/>
        <w:numPr>
          <w:ilvl w:val="0"/>
          <w:numId w:val="69"/>
        </w:numPr>
        <w:spacing w:after="0" w:line="279" w:lineRule="auto"/>
        <w:rPr>
          <w:rFonts w:ascii="Arial" w:hAnsi="Arial" w:cs="Arial"/>
        </w:rPr>
      </w:pPr>
      <w:r w:rsidRPr="00492407">
        <w:rPr>
          <w:rFonts w:ascii="Arial" w:hAnsi="Arial" w:cs="Arial"/>
          <w:lang w:val="en-US"/>
        </w:rPr>
        <w:t>Some complex business processes introduce a high level of configuration and supported customization.</w:t>
      </w:r>
    </w:p>
    <w:p w14:paraId="173C4349" w14:textId="77777777" w:rsidR="003B31D9" w:rsidRPr="00492407" w:rsidRDefault="003B31D9" w:rsidP="008A2510">
      <w:pPr>
        <w:pStyle w:val="ListParagraph"/>
        <w:numPr>
          <w:ilvl w:val="0"/>
          <w:numId w:val="69"/>
        </w:numPr>
        <w:spacing w:after="0" w:line="279" w:lineRule="auto"/>
        <w:rPr>
          <w:rFonts w:ascii="Arial" w:hAnsi="Arial" w:cs="Arial"/>
        </w:rPr>
      </w:pPr>
      <w:r w:rsidRPr="00492407">
        <w:rPr>
          <w:rFonts w:ascii="Arial" w:hAnsi="Arial" w:cs="Arial"/>
          <w:lang w:val="en-US"/>
        </w:rPr>
        <w:t xml:space="preserve">Known recurring issue of billing integration processes failing in CCS, requiring manual intervention. </w:t>
      </w:r>
    </w:p>
    <w:p w14:paraId="7DEE0CAD" w14:textId="77777777" w:rsidR="00CB5708" w:rsidRPr="0025613F" w:rsidRDefault="00CB5708" w:rsidP="0025613F">
      <w:pPr>
        <w:spacing w:after="0" w:line="279" w:lineRule="auto"/>
        <w:rPr>
          <w:rFonts w:ascii="Arial" w:hAnsi="Arial" w:cs="Arial"/>
        </w:rPr>
      </w:pPr>
    </w:p>
    <w:p w14:paraId="30693BCA" w14:textId="77777777" w:rsidR="00F759F3" w:rsidRPr="00492407" w:rsidRDefault="2CAA7582" w:rsidP="00F759F3">
      <w:pPr>
        <w:rPr>
          <w:rFonts w:ascii="Arial" w:hAnsi="Arial" w:cs="Arial"/>
          <w:b/>
          <w:bCs/>
          <w:color w:val="0070C0"/>
          <w:lang w:val="en-US"/>
        </w:rPr>
      </w:pPr>
      <w:r w:rsidRPr="00492407">
        <w:rPr>
          <w:rFonts w:ascii="Arial" w:hAnsi="Arial" w:cs="Arial"/>
          <w:b/>
          <w:bCs/>
          <w:color w:val="0070C0"/>
          <w:lang w:val="en-US"/>
        </w:rPr>
        <w:t>Microsoft Dynamics - Ascend - Hosting environment: SaaS</w:t>
      </w:r>
    </w:p>
    <w:p w14:paraId="5027806F" w14:textId="77777777" w:rsidR="00F759F3" w:rsidRPr="00492407" w:rsidRDefault="00F759F3" w:rsidP="00F759F3">
      <w:pPr>
        <w:rPr>
          <w:rFonts w:ascii="Arial" w:hAnsi="Arial" w:cs="Arial"/>
          <w:b/>
          <w:bCs/>
          <w:i/>
          <w:iCs/>
          <w:lang w:val="en-US"/>
        </w:rPr>
      </w:pPr>
      <w:r w:rsidRPr="00492407">
        <w:rPr>
          <w:rFonts w:ascii="Arial" w:hAnsi="Arial" w:cs="Arial"/>
          <w:b/>
          <w:bCs/>
          <w:i/>
          <w:iCs/>
          <w:lang w:val="en-US"/>
        </w:rPr>
        <w:t>Business Function (Number of active users: 400)</w:t>
      </w:r>
    </w:p>
    <w:p w14:paraId="16770A2D" w14:textId="77777777" w:rsidR="00F759F3" w:rsidRPr="00492407" w:rsidRDefault="00F759F3" w:rsidP="00F759F3">
      <w:pPr>
        <w:rPr>
          <w:rFonts w:ascii="Arial" w:hAnsi="Arial" w:cs="Arial"/>
        </w:rPr>
      </w:pPr>
      <w:r w:rsidRPr="00492407">
        <w:rPr>
          <w:rFonts w:ascii="Arial" w:hAnsi="Arial" w:cs="Arial"/>
          <w:lang w:val="en-US"/>
        </w:rPr>
        <w:t>Ascend serves our household, wholesale, and back-office functions that support our end-to-end customer service process. It is designed to incorporate omnichannel engagement with a customer portal in Power Pages. Ascend enables efficient case management of customer journeys, defines SLAs, and supports business decisions centered around customer needs.</w:t>
      </w:r>
    </w:p>
    <w:p w14:paraId="6FCE30BE" w14:textId="77777777" w:rsidR="00F759F3" w:rsidRPr="00492407" w:rsidRDefault="00F759F3" w:rsidP="00F759F3">
      <w:pPr>
        <w:rPr>
          <w:rFonts w:ascii="Arial" w:hAnsi="Arial" w:cs="Arial"/>
          <w:lang w:val="en-US"/>
        </w:rPr>
      </w:pPr>
      <w:r w:rsidRPr="00492407">
        <w:rPr>
          <w:rFonts w:ascii="Arial" w:hAnsi="Arial" w:cs="Arial"/>
          <w:lang w:val="en-US"/>
        </w:rPr>
        <w:t>The application is the main CRM for Scottish Water, holding details of customers and their interactions. With daily active users averaging 400, Ascend handles 38 million API calls and manages over 1.5TB of data. It streamlines customer interactions and improves service delivery, with its data used across the business for operational decision-making.</w:t>
      </w:r>
    </w:p>
    <w:p w14:paraId="5430E567" w14:textId="77777777" w:rsidR="00F759F3" w:rsidRPr="00492407" w:rsidRDefault="00F759F3" w:rsidP="00F759F3">
      <w:pPr>
        <w:rPr>
          <w:rFonts w:ascii="Arial" w:hAnsi="Arial" w:cs="Arial"/>
          <w:b/>
          <w:bCs/>
          <w:i/>
          <w:iCs/>
          <w:lang w:val="en-US"/>
        </w:rPr>
      </w:pPr>
      <w:r w:rsidRPr="00492407">
        <w:rPr>
          <w:rFonts w:ascii="Arial" w:hAnsi="Arial" w:cs="Arial"/>
          <w:b/>
          <w:bCs/>
          <w:i/>
          <w:iCs/>
          <w:lang w:val="en-US"/>
        </w:rPr>
        <w:t>Technology Stack</w:t>
      </w:r>
    </w:p>
    <w:p w14:paraId="72DD8E56"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Microsoft Dynamics 365 Customer Engagement/Power Platform – SaaS</w:t>
      </w:r>
    </w:p>
    <w:p w14:paraId="38AA64FD"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Customer Insights - Journeys</w:t>
      </w:r>
    </w:p>
    <w:p w14:paraId="7BF11F8A"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Power Pages</w:t>
      </w:r>
    </w:p>
    <w:p w14:paraId="6C53E4F8"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Azure App Service (Wrapper)</w:t>
      </w:r>
    </w:p>
    <w:p w14:paraId="6983F767"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Azure Integration Services</w:t>
      </w:r>
    </w:p>
    <w:p w14:paraId="06B70742" w14:textId="77777777" w:rsidR="00F759F3" w:rsidRPr="00492407" w:rsidRDefault="00F759F3" w:rsidP="008A2510">
      <w:pPr>
        <w:pStyle w:val="ListParagraph"/>
        <w:numPr>
          <w:ilvl w:val="0"/>
          <w:numId w:val="73"/>
        </w:numPr>
        <w:spacing w:after="0" w:line="279" w:lineRule="auto"/>
        <w:rPr>
          <w:rFonts w:ascii="Arial" w:hAnsi="Arial" w:cs="Arial"/>
        </w:rPr>
      </w:pPr>
      <w:r w:rsidRPr="00492407">
        <w:rPr>
          <w:rFonts w:ascii="Arial" w:hAnsi="Arial" w:cs="Arial"/>
          <w:lang w:val="en-US"/>
        </w:rPr>
        <w:t>Dell Boomi</w:t>
      </w:r>
    </w:p>
    <w:p w14:paraId="369E247A" w14:textId="77777777" w:rsidR="00F759F3" w:rsidRPr="00492407" w:rsidRDefault="00F759F3" w:rsidP="00F759F3">
      <w:pPr>
        <w:spacing w:after="0" w:line="240" w:lineRule="auto"/>
        <w:rPr>
          <w:rFonts w:ascii="Arial" w:hAnsi="Arial" w:cs="Arial"/>
          <w:lang w:val="en-US"/>
        </w:rPr>
      </w:pPr>
    </w:p>
    <w:p w14:paraId="6BEA2A51" w14:textId="77777777" w:rsidR="00F759F3" w:rsidRPr="00492407" w:rsidRDefault="00F759F3" w:rsidP="00F759F3">
      <w:pPr>
        <w:spacing w:after="0" w:line="279" w:lineRule="auto"/>
        <w:rPr>
          <w:rFonts w:ascii="Arial" w:hAnsi="Arial" w:cs="Arial"/>
        </w:rPr>
      </w:pPr>
      <w:r w:rsidRPr="00492407">
        <w:rPr>
          <w:rFonts w:ascii="Arial" w:hAnsi="Arial" w:cs="Arial"/>
          <w:lang w:val="en-US"/>
        </w:rPr>
        <w:t>The system integrates with Salesforce, Maximo, Orlo, social media, GIS Situational Awareness, CMA (External), Oracle Fusion, Reporting Platform, Boomi, Azure and SharePoint.</w:t>
      </w:r>
      <w:r w:rsidR="00D123FE">
        <w:rPr>
          <w:rFonts w:ascii="Arial" w:hAnsi="Arial" w:cs="Arial"/>
          <w:lang w:val="en-US"/>
        </w:rPr>
        <w:t xml:space="preserve"> </w:t>
      </w:r>
      <w:r w:rsidR="00D123FE" w:rsidRPr="00D123FE">
        <w:rPr>
          <w:rFonts w:ascii="Arial" w:hAnsi="Arial" w:cs="Arial"/>
          <w:lang w:val="en-US"/>
        </w:rPr>
        <w:t>Please refer to the Integration Catalogue that will be supplied as part of the ITN process for details.</w:t>
      </w:r>
    </w:p>
    <w:p w14:paraId="11666901" w14:textId="77777777" w:rsidR="00F759F3" w:rsidRPr="00492407" w:rsidRDefault="00F759F3" w:rsidP="00F759F3">
      <w:pPr>
        <w:rPr>
          <w:rFonts w:ascii="Arial" w:hAnsi="Arial" w:cs="Arial"/>
          <w:b/>
          <w:bCs/>
          <w:i/>
          <w:iCs/>
          <w:lang w:val="en-US"/>
        </w:rPr>
      </w:pPr>
      <w:r w:rsidRPr="00492407">
        <w:rPr>
          <w:rFonts w:ascii="Arial" w:hAnsi="Arial" w:cs="Arial"/>
          <w:b/>
          <w:bCs/>
          <w:i/>
          <w:iCs/>
          <w:lang w:val="en-US"/>
        </w:rPr>
        <w:t>Maintenance Activities</w:t>
      </w:r>
    </w:p>
    <w:p w14:paraId="20D6FD58" w14:textId="77777777" w:rsidR="00F759F3" w:rsidRPr="00492407" w:rsidRDefault="00F759F3" w:rsidP="008A2510">
      <w:pPr>
        <w:numPr>
          <w:ilvl w:val="0"/>
          <w:numId w:val="65"/>
        </w:numPr>
        <w:spacing w:after="0" w:line="279" w:lineRule="auto"/>
        <w:contextualSpacing/>
        <w:rPr>
          <w:rFonts w:ascii="Arial" w:hAnsi="Arial" w:cs="Arial"/>
          <w:lang w:val="en-US"/>
        </w:rPr>
      </w:pPr>
      <w:r w:rsidRPr="00492407">
        <w:rPr>
          <w:rFonts w:ascii="Arial" w:hAnsi="Arial" w:cs="Arial"/>
          <w:lang w:val="en-US"/>
        </w:rPr>
        <w:t>Weekly &amp; Monthly patches when required</w:t>
      </w:r>
    </w:p>
    <w:p w14:paraId="72C1D25C" w14:textId="77777777" w:rsidR="00F759F3" w:rsidRPr="00492407" w:rsidRDefault="00F759F3" w:rsidP="008A2510">
      <w:pPr>
        <w:numPr>
          <w:ilvl w:val="0"/>
          <w:numId w:val="65"/>
        </w:numPr>
        <w:spacing w:after="0" w:line="279" w:lineRule="auto"/>
        <w:contextualSpacing/>
        <w:rPr>
          <w:rFonts w:ascii="Arial" w:hAnsi="Arial" w:cs="Arial"/>
          <w:lang w:val="en-US"/>
        </w:rPr>
      </w:pPr>
      <w:r w:rsidRPr="00492407">
        <w:rPr>
          <w:rFonts w:ascii="Arial" w:hAnsi="Arial" w:cs="Arial"/>
          <w:lang w:val="en-US"/>
        </w:rPr>
        <w:t xml:space="preserve">Biannual release schedule </w:t>
      </w:r>
    </w:p>
    <w:p w14:paraId="10B018DF" w14:textId="77777777" w:rsidR="00F759F3" w:rsidRPr="00492407" w:rsidRDefault="00F759F3" w:rsidP="008A2510">
      <w:pPr>
        <w:numPr>
          <w:ilvl w:val="0"/>
          <w:numId w:val="65"/>
        </w:numPr>
        <w:contextualSpacing/>
        <w:rPr>
          <w:rFonts w:ascii="Arial" w:hAnsi="Arial" w:cs="Arial"/>
          <w:lang w:val="en-US"/>
        </w:rPr>
      </w:pPr>
      <w:r w:rsidRPr="00492407">
        <w:rPr>
          <w:rFonts w:ascii="Arial" w:hAnsi="Arial" w:cs="Arial"/>
          <w:lang w:val="en-US"/>
        </w:rPr>
        <w:t>Compliance requirements: GDPR, ISO27001 (Data sensitivity classification: High - Personal Data, Commercial Data)</w:t>
      </w:r>
    </w:p>
    <w:p w14:paraId="4EB6E9D2" w14:textId="77777777" w:rsidR="00F759F3" w:rsidRPr="00492407" w:rsidRDefault="00F759F3" w:rsidP="008A2510">
      <w:pPr>
        <w:numPr>
          <w:ilvl w:val="0"/>
          <w:numId w:val="65"/>
        </w:numPr>
        <w:contextualSpacing/>
        <w:rPr>
          <w:rFonts w:ascii="Arial" w:hAnsi="Arial" w:cs="Arial"/>
          <w:lang w:val="en-US"/>
        </w:rPr>
      </w:pPr>
      <w:r w:rsidRPr="00492407">
        <w:rPr>
          <w:rFonts w:ascii="Arial" w:hAnsi="Arial" w:cs="Arial"/>
          <w:lang w:val="en-US"/>
        </w:rPr>
        <w:t>Authentication methods: SSO</w:t>
      </w:r>
    </w:p>
    <w:p w14:paraId="5A34E9B7" w14:textId="77777777" w:rsidR="00F759F3" w:rsidRPr="00492407" w:rsidRDefault="00F759F3" w:rsidP="00F759F3">
      <w:pPr>
        <w:spacing w:after="0" w:line="240" w:lineRule="auto"/>
        <w:rPr>
          <w:rFonts w:ascii="Arial" w:hAnsi="Arial" w:cs="Arial"/>
          <w:lang w:val="en-US"/>
        </w:rPr>
      </w:pPr>
    </w:p>
    <w:p w14:paraId="3AF6F5CF" w14:textId="77777777" w:rsidR="00F759F3" w:rsidRPr="00492407" w:rsidRDefault="00F759F3" w:rsidP="00F759F3">
      <w:pPr>
        <w:spacing w:after="0" w:line="279" w:lineRule="auto"/>
        <w:rPr>
          <w:rFonts w:ascii="Arial" w:hAnsi="Arial" w:cs="Arial"/>
        </w:rPr>
      </w:pPr>
      <w:r w:rsidRPr="00492407">
        <w:rPr>
          <w:rFonts w:ascii="Arial" w:hAnsi="Arial" w:cs="Arial"/>
          <w:lang w:val="en-US"/>
        </w:rPr>
        <w:t>In relation to known technical debt or backlog. Ascend is configured and highly customized to meet internal regulated processes. There are currently 13 problem tickets.</w:t>
      </w:r>
    </w:p>
    <w:p w14:paraId="2F40E85B" w14:textId="77777777" w:rsidR="00F759F3" w:rsidRPr="00492407" w:rsidRDefault="00F759F3" w:rsidP="00AE4659">
      <w:pPr>
        <w:rPr>
          <w:rFonts w:ascii="Arial" w:hAnsi="Arial" w:cs="Arial"/>
          <w:b/>
          <w:bCs/>
          <w:i/>
          <w:iCs/>
          <w:lang w:val="en-US"/>
        </w:rPr>
      </w:pPr>
      <w:r w:rsidRPr="00492407">
        <w:rPr>
          <w:rFonts w:ascii="Arial" w:hAnsi="Arial" w:cs="Arial"/>
          <w:b/>
          <w:bCs/>
          <w:i/>
          <w:iCs/>
          <w:lang w:val="en-US"/>
        </w:rPr>
        <w:t>Known Issues &amp; Risks</w:t>
      </w:r>
    </w:p>
    <w:p w14:paraId="681EC2F3" w14:textId="77777777" w:rsidR="00F759F3" w:rsidRPr="00492407" w:rsidRDefault="00F759F3" w:rsidP="00F759F3">
      <w:pPr>
        <w:spacing w:after="0" w:line="240" w:lineRule="auto"/>
        <w:rPr>
          <w:rFonts w:ascii="Arial" w:hAnsi="Arial" w:cs="Arial"/>
          <w:lang w:val="en-US"/>
        </w:rPr>
      </w:pPr>
    </w:p>
    <w:p w14:paraId="7F29C096"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Storage Management: Large data volumes are challenging to manage effectively, limited storage remaining.</w:t>
      </w:r>
    </w:p>
    <w:p w14:paraId="7FCE324D"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Process Documentation: Insufficient documentation of processes hinders efficiency.</w:t>
      </w:r>
    </w:p>
    <w:p w14:paraId="246C9EE6"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Deployment Process: Current process has outgrown capabilities, leading to manual defects.</w:t>
      </w:r>
    </w:p>
    <w:p w14:paraId="761898D2"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Integration Issues: Particularly in wholesale transactions, causing operational disruptions.</w:t>
      </w:r>
    </w:p>
    <w:p w14:paraId="28ABA421"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Complex Business Processes: Some processes require high configuration and customization.</w:t>
      </w:r>
    </w:p>
    <w:p w14:paraId="5BC458EF" w14:textId="77777777" w:rsidR="00F759F3" w:rsidRPr="00492407" w:rsidRDefault="00F759F3" w:rsidP="008A2510">
      <w:pPr>
        <w:pStyle w:val="ListParagraph"/>
        <w:numPr>
          <w:ilvl w:val="0"/>
          <w:numId w:val="72"/>
        </w:numPr>
        <w:spacing w:after="0" w:line="279" w:lineRule="auto"/>
        <w:rPr>
          <w:rFonts w:ascii="Arial" w:hAnsi="Arial" w:cs="Arial"/>
        </w:rPr>
      </w:pPr>
      <w:r w:rsidRPr="00492407">
        <w:rPr>
          <w:rFonts w:ascii="Arial" w:hAnsi="Arial" w:cs="Arial"/>
          <w:lang w:val="en-US"/>
        </w:rPr>
        <w:t>Known recurring issue of integration failing for Wholesale processes sending data to external systems. A project underway aims to simplify data residency by moving Wholesale asset information into Ascend and adopting Azure Integration Services.</w:t>
      </w:r>
    </w:p>
    <w:p w14:paraId="1694A597" w14:textId="77777777" w:rsidR="00F759F3" w:rsidRPr="00492407" w:rsidRDefault="00F759F3" w:rsidP="00F759F3">
      <w:pPr>
        <w:spacing w:after="0" w:line="279" w:lineRule="auto"/>
        <w:rPr>
          <w:rFonts w:ascii="Arial" w:hAnsi="Arial" w:cs="Arial"/>
        </w:rPr>
      </w:pPr>
    </w:p>
    <w:p w14:paraId="5FA14062" w14:textId="77777777" w:rsidR="00484446" w:rsidRPr="00492407" w:rsidRDefault="00484446" w:rsidP="00484446">
      <w:pPr>
        <w:rPr>
          <w:rFonts w:ascii="Arial" w:hAnsi="Arial" w:cs="Arial"/>
          <w:b/>
          <w:bCs/>
          <w:color w:val="0070C0"/>
          <w:lang w:val="en-US"/>
        </w:rPr>
      </w:pPr>
      <w:proofErr w:type="spellStart"/>
      <w:r w:rsidRPr="00492407">
        <w:rPr>
          <w:rFonts w:ascii="Arial" w:hAnsi="Arial" w:cs="Arial"/>
          <w:b/>
          <w:bCs/>
          <w:color w:val="0070C0"/>
          <w:lang w:val="en-US"/>
        </w:rPr>
        <w:t>Puzzel</w:t>
      </w:r>
      <w:proofErr w:type="spellEnd"/>
      <w:r w:rsidRPr="00492407">
        <w:rPr>
          <w:rFonts w:ascii="Arial" w:hAnsi="Arial" w:cs="Arial"/>
          <w:b/>
          <w:bCs/>
          <w:color w:val="0070C0"/>
          <w:lang w:val="en-US"/>
        </w:rPr>
        <w:t xml:space="preserve"> - Hosting environment: SaaS</w:t>
      </w:r>
    </w:p>
    <w:p w14:paraId="482FE816" w14:textId="77777777" w:rsidR="00484446" w:rsidRPr="00492407" w:rsidRDefault="00484446" w:rsidP="00484446">
      <w:pPr>
        <w:rPr>
          <w:rFonts w:ascii="Arial" w:hAnsi="Arial" w:cs="Arial"/>
          <w:b/>
          <w:bCs/>
          <w:i/>
          <w:iCs/>
          <w:lang w:val="en-US"/>
        </w:rPr>
      </w:pPr>
      <w:r w:rsidRPr="00492407">
        <w:rPr>
          <w:rFonts w:ascii="Arial" w:hAnsi="Arial" w:cs="Arial"/>
          <w:b/>
          <w:bCs/>
          <w:i/>
          <w:iCs/>
          <w:lang w:val="en-US"/>
        </w:rPr>
        <w:t>Business Function (Number of active users: 140)</w:t>
      </w:r>
    </w:p>
    <w:p w14:paraId="70E770D3" w14:textId="77777777" w:rsidR="00484446" w:rsidRPr="00492407" w:rsidRDefault="00484446" w:rsidP="00484446">
      <w:pPr>
        <w:rPr>
          <w:rFonts w:ascii="Arial" w:hAnsi="Arial" w:cs="Arial"/>
        </w:rPr>
      </w:pPr>
      <w:proofErr w:type="spellStart"/>
      <w:r w:rsidRPr="00492407">
        <w:rPr>
          <w:rFonts w:ascii="Arial" w:hAnsi="Arial" w:cs="Arial"/>
          <w:lang w:val="en-US"/>
        </w:rPr>
        <w:t>Puzzel</w:t>
      </w:r>
      <w:proofErr w:type="spellEnd"/>
      <w:r w:rsidRPr="00492407">
        <w:rPr>
          <w:rFonts w:ascii="Arial" w:hAnsi="Arial" w:cs="Arial"/>
          <w:lang w:val="en-US"/>
        </w:rPr>
        <w:t xml:space="preserve"> is a Contact Centre as a Service (CCAS/SAAS) product used as our inbound telephony platform for the Customer Engagement Centre, Development Services, and other teams. The platform allows for softphone calls using the client application in the browser, IVR capabilities, and skill-based routing of calls to available agents. This is the primary channel for customers contacting Scottish Water about service issues. </w:t>
      </w:r>
    </w:p>
    <w:p w14:paraId="79E050E0" w14:textId="77777777" w:rsidR="00484446" w:rsidRPr="00492407" w:rsidRDefault="00484446" w:rsidP="00484446">
      <w:pPr>
        <w:rPr>
          <w:rFonts w:ascii="Arial" w:hAnsi="Arial" w:cs="Arial"/>
          <w:b/>
          <w:bCs/>
          <w:i/>
          <w:iCs/>
          <w:lang w:val="en-US"/>
        </w:rPr>
      </w:pPr>
      <w:r w:rsidRPr="00492407">
        <w:rPr>
          <w:rFonts w:ascii="Arial" w:hAnsi="Arial" w:cs="Arial"/>
          <w:b/>
          <w:bCs/>
          <w:i/>
          <w:iCs/>
          <w:lang w:val="en-US"/>
        </w:rPr>
        <w:t>Technology Stack</w:t>
      </w:r>
    </w:p>
    <w:p w14:paraId="2D8B95E4" w14:textId="77777777" w:rsidR="00484446" w:rsidRPr="00492407" w:rsidRDefault="00484446" w:rsidP="008A2510">
      <w:pPr>
        <w:pStyle w:val="ListParagraph"/>
        <w:numPr>
          <w:ilvl w:val="0"/>
          <w:numId w:val="75"/>
        </w:numPr>
        <w:rPr>
          <w:rFonts w:ascii="Arial" w:hAnsi="Arial" w:cs="Arial"/>
          <w:lang w:val="en-US"/>
        </w:rPr>
      </w:pPr>
      <w:r w:rsidRPr="00492407">
        <w:rPr>
          <w:rFonts w:ascii="Arial" w:hAnsi="Arial" w:cs="Arial"/>
          <w:lang w:val="en-US"/>
        </w:rPr>
        <w:t xml:space="preserve">Out-of-the-box </w:t>
      </w:r>
      <w:proofErr w:type="spellStart"/>
      <w:r w:rsidRPr="00492407">
        <w:rPr>
          <w:rFonts w:ascii="Arial" w:hAnsi="Arial" w:cs="Arial"/>
          <w:lang w:val="en-US"/>
        </w:rPr>
        <w:t>CCaS</w:t>
      </w:r>
      <w:proofErr w:type="spellEnd"/>
      <w:r w:rsidRPr="00492407">
        <w:rPr>
          <w:rFonts w:ascii="Arial" w:hAnsi="Arial" w:cs="Arial"/>
          <w:lang w:val="en-US"/>
        </w:rPr>
        <w:t>/SaaS product.</w:t>
      </w:r>
    </w:p>
    <w:p w14:paraId="5F0210B0" w14:textId="77777777" w:rsidR="00484446" w:rsidRPr="00492407" w:rsidRDefault="00484446" w:rsidP="008A2510">
      <w:pPr>
        <w:pStyle w:val="ListParagraph"/>
        <w:numPr>
          <w:ilvl w:val="0"/>
          <w:numId w:val="75"/>
        </w:numPr>
        <w:rPr>
          <w:rFonts w:ascii="Arial" w:hAnsi="Arial" w:cs="Arial"/>
        </w:rPr>
      </w:pPr>
      <w:proofErr w:type="spellStart"/>
      <w:r w:rsidRPr="00492407">
        <w:rPr>
          <w:rFonts w:ascii="Arial" w:hAnsi="Arial" w:cs="Arial"/>
          <w:lang w:val="en-US"/>
        </w:rPr>
        <w:t>Puzzel</w:t>
      </w:r>
      <w:proofErr w:type="spellEnd"/>
      <w:r w:rsidRPr="00492407">
        <w:rPr>
          <w:rFonts w:ascii="Arial" w:hAnsi="Arial" w:cs="Arial"/>
          <w:lang w:val="en-US"/>
        </w:rPr>
        <w:t xml:space="preserve"> SMS APIs are also used to send proactive messages from Dynamics to our customers, as well as for Business Alerts internally.</w:t>
      </w:r>
    </w:p>
    <w:p w14:paraId="6D470700" w14:textId="77777777" w:rsidR="00484446" w:rsidRPr="00492407" w:rsidRDefault="00484446" w:rsidP="00484446">
      <w:pPr>
        <w:rPr>
          <w:rFonts w:ascii="Arial" w:hAnsi="Arial" w:cs="Arial"/>
          <w:lang w:val="en-US"/>
        </w:rPr>
      </w:pPr>
      <w:r w:rsidRPr="00492407">
        <w:rPr>
          <w:rFonts w:ascii="Arial" w:hAnsi="Arial" w:cs="Arial"/>
          <w:lang w:val="en-US"/>
        </w:rPr>
        <w:t xml:space="preserve">The system integrates with the </w:t>
      </w:r>
      <w:proofErr w:type="spellStart"/>
      <w:r w:rsidRPr="00492407">
        <w:rPr>
          <w:rFonts w:ascii="Arial" w:hAnsi="Arial" w:cs="Arial"/>
          <w:lang w:val="en-US"/>
        </w:rPr>
        <w:t>Datalake</w:t>
      </w:r>
      <w:proofErr w:type="spellEnd"/>
      <w:r w:rsidRPr="00492407">
        <w:rPr>
          <w:rFonts w:ascii="Arial" w:hAnsi="Arial" w:cs="Arial"/>
          <w:lang w:val="en-US"/>
        </w:rPr>
        <w:t xml:space="preserve"> and SQL BI Database via ADF pipeline for analytics.</w:t>
      </w:r>
    </w:p>
    <w:p w14:paraId="58E48DC0" w14:textId="77777777" w:rsidR="00484446" w:rsidRPr="00492407" w:rsidRDefault="00484446" w:rsidP="00484446">
      <w:pPr>
        <w:rPr>
          <w:rFonts w:ascii="Arial" w:hAnsi="Arial" w:cs="Arial"/>
          <w:b/>
          <w:bCs/>
          <w:i/>
          <w:iCs/>
          <w:lang w:val="en-US"/>
        </w:rPr>
      </w:pPr>
      <w:r w:rsidRPr="00492407">
        <w:rPr>
          <w:rFonts w:ascii="Arial" w:hAnsi="Arial" w:cs="Arial"/>
          <w:b/>
          <w:bCs/>
          <w:i/>
          <w:iCs/>
          <w:lang w:val="en-US"/>
        </w:rPr>
        <w:t>Maintenance Activities</w:t>
      </w:r>
    </w:p>
    <w:p w14:paraId="531ED73D" w14:textId="77777777" w:rsidR="00484446" w:rsidRPr="00492407" w:rsidRDefault="00484446" w:rsidP="008A2510">
      <w:pPr>
        <w:numPr>
          <w:ilvl w:val="0"/>
          <w:numId w:val="65"/>
        </w:numPr>
        <w:spacing w:after="0" w:line="279" w:lineRule="auto"/>
        <w:contextualSpacing/>
        <w:rPr>
          <w:rFonts w:ascii="Arial" w:hAnsi="Arial" w:cs="Arial"/>
          <w:lang w:val="en-US"/>
        </w:rPr>
      </w:pPr>
      <w:proofErr w:type="spellStart"/>
      <w:r w:rsidRPr="00492407">
        <w:rPr>
          <w:rFonts w:ascii="Arial" w:hAnsi="Arial" w:cs="Arial"/>
          <w:lang w:val="en-US"/>
        </w:rPr>
        <w:t>Puzzel</w:t>
      </w:r>
      <w:proofErr w:type="spellEnd"/>
      <w:r w:rsidRPr="00492407">
        <w:rPr>
          <w:rFonts w:ascii="Arial" w:hAnsi="Arial" w:cs="Arial"/>
          <w:lang w:val="en-US"/>
        </w:rPr>
        <w:t xml:space="preserve"> runs a bi-weekly release cycle. </w:t>
      </w:r>
    </w:p>
    <w:p w14:paraId="61342CDA" w14:textId="77777777" w:rsidR="00484446" w:rsidRPr="00492407" w:rsidRDefault="00484446" w:rsidP="008A2510">
      <w:pPr>
        <w:numPr>
          <w:ilvl w:val="0"/>
          <w:numId w:val="65"/>
        </w:numPr>
        <w:contextualSpacing/>
        <w:rPr>
          <w:rFonts w:ascii="Arial" w:hAnsi="Arial" w:cs="Arial"/>
          <w:lang w:val="en-US"/>
        </w:rPr>
      </w:pPr>
      <w:r w:rsidRPr="00492407">
        <w:rPr>
          <w:rFonts w:ascii="Arial" w:hAnsi="Arial" w:cs="Arial"/>
          <w:lang w:val="en-US"/>
        </w:rPr>
        <w:t>Compliance requirements: GDPR, ISO27001 (Data sensitivity classification: High - Personal Data).</w:t>
      </w:r>
    </w:p>
    <w:p w14:paraId="29A9A467" w14:textId="77777777" w:rsidR="00484446" w:rsidRPr="00492407" w:rsidRDefault="00484446" w:rsidP="008A2510">
      <w:pPr>
        <w:numPr>
          <w:ilvl w:val="0"/>
          <w:numId w:val="65"/>
        </w:numPr>
        <w:contextualSpacing/>
        <w:rPr>
          <w:rFonts w:ascii="Arial" w:hAnsi="Arial" w:cs="Arial"/>
          <w:lang w:val="en-US"/>
        </w:rPr>
      </w:pPr>
      <w:r w:rsidRPr="00492407">
        <w:rPr>
          <w:rFonts w:ascii="Arial" w:hAnsi="Arial" w:cs="Arial"/>
          <w:lang w:val="en-US"/>
        </w:rPr>
        <w:t>Authentication methods: Basic Authentication - Username and Password</w:t>
      </w:r>
    </w:p>
    <w:p w14:paraId="6C14CAE6" w14:textId="77777777" w:rsidR="00484446" w:rsidRPr="00492407" w:rsidRDefault="00484446" w:rsidP="00484446">
      <w:pPr>
        <w:spacing w:after="0" w:line="240" w:lineRule="auto"/>
        <w:contextualSpacing/>
        <w:rPr>
          <w:rFonts w:ascii="Arial" w:hAnsi="Arial" w:cs="Arial"/>
          <w:lang w:val="en-US"/>
        </w:rPr>
      </w:pPr>
    </w:p>
    <w:p w14:paraId="74B8BE55" w14:textId="77777777" w:rsidR="00484446" w:rsidRPr="00492407" w:rsidRDefault="69628F53" w:rsidP="00484446">
      <w:pPr>
        <w:rPr>
          <w:rFonts w:ascii="Arial" w:hAnsi="Arial" w:cs="Arial"/>
          <w:lang w:val="en-US"/>
        </w:rPr>
      </w:pPr>
      <w:r w:rsidRPr="00492407">
        <w:rPr>
          <w:rFonts w:ascii="Arial" w:hAnsi="Arial" w:cs="Arial"/>
          <w:lang w:val="en-US"/>
        </w:rPr>
        <w:t xml:space="preserve">In relation to known technical debt or backlog. There </w:t>
      </w:r>
      <w:r w:rsidR="55BA857F" w:rsidRPr="00492407">
        <w:rPr>
          <w:rFonts w:ascii="Arial" w:hAnsi="Arial" w:cs="Arial"/>
          <w:lang w:val="en-US"/>
        </w:rPr>
        <w:t>are</w:t>
      </w:r>
      <w:r w:rsidRPr="00492407">
        <w:rPr>
          <w:rFonts w:ascii="Arial" w:hAnsi="Arial" w:cs="Arial"/>
          <w:lang w:val="en-US"/>
        </w:rPr>
        <w:t xml:space="preserve"> none.</w:t>
      </w:r>
    </w:p>
    <w:p w14:paraId="6E6AA88E" w14:textId="77777777" w:rsidR="00484446" w:rsidRPr="00492407" w:rsidRDefault="69628F53" w:rsidP="00AE4659">
      <w:pPr>
        <w:rPr>
          <w:rFonts w:ascii="Arial" w:hAnsi="Arial" w:cs="Arial"/>
          <w:b/>
          <w:bCs/>
          <w:i/>
          <w:iCs/>
          <w:lang w:val="en-US"/>
        </w:rPr>
      </w:pPr>
      <w:r w:rsidRPr="00AE4659">
        <w:rPr>
          <w:rFonts w:ascii="Arial" w:hAnsi="Arial" w:cs="Arial"/>
          <w:b/>
          <w:bCs/>
          <w:i/>
          <w:iCs/>
          <w:lang w:val="en-US"/>
        </w:rPr>
        <w:t>Known Issues &amp; Risks</w:t>
      </w:r>
    </w:p>
    <w:p w14:paraId="0CD13C29" w14:textId="77777777" w:rsidR="7919012E" w:rsidRPr="00492407" w:rsidRDefault="7919012E" w:rsidP="7919012E">
      <w:pPr>
        <w:spacing w:after="0" w:line="240" w:lineRule="auto"/>
        <w:rPr>
          <w:rFonts w:ascii="Arial" w:hAnsi="Arial" w:cs="Arial"/>
          <w:lang w:val="en-US"/>
        </w:rPr>
      </w:pPr>
    </w:p>
    <w:p w14:paraId="51FDAC03" w14:textId="77777777" w:rsidR="00484446" w:rsidRPr="00492407" w:rsidRDefault="00484446" w:rsidP="008A2510">
      <w:pPr>
        <w:pStyle w:val="ListParagraph"/>
        <w:numPr>
          <w:ilvl w:val="0"/>
          <w:numId w:val="74"/>
        </w:numPr>
        <w:spacing w:after="0" w:line="279" w:lineRule="auto"/>
        <w:rPr>
          <w:rFonts w:ascii="Arial" w:hAnsi="Arial" w:cs="Arial"/>
        </w:rPr>
      </w:pPr>
      <w:r w:rsidRPr="00492407">
        <w:rPr>
          <w:rFonts w:ascii="Arial" w:hAnsi="Arial" w:cs="Arial"/>
          <w:lang w:val="en-US"/>
        </w:rPr>
        <w:t>User management is handled locally by each team with delegated permissions, leading to users still configured that have left or moved roles.</w:t>
      </w:r>
    </w:p>
    <w:p w14:paraId="0BBCD4FF" w14:textId="77777777" w:rsidR="00484446" w:rsidRPr="00492407" w:rsidRDefault="00484446" w:rsidP="008A2510">
      <w:pPr>
        <w:pStyle w:val="ListParagraph"/>
        <w:numPr>
          <w:ilvl w:val="0"/>
          <w:numId w:val="74"/>
        </w:numPr>
        <w:spacing w:after="0" w:line="279" w:lineRule="auto"/>
        <w:rPr>
          <w:rFonts w:ascii="Arial" w:hAnsi="Arial" w:cs="Arial"/>
        </w:rPr>
      </w:pPr>
      <w:proofErr w:type="spellStart"/>
      <w:r w:rsidRPr="00492407">
        <w:rPr>
          <w:rFonts w:ascii="Arial" w:hAnsi="Arial" w:cs="Arial"/>
          <w:lang w:val="en-US"/>
        </w:rPr>
        <w:t>Puzzel</w:t>
      </w:r>
      <w:proofErr w:type="spellEnd"/>
      <w:r w:rsidRPr="00492407">
        <w:rPr>
          <w:rFonts w:ascii="Arial" w:hAnsi="Arial" w:cs="Arial"/>
          <w:lang w:val="en-US"/>
        </w:rPr>
        <w:t xml:space="preserve"> does not currently use</w:t>
      </w:r>
      <w:r w:rsidR="00123C8A">
        <w:rPr>
          <w:rFonts w:ascii="Arial" w:hAnsi="Arial" w:cs="Arial"/>
          <w:lang w:val="en-US"/>
        </w:rPr>
        <w:t xml:space="preserve"> Microsoft</w:t>
      </w:r>
      <w:r w:rsidRPr="00492407">
        <w:rPr>
          <w:rFonts w:ascii="Arial" w:hAnsi="Arial" w:cs="Arial"/>
          <w:lang w:val="en-US"/>
        </w:rPr>
        <w:t xml:space="preserve"> Entra ID for identity management/authentication.</w:t>
      </w:r>
    </w:p>
    <w:p w14:paraId="6643EF4F" w14:textId="77777777" w:rsidR="00B102CA" w:rsidRPr="00492407" w:rsidRDefault="00B102CA" w:rsidP="00B102CA">
      <w:pPr>
        <w:spacing w:after="0" w:line="240" w:lineRule="auto"/>
        <w:rPr>
          <w:rFonts w:ascii="Arial" w:hAnsi="Arial" w:cs="Arial"/>
          <w:b/>
          <w:bCs/>
          <w:color w:val="0070C0"/>
          <w:lang w:val="en-US"/>
        </w:rPr>
      </w:pPr>
    </w:p>
    <w:p w14:paraId="57409E23" w14:textId="77777777" w:rsidR="00B102CA" w:rsidRPr="00492407" w:rsidRDefault="00B102CA" w:rsidP="00B102CA">
      <w:pPr>
        <w:rPr>
          <w:rFonts w:ascii="Arial" w:hAnsi="Arial" w:cs="Arial"/>
          <w:b/>
          <w:bCs/>
          <w:color w:val="0070C0"/>
          <w:lang w:val="en-US"/>
        </w:rPr>
      </w:pPr>
      <w:r w:rsidRPr="00492407">
        <w:rPr>
          <w:rFonts w:ascii="Arial" w:hAnsi="Arial" w:cs="Arial"/>
          <w:b/>
          <w:bCs/>
          <w:color w:val="0070C0"/>
          <w:lang w:val="en-US"/>
        </w:rPr>
        <w:t>Microsoft Azure Landing Zones - Hosting environment: Azure</w:t>
      </w:r>
    </w:p>
    <w:p w14:paraId="64FF88E4" w14:textId="77777777" w:rsidR="00B102CA" w:rsidRPr="00492407" w:rsidRDefault="00B102CA" w:rsidP="00B102CA">
      <w:pPr>
        <w:rPr>
          <w:rFonts w:ascii="Arial" w:hAnsi="Arial" w:cs="Arial"/>
          <w:b/>
          <w:bCs/>
          <w:i/>
          <w:iCs/>
          <w:lang w:val="en-US"/>
        </w:rPr>
      </w:pPr>
      <w:r w:rsidRPr="00492407">
        <w:rPr>
          <w:rFonts w:ascii="Arial" w:hAnsi="Arial" w:cs="Arial"/>
          <w:b/>
          <w:bCs/>
          <w:i/>
          <w:iCs/>
          <w:lang w:val="en-US"/>
        </w:rPr>
        <w:t>Business Function (Number of active users: 400)</w:t>
      </w:r>
    </w:p>
    <w:p w14:paraId="3A338D69" w14:textId="77777777" w:rsidR="00B102CA" w:rsidRPr="00492407" w:rsidRDefault="00B102CA" w:rsidP="00B102CA">
      <w:pPr>
        <w:rPr>
          <w:rFonts w:ascii="Arial" w:hAnsi="Arial" w:cs="Arial"/>
          <w:b/>
          <w:bCs/>
          <w:i/>
          <w:iCs/>
          <w:lang w:val="en-US"/>
        </w:rPr>
      </w:pPr>
      <w:r w:rsidRPr="00492407">
        <w:rPr>
          <w:rFonts w:ascii="Arial" w:hAnsi="Arial" w:cs="Arial"/>
          <w:lang w:val="en-US"/>
        </w:rPr>
        <w:t>Scottish Water’s Enterprise-Scale Azure Platform (SWESP) serves as a foundational cloud platform aimed at enhancing operational efficiency, scalability, security and innovation. It is designed to provide product teams with a scalable and secure platform upon which digital products can be built. The platform has been constructed following Microsoft’s Well Architected Framework.</w:t>
      </w:r>
    </w:p>
    <w:p w14:paraId="66C4D547" w14:textId="77777777" w:rsidR="00B102CA" w:rsidRPr="00492407" w:rsidRDefault="00B102CA" w:rsidP="00B102CA">
      <w:pPr>
        <w:rPr>
          <w:rFonts w:ascii="Arial" w:hAnsi="Arial" w:cs="Arial"/>
          <w:b/>
          <w:bCs/>
          <w:i/>
          <w:iCs/>
          <w:lang w:val="en-US"/>
        </w:rPr>
      </w:pPr>
      <w:r w:rsidRPr="00492407">
        <w:rPr>
          <w:rFonts w:ascii="Arial" w:hAnsi="Arial" w:cs="Arial"/>
          <w:b/>
          <w:bCs/>
          <w:i/>
          <w:iCs/>
          <w:lang w:val="en-US"/>
        </w:rPr>
        <w:t>Technology Stack</w:t>
      </w:r>
    </w:p>
    <w:p w14:paraId="2836E05B" w14:textId="77777777" w:rsidR="00B102CA" w:rsidRPr="00492407" w:rsidRDefault="00B102CA" w:rsidP="008A2510">
      <w:pPr>
        <w:pStyle w:val="ListParagraph"/>
        <w:numPr>
          <w:ilvl w:val="0"/>
          <w:numId w:val="75"/>
        </w:numPr>
        <w:rPr>
          <w:rFonts w:ascii="Arial" w:hAnsi="Arial" w:cs="Arial"/>
          <w:lang w:val="en-US"/>
        </w:rPr>
      </w:pPr>
      <w:r w:rsidRPr="00492407">
        <w:rPr>
          <w:rFonts w:ascii="Arial" w:hAnsi="Arial" w:cs="Arial"/>
          <w:lang w:val="en-US"/>
        </w:rPr>
        <w:t>Microsoft Azure</w:t>
      </w:r>
    </w:p>
    <w:p w14:paraId="5C49DB8C" w14:textId="77777777" w:rsidR="00B102CA" w:rsidRPr="00492407" w:rsidRDefault="00B102CA" w:rsidP="00F16A4F">
      <w:pPr>
        <w:rPr>
          <w:rFonts w:ascii="Arial" w:hAnsi="Arial" w:cs="Arial"/>
          <w:lang w:val="en-US"/>
        </w:rPr>
      </w:pPr>
      <w:r w:rsidRPr="00492407">
        <w:rPr>
          <w:rFonts w:ascii="Arial" w:hAnsi="Arial" w:cs="Arial"/>
          <w:lang w:val="en-US"/>
        </w:rPr>
        <w:t>Please refer to the Integration Catalogue that will be supplied as part of the ITN process for details.</w:t>
      </w:r>
    </w:p>
    <w:p w14:paraId="1878778F" w14:textId="77777777" w:rsidR="00B102CA" w:rsidRPr="00492407" w:rsidRDefault="00B102CA" w:rsidP="00B102CA">
      <w:pPr>
        <w:rPr>
          <w:rFonts w:ascii="Arial" w:hAnsi="Arial" w:cs="Arial"/>
          <w:b/>
          <w:bCs/>
          <w:i/>
          <w:iCs/>
          <w:lang w:val="en-US"/>
        </w:rPr>
      </w:pPr>
      <w:r w:rsidRPr="00492407">
        <w:rPr>
          <w:rFonts w:ascii="Arial" w:hAnsi="Arial" w:cs="Arial"/>
          <w:b/>
          <w:bCs/>
          <w:i/>
          <w:iCs/>
          <w:lang w:val="en-US"/>
        </w:rPr>
        <w:t>Maintenance Activities</w:t>
      </w:r>
    </w:p>
    <w:p w14:paraId="608F596D" w14:textId="77777777" w:rsidR="00B102CA" w:rsidRPr="00492407" w:rsidRDefault="00B102CA" w:rsidP="008A2510">
      <w:pPr>
        <w:pStyle w:val="ListParagraph"/>
        <w:numPr>
          <w:ilvl w:val="0"/>
          <w:numId w:val="75"/>
        </w:numPr>
        <w:spacing w:after="0" w:line="279" w:lineRule="auto"/>
        <w:rPr>
          <w:rFonts w:ascii="Arial" w:hAnsi="Arial" w:cs="Arial"/>
        </w:rPr>
      </w:pPr>
      <w:r w:rsidRPr="00492407">
        <w:rPr>
          <w:rFonts w:ascii="Arial" w:hAnsi="Arial" w:cs="Arial"/>
          <w:lang w:val="en-US"/>
        </w:rPr>
        <w:t>Quarterly review and implementation of upstream ‘ALZ-Bicep’ changes to Microsoft’s WAF patterns - This is carried out by Scottish Water’s internal Cloud Engineering Team.</w:t>
      </w:r>
    </w:p>
    <w:p w14:paraId="76669871" w14:textId="77777777" w:rsidR="00B102CA" w:rsidRPr="00492407" w:rsidRDefault="00B102CA" w:rsidP="008A2510">
      <w:pPr>
        <w:pStyle w:val="ListParagraph"/>
        <w:numPr>
          <w:ilvl w:val="0"/>
          <w:numId w:val="75"/>
        </w:numPr>
        <w:spacing w:after="0" w:line="279" w:lineRule="auto"/>
        <w:rPr>
          <w:rFonts w:ascii="Arial" w:hAnsi="Arial" w:cs="Arial"/>
        </w:rPr>
      </w:pPr>
      <w:r w:rsidRPr="00492407">
        <w:rPr>
          <w:rFonts w:ascii="Arial" w:hAnsi="Arial" w:cs="Arial"/>
          <w:lang w:val="en-US"/>
        </w:rPr>
        <w:t>Scottish Water performs regular releases as needed for incident fixes, new demands, and minor changes.</w:t>
      </w:r>
    </w:p>
    <w:p w14:paraId="58F30BD4" w14:textId="77777777" w:rsidR="00B102CA" w:rsidRPr="00492407" w:rsidRDefault="00B102CA" w:rsidP="008A2510">
      <w:pPr>
        <w:numPr>
          <w:ilvl w:val="0"/>
          <w:numId w:val="65"/>
        </w:numPr>
        <w:spacing w:after="0" w:line="279" w:lineRule="auto"/>
        <w:contextualSpacing/>
        <w:rPr>
          <w:rFonts w:ascii="Arial" w:hAnsi="Arial" w:cs="Arial"/>
        </w:rPr>
      </w:pPr>
      <w:r w:rsidRPr="00492407">
        <w:rPr>
          <w:rFonts w:ascii="Arial" w:hAnsi="Arial" w:cs="Arial"/>
          <w:lang w:val="en-US"/>
        </w:rPr>
        <w:t>Compliance requirements: GDPR, ISO27001 (Data sensitivity classification: High - Personal Data, Commercial Data).</w:t>
      </w:r>
    </w:p>
    <w:p w14:paraId="7F19A9B1" w14:textId="77777777" w:rsidR="00B102CA" w:rsidRPr="00492407" w:rsidRDefault="00B102CA" w:rsidP="008A2510">
      <w:pPr>
        <w:numPr>
          <w:ilvl w:val="0"/>
          <w:numId w:val="65"/>
        </w:numPr>
        <w:spacing w:after="0" w:line="279" w:lineRule="auto"/>
        <w:contextualSpacing/>
        <w:rPr>
          <w:rFonts w:ascii="Arial" w:hAnsi="Arial" w:cs="Arial"/>
        </w:rPr>
      </w:pPr>
      <w:r w:rsidRPr="00492407">
        <w:rPr>
          <w:rFonts w:ascii="Arial" w:hAnsi="Arial" w:cs="Arial"/>
          <w:lang w:val="en-US"/>
        </w:rPr>
        <w:t xml:space="preserve">Authentication methods: Basic Authentication - SSO in </w:t>
      </w:r>
      <w:r w:rsidR="00123C8A">
        <w:rPr>
          <w:rFonts w:ascii="Arial" w:hAnsi="Arial" w:cs="Arial"/>
          <w:lang w:val="en-US"/>
        </w:rPr>
        <w:t>Microsoft</w:t>
      </w:r>
      <w:r w:rsidRPr="00492407">
        <w:rPr>
          <w:rFonts w:ascii="Arial" w:hAnsi="Arial" w:cs="Arial"/>
          <w:lang w:val="en-US"/>
        </w:rPr>
        <w:t xml:space="preserve"> Entra ID</w:t>
      </w:r>
    </w:p>
    <w:p w14:paraId="168FD7CD" w14:textId="77777777" w:rsidR="00B102CA" w:rsidRPr="00492407" w:rsidRDefault="00B102CA" w:rsidP="00B102CA">
      <w:pPr>
        <w:spacing w:after="0" w:line="240" w:lineRule="auto"/>
        <w:ind w:left="720"/>
        <w:contextualSpacing/>
        <w:rPr>
          <w:rFonts w:ascii="Arial" w:hAnsi="Arial" w:cs="Arial"/>
          <w:lang w:val="en-US"/>
        </w:rPr>
      </w:pPr>
    </w:p>
    <w:p w14:paraId="2756878D" w14:textId="77777777" w:rsidR="00B102CA" w:rsidRPr="00492407" w:rsidRDefault="00B102CA" w:rsidP="00B102CA">
      <w:pPr>
        <w:spacing w:after="0" w:line="279" w:lineRule="auto"/>
        <w:rPr>
          <w:rFonts w:ascii="Arial" w:hAnsi="Arial" w:cs="Arial"/>
          <w:lang w:val="en-US"/>
        </w:rPr>
      </w:pPr>
      <w:r w:rsidRPr="00492407">
        <w:rPr>
          <w:rFonts w:ascii="Arial" w:hAnsi="Arial" w:cs="Arial"/>
          <w:lang w:val="en-US"/>
        </w:rPr>
        <w:t>In relation to known technical debt or backlog.  Technical debt managed by the internal Scottish Water Cloud Enablement Team using Azure DevOps and the backlog consists of new platform capabilities and enhancements to existing features and services.</w:t>
      </w:r>
    </w:p>
    <w:p w14:paraId="3D9AE8EA" w14:textId="77777777" w:rsidR="00B102CA" w:rsidRPr="00492407" w:rsidRDefault="00B102CA" w:rsidP="00B102CA">
      <w:pPr>
        <w:spacing w:after="0" w:line="240" w:lineRule="auto"/>
        <w:rPr>
          <w:rFonts w:ascii="Arial" w:hAnsi="Arial" w:cs="Arial"/>
          <w:lang w:val="en-US"/>
        </w:rPr>
      </w:pPr>
    </w:p>
    <w:p w14:paraId="7AE637CA" w14:textId="77777777" w:rsidR="00B102CA" w:rsidRPr="00492407" w:rsidRDefault="00B102CA" w:rsidP="00B102CA">
      <w:pPr>
        <w:rPr>
          <w:rFonts w:ascii="Arial" w:hAnsi="Arial" w:cs="Arial"/>
          <w:b/>
          <w:bCs/>
          <w:i/>
          <w:iCs/>
          <w:lang w:val="en-US"/>
        </w:rPr>
      </w:pPr>
      <w:r w:rsidRPr="00492407">
        <w:rPr>
          <w:rFonts w:ascii="Arial" w:hAnsi="Arial" w:cs="Arial"/>
          <w:b/>
          <w:bCs/>
          <w:i/>
          <w:iCs/>
          <w:lang w:val="en-US"/>
        </w:rPr>
        <w:t>Known Issues &amp; Risks</w:t>
      </w:r>
    </w:p>
    <w:p w14:paraId="6CF737F7" w14:textId="77777777" w:rsidR="00B102CA" w:rsidRPr="00492407" w:rsidRDefault="00B102CA" w:rsidP="008A2510">
      <w:pPr>
        <w:pStyle w:val="ListParagraph"/>
        <w:numPr>
          <w:ilvl w:val="0"/>
          <w:numId w:val="72"/>
        </w:numPr>
        <w:spacing w:after="0" w:line="279" w:lineRule="auto"/>
        <w:rPr>
          <w:rFonts w:ascii="Arial" w:hAnsi="Arial" w:cs="Arial"/>
        </w:rPr>
      </w:pPr>
      <w:r w:rsidRPr="00492407">
        <w:rPr>
          <w:rFonts w:ascii="Arial" w:hAnsi="Arial" w:cs="Arial"/>
          <w:lang w:val="en-US"/>
        </w:rPr>
        <w:t>Storage Management: Large data volumes are challenging to manage effectively, limited storage remaining.</w:t>
      </w:r>
    </w:p>
    <w:p w14:paraId="632AFB09" w14:textId="77777777" w:rsidR="00B102CA" w:rsidRPr="00492407" w:rsidRDefault="00B102CA" w:rsidP="008A2510">
      <w:pPr>
        <w:pStyle w:val="ListParagraph"/>
        <w:numPr>
          <w:ilvl w:val="0"/>
          <w:numId w:val="72"/>
        </w:numPr>
        <w:spacing w:after="0" w:line="279" w:lineRule="auto"/>
        <w:rPr>
          <w:rFonts w:ascii="Arial" w:hAnsi="Arial" w:cs="Arial"/>
        </w:rPr>
      </w:pPr>
      <w:r w:rsidRPr="00492407">
        <w:rPr>
          <w:rFonts w:ascii="Arial" w:hAnsi="Arial" w:cs="Arial"/>
          <w:lang w:val="en-US"/>
        </w:rPr>
        <w:t>Process Documentation: Insufficient documentation of processes hinders efficiency.</w:t>
      </w:r>
    </w:p>
    <w:p w14:paraId="02ED6F4D" w14:textId="77777777" w:rsidR="00B102CA" w:rsidRPr="00492407" w:rsidRDefault="00B102CA" w:rsidP="008A2510">
      <w:pPr>
        <w:pStyle w:val="ListParagraph"/>
        <w:numPr>
          <w:ilvl w:val="0"/>
          <w:numId w:val="72"/>
        </w:numPr>
        <w:spacing w:after="0" w:line="279" w:lineRule="auto"/>
        <w:rPr>
          <w:rFonts w:ascii="Arial" w:hAnsi="Arial" w:cs="Arial"/>
        </w:rPr>
      </w:pPr>
      <w:r w:rsidRPr="00492407">
        <w:rPr>
          <w:rFonts w:ascii="Arial" w:hAnsi="Arial" w:cs="Arial"/>
          <w:lang w:val="en-US"/>
        </w:rPr>
        <w:t>Deployment Process: Current process has outgrown capabilities, leading to manual defects.</w:t>
      </w:r>
    </w:p>
    <w:p w14:paraId="69D38715" w14:textId="77777777" w:rsidR="00B102CA" w:rsidRPr="00492407" w:rsidRDefault="00B102CA" w:rsidP="008A2510">
      <w:pPr>
        <w:pStyle w:val="ListParagraph"/>
        <w:numPr>
          <w:ilvl w:val="0"/>
          <w:numId w:val="72"/>
        </w:numPr>
        <w:spacing w:after="0" w:line="279" w:lineRule="auto"/>
        <w:rPr>
          <w:rFonts w:ascii="Arial" w:hAnsi="Arial" w:cs="Arial"/>
        </w:rPr>
      </w:pPr>
      <w:r w:rsidRPr="00492407">
        <w:rPr>
          <w:rFonts w:ascii="Arial" w:hAnsi="Arial" w:cs="Arial"/>
          <w:lang w:val="en-US"/>
        </w:rPr>
        <w:t>Integration Issues: Particularly in wholesale transactions, causing operational disruptions.</w:t>
      </w:r>
    </w:p>
    <w:p w14:paraId="72F20D9D" w14:textId="77777777" w:rsidR="00B102CA" w:rsidRPr="00492407" w:rsidRDefault="1B081A5A" w:rsidP="008A2510">
      <w:pPr>
        <w:pStyle w:val="ListParagraph"/>
        <w:numPr>
          <w:ilvl w:val="0"/>
          <w:numId w:val="72"/>
        </w:numPr>
        <w:spacing w:after="0" w:line="279" w:lineRule="auto"/>
        <w:rPr>
          <w:rFonts w:ascii="Arial" w:hAnsi="Arial" w:cs="Arial"/>
        </w:rPr>
      </w:pPr>
      <w:r w:rsidRPr="00492407">
        <w:rPr>
          <w:rFonts w:ascii="Arial" w:hAnsi="Arial" w:cs="Arial"/>
          <w:lang w:val="en-US"/>
        </w:rPr>
        <w:t xml:space="preserve">Complex Business Processes: Some processes require high configuration and </w:t>
      </w:r>
      <w:proofErr w:type="spellStart"/>
      <w:r w:rsidRPr="00492407">
        <w:rPr>
          <w:rFonts w:ascii="Arial" w:hAnsi="Arial" w:cs="Arial"/>
          <w:lang w:val="en-US"/>
        </w:rPr>
        <w:t>customi</w:t>
      </w:r>
      <w:r w:rsidR="543B38EF" w:rsidRPr="00492407">
        <w:rPr>
          <w:rFonts w:ascii="Arial" w:hAnsi="Arial" w:cs="Arial"/>
          <w:lang w:val="en-US"/>
        </w:rPr>
        <w:t>s</w:t>
      </w:r>
      <w:r w:rsidRPr="00492407">
        <w:rPr>
          <w:rFonts w:ascii="Arial" w:hAnsi="Arial" w:cs="Arial"/>
          <w:lang w:val="en-US"/>
        </w:rPr>
        <w:t>ation</w:t>
      </w:r>
      <w:proofErr w:type="spellEnd"/>
      <w:r w:rsidRPr="00492407">
        <w:rPr>
          <w:rFonts w:ascii="Arial" w:hAnsi="Arial" w:cs="Arial"/>
          <w:lang w:val="en-US"/>
        </w:rPr>
        <w:t>.</w:t>
      </w:r>
    </w:p>
    <w:p w14:paraId="4B0140D6" w14:textId="77777777" w:rsidR="00B102CA" w:rsidRPr="00492407" w:rsidRDefault="223724E1" w:rsidP="008A2510">
      <w:pPr>
        <w:pStyle w:val="ListParagraph"/>
        <w:numPr>
          <w:ilvl w:val="0"/>
          <w:numId w:val="72"/>
        </w:numPr>
        <w:spacing w:after="0" w:line="279" w:lineRule="auto"/>
        <w:rPr>
          <w:rFonts w:ascii="Arial" w:hAnsi="Arial" w:cs="Arial"/>
          <w:lang w:val="en-US"/>
        </w:rPr>
      </w:pPr>
      <w:r w:rsidRPr="00492407">
        <w:rPr>
          <w:rFonts w:ascii="Arial" w:hAnsi="Arial" w:cs="Arial"/>
          <w:lang w:val="en-US"/>
        </w:rPr>
        <w:t>Known recurring issue of integration failing for Wholesale processes sending data to external systems. A project underway aims to simplify data residency by moving Wholesale asset information into Ascend and adopting Azure Integration Services</w:t>
      </w:r>
    </w:p>
    <w:p w14:paraId="0A2134E0" w14:textId="77777777" w:rsidR="003B46E0" w:rsidRPr="00492407" w:rsidRDefault="003B46E0" w:rsidP="7919012E">
      <w:pPr>
        <w:spacing w:after="0" w:line="279" w:lineRule="auto"/>
        <w:rPr>
          <w:rFonts w:ascii="Arial" w:eastAsiaTheme="minorEastAsia" w:hAnsi="Arial" w:cs="Arial"/>
          <w:b/>
          <w:bCs/>
          <w:color w:val="0070C0"/>
          <w:lang w:val="en-US"/>
        </w:rPr>
      </w:pPr>
    </w:p>
    <w:p w14:paraId="36F634C4" w14:textId="77777777" w:rsidR="0B34D35A" w:rsidRPr="00492407" w:rsidRDefault="085223D5" w:rsidP="7919012E">
      <w:pPr>
        <w:spacing w:after="0" w:line="279" w:lineRule="auto"/>
        <w:rPr>
          <w:rFonts w:ascii="Arial" w:hAnsi="Arial" w:cs="Arial"/>
          <w:b/>
          <w:bCs/>
          <w:color w:val="0070C0"/>
          <w:lang w:val="en-US"/>
        </w:rPr>
      </w:pPr>
      <w:r w:rsidRPr="00492407">
        <w:rPr>
          <w:rFonts w:ascii="Arial" w:eastAsiaTheme="minorEastAsia" w:hAnsi="Arial" w:cs="Arial"/>
          <w:b/>
          <w:bCs/>
          <w:color w:val="0070C0"/>
          <w:lang w:val="en-US"/>
        </w:rPr>
        <w:t>Non-Complex Service Delivery (NCSD) - Hosting environment: Azure</w:t>
      </w:r>
    </w:p>
    <w:p w14:paraId="1E53104F" w14:textId="77777777" w:rsidR="0C4E6E88" w:rsidRPr="00492407" w:rsidRDefault="0C4E6E88" w:rsidP="7919012E">
      <w:pPr>
        <w:spacing w:after="0" w:line="279" w:lineRule="auto"/>
        <w:rPr>
          <w:rFonts w:ascii="Arial" w:hAnsi="Arial" w:cs="Arial"/>
          <w:b/>
          <w:bCs/>
          <w:color w:val="0070C0"/>
          <w:lang w:val="en-US"/>
        </w:rPr>
      </w:pPr>
    </w:p>
    <w:p w14:paraId="73A556A7" w14:textId="77777777" w:rsidR="0B34D35A" w:rsidRPr="00492407" w:rsidRDefault="0B34D35A" w:rsidP="0C4E6E88">
      <w:pPr>
        <w:spacing w:after="0" w:line="279" w:lineRule="auto"/>
        <w:rPr>
          <w:rFonts w:ascii="Arial" w:hAnsi="Arial" w:cs="Arial"/>
          <w:b/>
          <w:bCs/>
          <w:i/>
          <w:iCs/>
          <w:lang w:val="en-US"/>
        </w:rPr>
      </w:pPr>
      <w:r w:rsidRPr="00492407">
        <w:rPr>
          <w:rFonts w:ascii="Arial" w:eastAsia="Aptos" w:hAnsi="Arial" w:cs="Arial"/>
          <w:b/>
          <w:bCs/>
          <w:i/>
          <w:iCs/>
          <w:color w:val="000000" w:themeColor="text1"/>
          <w:lang w:val="en-US"/>
        </w:rPr>
        <w:t xml:space="preserve">Business Function </w:t>
      </w:r>
      <w:r w:rsidRPr="00492407">
        <w:rPr>
          <w:rFonts w:ascii="Arial" w:hAnsi="Arial" w:cs="Arial"/>
          <w:b/>
          <w:bCs/>
          <w:i/>
          <w:iCs/>
          <w:lang w:val="en-US"/>
        </w:rPr>
        <w:t xml:space="preserve">(Number of active users: </w:t>
      </w:r>
      <w:r w:rsidR="083E154F" w:rsidRPr="00492407">
        <w:rPr>
          <w:rFonts w:ascii="Arial" w:hAnsi="Arial" w:cs="Arial"/>
          <w:b/>
          <w:bCs/>
          <w:i/>
          <w:iCs/>
          <w:lang w:val="en-US"/>
        </w:rPr>
        <w:t>1350</w:t>
      </w:r>
      <w:r w:rsidRPr="00492407">
        <w:rPr>
          <w:rFonts w:ascii="Arial" w:hAnsi="Arial" w:cs="Arial"/>
          <w:b/>
          <w:bCs/>
          <w:i/>
          <w:iCs/>
          <w:lang w:val="en-US"/>
        </w:rPr>
        <w:t>)</w:t>
      </w:r>
    </w:p>
    <w:p w14:paraId="28FA2819" w14:textId="77777777" w:rsidR="0C4E6E88" w:rsidRPr="00492407" w:rsidRDefault="0C4E6E88" w:rsidP="0C4E6E88">
      <w:pPr>
        <w:spacing w:after="0" w:line="279" w:lineRule="auto"/>
        <w:rPr>
          <w:rFonts w:ascii="Arial" w:hAnsi="Arial" w:cs="Arial"/>
          <w:b/>
          <w:bCs/>
          <w:i/>
          <w:iCs/>
          <w:lang w:val="en-US"/>
        </w:rPr>
      </w:pPr>
    </w:p>
    <w:p w14:paraId="1FE1226C" w14:textId="77777777" w:rsidR="0B34D35A" w:rsidRPr="00492407" w:rsidRDefault="55AD4B67" w:rsidP="1FC2903E">
      <w:p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NCSD (Non-Complex Service Delivery) is one of Scottish Water’s essential corporate systems, designed to streamline the process of raising and managing service needs. The system aims to deliver an "Amazon" style experience to users, allowing them to raise needs simply from a mobile device, select products or services from a </w:t>
      </w:r>
      <w:proofErr w:type="spellStart"/>
      <w:r w:rsidRPr="00492407">
        <w:rPr>
          <w:rFonts w:ascii="Arial" w:eastAsia="Aptos" w:hAnsi="Arial" w:cs="Arial"/>
          <w:color w:val="000000" w:themeColor="text1"/>
          <w:lang w:val="en-US"/>
        </w:rPr>
        <w:t>standardised</w:t>
      </w:r>
      <w:proofErr w:type="spellEnd"/>
      <w:r w:rsidRPr="00492407">
        <w:rPr>
          <w:rFonts w:ascii="Arial" w:eastAsia="Aptos" w:hAnsi="Arial" w:cs="Arial"/>
          <w:color w:val="000000" w:themeColor="text1"/>
          <w:lang w:val="en-US"/>
        </w:rPr>
        <w:t xml:space="preserve"> and carbon-efficient list, and automatically process orders that meet built-in asset management policies.</w:t>
      </w:r>
    </w:p>
    <w:p w14:paraId="1AF24CD3" w14:textId="77777777" w:rsidR="0B34D35A" w:rsidRPr="00492407" w:rsidRDefault="0B34D35A" w:rsidP="0C4E6E88">
      <w:p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 </w:t>
      </w:r>
    </w:p>
    <w:p w14:paraId="5C79E7FC" w14:textId="77777777" w:rsidR="0B34D35A" w:rsidRPr="00492407" w:rsidRDefault="085223D5" w:rsidP="7919012E">
      <w:p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The NCSD platform supports a wide range of functionalities, including raising treatment and network needs, defining project scopes, and submitting needs for approval. It integrates seamlessly with other corporate systems to ensure that project and asset data are automatically updated, enabling informed and data-driven decisions. </w:t>
      </w:r>
    </w:p>
    <w:p w14:paraId="4BC58444" w14:textId="77777777" w:rsidR="0B34D35A" w:rsidRPr="00492407" w:rsidRDefault="0B34D35A" w:rsidP="7919012E">
      <w:pPr>
        <w:spacing w:after="0" w:line="279" w:lineRule="auto"/>
        <w:rPr>
          <w:rFonts w:ascii="Arial" w:eastAsia="Aptos" w:hAnsi="Arial" w:cs="Arial"/>
          <w:color w:val="000000" w:themeColor="text1"/>
          <w:lang w:val="en-US"/>
        </w:rPr>
      </w:pPr>
    </w:p>
    <w:p w14:paraId="736FF6BF" w14:textId="77777777" w:rsidR="0B34D35A" w:rsidRPr="00492407" w:rsidRDefault="085223D5" w:rsidP="7919012E">
      <w:p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The system is </w:t>
      </w:r>
      <w:proofErr w:type="spellStart"/>
      <w:r w:rsidRPr="00492407">
        <w:rPr>
          <w:rFonts w:ascii="Arial" w:eastAsia="Aptos" w:hAnsi="Arial" w:cs="Arial"/>
          <w:color w:val="000000" w:themeColor="text1"/>
          <w:lang w:val="en-US"/>
        </w:rPr>
        <w:t>utilised</w:t>
      </w:r>
      <w:proofErr w:type="spellEnd"/>
      <w:r w:rsidRPr="00492407">
        <w:rPr>
          <w:rFonts w:ascii="Arial" w:eastAsia="Aptos" w:hAnsi="Arial" w:cs="Arial"/>
          <w:color w:val="000000" w:themeColor="text1"/>
          <w:lang w:val="en-US"/>
        </w:rPr>
        <w:t xml:space="preserve"> by numerous users across various internal directorates and external partners, ensuring efficient management, coordination, and delivery of service needs. </w:t>
      </w:r>
    </w:p>
    <w:p w14:paraId="2959F99F" w14:textId="77777777" w:rsidR="7919012E" w:rsidRPr="00492407" w:rsidRDefault="7919012E" w:rsidP="7919012E">
      <w:pPr>
        <w:spacing w:after="0" w:line="279" w:lineRule="auto"/>
        <w:rPr>
          <w:rFonts w:ascii="Arial" w:eastAsia="Aptos" w:hAnsi="Arial" w:cs="Arial"/>
          <w:color w:val="000000" w:themeColor="text1"/>
          <w:lang w:val="en-US"/>
        </w:rPr>
      </w:pPr>
    </w:p>
    <w:p w14:paraId="7BCA0287" w14:textId="77777777" w:rsidR="0B34D35A" w:rsidRPr="00492407" w:rsidRDefault="55AD4B67" w:rsidP="1FC2903E">
      <w:pPr>
        <w:spacing w:after="0" w:line="279" w:lineRule="auto"/>
        <w:rPr>
          <w:rFonts w:ascii="Arial" w:eastAsia="Aptos" w:hAnsi="Arial" w:cs="Arial"/>
          <w:color w:val="000000" w:themeColor="text1"/>
        </w:rPr>
      </w:pPr>
      <w:r w:rsidRPr="00492407">
        <w:rPr>
          <w:rFonts w:ascii="Arial" w:eastAsia="Aptos" w:hAnsi="Arial" w:cs="Arial"/>
          <w:color w:val="000000" w:themeColor="text1"/>
          <w:lang w:val="en-US"/>
        </w:rPr>
        <w:t xml:space="preserve">The Portfolio Systems Team is responsible for owning, maintaining, and enhancing the NCSD application on behalf of the business, ensuring it continues to meet the evolving needs of Scottish Water.  </w:t>
      </w:r>
    </w:p>
    <w:p w14:paraId="0FCFF6F9" w14:textId="77777777" w:rsidR="0C4E6E88" w:rsidRPr="00492407" w:rsidRDefault="0C4E6E88" w:rsidP="0C4E6E88">
      <w:pPr>
        <w:spacing w:after="0" w:line="279" w:lineRule="auto"/>
        <w:rPr>
          <w:rFonts w:ascii="Arial" w:eastAsia="Aptos" w:hAnsi="Arial" w:cs="Arial"/>
          <w:color w:val="000000" w:themeColor="text1"/>
          <w:lang w:val="en-US"/>
        </w:rPr>
      </w:pPr>
    </w:p>
    <w:p w14:paraId="384260BC" w14:textId="77777777" w:rsidR="0B34D35A" w:rsidRPr="00492407" w:rsidRDefault="085223D5" w:rsidP="1FC2903E">
      <w:pPr>
        <w:spacing w:after="0" w:line="279" w:lineRule="auto"/>
        <w:rPr>
          <w:rFonts w:ascii="Arial" w:eastAsia="Aptos" w:hAnsi="Arial" w:cs="Arial"/>
          <w:color w:val="000000" w:themeColor="text1"/>
          <w:lang w:val="en-US"/>
        </w:rPr>
      </w:pPr>
      <w:r w:rsidRPr="00492407">
        <w:rPr>
          <w:rFonts w:ascii="Arial" w:eastAsia="Aptos" w:hAnsi="Arial" w:cs="Arial"/>
          <w:b/>
          <w:bCs/>
          <w:i/>
          <w:iCs/>
          <w:color w:val="000000" w:themeColor="text1"/>
          <w:lang w:val="en-US"/>
        </w:rPr>
        <w:t>Technology Stack</w:t>
      </w:r>
    </w:p>
    <w:p w14:paraId="6585E190" w14:textId="77777777" w:rsidR="7919012E" w:rsidRPr="00492407" w:rsidRDefault="7919012E" w:rsidP="7919012E">
      <w:pPr>
        <w:spacing w:after="0" w:line="279" w:lineRule="auto"/>
        <w:rPr>
          <w:rFonts w:ascii="Arial" w:eastAsia="Aptos" w:hAnsi="Arial" w:cs="Arial"/>
          <w:b/>
          <w:bCs/>
          <w:i/>
          <w:iCs/>
          <w:color w:val="000000" w:themeColor="text1"/>
          <w:lang w:val="en-US"/>
        </w:rPr>
      </w:pPr>
    </w:p>
    <w:p w14:paraId="5C2B4646" w14:textId="77777777" w:rsidR="0B34D35A" w:rsidRPr="00492407" w:rsidRDefault="085223D5" w:rsidP="00D25965">
      <w:pPr>
        <w:pStyle w:val="ListParagraph"/>
        <w:keepNext/>
        <w:keepLines/>
        <w:numPr>
          <w:ilvl w:val="0"/>
          <w:numId w:val="22"/>
        </w:numPr>
        <w:spacing w:after="0" w:line="279" w:lineRule="auto"/>
        <w:rPr>
          <w:rFonts w:ascii="Arial" w:eastAsia="Aptos" w:hAnsi="Arial" w:cs="Arial"/>
          <w:lang w:val="en-US"/>
        </w:rPr>
      </w:pPr>
      <w:r w:rsidRPr="00492407">
        <w:rPr>
          <w:rFonts w:ascii="Arial" w:eastAsia="Aptos" w:hAnsi="Arial" w:cs="Arial"/>
          <w:lang w:val="en-US"/>
        </w:rPr>
        <w:t>The NCSD application suite features approximately 38 integrations across five other systems</w:t>
      </w:r>
      <w:r w:rsidR="1A48ADF6" w:rsidRPr="00492407">
        <w:rPr>
          <w:rFonts w:ascii="Arial" w:eastAsia="Aptos" w:hAnsi="Arial" w:cs="Arial"/>
          <w:lang w:val="en-US"/>
        </w:rPr>
        <w:t xml:space="preserve"> - </w:t>
      </w:r>
      <w:r w:rsidR="6EBFC587" w:rsidRPr="00492407">
        <w:rPr>
          <w:rFonts w:ascii="Arial" w:eastAsia="Aptos" w:hAnsi="Arial" w:cs="Arial"/>
          <w:lang w:val="en-US"/>
        </w:rPr>
        <w:t>Primavera Unifier (P3M), Ellipse (Maximo), FAB, Salesforce</w:t>
      </w:r>
      <w:r w:rsidR="346E2624" w:rsidRPr="00492407">
        <w:rPr>
          <w:rFonts w:ascii="Arial" w:eastAsia="Aptos" w:hAnsi="Arial" w:cs="Arial"/>
          <w:lang w:val="en-US"/>
        </w:rPr>
        <w:t xml:space="preserve"> and</w:t>
      </w:r>
      <w:r w:rsidR="6EBFC587" w:rsidRPr="00492407">
        <w:rPr>
          <w:rFonts w:ascii="Arial" w:eastAsia="Aptos" w:hAnsi="Arial" w:cs="Arial"/>
          <w:lang w:val="en-US"/>
        </w:rPr>
        <w:t xml:space="preserve"> Workday </w:t>
      </w:r>
    </w:p>
    <w:p w14:paraId="0333DA07" w14:textId="77777777" w:rsidR="0C4E6E88" w:rsidRPr="00492407" w:rsidRDefault="0C4E6E88" w:rsidP="1FC2903E">
      <w:pPr>
        <w:keepNext/>
        <w:keepLines/>
        <w:spacing w:after="0" w:line="279" w:lineRule="auto"/>
        <w:rPr>
          <w:rFonts w:ascii="Arial" w:eastAsia="Aptos" w:hAnsi="Arial" w:cs="Arial"/>
          <w:lang w:val="en-US"/>
        </w:rPr>
      </w:pPr>
    </w:p>
    <w:p w14:paraId="773FF5E9" w14:textId="77777777" w:rsidR="0B34D35A" w:rsidRPr="00492407" w:rsidRDefault="0B34D35A" w:rsidP="0C4E6E88">
      <w:pPr>
        <w:keepNext/>
        <w:keepLines/>
        <w:spacing w:after="0" w:line="279" w:lineRule="auto"/>
        <w:rPr>
          <w:rFonts w:ascii="Arial" w:eastAsia="Aptos" w:hAnsi="Arial" w:cs="Arial"/>
          <w:lang w:val="en-US"/>
        </w:rPr>
      </w:pPr>
      <w:r w:rsidRPr="00492407">
        <w:rPr>
          <w:rFonts w:ascii="Arial" w:eastAsia="Aptos" w:hAnsi="Arial" w:cs="Arial"/>
          <w:lang w:val="en-US"/>
        </w:rPr>
        <w:t>Please refer to the Integration Catalogue that will be supplied as part of the ITN process for details.</w:t>
      </w:r>
    </w:p>
    <w:p w14:paraId="6BC9F4C3" w14:textId="77777777" w:rsidR="0C4E6E88" w:rsidRPr="00492407" w:rsidRDefault="0C4E6E88" w:rsidP="1FC2903E">
      <w:pPr>
        <w:spacing w:after="0" w:line="279" w:lineRule="auto"/>
        <w:rPr>
          <w:rFonts w:ascii="Arial" w:eastAsia="Aptos" w:hAnsi="Arial" w:cs="Arial"/>
          <w:color w:val="000000" w:themeColor="text1"/>
          <w:lang w:val="en-US"/>
        </w:rPr>
      </w:pPr>
    </w:p>
    <w:p w14:paraId="3DBFDD31" w14:textId="77777777" w:rsidR="0B34D35A" w:rsidRPr="00492407" w:rsidRDefault="085223D5" w:rsidP="1FC2903E">
      <w:pPr>
        <w:spacing w:after="0" w:line="279" w:lineRule="auto"/>
        <w:rPr>
          <w:rFonts w:ascii="Arial" w:eastAsia="Aptos" w:hAnsi="Arial" w:cs="Arial"/>
          <w:color w:val="000000" w:themeColor="text1"/>
          <w:lang w:val="en-US"/>
        </w:rPr>
      </w:pPr>
      <w:r w:rsidRPr="00492407">
        <w:rPr>
          <w:rFonts w:ascii="Arial" w:eastAsia="Aptos" w:hAnsi="Arial" w:cs="Arial"/>
          <w:b/>
          <w:bCs/>
          <w:i/>
          <w:iCs/>
          <w:color w:val="000000" w:themeColor="text1"/>
          <w:lang w:val="en-US"/>
        </w:rPr>
        <w:t>Maintenance Activities</w:t>
      </w:r>
    </w:p>
    <w:p w14:paraId="0495807D" w14:textId="77777777" w:rsidR="7919012E" w:rsidRPr="00492407" w:rsidRDefault="7919012E" w:rsidP="7919012E">
      <w:pPr>
        <w:spacing w:after="0" w:line="279" w:lineRule="auto"/>
        <w:rPr>
          <w:rFonts w:ascii="Arial" w:eastAsia="Aptos" w:hAnsi="Arial" w:cs="Arial"/>
          <w:b/>
          <w:bCs/>
          <w:i/>
          <w:iCs/>
          <w:color w:val="000000" w:themeColor="text1"/>
          <w:lang w:val="en-US"/>
        </w:rPr>
      </w:pPr>
    </w:p>
    <w:p w14:paraId="766EED29" w14:textId="77777777" w:rsidR="0B34D35A" w:rsidRPr="00492407" w:rsidRDefault="55AD4B67" w:rsidP="00D25965">
      <w:pPr>
        <w:numPr>
          <w:ilvl w:val="0"/>
          <w:numId w:val="45"/>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Releases for enhancements and configuration changes as and when required</w:t>
      </w:r>
    </w:p>
    <w:p w14:paraId="188D2F1D" w14:textId="77777777" w:rsidR="0B34D35A" w:rsidRPr="00492407" w:rsidRDefault="55AD4B67" w:rsidP="00D25965">
      <w:pPr>
        <w:numPr>
          <w:ilvl w:val="0"/>
          <w:numId w:val="45"/>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Authentication methods: Azure AD</w:t>
      </w:r>
      <w:r w:rsidR="0BAB372A" w:rsidRPr="00492407">
        <w:rPr>
          <w:rFonts w:ascii="Arial" w:eastAsia="Aptos" w:hAnsi="Arial" w:cs="Arial"/>
          <w:color w:val="000000" w:themeColor="text1"/>
          <w:lang w:val="en-US"/>
        </w:rPr>
        <w:t>, SSO</w:t>
      </w:r>
    </w:p>
    <w:p w14:paraId="7B5530B1" w14:textId="77777777" w:rsidR="0C4E6E88" w:rsidRPr="00492407" w:rsidRDefault="0C4E6E88" w:rsidP="1FC2903E">
      <w:pPr>
        <w:spacing w:after="0" w:line="279" w:lineRule="auto"/>
        <w:rPr>
          <w:rFonts w:ascii="Arial" w:eastAsia="Aptos" w:hAnsi="Arial" w:cs="Arial"/>
          <w:color w:val="000000" w:themeColor="text1"/>
          <w:lang w:val="en-US"/>
        </w:rPr>
      </w:pPr>
    </w:p>
    <w:p w14:paraId="0E39E93F" w14:textId="77777777" w:rsidR="0B34D35A" w:rsidRPr="00492407" w:rsidRDefault="085223D5" w:rsidP="1FC2903E">
      <w:pPr>
        <w:keepNext/>
        <w:keepLines/>
        <w:spacing w:after="0" w:line="279" w:lineRule="auto"/>
        <w:rPr>
          <w:rFonts w:ascii="Arial" w:eastAsia="Aptos" w:hAnsi="Arial" w:cs="Arial"/>
          <w:lang w:val="en-US"/>
        </w:rPr>
      </w:pPr>
      <w:r w:rsidRPr="00492407">
        <w:rPr>
          <w:rFonts w:ascii="Arial" w:eastAsia="Aptos" w:hAnsi="Arial" w:cs="Arial"/>
          <w:b/>
          <w:bCs/>
          <w:i/>
          <w:iCs/>
          <w:lang w:val="en-US"/>
        </w:rPr>
        <w:t>Known Issues &amp; Risks</w:t>
      </w:r>
    </w:p>
    <w:p w14:paraId="5EB5BB93" w14:textId="77777777" w:rsidR="7919012E" w:rsidRPr="00492407" w:rsidRDefault="7919012E" w:rsidP="7919012E">
      <w:pPr>
        <w:keepNext/>
        <w:keepLines/>
        <w:spacing w:after="0" w:line="279" w:lineRule="auto"/>
        <w:rPr>
          <w:rFonts w:ascii="Arial" w:eastAsia="Aptos" w:hAnsi="Arial" w:cs="Arial"/>
          <w:b/>
          <w:bCs/>
          <w:i/>
          <w:iCs/>
          <w:lang w:val="en-US"/>
        </w:rPr>
      </w:pPr>
    </w:p>
    <w:p w14:paraId="7CE9DE40" w14:textId="77777777" w:rsidR="0B34D35A" w:rsidRPr="00492407" w:rsidRDefault="0B34D35A"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User login bug resulting in session looping – workaround is available. (Authentication Issue) </w:t>
      </w:r>
    </w:p>
    <w:p w14:paraId="33003403" w14:textId="77777777" w:rsidR="0B34D35A" w:rsidRPr="00492407" w:rsidRDefault="0B34D35A"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Lack of administration module to perform basic admin tasks meaning that the technical support must run scripts to update data that should be updated by a system administrator. </w:t>
      </w:r>
    </w:p>
    <w:p w14:paraId="29D82D2F" w14:textId="77777777" w:rsidR="00C3282B" w:rsidRPr="00492407" w:rsidRDefault="00C3282B"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There are key gaps in the integration and the data collection in this app associated with asset data. </w:t>
      </w:r>
    </w:p>
    <w:p w14:paraId="654A3299" w14:textId="77777777" w:rsidR="0B34D35A" w:rsidRPr="00492407" w:rsidRDefault="0B34D35A"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Impact of moving from Dell Boomi to Azure Integrations as will require extensive testing. </w:t>
      </w:r>
    </w:p>
    <w:p w14:paraId="6A83FF35" w14:textId="77777777" w:rsidR="0B34D35A" w:rsidRPr="00492407" w:rsidRDefault="0B34D35A"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The future of NCSD in its current form remains uncertain. While the functionality it provides to the business is essential and will continue to be required, the application itself may be rebuilt within Maximo. Until a decision is made regarding its future, enhancements to NCSD will remain limited. </w:t>
      </w:r>
    </w:p>
    <w:p w14:paraId="64E2761C" w14:textId="77777777" w:rsidR="0B34D35A" w:rsidRPr="00492407" w:rsidRDefault="55AD4B67" w:rsidP="00D25965">
      <w:pPr>
        <w:pStyle w:val="ListParagraph"/>
        <w:numPr>
          <w:ilvl w:val="0"/>
          <w:numId w:val="36"/>
        </w:num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As Maximo is still in the development and testing phase, further updates will depend on the outcomes of this process.</w:t>
      </w:r>
    </w:p>
    <w:p w14:paraId="5ED9F28D" w14:textId="77777777" w:rsidR="0C4E6E88" w:rsidRPr="00492407" w:rsidRDefault="0C4E6E88" w:rsidP="0C4E6E88">
      <w:pPr>
        <w:spacing w:after="0" w:line="279" w:lineRule="auto"/>
        <w:rPr>
          <w:rFonts w:ascii="Arial" w:eastAsia="Aptos" w:hAnsi="Arial" w:cs="Arial"/>
          <w:color w:val="000000" w:themeColor="text1"/>
          <w:lang w:val="en-US"/>
        </w:rPr>
      </w:pPr>
    </w:p>
    <w:p w14:paraId="6A3AF804" w14:textId="77777777" w:rsidR="75FF7522" w:rsidRPr="00492407" w:rsidRDefault="46605E5F" w:rsidP="7919012E">
      <w:pPr>
        <w:spacing w:after="0" w:line="279" w:lineRule="auto"/>
        <w:rPr>
          <w:rFonts w:ascii="Arial" w:eastAsiaTheme="minorEastAsia" w:hAnsi="Arial" w:cs="Arial"/>
          <w:b/>
          <w:bCs/>
          <w:color w:val="0070C0"/>
          <w:lang w:val="en-US"/>
        </w:rPr>
      </w:pPr>
      <w:r w:rsidRPr="00492407">
        <w:rPr>
          <w:rFonts w:ascii="Arial" w:eastAsiaTheme="minorEastAsia" w:hAnsi="Arial" w:cs="Arial"/>
          <w:b/>
          <w:bCs/>
          <w:color w:val="0070C0"/>
          <w:lang w:val="en-US"/>
        </w:rPr>
        <w:t>GIS - Hosting environment: On Premise, AGOL</w:t>
      </w:r>
    </w:p>
    <w:p w14:paraId="7349A7C3" w14:textId="77777777" w:rsidR="0C4E6E88" w:rsidRPr="00492407" w:rsidRDefault="0C4E6E88" w:rsidP="0C4E6E88">
      <w:pPr>
        <w:spacing w:after="0" w:line="279" w:lineRule="auto"/>
        <w:rPr>
          <w:rFonts w:ascii="Arial" w:eastAsia="Aptos" w:hAnsi="Arial" w:cs="Arial"/>
          <w:b/>
          <w:bCs/>
          <w:lang w:val="en-US"/>
        </w:rPr>
      </w:pPr>
    </w:p>
    <w:p w14:paraId="6BB5DCC6" w14:textId="77777777" w:rsidR="75FF7522" w:rsidRPr="00492407" w:rsidRDefault="0A7BAE3C" w:rsidP="1FC2903E">
      <w:pPr>
        <w:spacing w:after="0" w:line="279" w:lineRule="auto"/>
        <w:rPr>
          <w:rFonts w:ascii="Arial" w:eastAsia="Aptos" w:hAnsi="Arial" w:cs="Arial"/>
          <w:b/>
          <w:bCs/>
          <w:i/>
          <w:iCs/>
          <w:color w:val="000000" w:themeColor="text1"/>
          <w:lang w:val="en-US"/>
        </w:rPr>
      </w:pPr>
      <w:r w:rsidRPr="00492407">
        <w:rPr>
          <w:rFonts w:ascii="Arial" w:eastAsia="Aptos" w:hAnsi="Arial" w:cs="Arial"/>
          <w:b/>
          <w:bCs/>
          <w:i/>
          <w:iCs/>
          <w:color w:val="000000" w:themeColor="text1"/>
          <w:lang w:val="en-US"/>
        </w:rPr>
        <w:t>Business Function (Number of active users: 1700+)</w:t>
      </w:r>
    </w:p>
    <w:p w14:paraId="3AE3785D" w14:textId="77777777" w:rsidR="0C4E6E88" w:rsidRPr="00492407" w:rsidRDefault="0C4E6E88" w:rsidP="0C4E6E88">
      <w:pPr>
        <w:spacing w:after="0" w:line="279" w:lineRule="auto"/>
        <w:rPr>
          <w:rFonts w:ascii="Arial" w:eastAsia="Aptos" w:hAnsi="Arial" w:cs="Arial"/>
          <w:b/>
          <w:bCs/>
          <w:i/>
          <w:iCs/>
          <w:color w:val="000000" w:themeColor="text1"/>
          <w:lang w:val="en-US"/>
        </w:rPr>
      </w:pPr>
    </w:p>
    <w:p w14:paraId="438D58EF" w14:textId="77777777" w:rsidR="75FF7522" w:rsidRPr="00492407" w:rsidRDefault="0A7BAE3C" w:rsidP="1FC2903E">
      <w:pPr>
        <w:spacing w:after="0" w:line="279" w:lineRule="auto"/>
        <w:rPr>
          <w:rFonts w:ascii="Arial" w:eastAsia="Aptos" w:hAnsi="Arial" w:cs="Arial"/>
          <w:color w:val="000000" w:themeColor="text1"/>
          <w:lang w:val="en-US"/>
        </w:rPr>
      </w:pPr>
      <w:r w:rsidRPr="00492407">
        <w:rPr>
          <w:rFonts w:ascii="Arial" w:eastAsia="Aptos" w:hAnsi="Arial" w:cs="Arial"/>
          <w:color w:val="000000" w:themeColor="text1"/>
          <w:lang w:val="en-US"/>
        </w:rPr>
        <w:t xml:space="preserve">GIS is used to master all underground asset data geographically, covers a broad remit of solutions within SW. There are currently 4 separate GIS related platforms: </w:t>
      </w:r>
    </w:p>
    <w:p w14:paraId="209997CD" w14:textId="77777777" w:rsidR="75FF7522" w:rsidRPr="00156091" w:rsidRDefault="0A7BAE3C" w:rsidP="00156091">
      <w:pPr>
        <w:pStyle w:val="Caption"/>
        <w:keepNext/>
        <w:spacing w:after="0"/>
      </w:pPr>
      <w:r w:rsidRPr="1FC2903E">
        <w:rPr>
          <w:rFonts w:ascii="Aptos" w:eastAsia="Aptos" w:hAnsi="Aptos"/>
          <w:color w:val="000000" w:themeColor="text1"/>
          <w:lang w:val="en-US"/>
        </w:rPr>
        <w:t xml:space="preserve"> </w:t>
      </w:r>
    </w:p>
    <w:p w14:paraId="3F61582F" w14:textId="77777777" w:rsidR="00787D52" w:rsidRDefault="00787D52"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34</w:t>
      </w:r>
      <w:r w:rsidR="00A51568">
        <w:rPr>
          <w:noProof/>
        </w:rPr>
        <w:fldChar w:fldCharType="end"/>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275"/>
        <w:gridCol w:w="4680"/>
      </w:tblGrid>
      <w:tr w:rsidR="0C4E6E88" w14:paraId="6632406F" w14:textId="77777777" w:rsidTr="1FC2903E">
        <w:trPr>
          <w:trHeight w:val="570"/>
        </w:trPr>
        <w:tc>
          <w:tcPr>
            <w:tcW w:w="4275" w:type="dxa"/>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E6E6E6"/>
            <w:tcMar>
              <w:top w:w="60" w:type="dxa"/>
              <w:left w:w="135" w:type="dxa"/>
              <w:bottom w:w="60" w:type="dxa"/>
              <w:right w:w="135" w:type="dxa"/>
            </w:tcMar>
          </w:tcPr>
          <w:p w14:paraId="1480CC35" w14:textId="77777777" w:rsidR="0C4E6E88" w:rsidRDefault="22E6F1E9" w:rsidP="1FC2903E">
            <w:pPr>
              <w:spacing w:line="279" w:lineRule="auto"/>
              <w:rPr>
                <w:rFonts w:ascii="Aptos" w:eastAsia="Aptos" w:hAnsi="Aptos"/>
                <w:color w:val="000000" w:themeColor="text1"/>
                <w:lang w:val="en-US"/>
              </w:rPr>
            </w:pPr>
            <w:r w:rsidRPr="1FC2903E">
              <w:rPr>
                <w:rFonts w:ascii="Aptos" w:eastAsia="Aptos" w:hAnsi="Aptos"/>
                <w:b/>
                <w:bCs/>
                <w:color w:val="000000" w:themeColor="text1"/>
              </w:rPr>
              <w:t>ESRI On Premise</w:t>
            </w:r>
          </w:p>
          <w:p w14:paraId="2C26CB85" w14:textId="77777777" w:rsidR="0C4E6E88" w:rsidRDefault="22E6F1E9" w:rsidP="00D25965">
            <w:pPr>
              <w:numPr>
                <w:ilvl w:val="0"/>
                <w:numId w:val="44"/>
              </w:numPr>
              <w:spacing w:line="279" w:lineRule="auto"/>
              <w:rPr>
                <w:rFonts w:ascii="Aptos" w:eastAsia="Aptos" w:hAnsi="Aptos"/>
                <w:color w:val="000000" w:themeColor="text1"/>
                <w:lang w:val="en-US"/>
              </w:rPr>
            </w:pPr>
            <w:r w:rsidRPr="1FC2903E">
              <w:rPr>
                <w:rFonts w:ascii="Aptos" w:eastAsia="Aptos" w:hAnsi="Aptos"/>
                <w:color w:val="000000" w:themeColor="text1"/>
              </w:rPr>
              <w:t xml:space="preserve">Cover GDBs, Desktop access (ArcMap and </w:t>
            </w:r>
            <w:proofErr w:type="spellStart"/>
            <w:r w:rsidRPr="1FC2903E">
              <w:rPr>
                <w:rFonts w:ascii="Aptos" w:eastAsia="Aptos" w:hAnsi="Aptos"/>
                <w:color w:val="000000" w:themeColor="text1"/>
              </w:rPr>
              <w:t>ArcPro</w:t>
            </w:r>
            <w:proofErr w:type="spellEnd"/>
            <w:r w:rsidRPr="1FC2903E">
              <w:rPr>
                <w:rFonts w:ascii="Aptos" w:eastAsia="Aptos" w:hAnsi="Aptos"/>
                <w:color w:val="000000" w:themeColor="text1"/>
              </w:rPr>
              <w:t>) and Portal</w:t>
            </w:r>
          </w:p>
          <w:p w14:paraId="675A84FB" w14:textId="77777777" w:rsidR="0C4E6E88" w:rsidRDefault="22E6F1E9" w:rsidP="00D25965">
            <w:pPr>
              <w:numPr>
                <w:ilvl w:val="0"/>
                <w:numId w:val="44"/>
              </w:numPr>
              <w:spacing w:line="279" w:lineRule="auto"/>
              <w:rPr>
                <w:rFonts w:ascii="Aptos" w:eastAsia="Aptos" w:hAnsi="Aptos"/>
                <w:color w:val="000000" w:themeColor="text1"/>
                <w:lang w:val="en-US"/>
              </w:rPr>
            </w:pPr>
            <w:r w:rsidRPr="1FC2903E">
              <w:rPr>
                <w:rFonts w:ascii="Aptos" w:eastAsia="Aptos" w:hAnsi="Aptos"/>
                <w:color w:val="000000" w:themeColor="text1"/>
              </w:rPr>
              <w:t>350-400 users of Desktop</w:t>
            </w:r>
          </w:p>
          <w:p w14:paraId="16AC7EF5" w14:textId="77777777" w:rsidR="0C4E6E88" w:rsidRDefault="22E6F1E9" w:rsidP="00D25965">
            <w:pPr>
              <w:numPr>
                <w:ilvl w:val="0"/>
                <w:numId w:val="44"/>
              </w:numPr>
              <w:spacing w:line="279" w:lineRule="auto"/>
              <w:rPr>
                <w:rFonts w:ascii="Aptos" w:eastAsia="Aptos" w:hAnsi="Aptos"/>
                <w:color w:val="000000" w:themeColor="text1"/>
                <w:lang w:val="en-US"/>
              </w:rPr>
            </w:pPr>
            <w:r w:rsidRPr="1FC2903E">
              <w:rPr>
                <w:rFonts w:ascii="Aptos" w:eastAsia="Aptos" w:hAnsi="Aptos"/>
                <w:color w:val="000000" w:themeColor="text1"/>
              </w:rPr>
              <w:t>900-950 user of Portal</w:t>
            </w:r>
          </w:p>
        </w:tc>
        <w:tc>
          <w:tcPr>
            <w:tcW w:w="4680" w:type="dxa"/>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E6E6E6"/>
            <w:tcMar>
              <w:top w:w="60" w:type="dxa"/>
              <w:left w:w="135" w:type="dxa"/>
              <w:bottom w:w="60" w:type="dxa"/>
              <w:right w:w="135" w:type="dxa"/>
            </w:tcMar>
          </w:tcPr>
          <w:p w14:paraId="728F3473" w14:textId="77777777" w:rsidR="0C4E6E88" w:rsidRDefault="22E6F1E9" w:rsidP="1FC2903E">
            <w:pPr>
              <w:spacing w:line="279" w:lineRule="auto"/>
              <w:rPr>
                <w:rFonts w:ascii="Aptos" w:eastAsia="Aptos" w:hAnsi="Aptos"/>
                <w:color w:val="000000" w:themeColor="text1"/>
                <w:lang w:val="en-US"/>
              </w:rPr>
            </w:pPr>
            <w:r w:rsidRPr="1FC2903E">
              <w:rPr>
                <w:rFonts w:ascii="Aptos" w:eastAsia="Aptos" w:hAnsi="Aptos"/>
                <w:b/>
                <w:bCs/>
                <w:color w:val="000000" w:themeColor="text1"/>
              </w:rPr>
              <w:t>ESRI Cloud (aka AGOL)</w:t>
            </w:r>
          </w:p>
          <w:p w14:paraId="7ADC097F" w14:textId="77777777" w:rsidR="0C4E6E88" w:rsidRDefault="22E6F1E9" w:rsidP="00D25965">
            <w:pPr>
              <w:numPr>
                <w:ilvl w:val="0"/>
                <w:numId w:val="43"/>
              </w:numPr>
              <w:spacing w:line="279" w:lineRule="auto"/>
              <w:rPr>
                <w:rFonts w:ascii="Aptos" w:eastAsia="Aptos" w:hAnsi="Aptos"/>
                <w:color w:val="000000" w:themeColor="text1"/>
                <w:lang w:val="en-US"/>
              </w:rPr>
            </w:pPr>
            <w:r w:rsidRPr="1FC2903E">
              <w:rPr>
                <w:rFonts w:ascii="Aptos" w:eastAsia="Aptos" w:hAnsi="Aptos"/>
                <w:color w:val="000000" w:themeColor="text1"/>
              </w:rPr>
              <w:t>Organically grown over last 8 years</w:t>
            </w:r>
          </w:p>
          <w:p w14:paraId="666558BA" w14:textId="77777777" w:rsidR="0C4E6E88" w:rsidRDefault="22E6F1E9" w:rsidP="00D25965">
            <w:pPr>
              <w:numPr>
                <w:ilvl w:val="0"/>
                <w:numId w:val="43"/>
              </w:numPr>
              <w:spacing w:line="279" w:lineRule="auto"/>
              <w:rPr>
                <w:rFonts w:ascii="Aptos" w:eastAsia="Aptos" w:hAnsi="Aptos"/>
                <w:color w:val="000000" w:themeColor="text1"/>
                <w:lang w:val="en-US"/>
              </w:rPr>
            </w:pPr>
            <w:r w:rsidRPr="1FC2903E">
              <w:rPr>
                <w:rFonts w:ascii="Aptos" w:eastAsia="Aptos" w:hAnsi="Aptos"/>
                <w:color w:val="000000" w:themeColor="text1"/>
              </w:rPr>
              <w:t>1200+ users</w:t>
            </w:r>
          </w:p>
          <w:p w14:paraId="5909C0B2" w14:textId="77777777" w:rsidR="0C4E6E88" w:rsidRDefault="0C4E6E88" w:rsidP="1FC2903E">
            <w:pPr>
              <w:spacing w:line="279" w:lineRule="auto"/>
              <w:rPr>
                <w:rFonts w:ascii="Aptos" w:eastAsia="Aptos" w:hAnsi="Aptos"/>
                <w:color w:val="000000" w:themeColor="text1"/>
              </w:rPr>
            </w:pPr>
          </w:p>
        </w:tc>
      </w:tr>
      <w:tr w:rsidR="0C4E6E88" w14:paraId="7FACEA22" w14:textId="77777777" w:rsidTr="1FC2903E">
        <w:trPr>
          <w:trHeight w:val="570"/>
        </w:trPr>
        <w:tc>
          <w:tcPr>
            <w:tcW w:w="4275" w:type="dxa"/>
            <w:tcBorders>
              <w:top w:val="single" w:sz="18"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6E6E6"/>
            <w:tcMar>
              <w:top w:w="60" w:type="dxa"/>
              <w:left w:w="135" w:type="dxa"/>
              <w:bottom w:w="60" w:type="dxa"/>
              <w:right w:w="135" w:type="dxa"/>
            </w:tcMar>
          </w:tcPr>
          <w:p w14:paraId="30DEBF03" w14:textId="77777777" w:rsidR="0C4E6E88" w:rsidRDefault="22E6F1E9" w:rsidP="1FC2903E">
            <w:pPr>
              <w:spacing w:line="279" w:lineRule="auto"/>
              <w:rPr>
                <w:rFonts w:ascii="Aptos" w:eastAsia="Aptos" w:hAnsi="Aptos"/>
                <w:color w:val="000000" w:themeColor="text1"/>
                <w:lang w:val="en-US"/>
              </w:rPr>
            </w:pPr>
            <w:r w:rsidRPr="1FC2903E">
              <w:rPr>
                <w:rFonts w:ascii="Aptos" w:eastAsia="Aptos" w:hAnsi="Aptos"/>
                <w:b/>
                <w:bCs/>
                <w:color w:val="000000" w:themeColor="text1"/>
              </w:rPr>
              <w:t>ESRI Managed Service</w:t>
            </w:r>
          </w:p>
          <w:p w14:paraId="6C52A403" w14:textId="77777777" w:rsidR="0C4E6E88" w:rsidRDefault="22E6F1E9" w:rsidP="00D25965">
            <w:pPr>
              <w:numPr>
                <w:ilvl w:val="0"/>
                <w:numId w:val="42"/>
              </w:numPr>
              <w:spacing w:line="279" w:lineRule="auto"/>
              <w:rPr>
                <w:rFonts w:ascii="Aptos" w:eastAsia="Aptos" w:hAnsi="Aptos"/>
                <w:color w:val="000000" w:themeColor="text1"/>
                <w:lang w:val="en-US"/>
              </w:rPr>
            </w:pPr>
            <w:r w:rsidRPr="1FC2903E">
              <w:rPr>
                <w:rFonts w:ascii="Aptos" w:eastAsia="Aptos" w:hAnsi="Aptos"/>
                <w:color w:val="000000" w:themeColor="text1"/>
              </w:rPr>
              <w:t>Bespoke service for single app - SW GIS Extranet service</w:t>
            </w:r>
          </w:p>
          <w:p w14:paraId="396B03B2" w14:textId="77777777" w:rsidR="0C4E6E88" w:rsidRDefault="22E6F1E9" w:rsidP="00D25965">
            <w:pPr>
              <w:numPr>
                <w:ilvl w:val="0"/>
                <w:numId w:val="42"/>
              </w:numPr>
              <w:spacing w:line="279" w:lineRule="auto"/>
              <w:rPr>
                <w:rFonts w:ascii="Aptos" w:eastAsia="Aptos" w:hAnsi="Aptos"/>
                <w:color w:val="000000" w:themeColor="text1"/>
                <w:lang w:val="en-US"/>
              </w:rPr>
            </w:pPr>
            <w:r w:rsidRPr="1FC2903E">
              <w:rPr>
                <w:rFonts w:ascii="Aptos" w:eastAsia="Aptos" w:hAnsi="Aptos"/>
                <w:color w:val="000000" w:themeColor="text1"/>
              </w:rPr>
              <w:t>Used by 1700+ external statutory undertakers and housing developers</w:t>
            </w:r>
          </w:p>
          <w:p w14:paraId="5979A033" w14:textId="77777777" w:rsidR="0C4E6E88" w:rsidRDefault="22E6F1E9" w:rsidP="00D25965">
            <w:pPr>
              <w:numPr>
                <w:ilvl w:val="0"/>
                <w:numId w:val="42"/>
              </w:numPr>
              <w:spacing w:line="279" w:lineRule="auto"/>
              <w:rPr>
                <w:rFonts w:ascii="Aptos" w:eastAsia="Aptos" w:hAnsi="Aptos"/>
                <w:color w:val="000000" w:themeColor="text1"/>
                <w:lang w:val="en-US"/>
              </w:rPr>
            </w:pPr>
            <w:r w:rsidRPr="1FC2903E">
              <w:rPr>
                <w:rFonts w:ascii="Aptos" w:eastAsia="Aptos" w:hAnsi="Aptos"/>
                <w:color w:val="000000" w:themeColor="text1"/>
              </w:rPr>
              <w:t>Supported by ESRI UK</w:t>
            </w:r>
          </w:p>
        </w:tc>
        <w:tc>
          <w:tcPr>
            <w:tcW w:w="4680" w:type="dxa"/>
            <w:tcBorders>
              <w:top w:val="single" w:sz="18"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6E6E6"/>
            <w:tcMar>
              <w:top w:w="60" w:type="dxa"/>
              <w:left w:w="135" w:type="dxa"/>
              <w:bottom w:w="60" w:type="dxa"/>
              <w:right w:w="135" w:type="dxa"/>
            </w:tcMar>
          </w:tcPr>
          <w:p w14:paraId="2A03AAE2" w14:textId="77777777" w:rsidR="0C4E6E88" w:rsidRDefault="22E6F1E9" w:rsidP="1FC2903E">
            <w:pPr>
              <w:spacing w:line="279" w:lineRule="auto"/>
              <w:rPr>
                <w:rFonts w:ascii="Aptos" w:eastAsia="Aptos" w:hAnsi="Aptos"/>
                <w:color w:val="000000" w:themeColor="text1"/>
                <w:lang w:val="en-US"/>
              </w:rPr>
            </w:pPr>
            <w:proofErr w:type="spellStart"/>
            <w:r w:rsidRPr="1FC2903E">
              <w:rPr>
                <w:rFonts w:ascii="Aptos" w:eastAsia="Aptos" w:hAnsi="Aptos"/>
                <w:b/>
                <w:bCs/>
                <w:color w:val="000000" w:themeColor="text1"/>
              </w:rPr>
              <w:t>Geofield</w:t>
            </w:r>
            <w:proofErr w:type="spellEnd"/>
            <w:r w:rsidRPr="1FC2903E">
              <w:rPr>
                <w:rFonts w:ascii="Aptos" w:eastAsia="Aptos" w:hAnsi="Aptos"/>
                <w:b/>
                <w:bCs/>
                <w:color w:val="000000" w:themeColor="text1"/>
              </w:rPr>
              <w:t xml:space="preserve"> On Premise</w:t>
            </w:r>
          </w:p>
          <w:p w14:paraId="69BF5838" w14:textId="77777777" w:rsidR="0C4E6E88" w:rsidRDefault="22E6F1E9" w:rsidP="00D25965">
            <w:pPr>
              <w:numPr>
                <w:ilvl w:val="0"/>
                <w:numId w:val="41"/>
              </w:numPr>
              <w:spacing w:line="279" w:lineRule="auto"/>
              <w:rPr>
                <w:rFonts w:ascii="Aptos" w:eastAsia="Aptos" w:hAnsi="Aptos"/>
                <w:color w:val="000000" w:themeColor="text1"/>
                <w:lang w:val="en-US"/>
              </w:rPr>
            </w:pPr>
            <w:r w:rsidRPr="1FC2903E">
              <w:rPr>
                <w:rFonts w:ascii="Aptos" w:eastAsia="Aptos" w:hAnsi="Aptos"/>
                <w:color w:val="000000" w:themeColor="text1"/>
              </w:rPr>
              <w:t>Legacy system that was set up/configured in 2000s</w:t>
            </w:r>
          </w:p>
          <w:p w14:paraId="6CA85E6B" w14:textId="77777777" w:rsidR="0C4E6E88" w:rsidRDefault="22E6F1E9" w:rsidP="00D25965">
            <w:pPr>
              <w:numPr>
                <w:ilvl w:val="0"/>
                <w:numId w:val="41"/>
              </w:numPr>
              <w:spacing w:line="279" w:lineRule="auto"/>
              <w:rPr>
                <w:rFonts w:ascii="Aptos" w:eastAsia="Aptos" w:hAnsi="Aptos"/>
                <w:color w:val="000000" w:themeColor="text1"/>
                <w:lang w:val="en-US"/>
              </w:rPr>
            </w:pPr>
            <w:r w:rsidRPr="1FC2903E">
              <w:rPr>
                <w:rFonts w:ascii="Aptos" w:eastAsia="Aptos" w:hAnsi="Aptos"/>
                <w:color w:val="000000" w:themeColor="text1"/>
              </w:rPr>
              <w:t>Two versions – ‘Standard’ and ‘Revenue Meter’</w:t>
            </w:r>
          </w:p>
          <w:p w14:paraId="123B154D" w14:textId="77777777" w:rsidR="0C4E6E88" w:rsidRDefault="22E6F1E9" w:rsidP="00D25965">
            <w:pPr>
              <w:numPr>
                <w:ilvl w:val="0"/>
                <w:numId w:val="41"/>
              </w:numPr>
              <w:spacing w:line="279" w:lineRule="auto"/>
              <w:rPr>
                <w:rFonts w:ascii="Aptos" w:eastAsia="Aptos" w:hAnsi="Aptos"/>
                <w:color w:val="000000" w:themeColor="text1"/>
                <w:lang w:val="en-US"/>
              </w:rPr>
            </w:pPr>
            <w:r w:rsidRPr="1FC2903E">
              <w:rPr>
                <w:rFonts w:ascii="Aptos" w:eastAsia="Aptos" w:hAnsi="Aptos"/>
                <w:color w:val="000000" w:themeColor="text1"/>
              </w:rPr>
              <w:t xml:space="preserve">Should be retired but some users still using, it </w:t>
            </w:r>
            <w:proofErr w:type="spellStart"/>
            <w:r w:rsidRPr="1FC2903E">
              <w:rPr>
                <w:rFonts w:ascii="Aptos" w:eastAsia="Aptos" w:hAnsi="Aptos"/>
                <w:color w:val="000000" w:themeColor="text1"/>
              </w:rPr>
              <w:t>as</w:t>
            </w:r>
            <w:proofErr w:type="spellEnd"/>
            <w:r w:rsidRPr="1FC2903E">
              <w:rPr>
                <w:rFonts w:ascii="Aptos" w:eastAsia="Aptos" w:hAnsi="Aptos"/>
                <w:color w:val="000000" w:themeColor="text1"/>
              </w:rPr>
              <w:t xml:space="preserve"> no replacement</w:t>
            </w:r>
          </w:p>
        </w:tc>
      </w:tr>
    </w:tbl>
    <w:p w14:paraId="279F1F47" w14:textId="77777777" w:rsidR="0C4E6E88" w:rsidRDefault="0C4E6E88" w:rsidP="1FC2903E">
      <w:pPr>
        <w:spacing w:after="0" w:line="279" w:lineRule="auto"/>
        <w:rPr>
          <w:rFonts w:ascii="Aptos" w:eastAsia="Aptos" w:hAnsi="Aptos"/>
          <w:color w:val="000000" w:themeColor="text1"/>
          <w:lang w:val="en-US"/>
        </w:rPr>
      </w:pPr>
    </w:p>
    <w:p w14:paraId="1E7FA343" w14:textId="77777777" w:rsidR="75FF7522" w:rsidRPr="00787D52" w:rsidRDefault="46605E5F" w:rsidP="1FC2903E">
      <w:pPr>
        <w:spacing w:after="0" w:line="279" w:lineRule="auto"/>
        <w:rPr>
          <w:rFonts w:ascii="Arial" w:eastAsia="Aptos" w:hAnsi="Arial" w:cs="Arial"/>
          <w:color w:val="000000" w:themeColor="text1"/>
          <w:lang w:val="en-US"/>
        </w:rPr>
      </w:pPr>
      <w:r w:rsidRPr="00787D52">
        <w:rPr>
          <w:rFonts w:ascii="Arial" w:eastAsia="Aptos" w:hAnsi="Arial" w:cs="Arial"/>
          <w:b/>
          <w:bCs/>
          <w:i/>
          <w:iCs/>
          <w:color w:val="000000" w:themeColor="text1"/>
          <w:lang w:val="en-US"/>
        </w:rPr>
        <w:t>Technology Stack</w:t>
      </w:r>
    </w:p>
    <w:p w14:paraId="21A70B39" w14:textId="77777777" w:rsidR="7919012E" w:rsidRPr="00787D52" w:rsidRDefault="7919012E" w:rsidP="7919012E">
      <w:pPr>
        <w:spacing w:after="0" w:line="279" w:lineRule="auto"/>
        <w:rPr>
          <w:rFonts w:ascii="Arial" w:eastAsia="Aptos" w:hAnsi="Arial" w:cs="Arial"/>
          <w:b/>
          <w:bCs/>
          <w:i/>
          <w:iCs/>
          <w:color w:val="000000" w:themeColor="text1"/>
          <w:lang w:val="en-US"/>
        </w:rPr>
      </w:pPr>
    </w:p>
    <w:p w14:paraId="206640EE" w14:textId="77777777" w:rsidR="75FF7522" w:rsidRPr="00787D52" w:rsidRDefault="46605E5F" w:rsidP="00D25965">
      <w:pPr>
        <w:pStyle w:val="ListParagraph"/>
        <w:numPr>
          <w:ilvl w:val="0"/>
          <w:numId w:val="21"/>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Multiple integrations using Boomi, non-Boomi and manual interfaces:</w:t>
      </w:r>
    </w:p>
    <w:p w14:paraId="0DD5BF48" w14:textId="77777777" w:rsidR="7919012E" w:rsidRPr="00787D52" w:rsidRDefault="7919012E" w:rsidP="7919012E">
      <w:pPr>
        <w:keepNext/>
        <w:keepLines/>
        <w:spacing w:after="0" w:line="279" w:lineRule="auto"/>
        <w:rPr>
          <w:rFonts w:ascii="Arial" w:eastAsia="Aptos" w:hAnsi="Arial" w:cs="Arial"/>
          <w:lang w:val="en-US"/>
        </w:rPr>
      </w:pPr>
    </w:p>
    <w:p w14:paraId="5C17F84F" w14:textId="77777777" w:rsidR="75FF7522" w:rsidRPr="00787D52" w:rsidRDefault="0A7BAE3C" w:rsidP="1FC2903E">
      <w:pPr>
        <w:keepNext/>
        <w:keepLines/>
        <w:spacing w:after="0" w:line="279" w:lineRule="auto"/>
        <w:rPr>
          <w:rFonts w:ascii="Arial" w:eastAsia="Aptos" w:hAnsi="Arial" w:cs="Arial"/>
          <w:lang w:val="en-US"/>
        </w:rPr>
      </w:pPr>
      <w:r w:rsidRPr="00787D52">
        <w:rPr>
          <w:rFonts w:ascii="Arial" w:eastAsia="Aptos" w:hAnsi="Arial" w:cs="Arial"/>
          <w:lang w:val="en-US"/>
        </w:rPr>
        <w:t>Please refer to the Integration Catalogue that will be supplied as part of the ITN process for details.</w:t>
      </w:r>
    </w:p>
    <w:p w14:paraId="1E9DCFA9" w14:textId="77777777" w:rsidR="0C4E6E88" w:rsidRPr="00787D52" w:rsidRDefault="0C4E6E88" w:rsidP="1FC2903E">
      <w:pPr>
        <w:spacing w:after="0" w:line="279" w:lineRule="auto"/>
        <w:rPr>
          <w:rFonts w:ascii="Arial" w:eastAsia="Aptos" w:hAnsi="Arial" w:cs="Arial"/>
          <w:color w:val="000000" w:themeColor="text1"/>
          <w:lang w:val="en-US"/>
        </w:rPr>
      </w:pPr>
    </w:p>
    <w:p w14:paraId="27343B85" w14:textId="77777777" w:rsidR="75FF7522" w:rsidRPr="00787D52" w:rsidRDefault="46605E5F" w:rsidP="1FC2903E">
      <w:pPr>
        <w:spacing w:after="0" w:line="279" w:lineRule="auto"/>
        <w:rPr>
          <w:rFonts w:ascii="Arial" w:eastAsia="Aptos" w:hAnsi="Arial" w:cs="Arial"/>
          <w:color w:val="000000" w:themeColor="text1"/>
          <w:lang w:val="en-US"/>
        </w:rPr>
      </w:pPr>
      <w:r w:rsidRPr="00787D52">
        <w:rPr>
          <w:rFonts w:ascii="Arial" w:eastAsia="Aptos" w:hAnsi="Arial" w:cs="Arial"/>
          <w:b/>
          <w:bCs/>
          <w:i/>
          <w:iCs/>
          <w:color w:val="000000" w:themeColor="text1"/>
          <w:lang w:val="en-US"/>
        </w:rPr>
        <w:t>Maintenance Activities</w:t>
      </w:r>
    </w:p>
    <w:p w14:paraId="19DC2ED7" w14:textId="77777777" w:rsidR="7919012E" w:rsidRPr="00787D52" w:rsidRDefault="7919012E" w:rsidP="7919012E">
      <w:pPr>
        <w:spacing w:after="0" w:line="279" w:lineRule="auto"/>
        <w:rPr>
          <w:rFonts w:ascii="Arial" w:eastAsia="Aptos" w:hAnsi="Arial" w:cs="Arial"/>
          <w:b/>
          <w:bCs/>
          <w:i/>
          <w:iCs/>
          <w:color w:val="000000" w:themeColor="text1"/>
          <w:lang w:val="en-US"/>
        </w:rPr>
      </w:pPr>
    </w:p>
    <w:p w14:paraId="2EFDB98F" w14:textId="77777777" w:rsidR="75FF7522" w:rsidRPr="00787D52" w:rsidRDefault="0A7BAE3C" w:rsidP="00D25965">
      <w:pPr>
        <w:numPr>
          <w:ilvl w:val="0"/>
          <w:numId w:val="40"/>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No release schedule, has resulted in out-of-date software which is challenging to support </w:t>
      </w:r>
    </w:p>
    <w:p w14:paraId="56C4796A" w14:textId="77777777" w:rsidR="75FF7522" w:rsidRPr="00787D52" w:rsidRDefault="0A7BAE3C" w:rsidP="00D25965">
      <w:pPr>
        <w:numPr>
          <w:ilvl w:val="0"/>
          <w:numId w:val="40"/>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Current </w:t>
      </w:r>
      <w:proofErr w:type="spellStart"/>
      <w:r w:rsidRPr="00787D52">
        <w:rPr>
          <w:rFonts w:ascii="Arial" w:eastAsia="Aptos" w:hAnsi="Arial" w:cs="Arial"/>
          <w:color w:val="000000" w:themeColor="text1"/>
          <w:lang w:val="en-US"/>
        </w:rPr>
        <w:t>licence</w:t>
      </w:r>
      <w:proofErr w:type="spellEnd"/>
      <w:r w:rsidRPr="00787D52">
        <w:rPr>
          <w:rFonts w:ascii="Arial" w:eastAsia="Aptos" w:hAnsi="Arial" w:cs="Arial"/>
          <w:color w:val="000000" w:themeColor="text1"/>
          <w:lang w:val="en-US"/>
        </w:rPr>
        <w:t xml:space="preserve"> agreement runs 01/04/25 to 31/03/26</w:t>
      </w:r>
    </w:p>
    <w:p w14:paraId="4A72C8E0" w14:textId="77777777" w:rsidR="0C4E6E88" w:rsidRPr="00787D52" w:rsidRDefault="0C4E6E88" w:rsidP="1FC2903E">
      <w:pPr>
        <w:spacing w:after="0" w:line="279" w:lineRule="auto"/>
        <w:rPr>
          <w:rFonts w:ascii="Arial" w:eastAsia="Aptos" w:hAnsi="Arial" w:cs="Arial"/>
          <w:color w:val="000000" w:themeColor="text1"/>
          <w:lang w:val="en-US"/>
        </w:rPr>
      </w:pPr>
    </w:p>
    <w:p w14:paraId="30910C66" w14:textId="77777777" w:rsidR="75FF7522" w:rsidRPr="00AE4659" w:rsidRDefault="46605E5F" w:rsidP="00AE4659">
      <w:pPr>
        <w:rPr>
          <w:rFonts w:ascii="Arial" w:hAnsi="Arial" w:cs="Arial"/>
          <w:b/>
          <w:bCs/>
          <w:i/>
          <w:iCs/>
          <w:lang w:val="en-US"/>
        </w:rPr>
      </w:pPr>
      <w:r w:rsidRPr="00AE4659">
        <w:rPr>
          <w:rFonts w:ascii="Arial" w:hAnsi="Arial" w:cs="Arial"/>
          <w:b/>
          <w:bCs/>
          <w:i/>
          <w:iCs/>
          <w:lang w:val="en-US"/>
        </w:rPr>
        <w:t>Known Issues &amp; Risks</w:t>
      </w:r>
    </w:p>
    <w:p w14:paraId="4795626C" w14:textId="77777777" w:rsidR="7919012E" w:rsidRPr="00787D52" w:rsidRDefault="7919012E" w:rsidP="7919012E">
      <w:pPr>
        <w:keepNext/>
        <w:keepLines/>
        <w:spacing w:after="0" w:line="279" w:lineRule="auto"/>
        <w:rPr>
          <w:rFonts w:ascii="Arial" w:eastAsia="Aptos" w:hAnsi="Arial" w:cs="Arial"/>
          <w:b/>
          <w:bCs/>
          <w:i/>
          <w:iCs/>
          <w:lang w:val="en-US"/>
        </w:rPr>
      </w:pPr>
    </w:p>
    <w:p w14:paraId="48ED9A02" w14:textId="77777777" w:rsidR="75FF7522" w:rsidRPr="00787D52" w:rsidRDefault="0A7BAE3C" w:rsidP="00D25965">
      <w:pPr>
        <w:pStyle w:val="ListParagraph"/>
        <w:numPr>
          <w:ilvl w:val="0"/>
          <w:numId w:val="39"/>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ESRI On Premise - initially configured in 2016/17 and no upgrade since (Enterprise v10.4.1/ArcMap v10.2.1/</w:t>
      </w:r>
      <w:proofErr w:type="spellStart"/>
      <w:r w:rsidRPr="00787D52">
        <w:rPr>
          <w:rFonts w:ascii="Arial" w:eastAsia="Aptos" w:hAnsi="Arial" w:cs="Arial"/>
          <w:color w:val="000000" w:themeColor="text1"/>
          <w:lang w:val="en-US"/>
        </w:rPr>
        <w:t>ArcPro</w:t>
      </w:r>
      <w:proofErr w:type="spellEnd"/>
      <w:r w:rsidRPr="00787D52">
        <w:rPr>
          <w:rFonts w:ascii="Arial" w:eastAsia="Aptos" w:hAnsi="Arial" w:cs="Arial"/>
          <w:color w:val="000000" w:themeColor="text1"/>
          <w:lang w:val="en-US"/>
        </w:rPr>
        <w:t xml:space="preserve"> v2.8.8) all versions out of date/key components unsupported – GIS Refresh Project pending but dates unknown</w:t>
      </w:r>
    </w:p>
    <w:p w14:paraId="5E3A1139" w14:textId="77777777" w:rsidR="75FF7522" w:rsidRPr="00787D52" w:rsidRDefault="46605E5F" w:rsidP="00D25965">
      <w:pPr>
        <w:pStyle w:val="ListParagraph"/>
        <w:numPr>
          <w:ilvl w:val="0"/>
          <w:numId w:val="39"/>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GIS Data Model no longer </w:t>
      </w:r>
      <w:r w:rsidR="31106881" w:rsidRPr="00787D52">
        <w:rPr>
          <w:rFonts w:ascii="Arial" w:eastAsia="Aptos" w:hAnsi="Arial" w:cs="Arial"/>
          <w:color w:val="000000" w:themeColor="text1"/>
          <w:lang w:val="en-US"/>
        </w:rPr>
        <w:t>meets</w:t>
      </w:r>
      <w:r w:rsidRPr="00787D52">
        <w:rPr>
          <w:rFonts w:ascii="Arial" w:eastAsia="Aptos" w:hAnsi="Arial" w:cs="Arial"/>
          <w:color w:val="000000" w:themeColor="text1"/>
          <w:lang w:val="en-US"/>
        </w:rPr>
        <w:t xml:space="preserve"> business needs. Objective to update from Geometric Network (GM) to Utility Network (UN) Model </w:t>
      </w:r>
    </w:p>
    <w:p w14:paraId="74B39105" w14:textId="77777777" w:rsidR="75FF7522" w:rsidRPr="00787D52" w:rsidRDefault="0A7BAE3C" w:rsidP="00D25965">
      <w:pPr>
        <w:pStyle w:val="ListParagraph"/>
        <w:numPr>
          <w:ilvl w:val="0"/>
          <w:numId w:val="39"/>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Data quality issues need to be address and resolved before moving to new Data Model </w:t>
      </w:r>
    </w:p>
    <w:p w14:paraId="27CF5A70" w14:textId="77777777" w:rsidR="75FF7522" w:rsidRPr="00787D52" w:rsidRDefault="0A7BAE3C" w:rsidP="00D25965">
      <w:pPr>
        <w:pStyle w:val="ListParagraph"/>
        <w:numPr>
          <w:ilvl w:val="0"/>
          <w:numId w:val="39"/>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ESRI Cloud (aka AGOL) – need collaboration/support from IT partners, to provide robust governance and better service to wider stakeholder community </w:t>
      </w:r>
    </w:p>
    <w:p w14:paraId="58CD4AA3" w14:textId="77777777" w:rsidR="75FF7522" w:rsidRPr="00787D52" w:rsidRDefault="0A7BAE3C" w:rsidP="00D25965">
      <w:pPr>
        <w:pStyle w:val="ListParagraph"/>
        <w:numPr>
          <w:ilvl w:val="0"/>
          <w:numId w:val="39"/>
        </w:numPr>
        <w:spacing w:after="0" w:line="279" w:lineRule="auto"/>
        <w:rPr>
          <w:rFonts w:ascii="Arial" w:eastAsia="Aptos" w:hAnsi="Arial" w:cs="Arial"/>
          <w:color w:val="000000" w:themeColor="text1"/>
          <w:lang w:val="en-US"/>
        </w:rPr>
      </w:pPr>
      <w:proofErr w:type="spellStart"/>
      <w:r w:rsidRPr="00787D52">
        <w:rPr>
          <w:rFonts w:ascii="Arial" w:eastAsia="Aptos" w:hAnsi="Arial" w:cs="Arial"/>
          <w:color w:val="000000" w:themeColor="text1"/>
          <w:lang w:val="en-US"/>
        </w:rPr>
        <w:t>Geofield</w:t>
      </w:r>
      <w:proofErr w:type="spellEnd"/>
      <w:r w:rsidRPr="00787D52">
        <w:rPr>
          <w:rFonts w:ascii="Arial" w:eastAsia="Aptos" w:hAnsi="Arial" w:cs="Arial"/>
          <w:color w:val="000000" w:themeColor="text1"/>
          <w:lang w:val="en-US"/>
        </w:rPr>
        <w:t xml:space="preserve"> On Premise – users need to be migrated to new solution. Formally retired from use. </w:t>
      </w:r>
    </w:p>
    <w:p w14:paraId="56B521C9" w14:textId="77777777" w:rsidR="75FF7522" w:rsidRPr="00787D52" w:rsidRDefault="46605E5F" w:rsidP="00D25965">
      <w:pPr>
        <w:pStyle w:val="ListParagraph"/>
        <w:numPr>
          <w:ilvl w:val="0"/>
          <w:numId w:val="39"/>
        </w:numPr>
        <w:spacing w:after="0" w:line="279" w:lineRule="auto"/>
        <w:rPr>
          <w:rFonts w:ascii="Arial" w:eastAsia="Aptos" w:hAnsi="Arial" w:cs="Arial"/>
          <w:color w:val="000000" w:themeColor="text1"/>
          <w:lang w:val="en-US"/>
        </w:rPr>
      </w:pPr>
      <w:r w:rsidRPr="00787D52">
        <w:rPr>
          <w:rFonts w:ascii="Arial" w:eastAsia="Aptos" w:hAnsi="Arial" w:cs="Arial"/>
          <w:color w:val="000000" w:themeColor="text1"/>
          <w:lang w:val="en-US"/>
        </w:rPr>
        <w:t xml:space="preserve">Increasing demand to use, create and </w:t>
      </w:r>
      <w:proofErr w:type="spellStart"/>
      <w:r w:rsidRPr="00787D52">
        <w:rPr>
          <w:rFonts w:ascii="Arial" w:eastAsia="Aptos" w:hAnsi="Arial" w:cs="Arial"/>
          <w:color w:val="000000" w:themeColor="text1"/>
          <w:lang w:val="en-US"/>
        </w:rPr>
        <w:t>maximise</w:t>
      </w:r>
      <w:proofErr w:type="spellEnd"/>
      <w:r w:rsidRPr="00787D52">
        <w:rPr>
          <w:rFonts w:ascii="Arial" w:eastAsia="Aptos" w:hAnsi="Arial" w:cs="Arial"/>
          <w:color w:val="000000" w:themeColor="text1"/>
          <w:lang w:val="en-US"/>
        </w:rPr>
        <w:t xml:space="preserve"> investment of GIS platforms, but age of On Premise solution, results in users turning to AGOL at additional cost (credits and </w:t>
      </w:r>
      <w:r w:rsidR="7C033AE5" w:rsidRPr="00787D52">
        <w:rPr>
          <w:rFonts w:ascii="Arial" w:eastAsia="Aptos" w:hAnsi="Arial" w:cs="Arial"/>
          <w:color w:val="000000" w:themeColor="text1"/>
          <w:lang w:val="en-US"/>
        </w:rPr>
        <w:t>licensing</w:t>
      </w:r>
      <w:r w:rsidRPr="00787D52">
        <w:rPr>
          <w:rFonts w:ascii="Arial" w:eastAsia="Aptos" w:hAnsi="Arial" w:cs="Arial"/>
          <w:color w:val="000000" w:themeColor="text1"/>
          <w:lang w:val="en-US"/>
        </w:rPr>
        <w:t>).</w:t>
      </w:r>
    </w:p>
    <w:p w14:paraId="7DDDFC4D" w14:textId="77777777" w:rsidR="7919012E" w:rsidRPr="0025613F" w:rsidRDefault="7919012E" w:rsidP="0025613F">
      <w:pPr>
        <w:spacing w:after="0" w:line="279" w:lineRule="auto"/>
        <w:rPr>
          <w:rFonts w:ascii="Arial" w:eastAsia="Aptos" w:hAnsi="Arial" w:cs="Arial"/>
          <w:color w:val="000000" w:themeColor="text1"/>
          <w:lang w:val="en-US"/>
        </w:rPr>
      </w:pPr>
    </w:p>
    <w:p w14:paraId="4824FF79" w14:textId="77777777" w:rsidR="0A1F8D01" w:rsidRDefault="0A1F8D01" w:rsidP="00D22C9B">
      <w:pPr>
        <w:pStyle w:val="Num-Heading2"/>
      </w:pPr>
      <w:bookmarkStart w:id="65" w:name="_Toc202452362"/>
      <w:r w:rsidRPr="7919012E">
        <w:t>Integration Overview</w:t>
      </w:r>
      <w:bookmarkEnd w:id="65"/>
    </w:p>
    <w:p w14:paraId="4E699534" w14:textId="77777777" w:rsidR="703E22A8" w:rsidRPr="002848D7" w:rsidRDefault="703E22A8" w:rsidP="7919012E">
      <w:pPr>
        <w:spacing w:after="0"/>
        <w:rPr>
          <w:rFonts w:ascii="Arial" w:eastAsia="Aptos" w:hAnsi="Arial" w:cs="Arial"/>
          <w:color w:val="000000" w:themeColor="text1"/>
        </w:rPr>
      </w:pPr>
      <w:r w:rsidRPr="002848D7">
        <w:rPr>
          <w:rFonts w:ascii="Arial" w:eastAsiaTheme="minorEastAsia" w:hAnsi="Arial" w:cs="Arial"/>
          <w:color w:val="000000" w:themeColor="text1"/>
        </w:rPr>
        <w:t>Scottish Waters Integrations are designed to deliver resilient, scalable, and secure integration</w:t>
      </w:r>
      <w:r w:rsidR="0DE27C9E" w:rsidRPr="002848D7">
        <w:rPr>
          <w:rFonts w:ascii="Arial" w:eastAsiaTheme="minorEastAsia" w:hAnsi="Arial" w:cs="Arial"/>
          <w:color w:val="000000" w:themeColor="text1"/>
        </w:rPr>
        <w:t xml:space="preserve"> </w:t>
      </w:r>
      <w:r w:rsidRPr="002848D7">
        <w:rPr>
          <w:rFonts w:ascii="Arial" w:eastAsiaTheme="minorEastAsia" w:hAnsi="Arial" w:cs="Arial"/>
          <w:color w:val="000000" w:themeColor="text1"/>
        </w:rPr>
        <w:t>capabilities across Scottish Water’s technology landscape. By enabling robust data flows,</w:t>
      </w:r>
      <w:r w:rsidR="5ACD185E" w:rsidRPr="002848D7">
        <w:rPr>
          <w:rFonts w:ascii="Arial" w:eastAsiaTheme="minorEastAsia" w:hAnsi="Arial" w:cs="Arial"/>
          <w:color w:val="000000" w:themeColor="text1"/>
        </w:rPr>
        <w:t xml:space="preserve"> </w:t>
      </w:r>
      <w:r w:rsidRPr="002848D7">
        <w:rPr>
          <w:rFonts w:ascii="Arial" w:eastAsiaTheme="minorEastAsia" w:hAnsi="Arial" w:cs="Arial"/>
          <w:color w:val="000000" w:themeColor="text1"/>
        </w:rPr>
        <w:t>streamlined system connectivity, and agile service development, this service underpins critical</w:t>
      </w:r>
      <w:r w:rsidR="7A57873B" w:rsidRPr="002848D7">
        <w:rPr>
          <w:rFonts w:ascii="Arial" w:eastAsiaTheme="minorEastAsia" w:hAnsi="Arial" w:cs="Arial"/>
          <w:color w:val="000000" w:themeColor="text1"/>
        </w:rPr>
        <w:t xml:space="preserve"> </w:t>
      </w:r>
      <w:r w:rsidRPr="002848D7">
        <w:rPr>
          <w:rFonts w:ascii="Arial" w:eastAsiaTheme="minorEastAsia" w:hAnsi="Arial" w:cs="Arial"/>
          <w:color w:val="000000" w:themeColor="text1"/>
        </w:rPr>
        <w:t>business processes and supports strategic digital transformation initiatives.</w:t>
      </w:r>
    </w:p>
    <w:p w14:paraId="438DDA56" w14:textId="77777777" w:rsidR="703E22A8" w:rsidRPr="002848D7" w:rsidRDefault="703E22A8" w:rsidP="7919012E">
      <w:pPr>
        <w:spacing w:after="0"/>
        <w:rPr>
          <w:rFonts w:ascii="Arial" w:eastAsia="Aptos" w:hAnsi="Arial" w:cs="Arial"/>
          <w:color w:val="000000" w:themeColor="text1"/>
        </w:rPr>
      </w:pPr>
      <w:r w:rsidRPr="002848D7">
        <w:rPr>
          <w:rFonts w:ascii="Arial" w:eastAsiaTheme="minorEastAsia" w:hAnsi="Arial" w:cs="Arial"/>
          <w:color w:val="000000" w:themeColor="text1"/>
        </w:rPr>
        <w:t xml:space="preserve"> </w:t>
      </w:r>
    </w:p>
    <w:p w14:paraId="33FDE50B" w14:textId="77777777" w:rsidR="703E22A8" w:rsidRPr="002848D7" w:rsidRDefault="703E22A8" w:rsidP="7919012E">
      <w:pPr>
        <w:spacing w:after="0"/>
        <w:rPr>
          <w:rFonts w:ascii="Arial" w:eastAsia="Aptos" w:hAnsi="Arial" w:cs="Arial"/>
        </w:rPr>
      </w:pPr>
      <w:r w:rsidRPr="002848D7">
        <w:rPr>
          <w:rFonts w:ascii="Arial" w:eastAsiaTheme="minorEastAsia" w:hAnsi="Arial" w:cs="Arial"/>
          <w:color w:val="000000" w:themeColor="text1"/>
        </w:rPr>
        <w:t xml:space="preserve">The </w:t>
      </w:r>
      <w:r w:rsidR="081841AD" w:rsidRPr="002848D7">
        <w:rPr>
          <w:rFonts w:ascii="Arial" w:eastAsiaTheme="minorEastAsia" w:hAnsi="Arial" w:cs="Arial"/>
          <w:color w:val="000000" w:themeColor="text1"/>
        </w:rPr>
        <w:t>partner</w:t>
      </w:r>
      <w:r w:rsidRPr="002848D7">
        <w:rPr>
          <w:rFonts w:ascii="Arial" w:eastAsiaTheme="minorEastAsia" w:hAnsi="Arial" w:cs="Arial"/>
          <w:color w:val="000000" w:themeColor="text1"/>
        </w:rPr>
        <w:t xml:space="preserve"> will be responsible for managing and optimising all Azure-based integration assets, including Logic Apps, API Manager (including Developer Portal), Service Bus, Function Apps where required. These responsibilities span from pre-production support and production</w:t>
      </w:r>
      <w:r w:rsidR="7D597379" w:rsidRPr="002848D7">
        <w:rPr>
          <w:rFonts w:ascii="Arial" w:eastAsiaTheme="minorEastAsia" w:hAnsi="Arial" w:cs="Arial"/>
          <w:color w:val="000000" w:themeColor="text1"/>
        </w:rPr>
        <w:t xml:space="preserve"> </w:t>
      </w:r>
      <w:r w:rsidRPr="002848D7">
        <w:rPr>
          <w:rFonts w:ascii="Arial" w:eastAsiaTheme="minorEastAsia" w:hAnsi="Arial" w:cs="Arial"/>
          <w:color w:val="000000" w:themeColor="text1"/>
        </w:rPr>
        <w:t>deployment to monitoring, incident management, and continuous improvement - ensuring integrations are high-performing, secure, compliant, and aligned with Scottish Waters</w:t>
      </w:r>
      <w:r w:rsidR="065F2F29" w:rsidRPr="002848D7">
        <w:rPr>
          <w:rFonts w:ascii="Arial" w:eastAsiaTheme="minorEastAsia" w:hAnsi="Arial" w:cs="Arial"/>
          <w:color w:val="000000" w:themeColor="text1"/>
        </w:rPr>
        <w:t xml:space="preserve"> </w:t>
      </w:r>
      <w:r w:rsidRPr="002848D7">
        <w:rPr>
          <w:rFonts w:ascii="Arial" w:eastAsia="Aptos" w:hAnsi="Arial" w:cs="Arial"/>
        </w:rPr>
        <w:t>Integration principles, FinOps principles and enterprise architecture standards.</w:t>
      </w:r>
    </w:p>
    <w:p w14:paraId="2E489BA2" w14:textId="77777777" w:rsidR="7919012E" w:rsidRPr="002848D7" w:rsidRDefault="7919012E" w:rsidP="7919012E">
      <w:pPr>
        <w:spacing w:line="257" w:lineRule="auto"/>
        <w:rPr>
          <w:rFonts w:ascii="Arial" w:eastAsia="Aptos" w:hAnsi="Arial" w:cs="Arial"/>
        </w:rPr>
      </w:pPr>
    </w:p>
    <w:p w14:paraId="32875804" w14:textId="77777777" w:rsidR="703E22A8" w:rsidRPr="002848D7" w:rsidRDefault="703E22A8" w:rsidP="7919012E">
      <w:pPr>
        <w:spacing w:line="257" w:lineRule="auto"/>
        <w:rPr>
          <w:rFonts w:ascii="Arial" w:hAnsi="Arial" w:cs="Arial"/>
        </w:rPr>
      </w:pPr>
      <w:r w:rsidRPr="002848D7">
        <w:rPr>
          <w:rFonts w:ascii="Arial" w:eastAsia="Aptos" w:hAnsi="Arial" w:cs="Arial"/>
        </w:rPr>
        <w:t>The service will be delivered through strong DevOps practices, proactive monitoring, and close</w:t>
      </w:r>
      <w:r w:rsidR="489BE2F5" w:rsidRPr="002848D7">
        <w:rPr>
          <w:rFonts w:ascii="Arial" w:eastAsia="Aptos" w:hAnsi="Arial" w:cs="Arial"/>
        </w:rPr>
        <w:t xml:space="preserve"> </w:t>
      </w:r>
      <w:r w:rsidRPr="002848D7">
        <w:rPr>
          <w:rFonts w:ascii="Arial" w:eastAsia="Aptos" w:hAnsi="Arial" w:cs="Arial"/>
        </w:rPr>
        <w:t>collaboration with Scottish Water's internal teams, third-party vendors, and key stakeholders. It</w:t>
      </w:r>
      <w:r w:rsidR="41B3512F" w:rsidRPr="002848D7">
        <w:rPr>
          <w:rFonts w:ascii="Arial" w:eastAsia="Aptos" w:hAnsi="Arial" w:cs="Arial"/>
        </w:rPr>
        <w:t xml:space="preserve"> </w:t>
      </w:r>
      <w:r w:rsidRPr="002848D7">
        <w:rPr>
          <w:rFonts w:ascii="Arial" w:eastAsia="Aptos" w:hAnsi="Arial" w:cs="Arial"/>
        </w:rPr>
        <w:t>will support both existing and emerging integration needs, including event-driven architectures,</w:t>
      </w:r>
      <w:r w:rsidR="71FFA54E" w:rsidRPr="002848D7">
        <w:rPr>
          <w:rFonts w:ascii="Arial" w:eastAsia="Aptos" w:hAnsi="Arial" w:cs="Arial"/>
        </w:rPr>
        <w:t xml:space="preserve"> </w:t>
      </w:r>
      <w:r w:rsidRPr="002848D7">
        <w:rPr>
          <w:rFonts w:ascii="Arial" w:eastAsia="Aptos" w:hAnsi="Arial" w:cs="Arial"/>
        </w:rPr>
        <w:t xml:space="preserve">legacy system connectivity, and business-to-business APIs. </w:t>
      </w:r>
    </w:p>
    <w:p w14:paraId="0D4853D8" w14:textId="77777777" w:rsidR="703E22A8" w:rsidRPr="002848D7" w:rsidRDefault="703E22A8" w:rsidP="7919012E">
      <w:pPr>
        <w:spacing w:line="257" w:lineRule="auto"/>
        <w:rPr>
          <w:rFonts w:ascii="Arial" w:hAnsi="Arial" w:cs="Arial"/>
        </w:rPr>
      </w:pPr>
      <w:r w:rsidRPr="002848D7">
        <w:rPr>
          <w:rFonts w:ascii="Arial" w:eastAsia="Aptos" w:hAnsi="Arial" w:cs="Arial"/>
          <w:b/>
          <w:bCs/>
        </w:rPr>
        <w:t>Integration Key Service Outcomes</w:t>
      </w:r>
    </w:p>
    <w:p w14:paraId="2AC53666" w14:textId="77777777" w:rsidR="703E22A8" w:rsidRPr="002848D7" w:rsidRDefault="703E22A8" w:rsidP="00D25965">
      <w:pPr>
        <w:pStyle w:val="ListParagraph"/>
        <w:numPr>
          <w:ilvl w:val="0"/>
          <w:numId w:val="34"/>
        </w:numPr>
        <w:spacing w:after="0" w:line="257" w:lineRule="auto"/>
        <w:rPr>
          <w:rFonts w:ascii="Arial" w:eastAsia="Aptos" w:hAnsi="Arial" w:cs="Arial"/>
        </w:rPr>
      </w:pPr>
      <w:r w:rsidRPr="002848D7">
        <w:rPr>
          <w:rFonts w:ascii="Arial" w:eastAsia="Aptos" w:hAnsi="Arial" w:cs="Arial"/>
        </w:rPr>
        <w:t>Stable and Secure Integration Landscape.</w:t>
      </w:r>
    </w:p>
    <w:p w14:paraId="6AC4B1FB" w14:textId="77777777" w:rsidR="703E22A8" w:rsidRPr="002848D7" w:rsidRDefault="703E22A8" w:rsidP="00D25965">
      <w:pPr>
        <w:pStyle w:val="ListParagraph"/>
        <w:numPr>
          <w:ilvl w:val="0"/>
          <w:numId w:val="34"/>
        </w:numPr>
        <w:spacing w:after="0" w:line="257" w:lineRule="auto"/>
        <w:rPr>
          <w:rFonts w:ascii="Arial" w:eastAsia="Aptos" w:hAnsi="Arial" w:cs="Arial"/>
        </w:rPr>
      </w:pPr>
      <w:r w:rsidRPr="002848D7">
        <w:rPr>
          <w:rFonts w:ascii="Arial" w:eastAsia="Aptos" w:hAnsi="Arial" w:cs="Arial"/>
        </w:rPr>
        <w:t>Ensure the reliable, secure, and uninterrupted operation of all Azure-based integrations.</w:t>
      </w:r>
    </w:p>
    <w:p w14:paraId="16ECDC9A" w14:textId="77777777" w:rsidR="703E22A8" w:rsidRPr="002848D7" w:rsidRDefault="703E22A8" w:rsidP="00D25965">
      <w:pPr>
        <w:pStyle w:val="ListParagraph"/>
        <w:numPr>
          <w:ilvl w:val="0"/>
          <w:numId w:val="34"/>
        </w:numPr>
        <w:spacing w:after="0" w:line="257" w:lineRule="auto"/>
        <w:rPr>
          <w:rFonts w:ascii="Arial" w:eastAsia="Aptos" w:hAnsi="Arial" w:cs="Arial"/>
        </w:rPr>
      </w:pPr>
      <w:r w:rsidRPr="002848D7">
        <w:rPr>
          <w:rFonts w:ascii="Arial" w:eastAsia="Aptos" w:hAnsi="Arial" w:cs="Arial"/>
        </w:rPr>
        <w:t>Proactively monitor interface performance, throughput, latency, and failure conditions.</w:t>
      </w:r>
    </w:p>
    <w:p w14:paraId="17D7C183" w14:textId="77777777" w:rsidR="703E22A8" w:rsidRPr="002848D7" w:rsidRDefault="703E22A8" w:rsidP="00D25965">
      <w:pPr>
        <w:pStyle w:val="ListParagraph"/>
        <w:numPr>
          <w:ilvl w:val="0"/>
          <w:numId w:val="34"/>
        </w:numPr>
        <w:spacing w:after="0" w:line="257" w:lineRule="auto"/>
        <w:rPr>
          <w:rFonts w:ascii="Arial" w:eastAsia="Aptos" w:hAnsi="Arial" w:cs="Arial"/>
        </w:rPr>
      </w:pPr>
      <w:r w:rsidRPr="002848D7">
        <w:rPr>
          <w:rFonts w:ascii="Arial" w:eastAsia="Aptos" w:hAnsi="Arial" w:cs="Arial"/>
        </w:rPr>
        <w:t>Support both synchronous and asynchronous communication patterns across internal</w:t>
      </w:r>
      <w:r w:rsidR="2DD3DC6A" w:rsidRPr="002848D7">
        <w:rPr>
          <w:rFonts w:ascii="Arial" w:eastAsia="Aptos" w:hAnsi="Arial" w:cs="Arial"/>
        </w:rPr>
        <w:t xml:space="preserve"> </w:t>
      </w:r>
      <w:r w:rsidRPr="002848D7">
        <w:rPr>
          <w:rFonts w:ascii="Arial" w:eastAsia="Aptos" w:hAnsi="Arial" w:cs="Arial"/>
        </w:rPr>
        <w:t>and external systems.</w:t>
      </w:r>
    </w:p>
    <w:p w14:paraId="4B276F98" w14:textId="77777777" w:rsidR="703E22A8" w:rsidRPr="002848D7" w:rsidRDefault="703E22A8" w:rsidP="00D25965">
      <w:pPr>
        <w:pStyle w:val="ListParagraph"/>
        <w:numPr>
          <w:ilvl w:val="0"/>
          <w:numId w:val="34"/>
        </w:numPr>
        <w:spacing w:after="0" w:line="257" w:lineRule="auto"/>
        <w:rPr>
          <w:rFonts w:ascii="Arial" w:eastAsia="Aptos" w:hAnsi="Arial" w:cs="Arial"/>
        </w:rPr>
      </w:pPr>
      <w:r w:rsidRPr="002848D7">
        <w:rPr>
          <w:rFonts w:ascii="Arial" w:eastAsia="Aptos" w:hAnsi="Arial" w:cs="Arial"/>
        </w:rPr>
        <w:t>Update and maintain the Integration Azure DevOps including the wiki, repositories,</w:t>
      </w:r>
      <w:r w:rsidRPr="002848D7">
        <w:rPr>
          <w:rFonts w:ascii="Arial" w:hAnsi="Arial" w:cs="Arial"/>
        </w:rPr>
        <w:br/>
      </w:r>
      <w:r w:rsidRPr="002848D7">
        <w:rPr>
          <w:rFonts w:ascii="Arial" w:eastAsia="Aptos" w:hAnsi="Arial" w:cs="Arial"/>
        </w:rPr>
        <w:t>pipelines and artifacts as necessary.</w:t>
      </w:r>
    </w:p>
    <w:p w14:paraId="42F0EC1E" w14:textId="77777777" w:rsidR="703E22A8" w:rsidRPr="002848D7" w:rsidRDefault="703E22A8" w:rsidP="00D25965">
      <w:pPr>
        <w:pStyle w:val="ListParagraph"/>
        <w:numPr>
          <w:ilvl w:val="0"/>
          <w:numId w:val="34"/>
        </w:numPr>
        <w:spacing w:after="0"/>
        <w:rPr>
          <w:rFonts w:ascii="Arial" w:hAnsi="Arial" w:cs="Arial"/>
        </w:rPr>
      </w:pPr>
      <w:r w:rsidRPr="002848D7">
        <w:rPr>
          <w:rFonts w:ascii="Arial" w:eastAsia="Aptos" w:hAnsi="Arial" w:cs="Arial"/>
        </w:rPr>
        <w:t>Ensure full auditability, governance, and compliance with regulatory and internal</w:t>
      </w:r>
      <w:r w:rsidRPr="002848D7">
        <w:rPr>
          <w:rFonts w:ascii="Arial" w:hAnsi="Arial" w:cs="Arial"/>
        </w:rPr>
        <w:br/>
      </w:r>
      <w:r w:rsidRPr="002848D7">
        <w:rPr>
          <w:rFonts w:ascii="Arial" w:eastAsia="Aptos" w:hAnsi="Arial" w:cs="Arial"/>
        </w:rPr>
        <w:t>policies.</w:t>
      </w:r>
      <w:r w:rsidRPr="002848D7">
        <w:rPr>
          <w:rFonts w:ascii="Arial" w:hAnsi="Arial" w:cs="Arial"/>
        </w:rPr>
        <w:br/>
      </w:r>
    </w:p>
    <w:p w14:paraId="2F9F02D5" w14:textId="77777777" w:rsidR="703E22A8" w:rsidRPr="002848D7" w:rsidRDefault="703E22A8" w:rsidP="7919012E">
      <w:pPr>
        <w:spacing w:after="0"/>
        <w:rPr>
          <w:rFonts w:ascii="Arial" w:eastAsia="Aptos" w:hAnsi="Arial" w:cs="Arial"/>
          <w:b/>
          <w:bCs/>
        </w:rPr>
      </w:pPr>
      <w:r w:rsidRPr="002848D7">
        <w:rPr>
          <w:rFonts w:ascii="Arial" w:eastAsia="Aptos" w:hAnsi="Arial" w:cs="Arial"/>
          <w:b/>
          <w:bCs/>
        </w:rPr>
        <w:t>End-to-End Integration Support</w:t>
      </w:r>
      <w:r w:rsidRPr="002848D7">
        <w:rPr>
          <w:rFonts w:ascii="Arial" w:hAnsi="Arial" w:cs="Arial"/>
        </w:rPr>
        <w:br/>
      </w:r>
    </w:p>
    <w:p w14:paraId="023C673F" w14:textId="77777777" w:rsidR="703E22A8" w:rsidRPr="002848D7" w:rsidRDefault="703E22A8" w:rsidP="00D25965">
      <w:pPr>
        <w:pStyle w:val="ListParagraph"/>
        <w:numPr>
          <w:ilvl w:val="0"/>
          <w:numId w:val="33"/>
        </w:numPr>
        <w:spacing w:after="0"/>
        <w:rPr>
          <w:rFonts w:ascii="Arial" w:eastAsia="Aptos" w:hAnsi="Arial" w:cs="Arial"/>
        </w:rPr>
      </w:pPr>
      <w:r w:rsidRPr="002848D7">
        <w:rPr>
          <w:rFonts w:ascii="Arial" w:eastAsia="Aptos" w:hAnsi="Arial" w:cs="Arial"/>
        </w:rPr>
        <w:t>Provide Level 1, Level 2, and Level 3 support for all components within the Azure</w:t>
      </w:r>
      <w:r w:rsidRPr="002848D7">
        <w:rPr>
          <w:rFonts w:ascii="Arial" w:hAnsi="Arial" w:cs="Arial"/>
        </w:rPr>
        <w:br/>
      </w:r>
      <w:r w:rsidRPr="002848D7">
        <w:rPr>
          <w:rFonts w:ascii="Arial" w:eastAsia="Aptos" w:hAnsi="Arial" w:cs="Arial"/>
        </w:rPr>
        <w:t>Integration Services stack.</w:t>
      </w:r>
    </w:p>
    <w:p w14:paraId="62518266" w14:textId="77777777" w:rsidR="703E22A8" w:rsidRPr="002848D7" w:rsidRDefault="703E22A8" w:rsidP="00D25965">
      <w:pPr>
        <w:pStyle w:val="ListParagraph"/>
        <w:numPr>
          <w:ilvl w:val="0"/>
          <w:numId w:val="33"/>
        </w:numPr>
        <w:spacing w:after="0"/>
        <w:rPr>
          <w:rFonts w:ascii="Arial" w:eastAsia="Aptos" w:hAnsi="Arial" w:cs="Arial"/>
        </w:rPr>
      </w:pPr>
      <w:r w:rsidRPr="002848D7">
        <w:rPr>
          <w:rFonts w:ascii="Arial" w:eastAsia="Aptos" w:hAnsi="Arial" w:cs="Arial"/>
        </w:rPr>
        <w:t>Log and triage incidents through Scottish Water’s Customer Service Hub, ensuring</w:t>
      </w:r>
      <w:r w:rsidRPr="002848D7">
        <w:rPr>
          <w:rFonts w:ascii="Arial" w:hAnsi="Arial" w:cs="Arial"/>
        </w:rPr>
        <w:br/>
      </w:r>
      <w:r w:rsidRPr="002848D7">
        <w:rPr>
          <w:rFonts w:ascii="Arial" w:eastAsia="Aptos" w:hAnsi="Arial" w:cs="Arial"/>
        </w:rPr>
        <w:t>timely assignment, categorisation, and resolution.</w:t>
      </w:r>
    </w:p>
    <w:p w14:paraId="6C046AD5" w14:textId="77777777" w:rsidR="703E22A8" w:rsidRPr="002848D7" w:rsidRDefault="703E22A8" w:rsidP="00D25965">
      <w:pPr>
        <w:pStyle w:val="ListParagraph"/>
        <w:numPr>
          <w:ilvl w:val="0"/>
          <w:numId w:val="33"/>
        </w:numPr>
        <w:spacing w:after="0"/>
        <w:rPr>
          <w:rFonts w:ascii="Arial" w:eastAsia="Aptos" w:hAnsi="Arial" w:cs="Arial"/>
        </w:rPr>
      </w:pPr>
      <w:r w:rsidRPr="002848D7">
        <w:rPr>
          <w:rFonts w:ascii="Arial" w:eastAsia="Aptos" w:hAnsi="Arial" w:cs="Arial"/>
        </w:rPr>
        <w:t>Maintain and support all integration modules in scope, delivering fixes and</w:t>
      </w:r>
      <w:r w:rsidRPr="002848D7">
        <w:rPr>
          <w:rFonts w:ascii="Arial" w:hAnsi="Arial" w:cs="Arial"/>
        </w:rPr>
        <w:br/>
      </w:r>
      <w:r w:rsidRPr="002848D7">
        <w:rPr>
          <w:rFonts w:ascii="Arial" w:eastAsia="Aptos" w:hAnsi="Arial" w:cs="Arial"/>
        </w:rPr>
        <w:t>enhancements as part of BAU operations.</w:t>
      </w:r>
    </w:p>
    <w:p w14:paraId="00834DD1" w14:textId="77777777" w:rsidR="703E22A8" w:rsidRPr="002848D7" w:rsidRDefault="703E22A8" w:rsidP="00D25965">
      <w:pPr>
        <w:pStyle w:val="ListParagraph"/>
        <w:numPr>
          <w:ilvl w:val="0"/>
          <w:numId w:val="33"/>
        </w:numPr>
        <w:spacing w:after="0"/>
        <w:rPr>
          <w:rFonts w:ascii="Arial" w:eastAsia="Aptos" w:hAnsi="Arial" w:cs="Arial"/>
        </w:rPr>
      </w:pPr>
      <w:r w:rsidRPr="002848D7">
        <w:rPr>
          <w:rFonts w:ascii="Arial" w:eastAsia="Aptos" w:hAnsi="Arial" w:cs="Arial"/>
        </w:rPr>
        <w:t>Ensure accuracy and completeness across all connected systems and business</w:t>
      </w:r>
      <w:r w:rsidRPr="002848D7">
        <w:rPr>
          <w:rFonts w:ascii="Arial" w:hAnsi="Arial" w:cs="Arial"/>
        </w:rPr>
        <w:br/>
      </w:r>
      <w:r w:rsidRPr="002848D7">
        <w:rPr>
          <w:rFonts w:ascii="Arial" w:eastAsia="Aptos" w:hAnsi="Arial" w:cs="Arial"/>
        </w:rPr>
        <w:t>processes, including reprocessing of failed transactions and interface health checks.</w:t>
      </w:r>
    </w:p>
    <w:p w14:paraId="484CF5B6" w14:textId="77777777" w:rsidR="703E22A8" w:rsidRPr="002848D7" w:rsidRDefault="703E22A8" w:rsidP="00D25965">
      <w:pPr>
        <w:pStyle w:val="ListParagraph"/>
        <w:numPr>
          <w:ilvl w:val="0"/>
          <w:numId w:val="33"/>
        </w:numPr>
        <w:spacing w:after="0"/>
        <w:rPr>
          <w:rFonts w:ascii="Arial" w:eastAsia="Aptos" w:hAnsi="Arial" w:cs="Arial"/>
        </w:rPr>
      </w:pPr>
      <w:r w:rsidRPr="002848D7">
        <w:rPr>
          <w:rFonts w:ascii="Arial" w:eastAsia="Aptos" w:hAnsi="Arial" w:cs="Arial"/>
        </w:rPr>
        <w:t>Deliver production deployments using a pull-based model, in line with SW governance</w:t>
      </w:r>
      <w:r w:rsidR="71D6FFA1" w:rsidRPr="002848D7">
        <w:rPr>
          <w:rFonts w:ascii="Arial" w:eastAsia="Aptos" w:hAnsi="Arial" w:cs="Arial"/>
        </w:rPr>
        <w:t xml:space="preserve"> </w:t>
      </w:r>
      <w:r w:rsidRPr="002848D7">
        <w:rPr>
          <w:rFonts w:ascii="Arial" w:eastAsia="Aptos" w:hAnsi="Arial" w:cs="Arial"/>
        </w:rPr>
        <w:t>and change control processes.</w:t>
      </w:r>
    </w:p>
    <w:p w14:paraId="4B7B1618" w14:textId="77777777" w:rsidR="703E22A8" w:rsidRPr="002848D7" w:rsidRDefault="703E22A8" w:rsidP="00D25965">
      <w:pPr>
        <w:pStyle w:val="ListParagraph"/>
        <w:numPr>
          <w:ilvl w:val="0"/>
          <w:numId w:val="33"/>
        </w:numPr>
        <w:spacing w:after="0"/>
        <w:rPr>
          <w:rFonts w:ascii="Arial" w:eastAsia="Aptos" w:hAnsi="Arial" w:cs="Arial"/>
          <w:lang w:val="en-US"/>
        </w:rPr>
      </w:pPr>
      <w:r w:rsidRPr="002848D7">
        <w:rPr>
          <w:rFonts w:ascii="Arial" w:eastAsia="Aptos" w:hAnsi="Arial" w:cs="Arial"/>
        </w:rPr>
        <w:t>Support and maintain the integration-template that is used by projects to develop</w:t>
      </w:r>
      <w:r w:rsidRPr="002848D7">
        <w:rPr>
          <w:rFonts w:ascii="Arial" w:hAnsi="Arial" w:cs="Arial"/>
        </w:rPr>
        <w:br/>
      </w:r>
      <w:r w:rsidRPr="002848D7">
        <w:rPr>
          <w:rFonts w:ascii="Arial" w:eastAsia="Aptos" w:hAnsi="Arial" w:cs="Arial"/>
        </w:rPr>
        <w:t>integrations.</w:t>
      </w:r>
      <w:r w:rsidRPr="002848D7">
        <w:rPr>
          <w:rFonts w:ascii="Arial" w:hAnsi="Arial" w:cs="Arial"/>
        </w:rPr>
        <w:br/>
      </w:r>
      <w:r w:rsidRPr="002848D7">
        <w:rPr>
          <w:rFonts w:ascii="Arial" w:eastAsia="Aptos" w:hAnsi="Arial" w:cs="Arial"/>
        </w:rPr>
        <w:t xml:space="preserve"> </w:t>
      </w:r>
      <w:r w:rsidRPr="002848D7">
        <w:rPr>
          <w:rFonts w:ascii="Arial" w:eastAsia="Aptos" w:hAnsi="Arial" w:cs="Arial"/>
          <w:lang w:val="en-US"/>
        </w:rPr>
        <w:t xml:space="preserve"> </w:t>
      </w:r>
    </w:p>
    <w:p w14:paraId="4C0B66E4" w14:textId="77777777" w:rsidR="703E22A8" w:rsidRPr="002848D7" w:rsidRDefault="703E22A8" w:rsidP="7919012E">
      <w:pPr>
        <w:spacing w:after="0"/>
        <w:rPr>
          <w:rFonts w:ascii="Arial" w:eastAsia="Aptos" w:hAnsi="Arial" w:cs="Arial"/>
          <w:lang w:val="en-US"/>
        </w:rPr>
      </w:pPr>
      <w:r w:rsidRPr="002848D7">
        <w:rPr>
          <w:rFonts w:ascii="Arial" w:eastAsia="Aptos" w:hAnsi="Arial" w:cs="Arial"/>
          <w:b/>
          <w:bCs/>
          <w:lang w:val="en-US"/>
        </w:rPr>
        <w:t>Scottish Water Digital Platforms Team - Integration Services</w:t>
      </w:r>
      <w:r w:rsidRPr="002848D7">
        <w:rPr>
          <w:rFonts w:ascii="Arial" w:hAnsi="Arial" w:cs="Arial"/>
        </w:rPr>
        <w:br/>
      </w:r>
      <w:r w:rsidRPr="002848D7">
        <w:rPr>
          <w:rFonts w:ascii="Arial" w:eastAsia="Aptos" w:hAnsi="Arial" w:cs="Arial"/>
        </w:rPr>
        <w:t xml:space="preserve"> </w:t>
      </w:r>
      <w:r w:rsidRPr="002848D7">
        <w:rPr>
          <w:rFonts w:ascii="Arial" w:hAnsi="Arial" w:cs="Arial"/>
        </w:rPr>
        <w:br/>
      </w:r>
      <w:r w:rsidRPr="002848D7">
        <w:rPr>
          <w:rFonts w:ascii="Arial" w:eastAsia="Aptos" w:hAnsi="Arial" w:cs="Arial"/>
        </w:rPr>
        <w:t xml:space="preserve">The </w:t>
      </w:r>
      <w:r w:rsidR="37EDDC79" w:rsidRPr="002848D7">
        <w:rPr>
          <w:rFonts w:ascii="Arial" w:eastAsia="Aptos" w:hAnsi="Arial" w:cs="Arial"/>
        </w:rPr>
        <w:t>Internal</w:t>
      </w:r>
      <w:r w:rsidRPr="002848D7">
        <w:rPr>
          <w:rFonts w:ascii="Arial" w:eastAsia="Aptos" w:hAnsi="Arial" w:cs="Arial"/>
        </w:rPr>
        <w:t xml:space="preserve"> Scottish Water </w:t>
      </w:r>
      <w:r w:rsidRPr="002848D7">
        <w:rPr>
          <w:rFonts w:ascii="Arial" w:eastAsia="Aptos" w:hAnsi="Arial" w:cs="Arial"/>
          <w:lang w:val="en-US"/>
        </w:rPr>
        <w:t xml:space="preserve">Digital Platforms Team working in partnership with the </w:t>
      </w:r>
      <w:r w:rsidR="475214D7" w:rsidRPr="002848D7">
        <w:rPr>
          <w:rFonts w:ascii="Arial" w:eastAsia="Aptos" w:hAnsi="Arial" w:cs="Arial"/>
          <w:lang w:val="en-US"/>
        </w:rPr>
        <w:t xml:space="preserve">partner </w:t>
      </w:r>
      <w:r w:rsidRPr="002848D7">
        <w:rPr>
          <w:rFonts w:ascii="Arial" w:eastAsia="Aptos" w:hAnsi="Arial" w:cs="Arial"/>
          <w:lang w:val="en-US"/>
        </w:rPr>
        <w:t>will:</w:t>
      </w:r>
    </w:p>
    <w:p w14:paraId="6C77204D" w14:textId="77777777" w:rsidR="7919012E" w:rsidRPr="002848D7" w:rsidRDefault="7919012E" w:rsidP="7919012E">
      <w:pPr>
        <w:spacing w:after="0"/>
        <w:rPr>
          <w:rFonts w:ascii="Arial" w:eastAsia="Aptos" w:hAnsi="Arial" w:cs="Arial"/>
          <w:lang w:val="en-US"/>
        </w:rPr>
      </w:pPr>
    </w:p>
    <w:p w14:paraId="311F2442" w14:textId="77777777" w:rsidR="703E22A8" w:rsidRPr="002848D7" w:rsidRDefault="703E22A8" w:rsidP="00D25965">
      <w:pPr>
        <w:pStyle w:val="ListParagraph"/>
        <w:numPr>
          <w:ilvl w:val="0"/>
          <w:numId w:val="32"/>
        </w:numPr>
        <w:spacing w:after="0" w:line="257" w:lineRule="auto"/>
        <w:rPr>
          <w:rFonts w:ascii="Arial" w:eastAsia="Aptos" w:hAnsi="Arial" w:cs="Arial"/>
        </w:rPr>
      </w:pPr>
      <w:r w:rsidRPr="002848D7">
        <w:rPr>
          <w:rFonts w:ascii="Arial" w:eastAsia="Aptos" w:hAnsi="Arial" w:cs="Arial"/>
        </w:rPr>
        <w:t>Support the exposure, versioning, and consumption of APIs through Azure API Manager</w:t>
      </w:r>
      <w:r w:rsidR="30366759" w:rsidRPr="002848D7">
        <w:rPr>
          <w:rFonts w:ascii="Arial" w:eastAsia="Aptos" w:hAnsi="Arial" w:cs="Arial"/>
        </w:rPr>
        <w:t xml:space="preserve"> </w:t>
      </w:r>
      <w:r w:rsidRPr="002848D7">
        <w:rPr>
          <w:rFonts w:ascii="Arial" w:eastAsia="Aptos" w:hAnsi="Arial" w:cs="Arial"/>
        </w:rPr>
        <w:t>(including the Developer Portal).</w:t>
      </w:r>
    </w:p>
    <w:p w14:paraId="12BEBC3D" w14:textId="77777777" w:rsidR="703E22A8" w:rsidRPr="002848D7" w:rsidRDefault="703E22A8" w:rsidP="00D25965">
      <w:pPr>
        <w:pStyle w:val="ListParagraph"/>
        <w:numPr>
          <w:ilvl w:val="0"/>
          <w:numId w:val="32"/>
        </w:numPr>
        <w:spacing w:after="0"/>
        <w:ind w:left="714" w:hanging="357"/>
        <w:rPr>
          <w:rFonts w:ascii="Arial" w:eastAsia="Aptos" w:hAnsi="Arial" w:cs="Arial"/>
        </w:rPr>
      </w:pPr>
      <w:r w:rsidRPr="002848D7">
        <w:rPr>
          <w:rFonts w:ascii="Arial" w:eastAsia="Aptos" w:hAnsi="Arial" w:cs="Arial"/>
        </w:rPr>
        <w:t>Support the maintenance of the integration catalogue and periodically review its</w:t>
      </w:r>
      <w:r w:rsidRPr="002848D7">
        <w:rPr>
          <w:rFonts w:ascii="Arial" w:hAnsi="Arial" w:cs="Arial"/>
        </w:rPr>
        <w:br/>
      </w:r>
      <w:r w:rsidRPr="002848D7">
        <w:rPr>
          <w:rFonts w:ascii="Arial" w:eastAsia="Aptos" w:hAnsi="Arial" w:cs="Arial"/>
        </w:rPr>
        <w:t xml:space="preserve">accuracy. </w:t>
      </w:r>
      <w:r w:rsidRPr="002848D7">
        <w:rPr>
          <w:rFonts w:ascii="Arial" w:hAnsi="Arial" w:cs="Arial"/>
        </w:rPr>
        <w:br/>
      </w:r>
    </w:p>
    <w:p w14:paraId="3A4835D8" w14:textId="77777777" w:rsidR="703E22A8" w:rsidRPr="002848D7" w:rsidRDefault="703E22A8" w:rsidP="7919012E">
      <w:pPr>
        <w:spacing w:after="0"/>
        <w:rPr>
          <w:rFonts w:ascii="Arial" w:eastAsia="Aptos" w:hAnsi="Arial" w:cs="Arial"/>
          <w:b/>
          <w:bCs/>
        </w:rPr>
      </w:pPr>
      <w:r w:rsidRPr="002848D7">
        <w:rPr>
          <w:rFonts w:ascii="Arial" w:eastAsia="Aptos" w:hAnsi="Arial" w:cs="Arial"/>
          <w:b/>
          <w:bCs/>
        </w:rPr>
        <w:t>Pre-Production Support and Project Engagement</w:t>
      </w:r>
      <w:r w:rsidRPr="002848D7">
        <w:rPr>
          <w:rFonts w:ascii="Arial" w:hAnsi="Arial" w:cs="Arial"/>
        </w:rPr>
        <w:br/>
      </w:r>
      <w:r w:rsidRPr="002848D7">
        <w:rPr>
          <w:rFonts w:ascii="Arial" w:eastAsia="Aptos" w:hAnsi="Arial" w:cs="Arial"/>
          <w:b/>
          <w:bCs/>
        </w:rPr>
        <w:t xml:space="preserve"> </w:t>
      </w:r>
    </w:p>
    <w:p w14:paraId="7F467675" w14:textId="77777777" w:rsidR="703E22A8" w:rsidRPr="002848D7" w:rsidRDefault="703E22A8" w:rsidP="7919012E">
      <w:pPr>
        <w:spacing w:line="257" w:lineRule="auto"/>
        <w:rPr>
          <w:rFonts w:ascii="Arial" w:hAnsi="Arial" w:cs="Arial"/>
        </w:rPr>
      </w:pPr>
      <w:r w:rsidRPr="002848D7">
        <w:rPr>
          <w:rFonts w:ascii="Arial" w:eastAsia="Aptos" w:hAnsi="Arial" w:cs="Arial"/>
        </w:rPr>
        <w:t xml:space="preserve">The </w:t>
      </w:r>
      <w:r w:rsidR="462D281E" w:rsidRPr="002848D7">
        <w:rPr>
          <w:rFonts w:ascii="Arial" w:eastAsia="Aptos" w:hAnsi="Arial" w:cs="Arial"/>
        </w:rPr>
        <w:t>partner</w:t>
      </w:r>
      <w:r w:rsidRPr="002848D7">
        <w:rPr>
          <w:rFonts w:ascii="Arial" w:eastAsia="Aptos" w:hAnsi="Arial" w:cs="Arial"/>
        </w:rPr>
        <w:t xml:space="preserve"> will support successful transition from project delivery to BAU operations by</w:t>
      </w:r>
      <w:r w:rsidRPr="002848D7">
        <w:rPr>
          <w:rFonts w:ascii="Arial" w:hAnsi="Arial" w:cs="Arial"/>
        </w:rPr>
        <w:br/>
      </w:r>
      <w:r w:rsidRPr="002848D7">
        <w:rPr>
          <w:rFonts w:ascii="Arial" w:eastAsia="Aptos" w:hAnsi="Arial" w:cs="Arial"/>
        </w:rPr>
        <w:t xml:space="preserve"> engaging early and consistently in the pre-production stage:</w:t>
      </w:r>
    </w:p>
    <w:p w14:paraId="4D3B6249"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Code and Documentation Review: Evaluate integration solutions developed by projects</w:t>
      </w:r>
      <w:r w:rsidR="67C87AC5" w:rsidRPr="002848D7">
        <w:rPr>
          <w:rFonts w:ascii="Arial" w:eastAsia="Aptos" w:hAnsi="Arial" w:cs="Arial"/>
        </w:rPr>
        <w:t xml:space="preserve"> </w:t>
      </w:r>
      <w:r w:rsidRPr="002848D7">
        <w:rPr>
          <w:rFonts w:ascii="Arial" w:eastAsia="Aptos" w:hAnsi="Arial" w:cs="Arial"/>
        </w:rPr>
        <w:t>prior to go-live, ensuring adherence to standards and operational readiness.</w:t>
      </w:r>
    </w:p>
    <w:p w14:paraId="7A36670E"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Checklist Compliance: Review go-live readiness checklists submitted by project teams</w:t>
      </w:r>
      <w:r w:rsidR="00E9D9B0" w:rsidRPr="002848D7">
        <w:rPr>
          <w:rFonts w:ascii="Arial" w:eastAsia="Aptos" w:hAnsi="Arial" w:cs="Arial"/>
        </w:rPr>
        <w:t xml:space="preserve"> </w:t>
      </w:r>
      <w:r w:rsidRPr="002848D7">
        <w:rPr>
          <w:rFonts w:ascii="Arial" w:eastAsia="Aptos" w:hAnsi="Arial" w:cs="Arial"/>
        </w:rPr>
        <w:t>and identify any risks or gaps.</w:t>
      </w:r>
    </w:p>
    <w:p w14:paraId="141C6A71"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Standards Signposting: Provide project teams with the correct templates, patterns, and</w:t>
      </w:r>
      <w:r w:rsidR="18E432CE" w:rsidRPr="002848D7">
        <w:rPr>
          <w:rFonts w:ascii="Arial" w:eastAsia="Aptos" w:hAnsi="Arial" w:cs="Arial"/>
        </w:rPr>
        <w:t xml:space="preserve"> </w:t>
      </w:r>
      <w:r w:rsidRPr="002848D7">
        <w:rPr>
          <w:rFonts w:ascii="Arial" w:eastAsia="Aptos" w:hAnsi="Arial" w:cs="Arial"/>
        </w:rPr>
        <w:t>guidance to ensure integration consistency and supportability.</w:t>
      </w:r>
    </w:p>
    <w:p w14:paraId="212C2953"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Knowledge Transfer: Participate in structured handovers from project teams, including</w:t>
      </w:r>
      <w:r w:rsidR="093D0904" w:rsidRPr="002848D7">
        <w:rPr>
          <w:rFonts w:ascii="Arial" w:eastAsia="Aptos" w:hAnsi="Arial" w:cs="Arial"/>
        </w:rPr>
        <w:t xml:space="preserve"> </w:t>
      </w:r>
      <w:r w:rsidRPr="002848D7">
        <w:rPr>
          <w:rFonts w:ascii="Arial" w:eastAsia="Aptos" w:hAnsi="Arial" w:cs="Arial"/>
        </w:rPr>
        <w:t>walkthroughs, access to repositories, documentation reviews, and support onboarding</w:t>
      </w:r>
      <w:r w:rsidR="667B4AA8" w:rsidRPr="002848D7">
        <w:rPr>
          <w:rFonts w:ascii="Arial" w:eastAsia="Aptos" w:hAnsi="Arial" w:cs="Arial"/>
        </w:rPr>
        <w:t xml:space="preserve"> </w:t>
      </w:r>
      <w:r w:rsidRPr="002848D7">
        <w:rPr>
          <w:rFonts w:ascii="Arial" w:eastAsia="Aptos" w:hAnsi="Arial" w:cs="Arial"/>
        </w:rPr>
        <w:t>activities.</w:t>
      </w:r>
    </w:p>
    <w:p w14:paraId="363A1870"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Ensure projects are developing adequate testing including integration, unit, regression,</w:t>
      </w:r>
      <w:r w:rsidR="2E0AD55D" w:rsidRPr="002848D7">
        <w:rPr>
          <w:rFonts w:ascii="Arial" w:eastAsia="Aptos" w:hAnsi="Arial" w:cs="Arial"/>
        </w:rPr>
        <w:t xml:space="preserve"> </w:t>
      </w:r>
      <w:r w:rsidRPr="002848D7">
        <w:rPr>
          <w:rFonts w:ascii="Arial" w:eastAsia="Aptos" w:hAnsi="Arial" w:cs="Arial"/>
        </w:rPr>
        <w:t>security and performance.</w:t>
      </w:r>
    </w:p>
    <w:p w14:paraId="6DC85EDF"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Swift Incident and Problem Management.</w:t>
      </w:r>
    </w:p>
    <w:p w14:paraId="3AEC7737"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Rapidly detect, diagnose, and resolve integration issues, minimising business impact.</w:t>
      </w:r>
    </w:p>
    <w:p w14:paraId="1CA64988" w14:textId="77777777" w:rsidR="703E22A8" w:rsidRPr="002848D7" w:rsidRDefault="703E22A8" w:rsidP="00D25965">
      <w:pPr>
        <w:pStyle w:val="ListParagraph"/>
        <w:numPr>
          <w:ilvl w:val="0"/>
          <w:numId w:val="31"/>
        </w:numPr>
        <w:spacing w:after="0" w:line="257" w:lineRule="auto"/>
        <w:rPr>
          <w:rFonts w:ascii="Arial" w:eastAsia="Aptos" w:hAnsi="Arial" w:cs="Arial"/>
        </w:rPr>
      </w:pPr>
      <w:r w:rsidRPr="002848D7">
        <w:rPr>
          <w:rFonts w:ascii="Arial" w:eastAsia="Aptos" w:hAnsi="Arial" w:cs="Arial"/>
        </w:rPr>
        <w:t>Perform thorough root cause analysis and trend monitoring to prevent repeat failures.</w:t>
      </w:r>
    </w:p>
    <w:p w14:paraId="325FA400" w14:textId="77777777" w:rsidR="703E22A8" w:rsidRPr="002848D7" w:rsidRDefault="703E22A8" w:rsidP="00D25965">
      <w:pPr>
        <w:pStyle w:val="ListParagraph"/>
        <w:numPr>
          <w:ilvl w:val="0"/>
          <w:numId w:val="31"/>
        </w:numPr>
        <w:spacing w:after="0"/>
        <w:ind w:left="714" w:hanging="357"/>
        <w:rPr>
          <w:rFonts w:ascii="Arial" w:eastAsia="Aptos" w:hAnsi="Arial" w:cs="Arial"/>
        </w:rPr>
      </w:pPr>
      <w:r w:rsidRPr="002848D7">
        <w:rPr>
          <w:rFonts w:ascii="Arial" w:eastAsia="Aptos" w:hAnsi="Arial" w:cs="Arial"/>
        </w:rPr>
        <w:t>Maintain up-to-date technical and support documentation for all integration workflows.</w:t>
      </w:r>
      <w:r w:rsidRPr="002848D7">
        <w:rPr>
          <w:rFonts w:ascii="Arial" w:hAnsi="Arial" w:cs="Arial"/>
        </w:rPr>
        <w:br/>
      </w:r>
    </w:p>
    <w:p w14:paraId="1A235351" w14:textId="77777777" w:rsidR="703E22A8" w:rsidRPr="002848D7" w:rsidRDefault="703E22A8" w:rsidP="7919012E">
      <w:pPr>
        <w:spacing w:line="257" w:lineRule="auto"/>
        <w:rPr>
          <w:rFonts w:ascii="Arial" w:hAnsi="Arial" w:cs="Arial"/>
        </w:rPr>
      </w:pPr>
      <w:r w:rsidRPr="002848D7">
        <w:rPr>
          <w:rFonts w:ascii="Arial" w:eastAsia="Aptos" w:hAnsi="Arial" w:cs="Arial"/>
          <w:b/>
          <w:bCs/>
        </w:rPr>
        <w:t>Effective Change and Release Management</w:t>
      </w:r>
    </w:p>
    <w:p w14:paraId="5840108F" w14:textId="77777777" w:rsidR="703E22A8" w:rsidRPr="002848D7" w:rsidRDefault="703E22A8" w:rsidP="00D25965">
      <w:pPr>
        <w:pStyle w:val="ListParagraph"/>
        <w:numPr>
          <w:ilvl w:val="0"/>
          <w:numId w:val="30"/>
        </w:numPr>
        <w:spacing w:after="0"/>
        <w:rPr>
          <w:rFonts w:ascii="Arial" w:eastAsia="Aptos" w:hAnsi="Arial" w:cs="Arial"/>
        </w:rPr>
      </w:pPr>
      <w:r w:rsidRPr="002848D7">
        <w:rPr>
          <w:rFonts w:ascii="Arial" w:eastAsia="Aptos" w:hAnsi="Arial" w:cs="Arial"/>
        </w:rPr>
        <w:t>Deliver changes using automated CI/CD pipelines, in line with SW governance and</w:t>
      </w:r>
      <w:r w:rsidRPr="002848D7">
        <w:rPr>
          <w:rFonts w:ascii="Arial" w:hAnsi="Arial" w:cs="Arial"/>
        </w:rPr>
        <w:br/>
      </w:r>
      <w:r w:rsidRPr="002848D7">
        <w:rPr>
          <w:rFonts w:ascii="Arial" w:eastAsia="Aptos" w:hAnsi="Arial" w:cs="Arial"/>
        </w:rPr>
        <w:t>change control processes.</w:t>
      </w:r>
    </w:p>
    <w:p w14:paraId="2CC81864" w14:textId="77777777" w:rsidR="703E22A8" w:rsidRPr="002848D7" w:rsidRDefault="703E22A8" w:rsidP="00D25965">
      <w:pPr>
        <w:pStyle w:val="ListParagraph"/>
        <w:numPr>
          <w:ilvl w:val="0"/>
          <w:numId w:val="30"/>
        </w:numPr>
        <w:spacing w:after="0"/>
        <w:rPr>
          <w:rFonts w:ascii="Arial" w:eastAsia="Aptos" w:hAnsi="Arial" w:cs="Arial"/>
        </w:rPr>
      </w:pPr>
      <w:r w:rsidRPr="002848D7">
        <w:rPr>
          <w:rFonts w:ascii="Arial" w:eastAsia="Aptos" w:hAnsi="Arial" w:cs="Arial"/>
        </w:rPr>
        <w:t>Conduct comprehensive testing including integration, unit, regression, security and</w:t>
      </w:r>
      <w:r w:rsidRPr="002848D7">
        <w:rPr>
          <w:rFonts w:ascii="Arial" w:hAnsi="Arial" w:cs="Arial"/>
        </w:rPr>
        <w:br/>
      </w:r>
      <w:r w:rsidRPr="002848D7">
        <w:rPr>
          <w:rFonts w:ascii="Arial" w:eastAsia="Aptos" w:hAnsi="Arial" w:cs="Arial"/>
        </w:rPr>
        <w:t>performance validation.</w:t>
      </w:r>
    </w:p>
    <w:p w14:paraId="135C7106" w14:textId="77777777" w:rsidR="703E22A8" w:rsidRPr="002848D7" w:rsidRDefault="703E22A8" w:rsidP="00D25965">
      <w:pPr>
        <w:pStyle w:val="ListParagraph"/>
        <w:numPr>
          <w:ilvl w:val="0"/>
          <w:numId w:val="30"/>
        </w:numPr>
        <w:spacing w:after="0"/>
        <w:rPr>
          <w:rFonts w:ascii="Arial" w:eastAsia="Aptos" w:hAnsi="Arial" w:cs="Arial"/>
        </w:rPr>
      </w:pPr>
      <w:r w:rsidRPr="002848D7">
        <w:rPr>
          <w:rFonts w:ascii="Arial" w:eastAsia="Aptos" w:hAnsi="Arial" w:cs="Arial"/>
        </w:rPr>
        <w:t>Manage platform updates, API lifecycle changes, and schema modifications with full</w:t>
      </w:r>
      <w:r w:rsidRPr="002848D7">
        <w:rPr>
          <w:rFonts w:ascii="Arial" w:hAnsi="Arial" w:cs="Arial"/>
        </w:rPr>
        <w:br/>
      </w:r>
      <w:r w:rsidRPr="002848D7">
        <w:rPr>
          <w:rFonts w:ascii="Arial" w:eastAsia="Aptos" w:hAnsi="Arial" w:cs="Arial"/>
        </w:rPr>
        <w:t>impact assessment.</w:t>
      </w:r>
      <w:r w:rsidRPr="002848D7">
        <w:rPr>
          <w:rFonts w:ascii="Arial" w:hAnsi="Arial" w:cs="Arial"/>
        </w:rPr>
        <w:br/>
      </w:r>
    </w:p>
    <w:p w14:paraId="5C68AB99" w14:textId="77777777" w:rsidR="703E22A8" w:rsidRPr="002848D7" w:rsidRDefault="703E22A8" w:rsidP="7919012E">
      <w:pPr>
        <w:spacing w:after="0"/>
        <w:rPr>
          <w:rFonts w:ascii="Arial" w:hAnsi="Arial" w:cs="Arial"/>
        </w:rPr>
      </w:pPr>
      <w:r w:rsidRPr="002848D7">
        <w:rPr>
          <w:rFonts w:ascii="Arial" w:eastAsia="Aptos" w:hAnsi="Arial" w:cs="Arial"/>
          <w:b/>
          <w:bCs/>
        </w:rPr>
        <w:t>Governance, Compliance, and Security</w:t>
      </w:r>
    </w:p>
    <w:p w14:paraId="368C042B" w14:textId="77777777" w:rsidR="703E22A8" w:rsidRPr="002848D7" w:rsidRDefault="703E22A8" w:rsidP="7919012E">
      <w:pPr>
        <w:spacing w:after="0"/>
        <w:rPr>
          <w:rFonts w:ascii="Arial" w:hAnsi="Arial" w:cs="Arial"/>
        </w:rPr>
      </w:pPr>
      <w:r w:rsidRPr="002848D7">
        <w:rPr>
          <w:rFonts w:ascii="Arial" w:eastAsia="Aptos" w:hAnsi="Arial" w:cs="Arial"/>
          <w:b/>
          <w:bCs/>
        </w:rPr>
        <w:t xml:space="preserve"> </w:t>
      </w:r>
    </w:p>
    <w:p w14:paraId="3488BB91" w14:textId="77777777" w:rsidR="703E22A8" w:rsidRPr="002848D7" w:rsidRDefault="703E22A8" w:rsidP="00D25965">
      <w:pPr>
        <w:pStyle w:val="ListParagraph"/>
        <w:numPr>
          <w:ilvl w:val="0"/>
          <w:numId w:val="29"/>
        </w:numPr>
        <w:spacing w:after="0"/>
        <w:rPr>
          <w:rFonts w:ascii="Arial" w:eastAsia="Aptos" w:hAnsi="Arial" w:cs="Arial"/>
        </w:rPr>
      </w:pPr>
      <w:r w:rsidRPr="002848D7">
        <w:rPr>
          <w:rFonts w:ascii="Arial" w:eastAsia="Aptos" w:hAnsi="Arial" w:cs="Arial"/>
        </w:rPr>
        <w:t>Adhere to OWASP and Scottish Water’s API security guidelines, including zero-trust</w:t>
      </w:r>
      <w:r w:rsidRPr="002848D7">
        <w:rPr>
          <w:rFonts w:ascii="Arial" w:hAnsi="Arial" w:cs="Arial"/>
        </w:rPr>
        <w:br/>
      </w:r>
      <w:r w:rsidRPr="002848D7">
        <w:rPr>
          <w:rFonts w:ascii="Arial" w:eastAsia="Aptos" w:hAnsi="Arial" w:cs="Arial"/>
        </w:rPr>
        <w:t>principles, HTTPS-only policies, and encrypted data transmission.</w:t>
      </w:r>
    </w:p>
    <w:p w14:paraId="7C906A43" w14:textId="77777777" w:rsidR="703E22A8" w:rsidRPr="002848D7" w:rsidRDefault="703E22A8" w:rsidP="00D25965">
      <w:pPr>
        <w:pStyle w:val="ListParagraph"/>
        <w:numPr>
          <w:ilvl w:val="0"/>
          <w:numId w:val="29"/>
        </w:numPr>
        <w:spacing w:after="0"/>
        <w:rPr>
          <w:rFonts w:ascii="Arial" w:eastAsia="Aptos" w:hAnsi="Arial" w:cs="Arial"/>
        </w:rPr>
      </w:pPr>
      <w:r w:rsidRPr="002848D7">
        <w:rPr>
          <w:rFonts w:ascii="Arial" w:eastAsia="Aptos" w:hAnsi="Arial" w:cs="Arial"/>
        </w:rPr>
        <w:t>Manage access with Microsoft Entra ID, enforce RBAC, MFA, and secure secrets via Key</w:t>
      </w:r>
      <w:r w:rsidR="211B4265" w:rsidRPr="002848D7">
        <w:rPr>
          <w:rFonts w:ascii="Arial" w:eastAsia="Aptos" w:hAnsi="Arial" w:cs="Arial"/>
        </w:rPr>
        <w:t xml:space="preserve"> </w:t>
      </w:r>
      <w:r w:rsidRPr="002848D7">
        <w:rPr>
          <w:rFonts w:ascii="Arial" w:eastAsia="Aptos" w:hAnsi="Arial" w:cs="Arial"/>
        </w:rPr>
        <w:t>Vault.</w:t>
      </w:r>
    </w:p>
    <w:p w14:paraId="4B497C35" w14:textId="77777777" w:rsidR="703E22A8" w:rsidRPr="002848D7" w:rsidRDefault="703E22A8" w:rsidP="00D25965">
      <w:pPr>
        <w:pStyle w:val="ListParagraph"/>
        <w:numPr>
          <w:ilvl w:val="0"/>
          <w:numId w:val="29"/>
        </w:numPr>
        <w:spacing w:after="0"/>
        <w:rPr>
          <w:rFonts w:ascii="Arial" w:eastAsia="Aptos" w:hAnsi="Arial" w:cs="Arial"/>
        </w:rPr>
      </w:pPr>
      <w:r w:rsidRPr="002848D7">
        <w:rPr>
          <w:rFonts w:ascii="Arial" w:eastAsia="Aptos" w:hAnsi="Arial" w:cs="Arial"/>
        </w:rPr>
        <w:t>Ensure compliance with Scottish Water’s IT security and regulatory policies.</w:t>
      </w:r>
      <w:r w:rsidRPr="002848D7">
        <w:rPr>
          <w:rFonts w:ascii="Arial" w:hAnsi="Arial" w:cs="Arial"/>
        </w:rPr>
        <w:br/>
      </w:r>
    </w:p>
    <w:p w14:paraId="5D2EDE6F" w14:textId="77777777" w:rsidR="703E22A8" w:rsidRPr="002848D7" w:rsidRDefault="703E22A8" w:rsidP="7919012E">
      <w:pPr>
        <w:spacing w:after="0"/>
        <w:rPr>
          <w:rFonts w:ascii="Arial" w:eastAsia="Aptos" w:hAnsi="Arial" w:cs="Arial"/>
        </w:rPr>
      </w:pPr>
      <w:r w:rsidRPr="002848D7">
        <w:rPr>
          <w:rFonts w:ascii="Arial" w:eastAsia="Aptos" w:hAnsi="Arial" w:cs="Arial"/>
          <w:b/>
          <w:bCs/>
          <w:lang w:val="en-US"/>
        </w:rPr>
        <w:t>Scottish Water Digital Platforms Team - Integration Services</w:t>
      </w:r>
      <w:r w:rsidRPr="002848D7">
        <w:rPr>
          <w:rFonts w:ascii="Arial" w:hAnsi="Arial" w:cs="Arial"/>
        </w:rPr>
        <w:br/>
      </w:r>
      <w:r w:rsidRPr="002848D7">
        <w:rPr>
          <w:rFonts w:ascii="Arial" w:eastAsia="Aptos" w:hAnsi="Arial" w:cs="Arial"/>
        </w:rPr>
        <w:t xml:space="preserve"> </w:t>
      </w:r>
    </w:p>
    <w:p w14:paraId="6A1838B7" w14:textId="77777777" w:rsidR="703E22A8" w:rsidRPr="002848D7" w:rsidRDefault="703E22A8" w:rsidP="7919012E">
      <w:pPr>
        <w:spacing w:line="257" w:lineRule="auto"/>
        <w:rPr>
          <w:rFonts w:ascii="Arial" w:eastAsia="Aptos" w:hAnsi="Arial" w:cs="Arial"/>
          <w:lang w:val="en-US"/>
        </w:rPr>
      </w:pPr>
      <w:r w:rsidRPr="002848D7">
        <w:rPr>
          <w:rFonts w:ascii="Arial" w:eastAsia="Aptos" w:hAnsi="Arial" w:cs="Arial"/>
        </w:rPr>
        <w:t xml:space="preserve">The internal Scottish Water </w:t>
      </w:r>
      <w:r w:rsidRPr="002848D7">
        <w:rPr>
          <w:rFonts w:ascii="Arial" w:eastAsia="Aptos" w:hAnsi="Arial" w:cs="Arial"/>
          <w:lang w:val="en-US"/>
        </w:rPr>
        <w:t xml:space="preserve">Digital Platforms Team working in partnership with the </w:t>
      </w:r>
      <w:r w:rsidR="64779430" w:rsidRPr="002848D7">
        <w:rPr>
          <w:rFonts w:ascii="Arial" w:eastAsia="Aptos" w:hAnsi="Arial" w:cs="Arial"/>
          <w:lang w:val="en-US"/>
        </w:rPr>
        <w:t xml:space="preserve">partner </w:t>
      </w:r>
      <w:r w:rsidRPr="002848D7">
        <w:rPr>
          <w:rFonts w:ascii="Arial" w:eastAsia="Aptos" w:hAnsi="Arial" w:cs="Arial"/>
          <w:lang w:val="en-US"/>
        </w:rPr>
        <w:t>will:</w:t>
      </w:r>
    </w:p>
    <w:p w14:paraId="3E44B001" w14:textId="77777777" w:rsidR="703E22A8" w:rsidRPr="002848D7" w:rsidRDefault="703E22A8" w:rsidP="00D25965">
      <w:pPr>
        <w:pStyle w:val="ListParagraph"/>
        <w:numPr>
          <w:ilvl w:val="0"/>
          <w:numId w:val="28"/>
        </w:numPr>
        <w:spacing w:after="0" w:line="257" w:lineRule="auto"/>
        <w:rPr>
          <w:rFonts w:ascii="Arial" w:eastAsia="Aptos" w:hAnsi="Arial" w:cs="Arial"/>
        </w:rPr>
      </w:pPr>
      <w:r w:rsidRPr="002848D7">
        <w:rPr>
          <w:rFonts w:ascii="Arial" w:eastAsia="Aptos" w:hAnsi="Arial" w:cs="Arial"/>
        </w:rPr>
        <w:t>Maintain audit trails and version control of all integration components and</w:t>
      </w:r>
      <w:r w:rsidRPr="002848D7">
        <w:rPr>
          <w:rFonts w:ascii="Arial" w:hAnsi="Arial" w:cs="Arial"/>
        </w:rPr>
        <w:br/>
      </w:r>
      <w:r w:rsidRPr="002848D7">
        <w:rPr>
          <w:rFonts w:ascii="Arial" w:eastAsia="Aptos" w:hAnsi="Arial" w:cs="Arial"/>
        </w:rPr>
        <w:t>configurations.</w:t>
      </w:r>
    </w:p>
    <w:p w14:paraId="6C20E2F0" w14:textId="77777777" w:rsidR="703E22A8" w:rsidRPr="002848D7" w:rsidRDefault="703E22A8" w:rsidP="00D25965">
      <w:pPr>
        <w:pStyle w:val="ListParagraph"/>
        <w:numPr>
          <w:ilvl w:val="0"/>
          <w:numId w:val="28"/>
        </w:numPr>
        <w:spacing w:after="0"/>
        <w:ind w:left="714" w:hanging="357"/>
        <w:rPr>
          <w:rFonts w:ascii="Arial" w:eastAsia="Aptos" w:hAnsi="Arial" w:cs="Arial"/>
        </w:rPr>
      </w:pPr>
      <w:r w:rsidRPr="002848D7">
        <w:rPr>
          <w:rFonts w:ascii="Arial" w:eastAsia="Aptos" w:hAnsi="Arial" w:cs="Arial"/>
        </w:rPr>
        <w:t>Ensure existing integrations are kept up to date and compliant in using the latest</w:t>
      </w:r>
      <w:r w:rsidRPr="002848D7">
        <w:rPr>
          <w:rFonts w:ascii="Arial" w:hAnsi="Arial" w:cs="Arial"/>
        </w:rPr>
        <w:br/>
      </w:r>
      <w:r w:rsidRPr="002848D7">
        <w:rPr>
          <w:rFonts w:ascii="Arial" w:eastAsia="Aptos" w:hAnsi="Arial" w:cs="Arial"/>
        </w:rPr>
        <w:t>integration-template, upgrading the integrations as required.</w:t>
      </w:r>
      <w:r w:rsidRPr="002848D7">
        <w:rPr>
          <w:rFonts w:ascii="Arial" w:hAnsi="Arial" w:cs="Arial"/>
        </w:rPr>
        <w:br/>
      </w:r>
    </w:p>
    <w:p w14:paraId="44AF0374" w14:textId="77777777" w:rsidR="703E22A8" w:rsidRPr="002848D7" w:rsidRDefault="703E22A8" w:rsidP="7919012E">
      <w:pPr>
        <w:spacing w:line="257" w:lineRule="auto"/>
        <w:rPr>
          <w:rFonts w:ascii="Arial" w:hAnsi="Arial" w:cs="Arial"/>
        </w:rPr>
      </w:pPr>
      <w:r w:rsidRPr="002848D7">
        <w:rPr>
          <w:rFonts w:ascii="Arial" w:eastAsia="Aptos" w:hAnsi="Arial" w:cs="Arial"/>
          <w:b/>
          <w:bCs/>
        </w:rPr>
        <w:t>Continuous Improvement and Optimisation</w:t>
      </w:r>
    </w:p>
    <w:p w14:paraId="09245322" w14:textId="77777777" w:rsidR="703E22A8" w:rsidRPr="002848D7" w:rsidRDefault="703E22A8" w:rsidP="00D25965">
      <w:pPr>
        <w:pStyle w:val="ListParagraph"/>
        <w:numPr>
          <w:ilvl w:val="0"/>
          <w:numId w:val="27"/>
        </w:numPr>
        <w:spacing w:after="0" w:line="257" w:lineRule="auto"/>
        <w:rPr>
          <w:rFonts w:ascii="Arial" w:eastAsia="Aptos" w:hAnsi="Arial" w:cs="Arial"/>
        </w:rPr>
      </w:pPr>
      <w:r w:rsidRPr="002848D7">
        <w:rPr>
          <w:rFonts w:ascii="Arial" w:eastAsia="Aptos" w:hAnsi="Arial" w:cs="Arial"/>
        </w:rPr>
        <w:t>Identify and implement opportunities to improve integration performance, resilience,</w:t>
      </w:r>
      <w:r w:rsidRPr="002848D7">
        <w:rPr>
          <w:rFonts w:ascii="Arial" w:hAnsi="Arial" w:cs="Arial"/>
        </w:rPr>
        <w:br/>
      </w:r>
      <w:r w:rsidRPr="002848D7">
        <w:rPr>
          <w:rFonts w:ascii="Arial" w:eastAsia="Aptos" w:hAnsi="Arial" w:cs="Arial"/>
        </w:rPr>
        <w:t>and cost efficiency.</w:t>
      </w:r>
    </w:p>
    <w:p w14:paraId="5195F899" w14:textId="77777777" w:rsidR="703E22A8" w:rsidRPr="002848D7" w:rsidRDefault="703E22A8" w:rsidP="00D25965">
      <w:pPr>
        <w:pStyle w:val="ListParagraph"/>
        <w:numPr>
          <w:ilvl w:val="0"/>
          <w:numId w:val="27"/>
        </w:numPr>
        <w:spacing w:after="0" w:line="257" w:lineRule="auto"/>
        <w:rPr>
          <w:rFonts w:ascii="Arial" w:eastAsia="Aptos" w:hAnsi="Arial" w:cs="Arial"/>
        </w:rPr>
      </w:pPr>
      <w:r w:rsidRPr="002848D7">
        <w:rPr>
          <w:rFonts w:ascii="Arial" w:eastAsia="Aptos" w:hAnsi="Arial" w:cs="Arial"/>
        </w:rPr>
        <w:t>Identify areas of reusability and shared services to accelerate integration delivery.</w:t>
      </w:r>
    </w:p>
    <w:p w14:paraId="016ED6BC" w14:textId="77777777" w:rsidR="703E22A8" w:rsidRPr="002848D7" w:rsidRDefault="703E22A8" w:rsidP="00D25965">
      <w:pPr>
        <w:pStyle w:val="ListParagraph"/>
        <w:numPr>
          <w:ilvl w:val="0"/>
          <w:numId w:val="27"/>
        </w:numPr>
        <w:spacing w:after="0"/>
        <w:ind w:left="714" w:hanging="357"/>
        <w:rPr>
          <w:rFonts w:ascii="Arial" w:eastAsia="Aptos" w:hAnsi="Arial" w:cs="Arial"/>
        </w:rPr>
      </w:pPr>
      <w:r w:rsidRPr="002848D7">
        <w:rPr>
          <w:rFonts w:ascii="Arial" w:eastAsia="Aptos" w:hAnsi="Arial" w:cs="Arial"/>
        </w:rPr>
        <w:t>Leverage automation in testing, deployment, monitoring, and error handling to reduce</w:t>
      </w:r>
      <w:r w:rsidR="46FF5DB3" w:rsidRPr="002848D7">
        <w:rPr>
          <w:rFonts w:ascii="Arial" w:eastAsia="Aptos" w:hAnsi="Arial" w:cs="Arial"/>
        </w:rPr>
        <w:t xml:space="preserve"> </w:t>
      </w:r>
      <w:r w:rsidRPr="002848D7">
        <w:rPr>
          <w:rFonts w:ascii="Arial" w:eastAsia="Aptos" w:hAnsi="Arial" w:cs="Arial"/>
        </w:rPr>
        <w:t xml:space="preserve">manual effort and enhance reliability. </w:t>
      </w:r>
      <w:r w:rsidRPr="002848D7">
        <w:rPr>
          <w:rFonts w:ascii="Arial" w:hAnsi="Arial" w:cs="Arial"/>
        </w:rPr>
        <w:br/>
      </w:r>
    </w:p>
    <w:p w14:paraId="143092E9" w14:textId="77777777" w:rsidR="703E22A8" w:rsidRPr="002848D7" w:rsidRDefault="703E22A8" w:rsidP="7919012E">
      <w:pPr>
        <w:spacing w:line="257" w:lineRule="auto"/>
        <w:rPr>
          <w:rFonts w:ascii="Arial" w:hAnsi="Arial" w:cs="Arial"/>
        </w:rPr>
      </w:pPr>
      <w:r w:rsidRPr="002848D7">
        <w:rPr>
          <w:rFonts w:ascii="Arial" w:eastAsia="Aptos" w:hAnsi="Arial" w:cs="Arial"/>
          <w:b/>
          <w:bCs/>
        </w:rPr>
        <w:t>Collaboration and Knowledge Transfer</w:t>
      </w:r>
    </w:p>
    <w:p w14:paraId="2680B95B" w14:textId="77777777" w:rsidR="703E22A8" w:rsidRPr="002848D7" w:rsidRDefault="703E22A8" w:rsidP="00D25965">
      <w:pPr>
        <w:pStyle w:val="ListParagraph"/>
        <w:numPr>
          <w:ilvl w:val="0"/>
          <w:numId w:val="26"/>
        </w:numPr>
        <w:spacing w:after="0"/>
        <w:rPr>
          <w:rFonts w:ascii="Arial" w:eastAsia="Aptos" w:hAnsi="Arial" w:cs="Arial"/>
        </w:rPr>
      </w:pPr>
      <w:r w:rsidRPr="002848D7">
        <w:rPr>
          <w:rFonts w:ascii="Arial" w:eastAsia="Aptos" w:hAnsi="Arial" w:cs="Arial"/>
        </w:rPr>
        <w:t>Work closely with internal product and architecture teams to ensure integrations</w:t>
      </w:r>
      <w:r w:rsidRPr="002848D7">
        <w:rPr>
          <w:rFonts w:ascii="Arial" w:hAnsi="Arial" w:cs="Arial"/>
        </w:rPr>
        <w:br/>
      </w:r>
      <w:r w:rsidRPr="002848D7">
        <w:rPr>
          <w:rFonts w:ascii="Arial" w:eastAsia="Aptos" w:hAnsi="Arial" w:cs="Arial"/>
        </w:rPr>
        <w:t>support strategic initiatives.</w:t>
      </w:r>
    </w:p>
    <w:p w14:paraId="3353ACB1" w14:textId="77777777" w:rsidR="703E22A8" w:rsidRPr="002848D7" w:rsidRDefault="703E22A8" w:rsidP="00D25965">
      <w:pPr>
        <w:pStyle w:val="ListParagraph"/>
        <w:numPr>
          <w:ilvl w:val="0"/>
          <w:numId w:val="26"/>
        </w:numPr>
        <w:spacing w:after="0"/>
        <w:rPr>
          <w:rFonts w:ascii="Arial" w:eastAsia="Aptos" w:hAnsi="Arial" w:cs="Arial"/>
        </w:rPr>
      </w:pPr>
      <w:r w:rsidRPr="002848D7">
        <w:rPr>
          <w:rFonts w:ascii="Arial" w:eastAsia="Aptos" w:hAnsi="Arial" w:cs="Arial"/>
        </w:rPr>
        <w:t>Document integration flows, dependencies, and data mappings with clear handover</w:t>
      </w:r>
      <w:r w:rsidRPr="002848D7">
        <w:rPr>
          <w:rFonts w:ascii="Arial" w:hAnsi="Arial" w:cs="Arial"/>
        </w:rPr>
        <w:br/>
      </w:r>
      <w:r w:rsidRPr="002848D7">
        <w:rPr>
          <w:rFonts w:ascii="Arial" w:eastAsia="Aptos" w:hAnsi="Arial" w:cs="Arial"/>
        </w:rPr>
        <w:t>processes.</w:t>
      </w:r>
    </w:p>
    <w:p w14:paraId="2C14CF37" w14:textId="77777777" w:rsidR="703E22A8" w:rsidRPr="002848D7" w:rsidRDefault="703E22A8" w:rsidP="00D25965">
      <w:pPr>
        <w:pStyle w:val="ListParagraph"/>
        <w:numPr>
          <w:ilvl w:val="0"/>
          <w:numId w:val="26"/>
        </w:numPr>
        <w:spacing w:after="0"/>
        <w:rPr>
          <w:rFonts w:ascii="Arial" w:eastAsia="Aptos" w:hAnsi="Arial" w:cs="Arial"/>
        </w:rPr>
      </w:pPr>
      <w:r w:rsidRPr="002848D7">
        <w:rPr>
          <w:rFonts w:ascii="Arial" w:eastAsia="Aptos" w:hAnsi="Arial" w:cs="Arial"/>
        </w:rPr>
        <w:t>Support training and knowledge sharing to enable internal capability growth and</w:t>
      </w:r>
      <w:r w:rsidRPr="002848D7">
        <w:rPr>
          <w:rFonts w:ascii="Arial" w:hAnsi="Arial" w:cs="Arial"/>
        </w:rPr>
        <w:br/>
      </w:r>
      <w:r w:rsidRPr="002848D7">
        <w:rPr>
          <w:rFonts w:ascii="Arial" w:eastAsia="Aptos" w:hAnsi="Arial" w:cs="Arial"/>
        </w:rPr>
        <w:t xml:space="preserve">sustainability. </w:t>
      </w:r>
      <w:r w:rsidRPr="002848D7">
        <w:rPr>
          <w:rFonts w:ascii="Arial" w:hAnsi="Arial" w:cs="Arial"/>
        </w:rPr>
        <w:br/>
      </w:r>
    </w:p>
    <w:p w14:paraId="355E490F" w14:textId="77777777" w:rsidR="703E22A8" w:rsidRPr="002848D7" w:rsidRDefault="703E22A8" w:rsidP="7919012E">
      <w:pPr>
        <w:spacing w:line="257" w:lineRule="auto"/>
        <w:rPr>
          <w:rFonts w:ascii="Arial" w:hAnsi="Arial" w:cs="Arial"/>
        </w:rPr>
      </w:pPr>
      <w:r w:rsidRPr="002848D7">
        <w:rPr>
          <w:rFonts w:ascii="Arial" w:eastAsia="Aptos" w:hAnsi="Arial" w:cs="Arial"/>
          <w:b/>
          <w:bCs/>
        </w:rPr>
        <w:t>Strategic Value and Business Enablement</w:t>
      </w:r>
    </w:p>
    <w:p w14:paraId="7D259EFF" w14:textId="77777777" w:rsidR="703E22A8" w:rsidRPr="002848D7" w:rsidRDefault="703E22A8" w:rsidP="00D25965">
      <w:pPr>
        <w:pStyle w:val="ListParagraph"/>
        <w:numPr>
          <w:ilvl w:val="0"/>
          <w:numId w:val="25"/>
        </w:numPr>
        <w:spacing w:after="0"/>
        <w:rPr>
          <w:rFonts w:ascii="Arial" w:eastAsia="Aptos" w:hAnsi="Arial" w:cs="Arial"/>
        </w:rPr>
      </w:pPr>
      <w:r w:rsidRPr="002848D7">
        <w:rPr>
          <w:rFonts w:ascii="Arial" w:eastAsia="Aptos" w:hAnsi="Arial" w:cs="Arial"/>
        </w:rPr>
        <w:t>Enable faster delivery of new services by reducing integration complexity and delivery</w:t>
      </w:r>
      <w:r w:rsidR="05359DE9" w:rsidRPr="002848D7">
        <w:rPr>
          <w:rFonts w:ascii="Arial" w:eastAsia="Aptos" w:hAnsi="Arial" w:cs="Arial"/>
        </w:rPr>
        <w:t xml:space="preserve"> </w:t>
      </w:r>
      <w:r w:rsidRPr="002848D7">
        <w:rPr>
          <w:rFonts w:ascii="Arial" w:eastAsia="Aptos" w:hAnsi="Arial" w:cs="Arial"/>
        </w:rPr>
        <w:t>lead times.</w:t>
      </w:r>
    </w:p>
    <w:p w14:paraId="27519D54" w14:textId="77777777" w:rsidR="703E22A8" w:rsidRPr="002848D7" w:rsidRDefault="703E22A8" w:rsidP="00D25965">
      <w:pPr>
        <w:pStyle w:val="ListParagraph"/>
        <w:numPr>
          <w:ilvl w:val="0"/>
          <w:numId w:val="25"/>
        </w:numPr>
        <w:spacing w:after="0"/>
        <w:rPr>
          <w:rFonts w:ascii="Arial" w:eastAsia="Aptos" w:hAnsi="Arial" w:cs="Arial"/>
        </w:rPr>
      </w:pPr>
      <w:r w:rsidRPr="002848D7">
        <w:rPr>
          <w:rFonts w:ascii="Arial" w:eastAsia="Aptos" w:hAnsi="Arial" w:cs="Arial"/>
        </w:rPr>
        <w:t>Provide actionable insights into integration health, risk, and operational performance.</w:t>
      </w:r>
    </w:p>
    <w:p w14:paraId="010D64FA" w14:textId="77777777" w:rsidR="703E22A8" w:rsidRPr="002848D7" w:rsidRDefault="703E22A8" w:rsidP="00D25965">
      <w:pPr>
        <w:pStyle w:val="ListParagraph"/>
        <w:numPr>
          <w:ilvl w:val="0"/>
          <w:numId w:val="25"/>
        </w:numPr>
        <w:spacing w:after="0"/>
        <w:rPr>
          <w:rFonts w:ascii="Arial" w:eastAsia="Aptos" w:hAnsi="Arial" w:cs="Arial"/>
        </w:rPr>
      </w:pPr>
      <w:r w:rsidRPr="002848D7">
        <w:rPr>
          <w:rFonts w:ascii="Arial" w:eastAsia="Aptos" w:hAnsi="Arial" w:cs="Arial"/>
        </w:rPr>
        <w:t xml:space="preserve">Support business agility through scalable, modular integration architecture. </w:t>
      </w:r>
      <w:r w:rsidRPr="002848D7">
        <w:rPr>
          <w:rFonts w:ascii="Arial" w:hAnsi="Arial" w:cs="Arial"/>
        </w:rPr>
        <w:br/>
      </w:r>
    </w:p>
    <w:p w14:paraId="79E78CE7" w14:textId="77777777" w:rsidR="703E22A8" w:rsidRPr="002848D7" w:rsidRDefault="703E22A8" w:rsidP="7919012E">
      <w:pPr>
        <w:spacing w:line="257" w:lineRule="auto"/>
        <w:rPr>
          <w:rFonts w:ascii="Arial" w:hAnsi="Arial" w:cs="Arial"/>
        </w:rPr>
      </w:pPr>
      <w:r w:rsidRPr="002848D7">
        <w:rPr>
          <w:rFonts w:ascii="Arial" w:eastAsia="Aptos" w:hAnsi="Arial" w:cs="Arial"/>
          <w:b/>
          <w:bCs/>
        </w:rPr>
        <w:t>Transitional Support for Legacy Boomi Integrations</w:t>
      </w:r>
    </w:p>
    <w:p w14:paraId="43158210" w14:textId="77777777" w:rsidR="703E22A8" w:rsidRPr="002848D7" w:rsidRDefault="703E22A8" w:rsidP="7919012E">
      <w:pPr>
        <w:spacing w:line="257" w:lineRule="auto"/>
        <w:rPr>
          <w:rFonts w:ascii="Arial" w:hAnsi="Arial" w:cs="Arial"/>
        </w:rPr>
      </w:pPr>
      <w:r w:rsidRPr="002848D7">
        <w:rPr>
          <w:rFonts w:ascii="Arial" w:eastAsia="Aptos" w:hAnsi="Arial" w:cs="Arial"/>
        </w:rPr>
        <w:t>While the strategic direction is to consolidate all integrations within the Azure platform, a</w:t>
      </w:r>
      <w:r w:rsidRPr="002848D7">
        <w:rPr>
          <w:rFonts w:ascii="Arial" w:hAnsi="Arial" w:cs="Arial"/>
        </w:rPr>
        <w:br/>
      </w:r>
      <w:r w:rsidRPr="002848D7">
        <w:rPr>
          <w:rFonts w:ascii="Arial" w:eastAsia="Aptos" w:hAnsi="Arial" w:cs="Arial"/>
        </w:rPr>
        <w:t>number of legacy Boomi integrations may remain operational during the migration window. The</w:t>
      </w:r>
      <w:r w:rsidR="650B4E0E" w:rsidRPr="002848D7">
        <w:rPr>
          <w:rFonts w:ascii="Arial" w:eastAsia="Aptos" w:hAnsi="Arial" w:cs="Arial"/>
        </w:rPr>
        <w:t xml:space="preserve"> partn</w:t>
      </w:r>
      <w:r w:rsidRPr="002848D7">
        <w:rPr>
          <w:rFonts w:ascii="Arial" w:eastAsia="Aptos" w:hAnsi="Arial" w:cs="Arial"/>
        </w:rPr>
        <w:t>er may be required to:</w:t>
      </w:r>
    </w:p>
    <w:p w14:paraId="2B2B86D7" w14:textId="77777777" w:rsidR="703E22A8" w:rsidRPr="002848D7" w:rsidRDefault="703E22A8" w:rsidP="00D25965">
      <w:pPr>
        <w:pStyle w:val="ListParagraph"/>
        <w:numPr>
          <w:ilvl w:val="0"/>
          <w:numId w:val="24"/>
        </w:numPr>
        <w:spacing w:after="0"/>
        <w:rPr>
          <w:rFonts w:ascii="Arial" w:eastAsia="Aptos" w:hAnsi="Arial" w:cs="Arial"/>
        </w:rPr>
      </w:pPr>
      <w:r w:rsidRPr="002848D7">
        <w:rPr>
          <w:rFonts w:ascii="Arial" w:eastAsia="Aptos" w:hAnsi="Arial" w:cs="Arial"/>
        </w:rPr>
        <w:t>Maintain and support critical Boomi integrations that are not yet migrated due to</w:t>
      </w:r>
      <w:r w:rsidRPr="002848D7">
        <w:rPr>
          <w:rFonts w:ascii="Arial" w:hAnsi="Arial" w:cs="Arial"/>
        </w:rPr>
        <w:br/>
      </w:r>
      <w:r w:rsidRPr="002848D7">
        <w:rPr>
          <w:rFonts w:ascii="Arial" w:eastAsia="Aptos" w:hAnsi="Arial" w:cs="Arial"/>
        </w:rPr>
        <w:t>complexity, system readiness, or prioritisation.</w:t>
      </w:r>
    </w:p>
    <w:p w14:paraId="3FE0B694" w14:textId="77777777" w:rsidR="79037120" w:rsidRPr="002848D7" w:rsidRDefault="79037120" w:rsidP="00D25965">
      <w:pPr>
        <w:pStyle w:val="ListParagraph"/>
        <w:numPr>
          <w:ilvl w:val="0"/>
          <w:numId w:val="24"/>
        </w:numPr>
        <w:spacing w:after="0"/>
        <w:ind w:left="714" w:hanging="357"/>
        <w:rPr>
          <w:rFonts w:ascii="Arial" w:eastAsia="Aptos" w:hAnsi="Arial" w:cs="Arial"/>
        </w:rPr>
      </w:pPr>
      <w:r w:rsidRPr="002848D7">
        <w:rPr>
          <w:rFonts w:ascii="Arial" w:eastAsia="Aptos" w:hAnsi="Arial" w:cs="Arial"/>
        </w:rPr>
        <w:t>M</w:t>
      </w:r>
      <w:r w:rsidR="703E22A8" w:rsidRPr="002848D7">
        <w:rPr>
          <w:rFonts w:ascii="Arial" w:eastAsia="Aptos" w:hAnsi="Arial" w:cs="Arial"/>
        </w:rPr>
        <w:t>onitor and troubleshoot Boomi workflows to ensure continued reliability and data</w:t>
      </w:r>
      <w:r w:rsidRPr="002848D7">
        <w:rPr>
          <w:rFonts w:ascii="Arial" w:hAnsi="Arial" w:cs="Arial"/>
        </w:rPr>
        <w:br/>
      </w:r>
      <w:r w:rsidR="703E22A8" w:rsidRPr="002848D7">
        <w:rPr>
          <w:rFonts w:ascii="Arial" w:eastAsia="Aptos" w:hAnsi="Arial" w:cs="Arial"/>
        </w:rPr>
        <w:t>consistency.</w:t>
      </w:r>
      <w:r w:rsidRPr="002848D7">
        <w:rPr>
          <w:rFonts w:ascii="Arial" w:hAnsi="Arial" w:cs="Arial"/>
        </w:rPr>
        <w:br/>
      </w:r>
      <w:r w:rsidR="703E22A8" w:rsidRPr="002848D7">
        <w:rPr>
          <w:rFonts w:ascii="Arial" w:eastAsia="Aptos" w:hAnsi="Arial" w:cs="Arial"/>
        </w:rPr>
        <w:t xml:space="preserve"> </w:t>
      </w:r>
    </w:p>
    <w:p w14:paraId="2AC928C1" w14:textId="77777777" w:rsidR="703E22A8" w:rsidRPr="002848D7" w:rsidRDefault="703E22A8" w:rsidP="7919012E">
      <w:pPr>
        <w:spacing w:after="0"/>
        <w:rPr>
          <w:rFonts w:ascii="Arial" w:hAnsi="Arial" w:cs="Arial"/>
        </w:rPr>
      </w:pPr>
      <w:r w:rsidRPr="002848D7">
        <w:rPr>
          <w:rFonts w:ascii="Arial" w:eastAsia="Aptos" w:hAnsi="Arial" w:cs="Arial"/>
        </w:rPr>
        <w:t>This transitional support shall be time-bound and subject to regular review as part of the overall</w:t>
      </w:r>
      <w:r w:rsidR="1A7238AA" w:rsidRPr="002848D7">
        <w:rPr>
          <w:rFonts w:ascii="Arial" w:eastAsia="Aptos" w:hAnsi="Arial" w:cs="Arial"/>
        </w:rPr>
        <w:t xml:space="preserve"> </w:t>
      </w:r>
      <w:r w:rsidRPr="002848D7">
        <w:rPr>
          <w:rFonts w:ascii="Arial" w:eastAsia="Aptos" w:hAnsi="Arial" w:cs="Arial"/>
        </w:rPr>
        <w:t>migration roadmap.</w:t>
      </w:r>
    </w:p>
    <w:p w14:paraId="022D378E" w14:textId="77777777" w:rsidR="7919012E" w:rsidRPr="002848D7" w:rsidRDefault="7919012E">
      <w:pPr>
        <w:rPr>
          <w:rFonts w:ascii="Arial" w:hAnsi="Arial" w:cs="Arial"/>
        </w:rPr>
      </w:pPr>
      <w:r w:rsidRPr="002848D7">
        <w:rPr>
          <w:rFonts w:ascii="Arial" w:hAnsi="Arial" w:cs="Arial"/>
        </w:rPr>
        <w:br w:type="page"/>
      </w:r>
    </w:p>
    <w:p w14:paraId="1BB8E1FC" w14:textId="77777777" w:rsidR="004631D9" w:rsidRPr="009777FA" w:rsidRDefault="004631D9" w:rsidP="00047D6F">
      <w:pPr>
        <w:pStyle w:val="Num-Heading2"/>
      </w:pPr>
      <w:bookmarkStart w:id="66" w:name="_Toc202452363"/>
      <w:r w:rsidRPr="001A74BE">
        <w:t>Service Descriptions</w:t>
      </w:r>
      <w:r w:rsidR="007541E3">
        <w:t>,</w:t>
      </w:r>
      <w:r w:rsidRPr="001A74BE">
        <w:t xml:space="preserve"> Roles and Responsibilities</w:t>
      </w:r>
      <w:bookmarkEnd w:id="66"/>
    </w:p>
    <w:p w14:paraId="1EC23826" w14:textId="77777777" w:rsidR="00CB0295" w:rsidRDefault="004631D9" w:rsidP="00CB0295">
      <w:pPr>
        <w:rPr>
          <w:rFonts w:ascii="Arial" w:hAnsi="Arial" w:cs="Arial"/>
          <w:lang w:val="en-US"/>
        </w:rPr>
      </w:pPr>
      <w:r w:rsidRPr="002848D7">
        <w:rPr>
          <w:rFonts w:ascii="Arial" w:hAnsi="Arial" w:cs="Arial"/>
          <w:lang w:val="en-US"/>
        </w:rPr>
        <w:t xml:space="preserve">The following </w:t>
      </w:r>
      <w:r w:rsidR="00A87689">
        <w:rPr>
          <w:rFonts w:ascii="Arial" w:hAnsi="Arial" w:cs="Arial"/>
          <w:lang w:val="en-US"/>
        </w:rPr>
        <w:t>Tables</w:t>
      </w:r>
      <w:r w:rsidR="00C600B0">
        <w:rPr>
          <w:rFonts w:ascii="Arial" w:hAnsi="Arial" w:cs="Arial"/>
          <w:lang w:val="en-US"/>
        </w:rPr>
        <w:t xml:space="preserve"> (35-42)</w:t>
      </w:r>
      <w:r w:rsidR="00A87689">
        <w:rPr>
          <w:rFonts w:ascii="Arial" w:hAnsi="Arial" w:cs="Arial"/>
          <w:lang w:val="en-US"/>
        </w:rPr>
        <w:t xml:space="preserve"> </w:t>
      </w:r>
      <w:r w:rsidRPr="002848D7">
        <w:rPr>
          <w:rFonts w:ascii="Arial" w:hAnsi="Arial" w:cs="Arial"/>
          <w:lang w:val="en-US"/>
        </w:rPr>
        <w:t>describe the detailed responsibilities of the Lot 2 provider together with the Lot 1 provider and Scottish Water responsibilities required to deliver Applications Management. (R = Responsible; C = Consulted, I = Informed; A = Accountable).</w:t>
      </w:r>
    </w:p>
    <w:p w14:paraId="1BF0CBBE" w14:textId="77777777" w:rsidR="00557208" w:rsidRDefault="00557208"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35</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7065"/>
        <w:gridCol w:w="943"/>
        <w:gridCol w:w="504"/>
        <w:gridCol w:w="504"/>
      </w:tblGrid>
      <w:tr w:rsidR="00557208" w:rsidRPr="00557208" w14:paraId="66D15562" w14:textId="77777777" w:rsidTr="0025613F">
        <w:trPr>
          <w:trHeight w:val="1060"/>
        </w:trPr>
        <w:tc>
          <w:tcPr>
            <w:tcW w:w="4015"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FC50BDD" w14:textId="77777777" w:rsidR="00557208" w:rsidRPr="00557208" w:rsidRDefault="00557208" w:rsidP="00557208">
            <w:pPr>
              <w:spacing w:after="0" w:line="240" w:lineRule="auto"/>
              <w:jc w:val="center"/>
              <w:rPr>
                <w:rFonts w:ascii="Aptos Narrow" w:eastAsia="Times New Roman" w:hAnsi="Aptos Narrow" w:cs="Times New Roman"/>
                <w:b/>
                <w:bCs/>
                <w:color w:val="FFFFFF"/>
                <w:kern w:val="0"/>
                <w:lang w:eastAsia="ja-JP"/>
                <w14:ligatures w14:val="none"/>
              </w:rPr>
            </w:pPr>
            <w:r w:rsidRPr="00557208">
              <w:rPr>
                <w:rFonts w:ascii="Aptos Narrow" w:eastAsia="Times New Roman" w:hAnsi="Aptos Narrow" w:cs="Times New Roman"/>
                <w:b/>
                <w:bCs/>
                <w:color w:val="FFFFFF"/>
                <w:kern w:val="0"/>
                <w:lang w:eastAsia="ja-JP"/>
                <w14:ligatures w14:val="none"/>
              </w:rPr>
              <w:t xml:space="preserve">Application/Platform Management </w:t>
            </w:r>
          </w:p>
        </w:tc>
        <w:tc>
          <w:tcPr>
            <w:tcW w:w="343"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565274E" w14:textId="77777777" w:rsidR="00557208" w:rsidRPr="00557208" w:rsidRDefault="00557208" w:rsidP="00557208">
            <w:pPr>
              <w:spacing w:after="0" w:line="240" w:lineRule="auto"/>
              <w:jc w:val="center"/>
              <w:rPr>
                <w:rFonts w:ascii="Aptos Narrow" w:eastAsia="Times New Roman" w:hAnsi="Aptos Narrow" w:cs="Times New Roman"/>
                <w:b/>
                <w:bCs/>
                <w:color w:val="FFFFFF"/>
                <w:kern w:val="0"/>
                <w:lang w:eastAsia="ja-JP"/>
                <w14:ligatures w14:val="none"/>
              </w:rPr>
            </w:pPr>
            <w:r w:rsidRPr="00557208">
              <w:rPr>
                <w:rFonts w:ascii="Aptos Narrow" w:eastAsia="Times New Roman" w:hAnsi="Aptos Narrow" w:cs="Times New Roman"/>
                <w:b/>
                <w:bCs/>
                <w:color w:val="FFFFFF"/>
                <w:kern w:val="0"/>
                <w:lang w:eastAsia="ja-JP"/>
                <w14:ligatures w14:val="none"/>
              </w:rPr>
              <w:t>Scottish Water</w:t>
            </w:r>
          </w:p>
        </w:tc>
        <w:tc>
          <w:tcPr>
            <w:tcW w:w="324"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4A1A54A" w14:textId="77777777" w:rsidR="00557208" w:rsidRPr="00557208" w:rsidRDefault="00557208" w:rsidP="00557208">
            <w:pPr>
              <w:spacing w:after="0" w:line="240" w:lineRule="auto"/>
              <w:jc w:val="center"/>
              <w:rPr>
                <w:rFonts w:ascii="Aptos Narrow" w:eastAsia="Times New Roman" w:hAnsi="Aptos Narrow" w:cs="Times New Roman"/>
                <w:b/>
                <w:bCs/>
                <w:color w:val="FFFFFF"/>
                <w:kern w:val="0"/>
                <w:lang w:eastAsia="ja-JP"/>
                <w14:ligatures w14:val="none"/>
              </w:rPr>
            </w:pPr>
            <w:r w:rsidRPr="00557208">
              <w:rPr>
                <w:rFonts w:ascii="Aptos Narrow" w:eastAsia="Times New Roman" w:hAnsi="Aptos Narrow" w:cs="Times New Roman"/>
                <w:b/>
                <w:bCs/>
                <w:color w:val="FFFFFF"/>
                <w:kern w:val="0"/>
                <w:lang w:eastAsia="ja-JP"/>
                <w14:ligatures w14:val="none"/>
              </w:rPr>
              <w:t>Lot 2</w:t>
            </w:r>
          </w:p>
        </w:tc>
        <w:tc>
          <w:tcPr>
            <w:tcW w:w="31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84EEC6F" w14:textId="77777777" w:rsidR="00557208" w:rsidRPr="00557208" w:rsidRDefault="00557208" w:rsidP="00557208">
            <w:pPr>
              <w:spacing w:after="0" w:line="240" w:lineRule="auto"/>
              <w:jc w:val="center"/>
              <w:rPr>
                <w:rFonts w:ascii="Aptos Narrow" w:eastAsia="Times New Roman" w:hAnsi="Aptos Narrow" w:cs="Times New Roman"/>
                <w:b/>
                <w:bCs/>
                <w:color w:val="FFFFFF"/>
                <w:kern w:val="0"/>
                <w:lang w:eastAsia="ja-JP"/>
                <w14:ligatures w14:val="none"/>
              </w:rPr>
            </w:pPr>
            <w:r w:rsidRPr="00557208">
              <w:rPr>
                <w:rFonts w:ascii="Aptos Narrow" w:eastAsia="Times New Roman" w:hAnsi="Aptos Narrow" w:cs="Times New Roman"/>
                <w:b/>
                <w:bCs/>
                <w:color w:val="FFFFFF"/>
                <w:kern w:val="0"/>
                <w:lang w:eastAsia="ja-JP"/>
                <w14:ligatures w14:val="none"/>
              </w:rPr>
              <w:t>Lot 1</w:t>
            </w:r>
          </w:p>
        </w:tc>
      </w:tr>
      <w:tr w:rsidR="00557208" w:rsidRPr="00557208" w14:paraId="54A1B966" w14:textId="77777777" w:rsidTr="0025613F">
        <w:trPr>
          <w:trHeight w:val="441"/>
        </w:trPr>
        <w:tc>
          <w:tcPr>
            <w:tcW w:w="4015" w:type="pct"/>
            <w:tcBorders>
              <w:top w:val="single" w:sz="4" w:space="0" w:color="auto"/>
              <w:left w:val="single" w:sz="4" w:space="0" w:color="auto"/>
              <w:bottom w:val="single" w:sz="4" w:space="0" w:color="auto"/>
              <w:right w:val="single" w:sz="4" w:space="0" w:color="auto"/>
            </w:tcBorders>
            <w:hideMark/>
          </w:tcPr>
          <w:p w14:paraId="07C5827F"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Ensure application/platform access is secure and authorised</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3F2BF936"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15045381"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620428E5"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37ECE176" w14:textId="77777777" w:rsidTr="0025613F">
        <w:trPr>
          <w:trHeight w:val="1119"/>
        </w:trPr>
        <w:tc>
          <w:tcPr>
            <w:tcW w:w="4015" w:type="pct"/>
            <w:tcBorders>
              <w:top w:val="single" w:sz="4" w:space="0" w:color="auto"/>
              <w:left w:val="single" w:sz="4" w:space="0" w:color="auto"/>
              <w:bottom w:val="single" w:sz="4" w:space="0" w:color="auto"/>
              <w:right w:val="single" w:sz="4" w:space="0" w:color="auto"/>
            </w:tcBorders>
            <w:hideMark/>
          </w:tcPr>
          <w:p w14:paraId="5B526096"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Monitoring &amp; Performance - Manage, monitor and optimise application performance and availability, including daily checks/investigations, batch job status, and proactive tuning. Included at minimum for proactive alerting (using automation as default) is degraded response times, integration errors, application and platform errors, service health</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02502EDE"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59229BFE"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1FC73299"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6B551AEA" w14:textId="77777777" w:rsidTr="0025613F">
        <w:trPr>
          <w:trHeight w:val="839"/>
        </w:trPr>
        <w:tc>
          <w:tcPr>
            <w:tcW w:w="4015" w:type="pct"/>
            <w:tcBorders>
              <w:top w:val="single" w:sz="4" w:space="0" w:color="auto"/>
              <w:left w:val="single" w:sz="4" w:space="0" w:color="auto"/>
              <w:bottom w:val="single" w:sz="4" w:space="0" w:color="auto"/>
              <w:right w:val="single" w:sz="4" w:space="0" w:color="auto"/>
            </w:tcBorders>
            <w:hideMark/>
          </w:tcPr>
          <w:p w14:paraId="15924975"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Change &amp; Release Management - Manage application change and release in compliance with modern ITIL processes, making use of automated deployments and Scottish Water change management processes, ensuring compatibility, traceability, and production readiness.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2818BBF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A</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57EF9785"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1D94AA47"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2462C5D4" w14:textId="77777777" w:rsidTr="0025613F">
        <w:trPr>
          <w:trHeight w:val="736"/>
        </w:trPr>
        <w:tc>
          <w:tcPr>
            <w:tcW w:w="4015" w:type="pct"/>
            <w:tcBorders>
              <w:top w:val="single" w:sz="4" w:space="0" w:color="auto"/>
              <w:left w:val="single" w:sz="4" w:space="0" w:color="auto"/>
              <w:bottom w:val="single" w:sz="4" w:space="0" w:color="auto"/>
              <w:right w:val="single" w:sz="4" w:space="0" w:color="auto"/>
            </w:tcBorders>
            <w:hideMark/>
          </w:tcPr>
          <w:p w14:paraId="3AF67AE5"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Configuration Management - Maintain, implement and report on application/platform configuration, including changes, upgrades, and compliance with configuration management processes.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1CD56EA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43028669"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52EB352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3875A134" w14:textId="77777777" w:rsidTr="0025613F">
        <w:trPr>
          <w:trHeight w:val="707"/>
        </w:trPr>
        <w:tc>
          <w:tcPr>
            <w:tcW w:w="4015" w:type="pct"/>
            <w:tcBorders>
              <w:top w:val="single" w:sz="4" w:space="0" w:color="auto"/>
              <w:left w:val="single" w:sz="4" w:space="0" w:color="auto"/>
              <w:bottom w:val="single" w:sz="4" w:space="0" w:color="auto"/>
              <w:right w:val="single" w:sz="4" w:space="0" w:color="auto"/>
            </w:tcBorders>
            <w:hideMark/>
          </w:tcPr>
          <w:p w14:paraId="7C4C1361"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Problem &amp; Incident Management - Manage application/platform incidents and problems, including logging, resolution, root cause analysis, and continuous improvement coordination.  Proactively alerting any problem areas and usability issues.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0D906761"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77DAA085"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194CF592"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3E0D159D" w14:textId="77777777" w:rsidTr="0025613F">
        <w:trPr>
          <w:trHeight w:val="441"/>
        </w:trPr>
        <w:tc>
          <w:tcPr>
            <w:tcW w:w="4015" w:type="pct"/>
            <w:tcBorders>
              <w:top w:val="single" w:sz="4" w:space="0" w:color="auto"/>
              <w:left w:val="single" w:sz="4" w:space="0" w:color="auto"/>
              <w:bottom w:val="single" w:sz="4" w:space="0" w:color="auto"/>
              <w:right w:val="single" w:sz="4" w:space="0" w:color="auto"/>
            </w:tcBorders>
            <w:hideMark/>
          </w:tcPr>
          <w:p w14:paraId="13B62674"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Evaluate the impact of new modules/features on existing application/platforms and performance providing recommendations to Scottish Water</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4DEDEC75"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3B9526CF"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63FEB90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27742716" w14:textId="77777777" w:rsidTr="0025613F">
        <w:trPr>
          <w:trHeight w:val="441"/>
        </w:trPr>
        <w:tc>
          <w:tcPr>
            <w:tcW w:w="4015" w:type="pct"/>
            <w:tcBorders>
              <w:top w:val="single" w:sz="4" w:space="0" w:color="auto"/>
              <w:left w:val="single" w:sz="4" w:space="0" w:color="auto"/>
              <w:bottom w:val="single" w:sz="4" w:space="0" w:color="auto"/>
              <w:right w:val="single" w:sz="4" w:space="0" w:color="auto"/>
            </w:tcBorders>
            <w:hideMark/>
          </w:tcPr>
          <w:p w14:paraId="1702FA3C"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Support delivery and accept handover from projects of new or enhanced products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68468D3C"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I</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75A534E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5DEB504B"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578C4C5F" w14:textId="77777777" w:rsidTr="0025613F">
        <w:trPr>
          <w:trHeight w:val="559"/>
        </w:trPr>
        <w:tc>
          <w:tcPr>
            <w:tcW w:w="4015" w:type="pct"/>
            <w:tcBorders>
              <w:top w:val="single" w:sz="4" w:space="0" w:color="auto"/>
              <w:left w:val="single" w:sz="4" w:space="0" w:color="auto"/>
              <w:bottom w:val="single" w:sz="4" w:space="0" w:color="auto"/>
              <w:right w:val="single" w:sz="4" w:space="0" w:color="auto"/>
            </w:tcBorders>
            <w:hideMark/>
          </w:tcPr>
          <w:p w14:paraId="2E0C48AA"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Proactively monitor application/platforms against contracted Vendor Performance Measures and forecast and report to Scottish Water any issues and risks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284C7B2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I</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191D2F08"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0FA211A9"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3B7414CE" w14:textId="77777777" w:rsidTr="0025613F">
        <w:trPr>
          <w:trHeight w:val="1119"/>
        </w:trPr>
        <w:tc>
          <w:tcPr>
            <w:tcW w:w="4015" w:type="pct"/>
            <w:tcBorders>
              <w:top w:val="single" w:sz="4" w:space="0" w:color="auto"/>
              <w:left w:val="single" w:sz="4" w:space="0" w:color="auto"/>
              <w:bottom w:val="single" w:sz="4" w:space="0" w:color="auto"/>
              <w:right w:val="single" w:sz="4" w:space="0" w:color="auto"/>
            </w:tcBorders>
            <w:hideMark/>
          </w:tcPr>
          <w:p w14:paraId="3C5AB965"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 xml:space="preserve">Report incidents to vendors/3rd party suppliers in accordance with agreed procedures and performance measures where the incident cannot be resolved by the partner and have demonstrated process of investigation and problem solving steps. Update the internal incident tracking system with vendor updates and actions. </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7F872C35"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CI</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7FB7E942"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4D7C7A7E"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54215C43" w14:textId="77777777" w:rsidTr="0025613F">
        <w:trPr>
          <w:trHeight w:val="441"/>
        </w:trPr>
        <w:tc>
          <w:tcPr>
            <w:tcW w:w="4015" w:type="pct"/>
            <w:tcBorders>
              <w:top w:val="single" w:sz="4" w:space="0" w:color="auto"/>
              <w:left w:val="single" w:sz="4" w:space="0" w:color="auto"/>
              <w:bottom w:val="single" w:sz="4" w:space="0" w:color="auto"/>
              <w:right w:val="single" w:sz="4" w:space="0" w:color="auto"/>
            </w:tcBorders>
            <w:hideMark/>
          </w:tcPr>
          <w:p w14:paraId="6F4F054A"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Perform database backup, restore and recovery routines. Archive of application specific data as requested.</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458ADBA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CI</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7B193B34"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12013A2C"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36B1F4BF" w14:textId="77777777" w:rsidTr="0025613F">
        <w:trPr>
          <w:trHeight w:val="648"/>
        </w:trPr>
        <w:tc>
          <w:tcPr>
            <w:tcW w:w="4015" w:type="pct"/>
            <w:tcBorders>
              <w:top w:val="single" w:sz="4" w:space="0" w:color="auto"/>
              <w:left w:val="single" w:sz="4" w:space="0" w:color="auto"/>
              <w:bottom w:val="single" w:sz="4" w:space="0" w:color="auto"/>
              <w:right w:val="single" w:sz="4" w:space="0" w:color="auto"/>
            </w:tcBorders>
            <w:hideMark/>
          </w:tcPr>
          <w:p w14:paraId="1EDD4B9C"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 xml:space="preserve">Configure and track usage of security certificates across all applications/platforms, monitor against expiry dates and security threats and update proactively to maintain service availability. </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2AAA6E46"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I</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67553BA9"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4BDEA021"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r w:rsidR="00557208" w:rsidRPr="00557208" w14:paraId="6EE6F201" w14:textId="77777777" w:rsidTr="0025613F">
        <w:trPr>
          <w:trHeight w:val="441"/>
        </w:trPr>
        <w:tc>
          <w:tcPr>
            <w:tcW w:w="4015" w:type="pct"/>
            <w:tcBorders>
              <w:top w:val="single" w:sz="4" w:space="0" w:color="auto"/>
              <w:left w:val="single" w:sz="4" w:space="0" w:color="auto"/>
              <w:bottom w:val="single" w:sz="4" w:space="0" w:color="auto"/>
              <w:right w:val="single" w:sz="4" w:space="0" w:color="auto"/>
            </w:tcBorders>
            <w:hideMark/>
          </w:tcPr>
          <w:p w14:paraId="6407064C" w14:textId="77777777" w:rsidR="00557208" w:rsidRPr="00557208" w:rsidRDefault="00557208" w:rsidP="00557208">
            <w:pPr>
              <w:spacing w:after="0" w:line="240" w:lineRule="auto"/>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Manage application/platform backup, disaster recovery and business continuity processes</w:t>
            </w:r>
          </w:p>
        </w:tc>
        <w:tc>
          <w:tcPr>
            <w:tcW w:w="343" w:type="pct"/>
            <w:tcBorders>
              <w:top w:val="single" w:sz="4" w:space="0" w:color="auto"/>
              <w:left w:val="single" w:sz="4" w:space="0" w:color="auto"/>
              <w:bottom w:val="single" w:sz="4" w:space="0" w:color="auto"/>
              <w:right w:val="single" w:sz="4" w:space="0" w:color="auto"/>
            </w:tcBorders>
            <w:noWrap/>
            <w:vAlign w:val="center"/>
            <w:hideMark/>
          </w:tcPr>
          <w:p w14:paraId="7C897350"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C</w:t>
            </w:r>
          </w:p>
        </w:tc>
        <w:tc>
          <w:tcPr>
            <w:tcW w:w="324" w:type="pct"/>
            <w:tcBorders>
              <w:top w:val="single" w:sz="4" w:space="0" w:color="auto"/>
              <w:left w:val="single" w:sz="4" w:space="0" w:color="auto"/>
              <w:bottom w:val="single" w:sz="4" w:space="0" w:color="auto"/>
              <w:right w:val="single" w:sz="4" w:space="0" w:color="auto"/>
            </w:tcBorders>
            <w:noWrap/>
            <w:vAlign w:val="center"/>
            <w:hideMark/>
          </w:tcPr>
          <w:p w14:paraId="4019BEDF"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r w:rsidRPr="00557208">
              <w:rPr>
                <w:rFonts w:ascii="Aptos Narrow" w:eastAsia="Times New Roman" w:hAnsi="Aptos Narrow" w:cs="Times New Roman"/>
                <w:color w:val="000000"/>
                <w:kern w:val="0"/>
                <w:lang w:eastAsia="ja-JP"/>
                <w14:ligatures w14:val="none"/>
              </w:rPr>
              <w:t>R</w:t>
            </w:r>
          </w:p>
        </w:tc>
        <w:tc>
          <w:tcPr>
            <w:tcW w:w="317" w:type="pct"/>
            <w:tcBorders>
              <w:top w:val="single" w:sz="4" w:space="0" w:color="auto"/>
              <w:left w:val="single" w:sz="4" w:space="0" w:color="auto"/>
              <w:bottom w:val="single" w:sz="4" w:space="0" w:color="auto"/>
              <w:right w:val="single" w:sz="4" w:space="0" w:color="auto"/>
            </w:tcBorders>
            <w:noWrap/>
            <w:vAlign w:val="center"/>
            <w:hideMark/>
          </w:tcPr>
          <w:p w14:paraId="36BC3FC3" w14:textId="77777777" w:rsidR="00557208" w:rsidRPr="00557208" w:rsidRDefault="00557208" w:rsidP="00557208">
            <w:pPr>
              <w:spacing w:after="0" w:line="240" w:lineRule="auto"/>
              <w:jc w:val="center"/>
              <w:rPr>
                <w:rFonts w:ascii="Aptos Narrow" w:eastAsia="Times New Roman" w:hAnsi="Aptos Narrow" w:cs="Times New Roman"/>
                <w:color w:val="000000"/>
                <w:kern w:val="0"/>
                <w:lang w:eastAsia="ja-JP"/>
                <w14:ligatures w14:val="none"/>
              </w:rPr>
            </w:pPr>
          </w:p>
        </w:tc>
      </w:tr>
    </w:tbl>
    <w:p w14:paraId="2CDF0C39" w14:textId="77777777" w:rsidR="004631D9" w:rsidRDefault="004631D9" w:rsidP="004631D9">
      <w:pPr>
        <w:rPr>
          <w:rFonts w:ascii="Arial" w:hAnsi="Arial" w:cs="Arial"/>
          <w:lang w:val="en-US"/>
        </w:rPr>
      </w:pPr>
    </w:p>
    <w:p w14:paraId="03E4A3ED" w14:textId="77777777" w:rsidR="002848D7" w:rsidRPr="002848D7" w:rsidRDefault="002848D7" w:rsidP="004631D9">
      <w:pPr>
        <w:rPr>
          <w:rFonts w:ascii="Arial" w:hAnsi="Arial" w:cs="Arial"/>
          <w:lang w:val="en-US"/>
        </w:rPr>
      </w:pPr>
    </w:p>
    <w:p w14:paraId="75717DEE" w14:textId="77777777" w:rsidR="00B07BBC" w:rsidRDefault="00B07BBC" w:rsidP="00CB0295">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36</w:t>
      </w:r>
      <w:r w:rsidR="00A51568">
        <w:rPr>
          <w:noProof/>
        </w:rPr>
        <w:fldChar w:fldCharType="end"/>
      </w:r>
    </w:p>
    <w:tbl>
      <w:tblPr>
        <w:tblW w:w="9700" w:type="dxa"/>
        <w:tblCellMar>
          <w:top w:w="15" w:type="dxa"/>
          <w:bottom w:w="15" w:type="dxa"/>
        </w:tblCellMar>
        <w:tblLook w:val="04A0" w:firstRow="1" w:lastRow="0" w:firstColumn="1" w:lastColumn="0" w:noHBand="0" w:noVBand="1"/>
      </w:tblPr>
      <w:tblGrid>
        <w:gridCol w:w="7514"/>
        <w:gridCol w:w="943"/>
        <w:gridCol w:w="628"/>
        <w:gridCol w:w="615"/>
      </w:tblGrid>
      <w:tr w:rsidR="00B07BBC" w:rsidRPr="00B07BBC" w14:paraId="5CB2EAEF" w14:textId="77777777" w:rsidTr="00884A9B">
        <w:trPr>
          <w:trHeight w:val="947"/>
        </w:trPr>
        <w:tc>
          <w:tcPr>
            <w:tcW w:w="7534"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1DF91491" w14:textId="77777777" w:rsidR="00B07BBC" w:rsidRPr="00B07BBC" w:rsidRDefault="00B07BBC" w:rsidP="00B07BBC">
            <w:pPr>
              <w:spacing w:after="0" w:line="240" w:lineRule="auto"/>
              <w:jc w:val="center"/>
              <w:rPr>
                <w:rFonts w:ascii="Aptos Narrow" w:eastAsia="Times New Roman" w:hAnsi="Aptos Narrow" w:cs="Times New Roman"/>
                <w:b/>
                <w:bCs/>
                <w:color w:val="FFFFFF"/>
                <w:kern w:val="0"/>
                <w:lang w:eastAsia="ja-JP"/>
                <w14:ligatures w14:val="none"/>
              </w:rPr>
            </w:pPr>
            <w:r w:rsidRPr="00B07BBC">
              <w:rPr>
                <w:rFonts w:ascii="Aptos Narrow" w:eastAsia="Times New Roman" w:hAnsi="Aptos Narrow" w:cs="Times New Roman"/>
                <w:b/>
                <w:bCs/>
                <w:color w:val="FFFFFF"/>
                <w:kern w:val="0"/>
                <w:lang w:eastAsia="ja-JP"/>
                <w14:ligatures w14:val="none"/>
              </w:rPr>
              <w:t>Tech Support (Level 2 &amp; 3)</w:t>
            </w:r>
          </w:p>
        </w:tc>
        <w:tc>
          <w:tcPr>
            <w:tcW w:w="92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796B0F3" w14:textId="77777777" w:rsidR="00B07BBC" w:rsidRPr="00B07BBC" w:rsidRDefault="00B07BBC" w:rsidP="00B07BBC">
            <w:pPr>
              <w:spacing w:after="0" w:line="240" w:lineRule="auto"/>
              <w:jc w:val="center"/>
              <w:rPr>
                <w:rFonts w:ascii="Aptos Narrow" w:eastAsia="Times New Roman" w:hAnsi="Aptos Narrow" w:cs="Times New Roman"/>
                <w:b/>
                <w:bCs/>
                <w:color w:val="FFFFFF"/>
                <w:kern w:val="0"/>
                <w:lang w:eastAsia="ja-JP"/>
                <w14:ligatures w14:val="none"/>
              </w:rPr>
            </w:pPr>
            <w:r w:rsidRPr="00B07BBC">
              <w:rPr>
                <w:rFonts w:ascii="Aptos Narrow" w:eastAsia="Times New Roman" w:hAnsi="Aptos Narrow" w:cs="Times New Roman"/>
                <w:b/>
                <w:bCs/>
                <w:color w:val="FFFFFF"/>
                <w:kern w:val="0"/>
                <w:lang w:eastAsia="ja-JP"/>
                <w14:ligatures w14:val="none"/>
              </w:rPr>
              <w:t>Scottish Water</w:t>
            </w:r>
          </w:p>
        </w:tc>
        <w:tc>
          <w:tcPr>
            <w:tcW w:w="628"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6B0F55E8" w14:textId="77777777" w:rsidR="00B07BBC" w:rsidRPr="00B07BBC" w:rsidRDefault="00B07BBC" w:rsidP="00B07BBC">
            <w:pPr>
              <w:spacing w:after="0" w:line="240" w:lineRule="auto"/>
              <w:jc w:val="center"/>
              <w:rPr>
                <w:rFonts w:ascii="Aptos Narrow" w:eastAsia="Times New Roman" w:hAnsi="Aptos Narrow" w:cs="Times New Roman"/>
                <w:b/>
                <w:bCs/>
                <w:color w:val="FFFFFF"/>
                <w:kern w:val="0"/>
                <w:lang w:eastAsia="ja-JP"/>
                <w14:ligatures w14:val="none"/>
              </w:rPr>
            </w:pPr>
            <w:r w:rsidRPr="00B07BBC">
              <w:rPr>
                <w:rFonts w:ascii="Aptos Narrow" w:eastAsia="Times New Roman" w:hAnsi="Aptos Narrow" w:cs="Times New Roman"/>
                <w:b/>
                <w:bCs/>
                <w:color w:val="FFFFFF"/>
                <w:kern w:val="0"/>
                <w:lang w:eastAsia="ja-JP"/>
                <w14:ligatures w14:val="none"/>
              </w:rPr>
              <w:t>Lot 2</w:t>
            </w:r>
          </w:p>
        </w:tc>
        <w:tc>
          <w:tcPr>
            <w:tcW w:w="615"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465F9A65" w14:textId="77777777" w:rsidR="00B07BBC" w:rsidRPr="00B07BBC" w:rsidRDefault="00B07BBC" w:rsidP="00B07BBC">
            <w:pPr>
              <w:spacing w:after="0" w:line="240" w:lineRule="auto"/>
              <w:jc w:val="center"/>
              <w:rPr>
                <w:rFonts w:ascii="Aptos Narrow" w:eastAsia="Times New Roman" w:hAnsi="Aptos Narrow" w:cs="Times New Roman"/>
                <w:b/>
                <w:bCs/>
                <w:color w:val="FFFFFF"/>
                <w:kern w:val="0"/>
                <w:lang w:eastAsia="ja-JP"/>
                <w14:ligatures w14:val="none"/>
              </w:rPr>
            </w:pPr>
            <w:r w:rsidRPr="00B07BBC">
              <w:rPr>
                <w:rFonts w:ascii="Aptos Narrow" w:eastAsia="Times New Roman" w:hAnsi="Aptos Narrow" w:cs="Times New Roman"/>
                <w:b/>
                <w:bCs/>
                <w:color w:val="FFFFFF"/>
                <w:kern w:val="0"/>
                <w:lang w:eastAsia="ja-JP"/>
                <w14:ligatures w14:val="none"/>
              </w:rPr>
              <w:t>Lot 1</w:t>
            </w:r>
          </w:p>
        </w:tc>
      </w:tr>
      <w:tr w:rsidR="00B07BBC" w:rsidRPr="00B07BBC" w14:paraId="2B721D67" w14:textId="77777777" w:rsidTr="00884A9B">
        <w:trPr>
          <w:trHeight w:val="618"/>
        </w:trPr>
        <w:tc>
          <w:tcPr>
            <w:tcW w:w="7534" w:type="dxa"/>
            <w:tcBorders>
              <w:top w:val="single" w:sz="4" w:space="0" w:color="auto"/>
              <w:left w:val="single" w:sz="4" w:space="0" w:color="auto"/>
              <w:bottom w:val="single" w:sz="4" w:space="0" w:color="auto"/>
              <w:right w:val="single" w:sz="4" w:space="0" w:color="auto"/>
            </w:tcBorders>
            <w:hideMark/>
          </w:tcPr>
          <w:p w14:paraId="56EBAF49"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Manage application/platform incidents and problems, including identification, resolution, root cause analysis, and implementing preventative measures to prevent future incidents/problems.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2AB062E8"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4BCF1A86"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63396204"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39918853" w14:textId="77777777" w:rsidTr="00884A9B">
        <w:trPr>
          <w:trHeight w:val="631"/>
        </w:trPr>
        <w:tc>
          <w:tcPr>
            <w:tcW w:w="7534" w:type="dxa"/>
            <w:tcBorders>
              <w:top w:val="single" w:sz="4" w:space="0" w:color="auto"/>
              <w:left w:val="single" w:sz="4" w:space="0" w:color="auto"/>
              <w:bottom w:val="single" w:sz="4" w:space="0" w:color="auto"/>
              <w:right w:val="single" w:sz="4" w:space="0" w:color="auto"/>
            </w:tcBorders>
            <w:hideMark/>
          </w:tcPr>
          <w:p w14:paraId="53DECC1D"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 xml:space="preserve">Coordinate resolution of application/platform incidents and problems, ensuring ownership, escalation and clear communication to users in </w:t>
            </w:r>
            <w:proofErr w:type="spellStart"/>
            <w:r w:rsidRPr="00B07BBC">
              <w:rPr>
                <w:rFonts w:ascii="Aptos Narrow" w:eastAsia="Times New Roman" w:hAnsi="Aptos Narrow" w:cs="Times New Roman"/>
                <w:color w:val="000000"/>
                <w:kern w:val="0"/>
                <w:lang w:eastAsia="ja-JP"/>
                <w14:ligatures w14:val="none"/>
              </w:rPr>
              <w:t>adherance</w:t>
            </w:r>
            <w:proofErr w:type="spellEnd"/>
            <w:r w:rsidRPr="00B07BBC">
              <w:rPr>
                <w:rFonts w:ascii="Aptos Narrow" w:eastAsia="Times New Roman" w:hAnsi="Aptos Narrow" w:cs="Times New Roman"/>
                <w:color w:val="000000"/>
                <w:kern w:val="0"/>
                <w:lang w:eastAsia="ja-JP"/>
                <w14:ligatures w14:val="none"/>
              </w:rPr>
              <w:t xml:space="preserve"> to agreed performance measures.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25494A41"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07B271AA"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63BF3643"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5EB0AFEB" w14:textId="77777777" w:rsidTr="00884A9B">
        <w:trPr>
          <w:trHeight w:val="577"/>
        </w:trPr>
        <w:tc>
          <w:tcPr>
            <w:tcW w:w="7534" w:type="dxa"/>
            <w:tcBorders>
              <w:top w:val="single" w:sz="4" w:space="0" w:color="auto"/>
              <w:left w:val="single" w:sz="4" w:space="0" w:color="auto"/>
              <w:bottom w:val="single" w:sz="4" w:space="0" w:color="auto"/>
              <w:right w:val="single" w:sz="4" w:space="0" w:color="auto"/>
            </w:tcBorders>
            <w:hideMark/>
          </w:tcPr>
          <w:p w14:paraId="1F27A5C8"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 xml:space="preserve">Respond to and resolve application/platform support requests logged via the </w:t>
            </w:r>
            <w:r w:rsidR="00727D72">
              <w:rPr>
                <w:rFonts w:ascii="Aptos Narrow" w:eastAsia="Times New Roman" w:hAnsi="Aptos Narrow" w:cs="Times New Roman"/>
                <w:color w:val="000000"/>
                <w:kern w:val="0"/>
                <w:lang w:eastAsia="ja-JP"/>
                <w14:ligatures w14:val="none"/>
              </w:rPr>
              <w:t>DEC</w:t>
            </w:r>
            <w:r w:rsidRPr="00B07BBC">
              <w:rPr>
                <w:rFonts w:ascii="Aptos Narrow" w:eastAsia="Times New Roman" w:hAnsi="Aptos Narrow" w:cs="Times New Roman"/>
                <w:color w:val="000000"/>
                <w:kern w:val="0"/>
                <w:lang w:eastAsia="ja-JP"/>
                <w14:ligatures w14:val="none"/>
              </w:rPr>
              <w:t>, including user queries within agreed performance measures.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4F0FA406"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I</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26146721"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77C51482"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53A8BC14" w14:textId="77777777" w:rsidTr="00884A9B">
        <w:trPr>
          <w:trHeight w:val="643"/>
        </w:trPr>
        <w:tc>
          <w:tcPr>
            <w:tcW w:w="7534" w:type="dxa"/>
            <w:tcBorders>
              <w:top w:val="single" w:sz="4" w:space="0" w:color="auto"/>
              <w:left w:val="single" w:sz="4" w:space="0" w:color="auto"/>
              <w:bottom w:val="single" w:sz="4" w:space="0" w:color="auto"/>
              <w:right w:val="single" w:sz="4" w:space="0" w:color="auto"/>
            </w:tcBorders>
            <w:hideMark/>
          </w:tcPr>
          <w:p w14:paraId="3B59AB67"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 xml:space="preserve">Maintain and update application/platform technical and operational support documentation to 100% accuracy ensuring </w:t>
            </w:r>
            <w:proofErr w:type="spellStart"/>
            <w:r w:rsidRPr="00B07BBC">
              <w:rPr>
                <w:rFonts w:ascii="Aptos Narrow" w:eastAsia="Times New Roman" w:hAnsi="Aptos Narrow" w:cs="Times New Roman"/>
                <w:color w:val="000000"/>
                <w:kern w:val="0"/>
                <w:lang w:eastAsia="ja-JP"/>
                <w14:ligatures w14:val="none"/>
              </w:rPr>
              <w:t>accessiblility</w:t>
            </w:r>
            <w:proofErr w:type="spellEnd"/>
            <w:r w:rsidRPr="00B07BBC">
              <w:rPr>
                <w:rFonts w:ascii="Aptos Narrow" w:eastAsia="Times New Roman" w:hAnsi="Aptos Narrow" w:cs="Times New Roman"/>
                <w:color w:val="000000"/>
                <w:kern w:val="0"/>
                <w:lang w:eastAsia="ja-JP"/>
                <w14:ligatures w14:val="none"/>
              </w:rPr>
              <w:t xml:space="preserve"> and document version controlled.</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7A1170DF"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0A240EC8"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2457B433"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0CB700D7" w14:textId="77777777" w:rsidTr="00884A9B">
        <w:trPr>
          <w:trHeight w:val="393"/>
        </w:trPr>
        <w:tc>
          <w:tcPr>
            <w:tcW w:w="7534" w:type="dxa"/>
            <w:tcBorders>
              <w:top w:val="single" w:sz="4" w:space="0" w:color="auto"/>
              <w:left w:val="single" w:sz="4" w:space="0" w:color="auto"/>
              <w:bottom w:val="single" w:sz="4" w:space="0" w:color="auto"/>
              <w:right w:val="single" w:sz="4" w:space="0" w:color="auto"/>
            </w:tcBorders>
            <w:hideMark/>
          </w:tcPr>
          <w:p w14:paraId="0B4423E9"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Proactively manage the schedule of all fixes or patches to resolve incidents or problems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5022508D"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4F78FFD2"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6FFB09E1"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5CB98A9F" w14:textId="77777777" w:rsidTr="00884A9B">
        <w:trPr>
          <w:trHeight w:val="631"/>
        </w:trPr>
        <w:tc>
          <w:tcPr>
            <w:tcW w:w="7534" w:type="dxa"/>
            <w:tcBorders>
              <w:top w:val="single" w:sz="4" w:space="0" w:color="auto"/>
              <w:left w:val="single" w:sz="4" w:space="0" w:color="auto"/>
              <w:bottom w:val="single" w:sz="4" w:space="0" w:color="auto"/>
              <w:right w:val="single" w:sz="4" w:space="0" w:color="auto"/>
            </w:tcBorders>
            <w:hideMark/>
          </w:tcPr>
          <w:p w14:paraId="63A7F492"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Install, test, and implementation of all fixes or patches to resolve incidents or problems within agreed performance measures (inclusive of vendor, SW, third party suppliers) ensuring these comply with the change management process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3D5E7548"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6BC628BD"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2C15D5D8"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562BAD7A" w14:textId="77777777" w:rsidTr="00884A9B">
        <w:trPr>
          <w:trHeight w:val="604"/>
        </w:trPr>
        <w:tc>
          <w:tcPr>
            <w:tcW w:w="7534" w:type="dxa"/>
            <w:tcBorders>
              <w:top w:val="single" w:sz="4" w:space="0" w:color="auto"/>
              <w:left w:val="single" w:sz="4" w:space="0" w:color="auto"/>
              <w:bottom w:val="single" w:sz="4" w:space="0" w:color="auto"/>
              <w:right w:val="single" w:sz="4" w:space="0" w:color="auto"/>
            </w:tcBorders>
            <w:hideMark/>
          </w:tcPr>
          <w:p w14:paraId="5507D6B8"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 xml:space="preserve">Proactively identify problems, review and update First Time Fix procedures administered by the </w:t>
            </w:r>
            <w:r w:rsidR="00672F8E">
              <w:rPr>
                <w:rFonts w:ascii="Aptos Narrow" w:eastAsia="Times New Roman" w:hAnsi="Aptos Narrow" w:cs="Times New Roman"/>
                <w:color w:val="000000"/>
                <w:kern w:val="0"/>
                <w:lang w:eastAsia="ja-JP"/>
                <w14:ligatures w14:val="none"/>
              </w:rPr>
              <w:t>DEC</w:t>
            </w:r>
            <w:r w:rsidRPr="00B07BBC">
              <w:rPr>
                <w:rFonts w:ascii="Aptos Narrow" w:eastAsia="Times New Roman" w:hAnsi="Aptos Narrow" w:cs="Times New Roman"/>
                <w:color w:val="000000"/>
                <w:kern w:val="0"/>
                <w:lang w:eastAsia="ja-JP"/>
                <w14:ligatures w14:val="none"/>
              </w:rPr>
              <w:t>, ensuring they are effective and up-to-date.</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28C52C55"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I</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2F428A67"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26C45CDF"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0DE1040A" w14:textId="77777777" w:rsidTr="00884A9B">
        <w:trPr>
          <w:trHeight w:val="393"/>
        </w:trPr>
        <w:tc>
          <w:tcPr>
            <w:tcW w:w="7534" w:type="dxa"/>
            <w:tcBorders>
              <w:top w:val="single" w:sz="4" w:space="0" w:color="auto"/>
              <w:left w:val="single" w:sz="4" w:space="0" w:color="auto"/>
              <w:bottom w:val="single" w:sz="4" w:space="0" w:color="auto"/>
              <w:right w:val="single" w:sz="4" w:space="0" w:color="auto"/>
            </w:tcBorders>
            <w:hideMark/>
          </w:tcPr>
          <w:p w14:paraId="64AB12AF"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Complete all standard service requests within agreed performance measures, ensuring user satisfaction and compliance with SW policies.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11F8BCF6"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I</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0E75E6BD"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5C218B11"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20D71CFA" w14:textId="77777777" w:rsidTr="00884A9B">
        <w:trPr>
          <w:trHeight w:val="393"/>
        </w:trPr>
        <w:tc>
          <w:tcPr>
            <w:tcW w:w="7534" w:type="dxa"/>
            <w:tcBorders>
              <w:top w:val="single" w:sz="4" w:space="0" w:color="auto"/>
              <w:left w:val="single" w:sz="4" w:space="0" w:color="auto"/>
              <w:bottom w:val="single" w:sz="4" w:space="0" w:color="auto"/>
              <w:right w:val="single" w:sz="4" w:space="0" w:color="auto"/>
            </w:tcBorders>
            <w:hideMark/>
          </w:tcPr>
          <w:p w14:paraId="0C64A696"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Escalate and manage issues to the relevant vendor where a fix or modification is required to resolve a incident or problem.</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0C578FC1"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163288A0"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2BB02DBB"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1F3DA9AD" w14:textId="77777777" w:rsidTr="00884A9B">
        <w:trPr>
          <w:trHeight w:val="960"/>
        </w:trPr>
        <w:tc>
          <w:tcPr>
            <w:tcW w:w="7534" w:type="dxa"/>
            <w:tcBorders>
              <w:top w:val="single" w:sz="4" w:space="0" w:color="auto"/>
              <w:left w:val="single" w:sz="4" w:space="0" w:color="auto"/>
              <w:bottom w:val="single" w:sz="4" w:space="0" w:color="auto"/>
              <w:right w:val="single" w:sz="4" w:space="0" w:color="auto"/>
            </w:tcBorders>
            <w:hideMark/>
          </w:tcPr>
          <w:p w14:paraId="777F6594"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 xml:space="preserve">Proactively seek out opportunities to improve efficiency making recommendations for improvements to optimise our applications/platforms processes and zero preventable incident ambitions.  Review to be completed quarterly with Product Relationship Specialists/Product Owners/Cloud </w:t>
            </w:r>
            <w:proofErr w:type="spellStart"/>
            <w:r w:rsidRPr="00B07BBC">
              <w:rPr>
                <w:rFonts w:ascii="Aptos Narrow" w:eastAsia="Times New Roman" w:hAnsi="Aptos Narrow" w:cs="Times New Roman"/>
                <w:color w:val="000000"/>
                <w:kern w:val="0"/>
                <w:lang w:eastAsia="ja-JP"/>
                <w14:ligatures w14:val="none"/>
              </w:rPr>
              <w:t>CoE</w:t>
            </w:r>
            <w:proofErr w:type="spellEnd"/>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6D68D8E5"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C</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6A55CC63"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788EF443"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r w:rsidR="00B07BBC" w:rsidRPr="00B07BBC" w14:paraId="2E695182" w14:textId="77777777" w:rsidTr="00884A9B">
        <w:trPr>
          <w:trHeight w:val="393"/>
        </w:trPr>
        <w:tc>
          <w:tcPr>
            <w:tcW w:w="7534" w:type="dxa"/>
            <w:tcBorders>
              <w:top w:val="single" w:sz="4" w:space="0" w:color="auto"/>
              <w:left w:val="single" w:sz="4" w:space="0" w:color="auto"/>
              <w:bottom w:val="single" w:sz="4" w:space="0" w:color="auto"/>
              <w:right w:val="single" w:sz="4" w:space="0" w:color="auto"/>
            </w:tcBorders>
            <w:hideMark/>
          </w:tcPr>
          <w:p w14:paraId="1BA304BA" w14:textId="77777777" w:rsidR="00B07BBC" w:rsidRPr="00B07BBC" w:rsidRDefault="00B07BBC" w:rsidP="00B07BBC">
            <w:pPr>
              <w:spacing w:after="0" w:line="240" w:lineRule="auto"/>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Ensure technical support is skilled accordingly in line with application/platform industry standards</w:t>
            </w:r>
          </w:p>
        </w:tc>
        <w:tc>
          <w:tcPr>
            <w:tcW w:w="923" w:type="dxa"/>
            <w:tcBorders>
              <w:top w:val="single" w:sz="4" w:space="0" w:color="auto"/>
              <w:left w:val="single" w:sz="4" w:space="0" w:color="auto"/>
              <w:bottom w:val="single" w:sz="4" w:space="0" w:color="auto"/>
              <w:right w:val="single" w:sz="4" w:space="0" w:color="auto"/>
            </w:tcBorders>
            <w:noWrap/>
            <w:vAlign w:val="center"/>
            <w:hideMark/>
          </w:tcPr>
          <w:p w14:paraId="57F913DC"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I</w:t>
            </w:r>
          </w:p>
        </w:tc>
        <w:tc>
          <w:tcPr>
            <w:tcW w:w="628" w:type="dxa"/>
            <w:tcBorders>
              <w:top w:val="single" w:sz="4" w:space="0" w:color="auto"/>
              <w:left w:val="single" w:sz="4" w:space="0" w:color="auto"/>
              <w:bottom w:val="single" w:sz="4" w:space="0" w:color="auto"/>
              <w:right w:val="single" w:sz="4" w:space="0" w:color="auto"/>
            </w:tcBorders>
            <w:noWrap/>
            <w:vAlign w:val="center"/>
            <w:hideMark/>
          </w:tcPr>
          <w:p w14:paraId="097BB2EC"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r w:rsidRPr="00B07BBC">
              <w:rPr>
                <w:rFonts w:ascii="Aptos Narrow" w:eastAsia="Times New Roman" w:hAnsi="Aptos Narrow" w:cs="Times New Roman"/>
                <w:color w:val="000000"/>
                <w:kern w:val="0"/>
                <w:lang w:eastAsia="ja-JP"/>
                <w14:ligatures w14:val="none"/>
              </w:rPr>
              <w:t>R</w:t>
            </w:r>
          </w:p>
        </w:tc>
        <w:tc>
          <w:tcPr>
            <w:tcW w:w="615" w:type="dxa"/>
            <w:tcBorders>
              <w:top w:val="single" w:sz="4" w:space="0" w:color="auto"/>
              <w:left w:val="single" w:sz="4" w:space="0" w:color="auto"/>
              <w:bottom w:val="single" w:sz="4" w:space="0" w:color="auto"/>
              <w:right w:val="single" w:sz="4" w:space="0" w:color="auto"/>
            </w:tcBorders>
            <w:noWrap/>
            <w:vAlign w:val="center"/>
            <w:hideMark/>
          </w:tcPr>
          <w:p w14:paraId="698BAC99" w14:textId="77777777" w:rsidR="00B07BBC" w:rsidRPr="00B07BBC" w:rsidRDefault="00B07BBC" w:rsidP="00B07BBC">
            <w:pPr>
              <w:spacing w:after="0" w:line="240" w:lineRule="auto"/>
              <w:jc w:val="center"/>
              <w:rPr>
                <w:rFonts w:ascii="Aptos Narrow" w:eastAsia="Times New Roman" w:hAnsi="Aptos Narrow" w:cs="Times New Roman"/>
                <w:color w:val="000000"/>
                <w:kern w:val="0"/>
                <w:lang w:eastAsia="ja-JP"/>
                <w14:ligatures w14:val="none"/>
              </w:rPr>
            </w:pPr>
          </w:p>
        </w:tc>
      </w:tr>
    </w:tbl>
    <w:p w14:paraId="1968BF98" w14:textId="77777777" w:rsidR="004631D9" w:rsidRDefault="004631D9" w:rsidP="00557208"/>
    <w:p w14:paraId="628AFC1D" w14:textId="77777777" w:rsidR="00EB04C4" w:rsidRDefault="00EB04C4"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37</w:t>
      </w:r>
      <w:r w:rsidR="00A51568">
        <w:rPr>
          <w:noProof/>
        </w:rPr>
        <w:fldChar w:fldCharType="end"/>
      </w:r>
    </w:p>
    <w:tbl>
      <w:tblPr>
        <w:tblW w:w="9776" w:type="dxa"/>
        <w:tblCellMar>
          <w:top w:w="15" w:type="dxa"/>
          <w:bottom w:w="15" w:type="dxa"/>
        </w:tblCellMar>
        <w:tblLook w:val="04A0" w:firstRow="1" w:lastRow="0" w:firstColumn="1" w:lastColumn="0" w:noHBand="0" w:noVBand="1"/>
      </w:tblPr>
      <w:tblGrid>
        <w:gridCol w:w="6859"/>
        <w:gridCol w:w="1083"/>
        <w:gridCol w:w="984"/>
        <w:gridCol w:w="850"/>
      </w:tblGrid>
      <w:tr w:rsidR="00EB04C4" w:rsidRPr="00EB04C4" w14:paraId="45E414A4" w14:textId="77777777" w:rsidTr="00EB15FF">
        <w:trPr>
          <w:trHeight w:val="1066"/>
          <w:tblHeader/>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08F6D2D5" w14:textId="77777777" w:rsidR="00EB04C4" w:rsidRPr="00EB04C4" w:rsidRDefault="00EB04C4" w:rsidP="00EB04C4">
            <w:pPr>
              <w:spacing w:after="0" w:line="240" w:lineRule="auto"/>
              <w:jc w:val="center"/>
              <w:rPr>
                <w:rFonts w:ascii="Aptos Narrow" w:eastAsia="Times New Roman" w:hAnsi="Aptos Narrow" w:cs="Times New Roman"/>
                <w:b/>
                <w:bCs/>
                <w:color w:val="FFFFFF"/>
                <w:kern w:val="0"/>
                <w:lang w:eastAsia="ja-JP"/>
                <w14:ligatures w14:val="none"/>
              </w:rPr>
            </w:pPr>
            <w:r w:rsidRPr="00EB04C4">
              <w:rPr>
                <w:rFonts w:ascii="Aptos Narrow" w:eastAsia="Times New Roman" w:hAnsi="Aptos Narrow" w:cs="Times New Roman"/>
                <w:b/>
                <w:bCs/>
                <w:color w:val="FFFFFF"/>
                <w:kern w:val="0"/>
                <w:lang w:eastAsia="ja-JP"/>
                <w14:ligatures w14:val="none"/>
              </w:rPr>
              <w:t>Application Release/Patch Management</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0002F73F" w14:textId="77777777" w:rsidR="00EB04C4" w:rsidRPr="00EB04C4" w:rsidRDefault="00EB04C4" w:rsidP="00EB04C4">
            <w:pPr>
              <w:spacing w:after="0" w:line="240" w:lineRule="auto"/>
              <w:jc w:val="center"/>
              <w:rPr>
                <w:rFonts w:ascii="Aptos Narrow" w:eastAsia="Times New Roman" w:hAnsi="Aptos Narrow" w:cs="Times New Roman"/>
                <w:b/>
                <w:bCs/>
                <w:color w:val="FFFFFF"/>
                <w:kern w:val="0"/>
                <w:lang w:eastAsia="ja-JP"/>
                <w14:ligatures w14:val="none"/>
              </w:rPr>
            </w:pPr>
            <w:r w:rsidRPr="00EB04C4">
              <w:rPr>
                <w:rFonts w:ascii="Aptos Narrow" w:eastAsia="Times New Roman" w:hAnsi="Aptos Narrow" w:cs="Times New Roman"/>
                <w:b/>
                <w:bCs/>
                <w:color w:val="FFFFFF"/>
                <w:kern w:val="0"/>
                <w:lang w:eastAsia="ja-JP"/>
                <w14:ligatures w14:val="none"/>
              </w:rPr>
              <w:t>Scottish Water</w:t>
            </w:r>
          </w:p>
        </w:tc>
        <w:tc>
          <w:tcPr>
            <w:tcW w:w="984"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CD3D267" w14:textId="77777777" w:rsidR="00EB04C4" w:rsidRPr="00EB04C4" w:rsidRDefault="00EB04C4" w:rsidP="00EB04C4">
            <w:pPr>
              <w:spacing w:after="0" w:line="240" w:lineRule="auto"/>
              <w:jc w:val="center"/>
              <w:rPr>
                <w:rFonts w:ascii="Aptos Narrow" w:eastAsia="Times New Roman" w:hAnsi="Aptos Narrow" w:cs="Times New Roman"/>
                <w:b/>
                <w:bCs/>
                <w:color w:val="FFFFFF"/>
                <w:kern w:val="0"/>
                <w:lang w:eastAsia="ja-JP"/>
                <w14:ligatures w14:val="none"/>
              </w:rPr>
            </w:pPr>
            <w:r w:rsidRPr="00EB04C4">
              <w:rPr>
                <w:rFonts w:ascii="Aptos Narrow" w:eastAsia="Times New Roman" w:hAnsi="Aptos Narrow" w:cs="Times New Roman"/>
                <w:b/>
                <w:bCs/>
                <w:color w:val="FFFFFF"/>
                <w:kern w:val="0"/>
                <w:lang w:eastAsia="ja-JP"/>
                <w14:ligatures w14:val="none"/>
              </w:rPr>
              <w:t>Lot 2</w:t>
            </w:r>
          </w:p>
        </w:tc>
        <w:tc>
          <w:tcPr>
            <w:tcW w:w="85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353B7AD5" w14:textId="77777777" w:rsidR="00EB04C4" w:rsidRPr="00EB04C4" w:rsidRDefault="00EB04C4" w:rsidP="00EB04C4">
            <w:pPr>
              <w:spacing w:after="0" w:line="240" w:lineRule="auto"/>
              <w:jc w:val="center"/>
              <w:rPr>
                <w:rFonts w:ascii="Aptos Narrow" w:eastAsia="Times New Roman" w:hAnsi="Aptos Narrow" w:cs="Times New Roman"/>
                <w:b/>
                <w:bCs/>
                <w:color w:val="FFFFFF"/>
                <w:kern w:val="0"/>
                <w:lang w:eastAsia="ja-JP"/>
                <w14:ligatures w14:val="none"/>
              </w:rPr>
            </w:pPr>
            <w:r w:rsidRPr="00EB04C4">
              <w:rPr>
                <w:rFonts w:ascii="Aptos Narrow" w:eastAsia="Times New Roman" w:hAnsi="Aptos Narrow" w:cs="Times New Roman"/>
                <w:b/>
                <w:bCs/>
                <w:color w:val="FFFFFF"/>
                <w:kern w:val="0"/>
                <w:lang w:eastAsia="ja-JP"/>
                <w14:ligatures w14:val="none"/>
              </w:rPr>
              <w:t>Lot 1</w:t>
            </w:r>
          </w:p>
        </w:tc>
      </w:tr>
      <w:tr w:rsidR="00EB04C4" w:rsidRPr="00EB04C4" w14:paraId="19133D05" w14:textId="77777777" w:rsidTr="00EB15FF">
        <w:trPr>
          <w:trHeight w:val="444"/>
        </w:trPr>
        <w:tc>
          <w:tcPr>
            <w:tcW w:w="0" w:type="auto"/>
            <w:tcBorders>
              <w:top w:val="single" w:sz="4" w:space="0" w:color="auto"/>
              <w:left w:val="single" w:sz="4" w:space="0" w:color="auto"/>
              <w:bottom w:val="single" w:sz="4" w:space="0" w:color="auto"/>
              <w:right w:val="single" w:sz="4" w:space="0" w:color="auto"/>
            </w:tcBorders>
            <w:hideMark/>
          </w:tcPr>
          <w:p w14:paraId="59F8C173"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Effectively manage releases through all application environments.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224BDE"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39C55D7D"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3A05615"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427A6BA9" w14:textId="77777777" w:rsidTr="00EB15FF">
        <w:trPr>
          <w:trHeight w:val="666"/>
        </w:trPr>
        <w:tc>
          <w:tcPr>
            <w:tcW w:w="0" w:type="auto"/>
            <w:tcBorders>
              <w:top w:val="single" w:sz="4" w:space="0" w:color="auto"/>
              <w:left w:val="single" w:sz="4" w:space="0" w:color="auto"/>
              <w:bottom w:val="single" w:sz="4" w:space="0" w:color="auto"/>
              <w:right w:val="single" w:sz="4" w:space="0" w:color="auto"/>
            </w:tcBorders>
            <w:hideMark/>
          </w:tcPr>
          <w:p w14:paraId="1218B70B"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Ensure that an effective release management process is implemented and maintained to optimise new and changed  applications/platforms. Focusing on automation and ALM practices with CI/CD.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32ECBF"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11B14DBB"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9FFB974"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217926CD" w14:textId="77777777" w:rsidTr="00EB15FF">
        <w:trPr>
          <w:trHeight w:val="770"/>
        </w:trPr>
        <w:tc>
          <w:tcPr>
            <w:tcW w:w="0" w:type="auto"/>
            <w:tcBorders>
              <w:top w:val="single" w:sz="4" w:space="0" w:color="auto"/>
              <w:left w:val="single" w:sz="4" w:space="0" w:color="auto"/>
              <w:bottom w:val="single" w:sz="4" w:space="0" w:color="auto"/>
              <w:right w:val="single" w:sz="4" w:space="0" w:color="auto"/>
            </w:tcBorders>
            <w:hideMark/>
          </w:tcPr>
          <w:p w14:paraId="6D810809"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 xml:space="preserve">Proactively track the vendor release cycle for tenant upgrades, feature upgrades and bug fixes. Work with Change Delivery Management, Product Relationship Specialists and Cloud </w:t>
            </w:r>
            <w:proofErr w:type="spellStart"/>
            <w:r w:rsidRPr="00EB04C4">
              <w:rPr>
                <w:rFonts w:ascii="Aptos Narrow" w:eastAsia="Times New Roman" w:hAnsi="Aptos Narrow" w:cs="Times New Roman"/>
                <w:color w:val="000000"/>
                <w:kern w:val="0"/>
                <w:lang w:eastAsia="ja-JP"/>
                <w14:ligatures w14:val="none"/>
              </w:rPr>
              <w:t>CoE</w:t>
            </w:r>
            <w:proofErr w:type="spellEnd"/>
            <w:r w:rsidRPr="00EB04C4">
              <w:rPr>
                <w:rFonts w:ascii="Aptos Narrow" w:eastAsia="Times New Roman" w:hAnsi="Aptos Narrow" w:cs="Times New Roman"/>
                <w:color w:val="000000"/>
                <w:kern w:val="0"/>
                <w:lang w:eastAsia="ja-JP"/>
                <w14:ligatures w14:val="none"/>
              </w:rPr>
              <w:t xml:space="preserve"> to find the appropriate delivery route, release schedule and plan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1E32B7"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438C4A42"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8098D28"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19A47BA5" w14:textId="77777777" w:rsidTr="00EB15FF">
        <w:trPr>
          <w:trHeight w:val="444"/>
        </w:trPr>
        <w:tc>
          <w:tcPr>
            <w:tcW w:w="0" w:type="auto"/>
            <w:tcBorders>
              <w:top w:val="single" w:sz="4" w:space="0" w:color="auto"/>
              <w:left w:val="single" w:sz="4" w:space="0" w:color="auto"/>
              <w:bottom w:val="single" w:sz="4" w:space="0" w:color="auto"/>
              <w:right w:val="single" w:sz="4" w:space="0" w:color="auto"/>
            </w:tcBorders>
            <w:hideMark/>
          </w:tcPr>
          <w:p w14:paraId="3FD25646"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Provide impact analysis of known tenant and feature upgrades against end users and applications/platforms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448011"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75F1CE56"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5885A1FE"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46725338" w14:textId="77777777" w:rsidTr="00EB15FF">
        <w:trPr>
          <w:trHeight w:val="444"/>
        </w:trPr>
        <w:tc>
          <w:tcPr>
            <w:tcW w:w="0" w:type="auto"/>
            <w:tcBorders>
              <w:top w:val="single" w:sz="4" w:space="0" w:color="auto"/>
              <w:left w:val="single" w:sz="4" w:space="0" w:color="auto"/>
              <w:bottom w:val="single" w:sz="4" w:space="0" w:color="auto"/>
              <w:right w:val="single" w:sz="4" w:space="0" w:color="auto"/>
            </w:tcBorders>
            <w:hideMark/>
          </w:tcPr>
          <w:p w14:paraId="562831C5"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Test upgrades/releases in line with Scottish Water's Test Approach (inclusive of SIT, UAT and regression testing).</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0A41AF"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2786BEBA"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74FAB7A"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581F606A" w14:textId="77777777" w:rsidTr="00EB15FF">
        <w:trPr>
          <w:trHeight w:val="784"/>
        </w:trPr>
        <w:tc>
          <w:tcPr>
            <w:tcW w:w="0" w:type="auto"/>
            <w:tcBorders>
              <w:top w:val="single" w:sz="4" w:space="0" w:color="auto"/>
              <w:left w:val="single" w:sz="4" w:space="0" w:color="auto"/>
              <w:bottom w:val="single" w:sz="4" w:space="0" w:color="auto"/>
              <w:right w:val="single" w:sz="4" w:space="0" w:color="auto"/>
            </w:tcBorders>
            <w:hideMark/>
          </w:tcPr>
          <w:p w14:paraId="2AEF5467"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 xml:space="preserve">Review new functionality and upgrades available as part of feature releases, and make recommendations on functionality to adopt that will benefit Scottish Water. </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85AAB7"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34F30A45"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ADDC019"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22A99181" w14:textId="77777777" w:rsidTr="00EB15FF">
        <w:trPr>
          <w:trHeight w:val="799"/>
        </w:trPr>
        <w:tc>
          <w:tcPr>
            <w:tcW w:w="0" w:type="auto"/>
            <w:tcBorders>
              <w:top w:val="single" w:sz="4" w:space="0" w:color="auto"/>
              <w:left w:val="single" w:sz="4" w:space="0" w:color="auto"/>
              <w:bottom w:val="single" w:sz="4" w:space="0" w:color="auto"/>
              <w:right w:val="single" w:sz="4" w:space="0" w:color="auto"/>
            </w:tcBorders>
            <w:hideMark/>
          </w:tcPr>
          <w:p w14:paraId="46C29A8C"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Proactively identify, source, and manage patches from third-party vendors to resolve issues, meet regulatory changes, improve security, and maintain ongoing supportability.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AFD71C"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1EDC1661"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C534C78"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3D923018" w14:textId="77777777" w:rsidTr="00EB15FF">
        <w:trPr>
          <w:trHeight w:val="444"/>
        </w:trPr>
        <w:tc>
          <w:tcPr>
            <w:tcW w:w="0" w:type="auto"/>
            <w:tcBorders>
              <w:top w:val="single" w:sz="4" w:space="0" w:color="auto"/>
              <w:left w:val="single" w:sz="4" w:space="0" w:color="auto"/>
              <w:bottom w:val="single" w:sz="4" w:space="0" w:color="auto"/>
              <w:right w:val="single" w:sz="4" w:space="0" w:color="auto"/>
            </w:tcBorders>
            <w:hideMark/>
          </w:tcPr>
          <w:p w14:paraId="5E3FC9B8"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Define and execute application patch management policy and strategy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2A791A"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C</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0874AB72"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7EE1F573"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r w:rsidR="00EB04C4" w:rsidRPr="00EB04C4" w14:paraId="520F80B5" w14:textId="77777777" w:rsidTr="00EB15FF">
        <w:trPr>
          <w:trHeight w:val="444"/>
        </w:trPr>
        <w:tc>
          <w:tcPr>
            <w:tcW w:w="0" w:type="auto"/>
            <w:tcBorders>
              <w:top w:val="single" w:sz="4" w:space="0" w:color="auto"/>
              <w:left w:val="single" w:sz="4" w:space="0" w:color="auto"/>
              <w:bottom w:val="single" w:sz="4" w:space="0" w:color="auto"/>
              <w:right w:val="single" w:sz="4" w:space="0" w:color="auto"/>
            </w:tcBorders>
            <w:hideMark/>
          </w:tcPr>
          <w:p w14:paraId="2C4BD12D" w14:textId="77777777" w:rsidR="00EB04C4" w:rsidRPr="00EB04C4" w:rsidRDefault="00EB04C4" w:rsidP="00EB04C4">
            <w:pPr>
              <w:spacing w:after="0" w:line="240" w:lineRule="auto"/>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Provide software versioning reports and recommendations for patch implementation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A4779F"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I</w:t>
            </w:r>
          </w:p>
        </w:tc>
        <w:tc>
          <w:tcPr>
            <w:tcW w:w="984" w:type="dxa"/>
            <w:tcBorders>
              <w:top w:val="single" w:sz="4" w:space="0" w:color="auto"/>
              <w:left w:val="single" w:sz="4" w:space="0" w:color="auto"/>
              <w:bottom w:val="single" w:sz="4" w:space="0" w:color="auto"/>
              <w:right w:val="single" w:sz="4" w:space="0" w:color="auto"/>
            </w:tcBorders>
            <w:noWrap/>
            <w:vAlign w:val="center"/>
            <w:hideMark/>
          </w:tcPr>
          <w:p w14:paraId="078E0B85"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r w:rsidRPr="00EB04C4">
              <w:rPr>
                <w:rFonts w:ascii="Aptos Narrow" w:eastAsia="Times New Roman" w:hAnsi="Aptos Narrow" w:cs="Times New Roman"/>
                <w:color w:val="000000"/>
                <w:kern w:val="0"/>
                <w:lang w:eastAsia="ja-JP"/>
                <w14:ligatures w14:val="none"/>
              </w:rPr>
              <w:t>R</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F5CB16C" w14:textId="77777777" w:rsidR="00EB04C4" w:rsidRPr="00EB04C4" w:rsidRDefault="00EB04C4" w:rsidP="00EB04C4">
            <w:pPr>
              <w:spacing w:after="0" w:line="240" w:lineRule="auto"/>
              <w:jc w:val="center"/>
              <w:rPr>
                <w:rFonts w:ascii="Aptos Narrow" w:eastAsia="Times New Roman" w:hAnsi="Aptos Narrow" w:cs="Times New Roman"/>
                <w:color w:val="000000"/>
                <w:kern w:val="0"/>
                <w:lang w:eastAsia="ja-JP"/>
                <w14:ligatures w14:val="none"/>
              </w:rPr>
            </w:pPr>
          </w:p>
        </w:tc>
      </w:tr>
    </w:tbl>
    <w:p w14:paraId="37C97EFD" w14:textId="77777777" w:rsidR="00982DE6" w:rsidRDefault="00982DE6" w:rsidP="00DE3E2C"/>
    <w:p w14:paraId="48198494" w14:textId="77777777" w:rsidR="008F080B" w:rsidRDefault="008F080B"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38</w:t>
      </w:r>
      <w:r w:rsidR="00A51568">
        <w:rPr>
          <w:noProof/>
        </w:rPr>
        <w:fldChar w:fldCharType="end"/>
      </w:r>
    </w:p>
    <w:tbl>
      <w:tblPr>
        <w:tblW w:w="9776" w:type="dxa"/>
        <w:tblCellMar>
          <w:top w:w="15" w:type="dxa"/>
          <w:bottom w:w="15" w:type="dxa"/>
        </w:tblCellMar>
        <w:tblLook w:val="04A0" w:firstRow="1" w:lastRow="0" w:firstColumn="1" w:lastColumn="0" w:noHBand="0" w:noVBand="1"/>
      </w:tblPr>
      <w:tblGrid>
        <w:gridCol w:w="6752"/>
        <w:gridCol w:w="1152"/>
        <w:gridCol w:w="558"/>
        <w:gridCol w:w="1314"/>
      </w:tblGrid>
      <w:tr w:rsidR="008F080B" w:rsidRPr="008F080B" w14:paraId="3B197336" w14:textId="77777777" w:rsidTr="00EB15FF">
        <w:trPr>
          <w:trHeight w:val="665"/>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16000559" w14:textId="77777777" w:rsidR="008F080B" w:rsidRPr="008F080B" w:rsidRDefault="008F080B" w:rsidP="008F080B">
            <w:pPr>
              <w:spacing w:after="0" w:line="240" w:lineRule="auto"/>
              <w:jc w:val="center"/>
              <w:rPr>
                <w:rFonts w:ascii="Aptos Narrow" w:eastAsia="Times New Roman" w:hAnsi="Aptos Narrow" w:cs="Times New Roman"/>
                <w:b/>
                <w:bCs/>
                <w:color w:val="FFFFFF"/>
                <w:kern w:val="0"/>
                <w:lang w:eastAsia="ja-JP"/>
                <w14:ligatures w14:val="none"/>
              </w:rPr>
            </w:pPr>
            <w:r w:rsidRPr="008F080B">
              <w:rPr>
                <w:rFonts w:ascii="Aptos Narrow" w:eastAsia="Times New Roman" w:hAnsi="Aptos Narrow" w:cs="Times New Roman"/>
                <w:b/>
                <w:bCs/>
                <w:color w:val="FFFFFF"/>
                <w:kern w:val="0"/>
                <w:lang w:eastAsia="ja-JP"/>
                <w14:ligatures w14:val="none"/>
              </w:rPr>
              <w:t xml:space="preserve">Application Environment Management </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19D9EA2C" w14:textId="77777777" w:rsidR="008F080B" w:rsidRPr="008F080B" w:rsidRDefault="008F080B" w:rsidP="008F080B">
            <w:pPr>
              <w:spacing w:after="0" w:line="240" w:lineRule="auto"/>
              <w:jc w:val="center"/>
              <w:rPr>
                <w:rFonts w:ascii="Aptos Narrow" w:eastAsia="Times New Roman" w:hAnsi="Aptos Narrow" w:cs="Times New Roman"/>
                <w:b/>
                <w:bCs/>
                <w:color w:val="FFFFFF"/>
                <w:kern w:val="0"/>
                <w:lang w:eastAsia="ja-JP"/>
                <w14:ligatures w14:val="none"/>
              </w:rPr>
            </w:pPr>
            <w:r w:rsidRPr="008F080B">
              <w:rPr>
                <w:rFonts w:ascii="Aptos Narrow" w:eastAsia="Times New Roman" w:hAnsi="Aptos Narrow" w:cs="Times New Roman"/>
                <w:b/>
                <w:bCs/>
                <w:color w:val="FFFFFF"/>
                <w:kern w:val="0"/>
                <w:lang w:eastAsia="ja-JP"/>
                <w14:ligatures w14:val="none"/>
              </w:rPr>
              <w:t>Scottish Water</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57F94E5C" w14:textId="77777777" w:rsidR="008F080B" w:rsidRPr="008F080B" w:rsidRDefault="008F080B" w:rsidP="008F080B">
            <w:pPr>
              <w:spacing w:after="0" w:line="240" w:lineRule="auto"/>
              <w:jc w:val="center"/>
              <w:rPr>
                <w:rFonts w:ascii="Aptos Narrow" w:eastAsia="Times New Roman" w:hAnsi="Aptos Narrow" w:cs="Times New Roman"/>
                <w:b/>
                <w:bCs/>
                <w:color w:val="FFFFFF"/>
                <w:kern w:val="0"/>
                <w:lang w:eastAsia="ja-JP"/>
                <w14:ligatures w14:val="none"/>
              </w:rPr>
            </w:pPr>
            <w:r w:rsidRPr="008F080B">
              <w:rPr>
                <w:rFonts w:ascii="Aptos Narrow" w:eastAsia="Times New Roman" w:hAnsi="Aptos Narrow" w:cs="Times New Roman"/>
                <w:b/>
                <w:bCs/>
                <w:color w:val="FFFFFF"/>
                <w:kern w:val="0"/>
                <w:lang w:eastAsia="ja-JP"/>
                <w14:ligatures w14:val="none"/>
              </w:rPr>
              <w:t>Lot 2</w:t>
            </w:r>
          </w:p>
        </w:tc>
        <w:tc>
          <w:tcPr>
            <w:tcW w:w="1314"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123FF7FE" w14:textId="77777777" w:rsidR="008F080B" w:rsidRPr="008F080B" w:rsidRDefault="008F080B" w:rsidP="008F080B">
            <w:pPr>
              <w:spacing w:after="0" w:line="240" w:lineRule="auto"/>
              <w:jc w:val="center"/>
              <w:rPr>
                <w:rFonts w:ascii="Aptos Narrow" w:eastAsia="Times New Roman" w:hAnsi="Aptos Narrow" w:cs="Times New Roman"/>
                <w:b/>
                <w:bCs/>
                <w:color w:val="FFFFFF"/>
                <w:kern w:val="0"/>
                <w:lang w:eastAsia="ja-JP"/>
                <w14:ligatures w14:val="none"/>
              </w:rPr>
            </w:pPr>
            <w:r w:rsidRPr="008F080B">
              <w:rPr>
                <w:rFonts w:ascii="Aptos Narrow" w:eastAsia="Times New Roman" w:hAnsi="Aptos Narrow" w:cs="Times New Roman"/>
                <w:b/>
                <w:bCs/>
                <w:color w:val="FFFFFF"/>
                <w:kern w:val="0"/>
                <w:lang w:eastAsia="ja-JP"/>
                <w14:ligatures w14:val="none"/>
              </w:rPr>
              <w:t>Lot 1</w:t>
            </w:r>
          </w:p>
        </w:tc>
      </w:tr>
      <w:tr w:rsidR="008F080B" w:rsidRPr="008F080B" w14:paraId="26070D2A"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5A65B156"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Adhere to SW environment management strategy and standards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511E77"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0A761F"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D627A9F"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1711D06D" w14:textId="77777777" w:rsidTr="00EB15FF">
        <w:trPr>
          <w:trHeight w:val="795"/>
        </w:trPr>
        <w:tc>
          <w:tcPr>
            <w:tcW w:w="0" w:type="auto"/>
            <w:tcBorders>
              <w:top w:val="single" w:sz="4" w:space="0" w:color="auto"/>
              <w:left w:val="single" w:sz="4" w:space="0" w:color="auto"/>
              <w:bottom w:val="single" w:sz="4" w:space="0" w:color="auto"/>
              <w:right w:val="single" w:sz="4" w:space="0" w:color="auto"/>
            </w:tcBorders>
            <w:hideMark/>
          </w:tcPr>
          <w:p w14:paraId="7790D135"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Proactively highlight where provision and decommission of non-production environments can be made, actioning when approved by Scottish Water.  Use automation practices as default.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B6CD00"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E33E75"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CDFF6F4"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40FE96F5"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21759AA6"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Maintain environment catalogue with metadata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BA9CDC"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207380"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30FBA53B"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68F8993B"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01F21CA2"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Integrate with SW’s environment scheduling and capacity planning processes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412E58"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9BC85B"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3662022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17453B0B"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241B6632"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Maintain isolation between production and non-production environments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2C460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869D4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0A4BC159"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7C733731"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55F6C1F4"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Manage SaaS/PaaS tenant upgrades through pre-prod environments per release plans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7B86E1"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24C63"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9696C7A"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1B555FE9"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6B195FD0"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Provide automated replication of production environments for testing</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7DA91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CBF0C8"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3CE0E8F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7D3041CA"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354D38E0"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Provide backup/restore capabilities for non-production environments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8BAAEF"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29908D"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789B69A1"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5AB00661"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3F58EFC6"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Support DR, failover, and integrated business continuity testing in non-prod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F34F7A"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3CDF45"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004E661D"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771BEB39"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2DF198A6"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Monitor environment usage and generate monthly utilisation and cost reports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79DF43"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76E7B4"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7AA3C079"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78C260D7"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051BE0EC"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Ensure compliance with security, data protection, and audit requirements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9070EA"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4876CE"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802A6B5"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69064078"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540A184F"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Conduct regular reviews of environment lifecycle policies and automation effectiveness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536073"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A7D5C5"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08C0D70A"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r w:rsidR="008F080B" w:rsidRPr="008F080B" w14:paraId="73E343F4" w14:textId="77777777" w:rsidTr="00EB15FF">
        <w:trPr>
          <w:trHeight w:val="442"/>
        </w:trPr>
        <w:tc>
          <w:tcPr>
            <w:tcW w:w="0" w:type="auto"/>
            <w:tcBorders>
              <w:top w:val="single" w:sz="4" w:space="0" w:color="auto"/>
              <w:left w:val="single" w:sz="4" w:space="0" w:color="auto"/>
              <w:bottom w:val="single" w:sz="4" w:space="0" w:color="auto"/>
              <w:right w:val="single" w:sz="4" w:space="0" w:color="auto"/>
            </w:tcBorders>
            <w:hideMark/>
          </w:tcPr>
          <w:p w14:paraId="2FE43162" w14:textId="77777777" w:rsidR="008F080B" w:rsidRPr="008F080B" w:rsidRDefault="008F080B" w:rsidP="008F080B">
            <w:pPr>
              <w:spacing w:after="0" w:line="240" w:lineRule="auto"/>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Participate in post-implementation reviews of environment-related changes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4744C2"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259D3F"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r w:rsidRPr="008F080B">
              <w:rPr>
                <w:rFonts w:ascii="Aptos Narrow" w:eastAsia="Times New Roman" w:hAnsi="Aptos Narrow" w:cs="Times New Roman"/>
                <w:color w:val="000000"/>
                <w:kern w:val="0"/>
                <w:lang w:eastAsia="ja-JP"/>
                <w14:ligatures w14:val="none"/>
              </w:rPr>
              <w:t>R</w:t>
            </w: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30E3A67" w14:textId="77777777" w:rsidR="008F080B" w:rsidRPr="008F080B" w:rsidRDefault="008F080B" w:rsidP="008F080B">
            <w:pPr>
              <w:spacing w:after="0" w:line="240" w:lineRule="auto"/>
              <w:jc w:val="center"/>
              <w:rPr>
                <w:rFonts w:ascii="Aptos Narrow" w:eastAsia="Times New Roman" w:hAnsi="Aptos Narrow" w:cs="Times New Roman"/>
                <w:color w:val="000000"/>
                <w:kern w:val="0"/>
                <w:lang w:eastAsia="ja-JP"/>
                <w14:ligatures w14:val="none"/>
              </w:rPr>
            </w:pPr>
          </w:p>
        </w:tc>
      </w:tr>
    </w:tbl>
    <w:p w14:paraId="70B2CCDE" w14:textId="77777777" w:rsidR="00982DE6" w:rsidRDefault="00982DE6" w:rsidP="00EB04C4"/>
    <w:p w14:paraId="166A49C7" w14:textId="77777777" w:rsidR="008F0420" w:rsidRDefault="008F0420"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39</w:t>
      </w:r>
      <w:r w:rsidR="00A51568">
        <w:rPr>
          <w:noProof/>
        </w:rPr>
        <w:fldChar w:fldCharType="end"/>
      </w:r>
    </w:p>
    <w:tbl>
      <w:tblPr>
        <w:tblW w:w="10043" w:type="dxa"/>
        <w:tblCellMar>
          <w:top w:w="15" w:type="dxa"/>
          <w:bottom w:w="15" w:type="dxa"/>
        </w:tblCellMar>
        <w:tblLook w:val="04A0" w:firstRow="1" w:lastRow="0" w:firstColumn="1" w:lastColumn="0" w:noHBand="0" w:noVBand="1"/>
      </w:tblPr>
      <w:tblGrid>
        <w:gridCol w:w="7774"/>
        <w:gridCol w:w="1153"/>
        <w:gridCol w:w="558"/>
        <w:gridCol w:w="558"/>
      </w:tblGrid>
      <w:tr w:rsidR="008F0420" w:rsidRPr="008F0420" w14:paraId="56BC0F02" w14:textId="77777777" w:rsidTr="00EB15FF">
        <w:trPr>
          <w:trHeight w:val="744"/>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069D04C7"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Application Configuration Management</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50CD0395"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Scottish Water</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640F5B4B"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Lot 2</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3C2E493A"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Lot 1</w:t>
            </w:r>
          </w:p>
        </w:tc>
      </w:tr>
      <w:tr w:rsidR="008F0420" w:rsidRPr="008F0420" w14:paraId="59B8A8D5" w14:textId="77777777" w:rsidTr="00EB15FF">
        <w:trPr>
          <w:trHeight w:val="479"/>
        </w:trPr>
        <w:tc>
          <w:tcPr>
            <w:tcW w:w="0" w:type="auto"/>
            <w:tcBorders>
              <w:top w:val="single" w:sz="4" w:space="0" w:color="auto"/>
              <w:left w:val="single" w:sz="4" w:space="0" w:color="auto"/>
              <w:bottom w:val="single" w:sz="4" w:space="0" w:color="auto"/>
              <w:right w:val="single" w:sz="4" w:space="0" w:color="auto"/>
            </w:tcBorders>
            <w:hideMark/>
          </w:tcPr>
          <w:p w14:paraId="0798B0DF"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Apply standard Configuration Management disciplines to all applications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C61922"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BED0B7"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59F27F"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1DCFD055" w14:textId="77777777" w:rsidTr="00EB15FF">
        <w:trPr>
          <w:trHeight w:val="767"/>
        </w:trPr>
        <w:tc>
          <w:tcPr>
            <w:tcW w:w="0" w:type="auto"/>
            <w:tcBorders>
              <w:top w:val="single" w:sz="4" w:space="0" w:color="auto"/>
              <w:left w:val="single" w:sz="4" w:space="0" w:color="auto"/>
              <w:bottom w:val="single" w:sz="4" w:space="0" w:color="auto"/>
              <w:right w:val="single" w:sz="4" w:space="0" w:color="auto"/>
            </w:tcBorders>
            <w:hideMark/>
          </w:tcPr>
          <w:p w14:paraId="1C31E426"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Manage backup/restore services for all applications using native facilities or third party tooling so that all applications can be restored to agree RPO/RTO in the event of operational error, accidental deletion or corruption.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0A4771"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639863"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D9DBBF"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08EF60C0" w14:textId="77777777" w:rsidTr="00EB15FF">
        <w:trPr>
          <w:trHeight w:val="479"/>
        </w:trPr>
        <w:tc>
          <w:tcPr>
            <w:tcW w:w="0" w:type="auto"/>
            <w:tcBorders>
              <w:top w:val="single" w:sz="4" w:space="0" w:color="auto"/>
              <w:left w:val="single" w:sz="4" w:space="0" w:color="auto"/>
              <w:bottom w:val="single" w:sz="4" w:space="0" w:color="auto"/>
              <w:right w:val="single" w:sz="4" w:space="0" w:color="auto"/>
            </w:tcBorders>
            <w:hideMark/>
          </w:tcPr>
          <w:p w14:paraId="48780B39"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Manage backup/restore services for data to support restoration in the event of total and irrevocable loss of application.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5358FB"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8975C4"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77BF37"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62FBEDFA" w14:textId="77777777" w:rsidTr="00EB15FF">
        <w:trPr>
          <w:trHeight w:val="479"/>
        </w:trPr>
        <w:tc>
          <w:tcPr>
            <w:tcW w:w="0" w:type="auto"/>
            <w:tcBorders>
              <w:top w:val="single" w:sz="4" w:space="0" w:color="auto"/>
              <w:left w:val="single" w:sz="4" w:space="0" w:color="auto"/>
              <w:bottom w:val="single" w:sz="4" w:space="0" w:color="auto"/>
              <w:right w:val="single" w:sz="4" w:space="0" w:color="auto"/>
            </w:tcBorders>
            <w:hideMark/>
          </w:tcPr>
          <w:p w14:paraId="625F48F7"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Provide version control for all configuration changes made to applications to support change and release management.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7F13CD"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27AB24"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DD4DBC"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1957E2B5" w14:textId="77777777" w:rsidTr="00EB15FF">
        <w:trPr>
          <w:trHeight w:val="814"/>
        </w:trPr>
        <w:tc>
          <w:tcPr>
            <w:tcW w:w="0" w:type="auto"/>
            <w:tcBorders>
              <w:top w:val="single" w:sz="4" w:space="0" w:color="auto"/>
              <w:left w:val="single" w:sz="4" w:space="0" w:color="auto"/>
              <w:bottom w:val="single" w:sz="4" w:space="0" w:color="auto"/>
              <w:right w:val="single" w:sz="4" w:space="0" w:color="auto"/>
            </w:tcBorders>
            <w:hideMark/>
          </w:tcPr>
          <w:p w14:paraId="75E57100"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Configure and maintain the integrity of authentication and access control mechanisms for all applications. Seek to enable SSO and standardised RBAC through Scottish Water strategic IAM platforms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2CFD64"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01D0DA"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B607D9"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bl>
    <w:p w14:paraId="5BA0E92F" w14:textId="77777777" w:rsidR="00982DE6" w:rsidRDefault="00982DE6" w:rsidP="00982DE6"/>
    <w:p w14:paraId="471E8917" w14:textId="77777777" w:rsidR="008F0420" w:rsidRDefault="008F0420"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40</w:t>
      </w:r>
      <w:r w:rsidR="00A51568">
        <w:rPr>
          <w:noProof/>
        </w:rPr>
        <w:fldChar w:fldCharType="end"/>
      </w:r>
    </w:p>
    <w:tbl>
      <w:tblPr>
        <w:tblW w:w="10119" w:type="dxa"/>
        <w:tblCellMar>
          <w:top w:w="15" w:type="dxa"/>
          <w:bottom w:w="15" w:type="dxa"/>
        </w:tblCellMar>
        <w:tblLook w:val="04A0" w:firstRow="1" w:lastRow="0" w:firstColumn="1" w:lastColumn="0" w:noHBand="0" w:noVBand="1"/>
      </w:tblPr>
      <w:tblGrid>
        <w:gridCol w:w="7878"/>
        <w:gridCol w:w="943"/>
        <w:gridCol w:w="656"/>
        <w:gridCol w:w="642"/>
      </w:tblGrid>
      <w:tr w:rsidR="008F0420" w:rsidRPr="008F0420" w14:paraId="09204E53" w14:textId="77777777" w:rsidTr="00884A9B">
        <w:trPr>
          <w:trHeight w:val="546"/>
        </w:trPr>
        <w:tc>
          <w:tcPr>
            <w:tcW w:w="813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97E0919"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Application Change Delivery (ME/NDRs)</w:t>
            </w:r>
          </w:p>
        </w:tc>
        <w:tc>
          <w:tcPr>
            <w:tcW w:w="689"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3300ACD"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Scottish Water</w:t>
            </w:r>
          </w:p>
        </w:tc>
        <w:tc>
          <w:tcPr>
            <w:tcW w:w="656"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151B4B18"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Lot 2</w:t>
            </w:r>
          </w:p>
        </w:tc>
        <w:tc>
          <w:tcPr>
            <w:tcW w:w="642"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531C8B7E" w14:textId="77777777" w:rsidR="008F0420" w:rsidRPr="008F0420" w:rsidRDefault="008F0420" w:rsidP="008F0420">
            <w:pPr>
              <w:spacing w:after="0" w:line="240" w:lineRule="auto"/>
              <w:jc w:val="center"/>
              <w:rPr>
                <w:rFonts w:ascii="Aptos Narrow" w:eastAsia="Times New Roman" w:hAnsi="Aptos Narrow" w:cs="Times New Roman"/>
                <w:b/>
                <w:bCs/>
                <w:color w:val="FFFFFF"/>
                <w:kern w:val="0"/>
                <w:lang w:eastAsia="ja-JP"/>
                <w14:ligatures w14:val="none"/>
              </w:rPr>
            </w:pPr>
            <w:r w:rsidRPr="008F0420">
              <w:rPr>
                <w:rFonts w:ascii="Aptos Narrow" w:eastAsia="Times New Roman" w:hAnsi="Aptos Narrow" w:cs="Times New Roman"/>
                <w:b/>
                <w:bCs/>
                <w:color w:val="FFFFFF"/>
                <w:kern w:val="0"/>
                <w:lang w:eastAsia="ja-JP"/>
                <w14:ligatures w14:val="none"/>
              </w:rPr>
              <w:t>Lot 1</w:t>
            </w:r>
          </w:p>
        </w:tc>
      </w:tr>
      <w:tr w:rsidR="008F0420" w:rsidRPr="008F0420" w14:paraId="100240C0" w14:textId="77777777" w:rsidTr="00884A9B">
        <w:trPr>
          <w:trHeight w:val="430"/>
        </w:trPr>
        <w:tc>
          <w:tcPr>
            <w:tcW w:w="8132" w:type="dxa"/>
            <w:tcBorders>
              <w:top w:val="single" w:sz="4" w:space="0" w:color="auto"/>
              <w:left w:val="single" w:sz="4" w:space="0" w:color="auto"/>
              <w:bottom w:val="single" w:sz="4" w:space="0" w:color="auto"/>
              <w:right w:val="single" w:sz="4" w:space="0" w:color="auto"/>
            </w:tcBorders>
            <w:hideMark/>
          </w:tcPr>
          <w:p w14:paraId="376968B2"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 xml:space="preserve">Carry out feasibility, impact analysis, estimation of effort, development and documentation of approved changes. </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61E24463"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40666DFF"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349695EC"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0076CCDA" w14:textId="77777777" w:rsidTr="00884A9B">
        <w:trPr>
          <w:trHeight w:val="430"/>
        </w:trPr>
        <w:tc>
          <w:tcPr>
            <w:tcW w:w="8132" w:type="dxa"/>
            <w:tcBorders>
              <w:top w:val="single" w:sz="4" w:space="0" w:color="auto"/>
              <w:left w:val="single" w:sz="4" w:space="0" w:color="auto"/>
              <w:bottom w:val="single" w:sz="4" w:space="0" w:color="auto"/>
              <w:right w:val="single" w:sz="4" w:space="0" w:color="auto"/>
            </w:tcBorders>
            <w:hideMark/>
          </w:tcPr>
          <w:p w14:paraId="417ABA33"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Calibri" w:eastAsia="Times New Roman" w:hAnsi="Calibri" w:cs="Calibri"/>
                <w:color w:val="000000"/>
                <w:kern w:val="0"/>
                <w:lang w:eastAsia="ja-JP"/>
                <w14:ligatures w14:val="none"/>
              </w:rPr>
              <w:t>Support, facilitate and perform appropriate testing of approved changes using automated testing</w:t>
            </w:r>
            <w:r w:rsidRPr="008F0420">
              <w:rPr>
                <w:rFonts w:ascii="Calibri" w:eastAsia="Times New Roman" w:hAnsi="Calibri" w:cs="Calibri"/>
                <w:b/>
                <w:bCs/>
                <w:color w:val="000000"/>
                <w:kern w:val="0"/>
                <w:lang w:eastAsia="ja-JP"/>
                <w14:ligatures w14:val="none"/>
              </w:rPr>
              <w:t xml:space="preserve"> </w:t>
            </w:r>
            <w:r w:rsidRPr="008F0420">
              <w:rPr>
                <w:rFonts w:ascii="Calibri" w:eastAsia="Times New Roman" w:hAnsi="Calibri" w:cs="Calibri"/>
                <w:color w:val="000000"/>
                <w:kern w:val="0"/>
                <w:lang w:eastAsia="ja-JP"/>
                <w14:ligatures w14:val="none"/>
              </w:rPr>
              <w:t>as default.</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1C461610"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47C92DFE"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0BF63C5F"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0A47A131" w14:textId="77777777" w:rsidTr="00884A9B">
        <w:trPr>
          <w:trHeight w:val="703"/>
        </w:trPr>
        <w:tc>
          <w:tcPr>
            <w:tcW w:w="8132" w:type="dxa"/>
            <w:tcBorders>
              <w:top w:val="single" w:sz="4" w:space="0" w:color="auto"/>
              <w:left w:val="single" w:sz="4" w:space="0" w:color="auto"/>
              <w:bottom w:val="single" w:sz="4" w:space="0" w:color="auto"/>
              <w:right w:val="single" w:sz="4" w:space="0" w:color="auto"/>
            </w:tcBorders>
            <w:hideMark/>
          </w:tcPr>
          <w:p w14:paraId="689D6D7B"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 xml:space="preserve">Liaise with business users/PRS/Cloud </w:t>
            </w:r>
            <w:proofErr w:type="spellStart"/>
            <w:r w:rsidRPr="008F0420">
              <w:rPr>
                <w:rFonts w:ascii="Aptos Narrow" w:eastAsia="Times New Roman" w:hAnsi="Aptos Narrow" w:cs="Times New Roman"/>
                <w:color w:val="000000"/>
                <w:kern w:val="0"/>
                <w:lang w:eastAsia="ja-JP"/>
                <w14:ligatures w14:val="none"/>
              </w:rPr>
              <w:t>CoE</w:t>
            </w:r>
            <w:proofErr w:type="spellEnd"/>
            <w:r w:rsidRPr="008F0420">
              <w:rPr>
                <w:rFonts w:ascii="Aptos Narrow" w:eastAsia="Times New Roman" w:hAnsi="Aptos Narrow" w:cs="Times New Roman"/>
                <w:color w:val="000000"/>
                <w:kern w:val="0"/>
                <w:lang w:eastAsia="ja-JP"/>
                <w14:ligatures w14:val="none"/>
              </w:rPr>
              <w:t xml:space="preserve"> to create requirements statements and manage changes in line with approval, release, and change control procedures. Ensure all requirement statements are saved as per agreed Scottish Water processes.</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7A7E00EA"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4EF618A1"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521BA9A3"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01A8AC0A" w14:textId="77777777" w:rsidTr="00884A9B">
        <w:trPr>
          <w:trHeight w:val="690"/>
        </w:trPr>
        <w:tc>
          <w:tcPr>
            <w:tcW w:w="8132" w:type="dxa"/>
            <w:tcBorders>
              <w:top w:val="single" w:sz="4" w:space="0" w:color="auto"/>
              <w:left w:val="single" w:sz="4" w:space="0" w:color="auto"/>
              <w:bottom w:val="single" w:sz="4" w:space="0" w:color="auto"/>
              <w:right w:val="single" w:sz="4" w:space="0" w:color="auto"/>
            </w:tcBorders>
            <w:hideMark/>
          </w:tcPr>
          <w:p w14:paraId="78FF9982"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 xml:space="preserve">Liaise with Change Delivery Management, Product Relationship Specialists, Cloud </w:t>
            </w:r>
            <w:proofErr w:type="spellStart"/>
            <w:r w:rsidRPr="008F0420">
              <w:rPr>
                <w:rFonts w:ascii="Aptos Narrow" w:eastAsia="Times New Roman" w:hAnsi="Aptos Narrow" w:cs="Times New Roman"/>
                <w:color w:val="000000"/>
                <w:kern w:val="0"/>
                <w:lang w:eastAsia="ja-JP"/>
                <w14:ligatures w14:val="none"/>
              </w:rPr>
              <w:t>CoE</w:t>
            </w:r>
            <w:proofErr w:type="spellEnd"/>
            <w:r w:rsidRPr="008F0420">
              <w:rPr>
                <w:rFonts w:ascii="Aptos Narrow" w:eastAsia="Times New Roman" w:hAnsi="Aptos Narrow" w:cs="Times New Roman"/>
                <w:color w:val="000000"/>
                <w:kern w:val="0"/>
                <w:lang w:eastAsia="ja-JP"/>
                <w14:ligatures w14:val="none"/>
              </w:rPr>
              <w:t xml:space="preserve"> to confirm conflicts with any in-flight developments prior to changes.</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00B0FFB9"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214F1A7A"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72B76B9F"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6DEC6739" w14:textId="77777777" w:rsidTr="00884A9B">
        <w:trPr>
          <w:trHeight w:val="430"/>
        </w:trPr>
        <w:tc>
          <w:tcPr>
            <w:tcW w:w="8132" w:type="dxa"/>
            <w:tcBorders>
              <w:top w:val="single" w:sz="4" w:space="0" w:color="auto"/>
              <w:left w:val="single" w:sz="4" w:space="0" w:color="auto"/>
              <w:bottom w:val="single" w:sz="4" w:space="0" w:color="auto"/>
              <w:right w:val="single" w:sz="4" w:space="0" w:color="auto"/>
            </w:tcBorders>
            <w:hideMark/>
          </w:tcPr>
          <w:p w14:paraId="3EDC9B7A"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Provide feedback and guidance on requested change requests to ensure the best solution is implemented</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304578BB"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743561F7"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3EFC3E3C"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r w:rsidR="008F0420" w:rsidRPr="008F0420" w14:paraId="77766D55" w14:textId="77777777" w:rsidTr="00884A9B">
        <w:trPr>
          <w:trHeight w:val="430"/>
        </w:trPr>
        <w:tc>
          <w:tcPr>
            <w:tcW w:w="8132" w:type="dxa"/>
            <w:tcBorders>
              <w:top w:val="single" w:sz="4" w:space="0" w:color="auto"/>
              <w:left w:val="single" w:sz="4" w:space="0" w:color="auto"/>
              <w:bottom w:val="single" w:sz="4" w:space="0" w:color="auto"/>
              <w:right w:val="single" w:sz="4" w:space="0" w:color="auto"/>
            </w:tcBorders>
            <w:hideMark/>
          </w:tcPr>
          <w:p w14:paraId="2140F756" w14:textId="77777777" w:rsidR="008F0420" w:rsidRPr="008F0420" w:rsidRDefault="008F0420" w:rsidP="008F0420">
            <w:pPr>
              <w:spacing w:after="0" w:line="240" w:lineRule="auto"/>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Ensure all changes are delivered to agreed performance measures</w:t>
            </w:r>
          </w:p>
        </w:tc>
        <w:tc>
          <w:tcPr>
            <w:tcW w:w="689" w:type="dxa"/>
            <w:tcBorders>
              <w:top w:val="single" w:sz="4" w:space="0" w:color="auto"/>
              <w:left w:val="single" w:sz="4" w:space="0" w:color="auto"/>
              <w:bottom w:val="single" w:sz="4" w:space="0" w:color="auto"/>
              <w:right w:val="single" w:sz="4" w:space="0" w:color="auto"/>
            </w:tcBorders>
            <w:noWrap/>
            <w:vAlign w:val="center"/>
            <w:hideMark/>
          </w:tcPr>
          <w:p w14:paraId="545D5B02"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C</w:t>
            </w:r>
          </w:p>
        </w:tc>
        <w:tc>
          <w:tcPr>
            <w:tcW w:w="656" w:type="dxa"/>
            <w:tcBorders>
              <w:top w:val="single" w:sz="4" w:space="0" w:color="auto"/>
              <w:left w:val="single" w:sz="4" w:space="0" w:color="auto"/>
              <w:bottom w:val="single" w:sz="4" w:space="0" w:color="auto"/>
              <w:right w:val="single" w:sz="4" w:space="0" w:color="auto"/>
            </w:tcBorders>
            <w:noWrap/>
            <w:vAlign w:val="center"/>
            <w:hideMark/>
          </w:tcPr>
          <w:p w14:paraId="1C79417B"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r w:rsidRPr="008F0420">
              <w:rPr>
                <w:rFonts w:ascii="Aptos Narrow" w:eastAsia="Times New Roman" w:hAnsi="Aptos Narrow" w:cs="Times New Roman"/>
                <w:color w:val="000000"/>
                <w:kern w:val="0"/>
                <w:lang w:eastAsia="ja-JP"/>
                <w14:ligatures w14:val="none"/>
              </w:rPr>
              <w:t>R</w:t>
            </w:r>
          </w:p>
        </w:tc>
        <w:tc>
          <w:tcPr>
            <w:tcW w:w="642" w:type="dxa"/>
            <w:tcBorders>
              <w:top w:val="single" w:sz="4" w:space="0" w:color="auto"/>
              <w:left w:val="single" w:sz="4" w:space="0" w:color="auto"/>
              <w:bottom w:val="single" w:sz="4" w:space="0" w:color="auto"/>
              <w:right w:val="single" w:sz="4" w:space="0" w:color="auto"/>
            </w:tcBorders>
            <w:noWrap/>
            <w:vAlign w:val="center"/>
            <w:hideMark/>
          </w:tcPr>
          <w:p w14:paraId="72D1D8C8" w14:textId="77777777" w:rsidR="008F0420" w:rsidRPr="008F0420" w:rsidRDefault="008F0420" w:rsidP="008F0420">
            <w:pPr>
              <w:spacing w:after="0" w:line="240" w:lineRule="auto"/>
              <w:jc w:val="center"/>
              <w:rPr>
                <w:rFonts w:ascii="Aptos Narrow" w:eastAsia="Times New Roman" w:hAnsi="Aptos Narrow" w:cs="Times New Roman"/>
                <w:color w:val="000000"/>
                <w:kern w:val="0"/>
                <w:lang w:eastAsia="ja-JP"/>
                <w14:ligatures w14:val="none"/>
              </w:rPr>
            </w:pPr>
          </w:p>
        </w:tc>
      </w:tr>
    </w:tbl>
    <w:p w14:paraId="154D5FAD" w14:textId="77777777" w:rsidR="00982DE6" w:rsidRDefault="00982DE6" w:rsidP="00982DE6"/>
    <w:p w14:paraId="545C24D2" w14:textId="77777777" w:rsidR="008244DD" w:rsidRDefault="008244DD"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41</w:t>
      </w:r>
      <w:r w:rsidR="00A51568">
        <w:rPr>
          <w:noProof/>
        </w:rPr>
        <w:fldChar w:fldCharType="end"/>
      </w:r>
    </w:p>
    <w:tbl>
      <w:tblPr>
        <w:tblW w:w="10060" w:type="dxa"/>
        <w:tblCellMar>
          <w:top w:w="15" w:type="dxa"/>
          <w:bottom w:w="15" w:type="dxa"/>
        </w:tblCellMar>
        <w:tblLook w:val="04A0" w:firstRow="1" w:lastRow="0" w:firstColumn="1" w:lastColumn="0" w:noHBand="0" w:noVBand="1"/>
      </w:tblPr>
      <w:tblGrid>
        <w:gridCol w:w="6866"/>
        <w:gridCol w:w="1078"/>
        <w:gridCol w:w="1123"/>
        <w:gridCol w:w="993"/>
      </w:tblGrid>
      <w:tr w:rsidR="008244DD" w:rsidRPr="008244DD" w14:paraId="4C4740DD" w14:textId="77777777" w:rsidTr="00F266EB">
        <w:trPr>
          <w:trHeight w:val="572"/>
          <w:tblHeader/>
        </w:trPr>
        <w:tc>
          <w:tcPr>
            <w:tcW w:w="0" w:type="auto"/>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DFD763C"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Application License Management</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2FADD5DB"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Scottish Water</w:t>
            </w:r>
          </w:p>
        </w:tc>
        <w:tc>
          <w:tcPr>
            <w:tcW w:w="112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3AF2085A"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Lot 2</w:t>
            </w:r>
          </w:p>
        </w:tc>
        <w:tc>
          <w:tcPr>
            <w:tcW w:w="99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2373DB5"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Lot 1</w:t>
            </w:r>
          </w:p>
        </w:tc>
      </w:tr>
      <w:tr w:rsidR="008244DD" w:rsidRPr="008244DD" w14:paraId="1BF1094C" w14:textId="77777777" w:rsidTr="00F266EB">
        <w:trPr>
          <w:trHeight w:val="452"/>
        </w:trPr>
        <w:tc>
          <w:tcPr>
            <w:tcW w:w="0" w:type="auto"/>
            <w:tcBorders>
              <w:top w:val="single" w:sz="4" w:space="0" w:color="auto"/>
              <w:left w:val="single" w:sz="4" w:space="0" w:color="auto"/>
              <w:bottom w:val="single" w:sz="4" w:space="0" w:color="auto"/>
              <w:right w:val="single" w:sz="4" w:space="0" w:color="auto"/>
            </w:tcBorders>
            <w:hideMark/>
          </w:tcPr>
          <w:p w14:paraId="64903EB7"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 xml:space="preserve">Maintaining a record of Scottish Waters Licence entitlements for </w:t>
            </w:r>
            <w:proofErr w:type="spellStart"/>
            <w:r w:rsidRPr="008244DD">
              <w:rPr>
                <w:rFonts w:ascii="Aptos Narrow" w:eastAsia="Times New Roman" w:hAnsi="Aptos Narrow" w:cs="Times New Roman"/>
                <w:color w:val="000000"/>
                <w:kern w:val="0"/>
                <w:lang w:eastAsia="ja-JP"/>
                <w14:ligatures w14:val="none"/>
              </w:rPr>
              <w:t>inscope</w:t>
            </w:r>
            <w:proofErr w:type="spellEnd"/>
            <w:r w:rsidRPr="008244DD">
              <w:rPr>
                <w:rFonts w:ascii="Aptos Narrow" w:eastAsia="Times New Roman" w:hAnsi="Aptos Narrow" w:cs="Times New Roman"/>
                <w:color w:val="000000"/>
                <w:kern w:val="0"/>
                <w:lang w:eastAsia="ja-JP"/>
                <w14:ligatures w14:val="none"/>
              </w:rPr>
              <w:t xml:space="preserve"> applications and services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C2E9EB"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2C94A46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D72E61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5ECB0623" w14:textId="77777777" w:rsidTr="00F266EB">
        <w:trPr>
          <w:trHeight w:val="452"/>
        </w:trPr>
        <w:tc>
          <w:tcPr>
            <w:tcW w:w="0" w:type="auto"/>
            <w:tcBorders>
              <w:top w:val="single" w:sz="4" w:space="0" w:color="auto"/>
              <w:left w:val="single" w:sz="4" w:space="0" w:color="auto"/>
              <w:bottom w:val="single" w:sz="4" w:space="0" w:color="auto"/>
              <w:right w:val="single" w:sz="4" w:space="0" w:color="auto"/>
            </w:tcBorders>
            <w:hideMark/>
          </w:tcPr>
          <w:p w14:paraId="08FE6A66"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Monitor Scottish Water's utilisation of licences against entitlement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4490F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187A194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F280EC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4570CA18" w14:textId="77777777" w:rsidTr="00F266EB">
        <w:trPr>
          <w:trHeight w:val="723"/>
        </w:trPr>
        <w:tc>
          <w:tcPr>
            <w:tcW w:w="0" w:type="auto"/>
            <w:tcBorders>
              <w:top w:val="single" w:sz="4" w:space="0" w:color="auto"/>
              <w:left w:val="single" w:sz="4" w:space="0" w:color="auto"/>
              <w:bottom w:val="single" w:sz="4" w:space="0" w:color="auto"/>
              <w:right w:val="single" w:sz="4" w:space="0" w:color="auto"/>
            </w:tcBorders>
            <w:hideMark/>
          </w:tcPr>
          <w:p w14:paraId="2DB74881"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Detect and report on any issues in respect of potential license compliance risks and, where requested by Scottish Water, effect removal of non-standard, non-licensed or illegal software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6543E5"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26EA8986"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EAAB1B9"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02819C88" w14:textId="77777777" w:rsidTr="00F266EB">
        <w:trPr>
          <w:trHeight w:val="723"/>
        </w:trPr>
        <w:tc>
          <w:tcPr>
            <w:tcW w:w="0" w:type="auto"/>
            <w:tcBorders>
              <w:top w:val="single" w:sz="4" w:space="0" w:color="auto"/>
              <w:left w:val="single" w:sz="4" w:space="0" w:color="auto"/>
              <w:bottom w:val="single" w:sz="4" w:space="0" w:color="auto"/>
              <w:right w:val="single" w:sz="4" w:space="0" w:color="auto"/>
            </w:tcBorders>
            <w:hideMark/>
          </w:tcPr>
          <w:p w14:paraId="1305C3ED"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Undertake monthly application license management process audits in order to: a) certify that the processes are be managed and adhered to, and b) to drive continual improvement to these license management processes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3A205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53F7306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D098D6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7866B164" w14:textId="77777777" w:rsidTr="00F266EB">
        <w:trPr>
          <w:trHeight w:val="452"/>
        </w:trPr>
        <w:tc>
          <w:tcPr>
            <w:tcW w:w="0" w:type="auto"/>
            <w:tcBorders>
              <w:top w:val="single" w:sz="4" w:space="0" w:color="auto"/>
              <w:left w:val="single" w:sz="4" w:space="0" w:color="auto"/>
              <w:bottom w:val="single" w:sz="4" w:space="0" w:color="auto"/>
              <w:right w:val="single" w:sz="4" w:space="0" w:color="auto"/>
            </w:tcBorders>
            <w:hideMark/>
          </w:tcPr>
          <w:p w14:paraId="415EBC29"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Assist Scottish Water and external parties in independent software audits (e.g. Oracle, Microsoft, IBM), and any resulting investigations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6557E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4CEAE036"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9A84B89"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586C6C7D" w14:textId="77777777" w:rsidTr="00F266EB">
        <w:trPr>
          <w:trHeight w:val="452"/>
        </w:trPr>
        <w:tc>
          <w:tcPr>
            <w:tcW w:w="0" w:type="auto"/>
            <w:tcBorders>
              <w:top w:val="single" w:sz="4" w:space="0" w:color="auto"/>
              <w:left w:val="single" w:sz="4" w:space="0" w:color="auto"/>
              <w:bottom w:val="single" w:sz="4" w:space="0" w:color="auto"/>
              <w:right w:val="single" w:sz="4" w:space="0" w:color="auto"/>
            </w:tcBorders>
            <w:hideMark/>
          </w:tcPr>
          <w:p w14:paraId="16B03561"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Produce quarterly status report on licensing position for agreed software installed on the Scottish estate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C7B05"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71082BC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185787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5D616E4A" w14:textId="77777777" w:rsidTr="00F266EB">
        <w:trPr>
          <w:trHeight w:val="723"/>
        </w:trPr>
        <w:tc>
          <w:tcPr>
            <w:tcW w:w="0" w:type="auto"/>
            <w:tcBorders>
              <w:top w:val="single" w:sz="4" w:space="0" w:color="auto"/>
              <w:left w:val="single" w:sz="4" w:space="0" w:color="auto"/>
              <w:bottom w:val="single" w:sz="4" w:space="0" w:color="auto"/>
              <w:right w:val="single" w:sz="4" w:space="0" w:color="auto"/>
            </w:tcBorders>
            <w:hideMark/>
          </w:tcPr>
          <w:p w14:paraId="528AD4C5"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Produce monthly licence status report (to include: new purchases, license renewals, licenses released, potential compliance issues, potential opportunities)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116FD8"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3EFC88F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9200B6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150D8DF1" w14:textId="77777777" w:rsidTr="00F266EB">
        <w:trPr>
          <w:trHeight w:val="723"/>
        </w:trPr>
        <w:tc>
          <w:tcPr>
            <w:tcW w:w="0" w:type="auto"/>
            <w:tcBorders>
              <w:top w:val="single" w:sz="4" w:space="0" w:color="auto"/>
              <w:left w:val="single" w:sz="4" w:space="0" w:color="auto"/>
              <w:bottom w:val="single" w:sz="4" w:space="0" w:color="auto"/>
              <w:right w:val="single" w:sz="4" w:space="0" w:color="auto"/>
            </w:tcBorders>
            <w:hideMark/>
          </w:tcPr>
          <w:p w14:paraId="7DD0F601"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Proactively maintain software vendors license monitoring and compliance tools applying upgrades, patches, metadata sets, configuration updates and software updates on a timely basis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7A7E7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7A53AAF8"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6D2EE5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0C865CF8" w14:textId="77777777" w:rsidTr="00F266EB">
        <w:trPr>
          <w:trHeight w:val="723"/>
        </w:trPr>
        <w:tc>
          <w:tcPr>
            <w:tcW w:w="0" w:type="auto"/>
            <w:tcBorders>
              <w:top w:val="single" w:sz="4" w:space="0" w:color="auto"/>
              <w:left w:val="single" w:sz="4" w:space="0" w:color="auto"/>
              <w:bottom w:val="single" w:sz="4" w:space="0" w:color="auto"/>
              <w:right w:val="single" w:sz="4" w:space="0" w:color="auto"/>
            </w:tcBorders>
            <w:hideMark/>
          </w:tcPr>
          <w:p w14:paraId="440B1B69"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Make proactive recommendations to manage and reduce licensing costs for Scottish Water (e.g. buying or releasing licenses, license renewals, migrating to new licensing models)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276235"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76EF8E00"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F2794D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bl>
    <w:p w14:paraId="19A94D8B" w14:textId="77777777" w:rsidR="00982DE6" w:rsidRDefault="00982DE6" w:rsidP="008F0420"/>
    <w:p w14:paraId="0F1090DC" w14:textId="77777777" w:rsidR="008244DD" w:rsidRDefault="008244DD"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42</w:t>
      </w:r>
      <w:r w:rsidR="00A51568">
        <w:rPr>
          <w:noProof/>
        </w:rPr>
        <w:fldChar w:fldCharType="end"/>
      </w:r>
    </w:p>
    <w:tbl>
      <w:tblPr>
        <w:tblW w:w="10060" w:type="dxa"/>
        <w:tblCellMar>
          <w:top w:w="15" w:type="dxa"/>
          <w:bottom w:w="15" w:type="dxa"/>
        </w:tblCellMar>
        <w:tblLook w:val="04A0" w:firstRow="1" w:lastRow="0" w:firstColumn="1" w:lastColumn="0" w:noHBand="0" w:noVBand="1"/>
      </w:tblPr>
      <w:tblGrid>
        <w:gridCol w:w="6709"/>
        <w:gridCol w:w="1183"/>
        <w:gridCol w:w="1175"/>
        <w:gridCol w:w="993"/>
      </w:tblGrid>
      <w:tr w:rsidR="008244DD" w:rsidRPr="008244DD" w14:paraId="45479FB1" w14:textId="77777777" w:rsidTr="002C0728">
        <w:trPr>
          <w:trHeight w:val="559"/>
          <w:tblHeader/>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099206B7"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BI/Integration/Bespoke Applications Support</w:t>
            </w:r>
          </w:p>
        </w:tc>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42185633"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Scottish Water</w:t>
            </w:r>
          </w:p>
        </w:tc>
        <w:tc>
          <w:tcPr>
            <w:tcW w:w="1175"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3AAFB373"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Lot 2</w:t>
            </w:r>
          </w:p>
        </w:tc>
        <w:tc>
          <w:tcPr>
            <w:tcW w:w="993"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1842337" w14:textId="77777777" w:rsidR="008244DD" w:rsidRPr="008244DD" w:rsidRDefault="008244DD" w:rsidP="008244DD">
            <w:pPr>
              <w:spacing w:after="0" w:line="240" w:lineRule="auto"/>
              <w:jc w:val="center"/>
              <w:rPr>
                <w:rFonts w:ascii="Aptos Narrow" w:eastAsia="Times New Roman" w:hAnsi="Aptos Narrow" w:cs="Times New Roman"/>
                <w:b/>
                <w:bCs/>
                <w:color w:val="FFFFFF"/>
                <w:kern w:val="0"/>
                <w:lang w:eastAsia="ja-JP"/>
                <w14:ligatures w14:val="none"/>
              </w:rPr>
            </w:pPr>
            <w:r w:rsidRPr="008244DD">
              <w:rPr>
                <w:rFonts w:ascii="Aptos Narrow" w:eastAsia="Times New Roman" w:hAnsi="Aptos Narrow" w:cs="Times New Roman"/>
                <w:b/>
                <w:bCs/>
                <w:color w:val="FFFFFF"/>
                <w:kern w:val="0"/>
                <w:lang w:eastAsia="ja-JP"/>
                <w14:ligatures w14:val="none"/>
              </w:rPr>
              <w:t>Lot 1</w:t>
            </w:r>
          </w:p>
        </w:tc>
      </w:tr>
      <w:tr w:rsidR="008244DD" w:rsidRPr="008244DD" w14:paraId="36CE304B"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67C6114E"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Perform daily checks and monitoring on interfaces, batch jobs, workflows and bespoke applications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92D7F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0075126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64EC45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548B666A"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1F1F7C8F"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Identify and resolve/identify resolution to Incidents that prevent interfaces, batch jobs and bespoke applications performing as expected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FA4AE0"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3E172D72"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A373F7D"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3EA98CD2"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02E4DFB5"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Apply appropriate testing to changes prior to release to production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66C526"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7EA6049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20B182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3B220D0B"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098C1E2C"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technical assistance on the general usage of any component in the supported systems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6E353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21FC071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CA82F0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2A3E5187"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245B3A7C"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assistance in performing Problem determination, isolation and resolution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DF789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4A21447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94D6C3D"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BA16EDD"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3CA7B24"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Comply with Scottish Water change management and release management processes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E2D869"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0E95272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B0C22D8"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86F1D98"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2B270F8B"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version control management of all Integration and Bespoke Application software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8C19B2"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DC27F1B"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993068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2319C00"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09CF5046"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Resolve unscheduled workflow issues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47512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80199E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0798D6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151CC07D"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243A9D12"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Promote new and amended interfaces and workflows into production environment and maintain audit trail</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A872A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144497C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67FEFB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05E4B231"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0B112FF0"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support and advice on production interfaces and workflows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68CA5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2826BE9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169E0D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7F000789"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194B9EC"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fixes to bugs and defects identified in integration software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AD6E7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6572F1D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5B4AA90"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CE585E4"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F2E1FEF"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Maintain and update integration maintenance tables and coded values as requested</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8BF5C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7F5FD675"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AB3558B"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343E169"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C4E7836"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 xml:space="preserve">Provide support </w:t>
            </w:r>
            <w:proofErr w:type="spellStart"/>
            <w:r w:rsidRPr="008244DD">
              <w:rPr>
                <w:rFonts w:ascii="Aptos Narrow" w:eastAsia="Times New Roman" w:hAnsi="Aptos Narrow" w:cs="Times New Roman"/>
                <w:color w:val="000000"/>
                <w:kern w:val="0"/>
                <w:lang w:eastAsia="ja-JP"/>
                <w14:ligatures w14:val="none"/>
              </w:rPr>
              <w:t>rovide</w:t>
            </w:r>
            <w:proofErr w:type="spellEnd"/>
            <w:r w:rsidRPr="008244DD">
              <w:rPr>
                <w:rFonts w:ascii="Aptos Narrow" w:eastAsia="Times New Roman" w:hAnsi="Aptos Narrow" w:cs="Times New Roman"/>
                <w:color w:val="000000"/>
                <w:kern w:val="0"/>
                <w:lang w:eastAsia="ja-JP"/>
                <w14:ligatures w14:val="none"/>
              </w:rPr>
              <w:t xml:space="preserve"> technical support on Delta Lakehouse technologies Databricks, Fabric, Azure BI technology stack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66772D"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AF6BEBB"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6FFED6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37A3E856"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E2B542F"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Resolve report refresh issues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495D2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C875EFB"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053BDC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A1C4154"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261506CE"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Implement data archiving policies for Integration, BI and Bespoke Application data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B2E55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D148ED9"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8B8F1A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3C0E559A"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59031871"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support and advice on bespoke applications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CD9A9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78B0702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3CAF46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09C51879"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0CF6D468"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fixes to bugs and defects identified in the bespoke applications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3F5CFD"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3DDF537E"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B92CCB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49308C7A"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69489B11"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Implement fixes and new/amended bespoke application software into production and maintain audit trail</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71D576"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2716D421"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1D4BBA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06CDAA67"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6689F9BD"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Pro-actively identify improvements to performance of supported software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3EA432"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3C2DF88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AA3BE70"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1642A6A6"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1B0EF17C"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Pro-actively identify solutions to rationalise bespoke application usage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52E123"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3193D34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F1E3E2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4321405C"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15FFF14B"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Provide database management, maintenance &amp; monitoring for all integration, BI and bespoke application environments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D88C8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0C951A4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F1DBE7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6A73899C"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6DAEF4CB"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Identify potential problem areas and bottlenecks and alert Scottish Water and appropriate service delivery partners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F1F4B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3C473DE5"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41E536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76949BA9"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6D732007"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Ensure delivery of integration, BI and bespoke application software is in line with standards and policies and meets the production acceptance criteria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A09E22"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0DF6647"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563893C"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r w:rsidR="008244DD" w:rsidRPr="008244DD" w14:paraId="77DD9653" w14:textId="77777777" w:rsidTr="00F266EB">
        <w:trPr>
          <w:trHeight w:val="397"/>
        </w:trPr>
        <w:tc>
          <w:tcPr>
            <w:tcW w:w="0" w:type="auto"/>
            <w:tcBorders>
              <w:top w:val="single" w:sz="4" w:space="0" w:color="auto"/>
              <w:left w:val="single" w:sz="4" w:space="0" w:color="auto"/>
              <w:bottom w:val="single" w:sz="4" w:space="0" w:color="auto"/>
              <w:right w:val="single" w:sz="4" w:space="0" w:color="auto"/>
            </w:tcBorders>
            <w:hideMark/>
          </w:tcPr>
          <w:p w14:paraId="3E248C92" w14:textId="77777777" w:rsidR="008244DD" w:rsidRPr="008244DD" w:rsidRDefault="008244DD" w:rsidP="008244DD">
            <w:pPr>
              <w:spacing w:after="0" w:line="240" w:lineRule="auto"/>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Identify &amp; implement opportunities to improve cost efficiency and improve resilience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317F5A"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C</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54EF7004"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r w:rsidRPr="008244DD">
              <w:rPr>
                <w:rFonts w:ascii="Aptos Narrow" w:eastAsia="Times New Roman" w:hAnsi="Aptos Narrow" w:cs="Times New Roman"/>
                <w:color w:val="000000"/>
                <w:kern w:val="0"/>
                <w:lang w:eastAsia="ja-JP"/>
                <w14:ligatures w14:val="none"/>
              </w:rPr>
              <w:t>R</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0A93EDF" w14:textId="77777777" w:rsidR="008244DD" w:rsidRPr="008244DD" w:rsidRDefault="008244DD" w:rsidP="008244DD">
            <w:pPr>
              <w:spacing w:after="0" w:line="240" w:lineRule="auto"/>
              <w:jc w:val="center"/>
              <w:rPr>
                <w:rFonts w:ascii="Aptos Narrow" w:eastAsia="Times New Roman" w:hAnsi="Aptos Narrow" w:cs="Times New Roman"/>
                <w:color w:val="000000"/>
                <w:kern w:val="0"/>
                <w:lang w:eastAsia="ja-JP"/>
                <w14:ligatures w14:val="none"/>
              </w:rPr>
            </w:pPr>
          </w:p>
        </w:tc>
      </w:tr>
    </w:tbl>
    <w:p w14:paraId="0ADCD988" w14:textId="77777777" w:rsidR="2F9BF47E" w:rsidRDefault="2F9BF47E" w:rsidP="00047D6F">
      <w:pPr>
        <w:pStyle w:val="Num-Heading2"/>
        <w:rPr>
          <w:rFonts w:eastAsia="Arial"/>
        </w:rPr>
      </w:pPr>
      <w:bookmarkStart w:id="67" w:name="_Toc202452364"/>
      <w:r w:rsidRPr="1FC2903E">
        <w:rPr>
          <w:rFonts w:eastAsia="Arial"/>
        </w:rPr>
        <w:t>Product Relationship Specialist Team</w:t>
      </w:r>
      <w:bookmarkEnd w:id="67"/>
      <w:r w:rsidRPr="1FC2903E">
        <w:rPr>
          <w:rFonts w:eastAsia="Arial"/>
        </w:rPr>
        <w:t xml:space="preserve"> </w:t>
      </w:r>
    </w:p>
    <w:p w14:paraId="5591DA4C" w14:textId="77777777" w:rsidR="2F9BF47E" w:rsidRPr="009A281A" w:rsidRDefault="2F9BF47E" w:rsidP="1FC2903E">
      <w:pPr>
        <w:spacing w:before="240" w:after="240"/>
        <w:rPr>
          <w:rFonts w:ascii="Arial" w:eastAsia="Aptos" w:hAnsi="Arial" w:cs="Arial"/>
          <w:lang w:val="en-US"/>
        </w:rPr>
      </w:pPr>
      <w:r w:rsidRPr="009A281A">
        <w:rPr>
          <w:rFonts w:ascii="Arial" w:eastAsia="Aptos" w:hAnsi="Arial" w:cs="Arial"/>
          <w:lang w:val="en-US"/>
        </w:rPr>
        <w:t>A key internal Scottish Water function that LOT 2 will engage and work with on a day-to-day basis is our Product Relationship Specialist Team.</w:t>
      </w:r>
    </w:p>
    <w:p w14:paraId="57706FAC" w14:textId="77777777" w:rsidR="2F9BF47E" w:rsidRPr="009A281A" w:rsidRDefault="2F9BF47E" w:rsidP="1FC2903E">
      <w:pPr>
        <w:spacing w:before="240" w:after="240"/>
        <w:rPr>
          <w:rFonts w:ascii="Arial" w:eastAsia="Aptos" w:hAnsi="Arial" w:cs="Arial"/>
          <w:lang w:val="en-US"/>
        </w:rPr>
      </w:pPr>
      <w:r w:rsidRPr="009A281A">
        <w:rPr>
          <w:rFonts w:ascii="Arial" w:eastAsia="Aptos" w:hAnsi="Arial" w:cs="Arial"/>
          <w:lang w:val="en-US"/>
        </w:rPr>
        <w:t>The Product Relationship Specialist (PRS) function plays a key role in bridging the gap between business needs and the digital products that support them. They ensure that Scottish Water fully leverages product capabilities by helping users understand how to use the products effectively and by promoting self-help resources that reduce common support queries. Acting as the voice of the business products, the PRS identifies opportunities for product improvement and growth by staying informed about new features, industry trends, and feedback from other users.</w:t>
      </w:r>
    </w:p>
    <w:p w14:paraId="0F790011" w14:textId="77777777" w:rsidR="2F9BF47E" w:rsidRPr="009A281A" w:rsidRDefault="2F9BF47E" w:rsidP="1FC2903E">
      <w:pPr>
        <w:spacing w:before="240" w:after="240"/>
        <w:rPr>
          <w:rFonts w:ascii="Arial" w:eastAsia="Aptos" w:hAnsi="Arial" w:cs="Arial"/>
          <w:lang w:val="en-US"/>
        </w:rPr>
      </w:pPr>
      <w:r w:rsidRPr="009A281A">
        <w:rPr>
          <w:rFonts w:ascii="Arial" w:eastAsia="Aptos" w:hAnsi="Arial" w:cs="Arial"/>
          <w:lang w:val="en-US"/>
        </w:rPr>
        <w:t xml:space="preserve">In addition to managing and </w:t>
      </w:r>
      <w:proofErr w:type="spellStart"/>
      <w:r w:rsidRPr="009A281A">
        <w:rPr>
          <w:rFonts w:ascii="Arial" w:eastAsia="Aptos" w:hAnsi="Arial" w:cs="Arial"/>
          <w:lang w:val="en-US"/>
        </w:rPr>
        <w:t>prioritising</w:t>
      </w:r>
      <w:proofErr w:type="spellEnd"/>
      <w:r w:rsidRPr="009A281A">
        <w:rPr>
          <w:rFonts w:ascii="Arial" w:eastAsia="Aptos" w:hAnsi="Arial" w:cs="Arial"/>
          <w:lang w:val="en-US"/>
        </w:rPr>
        <w:t xml:space="preserve"> product backlogs and new demands, the PRS carefully balances the risks and benefits of </w:t>
      </w:r>
      <w:proofErr w:type="spellStart"/>
      <w:r w:rsidRPr="009A281A">
        <w:rPr>
          <w:rFonts w:ascii="Arial" w:eastAsia="Aptos" w:hAnsi="Arial" w:cs="Arial"/>
          <w:lang w:val="en-US"/>
        </w:rPr>
        <w:t>customising</w:t>
      </w:r>
      <w:proofErr w:type="spellEnd"/>
      <w:r w:rsidRPr="009A281A">
        <w:rPr>
          <w:rFonts w:ascii="Arial" w:eastAsia="Aptos" w:hAnsi="Arial" w:cs="Arial"/>
          <w:lang w:val="en-US"/>
        </w:rPr>
        <w:t xml:space="preserve"> products versus using standard, out-of-the-box functionalities. This ensures that business processes are supported by the best digital solutions available. The PRS also advises on the technical design and approach to product changes, providing guidance to projects involving product components to help ensure smooth integration and successful delivery.</w:t>
      </w:r>
    </w:p>
    <w:p w14:paraId="300432D7" w14:textId="77777777" w:rsidR="2F9BF47E" w:rsidRPr="009A281A" w:rsidRDefault="2F9BF47E" w:rsidP="1FC2903E">
      <w:pPr>
        <w:spacing w:before="240" w:after="240"/>
        <w:rPr>
          <w:rFonts w:ascii="Arial" w:eastAsia="Aptos" w:hAnsi="Arial" w:cs="Arial"/>
          <w:lang w:val="en-US"/>
        </w:rPr>
      </w:pPr>
      <w:r w:rsidRPr="009A281A">
        <w:rPr>
          <w:rFonts w:ascii="Arial" w:eastAsia="Aptos" w:hAnsi="Arial" w:cs="Arial"/>
          <w:lang w:val="en-US"/>
        </w:rPr>
        <w:t xml:space="preserve">Maintaining product stability is a vital responsibility; the PRS works closely with digital partners and vendors to ensure system </w:t>
      </w:r>
      <w:r w:rsidR="1142C03A" w:rsidRPr="009A281A">
        <w:rPr>
          <w:rFonts w:ascii="Arial" w:eastAsia="Aptos" w:hAnsi="Arial" w:cs="Arial"/>
          <w:lang w:val="en-US"/>
        </w:rPr>
        <w:t>health,</w:t>
      </w:r>
      <w:r w:rsidRPr="009A281A">
        <w:rPr>
          <w:rFonts w:ascii="Arial" w:eastAsia="Aptos" w:hAnsi="Arial" w:cs="Arial"/>
          <w:lang w:val="en-US"/>
        </w:rPr>
        <w:t xml:space="preserve"> </w:t>
      </w:r>
      <w:r w:rsidR="00059FD0" w:rsidRPr="009A281A">
        <w:rPr>
          <w:rFonts w:ascii="Arial" w:eastAsia="Aptos" w:hAnsi="Arial" w:cs="Arial"/>
          <w:lang w:val="en-US"/>
        </w:rPr>
        <w:t>prevent</w:t>
      </w:r>
      <w:r w:rsidRPr="009A281A">
        <w:rPr>
          <w:rFonts w:ascii="Arial" w:eastAsia="Aptos" w:hAnsi="Arial" w:cs="Arial"/>
          <w:lang w:val="en-US"/>
        </w:rPr>
        <w:t xml:space="preserve"> </w:t>
      </w:r>
      <w:r w:rsidR="428E4C49" w:rsidRPr="009A281A">
        <w:rPr>
          <w:rFonts w:ascii="Arial" w:eastAsia="Aptos" w:hAnsi="Arial" w:cs="Arial"/>
          <w:lang w:val="en-US"/>
        </w:rPr>
        <w:t>disruptions,</w:t>
      </w:r>
      <w:r w:rsidRPr="009A281A">
        <w:rPr>
          <w:rFonts w:ascii="Arial" w:eastAsia="Aptos" w:hAnsi="Arial" w:cs="Arial"/>
          <w:lang w:val="en-US"/>
        </w:rPr>
        <w:t xml:space="preserve"> and ensure reliable performance. When incidents occur, they lead root cause analysis efforts, collaborating with partners, vendors, and business units to reduce the recurrence of preventable issues. This problem management focus drives continuous improvement and </w:t>
      </w:r>
      <w:proofErr w:type="spellStart"/>
      <w:r w:rsidRPr="009A281A">
        <w:rPr>
          <w:rFonts w:ascii="Arial" w:eastAsia="Aptos" w:hAnsi="Arial" w:cs="Arial"/>
          <w:lang w:val="en-US"/>
        </w:rPr>
        <w:t>minimises</w:t>
      </w:r>
      <w:proofErr w:type="spellEnd"/>
      <w:r w:rsidRPr="009A281A">
        <w:rPr>
          <w:rFonts w:ascii="Arial" w:eastAsia="Aptos" w:hAnsi="Arial" w:cs="Arial"/>
          <w:lang w:val="en-US"/>
        </w:rPr>
        <w:t xml:space="preserve"> operational risks.</w:t>
      </w:r>
    </w:p>
    <w:p w14:paraId="2C1F3175" w14:textId="77777777" w:rsidR="2F9BF47E" w:rsidRPr="009A281A" w:rsidRDefault="2F9BF47E" w:rsidP="1FC2903E">
      <w:pPr>
        <w:spacing w:before="240" w:after="240"/>
        <w:rPr>
          <w:rFonts w:ascii="Arial" w:eastAsia="Aptos" w:hAnsi="Arial" w:cs="Arial"/>
          <w:lang w:val="en-US"/>
        </w:rPr>
      </w:pPr>
      <w:r w:rsidRPr="009A281A">
        <w:rPr>
          <w:rFonts w:ascii="Arial" w:eastAsia="Aptos" w:hAnsi="Arial" w:cs="Arial"/>
          <w:lang w:val="en-US"/>
        </w:rPr>
        <w:t>The PRS owns, or works with business Product Owners, for the product vision and roadmap, aligning it with strategic business goals. They engage with stakeholders to gather requirements, manage expectations, and communicate progress transparently. By fostering strong relationships across the business and technical teams, the PRS ensures that product development and enhancements deliver real value and support Scottish Waters priorities.</w:t>
      </w:r>
    </w:p>
    <w:p w14:paraId="43B916B1" w14:textId="77777777" w:rsidR="00BB292A" w:rsidRPr="009A281A" w:rsidRDefault="00BB292A" w:rsidP="1FC2903E">
      <w:pPr>
        <w:spacing w:before="240" w:after="240"/>
        <w:rPr>
          <w:rFonts w:ascii="Arial" w:eastAsia="Aptos" w:hAnsi="Arial" w:cs="Arial"/>
          <w:lang w:val="en-US"/>
        </w:rPr>
      </w:pPr>
    </w:p>
    <w:p w14:paraId="2EA85F31" w14:textId="77777777" w:rsidR="002D3291" w:rsidRPr="00D724B1" w:rsidRDefault="002D3291" w:rsidP="00047D6F">
      <w:pPr>
        <w:pStyle w:val="Num-Heading2"/>
      </w:pPr>
      <w:bookmarkStart w:id="68" w:name="_Toc202452365"/>
      <w:r>
        <w:t xml:space="preserve">Product Relationship Specialist </w:t>
      </w:r>
      <w:r w:rsidR="00047D6F">
        <w:t xml:space="preserve">- </w:t>
      </w:r>
      <w:r>
        <w:t>Requirements</w:t>
      </w:r>
      <w:bookmarkEnd w:id="68"/>
    </w:p>
    <w:p w14:paraId="0C589AF1" w14:textId="77777777" w:rsidR="002D3291" w:rsidRPr="00047D6F" w:rsidRDefault="002D3291" w:rsidP="00047D6F">
      <w:pPr>
        <w:rPr>
          <w:b/>
          <w:bCs/>
        </w:rPr>
      </w:pPr>
      <w:r w:rsidRPr="00047D6F">
        <w:rPr>
          <w:b/>
          <w:bCs/>
        </w:rPr>
        <w:t>Service Descriptions and Roles and Responsibilities</w:t>
      </w:r>
    </w:p>
    <w:p w14:paraId="3E3CD59C" w14:textId="77777777" w:rsidR="00AC37EC" w:rsidRDefault="002D3291" w:rsidP="00AC37EC">
      <w:pPr>
        <w:rPr>
          <w:lang w:val="en-US"/>
        </w:rPr>
      </w:pPr>
      <w:r w:rsidRPr="001462D6">
        <w:rPr>
          <w:lang w:val="en-US"/>
        </w:rPr>
        <w:t xml:space="preserve">The following </w:t>
      </w:r>
      <w:r w:rsidR="00C9544A">
        <w:rPr>
          <w:lang w:val="en-US"/>
        </w:rPr>
        <w:t xml:space="preserve">Table 43 </w:t>
      </w:r>
      <w:r w:rsidRPr="001462D6">
        <w:rPr>
          <w:lang w:val="en-US"/>
        </w:rPr>
        <w:t xml:space="preserve">describes the detailed responsibilities of the Lot 2 provider together with the Lot 1 provider and Scottish Water responsibilities required to deliver </w:t>
      </w:r>
      <w:r>
        <w:rPr>
          <w:lang w:val="en-US"/>
        </w:rPr>
        <w:t>the PRS function.</w:t>
      </w:r>
      <w:r w:rsidRPr="001462D6">
        <w:rPr>
          <w:lang w:val="en-US"/>
        </w:rPr>
        <w:t xml:space="preserve"> (R = Responsible; C = Consulted, I = Informed; A = Accountable).</w:t>
      </w:r>
    </w:p>
    <w:p w14:paraId="3EDB9524" w14:textId="77777777" w:rsidR="00E928CD" w:rsidRDefault="00E928CD"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43</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6893"/>
        <w:gridCol w:w="943"/>
        <w:gridCol w:w="590"/>
        <w:gridCol w:w="590"/>
      </w:tblGrid>
      <w:tr w:rsidR="00E928CD" w:rsidRPr="00E928CD" w14:paraId="40F4EA3C" w14:textId="77777777" w:rsidTr="00AC37EC">
        <w:trPr>
          <w:trHeight w:val="549"/>
        </w:trPr>
        <w:tc>
          <w:tcPr>
            <w:tcW w:w="3871"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08F56D42" w14:textId="77777777" w:rsidR="00E928CD" w:rsidRPr="00E928CD" w:rsidRDefault="00E928CD" w:rsidP="00E928CD">
            <w:pPr>
              <w:spacing w:after="0" w:line="240" w:lineRule="auto"/>
              <w:jc w:val="center"/>
              <w:rPr>
                <w:rFonts w:ascii="Aptos Narrow" w:eastAsia="Times New Roman" w:hAnsi="Aptos Narrow" w:cs="Times New Roman"/>
                <w:b/>
                <w:bCs/>
                <w:color w:val="FFFFFF"/>
                <w:kern w:val="0"/>
                <w:lang w:eastAsia="ja-JP"/>
                <w14:ligatures w14:val="none"/>
              </w:rPr>
            </w:pPr>
            <w:r w:rsidRPr="00E928CD">
              <w:rPr>
                <w:rFonts w:ascii="Aptos Narrow" w:eastAsia="Times New Roman" w:hAnsi="Aptos Narrow" w:cs="Times New Roman"/>
                <w:b/>
                <w:bCs/>
                <w:color w:val="FFFFFF"/>
                <w:kern w:val="0"/>
                <w:lang w:eastAsia="ja-JP"/>
                <w14:ligatures w14:val="none"/>
              </w:rPr>
              <w:t>Product Relationship Specialist (PRS)</w:t>
            </w:r>
          </w:p>
        </w:tc>
        <w:tc>
          <w:tcPr>
            <w:tcW w:w="376"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A6D3506" w14:textId="77777777" w:rsidR="00E928CD" w:rsidRPr="00E928CD" w:rsidRDefault="00E928CD" w:rsidP="00E928CD">
            <w:pPr>
              <w:spacing w:after="0" w:line="240" w:lineRule="auto"/>
              <w:jc w:val="center"/>
              <w:rPr>
                <w:rFonts w:ascii="Aptos Narrow" w:eastAsia="Times New Roman" w:hAnsi="Aptos Narrow" w:cs="Times New Roman"/>
                <w:b/>
                <w:bCs/>
                <w:color w:val="FFFFFF"/>
                <w:kern w:val="0"/>
                <w:lang w:eastAsia="ja-JP"/>
                <w14:ligatures w14:val="none"/>
              </w:rPr>
            </w:pPr>
            <w:r w:rsidRPr="00E928CD">
              <w:rPr>
                <w:rFonts w:ascii="Aptos Narrow" w:eastAsia="Times New Roman" w:hAnsi="Aptos Narrow" w:cs="Times New Roman"/>
                <w:b/>
                <w:bCs/>
                <w:color w:val="FFFFFF"/>
                <w:kern w:val="0"/>
                <w:lang w:eastAsia="ja-JP"/>
                <w14:ligatures w14:val="none"/>
              </w:rPr>
              <w:t>Scottish Water</w:t>
            </w:r>
          </w:p>
        </w:tc>
        <w:tc>
          <w:tcPr>
            <w:tcW w:w="376"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A97FBEC" w14:textId="77777777" w:rsidR="00E928CD" w:rsidRPr="00E928CD" w:rsidRDefault="00E928CD" w:rsidP="00E928CD">
            <w:pPr>
              <w:spacing w:after="0" w:line="240" w:lineRule="auto"/>
              <w:jc w:val="center"/>
              <w:rPr>
                <w:rFonts w:ascii="Aptos Narrow" w:eastAsia="Times New Roman" w:hAnsi="Aptos Narrow" w:cs="Times New Roman"/>
                <w:b/>
                <w:bCs/>
                <w:color w:val="FFFFFF"/>
                <w:kern w:val="0"/>
                <w:lang w:eastAsia="ja-JP"/>
                <w14:ligatures w14:val="none"/>
              </w:rPr>
            </w:pPr>
            <w:r w:rsidRPr="00E928CD">
              <w:rPr>
                <w:rFonts w:ascii="Aptos Narrow" w:eastAsia="Times New Roman" w:hAnsi="Aptos Narrow" w:cs="Times New Roman"/>
                <w:b/>
                <w:bCs/>
                <w:color w:val="FFFFFF"/>
                <w:kern w:val="0"/>
                <w:lang w:eastAsia="ja-JP"/>
                <w14:ligatures w14:val="none"/>
              </w:rPr>
              <w:t>Lot 2</w:t>
            </w:r>
          </w:p>
        </w:tc>
        <w:tc>
          <w:tcPr>
            <w:tcW w:w="376"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13A87749" w14:textId="77777777" w:rsidR="00E928CD" w:rsidRPr="00E928CD" w:rsidRDefault="00E928CD" w:rsidP="00E928CD">
            <w:pPr>
              <w:spacing w:after="0" w:line="240" w:lineRule="auto"/>
              <w:jc w:val="center"/>
              <w:rPr>
                <w:rFonts w:ascii="Aptos Narrow" w:eastAsia="Times New Roman" w:hAnsi="Aptos Narrow" w:cs="Times New Roman"/>
                <w:b/>
                <w:bCs/>
                <w:color w:val="FFFFFF"/>
                <w:kern w:val="0"/>
                <w:lang w:eastAsia="ja-JP"/>
                <w14:ligatures w14:val="none"/>
              </w:rPr>
            </w:pPr>
            <w:r w:rsidRPr="00E928CD">
              <w:rPr>
                <w:rFonts w:ascii="Aptos Narrow" w:eastAsia="Times New Roman" w:hAnsi="Aptos Narrow" w:cs="Times New Roman"/>
                <w:b/>
                <w:bCs/>
                <w:color w:val="FFFFFF"/>
                <w:kern w:val="0"/>
                <w:lang w:eastAsia="ja-JP"/>
                <w14:ligatures w14:val="none"/>
              </w:rPr>
              <w:t>Lot 1</w:t>
            </w:r>
          </w:p>
        </w:tc>
      </w:tr>
      <w:tr w:rsidR="00E928CD" w:rsidRPr="00E928CD" w14:paraId="100EDF0C"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0ECADAEA"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Own and work with business Product Owners, for the product vision and roadmap, aligning it with strategic business goals</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73CF1B1"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810CD00"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5795273B"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r>
      <w:tr w:rsidR="00E928CD" w:rsidRPr="00E928CD" w14:paraId="193CF55A"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258F9652"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Work with the Product owners to ensure they are fully leveraging product capabilities and new features</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0867BCB"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247D079"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8156E7F"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r>
      <w:tr w:rsidR="00E928CD" w:rsidRPr="00E928CD" w14:paraId="0BCDF2C7"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529D30CC"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Manage and prioritise product backlogs and new demands</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365D74D"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50192F8"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48700072"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I</w:t>
            </w:r>
          </w:p>
        </w:tc>
      </w:tr>
      <w:tr w:rsidR="00E928CD" w:rsidRPr="00E928CD" w14:paraId="70AA78C8"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76E77C34"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Own the Product Release Schedule for all products including all Direct to Vendor products and publish to the delivery Partner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994D4C6"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4DB36966"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6DF541B"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70279E5B"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56E87CED"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Own the communication schedule for all mandatory releases aiding the delivery Partner through their release processes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300D7C12"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05D8E91"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03303D9"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74AC1E60"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3AF2F315"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Promote self-help resources that reduce common support queries into the DEC where their products are relevant</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564475F"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4312B9B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406B6FC8"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2CEF6BAC"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0A163719"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Identify opportunities for product improvement and growth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14C750E"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3D334BB0"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3EB823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1419EAED"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78026A57"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Review the risks and benefits of customising products versus using standard, out-of-the-box functionalities</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0FB6890A"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8B3FACE"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5BA99730"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12787CF0" w14:textId="77777777" w:rsidTr="00AC37EC">
        <w:trPr>
          <w:trHeight w:val="679"/>
        </w:trPr>
        <w:tc>
          <w:tcPr>
            <w:tcW w:w="3871" w:type="pct"/>
            <w:tcBorders>
              <w:top w:val="single" w:sz="4" w:space="0" w:color="auto"/>
              <w:left w:val="single" w:sz="4" w:space="0" w:color="auto"/>
              <w:bottom w:val="single" w:sz="4" w:space="0" w:color="auto"/>
              <w:right w:val="single" w:sz="4" w:space="0" w:color="auto"/>
            </w:tcBorders>
            <w:hideMark/>
          </w:tcPr>
          <w:p w14:paraId="41563B72"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Own the Product Documentation Repository ensuring all relevant product life-cycle documentation is maintained and up to date (This includes all Direct to Vendor documentation)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4336AD8"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3969F8E"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474088B"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2A6FB157"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335DBEC2"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Contribute to Problem Management &amp; Major Incident Management forums where their products are relevant</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E6BDB7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ACF268A"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780672D1"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417E9066"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19F3225C"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Contribute to all  JSR, DCEM and Knowledge Management forums</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F79EF6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3E1FCF0"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FB157B5"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359C82F7"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2F766422"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Contribute to building strong business contextualisation across the Partnership where their products are relevant</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BEC465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2535736"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3245AA21"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2F9F23D7"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50590270"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Contribute to Acceptance into Service processes for new and or changed products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01BF722F"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88C335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59A6847"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54E6852D"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072EC3DA"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Contribute to Change Management approvals where their products are relevant</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81C4662"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5FC4DC51"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E44EA8A"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2AC9D283" w14:textId="77777777" w:rsidTr="00AC37EC">
        <w:trPr>
          <w:trHeight w:val="635"/>
        </w:trPr>
        <w:tc>
          <w:tcPr>
            <w:tcW w:w="3871" w:type="pct"/>
            <w:tcBorders>
              <w:top w:val="single" w:sz="4" w:space="0" w:color="auto"/>
              <w:left w:val="single" w:sz="4" w:space="0" w:color="auto"/>
              <w:bottom w:val="single" w:sz="4" w:space="0" w:color="auto"/>
              <w:right w:val="single" w:sz="4" w:space="0" w:color="auto"/>
            </w:tcBorders>
            <w:hideMark/>
          </w:tcPr>
          <w:p w14:paraId="2A8FEF68"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Own the bi monthly Centre of Excellence (COE) engagements bringing together the Product Owners, Partners and Vendors to address challenges and promote needs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EE03D5F"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2B9F687D"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1D784A5F"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r w:rsidR="00E928CD" w:rsidRPr="00E928CD" w14:paraId="222AFC93" w14:textId="77777777" w:rsidTr="00AC37EC">
        <w:trPr>
          <w:trHeight w:val="447"/>
        </w:trPr>
        <w:tc>
          <w:tcPr>
            <w:tcW w:w="3871" w:type="pct"/>
            <w:tcBorders>
              <w:top w:val="single" w:sz="4" w:space="0" w:color="auto"/>
              <w:left w:val="single" w:sz="4" w:space="0" w:color="auto"/>
              <w:bottom w:val="single" w:sz="4" w:space="0" w:color="auto"/>
              <w:right w:val="single" w:sz="4" w:space="0" w:color="auto"/>
            </w:tcBorders>
            <w:hideMark/>
          </w:tcPr>
          <w:p w14:paraId="1B9DC7AE" w14:textId="77777777" w:rsidR="00E928CD" w:rsidRPr="00E928CD" w:rsidRDefault="00E928CD" w:rsidP="00E928CD">
            <w:pPr>
              <w:spacing w:after="0" w:line="240" w:lineRule="auto"/>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 xml:space="preserve">Provide guidance to projects involving product changes and or enhancements to ensure zero business disruption  </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0F021AC2"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A/R</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5EC92EF6"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c>
          <w:tcPr>
            <w:tcW w:w="376" w:type="pct"/>
            <w:tcBorders>
              <w:top w:val="single" w:sz="4" w:space="0" w:color="auto"/>
              <w:left w:val="single" w:sz="4" w:space="0" w:color="auto"/>
              <w:bottom w:val="single" w:sz="4" w:space="0" w:color="auto"/>
              <w:right w:val="single" w:sz="4" w:space="0" w:color="auto"/>
            </w:tcBorders>
            <w:noWrap/>
            <w:vAlign w:val="center"/>
            <w:hideMark/>
          </w:tcPr>
          <w:p w14:paraId="671B6CD4" w14:textId="77777777" w:rsidR="00E928CD" w:rsidRPr="00E928CD" w:rsidRDefault="00E928CD" w:rsidP="00E928CD">
            <w:pPr>
              <w:spacing w:after="0" w:line="240" w:lineRule="auto"/>
              <w:jc w:val="center"/>
              <w:rPr>
                <w:rFonts w:ascii="Aptos Narrow" w:eastAsia="Times New Roman" w:hAnsi="Aptos Narrow" w:cs="Times New Roman"/>
                <w:color w:val="000000"/>
                <w:kern w:val="0"/>
                <w:lang w:eastAsia="ja-JP"/>
                <w14:ligatures w14:val="none"/>
              </w:rPr>
            </w:pPr>
            <w:r w:rsidRPr="00E928CD">
              <w:rPr>
                <w:rFonts w:ascii="Aptos Narrow" w:eastAsia="Times New Roman" w:hAnsi="Aptos Narrow" w:cs="Times New Roman"/>
                <w:color w:val="000000"/>
                <w:kern w:val="0"/>
                <w:lang w:eastAsia="ja-JP"/>
                <w14:ligatures w14:val="none"/>
              </w:rPr>
              <w:t>C</w:t>
            </w:r>
          </w:p>
        </w:tc>
      </w:tr>
    </w:tbl>
    <w:p w14:paraId="66285B08" w14:textId="77777777" w:rsidR="2F9BF47E" w:rsidRDefault="2F9BF47E" w:rsidP="00047D6F">
      <w:pPr>
        <w:pStyle w:val="Num-Heading2"/>
        <w:rPr>
          <w:rFonts w:eastAsiaTheme="minorEastAsia"/>
        </w:rPr>
      </w:pPr>
      <w:bookmarkStart w:id="69" w:name="_Toc202452366"/>
      <w:r w:rsidRPr="70C79ED6">
        <w:rPr>
          <w:rFonts w:eastAsiaTheme="minorEastAsia"/>
        </w:rPr>
        <w:t>Digital Platform Team</w:t>
      </w:r>
      <w:bookmarkEnd w:id="69"/>
      <w:r w:rsidRPr="70C79ED6">
        <w:rPr>
          <w:rFonts w:eastAsiaTheme="minorEastAsia"/>
        </w:rPr>
        <w:t xml:space="preserve"> </w:t>
      </w:r>
    </w:p>
    <w:p w14:paraId="3539349F" w14:textId="77777777" w:rsidR="1FC2903E" w:rsidRPr="00E928CD" w:rsidRDefault="1E103B26" w:rsidP="439CADC9">
      <w:pPr>
        <w:spacing w:before="240" w:after="240" w:line="240" w:lineRule="auto"/>
        <w:rPr>
          <w:rFonts w:ascii="Arial" w:eastAsia="Aptos" w:hAnsi="Arial" w:cs="Arial"/>
          <w:lang w:val="en-US"/>
        </w:rPr>
      </w:pPr>
      <w:r w:rsidRPr="00E928CD">
        <w:rPr>
          <w:rFonts w:ascii="Arial" w:eastAsia="Aptos" w:hAnsi="Arial" w:cs="Arial"/>
          <w:lang w:val="en-US"/>
        </w:rPr>
        <w:t>A key internal Scottish Water function that LOT 2 will engage and work with on a day-to-day basis is our Digital Platforms Team</w:t>
      </w:r>
      <w:r w:rsidR="047D3EE5" w:rsidRPr="00E928CD">
        <w:rPr>
          <w:rFonts w:ascii="Arial" w:eastAsia="Aptos" w:hAnsi="Arial" w:cs="Arial"/>
          <w:lang w:val="en-US"/>
        </w:rPr>
        <w:t xml:space="preserve">, </w:t>
      </w:r>
      <w:r w:rsidR="230AB920" w:rsidRPr="00E928CD">
        <w:rPr>
          <w:rFonts w:ascii="Arial" w:eastAsia="Aptos" w:hAnsi="Arial" w:cs="Arial"/>
          <w:lang w:val="en-US"/>
        </w:rPr>
        <w:t>a strategic internal function responsible for the design, build, and continuous improvement of our core digital technology platforms.</w:t>
      </w:r>
    </w:p>
    <w:p w14:paraId="6EA4951F" w14:textId="77777777" w:rsidR="1FC2903E" w:rsidRPr="00E928CD" w:rsidRDefault="230AB920" w:rsidP="439CADC9">
      <w:pPr>
        <w:spacing w:line="257" w:lineRule="auto"/>
        <w:rPr>
          <w:rFonts w:ascii="Arial" w:hAnsi="Arial" w:cs="Arial"/>
        </w:rPr>
      </w:pPr>
      <w:r w:rsidRPr="00E928CD">
        <w:rPr>
          <w:rFonts w:ascii="Arial" w:eastAsia="Aptos" w:hAnsi="Arial" w:cs="Arial"/>
          <w:b/>
          <w:bCs/>
          <w:lang w:val="en-US"/>
        </w:rPr>
        <w:t>Role of the Digital Platforms Team</w:t>
      </w:r>
    </w:p>
    <w:p w14:paraId="3AF9AC8A" w14:textId="77777777" w:rsidR="1FC2903E" w:rsidRPr="00E928CD" w:rsidRDefault="230AB920" w:rsidP="439CADC9">
      <w:pPr>
        <w:spacing w:line="257" w:lineRule="auto"/>
        <w:rPr>
          <w:rFonts w:ascii="Arial" w:hAnsi="Arial" w:cs="Arial"/>
        </w:rPr>
      </w:pPr>
      <w:r w:rsidRPr="00E928CD">
        <w:rPr>
          <w:rFonts w:ascii="Arial" w:eastAsia="Aptos" w:hAnsi="Arial" w:cs="Arial"/>
          <w:lang w:val="en-US"/>
        </w:rPr>
        <w:t>The Digital Platforms function is accountable for enabling secure, scalable, and efficient digital services across Scottish Water. It provides the foundational platforms and tools that support application hosting, integration, automation, and emerging technology adoption.</w:t>
      </w:r>
    </w:p>
    <w:p w14:paraId="175D01BA" w14:textId="77777777" w:rsidR="1FC2903E" w:rsidRPr="00E928CD" w:rsidRDefault="230AB920" w:rsidP="439CADC9">
      <w:pPr>
        <w:spacing w:line="257" w:lineRule="auto"/>
        <w:rPr>
          <w:rFonts w:ascii="Arial" w:hAnsi="Arial" w:cs="Arial"/>
        </w:rPr>
      </w:pPr>
      <w:r w:rsidRPr="00E928CD">
        <w:rPr>
          <w:rFonts w:ascii="Arial" w:eastAsia="Aptos" w:hAnsi="Arial" w:cs="Arial"/>
          <w:lang w:val="en-US"/>
        </w:rPr>
        <w:t>The team operates across five core domains:</w:t>
      </w:r>
    </w:p>
    <w:p w14:paraId="6617FD02" w14:textId="77777777" w:rsidR="1FC2903E" w:rsidRPr="00E928CD" w:rsidRDefault="230AB920" w:rsidP="439CADC9">
      <w:pPr>
        <w:spacing w:after="0" w:line="257" w:lineRule="auto"/>
        <w:rPr>
          <w:rFonts w:ascii="Arial" w:eastAsia="Aptos" w:hAnsi="Arial" w:cs="Arial"/>
          <w:b/>
          <w:bCs/>
          <w:lang w:val="en-US"/>
        </w:rPr>
      </w:pPr>
      <w:r w:rsidRPr="00E928CD">
        <w:rPr>
          <w:rFonts w:ascii="Arial" w:eastAsia="Aptos" w:hAnsi="Arial" w:cs="Arial"/>
          <w:b/>
          <w:bCs/>
          <w:lang w:val="en-US"/>
        </w:rPr>
        <w:t>Cloud Platform Management</w:t>
      </w:r>
      <w:r w:rsidR="1FC2903E" w:rsidRPr="00E928CD">
        <w:rPr>
          <w:rFonts w:ascii="Arial" w:hAnsi="Arial" w:cs="Arial"/>
        </w:rPr>
        <w:br/>
      </w:r>
    </w:p>
    <w:p w14:paraId="415217A8" w14:textId="77777777" w:rsidR="1FC2903E" w:rsidRPr="00E928CD" w:rsidRDefault="230AB920" w:rsidP="439CADC9">
      <w:pPr>
        <w:spacing w:after="0" w:line="257" w:lineRule="auto"/>
        <w:rPr>
          <w:rFonts w:ascii="Arial" w:eastAsia="Aptos" w:hAnsi="Arial" w:cs="Arial"/>
          <w:lang w:val="en-US"/>
        </w:rPr>
      </w:pPr>
      <w:r w:rsidRPr="00E928CD">
        <w:rPr>
          <w:rFonts w:ascii="Arial" w:eastAsia="Aptos" w:hAnsi="Arial" w:cs="Arial"/>
          <w:lang w:val="en-US"/>
        </w:rPr>
        <w:t>Ownership of Scottish Water’s Microsoft Azure environment, including:</w:t>
      </w:r>
    </w:p>
    <w:p w14:paraId="05627162" w14:textId="77777777" w:rsidR="1FC2903E" w:rsidRPr="00E928CD" w:rsidRDefault="1FC2903E" w:rsidP="439CADC9">
      <w:pPr>
        <w:spacing w:after="0" w:line="257" w:lineRule="auto"/>
        <w:rPr>
          <w:rFonts w:ascii="Arial" w:eastAsia="Aptos" w:hAnsi="Arial" w:cs="Arial"/>
          <w:lang w:val="en-US"/>
        </w:rPr>
      </w:pPr>
    </w:p>
    <w:p w14:paraId="2CA47EEA" w14:textId="77777777" w:rsidR="1FC2903E" w:rsidRPr="00E928CD" w:rsidRDefault="230AB920" w:rsidP="439CADC9">
      <w:pPr>
        <w:pStyle w:val="ListParagraph"/>
        <w:numPr>
          <w:ilvl w:val="1"/>
          <w:numId w:val="16"/>
        </w:numPr>
        <w:spacing w:after="0" w:line="257" w:lineRule="auto"/>
        <w:rPr>
          <w:rFonts w:ascii="Arial" w:eastAsia="Aptos" w:hAnsi="Arial" w:cs="Arial"/>
          <w:lang w:val="en-US"/>
        </w:rPr>
      </w:pPr>
      <w:r w:rsidRPr="00E928CD">
        <w:rPr>
          <w:rFonts w:ascii="Arial" w:eastAsia="Aptos" w:hAnsi="Arial" w:cs="Arial"/>
          <w:lang w:val="en-US"/>
        </w:rPr>
        <w:t>Resource provisioning and infrastructure-as-code (</w:t>
      </w:r>
      <w:proofErr w:type="spellStart"/>
      <w:r w:rsidRPr="00E928CD">
        <w:rPr>
          <w:rFonts w:ascii="Arial" w:eastAsia="Aptos" w:hAnsi="Arial" w:cs="Arial"/>
          <w:lang w:val="en-US"/>
        </w:rPr>
        <w:t>IaC</w:t>
      </w:r>
      <w:proofErr w:type="spellEnd"/>
      <w:r w:rsidRPr="00E928CD">
        <w:rPr>
          <w:rFonts w:ascii="Arial" w:eastAsia="Aptos" w:hAnsi="Arial" w:cs="Arial"/>
          <w:lang w:val="en-US"/>
        </w:rPr>
        <w:t>) using Bicep</w:t>
      </w:r>
    </w:p>
    <w:p w14:paraId="3DA5A755" w14:textId="77777777" w:rsidR="1FC2903E" w:rsidRPr="00E928CD" w:rsidRDefault="230AB920" w:rsidP="439CADC9">
      <w:pPr>
        <w:pStyle w:val="ListParagraph"/>
        <w:numPr>
          <w:ilvl w:val="1"/>
          <w:numId w:val="16"/>
        </w:numPr>
        <w:spacing w:after="0" w:line="257" w:lineRule="auto"/>
        <w:rPr>
          <w:rFonts w:ascii="Arial" w:eastAsia="Aptos" w:hAnsi="Arial" w:cs="Arial"/>
          <w:lang w:val="en-US"/>
        </w:rPr>
      </w:pPr>
      <w:r w:rsidRPr="00E928CD">
        <w:rPr>
          <w:rFonts w:ascii="Arial" w:eastAsia="Aptos" w:hAnsi="Arial" w:cs="Arial"/>
          <w:lang w:val="en-US"/>
        </w:rPr>
        <w:t>CI/CD pipelines through Azure DevOps</w:t>
      </w:r>
    </w:p>
    <w:p w14:paraId="171136EE" w14:textId="77777777" w:rsidR="1FC2903E" w:rsidRPr="00E928CD" w:rsidRDefault="230AB920" w:rsidP="439CADC9">
      <w:pPr>
        <w:pStyle w:val="ListParagraph"/>
        <w:numPr>
          <w:ilvl w:val="1"/>
          <w:numId w:val="16"/>
        </w:numPr>
        <w:spacing w:after="0" w:line="257" w:lineRule="auto"/>
        <w:rPr>
          <w:rFonts w:ascii="Arial" w:eastAsia="Aptos" w:hAnsi="Arial" w:cs="Arial"/>
          <w:lang w:val="en-US"/>
        </w:rPr>
      </w:pPr>
      <w:r w:rsidRPr="00E928CD">
        <w:rPr>
          <w:rFonts w:ascii="Arial" w:eastAsia="Aptos" w:hAnsi="Arial" w:cs="Arial"/>
          <w:lang w:val="en-US"/>
        </w:rPr>
        <w:t>Monitoring, governance, and policy compliance</w:t>
      </w:r>
    </w:p>
    <w:p w14:paraId="0A751424" w14:textId="77777777" w:rsidR="1FC2903E" w:rsidRPr="00E928CD" w:rsidRDefault="230AB920" w:rsidP="439CADC9">
      <w:pPr>
        <w:pStyle w:val="ListParagraph"/>
        <w:numPr>
          <w:ilvl w:val="1"/>
          <w:numId w:val="16"/>
        </w:numPr>
        <w:spacing w:after="0" w:line="257" w:lineRule="auto"/>
        <w:rPr>
          <w:rFonts w:ascii="Arial" w:eastAsia="Aptos" w:hAnsi="Arial" w:cs="Arial"/>
          <w:lang w:val="en-US"/>
        </w:rPr>
      </w:pPr>
      <w:r w:rsidRPr="00E928CD">
        <w:rPr>
          <w:rFonts w:ascii="Arial" w:eastAsia="Aptos" w:hAnsi="Arial" w:cs="Arial"/>
          <w:lang w:val="en-US"/>
        </w:rPr>
        <w:t>Cost management and platform resilience</w:t>
      </w:r>
    </w:p>
    <w:p w14:paraId="48926E16" w14:textId="77777777" w:rsidR="1FC2903E" w:rsidRPr="00E928CD" w:rsidRDefault="230AB920" w:rsidP="439CADC9">
      <w:pPr>
        <w:pStyle w:val="ListParagraph"/>
        <w:numPr>
          <w:ilvl w:val="1"/>
          <w:numId w:val="16"/>
        </w:numPr>
        <w:spacing w:after="0" w:line="257" w:lineRule="auto"/>
        <w:rPr>
          <w:rFonts w:ascii="Arial" w:eastAsia="Aptos" w:hAnsi="Arial" w:cs="Arial"/>
          <w:lang w:val="en-US"/>
        </w:rPr>
      </w:pPr>
      <w:r w:rsidRPr="00E928CD">
        <w:rPr>
          <w:rFonts w:ascii="Arial" w:eastAsia="Aptos" w:hAnsi="Arial" w:cs="Arial"/>
          <w:lang w:val="en-US"/>
        </w:rPr>
        <w:t>Azure Landing Zone configuration and evolution</w:t>
      </w:r>
    </w:p>
    <w:p w14:paraId="349626FF" w14:textId="77777777" w:rsidR="1FC2903E" w:rsidRPr="00E928CD" w:rsidRDefault="1FC2903E" w:rsidP="439CADC9">
      <w:pPr>
        <w:spacing w:after="0" w:line="257" w:lineRule="auto"/>
        <w:rPr>
          <w:rFonts w:ascii="Arial" w:eastAsia="Aptos" w:hAnsi="Arial" w:cs="Arial"/>
          <w:b/>
          <w:bCs/>
          <w:lang w:val="en-US"/>
        </w:rPr>
      </w:pPr>
    </w:p>
    <w:p w14:paraId="7F62D8C7" w14:textId="77777777" w:rsidR="1FC2903E" w:rsidRPr="00E928CD" w:rsidRDefault="230AB920" w:rsidP="439CADC9">
      <w:pPr>
        <w:spacing w:after="0" w:line="257" w:lineRule="auto"/>
        <w:rPr>
          <w:rFonts w:ascii="Arial" w:eastAsia="Aptos" w:hAnsi="Arial" w:cs="Arial"/>
          <w:b/>
          <w:bCs/>
          <w:lang w:val="en-US"/>
        </w:rPr>
      </w:pPr>
      <w:r w:rsidRPr="00E928CD">
        <w:rPr>
          <w:rFonts w:ascii="Arial" w:eastAsia="Aptos" w:hAnsi="Arial" w:cs="Arial"/>
          <w:b/>
          <w:bCs/>
          <w:lang w:val="en-US"/>
        </w:rPr>
        <w:t>Integration Services</w:t>
      </w:r>
      <w:r w:rsidR="1FC2903E" w:rsidRPr="00E928CD">
        <w:rPr>
          <w:rFonts w:ascii="Arial" w:hAnsi="Arial" w:cs="Arial"/>
        </w:rPr>
        <w:br/>
      </w:r>
    </w:p>
    <w:p w14:paraId="0E2349D3" w14:textId="77777777" w:rsidR="1FC2903E" w:rsidRPr="00E928CD" w:rsidRDefault="230AB920" w:rsidP="439CADC9">
      <w:pPr>
        <w:spacing w:after="0" w:line="257" w:lineRule="auto"/>
        <w:rPr>
          <w:rFonts w:ascii="Arial" w:eastAsia="Aptos" w:hAnsi="Arial" w:cs="Arial"/>
          <w:lang w:val="en-US"/>
        </w:rPr>
      </w:pPr>
      <w:r w:rsidRPr="00E928CD">
        <w:rPr>
          <w:rFonts w:ascii="Arial" w:eastAsia="Aptos" w:hAnsi="Arial" w:cs="Arial"/>
          <w:lang w:val="en-US"/>
        </w:rPr>
        <w:t>Design and management of API-led and event-driven architectures, with key technologies including:</w:t>
      </w:r>
    </w:p>
    <w:p w14:paraId="7AD3DD1E" w14:textId="77777777" w:rsidR="1FC2903E" w:rsidRPr="00E928CD" w:rsidRDefault="1FC2903E" w:rsidP="439CADC9">
      <w:pPr>
        <w:spacing w:after="0" w:line="257" w:lineRule="auto"/>
        <w:rPr>
          <w:rFonts w:ascii="Arial" w:eastAsia="Aptos" w:hAnsi="Arial" w:cs="Arial"/>
          <w:lang w:val="en-US"/>
        </w:rPr>
      </w:pPr>
    </w:p>
    <w:p w14:paraId="2CD6D451" w14:textId="77777777" w:rsidR="1FC2903E" w:rsidRPr="00E928CD" w:rsidRDefault="230AB920" w:rsidP="439CADC9">
      <w:pPr>
        <w:pStyle w:val="ListParagraph"/>
        <w:numPr>
          <w:ilvl w:val="1"/>
          <w:numId w:val="15"/>
        </w:numPr>
        <w:spacing w:after="0" w:line="257" w:lineRule="auto"/>
        <w:rPr>
          <w:rFonts w:ascii="Arial" w:eastAsia="Aptos" w:hAnsi="Arial" w:cs="Arial"/>
          <w:lang w:val="en-US"/>
        </w:rPr>
      </w:pPr>
      <w:r w:rsidRPr="00E928CD">
        <w:rPr>
          <w:rFonts w:ascii="Arial" w:eastAsia="Aptos" w:hAnsi="Arial" w:cs="Arial"/>
          <w:lang w:val="en-US"/>
        </w:rPr>
        <w:t>Azure API Management</w:t>
      </w:r>
    </w:p>
    <w:p w14:paraId="489BEA30" w14:textId="77777777" w:rsidR="1FC2903E" w:rsidRPr="00E928CD" w:rsidRDefault="230AB920" w:rsidP="439CADC9">
      <w:pPr>
        <w:pStyle w:val="ListParagraph"/>
        <w:numPr>
          <w:ilvl w:val="1"/>
          <w:numId w:val="15"/>
        </w:numPr>
        <w:spacing w:after="0" w:line="257" w:lineRule="auto"/>
        <w:rPr>
          <w:rFonts w:ascii="Arial" w:eastAsia="Aptos" w:hAnsi="Arial" w:cs="Arial"/>
          <w:lang w:val="en-US"/>
        </w:rPr>
      </w:pPr>
      <w:r w:rsidRPr="00E928CD">
        <w:rPr>
          <w:rFonts w:ascii="Arial" w:eastAsia="Aptos" w:hAnsi="Arial" w:cs="Arial"/>
          <w:lang w:val="en-US"/>
        </w:rPr>
        <w:t>Azure Logic Apps</w:t>
      </w:r>
    </w:p>
    <w:p w14:paraId="20740736" w14:textId="77777777" w:rsidR="1FC2903E" w:rsidRPr="00E928CD" w:rsidRDefault="230AB920" w:rsidP="439CADC9">
      <w:pPr>
        <w:pStyle w:val="ListParagraph"/>
        <w:numPr>
          <w:ilvl w:val="1"/>
          <w:numId w:val="15"/>
        </w:numPr>
        <w:spacing w:after="0" w:line="257" w:lineRule="auto"/>
        <w:rPr>
          <w:rFonts w:ascii="Arial" w:eastAsia="Aptos" w:hAnsi="Arial" w:cs="Arial"/>
          <w:lang w:val="en-US"/>
        </w:rPr>
      </w:pPr>
      <w:r w:rsidRPr="00E928CD">
        <w:rPr>
          <w:rFonts w:ascii="Arial" w:eastAsia="Aptos" w:hAnsi="Arial" w:cs="Arial"/>
          <w:lang w:val="en-US"/>
        </w:rPr>
        <w:t>Azure Functions</w:t>
      </w:r>
    </w:p>
    <w:p w14:paraId="1E4558F1" w14:textId="77777777" w:rsidR="1FC2903E" w:rsidRPr="00E928CD" w:rsidRDefault="230AB920" w:rsidP="439CADC9">
      <w:pPr>
        <w:pStyle w:val="ListParagraph"/>
        <w:numPr>
          <w:ilvl w:val="1"/>
          <w:numId w:val="15"/>
        </w:numPr>
        <w:spacing w:after="0" w:line="257" w:lineRule="auto"/>
        <w:rPr>
          <w:rFonts w:ascii="Arial" w:eastAsia="Aptos" w:hAnsi="Arial" w:cs="Arial"/>
          <w:lang w:val="en-US"/>
        </w:rPr>
      </w:pPr>
      <w:r w:rsidRPr="00E928CD">
        <w:rPr>
          <w:rFonts w:ascii="Arial" w:eastAsia="Aptos" w:hAnsi="Arial" w:cs="Arial"/>
          <w:lang w:val="en-US"/>
        </w:rPr>
        <w:t>Azure Event Grid and Service Bus (where applicable)</w:t>
      </w:r>
    </w:p>
    <w:p w14:paraId="6571E379" w14:textId="77777777" w:rsidR="1FC2903E" w:rsidRPr="00E928CD" w:rsidRDefault="1FC2903E" w:rsidP="439CADC9">
      <w:pPr>
        <w:spacing w:after="0" w:line="257" w:lineRule="auto"/>
        <w:rPr>
          <w:rFonts w:ascii="Arial" w:eastAsia="Aptos" w:hAnsi="Arial" w:cs="Arial"/>
          <w:b/>
          <w:bCs/>
          <w:lang w:val="en-US"/>
        </w:rPr>
      </w:pPr>
    </w:p>
    <w:p w14:paraId="5D309590" w14:textId="77777777" w:rsidR="1FC2903E" w:rsidRPr="00E928CD" w:rsidRDefault="230AB920" w:rsidP="439CADC9">
      <w:pPr>
        <w:spacing w:after="0" w:line="257" w:lineRule="auto"/>
        <w:rPr>
          <w:rFonts w:ascii="Arial" w:eastAsia="Aptos" w:hAnsi="Arial" w:cs="Arial"/>
          <w:b/>
          <w:bCs/>
          <w:lang w:val="en-US"/>
        </w:rPr>
      </w:pPr>
      <w:r w:rsidRPr="00E928CD">
        <w:rPr>
          <w:rFonts w:ascii="Arial" w:eastAsia="Aptos" w:hAnsi="Arial" w:cs="Arial"/>
          <w:b/>
          <w:bCs/>
          <w:lang w:val="en-US"/>
        </w:rPr>
        <w:t>Automation &amp; Robotic Process Automation (RPA)</w:t>
      </w:r>
      <w:r w:rsidR="1FC2903E" w:rsidRPr="00E928CD">
        <w:rPr>
          <w:rFonts w:ascii="Arial" w:hAnsi="Arial" w:cs="Arial"/>
        </w:rPr>
        <w:br/>
      </w:r>
    </w:p>
    <w:p w14:paraId="2BE691C7" w14:textId="77777777" w:rsidR="1FC2903E" w:rsidRPr="00E928CD" w:rsidRDefault="230AB920" w:rsidP="439CADC9">
      <w:pPr>
        <w:spacing w:after="0" w:line="257" w:lineRule="auto"/>
        <w:rPr>
          <w:rFonts w:ascii="Arial" w:eastAsia="Aptos" w:hAnsi="Arial" w:cs="Arial"/>
          <w:lang w:val="en-US"/>
        </w:rPr>
      </w:pPr>
      <w:r w:rsidRPr="00E928CD">
        <w:rPr>
          <w:rFonts w:ascii="Arial" w:eastAsia="Aptos" w:hAnsi="Arial" w:cs="Arial"/>
          <w:lang w:val="en-US"/>
        </w:rPr>
        <w:t>Delivery of cross-platform automation using:</w:t>
      </w:r>
    </w:p>
    <w:p w14:paraId="47733850" w14:textId="77777777" w:rsidR="1FC2903E" w:rsidRPr="00E928CD" w:rsidRDefault="1FC2903E" w:rsidP="439CADC9">
      <w:pPr>
        <w:spacing w:after="0" w:line="257" w:lineRule="auto"/>
        <w:rPr>
          <w:rFonts w:ascii="Arial" w:eastAsia="Aptos" w:hAnsi="Arial" w:cs="Arial"/>
          <w:lang w:val="en-US"/>
        </w:rPr>
      </w:pPr>
    </w:p>
    <w:p w14:paraId="2A4437AB" w14:textId="77777777" w:rsidR="1FC2903E" w:rsidRPr="00E928CD" w:rsidRDefault="230AB920" w:rsidP="439CADC9">
      <w:pPr>
        <w:pStyle w:val="ListParagraph"/>
        <w:numPr>
          <w:ilvl w:val="1"/>
          <w:numId w:val="14"/>
        </w:numPr>
        <w:spacing w:after="0" w:line="257" w:lineRule="auto"/>
        <w:rPr>
          <w:rFonts w:ascii="Arial" w:eastAsia="Aptos" w:hAnsi="Arial" w:cs="Arial"/>
          <w:lang w:val="en-US"/>
        </w:rPr>
      </w:pPr>
      <w:r w:rsidRPr="00E928CD">
        <w:rPr>
          <w:rFonts w:ascii="Arial" w:eastAsia="Aptos" w:hAnsi="Arial" w:cs="Arial"/>
          <w:lang w:val="en-US"/>
        </w:rPr>
        <w:t>Microsoft Power Automate (cloud and desktop flows)</w:t>
      </w:r>
    </w:p>
    <w:p w14:paraId="16187676" w14:textId="77777777" w:rsidR="1FC2903E" w:rsidRPr="00E928CD" w:rsidRDefault="230AB920" w:rsidP="439CADC9">
      <w:pPr>
        <w:pStyle w:val="ListParagraph"/>
        <w:numPr>
          <w:ilvl w:val="1"/>
          <w:numId w:val="14"/>
        </w:numPr>
        <w:spacing w:after="0" w:line="257" w:lineRule="auto"/>
        <w:rPr>
          <w:rFonts w:ascii="Arial" w:eastAsia="Aptos" w:hAnsi="Arial" w:cs="Arial"/>
          <w:lang w:val="en-US"/>
        </w:rPr>
      </w:pPr>
      <w:r w:rsidRPr="00E928CD">
        <w:rPr>
          <w:rFonts w:ascii="Arial" w:eastAsia="Aptos" w:hAnsi="Arial" w:cs="Arial"/>
          <w:lang w:val="en-US"/>
        </w:rPr>
        <w:t>Azure automation services</w:t>
      </w:r>
    </w:p>
    <w:p w14:paraId="43855074" w14:textId="77777777" w:rsidR="1FC2903E" w:rsidRPr="00E928CD" w:rsidRDefault="230AB920" w:rsidP="439CADC9">
      <w:pPr>
        <w:pStyle w:val="ListParagraph"/>
        <w:numPr>
          <w:ilvl w:val="1"/>
          <w:numId w:val="14"/>
        </w:numPr>
        <w:spacing w:after="0" w:line="257" w:lineRule="auto"/>
        <w:rPr>
          <w:rFonts w:ascii="Arial" w:eastAsia="Aptos" w:hAnsi="Arial" w:cs="Arial"/>
          <w:lang w:val="en-US"/>
        </w:rPr>
      </w:pPr>
      <w:r w:rsidRPr="00E928CD">
        <w:rPr>
          <w:rFonts w:ascii="Arial" w:eastAsia="Aptos" w:hAnsi="Arial" w:cs="Arial"/>
          <w:lang w:val="en-US"/>
        </w:rPr>
        <w:t>Integration with enterprise applications and data sources</w:t>
      </w:r>
    </w:p>
    <w:p w14:paraId="6C6C45D5" w14:textId="77777777" w:rsidR="1FC2903E" w:rsidRPr="00E928CD" w:rsidRDefault="1FC2903E" w:rsidP="439CADC9">
      <w:pPr>
        <w:spacing w:after="0" w:line="257" w:lineRule="auto"/>
        <w:rPr>
          <w:rFonts w:ascii="Arial" w:eastAsia="Aptos" w:hAnsi="Arial" w:cs="Arial"/>
          <w:b/>
          <w:bCs/>
          <w:lang w:val="en-US"/>
        </w:rPr>
      </w:pPr>
    </w:p>
    <w:p w14:paraId="10BFF877" w14:textId="77777777" w:rsidR="1FC2903E" w:rsidRPr="00E928CD" w:rsidRDefault="230AB920" w:rsidP="439CADC9">
      <w:pPr>
        <w:spacing w:after="0" w:line="257" w:lineRule="auto"/>
        <w:rPr>
          <w:rFonts w:ascii="Arial" w:eastAsia="Aptos" w:hAnsi="Arial" w:cs="Arial"/>
          <w:b/>
          <w:bCs/>
          <w:lang w:val="en-US"/>
        </w:rPr>
      </w:pPr>
      <w:r w:rsidRPr="00E928CD">
        <w:rPr>
          <w:rFonts w:ascii="Arial" w:eastAsia="Aptos" w:hAnsi="Arial" w:cs="Arial"/>
          <w:b/>
          <w:bCs/>
          <w:lang w:val="en-US"/>
        </w:rPr>
        <w:t>Low-code, No-code &amp; Pro-code Development Enablement</w:t>
      </w:r>
      <w:r w:rsidR="1FC2903E" w:rsidRPr="00E928CD">
        <w:rPr>
          <w:rFonts w:ascii="Arial" w:hAnsi="Arial" w:cs="Arial"/>
        </w:rPr>
        <w:br/>
      </w:r>
    </w:p>
    <w:p w14:paraId="2FAB98EA" w14:textId="77777777" w:rsidR="1FC2903E" w:rsidRPr="00E928CD" w:rsidRDefault="230AB920" w:rsidP="439CADC9">
      <w:pPr>
        <w:spacing w:after="0" w:line="257" w:lineRule="auto"/>
        <w:rPr>
          <w:rFonts w:ascii="Arial" w:eastAsia="Aptos" w:hAnsi="Arial" w:cs="Arial"/>
          <w:lang w:val="en-US"/>
        </w:rPr>
      </w:pPr>
      <w:r w:rsidRPr="00E928CD">
        <w:rPr>
          <w:rFonts w:ascii="Arial" w:eastAsia="Aptos" w:hAnsi="Arial" w:cs="Arial"/>
          <w:lang w:val="en-US"/>
        </w:rPr>
        <w:t>Supporting a federated development model:</w:t>
      </w:r>
    </w:p>
    <w:p w14:paraId="65161EE0" w14:textId="77777777" w:rsidR="1FC2903E" w:rsidRPr="00E928CD" w:rsidRDefault="1FC2903E" w:rsidP="439CADC9">
      <w:pPr>
        <w:spacing w:after="0" w:line="257" w:lineRule="auto"/>
        <w:rPr>
          <w:rFonts w:ascii="Arial" w:eastAsia="Aptos" w:hAnsi="Arial" w:cs="Arial"/>
          <w:lang w:val="en-US"/>
        </w:rPr>
      </w:pPr>
    </w:p>
    <w:p w14:paraId="1CAB575C" w14:textId="77777777" w:rsidR="1FC2903E" w:rsidRPr="00E928CD" w:rsidRDefault="230AB920" w:rsidP="439CADC9">
      <w:pPr>
        <w:pStyle w:val="ListParagraph"/>
        <w:numPr>
          <w:ilvl w:val="1"/>
          <w:numId w:val="13"/>
        </w:numPr>
        <w:spacing w:after="0" w:line="257" w:lineRule="auto"/>
        <w:rPr>
          <w:rFonts w:ascii="Arial" w:eastAsia="Aptos" w:hAnsi="Arial" w:cs="Arial"/>
          <w:lang w:val="en-US"/>
        </w:rPr>
      </w:pPr>
      <w:r w:rsidRPr="00E928CD">
        <w:rPr>
          <w:rFonts w:ascii="Arial" w:eastAsia="Aptos" w:hAnsi="Arial" w:cs="Arial"/>
          <w:lang w:val="en-US"/>
        </w:rPr>
        <w:t>Providing secure, well-governed environments for Power Platform (Power Apps, Power Pages, Dataverse)</w:t>
      </w:r>
    </w:p>
    <w:p w14:paraId="7443320B" w14:textId="77777777" w:rsidR="1FC2903E" w:rsidRPr="00E928CD" w:rsidRDefault="230AB920" w:rsidP="439CADC9">
      <w:pPr>
        <w:pStyle w:val="ListParagraph"/>
        <w:numPr>
          <w:ilvl w:val="1"/>
          <w:numId w:val="13"/>
        </w:numPr>
        <w:spacing w:after="0" w:line="257" w:lineRule="auto"/>
        <w:rPr>
          <w:rFonts w:ascii="Arial" w:eastAsia="Aptos" w:hAnsi="Arial" w:cs="Arial"/>
          <w:lang w:val="en-US"/>
        </w:rPr>
      </w:pPr>
      <w:r w:rsidRPr="00E928CD">
        <w:rPr>
          <w:rFonts w:ascii="Arial" w:eastAsia="Aptos" w:hAnsi="Arial" w:cs="Arial"/>
          <w:lang w:val="en-US"/>
        </w:rPr>
        <w:t>Setting guardrails, development standards, and support models</w:t>
      </w:r>
    </w:p>
    <w:p w14:paraId="50E3D717" w14:textId="77777777" w:rsidR="1FC2903E" w:rsidRPr="00E928CD" w:rsidRDefault="230AB920" w:rsidP="439CADC9">
      <w:pPr>
        <w:pStyle w:val="ListParagraph"/>
        <w:numPr>
          <w:ilvl w:val="1"/>
          <w:numId w:val="13"/>
        </w:numPr>
        <w:spacing w:after="0" w:line="257" w:lineRule="auto"/>
        <w:rPr>
          <w:rFonts w:ascii="Arial" w:eastAsia="Aptos" w:hAnsi="Arial" w:cs="Arial"/>
          <w:lang w:val="en-US"/>
        </w:rPr>
      </w:pPr>
      <w:r w:rsidRPr="00E928CD">
        <w:rPr>
          <w:rFonts w:ascii="Arial" w:eastAsia="Aptos" w:hAnsi="Arial" w:cs="Arial"/>
          <w:lang w:val="en-US"/>
        </w:rPr>
        <w:t>Enabling effective handoffs between business users and IT professionals</w:t>
      </w:r>
    </w:p>
    <w:p w14:paraId="4FBF7A60" w14:textId="77777777" w:rsidR="1FC2903E" w:rsidRPr="00E928CD" w:rsidRDefault="1FC2903E" w:rsidP="439CADC9">
      <w:pPr>
        <w:spacing w:after="0" w:line="257" w:lineRule="auto"/>
        <w:rPr>
          <w:rFonts w:ascii="Arial" w:eastAsia="Aptos" w:hAnsi="Arial" w:cs="Arial"/>
          <w:b/>
          <w:bCs/>
          <w:lang w:val="en-US"/>
        </w:rPr>
      </w:pPr>
    </w:p>
    <w:p w14:paraId="7FC699BA" w14:textId="77777777" w:rsidR="1FC2903E" w:rsidRPr="00E928CD" w:rsidRDefault="230AB920" w:rsidP="439CADC9">
      <w:pPr>
        <w:spacing w:after="0" w:line="257" w:lineRule="auto"/>
        <w:rPr>
          <w:rFonts w:ascii="Arial" w:eastAsia="Aptos" w:hAnsi="Arial" w:cs="Arial"/>
          <w:b/>
          <w:bCs/>
          <w:lang w:val="en-US"/>
        </w:rPr>
      </w:pPr>
      <w:r w:rsidRPr="00E928CD">
        <w:rPr>
          <w:rFonts w:ascii="Arial" w:eastAsia="Aptos" w:hAnsi="Arial" w:cs="Arial"/>
          <w:b/>
          <w:bCs/>
          <w:lang w:val="en-US"/>
        </w:rPr>
        <w:t>Innovation Enablement</w:t>
      </w:r>
      <w:r w:rsidR="1FC2903E" w:rsidRPr="00E928CD">
        <w:rPr>
          <w:rFonts w:ascii="Arial" w:hAnsi="Arial" w:cs="Arial"/>
        </w:rPr>
        <w:br/>
      </w:r>
    </w:p>
    <w:p w14:paraId="01046125" w14:textId="77777777" w:rsidR="1FC2903E" w:rsidRPr="00E928CD" w:rsidRDefault="230AB920" w:rsidP="439CADC9">
      <w:pPr>
        <w:spacing w:after="0" w:line="257" w:lineRule="auto"/>
        <w:rPr>
          <w:rFonts w:ascii="Arial" w:eastAsia="Aptos" w:hAnsi="Arial" w:cs="Arial"/>
          <w:lang w:val="en-US"/>
        </w:rPr>
      </w:pPr>
      <w:r w:rsidRPr="00E928CD">
        <w:rPr>
          <w:rFonts w:ascii="Arial" w:eastAsia="Aptos" w:hAnsi="Arial" w:cs="Arial"/>
          <w:lang w:val="en-US"/>
        </w:rPr>
        <w:t>Creating space for safe experimentation and early adoption of emerging technologies, such as:</w:t>
      </w:r>
    </w:p>
    <w:p w14:paraId="200F8390" w14:textId="77777777" w:rsidR="1FC2903E" w:rsidRPr="00E928CD" w:rsidRDefault="1FC2903E" w:rsidP="439CADC9">
      <w:pPr>
        <w:spacing w:after="0" w:line="257" w:lineRule="auto"/>
        <w:rPr>
          <w:rFonts w:ascii="Arial" w:eastAsia="Aptos" w:hAnsi="Arial" w:cs="Arial"/>
          <w:lang w:val="en-US"/>
        </w:rPr>
      </w:pPr>
    </w:p>
    <w:p w14:paraId="0E36EADB" w14:textId="77777777" w:rsidR="1FC2903E" w:rsidRPr="00E928CD" w:rsidRDefault="230AB920" w:rsidP="439CADC9">
      <w:pPr>
        <w:pStyle w:val="ListParagraph"/>
        <w:numPr>
          <w:ilvl w:val="1"/>
          <w:numId w:val="12"/>
        </w:numPr>
        <w:spacing w:after="0" w:line="257" w:lineRule="auto"/>
        <w:rPr>
          <w:rFonts w:ascii="Arial" w:eastAsia="Aptos" w:hAnsi="Arial" w:cs="Arial"/>
          <w:lang w:val="en-US"/>
        </w:rPr>
      </w:pPr>
      <w:r w:rsidRPr="00E928CD">
        <w:rPr>
          <w:rFonts w:ascii="Arial" w:eastAsia="Aptos" w:hAnsi="Arial" w:cs="Arial"/>
          <w:lang w:val="en-US"/>
        </w:rPr>
        <w:t>Microsoft 365 Copilot</w:t>
      </w:r>
    </w:p>
    <w:p w14:paraId="6BDC93BB" w14:textId="77777777" w:rsidR="1FC2903E" w:rsidRPr="00E928CD" w:rsidRDefault="230AB920" w:rsidP="439CADC9">
      <w:pPr>
        <w:pStyle w:val="ListParagraph"/>
        <w:numPr>
          <w:ilvl w:val="1"/>
          <w:numId w:val="12"/>
        </w:numPr>
        <w:spacing w:after="0" w:line="257" w:lineRule="auto"/>
        <w:rPr>
          <w:rFonts w:ascii="Arial" w:eastAsia="Aptos" w:hAnsi="Arial" w:cs="Arial"/>
          <w:lang w:val="en-US"/>
        </w:rPr>
      </w:pPr>
      <w:r w:rsidRPr="00E928CD">
        <w:rPr>
          <w:rFonts w:ascii="Arial" w:eastAsia="Aptos" w:hAnsi="Arial" w:cs="Arial"/>
          <w:lang w:val="en-US"/>
        </w:rPr>
        <w:t>AI/ML-backed automation</w:t>
      </w:r>
    </w:p>
    <w:p w14:paraId="081C7006" w14:textId="77777777" w:rsidR="1FC2903E" w:rsidRPr="00E928CD" w:rsidRDefault="230AB920" w:rsidP="439CADC9">
      <w:pPr>
        <w:pStyle w:val="ListParagraph"/>
        <w:numPr>
          <w:ilvl w:val="1"/>
          <w:numId w:val="12"/>
        </w:numPr>
        <w:spacing w:after="0" w:line="257" w:lineRule="auto"/>
        <w:rPr>
          <w:rFonts w:ascii="Arial" w:eastAsia="Aptos" w:hAnsi="Arial" w:cs="Arial"/>
          <w:lang w:val="en-US"/>
        </w:rPr>
      </w:pPr>
      <w:r w:rsidRPr="00E928CD">
        <w:rPr>
          <w:rFonts w:ascii="Arial" w:eastAsia="Aptos" w:hAnsi="Arial" w:cs="Arial"/>
          <w:lang w:val="en-US"/>
        </w:rPr>
        <w:t>New capabilities across Azure and the wider Microsoft ecosystem</w:t>
      </w:r>
    </w:p>
    <w:p w14:paraId="46025472" w14:textId="77777777" w:rsidR="1FC2903E" w:rsidRPr="00E928CD" w:rsidRDefault="1FC2903E" w:rsidP="439CADC9">
      <w:pPr>
        <w:spacing w:line="257" w:lineRule="auto"/>
        <w:rPr>
          <w:rFonts w:ascii="Arial" w:eastAsia="Aptos" w:hAnsi="Arial" w:cs="Arial"/>
          <w:lang w:val="en-US"/>
        </w:rPr>
      </w:pPr>
    </w:p>
    <w:p w14:paraId="626E7114" w14:textId="77777777" w:rsidR="1FC2903E" w:rsidRPr="00E928CD" w:rsidRDefault="230AB920" w:rsidP="439CADC9">
      <w:pPr>
        <w:spacing w:line="257" w:lineRule="auto"/>
        <w:rPr>
          <w:rFonts w:ascii="Arial" w:hAnsi="Arial" w:cs="Arial"/>
        </w:rPr>
      </w:pPr>
      <w:r w:rsidRPr="00E928CD">
        <w:rPr>
          <w:rFonts w:ascii="Arial" w:eastAsia="Aptos" w:hAnsi="Arial" w:cs="Arial"/>
          <w:lang w:val="en-US"/>
        </w:rPr>
        <w:t>The Digital Platforms team works closely with internal architecture, cybersecurity, product, and delivery teams to ensure all platforms are robust, strategically aligned, and cost-effective.</w:t>
      </w:r>
    </w:p>
    <w:p w14:paraId="41F4FA09" w14:textId="77777777" w:rsidR="1FC2903E" w:rsidRPr="00E928CD" w:rsidRDefault="230AB920" w:rsidP="439CADC9">
      <w:pPr>
        <w:spacing w:line="257" w:lineRule="auto"/>
        <w:rPr>
          <w:rFonts w:ascii="Arial" w:hAnsi="Arial" w:cs="Arial"/>
        </w:rPr>
      </w:pPr>
      <w:r w:rsidRPr="00E928CD">
        <w:rPr>
          <w:rFonts w:ascii="Arial" w:eastAsia="Aptos" w:hAnsi="Arial" w:cs="Arial"/>
          <w:b/>
          <w:bCs/>
          <w:lang w:val="en-US"/>
        </w:rPr>
        <w:t>Expectations for the Supplier</w:t>
      </w:r>
    </w:p>
    <w:p w14:paraId="6E290914" w14:textId="77777777" w:rsidR="1FC2903E" w:rsidRPr="00E928CD" w:rsidRDefault="230AB920" w:rsidP="439CADC9">
      <w:pPr>
        <w:spacing w:line="257" w:lineRule="auto"/>
        <w:rPr>
          <w:rFonts w:ascii="Arial" w:eastAsia="Aptos" w:hAnsi="Arial" w:cs="Arial"/>
          <w:lang w:val="en-US"/>
        </w:rPr>
      </w:pPr>
      <w:r w:rsidRPr="00E928CD">
        <w:rPr>
          <w:rFonts w:ascii="Arial" w:eastAsia="Aptos" w:hAnsi="Arial" w:cs="Arial"/>
          <w:lang w:val="en-US"/>
        </w:rPr>
        <w:t xml:space="preserve">Suppliers responding to </w:t>
      </w:r>
      <w:r w:rsidRPr="00E928CD">
        <w:rPr>
          <w:rFonts w:ascii="Arial" w:eastAsiaTheme="minorEastAsia" w:hAnsi="Arial" w:cs="Arial"/>
          <w:lang w:val="en-US"/>
        </w:rPr>
        <w:t>Lot 2 are expected to collaborate effectively with the Digital Platforms Team across the following dimensions:</w:t>
      </w:r>
    </w:p>
    <w:p w14:paraId="374E2DFE"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Operational Support &amp; Monitoring</w:t>
      </w:r>
      <w:r w:rsidR="1FC2903E" w:rsidRPr="00E928CD">
        <w:rPr>
          <w:rFonts w:ascii="Arial" w:hAnsi="Arial" w:cs="Arial"/>
        </w:rPr>
        <w:br/>
      </w:r>
      <w:r w:rsidRPr="00E928CD">
        <w:rPr>
          <w:rFonts w:ascii="Arial" w:eastAsia="Aptos" w:hAnsi="Arial" w:cs="Arial"/>
          <w:lang w:val="en-US"/>
        </w:rPr>
        <w:t xml:space="preserve"> Provide 24x7 operational support for the Azure platform, including incident response, monitoring, and health checks. Work alongside the Digital Platforms team to ensure timely escalations and resolution of issues affecting platform availability, cost, or performance.</w:t>
      </w:r>
    </w:p>
    <w:p w14:paraId="4D472823" w14:textId="77777777" w:rsidR="1FC2903E" w:rsidRPr="00E928CD" w:rsidRDefault="1FC2903E" w:rsidP="439CADC9">
      <w:pPr>
        <w:pStyle w:val="ListParagraph"/>
        <w:spacing w:after="0" w:line="257" w:lineRule="auto"/>
        <w:rPr>
          <w:rFonts w:ascii="Arial" w:eastAsia="Aptos" w:hAnsi="Arial" w:cs="Arial"/>
          <w:lang w:val="en-US"/>
        </w:rPr>
      </w:pPr>
    </w:p>
    <w:p w14:paraId="3DDBAFC4"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Governance Alignment</w:t>
      </w:r>
      <w:r w:rsidR="1FC2903E" w:rsidRPr="00E928CD">
        <w:rPr>
          <w:rFonts w:ascii="Arial" w:hAnsi="Arial" w:cs="Arial"/>
        </w:rPr>
        <w:br/>
      </w:r>
      <w:r w:rsidRPr="00E928CD">
        <w:rPr>
          <w:rFonts w:ascii="Arial" w:eastAsia="Aptos" w:hAnsi="Arial" w:cs="Arial"/>
          <w:lang w:val="en-US"/>
        </w:rPr>
        <w:t xml:space="preserve"> Enforce platform governance policies defined by the internal team. This includes resource tagging, policy compliance (e.g., Azure Policy, RBAC), and alignment with our FinOps practices. Bidders should describe how they will maintain alignment with Scottish Water’s platform standards and compliance requirements.</w:t>
      </w:r>
    </w:p>
    <w:p w14:paraId="2FF2BF02" w14:textId="77777777" w:rsidR="1FC2903E" w:rsidRPr="00E928CD" w:rsidRDefault="1FC2903E" w:rsidP="439CADC9">
      <w:pPr>
        <w:pStyle w:val="ListParagraph"/>
        <w:spacing w:after="0" w:line="257" w:lineRule="auto"/>
        <w:rPr>
          <w:rFonts w:ascii="Arial" w:eastAsia="Aptos" w:hAnsi="Arial" w:cs="Arial"/>
          <w:lang w:val="en-US"/>
        </w:rPr>
      </w:pPr>
    </w:p>
    <w:p w14:paraId="0E966A2D"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 xml:space="preserve">Infrastructure Deployment &amp; </w:t>
      </w:r>
      <w:proofErr w:type="spellStart"/>
      <w:r w:rsidRPr="00E928CD">
        <w:rPr>
          <w:rFonts w:ascii="Arial" w:eastAsia="Aptos" w:hAnsi="Arial" w:cs="Arial"/>
          <w:b/>
          <w:bCs/>
          <w:lang w:val="en-US"/>
        </w:rPr>
        <w:t>Optimisation</w:t>
      </w:r>
      <w:proofErr w:type="spellEnd"/>
      <w:r w:rsidR="1FC2903E" w:rsidRPr="00E928CD">
        <w:rPr>
          <w:rFonts w:ascii="Arial" w:hAnsi="Arial" w:cs="Arial"/>
        </w:rPr>
        <w:br/>
      </w:r>
      <w:r w:rsidRPr="00E928CD">
        <w:rPr>
          <w:rFonts w:ascii="Arial" w:eastAsia="Aptos" w:hAnsi="Arial" w:cs="Arial"/>
          <w:lang w:val="en-US"/>
        </w:rPr>
        <w:t xml:space="preserve"> Support the design and deployment of Azure resources using Bicep and automated pipelines. Suppliers should demonstrate expertise in DevOps practices and describe how they will work with internal DevOps leads on shared CI/CD workflows, environment provisioning, and quality controls.</w:t>
      </w:r>
    </w:p>
    <w:p w14:paraId="3B73E789" w14:textId="77777777" w:rsidR="1FC2903E" w:rsidRPr="00E928CD" w:rsidRDefault="1FC2903E" w:rsidP="439CADC9">
      <w:pPr>
        <w:pStyle w:val="ListParagraph"/>
        <w:spacing w:after="0" w:line="257" w:lineRule="auto"/>
        <w:rPr>
          <w:rFonts w:ascii="Arial" w:eastAsia="Aptos" w:hAnsi="Arial" w:cs="Arial"/>
          <w:lang w:val="en-US"/>
        </w:rPr>
      </w:pPr>
    </w:p>
    <w:p w14:paraId="68864C88"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Cost Management</w:t>
      </w:r>
      <w:r w:rsidR="1FC2903E" w:rsidRPr="00E928CD">
        <w:rPr>
          <w:rFonts w:ascii="Arial" w:hAnsi="Arial" w:cs="Arial"/>
        </w:rPr>
        <w:br/>
      </w:r>
      <w:r w:rsidRPr="00E928CD">
        <w:rPr>
          <w:rFonts w:ascii="Arial" w:eastAsia="Aptos" w:hAnsi="Arial" w:cs="Arial"/>
          <w:lang w:val="en-US"/>
        </w:rPr>
        <w:t xml:space="preserve"> Assist with Azure cost </w:t>
      </w:r>
      <w:proofErr w:type="spellStart"/>
      <w:r w:rsidRPr="00E928CD">
        <w:rPr>
          <w:rFonts w:ascii="Arial" w:eastAsia="Aptos" w:hAnsi="Arial" w:cs="Arial"/>
          <w:lang w:val="en-US"/>
        </w:rPr>
        <w:t>optimisation</w:t>
      </w:r>
      <w:proofErr w:type="spellEnd"/>
      <w:r w:rsidRPr="00E928CD">
        <w:rPr>
          <w:rFonts w:ascii="Arial" w:eastAsia="Aptos" w:hAnsi="Arial" w:cs="Arial"/>
          <w:lang w:val="en-US"/>
        </w:rPr>
        <w:t>, budget alerting, and usage reporting. While strategic cost accountability remains with the internal team, suppliers should describe their capabilities in detecting anomalies, proposing savings opportunities, and integrating with Scottish Water’s FinOps tooling and practices.</w:t>
      </w:r>
    </w:p>
    <w:p w14:paraId="0332EE7A" w14:textId="77777777" w:rsidR="1FC2903E" w:rsidRPr="00E928CD" w:rsidRDefault="1FC2903E" w:rsidP="439CADC9">
      <w:pPr>
        <w:pStyle w:val="ListParagraph"/>
        <w:spacing w:after="0" w:line="257" w:lineRule="auto"/>
        <w:rPr>
          <w:rFonts w:ascii="Arial" w:eastAsia="Aptos" w:hAnsi="Arial" w:cs="Arial"/>
          <w:lang w:val="en-US"/>
        </w:rPr>
      </w:pPr>
    </w:p>
    <w:p w14:paraId="53F37577"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Innovation Support</w:t>
      </w:r>
      <w:r w:rsidR="1FC2903E" w:rsidRPr="00E928CD">
        <w:rPr>
          <w:rFonts w:ascii="Arial" w:hAnsi="Arial" w:cs="Arial"/>
        </w:rPr>
        <w:br/>
      </w:r>
      <w:r w:rsidRPr="00E928CD">
        <w:rPr>
          <w:rFonts w:ascii="Arial" w:eastAsia="Aptos" w:hAnsi="Arial" w:cs="Arial"/>
          <w:lang w:val="en-US"/>
        </w:rPr>
        <w:t xml:space="preserve"> Engage with the internal team during proofs of concept and pilots involving new Azure or M365 capabilities (e.g. Copilot Studio). Bidders should outline how they will contribute to the rapid evaluation, safe experimentation, and transition of successful pilots to supported services.</w:t>
      </w:r>
    </w:p>
    <w:p w14:paraId="3DEE4A72" w14:textId="77777777" w:rsidR="1FC2903E" w:rsidRPr="00E928CD" w:rsidRDefault="1FC2903E" w:rsidP="439CADC9">
      <w:pPr>
        <w:pStyle w:val="ListParagraph"/>
        <w:spacing w:after="0" w:line="257" w:lineRule="auto"/>
        <w:rPr>
          <w:rFonts w:ascii="Arial" w:eastAsia="Aptos" w:hAnsi="Arial" w:cs="Arial"/>
          <w:lang w:val="en-US"/>
        </w:rPr>
      </w:pPr>
    </w:p>
    <w:p w14:paraId="79AADDB0" w14:textId="77777777" w:rsidR="1FC2903E" w:rsidRPr="00E928CD" w:rsidRDefault="230AB920" w:rsidP="439CADC9">
      <w:pPr>
        <w:pStyle w:val="ListParagraph"/>
        <w:numPr>
          <w:ilvl w:val="0"/>
          <w:numId w:val="17"/>
        </w:numPr>
        <w:spacing w:after="0" w:line="257" w:lineRule="auto"/>
        <w:rPr>
          <w:rFonts w:ascii="Arial" w:eastAsia="Aptos" w:hAnsi="Arial" w:cs="Arial"/>
          <w:lang w:val="en-US"/>
        </w:rPr>
      </w:pPr>
      <w:r w:rsidRPr="00E928CD">
        <w:rPr>
          <w:rFonts w:ascii="Arial" w:eastAsia="Aptos" w:hAnsi="Arial" w:cs="Arial"/>
          <w:b/>
          <w:bCs/>
          <w:lang w:val="en-US"/>
        </w:rPr>
        <w:t>Toolchain Interoperability</w:t>
      </w:r>
      <w:r w:rsidR="1FC2903E" w:rsidRPr="00E928CD">
        <w:rPr>
          <w:rFonts w:ascii="Arial" w:hAnsi="Arial" w:cs="Arial"/>
        </w:rPr>
        <w:br/>
      </w:r>
      <w:r w:rsidRPr="00E928CD">
        <w:rPr>
          <w:rFonts w:ascii="Arial" w:eastAsia="Aptos" w:hAnsi="Arial" w:cs="Arial"/>
          <w:lang w:val="en-US"/>
        </w:rPr>
        <w:t xml:space="preserve"> The internal team maintains and governs the toolchains used across Azure and Power Platform. Suppliers must demonstrate ability to work within existing tools and pipelines (e.g., Azure DevOps, GitHub, Intune, Azure Monitor, SonarQube, Postman, </w:t>
      </w:r>
      <w:proofErr w:type="spellStart"/>
      <w:r w:rsidRPr="00E928CD">
        <w:rPr>
          <w:rFonts w:ascii="Arial" w:eastAsia="Aptos" w:hAnsi="Arial" w:cs="Arial"/>
          <w:lang w:val="en-US"/>
        </w:rPr>
        <w:t>Jmeter</w:t>
      </w:r>
      <w:proofErr w:type="spellEnd"/>
      <w:r w:rsidRPr="00E928CD">
        <w:rPr>
          <w:rFonts w:ascii="Arial" w:eastAsia="Aptos" w:hAnsi="Arial" w:cs="Arial"/>
          <w:lang w:val="en-US"/>
        </w:rPr>
        <w:t>) without introducing unnecessary duplication or fragmentation.</w:t>
      </w:r>
    </w:p>
    <w:p w14:paraId="2B07A6D2" w14:textId="77777777" w:rsidR="219C8D03" w:rsidRDefault="219C8D03" w:rsidP="00047D6F">
      <w:pPr>
        <w:pStyle w:val="Num-Heading2"/>
      </w:pPr>
      <w:bookmarkStart w:id="70" w:name="_Toc202452367"/>
      <w:r w:rsidRPr="439CADC9">
        <w:rPr>
          <w:rFonts w:eastAsiaTheme="minorEastAsia"/>
        </w:rPr>
        <w:t>Digital Platform</w:t>
      </w:r>
      <w:r w:rsidR="0A065BDC" w:rsidRPr="439CADC9">
        <w:rPr>
          <w:rFonts w:eastAsiaTheme="minorEastAsia"/>
        </w:rPr>
        <w:t>s</w:t>
      </w:r>
      <w:r w:rsidRPr="439CADC9">
        <w:rPr>
          <w:rFonts w:eastAsiaTheme="minorEastAsia"/>
        </w:rPr>
        <w:t xml:space="preserve"> Team</w:t>
      </w:r>
      <w:r w:rsidR="00047D6F">
        <w:rPr>
          <w:rFonts w:eastAsiaTheme="minorEastAsia"/>
        </w:rPr>
        <w:t xml:space="preserve">- </w:t>
      </w:r>
      <w:r>
        <w:t>Requirements</w:t>
      </w:r>
      <w:bookmarkEnd w:id="70"/>
    </w:p>
    <w:p w14:paraId="5F977FC2" w14:textId="77777777" w:rsidR="219C8D03" w:rsidRPr="00047D6F" w:rsidRDefault="219C8D03" w:rsidP="00047D6F">
      <w:pPr>
        <w:rPr>
          <w:b/>
          <w:bCs/>
        </w:rPr>
      </w:pPr>
      <w:r w:rsidRPr="00047D6F">
        <w:rPr>
          <w:b/>
          <w:bCs/>
        </w:rPr>
        <w:t>Service Descriptions and Roles and Responsibilities</w:t>
      </w:r>
    </w:p>
    <w:p w14:paraId="520D1B87" w14:textId="77777777" w:rsidR="219C8D03" w:rsidRDefault="219C8D03" w:rsidP="439CADC9">
      <w:pPr>
        <w:rPr>
          <w:rFonts w:ascii="Arial" w:hAnsi="Arial" w:cs="Arial"/>
          <w:lang w:val="en-US"/>
        </w:rPr>
      </w:pPr>
      <w:r w:rsidRPr="00E928CD">
        <w:rPr>
          <w:rFonts w:ascii="Arial" w:hAnsi="Arial" w:cs="Arial"/>
          <w:lang w:val="en-US"/>
        </w:rPr>
        <w:t>The following</w:t>
      </w:r>
      <w:r w:rsidR="00C9544A">
        <w:rPr>
          <w:rFonts w:ascii="Arial" w:hAnsi="Arial" w:cs="Arial"/>
          <w:lang w:val="en-US"/>
        </w:rPr>
        <w:t xml:space="preserve"> Table 44</w:t>
      </w:r>
      <w:r w:rsidRPr="00E928CD">
        <w:rPr>
          <w:rFonts w:ascii="Arial" w:hAnsi="Arial" w:cs="Arial"/>
          <w:lang w:val="en-US"/>
        </w:rPr>
        <w:t xml:space="preserve"> describes the detailed responsibilities of the Lot 2 provider together with the Lot 1 provider and Scottish Water responsibilities required to deliver the Digital Platform</w:t>
      </w:r>
      <w:r w:rsidR="5779C8AE" w:rsidRPr="00E928CD">
        <w:rPr>
          <w:rFonts w:ascii="Arial" w:hAnsi="Arial" w:cs="Arial"/>
          <w:lang w:val="en-US"/>
        </w:rPr>
        <w:t>s</w:t>
      </w:r>
      <w:r w:rsidRPr="00E928CD">
        <w:rPr>
          <w:rFonts w:ascii="Arial" w:hAnsi="Arial" w:cs="Arial"/>
          <w:lang w:val="en-US"/>
        </w:rPr>
        <w:t xml:space="preserve"> Team function. (R = Responsible; C = Consulted, I = Informed; A = Accountable).</w:t>
      </w:r>
    </w:p>
    <w:p w14:paraId="5BE5F304" w14:textId="77777777" w:rsidR="00382EDD" w:rsidRDefault="00382EDD"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44</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6592"/>
        <w:gridCol w:w="943"/>
        <w:gridCol w:w="741"/>
        <w:gridCol w:w="740"/>
      </w:tblGrid>
      <w:tr w:rsidR="00382EDD" w:rsidRPr="00382EDD" w14:paraId="2AD6B055" w14:textId="77777777" w:rsidTr="002C0728">
        <w:trPr>
          <w:trHeight w:val="758"/>
        </w:trPr>
        <w:tc>
          <w:tcPr>
            <w:tcW w:w="3684"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1FA8CCA7" w14:textId="77777777" w:rsidR="00382EDD" w:rsidRPr="00382EDD" w:rsidRDefault="00382EDD" w:rsidP="00382EDD">
            <w:pPr>
              <w:spacing w:after="0" w:line="240" w:lineRule="auto"/>
              <w:jc w:val="center"/>
              <w:rPr>
                <w:rFonts w:ascii="Aptos Narrow" w:eastAsia="Times New Roman" w:hAnsi="Aptos Narrow" w:cs="Times New Roman"/>
                <w:b/>
                <w:bCs/>
                <w:color w:val="FFFFFF"/>
                <w:kern w:val="0"/>
                <w:lang w:eastAsia="ja-JP"/>
                <w14:ligatures w14:val="none"/>
              </w:rPr>
            </w:pPr>
            <w:r w:rsidRPr="00382EDD">
              <w:rPr>
                <w:rFonts w:ascii="Aptos Narrow" w:eastAsia="Times New Roman" w:hAnsi="Aptos Narrow" w:cs="Times New Roman"/>
                <w:b/>
                <w:bCs/>
                <w:color w:val="FFFFFF"/>
                <w:kern w:val="0"/>
                <w:lang w:eastAsia="ja-JP"/>
                <w14:ligatures w14:val="none"/>
              </w:rPr>
              <w:t>Digital Platforms Team</w:t>
            </w:r>
          </w:p>
        </w:tc>
        <w:tc>
          <w:tcPr>
            <w:tcW w:w="43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29BFE13C" w14:textId="77777777" w:rsidR="00382EDD" w:rsidRPr="00382EDD" w:rsidRDefault="00382EDD" w:rsidP="00382EDD">
            <w:pPr>
              <w:spacing w:after="0" w:line="240" w:lineRule="auto"/>
              <w:jc w:val="center"/>
              <w:rPr>
                <w:rFonts w:ascii="Aptos Narrow" w:eastAsia="Times New Roman" w:hAnsi="Aptos Narrow" w:cs="Times New Roman"/>
                <w:b/>
                <w:bCs/>
                <w:color w:val="FFFFFF"/>
                <w:kern w:val="0"/>
                <w:lang w:eastAsia="ja-JP"/>
                <w14:ligatures w14:val="none"/>
              </w:rPr>
            </w:pPr>
            <w:r w:rsidRPr="00382EDD">
              <w:rPr>
                <w:rFonts w:ascii="Aptos Narrow" w:eastAsia="Times New Roman" w:hAnsi="Aptos Narrow" w:cs="Times New Roman"/>
                <w:b/>
                <w:bCs/>
                <w:color w:val="FFFFFF"/>
                <w:kern w:val="0"/>
                <w:lang w:eastAsia="ja-JP"/>
                <w14:ligatures w14:val="none"/>
              </w:rPr>
              <w:t>Scottish Water</w:t>
            </w:r>
          </w:p>
        </w:tc>
        <w:tc>
          <w:tcPr>
            <w:tcW w:w="43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13087F9" w14:textId="77777777" w:rsidR="00382EDD" w:rsidRPr="00382EDD" w:rsidRDefault="00382EDD" w:rsidP="00382EDD">
            <w:pPr>
              <w:spacing w:after="0" w:line="240" w:lineRule="auto"/>
              <w:jc w:val="center"/>
              <w:rPr>
                <w:rFonts w:ascii="Aptos Narrow" w:eastAsia="Times New Roman" w:hAnsi="Aptos Narrow" w:cs="Times New Roman"/>
                <w:b/>
                <w:bCs/>
                <w:color w:val="FFFFFF"/>
                <w:kern w:val="0"/>
                <w:lang w:eastAsia="ja-JP"/>
                <w14:ligatures w14:val="none"/>
              </w:rPr>
            </w:pPr>
            <w:r w:rsidRPr="00382EDD">
              <w:rPr>
                <w:rFonts w:ascii="Aptos Narrow" w:eastAsia="Times New Roman" w:hAnsi="Aptos Narrow" w:cs="Times New Roman"/>
                <w:b/>
                <w:bCs/>
                <w:color w:val="FFFFFF"/>
                <w:kern w:val="0"/>
                <w:lang w:eastAsia="ja-JP"/>
                <w14:ligatures w14:val="none"/>
              </w:rPr>
              <w:t>Lot 2</w:t>
            </w:r>
          </w:p>
        </w:tc>
        <w:tc>
          <w:tcPr>
            <w:tcW w:w="439"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DDD38BD" w14:textId="77777777" w:rsidR="00382EDD" w:rsidRPr="00382EDD" w:rsidRDefault="00382EDD" w:rsidP="00382EDD">
            <w:pPr>
              <w:spacing w:after="0" w:line="240" w:lineRule="auto"/>
              <w:jc w:val="center"/>
              <w:rPr>
                <w:rFonts w:ascii="Aptos Narrow" w:eastAsia="Times New Roman" w:hAnsi="Aptos Narrow" w:cs="Times New Roman"/>
                <w:b/>
                <w:bCs/>
                <w:color w:val="FFFFFF"/>
                <w:kern w:val="0"/>
                <w:lang w:eastAsia="ja-JP"/>
                <w14:ligatures w14:val="none"/>
              </w:rPr>
            </w:pPr>
            <w:r w:rsidRPr="00382EDD">
              <w:rPr>
                <w:rFonts w:ascii="Aptos Narrow" w:eastAsia="Times New Roman" w:hAnsi="Aptos Narrow" w:cs="Times New Roman"/>
                <w:b/>
                <w:bCs/>
                <w:color w:val="FFFFFF"/>
                <w:kern w:val="0"/>
                <w:lang w:eastAsia="ja-JP"/>
                <w14:ligatures w14:val="none"/>
              </w:rPr>
              <w:t>Lot 1</w:t>
            </w:r>
          </w:p>
        </w:tc>
      </w:tr>
      <w:tr w:rsidR="00382EDD" w:rsidRPr="00382EDD" w14:paraId="0FF183C7"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09378885" w14:textId="77777777" w:rsidR="00382EDD" w:rsidRPr="00E72E23" w:rsidRDefault="00382EDD" w:rsidP="00382EDD">
            <w:pPr>
              <w:spacing w:after="0" w:line="240" w:lineRule="auto"/>
              <w:rPr>
                <w:rFonts w:ascii="Aptos Narrow" w:eastAsia="Times New Roman" w:hAnsi="Aptos Narrow" w:cs="Times New Roman"/>
                <w:color w:val="000000"/>
                <w:kern w:val="0"/>
                <w:lang w:val="it-IT" w:eastAsia="ja-JP"/>
                <w14:ligatures w14:val="none"/>
              </w:rPr>
            </w:pPr>
            <w:r w:rsidRPr="00E72E23">
              <w:rPr>
                <w:rFonts w:ascii="Aptos Narrow" w:eastAsia="Times New Roman" w:hAnsi="Aptos Narrow" w:cs="Times New Roman"/>
                <w:color w:val="000000"/>
                <w:kern w:val="0"/>
                <w:lang w:val="it-IT" w:eastAsia="ja-JP"/>
                <w14:ligatures w14:val="none"/>
              </w:rPr>
              <w:t xml:space="preserve">Azure </w:t>
            </w:r>
            <w:proofErr w:type="spellStart"/>
            <w:r w:rsidRPr="00E72E23">
              <w:rPr>
                <w:rFonts w:ascii="Aptos Narrow" w:eastAsia="Times New Roman" w:hAnsi="Aptos Narrow" w:cs="Times New Roman"/>
                <w:color w:val="000000"/>
                <w:kern w:val="0"/>
                <w:lang w:val="it-IT" w:eastAsia="ja-JP"/>
                <w14:ligatures w14:val="none"/>
              </w:rPr>
              <w:t>resource</w:t>
            </w:r>
            <w:proofErr w:type="spellEnd"/>
            <w:r w:rsidRPr="00E72E23">
              <w:rPr>
                <w:rFonts w:ascii="Aptos Narrow" w:eastAsia="Times New Roman" w:hAnsi="Aptos Narrow" w:cs="Times New Roman"/>
                <w:color w:val="000000"/>
                <w:kern w:val="0"/>
                <w:lang w:val="it-IT" w:eastAsia="ja-JP"/>
                <w14:ligatures w14:val="none"/>
              </w:rPr>
              <w:t xml:space="preserve"> provisioning (via </w:t>
            </w:r>
            <w:proofErr w:type="spellStart"/>
            <w:r w:rsidRPr="00E72E23">
              <w:rPr>
                <w:rFonts w:ascii="Aptos Narrow" w:eastAsia="Times New Roman" w:hAnsi="Aptos Narrow" w:cs="Times New Roman"/>
                <w:color w:val="000000"/>
                <w:kern w:val="0"/>
                <w:lang w:val="it-IT" w:eastAsia="ja-JP"/>
                <w14:ligatures w14:val="none"/>
              </w:rPr>
              <w:t>IaC</w:t>
            </w:r>
            <w:proofErr w:type="spellEnd"/>
            <w:r w:rsidRPr="00E72E23">
              <w:rPr>
                <w:rFonts w:ascii="Aptos Narrow" w:eastAsia="Times New Roman" w:hAnsi="Aptos Narrow" w:cs="Times New Roman"/>
                <w:color w:val="000000"/>
                <w:kern w:val="0"/>
                <w:lang w:val="it-IT" w:eastAsia="ja-JP"/>
                <w14:ligatures w14:val="none"/>
              </w:rPr>
              <w:t xml:space="preserve"> / </w:t>
            </w:r>
            <w:proofErr w:type="spellStart"/>
            <w:r w:rsidRPr="00E72E23">
              <w:rPr>
                <w:rFonts w:ascii="Aptos Narrow" w:eastAsia="Times New Roman" w:hAnsi="Aptos Narrow" w:cs="Times New Roman"/>
                <w:color w:val="000000"/>
                <w:kern w:val="0"/>
                <w:lang w:val="it-IT" w:eastAsia="ja-JP"/>
                <w14:ligatures w14:val="none"/>
              </w:rPr>
              <w:t>Bicep</w:t>
            </w:r>
            <w:proofErr w:type="spellEnd"/>
            <w:r w:rsidRPr="00E72E23">
              <w:rPr>
                <w:rFonts w:ascii="Aptos Narrow" w:eastAsia="Times New Roman" w:hAnsi="Aptos Narrow" w:cs="Times New Roman"/>
                <w:color w:val="000000"/>
                <w:kern w:val="0"/>
                <w:lang w:val="it-IT" w:eastAsia="ja-JP"/>
                <w14:ligatures w14:val="none"/>
              </w:rPr>
              <w:t>)</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327D0F6A"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02C518B9"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E52220F"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419DCE36"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3F592A1B" w14:textId="77777777" w:rsidR="00382EDD" w:rsidRPr="00E72E23" w:rsidRDefault="00382EDD" w:rsidP="00382EDD">
            <w:pPr>
              <w:spacing w:after="0" w:line="240" w:lineRule="auto"/>
              <w:rPr>
                <w:rFonts w:ascii="Aptos Narrow" w:eastAsia="Times New Roman" w:hAnsi="Aptos Narrow" w:cs="Times New Roman"/>
                <w:color w:val="000000"/>
                <w:kern w:val="0"/>
                <w:lang w:val="it-IT" w:eastAsia="ja-JP"/>
                <w14:ligatures w14:val="none"/>
              </w:rPr>
            </w:pPr>
            <w:r w:rsidRPr="00E72E23">
              <w:rPr>
                <w:rFonts w:ascii="Aptos Narrow" w:eastAsia="Times New Roman" w:hAnsi="Aptos Narrow" w:cs="Times New Roman"/>
                <w:color w:val="000000"/>
                <w:kern w:val="0"/>
                <w:lang w:val="it-IT" w:eastAsia="ja-JP"/>
                <w14:ligatures w14:val="none"/>
              </w:rPr>
              <w:t>CI/CD pipeline design (Azure DevOps)</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AB12C38"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9FA351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6ED3778A"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28625CDC"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5DFCC8CE" w14:textId="77777777" w:rsidR="00382EDD" w:rsidRPr="00E72E23" w:rsidRDefault="00382EDD" w:rsidP="00382EDD">
            <w:pPr>
              <w:spacing w:after="0" w:line="240" w:lineRule="auto"/>
              <w:rPr>
                <w:rFonts w:ascii="Aptos Narrow" w:eastAsia="Times New Roman" w:hAnsi="Aptos Narrow" w:cs="Times New Roman"/>
                <w:color w:val="000000"/>
                <w:kern w:val="0"/>
                <w:lang w:val="it-IT" w:eastAsia="ja-JP"/>
                <w14:ligatures w14:val="none"/>
              </w:rPr>
            </w:pPr>
            <w:r w:rsidRPr="00E72E23">
              <w:rPr>
                <w:rFonts w:ascii="Aptos Narrow" w:eastAsia="Times New Roman" w:hAnsi="Aptos Narrow" w:cs="Times New Roman"/>
                <w:color w:val="000000"/>
                <w:kern w:val="0"/>
                <w:lang w:val="it-IT" w:eastAsia="ja-JP"/>
                <w14:ligatures w14:val="none"/>
              </w:rPr>
              <w:t>Azure landing zone governance &amp; design</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5B062D9"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1ACCFAC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4BD2C89"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6534915C"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60913CA3"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Day-to-day Azure monitoring &amp; alerting</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3ED01574"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FD3CD9E"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0B84155F"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5C7549C2"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2CB96AF0"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 xml:space="preserve">Incident management </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60483DF8"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E7E498E"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DD8AD18"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7A0BA6B5"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1A9B81BA"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Azure cost optimisation &amp; anomaly detection</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ACC85C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7334E88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C/I</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FC9569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578E90A7"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2C077560"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Platform policy enforcement (tagging, RBAC, etc.)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352EB50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BE37627"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R/C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038A13E"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64095BF7"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13503B4D"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Change management for Azure infrastructure</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07FFAA47"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76342D32"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AB6DB5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4DCC38B0" w14:textId="77777777" w:rsidTr="00985D10">
        <w:trPr>
          <w:trHeight w:val="502"/>
        </w:trPr>
        <w:tc>
          <w:tcPr>
            <w:tcW w:w="3684" w:type="pct"/>
            <w:tcBorders>
              <w:top w:val="single" w:sz="4" w:space="0" w:color="auto"/>
              <w:left w:val="single" w:sz="4" w:space="0" w:color="auto"/>
              <w:bottom w:val="single" w:sz="4" w:space="0" w:color="auto"/>
              <w:right w:val="single" w:sz="4" w:space="0" w:color="auto"/>
            </w:tcBorders>
            <w:hideMark/>
          </w:tcPr>
          <w:p w14:paraId="5619F7E2"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FinOps tools integration &amp; usage reporting</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3D477B2F"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7A4D8AFE"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0BDA3913"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260F66A9" w14:textId="77777777" w:rsidTr="00985D10">
        <w:trPr>
          <w:trHeight w:val="519"/>
        </w:trPr>
        <w:tc>
          <w:tcPr>
            <w:tcW w:w="3684" w:type="pct"/>
            <w:tcBorders>
              <w:top w:val="single" w:sz="4" w:space="0" w:color="auto"/>
              <w:left w:val="single" w:sz="4" w:space="0" w:color="auto"/>
              <w:bottom w:val="single" w:sz="4" w:space="0" w:color="auto"/>
              <w:right w:val="single" w:sz="4" w:space="0" w:color="auto"/>
            </w:tcBorders>
            <w:hideMark/>
          </w:tcPr>
          <w:p w14:paraId="2EA786EA"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Innovation proof-of-concepts (AI, Copilot, etc.)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6BEF83B7"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5E9CF2F9"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C</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46221F16"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r w:rsidR="00382EDD" w:rsidRPr="00382EDD" w14:paraId="0CCFB9C9" w14:textId="77777777" w:rsidTr="00985D10">
        <w:trPr>
          <w:trHeight w:val="519"/>
        </w:trPr>
        <w:tc>
          <w:tcPr>
            <w:tcW w:w="3684" w:type="pct"/>
            <w:tcBorders>
              <w:top w:val="single" w:sz="4" w:space="0" w:color="auto"/>
              <w:left w:val="single" w:sz="4" w:space="0" w:color="auto"/>
              <w:bottom w:val="single" w:sz="4" w:space="0" w:color="auto"/>
              <w:right w:val="single" w:sz="4" w:space="0" w:color="auto"/>
            </w:tcBorders>
            <w:hideMark/>
          </w:tcPr>
          <w:p w14:paraId="37E228CD" w14:textId="77777777" w:rsidR="00382EDD" w:rsidRPr="00382EDD" w:rsidRDefault="00382EDD" w:rsidP="00382EDD">
            <w:pPr>
              <w:spacing w:after="0" w:line="240" w:lineRule="auto"/>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Documentation &amp; runbooks for Azure components</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7A441E48"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A/R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224A99E2"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r w:rsidRPr="00382EDD">
              <w:rPr>
                <w:rFonts w:ascii="Aptos Narrow" w:eastAsia="Times New Roman" w:hAnsi="Aptos Narrow" w:cs="Times New Roman"/>
                <w:color w:val="000000"/>
                <w:kern w:val="0"/>
                <w:lang w:eastAsia="ja-JP"/>
                <w14:ligatures w14:val="none"/>
              </w:rPr>
              <w:t>R</w:t>
            </w:r>
          </w:p>
        </w:tc>
        <w:tc>
          <w:tcPr>
            <w:tcW w:w="439" w:type="pct"/>
            <w:tcBorders>
              <w:top w:val="single" w:sz="4" w:space="0" w:color="auto"/>
              <w:left w:val="single" w:sz="4" w:space="0" w:color="auto"/>
              <w:bottom w:val="single" w:sz="4" w:space="0" w:color="auto"/>
              <w:right w:val="single" w:sz="4" w:space="0" w:color="auto"/>
            </w:tcBorders>
            <w:noWrap/>
            <w:vAlign w:val="center"/>
            <w:hideMark/>
          </w:tcPr>
          <w:p w14:paraId="22FE31F8" w14:textId="77777777" w:rsidR="00382EDD" w:rsidRPr="00382EDD" w:rsidRDefault="00382EDD" w:rsidP="00382EDD">
            <w:pPr>
              <w:spacing w:after="0" w:line="240" w:lineRule="auto"/>
              <w:jc w:val="center"/>
              <w:rPr>
                <w:rFonts w:ascii="Aptos Narrow" w:eastAsia="Times New Roman" w:hAnsi="Aptos Narrow" w:cs="Times New Roman"/>
                <w:color w:val="000000"/>
                <w:kern w:val="0"/>
                <w:lang w:eastAsia="ja-JP"/>
                <w14:ligatures w14:val="none"/>
              </w:rPr>
            </w:pPr>
          </w:p>
        </w:tc>
      </w:tr>
    </w:tbl>
    <w:p w14:paraId="1816FA76" w14:textId="77777777" w:rsidR="02FFD4FF" w:rsidRPr="00382EDD" w:rsidRDefault="02FFD4FF" w:rsidP="439CADC9">
      <w:pPr>
        <w:spacing w:before="240" w:after="240"/>
        <w:rPr>
          <w:rFonts w:ascii="Arial" w:hAnsi="Arial" w:cs="Arial"/>
          <w:lang w:val="en-US"/>
        </w:rPr>
      </w:pPr>
      <w:r w:rsidRPr="00382EDD">
        <w:rPr>
          <w:rFonts w:ascii="Arial" w:eastAsiaTheme="minorEastAsia" w:hAnsi="Arial" w:cs="Arial"/>
          <w:b/>
          <w:bCs/>
          <w:lang w:val="en-US"/>
        </w:rPr>
        <w:t>Note:</w:t>
      </w:r>
      <w:r w:rsidRPr="00382EDD">
        <w:rPr>
          <w:rFonts w:ascii="Arial" w:eastAsiaTheme="minorEastAsia" w:hAnsi="Arial" w:cs="Arial"/>
          <w:lang w:val="en-US"/>
        </w:rPr>
        <w:t xml:space="preserve"> </w:t>
      </w:r>
      <w:r w:rsidR="1E38AE9B" w:rsidRPr="00382EDD">
        <w:rPr>
          <w:rFonts w:ascii="Arial" w:eastAsiaTheme="minorEastAsia" w:hAnsi="Arial" w:cs="Arial"/>
          <w:lang w:val="en-US"/>
        </w:rPr>
        <w:t xml:space="preserve">The partner </w:t>
      </w:r>
      <w:r w:rsidRPr="00382EDD">
        <w:rPr>
          <w:rFonts w:ascii="Arial" w:eastAsiaTheme="minorEastAsia" w:hAnsi="Arial" w:cs="Arial"/>
          <w:lang w:val="en-US"/>
        </w:rPr>
        <w:t>must clearly articulate:</w:t>
      </w:r>
    </w:p>
    <w:p w14:paraId="44933B50" w14:textId="77777777" w:rsidR="02FFD4FF" w:rsidRPr="00382EDD" w:rsidRDefault="02FFD4FF" w:rsidP="439CADC9">
      <w:pPr>
        <w:pStyle w:val="ListParagraph"/>
        <w:numPr>
          <w:ilvl w:val="0"/>
          <w:numId w:val="8"/>
        </w:numPr>
        <w:spacing w:before="240" w:after="240"/>
        <w:rPr>
          <w:rFonts w:ascii="Arial" w:hAnsi="Arial" w:cs="Arial"/>
          <w:lang w:val="en-US"/>
        </w:rPr>
      </w:pPr>
      <w:r w:rsidRPr="00382EDD">
        <w:rPr>
          <w:rFonts w:ascii="Arial" w:eastAsiaTheme="minorEastAsia" w:hAnsi="Arial" w:cs="Arial"/>
          <w:lang w:val="en-US"/>
        </w:rPr>
        <w:t>How they will interface with Scottish Water’s Digital Platforms Team on a day-to-day basis</w:t>
      </w:r>
      <w:r w:rsidR="1F9E1C5C" w:rsidRPr="00382EDD">
        <w:rPr>
          <w:rFonts w:ascii="Arial" w:eastAsiaTheme="minorEastAsia" w:hAnsi="Arial" w:cs="Arial"/>
          <w:lang w:val="en-US"/>
        </w:rPr>
        <w:t>.</w:t>
      </w:r>
    </w:p>
    <w:p w14:paraId="5F57399D" w14:textId="77777777" w:rsidR="02FFD4FF" w:rsidRPr="00382EDD" w:rsidRDefault="02FFD4FF" w:rsidP="439CADC9">
      <w:pPr>
        <w:pStyle w:val="ListParagraph"/>
        <w:numPr>
          <w:ilvl w:val="0"/>
          <w:numId w:val="8"/>
        </w:numPr>
        <w:spacing w:before="240" w:after="240"/>
        <w:rPr>
          <w:rFonts w:ascii="Arial" w:hAnsi="Arial" w:cs="Arial"/>
          <w:lang w:val="en-US"/>
        </w:rPr>
      </w:pPr>
      <w:r w:rsidRPr="00382EDD">
        <w:rPr>
          <w:rFonts w:ascii="Arial" w:eastAsiaTheme="minorEastAsia" w:hAnsi="Arial" w:cs="Arial"/>
          <w:lang w:val="en-US"/>
        </w:rPr>
        <w:t xml:space="preserve">How </w:t>
      </w:r>
      <w:r w:rsidR="262B6FFD" w:rsidRPr="00382EDD">
        <w:rPr>
          <w:rFonts w:ascii="Arial" w:eastAsiaTheme="minorEastAsia" w:hAnsi="Arial" w:cs="Arial"/>
          <w:lang w:val="en-US"/>
        </w:rPr>
        <w:t>will handoffs</w:t>
      </w:r>
      <w:r w:rsidRPr="00382EDD">
        <w:rPr>
          <w:rFonts w:ascii="Arial" w:eastAsiaTheme="minorEastAsia" w:hAnsi="Arial" w:cs="Arial"/>
          <w:lang w:val="en-US"/>
        </w:rPr>
        <w:t xml:space="preserve"> be managed between supplier-provided 24x7 services and in-hours internal teams</w:t>
      </w:r>
      <w:r w:rsidR="1D468CE4" w:rsidRPr="00382EDD">
        <w:rPr>
          <w:rFonts w:ascii="Arial" w:eastAsiaTheme="minorEastAsia" w:hAnsi="Arial" w:cs="Arial"/>
          <w:lang w:val="en-US"/>
        </w:rPr>
        <w:t>.</w:t>
      </w:r>
    </w:p>
    <w:p w14:paraId="304A15CD" w14:textId="77777777" w:rsidR="02FFD4FF" w:rsidRPr="00382EDD" w:rsidRDefault="02FFD4FF" w:rsidP="439CADC9">
      <w:pPr>
        <w:pStyle w:val="ListParagraph"/>
        <w:numPr>
          <w:ilvl w:val="0"/>
          <w:numId w:val="8"/>
        </w:numPr>
        <w:spacing w:before="240" w:after="240"/>
        <w:rPr>
          <w:rFonts w:ascii="Arial" w:hAnsi="Arial" w:cs="Arial"/>
          <w:lang w:val="en-US"/>
        </w:rPr>
      </w:pPr>
      <w:r w:rsidRPr="00382EDD">
        <w:rPr>
          <w:rFonts w:ascii="Arial" w:eastAsiaTheme="minorEastAsia" w:hAnsi="Arial" w:cs="Arial"/>
          <w:lang w:val="en-US"/>
        </w:rPr>
        <w:t>Their approach to ensuring policy compliance, platform governance, and cost efficiency</w:t>
      </w:r>
      <w:r w:rsidR="15C71F6A" w:rsidRPr="00382EDD">
        <w:rPr>
          <w:rFonts w:ascii="Arial" w:eastAsiaTheme="minorEastAsia" w:hAnsi="Arial" w:cs="Arial"/>
          <w:lang w:val="en-US"/>
        </w:rPr>
        <w:t>.</w:t>
      </w:r>
    </w:p>
    <w:p w14:paraId="2533242E" w14:textId="77777777" w:rsidR="02FFD4FF" w:rsidRPr="00382EDD" w:rsidRDefault="02FFD4FF" w:rsidP="439CADC9">
      <w:pPr>
        <w:pStyle w:val="ListParagraph"/>
        <w:numPr>
          <w:ilvl w:val="0"/>
          <w:numId w:val="8"/>
        </w:numPr>
        <w:spacing w:before="240" w:after="240"/>
        <w:rPr>
          <w:rFonts w:ascii="Arial" w:eastAsiaTheme="minorEastAsia" w:hAnsi="Arial" w:cs="Arial"/>
          <w:lang w:val="en-US"/>
        </w:rPr>
      </w:pPr>
      <w:r w:rsidRPr="00382EDD">
        <w:rPr>
          <w:rFonts w:ascii="Arial" w:eastAsiaTheme="minorEastAsia" w:hAnsi="Arial" w:cs="Arial"/>
          <w:lang w:val="en-US"/>
        </w:rPr>
        <w:t>Any value-added capabilities they can bring to complement our innovation and DevOps objectives</w:t>
      </w:r>
      <w:r w:rsidR="7A9EA1EC" w:rsidRPr="00382EDD">
        <w:rPr>
          <w:rFonts w:ascii="Arial" w:eastAsiaTheme="minorEastAsia" w:hAnsi="Arial" w:cs="Arial"/>
          <w:lang w:val="en-US"/>
        </w:rPr>
        <w:t>.</w:t>
      </w:r>
    </w:p>
    <w:p w14:paraId="35FFAFDC" w14:textId="77777777" w:rsidR="02FFD4FF" w:rsidRPr="00382EDD" w:rsidRDefault="02FFD4FF" w:rsidP="439CADC9">
      <w:pPr>
        <w:pStyle w:val="ListParagraph"/>
        <w:numPr>
          <w:ilvl w:val="0"/>
          <w:numId w:val="8"/>
        </w:numPr>
        <w:spacing w:before="240" w:after="240"/>
        <w:rPr>
          <w:rFonts w:ascii="Arial" w:eastAsiaTheme="minorEastAsia" w:hAnsi="Arial" w:cs="Arial"/>
          <w:lang w:val="en-US"/>
        </w:rPr>
      </w:pPr>
      <w:r w:rsidRPr="00382EDD">
        <w:rPr>
          <w:rFonts w:ascii="Arial" w:eastAsiaTheme="minorEastAsia" w:hAnsi="Arial" w:cs="Arial"/>
          <w:lang w:val="en-US"/>
        </w:rPr>
        <w:t xml:space="preserve">Experience operating within a federated support model, where internal and external roles are clearly </w:t>
      </w:r>
      <w:r w:rsidR="7499F93B" w:rsidRPr="00382EDD">
        <w:rPr>
          <w:rFonts w:ascii="Arial" w:eastAsiaTheme="minorEastAsia" w:hAnsi="Arial" w:cs="Arial"/>
          <w:lang w:val="en-US"/>
        </w:rPr>
        <w:t>defined,</w:t>
      </w:r>
      <w:r w:rsidRPr="00382EDD">
        <w:rPr>
          <w:rFonts w:ascii="Arial" w:eastAsiaTheme="minorEastAsia" w:hAnsi="Arial" w:cs="Arial"/>
          <w:lang w:val="en-US"/>
        </w:rPr>
        <w:t xml:space="preserve"> but collaboration is essential</w:t>
      </w:r>
      <w:r w:rsidR="1EEEB824" w:rsidRPr="00382EDD">
        <w:rPr>
          <w:rFonts w:ascii="Arial" w:eastAsiaTheme="minorEastAsia" w:hAnsi="Arial" w:cs="Arial"/>
          <w:lang w:val="en-US"/>
        </w:rPr>
        <w:t>.</w:t>
      </w:r>
    </w:p>
    <w:p w14:paraId="2D0A58C6" w14:textId="77777777" w:rsidR="00BB292A" w:rsidRPr="00382EDD" w:rsidRDefault="00BB292A" w:rsidP="00BB292A">
      <w:pPr>
        <w:pStyle w:val="ListParagraph"/>
        <w:spacing w:before="240" w:after="240"/>
        <w:rPr>
          <w:rFonts w:ascii="Arial" w:eastAsiaTheme="minorEastAsia" w:hAnsi="Arial" w:cs="Arial"/>
          <w:lang w:val="en-US"/>
        </w:rPr>
      </w:pPr>
    </w:p>
    <w:p w14:paraId="00FC7335" w14:textId="77777777" w:rsidR="1E2AB4DB" w:rsidRPr="00382EDD" w:rsidRDefault="1E2AB4DB" w:rsidP="00047D6F">
      <w:pPr>
        <w:pStyle w:val="Num-Heading2"/>
        <w:rPr>
          <w:rFonts w:eastAsiaTheme="minorEastAsia"/>
        </w:rPr>
      </w:pPr>
      <w:bookmarkStart w:id="71" w:name="_Toc202452368"/>
      <w:r w:rsidRPr="00382EDD">
        <w:rPr>
          <w:rFonts w:eastAsiaTheme="minorEastAsia"/>
        </w:rPr>
        <w:t>Device Management Services</w:t>
      </w:r>
      <w:bookmarkEnd w:id="71"/>
    </w:p>
    <w:p w14:paraId="6FDC7278" w14:textId="77777777" w:rsidR="1E2AB4DB" w:rsidRPr="00382EDD" w:rsidRDefault="1E2AB4DB" w:rsidP="70C79ED6">
      <w:pPr>
        <w:spacing w:before="240" w:after="240"/>
        <w:rPr>
          <w:rFonts w:ascii="Arial" w:hAnsi="Arial" w:cs="Arial"/>
        </w:rPr>
      </w:pPr>
      <w:r w:rsidRPr="00382EDD">
        <w:rPr>
          <w:rFonts w:ascii="Arial" w:eastAsia="Aptos" w:hAnsi="Arial" w:cs="Arial"/>
          <w:lang w:val="en-US"/>
        </w:rPr>
        <w:t>A key internal Scottish Water function that LOT 2 will engage and work with on a day-to-day basis is our Device Management Team.</w:t>
      </w:r>
    </w:p>
    <w:p w14:paraId="77206AF7"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 xml:space="preserve">The Device Management Team will oversee the deployment, maintenance and support of Scottish Water’s devices such as Laptops, Tablets, Mobile Phones and all relevant peripherals. </w:t>
      </w:r>
    </w:p>
    <w:p w14:paraId="31B47766" w14:textId="77777777" w:rsidR="1E2AB4DB" w:rsidRPr="00382EDD" w:rsidRDefault="61FD81CE" w:rsidP="7919012E">
      <w:pPr>
        <w:spacing w:line="257" w:lineRule="auto"/>
        <w:rPr>
          <w:rFonts w:ascii="Arial" w:eastAsiaTheme="minorEastAsia" w:hAnsi="Arial" w:cs="Arial"/>
          <w:lang w:val="en-US"/>
        </w:rPr>
      </w:pPr>
      <w:r w:rsidRPr="00382EDD">
        <w:rPr>
          <w:rFonts w:ascii="Arial" w:eastAsiaTheme="minorEastAsia" w:hAnsi="Arial" w:cs="Arial"/>
          <w:lang w:val="en-US"/>
        </w:rPr>
        <w:t>The function covers six key domains:</w:t>
      </w:r>
    </w:p>
    <w:p w14:paraId="73554CA8" w14:textId="77777777" w:rsidR="1E2AB4DB" w:rsidRPr="00382EDD" w:rsidRDefault="1E2AB4DB"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Provisioning and Deployment</w:t>
      </w:r>
      <w:r w:rsidRPr="00382EDD">
        <w:rPr>
          <w:rFonts w:ascii="Arial" w:eastAsia="Aptos" w:hAnsi="Arial" w:cs="Arial"/>
          <w:lang w:val="en-US"/>
        </w:rPr>
        <w:t>: Setting up new devices and ensuring they are configured correctly. This includes application packaging, preparing and deploying applications to devices managed by Microsoft Intune.</w:t>
      </w:r>
    </w:p>
    <w:p w14:paraId="2A6AC99C" w14:textId="77777777" w:rsidR="1E2AB4DB" w:rsidRPr="00382EDD" w:rsidRDefault="1E2AB4DB"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Maintenance and Updates</w:t>
      </w:r>
      <w:r w:rsidRPr="00382EDD">
        <w:rPr>
          <w:rFonts w:ascii="Arial" w:eastAsia="Aptos" w:hAnsi="Arial" w:cs="Arial"/>
          <w:lang w:val="en-US"/>
        </w:rPr>
        <w:t>: Keeping devices up to date with the latest software and security patches via Microsoft Intune mobile device management (MDM) tools.</w:t>
      </w:r>
    </w:p>
    <w:p w14:paraId="5DC533D2" w14:textId="77777777" w:rsidR="1E2AB4DB" w:rsidRPr="00382EDD" w:rsidRDefault="1E2AB4DB"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Support and Troubleshooting</w:t>
      </w:r>
      <w:r w:rsidRPr="00382EDD">
        <w:rPr>
          <w:rFonts w:ascii="Arial" w:eastAsia="Aptos" w:hAnsi="Arial" w:cs="Arial"/>
          <w:lang w:val="en-US"/>
        </w:rPr>
        <w:t>: Assisting users with device-related issues and resolving technical problems at a local onsite level.</w:t>
      </w:r>
    </w:p>
    <w:p w14:paraId="7161EA6F" w14:textId="77777777" w:rsidR="1E2AB4DB" w:rsidRPr="00382EDD" w:rsidRDefault="1E2AB4DB"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Inventory Management</w:t>
      </w:r>
      <w:r w:rsidRPr="00382EDD">
        <w:rPr>
          <w:rFonts w:ascii="Arial" w:eastAsia="Aptos" w:hAnsi="Arial" w:cs="Arial"/>
          <w:lang w:val="en-US"/>
        </w:rPr>
        <w:t>: Tracking and managing the inventory of devices to ensure efficient use and replacement.  This includes License Management for all desktop products.</w:t>
      </w:r>
    </w:p>
    <w:p w14:paraId="546B9AC9" w14:textId="77777777" w:rsidR="1E2AB4DB" w:rsidRPr="00382EDD" w:rsidRDefault="1E2AB4DB"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Life Cycle Management</w:t>
      </w:r>
      <w:r w:rsidRPr="00382EDD">
        <w:rPr>
          <w:rFonts w:ascii="Arial" w:eastAsia="Aptos" w:hAnsi="Arial" w:cs="Arial"/>
          <w:lang w:val="en-US"/>
        </w:rPr>
        <w:t>: Initiating and managing the Hardware Warranty Repair for devices that are covered under a manufacturer's warranty and managing the disposal of end-of-life devices.</w:t>
      </w:r>
    </w:p>
    <w:p w14:paraId="3F1DF19A" w14:textId="77777777" w:rsidR="1E2AB4DB" w:rsidRPr="00382EDD" w:rsidRDefault="61FD81CE" w:rsidP="00D25965">
      <w:pPr>
        <w:pStyle w:val="ListParagraph"/>
        <w:numPr>
          <w:ilvl w:val="0"/>
          <w:numId w:val="35"/>
        </w:numPr>
        <w:spacing w:after="0" w:line="257" w:lineRule="auto"/>
        <w:rPr>
          <w:rFonts w:ascii="Arial" w:eastAsia="Aptos" w:hAnsi="Arial" w:cs="Arial"/>
          <w:lang w:val="en-US"/>
        </w:rPr>
      </w:pPr>
      <w:r w:rsidRPr="00382EDD">
        <w:rPr>
          <w:rFonts w:ascii="Arial" w:eastAsia="Aptos" w:hAnsi="Arial" w:cs="Arial"/>
          <w:b/>
          <w:bCs/>
          <w:lang w:val="en-US"/>
        </w:rPr>
        <w:t>Security Management</w:t>
      </w:r>
      <w:r w:rsidRPr="00382EDD">
        <w:rPr>
          <w:rFonts w:ascii="Arial" w:eastAsia="Aptos" w:hAnsi="Arial" w:cs="Arial"/>
          <w:lang w:val="en-US"/>
        </w:rPr>
        <w:t xml:space="preserve">: Implementing security measures to protect devices from </w:t>
      </w:r>
      <w:r w:rsidRPr="00382EDD">
        <w:rPr>
          <w:rFonts w:ascii="Arial" w:eastAsia="Segoe UI" w:hAnsi="Arial" w:cs="Arial"/>
          <w:color w:val="424242"/>
          <w:lang w:val="en-US"/>
        </w:rPr>
        <w:t xml:space="preserve"> </w:t>
      </w:r>
      <w:proofErr w:type="spellStart"/>
      <w:r w:rsidRPr="00382EDD">
        <w:rPr>
          <w:rFonts w:ascii="Arial" w:eastAsia="Segoe UI" w:hAnsi="Arial" w:cs="Arial"/>
          <w:color w:val="424242"/>
          <w:lang w:val="en-US"/>
        </w:rPr>
        <w:t>unauthorised</w:t>
      </w:r>
      <w:proofErr w:type="spellEnd"/>
      <w:r w:rsidRPr="00382EDD">
        <w:rPr>
          <w:rFonts w:ascii="Arial" w:eastAsia="Segoe UI" w:hAnsi="Arial" w:cs="Arial"/>
          <w:color w:val="424242"/>
          <w:lang w:val="en-US"/>
        </w:rPr>
        <w:t xml:space="preserve"> access and threats</w:t>
      </w:r>
      <w:r w:rsidRPr="00382EDD">
        <w:rPr>
          <w:rFonts w:ascii="Arial" w:eastAsia="Aptos" w:hAnsi="Arial" w:cs="Arial"/>
          <w:lang w:val="en-US"/>
        </w:rPr>
        <w:t>.</w:t>
      </w:r>
    </w:p>
    <w:p w14:paraId="7ACA7FF3" w14:textId="77777777" w:rsidR="70C79ED6" w:rsidRPr="00382EDD" w:rsidRDefault="70C79ED6" w:rsidP="7919012E">
      <w:pPr>
        <w:spacing w:after="0" w:line="257" w:lineRule="auto"/>
        <w:rPr>
          <w:rFonts w:ascii="Arial" w:eastAsia="Times New Roman" w:hAnsi="Arial" w:cs="Arial"/>
          <w:sz w:val="24"/>
          <w:szCs w:val="24"/>
          <w:lang w:val="en-US"/>
        </w:rPr>
      </w:pPr>
    </w:p>
    <w:p w14:paraId="459B99C5"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The Device Management function provides a fixed (x2) and mobile (x4) Tech Bar for customers to walk up and receive 1-2-1 support.  They also maintain our click and collect offerings across 27 Scottish Water locations, so customers have speedy access to replacement equipment.</w:t>
      </w:r>
    </w:p>
    <w:p w14:paraId="7D66E438"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 xml:space="preserve">This function also provides a click and courier function for customers working from </w:t>
      </w:r>
      <w:r w:rsidR="0393ED1E" w:rsidRPr="00382EDD">
        <w:rPr>
          <w:rFonts w:ascii="Arial" w:eastAsiaTheme="minorEastAsia" w:hAnsi="Arial" w:cs="Arial"/>
          <w:lang w:val="en-US"/>
        </w:rPr>
        <w:t>home,</w:t>
      </w:r>
      <w:r w:rsidRPr="00382EDD">
        <w:rPr>
          <w:rFonts w:ascii="Arial" w:eastAsiaTheme="minorEastAsia" w:hAnsi="Arial" w:cs="Arial"/>
          <w:lang w:val="en-US"/>
        </w:rPr>
        <w:t xml:space="preserve"> allowing them to request equipment that will be shipped directly to their location of choice.</w:t>
      </w:r>
    </w:p>
    <w:p w14:paraId="6F4E2763"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 xml:space="preserve">As with our current service we expect the Digital Experience Center to remedy most device issues reported to them via the use of the Microsoft Intune Remote Help tool, also leveraging the advanced analytics capabilities of Microsoft and </w:t>
      </w:r>
      <w:proofErr w:type="spellStart"/>
      <w:r w:rsidRPr="00382EDD">
        <w:rPr>
          <w:rFonts w:ascii="Arial" w:eastAsiaTheme="minorEastAsia" w:hAnsi="Arial" w:cs="Arial"/>
          <w:lang w:val="en-US"/>
        </w:rPr>
        <w:t>NexThink</w:t>
      </w:r>
      <w:proofErr w:type="spellEnd"/>
      <w:r w:rsidRPr="00382EDD">
        <w:rPr>
          <w:rFonts w:ascii="Arial" w:eastAsiaTheme="minorEastAsia" w:hAnsi="Arial" w:cs="Arial"/>
          <w:lang w:val="en-US"/>
        </w:rPr>
        <w:t xml:space="preserve"> tooling to trouble shoot and preform remedial actions.</w:t>
      </w:r>
    </w:p>
    <w:p w14:paraId="2449E24C"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The Device Management Team will work closely with the Digital Experience Cente to ensure knowledge is always valid and up to date with any changes that will occur with the device estate.</w:t>
      </w:r>
    </w:p>
    <w:p w14:paraId="417B55A6" w14:textId="77777777" w:rsidR="1E2AB4DB" w:rsidRPr="00382EDD" w:rsidRDefault="61FD81CE" w:rsidP="7919012E">
      <w:pPr>
        <w:spacing w:line="257" w:lineRule="auto"/>
        <w:rPr>
          <w:rFonts w:ascii="Arial" w:eastAsia="Aptos" w:hAnsi="Arial" w:cs="Arial"/>
          <w:lang w:val="en-US"/>
        </w:rPr>
      </w:pPr>
      <w:r w:rsidRPr="00382EDD">
        <w:rPr>
          <w:rFonts w:ascii="Arial" w:eastAsiaTheme="minorEastAsia" w:hAnsi="Arial" w:cs="Arial"/>
          <w:lang w:val="en-US"/>
        </w:rPr>
        <w:t>Within Intune Support Services, we are looking to secure a p</w:t>
      </w:r>
      <w:r w:rsidR="048DEBAF" w:rsidRPr="00382EDD">
        <w:rPr>
          <w:rFonts w:ascii="Arial" w:eastAsiaTheme="minorEastAsia" w:hAnsi="Arial" w:cs="Arial"/>
          <w:lang w:val="en-US"/>
        </w:rPr>
        <w:t xml:space="preserve">artner </w:t>
      </w:r>
      <w:r w:rsidRPr="00382EDD">
        <w:rPr>
          <w:rFonts w:ascii="Arial" w:eastAsiaTheme="minorEastAsia" w:hAnsi="Arial" w:cs="Arial"/>
          <w:lang w:val="en-US"/>
        </w:rPr>
        <w:t xml:space="preserve">who can offer 24/7 support for our Application Estate - Azure, specifically for Microsoft Intune, on a </w:t>
      </w:r>
      <w:r w:rsidRPr="00382EDD">
        <w:rPr>
          <w:rFonts w:ascii="Arial" w:eastAsiaTheme="minorEastAsia" w:hAnsi="Arial" w:cs="Arial"/>
          <w:b/>
          <w:bCs/>
          <w:lang w:val="en-US"/>
        </w:rPr>
        <w:t>call-off basis</w:t>
      </w:r>
      <w:r w:rsidRPr="00382EDD">
        <w:rPr>
          <w:rFonts w:ascii="Arial" w:eastAsiaTheme="minorEastAsia" w:hAnsi="Arial" w:cs="Arial"/>
          <w:lang w:val="en-US"/>
        </w:rPr>
        <w:t>. This support will complement our internal Device Management team, who are certified Intune technicians with access to the Microsoft Intune Admin Center.</w:t>
      </w:r>
    </w:p>
    <w:p w14:paraId="3391AB8E" w14:textId="77777777" w:rsidR="25BC017C" w:rsidRPr="00382EDD" w:rsidRDefault="4B2A8B9B" w:rsidP="7919012E">
      <w:pPr>
        <w:spacing w:line="257" w:lineRule="auto"/>
        <w:rPr>
          <w:rFonts w:ascii="Arial" w:eastAsiaTheme="minorEastAsia" w:hAnsi="Arial" w:cs="Arial"/>
          <w:lang w:val="en-US"/>
        </w:rPr>
      </w:pPr>
      <w:r w:rsidRPr="00382EDD">
        <w:rPr>
          <w:rFonts w:ascii="Arial" w:eastAsiaTheme="minorEastAsia" w:hAnsi="Arial" w:cs="Arial"/>
          <w:lang w:val="en-US"/>
        </w:rPr>
        <w:t>These</w:t>
      </w:r>
      <w:r w:rsidR="61FD81CE" w:rsidRPr="00382EDD">
        <w:rPr>
          <w:rFonts w:ascii="Arial" w:eastAsiaTheme="minorEastAsia" w:hAnsi="Arial" w:cs="Arial"/>
          <w:lang w:val="en-US"/>
        </w:rPr>
        <w:t xml:space="preserve"> support services should be available on a call-off basis, allowing us to </w:t>
      </w:r>
      <w:proofErr w:type="spellStart"/>
      <w:r w:rsidR="61FD81CE" w:rsidRPr="00382EDD">
        <w:rPr>
          <w:rFonts w:ascii="Arial" w:eastAsiaTheme="minorEastAsia" w:hAnsi="Arial" w:cs="Arial"/>
          <w:lang w:val="en-US"/>
        </w:rPr>
        <w:t>utili</w:t>
      </w:r>
      <w:r w:rsidR="7A265C3D" w:rsidRPr="00382EDD">
        <w:rPr>
          <w:rFonts w:ascii="Arial" w:eastAsiaTheme="minorEastAsia" w:hAnsi="Arial" w:cs="Arial"/>
          <w:lang w:val="en-US"/>
        </w:rPr>
        <w:t>s</w:t>
      </w:r>
      <w:r w:rsidR="61FD81CE" w:rsidRPr="00382EDD">
        <w:rPr>
          <w:rFonts w:ascii="Arial" w:eastAsiaTheme="minorEastAsia" w:hAnsi="Arial" w:cs="Arial"/>
          <w:lang w:val="en-US"/>
        </w:rPr>
        <w:t>e</w:t>
      </w:r>
      <w:proofErr w:type="spellEnd"/>
      <w:r w:rsidR="61FD81CE" w:rsidRPr="00382EDD">
        <w:rPr>
          <w:rFonts w:ascii="Arial" w:eastAsiaTheme="minorEastAsia" w:hAnsi="Arial" w:cs="Arial"/>
          <w:lang w:val="en-US"/>
        </w:rPr>
        <w:t xml:space="preserve"> support hours as needed without a fixed monthly commitment and deliver certified Intune experts capable of handling complex issues that our internal team may escalate.</w:t>
      </w:r>
    </w:p>
    <w:p w14:paraId="766F2FCA" w14:textId="77777777" w:rsidR="74418692" w:rsidRPr="00382EDD" w:rsidRDefault="62521EDC" w:rsidP="439CADC9">
      <w:pPr>
        <w:spacing w:line="257" w:lineRule="auto"/>
        <w:rPr>
          <w:rFonts w:ascii="Arial" w:eastAsiaTheme="minorEastAsia" w:hAnsi="Arial" w:cs="Arial"/>
          <w:lang w:val="en-US"/>
        </w:rPr>
      </w:pPr>
      <w:r w:rsidRPr="00382EDD">
        <w:rPr>
          <w:rFonts w:ascii="Arial" w:eastAsiaTheme="minorEastAsia" w:hAnsi="Arial" w:cs="Arial"/>
          <w:lang w:val="en-US"/>
        </w:rPr>
        <w:t>The partner will work seamlessly with our internal Device Management team, providing additional support and expertise as required.</w:t>
      </w:r>
    </w:p>
    <w:p w14:paraId="228943FB" w14:textId="77777777" w:rsidR="00BB292A" w:rsidRPr="00382EDD" w:rsidRDefault="00BB292A" w:rsidP="439CADC9">
      <w:pPr>
        <w:spacing w:line="257" w:lineRule="auto"/>
        <w:rPr>
          <w:rFonts w:ascii="Arial" w:eastAsiaTheme="minorEastAsia" w:hAnsi="Arial" w:cs="Arial"/>
          <w:lang w:val="en-US"/>
        </w:rPr>
      </w:pPr>
    </w:p>
    <w:p w14:paraId="0701C7BC" w14:textId="77777777" w:rsidR="1C979275" w:rsidRDefault="1C979275" w:rsidP="00047D6F">
      <w:pPr>
        <w:pStyle w:val="Num-Heading2"/>
      </w:pPr>
      <w:bookmarkStart w:id="72" w:name="_Toc202452369"/>
      <w:r>
        <w:t>Device Management Services</w:t>
      </w:r>
      <w:r w:rsidR="00047D6F">
        <w:t xml:space="preserve">- </w:t>
      </w:r>
      <w:r>
        <w:t>Requirements</w:t>
      </w:r>
      <w:bookmarkEnd w:id="72"/>
    </w:p>
    <w:p w14:paraId="6A5818B6" w14:textId="77777777" w:rsidR="1C979275" w:rsidRPr="00047D6F" w:rsidRDefault="1C979275" w:rsidP="00047D6F">
      <w:pPr>
        <w:rPr>
          <w:b/>
          <w:bCs/>
        </w:rPr>
      </w:pPr>
      <w:r w:rsidRPr="00047D6F">
        <w:rPr>
          <w:b/>
          <w:bCs/>
        </w:rPr>
        <w:t>Service Descriptions and Roles and Responsibilities</w:t>
      </w:r>
    </w:p>
    <w:p w14:paraId="50B8FEC5" w14:textId="77777777" w:rsidR="00BB292A" w:rsidRDefault="1C979275" w:rsidP="00BB292A">
      <w:pPr>
        <w:rPr>
          <w:rFonts w:ascii="Arial" w:hAnsi="Arial" w:cs="Arial"/>
          <w:lang w:val="en-US"/>
        </w:rPr>
      </w:pPr>
      <w:r w:rsidRPr="00382EDD">
        <w:rPr>
          <w:rFonts w:ascii="Arial" w:hAnsi="Arial" w:cs="Arial"/>
          <w:lang w:val="en-US"/>
        </w:rPr>
        <w:t xml:space="preserve">The following </w:t>
      </w:r>
      <w:r w:rsidR="00C9544A">
        <w:rPr>
          <w:rFonts w:ascii="Arial" w:hAnsi="Arial" w:cs="Arial"/>
          <w:lang w:val="en-US"/>
        </w:rPr>
        <w:t xml:space="preserve">Table 45 </w:t>
      </w:r>
      <w:r w:rsidRPr="00382EDD">
        <w:rPr>
          <w:rFonts w:ascii="Arial" w:hAnsi="Arial" w:cs="Arial"/>
          <w:lang w:val="en-US"/>
        </w:rPr>
        <w:t>describes the detailed responsibilities of the Lot 2 provider together with the Lot 1 provider and Scottish Water responsibilities required to deliver the Device Management Service. (R = Responsible; C = Consulted, I = Informed; A = Accountable).</w:t>
      </w:r>
    </w:p>
    <w:p w14:paraId="6412A0AF" w14:textId="77777777" w:rsidR="00BF3BC5" w:rsidRDefault="00BF3BC5"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45</w:t>
      </w:r>
      <w:r w:rsidR="00A51568">
        <w:rPr>
          <w:noProof/>
        </w:rPr>
        <w:fldChar w:fldCharType="end"/>
      </w:r>
    </w:p>
    <w:tbl>
      <w:tblPr>
        <w:tblW w:w="5000" w:type="pct"/>
        <w:tblCellMar>
          <w:top w:w="15" w:type="dxa"/>
          <w:bottom w:w="15" w:type="dxa"/>
        </w:tblCellMar>
        <w:tblLook w:val="04A0" w:firstRow="1" w:lastRow="0" w:firstColumn="1" w:lastColumn="0" w:noHBand="0" w:noVBand="1"/>
      </w:tblPr>
      <w:tblGrid>
        <w:gridCol w:w="6890"/>
        <w:gridCol w:w="943"/>
        <w:gridCol w:w="592"/>
        <w:gridCol w:w="591"/>
      </w:tblGrid>
      <w:tr w:rsidR="00BF3BC5" w:rsidRPr="00BF3BC5" w14:paraId="379FDF0D" w14:textId="77777777" w:rsidTr="002C0728">
        <w:trPr>
          <w:trHeight w:val="744"/>
        </w:trPr>
        <w:tc>
          <w:tcPr>
            <w:tcW w:w="3870"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39AB409A" w14:textId="77777777" w:rsidR="00BF3BC5" w:rsidRPr="00BF3BC5" w:rsidRDefault="00BF3BC5" w:rsidP="00BF3BC5">
            <w:pPr>
              <w:spacing w:after="0" w:line="240" w:lineRule="auto"/>
              <w:jc w:val="center"/>
              <w:rPr>
                <w:rFonts w:ascii="Aptos Narrow" w:eastAsia="Times New Roman" w:hAnsi="Aptos Narrow" w:cs="Times New Roman"/>
                <w:b/>
                <w:bCs/>
                <w:color w:val="FFFFFF"/>
                <w:kern w:val="0"/>
                <w:lang w:eastAsia="ja-JP"/>
                <w14:ligatures w14:val="none"/>
              </w:rPr>
            </w:pPr>
            <w:r w:rsidRPr="00BF3BC5">
              <w:rPr>
                <w:rFonts w:ascii="Aptos Narrow" w:eastAsia="Times New Roman" w:hAnsi="Aptos Narrow" w:cs="Times New Roman"/>
                <w:b/>
                <w:bCs/>
                <w:color w:val="FFFFFF"/>
                <w:kern w:val="0"/>
                <w:lang w:eastAsia="ja-JP"/>
                <w14:ligatures w14:val="none"/>
              </w:rPr>
              <w:t>Device Management</w:t>
            </w:r>
          </w:p>
        </w:tc>
        <w:tc>
          <w:tcPr>
            <w:tcW w:w="37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79DA246A" w14:textId="77777777" w:rsidR="00BF3BC5" w:rsidRPr="00BF3BC5" w:rsidRDefault="00BF3BC5" w:rsidP="00BF3BC5">
            <w:pPr>
              <w:spacing w:after="0" w:line="240" w:lineRule="auto"/>
              <w:jc w:val="center"/>
              <w:rPr>
                <w:rFonts w:ascii="Aptos Narrow" w:eastAsia="Times New Roman" w:hAnsi="Aptos Narrow" w:cs="Times New Roman"/>
                <w:b/>
                <w:bCs/>
                <w:color w:val="FFFFFF"/>
                <w:kern w:val="0"/>
                <w:lang w:eastAsia="ja-JP"/>
                <w14:ligatures w14:val="none"/>
              </w:rPr>
            </w:pPr>
            <w:r w:rsidRPr="00BF3BC5">
              <w:rPr>
                <w:rFonts w:ascii="Aptos Narrow" w:eastAsia="Times New Roman" w:hAnsi="Aptos Narrow" w:cs="Times New Roman"/>
                <w:b/>
                <w:bCs/>
                <w:color w:val="FFFFFF"/>
                <w:kern w:val="0"/>
                <w:lang w:eastAsia="ja-JP"/>
                <w14:ligatures w14:val="none"/>
              </w:rPr>
              <w:t>Scottish Water</w:t>
            </w:r>
          </w:p>
        </w:tc>
        <w:tc>
          <w:tcPr>
            <w:tcW w:w="37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40B3F9DB" w14:textId="77777777" w:rsidR="00BF3BC5" w:rsidRPr="00BF3BC5" w:rsidRDefault="00BF3BC5" w:rsidP="00BF3BC5">
            <w:pPr>
              <w:spacing w:after="0" w:line="240" w:lineRule="auto"/>
              <w:jc w:val="center"/>
              <w:rPr>
                <w:rFonts w:ascii="Aptos Narrow" w:eastAsia="Times New Roman" w:hAnsi="Aptos Narrow" w:cs="Times New Roman"/>
                <w:b/>
                <w:bCs/>
                <w:color w:val="FFFFFF"/>
                <w:kern w:val="0"/>
                <w:lang w:eastAsia="ja-JP"/>
                <w14:ligatures w14:val="none"/>
              </w:rPr>
            </w:pPr>
            <w:r w:rsidRPr="00BF3BC5">
              <w:rPr>
                <w:rFonts w:ascii="Aptos Narrow" w:eastAsia="Times New Roman" w:hAnsi="Aptos Narrow" w:cs="Times New Roman"/>
                <w:b/>
                <w:bCs/>
                <w:color w:val="FFFFFF"/>
                <w:kern w:val="0"/>
                <w:lang w:eastAsia="ja-JP"/>
                <w14:ligatures w14:val="none"/>
              </w:rPr>
              <w:t>Lot 2</w:t>
            </w:r>
          </w:p>
        </w:tc>
        <w:tc>
          <w:tcPr>
            <w:tcW w:w="377" w:type="pct"/>
            <w:tcBorders>
              <w:top w:val="single" w:sz="4" w:space="0" w:color="auto"/>
              <w:left w:val="single" w:sz="4" w:space="0" w:color="auto"/>
              <w:bottom w:val="single" w:sz="4" w:space="0" w:color="auto"/>
              <w:right w:val="single" w:sz="4" w:space="0" w:color="auto"/>
            </w:tcBorders>
            <w:shd w:val="clear" w:color="000000" w:fill="0070C0"/>
            <w:vAlign w:val="center"/>
            <w:hideMark/>
          </w:tcPr>
          <w:p w14:paraId="5385306E" w14:textId="77777777" w:rsidR="00BF3BC5" w:rsidRPr="00BF3BC5" w:rsidRDefault="00BF3BC5" w:rsidP="00BF3BC5">
            <w:pPr>
              <w:spacing w:after="0" w:line="240" w:lineRule="auto"/>
              <w:jc w:val="center"/>
              <w:rPr>
                <w:rFonts w:ascii="Aptos Narrow" w:eastAsia="Times New Roman" w:hAnsi="Aptos Narrow" w:cs="Times New Roman"/>
                <w:b/>
                <w:bCs/>
                <w:color w:val="FFFFFF"/>
                <w:kern w:val="0"/>
                <w:lang w:eastAsia="ja-JP"/>
                <w14:ligatures w14:val="none"/>
              </w:rPr>
            </w:pPr>
            <w:r w:rsidRPr="00BF3BC5">
              <w:rPr>
                <w:rFonts w:ascii="Aptos Narrow" w:eastAsia="Times New Roman" w:hAnsi="Aptos Narrow" w:cs="Times New Roman"/>
                <w:b/>
                <w:bCs/>
                <w:color w:val="FFFFFF"/>
                <w:kern w:val="0"/>
                <w:lang w:eastAsia="ja-JP"/>
                <w14:ligatures w14:val="none"/>
              </w:rPr>
              <w:t>Lot 1</w:t>
            </w:r>
          </w:p>
        </w:tc>
      </w:tr>
      <w:tr w:rsidR="00BF3BC5" w:rsidRPr="00BF3BC5" w14:paraId="7E7CB342" w14:textId="77777777" w:rsidTr="005F2017">
        <w:trPr>
          <w:trHeight w:val="688"/>
        </w:trPr>
        <w:tc>
          <w:tcPr>
            <w:tcW w:w="3870" w:type="pct"/>
            <w:tcBorders>
              <w:top w:val="single" w:sz="4" w:space="0" w:color="auto"/>
              <w:left w:val="single" w:sz="4" w:space="0" w:color="auto"/>
              <w:bottom w:val="single" w:sz="4" w:space="0" w:color="auto"/>
              <w:right w:val="single" w:sz="4" w:space="0" w:color="auto"/>
            </w:tcBorders>
            <w:hideMark/>
          </w:tcPr>
          <w:p w14:paraId="0B3CCF91"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Provisioning and Deployment</w:t>
            </w:r>
            <w:r w:rsidRPr="00814C7C">
              <w:rPr>
                <w:rFonts w:ascii="Aptos Narrow" w:eastAsia="Times New Roman" w:hAnsi="Aptos Narrow" w:cs="Times New Roman"/>
                <w:color w:val="000000"/>
                <w:kern w:val="0"/>
                <w:lang w:eastAsia="ja-JP"/>
                <w14:ligatures w14:val="none"/>
              </w:rPr>
              <w:t>: Setting up new devices and ensuring they are configured correctly. This includes application packaging, preparing and deploying applications to devices managed by Microsoft Intune</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6F398F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A40D4F0"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435C969"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73D5CE64" w14:textId="77777777" w:rsidTr="005F2017">
        <w:trPr>
          <w:trHeight w:val="688"/>
        </w:trPr>
        <w:tc>
          <w:tcPr>
            <w:tcW w:w="3870" w:type="pct"/>
            <w:tcBorders>
              <w:top w:val="single" w:sz="4" w:space="0" w:color="auto"/>
              <w:left w:val="single" w:sz="4" w:space="0" w:color="auto"/>
              <w:bottom w:val="single" w:sz="4" w:space="0" w:color="auto"/>
              <w:right w:val="single" w:sz="4" w:space="0" w:color="auto"/>
            </w:tcBorders>
            <w:hideMark/>
          </w:tcPr>
          <w:p w14:paraId="10F5DD52"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Maintenance and Update</w:t>
            </w:r>
            <w:r w:rsidRPr="00814C7C">
              <w:rPr>
                <w:rFonts w:ascii="Aptos Narrow" w:eastAsia="Times New Roman" w:hAnsi="Aptos Narrow" w:cs="Times New Roman"/>
                <w:b/>
                <w:color w:val="000000"/>
                <w:kern w:val="0"/>
                <w:lang w:eastAsia="ja-JP"/>
                <w14:ligatures w14:val="none"/>
              </w:rPr>
              <w:t>s</w:t>
            </w:r>
            <w:r w:rsidRPr="00814C7C">
              <w:rPr>
                <w:rFonts w:ascii="Aptos Narrow" w:eastAsia="Times New Roman" w:hAnsi="Aptos Narrow" w:cs="Times New Roman"/>
                <w:color w:val="000000"/>
                <w:kern w:val="0"/>
                <w:lang w:eastAsia="ja-JP"/>
                <w14:ligatures w14:val="none"/>
              </w:rPr>
              <w:t>: Keeping devices up to date with the latest software and security patches via Microsoft Intune mobile device management (MDM) tools.</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3384D75"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20063F5"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407A1C5"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6DC53BDF" w14:textId="77777777" w:rsidTr="005F2017">
        <w:trPr>
          <w:trHeight w:val="746"/>
        </w:trPr>
        <w:tc>
          <w:tcPr>
            <w:tcW w:w="3870" w:type="pct"/>
            <w:tcBorders>
              <w:top w:val="single" w:sz="4" w:space="0" w:color="auto"/>
              <w:left w:val="single" w:sz="4" w:space="0" w:color="auto"/>
              <w:bottom w:val="single" w:sz="4" w:space="0" w:color="auto"/>
              <w:right w:val="single" w:sz="4" w:space="0" w:color="auto"/>
            </w:tcBorders>
            <w:hideMark/>
          </w:tcPr>
          <w:p w14:paraId="6C5BCBA2"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Tech Bar - Deliver a fixed and Roaming Tech Bar function that provides expert advice and guidance to users with device-related issues and resolving technical problems at a local onsite level.</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8A0090E"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E8813A9"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55670F5D"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563BF810"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4296D917"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Leverage Intune Support Services for complex technical issues from the partner that is  available 24/7 on a "</w:t>
            </w:r>
            <w:r w:rsidRPr="00814C7C">
              <w:rPr>
                <w:rFonts w:ascii="Aptos Narrow" w:eastAsia="Times New Roman" w:hAnsi="Aptos Narrow" w:cs="Times New Roman"/>
                <w:color w:val="000000"/>
                <w:kern w:val="0"/>
                <w:lang w:eastAsia="ja-JP"/>
                <w14:ligatures w14:val="none"/>
              </w:rPr>
              <w:t>call-off basis".</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0132398"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94948B2"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B76C3A2"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72138E66" w14:textId="77777777" w:rsidTr="005F2017">
        <w:trPr>
          <w:trHeight w:val="688"/>
        </w:trPr>
        <w:tc>
          <w:tcPr>
            <w:tcW w:w="3870" w:type="pct"/>
            <w:tcBorders>
              <w:top w:val="single" w:sz="4" w:space="0" w:color="auto"/>
              <w:left w:val="single" w:sz="4" w:space="0" w:color="auto"/>
              <w:bottom w:val="single" w:sz="4" w:space="0" w:color="auto"/>
              <w:right w:val="single" w:sz="4" w:space="0" w:color="auto"/>
            </w:tcBorders>
            <w:hideMark/>
          </w:tcPr>
          <w:p w14:paraId="55A87253"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Inventory Management: Tracking and managing the inventory of devices to ensure efficient use and replacement.  This includes License Management for all desktop products.</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A36C54D"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23BEB12"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2FB5F20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7850ACC2" w14:textId="77777777" w:rsidTr="005F2017">
        <w:trPr>
          <w:trHeight w:val="673"/>
        </w:trPr>
        <w:tc>
          <w:tcPr>
            <w:tcW w:w="3870" w:type="pct"/>
            <w:tcBorders>
              <w:top w:val="single" w:sz="4" w:space="0" w:color="auto"/>
              <w:left w:val="single" w:sz="4" w:space="0" w:color="auto"/>
              <w:bottom w:val="single" w:sz="4" w:space="0" w:color="auto"/>
              <w:right w:val="single" w:sz="4" w:space="0" w:color="auto"/>
            </w:tcBorders>
            <w:hideMark/>
          </w:tcPr>
          <w:p w14:paraId="734AC94D"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Life Cycle Management: Initiating and managing the Hardware Warranty Repair for devices that are covered under a manufacturer's warranty and managing the disposal of end-of-life devices.</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7197EB2"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81E1F8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6AD1021"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1ACAF934"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4A008876"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 xml:space="preserve">Security Management: Implementing security measures to protect devices from </w:t>
            </w:r>
            <w:r w:rsidRPr="00814C7C">
              <w:rPr>
                <w:rFonts w:ascii="Aptos Narrow" w:eastAsia="Times New Roman" w:hAnsi="Aptos Narrow" w:cs="Segoe UI"/>
                <w:color w:val="424242"/>
                <w:kern w:val="0"/>
                <w:lang w:eastAsia="ja-JP"/>
                <w14:ligatures w14:val="none"/>
              </w:rPr>
              <w:t xml:space="preserve"> unauthorised access and threats</w:t>
            </w:r>
            <w:r w:rsidRPr="00814C7C">
              <w:rPr>
                <w:rFonts w:ascii="Aptos Narrow" w:eastAsia="Times New Roman" w:hAnsi="Aptos Narrow" w:cs="Times New Roman"/>
                <w:color w:val="000000"/>
                <w:kern w:val="0"/>
                <w:lang w:eastAsia="ja-JP"/>
                <w14:ligatures w14:val="none"/>
              </w:rPr>
              <w:t>.</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17FE59F"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7298B490"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753F42B"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1D7EB121" w14:textId="77777777" w:rsidTr="005F2017">
        <w:trPr>
          <w:trHeight w:val="644"/>
        </w:trPr>
        <w:tc>
          <w:tcPr>
            <w:tcW w:w="3870" w:type="pct"/>
            <w:tcBorders>
              <w:top w:val="single" w:sz="4" w:space="0" w:color="auto"/>
              <w:left w:val="single" w:sz="4" w:space="0" w:color="auto"/>
              <w:bottom w:val="single" w:sz="4" w:space="0" w:color="auto"/>
              <w:right w:val="single" w:sz="4" w:space="0" w:color="auto"/>
            </w:tcBorders>
            <w:hideMark/>
          </w:tcPr>
          <w:p w14:paraId="77C702B9"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Click and Collect - Maintain all Click and Collect service offerings ensuring sufficient stock is always available to service demand.</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28C0744F"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7A3AD356"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DCA85E0"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472BE9C5" w14:textId="77777777" w:rsidTr="005F2017">
        <w:trPr>
          <w:trHeight w:val="644"/>
        </w:trPr>
        <w:tc>
          <w:tcPr>
            <w:tcW w:w="3870" w:type="pct"/>
            <w:tcBorders>
              <w:top w:val="single" w:sz="4" w:space="0" w:color="auto"/>
              <w:left w:val="single" w:sz="4" w:space="0" w:color="auto"/>
              <w:bottom w:val="single" w:sz="4" w:space="0" w:color="auto"/>
              <w:right w:val="single" w:sz="4" w:space="0" w:color="auto"/>
            </w:tcBorders>
            <w:hideMark/>
          </w:tcPr>
          <w:p w14:paraId="205DEECB"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Click &amp; Courier - Provide distribution service for Click and Courier requests ensuring sufficient stock is always available to service demand.</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4E9EB73D"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9E882AA"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27E995FE"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2A3F3DA3" w14:textId="77777777" w:rsidTr="005F2017">
        <w:trPr>
          <w:trHeight w:val="644"/>
        </w:trPr>
        <w:tc>
          <w:tcPr>
            <w:tcW w:w="3870" w:type="pct"/>
            <w:tcBorders>
              <w:top w:val="single" w:sz="4" w:space="0" w:color="auto"/>
              <w:left w:val="single" w:sz="4" w:space="0" w:color="auto"/>
              <w:bottom w:val="single" w:sz="4" w:space="0" w:color="auto"/>
              <w:right w:val="single" w:sz="4" w:space="0" w:color="auto"/>
            </w:tcBorders>
            <w:hideMark/>
          </w:tcPr>
          <w:p w14:paraId="7AB402C1" w14:textId="77777777" w:rsidR="00BF3BC5" w:rsidRPr="00814C7C" w:rsidRDefault="00BF3BC5" w:rsidP="00BF3BC5">
            <w:pPr>
              <w:spacing w:after="0" w:line="240" w:lineRule="auto"/>
              <w:rPr>
                <w:rFonts w:ascii="Aptos Narrow" w:eastAsia="Times New Roman" w:hAnsi="Aptos Narrow" w:cs="Times New Roman"/>
                <w:color w:val="000000"/>
                <w:kern w:val="0"/>
                <w:lang w:eastAsia="ja-JP"/>
                <w14:ligatures w14:val="none"/>
              </w:rPr>
            </w:pPr>
            <w:r w:rsidRPr="00814C7C">
              <w:rPr>
                <w:rFonts w:ascii="Aptos Narrow" w:eastAsia="Times New Roman" w:hAnsi="Aptos Narrow" w:cs="Times New Roman"/>
                <w:color w:val="000000"/>
                <w:kern w:val="0"/>
                <w:lang w:eastAsia="ja-JP"/>
                <w14:ligatures w14:val="none"/>
              </w:rPr>
              <w:t xml:space="preserve">Knowledge Share - Ensure the Digital Experience Centre is continuously kept up to date with device changes and supporting knowledge articles </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6DA9E4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BF7B0EF"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C</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84BAD2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1D032ED0"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572C6916"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 xml:space="preserve">Procurement - Procure all stock from agreed supply chain </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5DC846C9"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7506608"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2673905"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139CF32C"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1E27ABAB"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 xml:space="preserve">Meeting Room Tech - Act as the first point of contact for </w:t>
            </w:r>
            <w:proofErr w:type="spellStart"/>
            <w:r w:rsidRPr="00BF3BC5">
              <w:rPr>
                <w:rFonts w:ascii="Aptos Narrow" w:eastAsia="Times New Roman" w:hAnsi="Aptos Narrow" w:cs="Times New Roman"/>
                <w:color w:val="000000"/>
                <w:kern w:val="0"/>
                <w:lang w:eastAsia="ja-JP"/>
                <w14:ligatures w14:val="none"/>
              </w:rPr>
              <w:t>meting</w:t>
            </w:r>
            <w:proofErr w:type="spellEnd"/>
            <w:r w:rsidRPr="00BF3BC5">
              <w:rPr>
                <w:rFonts w:ascii="Aptos Narrow" w:eastAsia="Times New Roman" w:hAnsi="Aptos Narrow" w:cs="Times New Roman"/>
                <w:color w:val="000000"/>
                <w:kern w:val="0"/>
                <w:lang w:eastAsia="ja-JP"/>
                <w14:ligatures w14:val="none"/>
              </w:rPr>
              <w:t xml:space="preserve"> room tech issues and or advice </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72F18B3F"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777DEB5"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0CA7921C"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193E024A"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07299EE7"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 xml:space="preserve">Develop Device Refresh Roadmap and keep it updated for all devices </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62C1B512"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3C4C535F"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57274990"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r w:rsidR="00BF3BC5" w:rsidRPr="00BF3BC5" w14:paraId="74BFE919" w14:textId="77777777" w:rsidTr="005F2017">
        <w:trPr>
          <w:trHeight w:val="453"/>
        </w:trPr>
        <w:tc>
          <w:tcPr>
            <w:tcW w:w="3870" w:type="pct"/>
            <w:tcBorders>
              <w:top w:val="single" w:sz="4" w:space="0" w:color="auto"/>
              <w:left w:val="single" w:sz="4" w:space="0" w:color="auto"/>
              <w:bottom w:val="single" w:sz="4" w:space="0" w:color="auto"/>
              <w:right w:val="single" w:sz="4" w:space="0" w:color="auto"/>
            </w:tcBorders>
            <w:hideMark/>
          </w:tcPr>
          <w:p w14:paraId="7AEA96B6" w14:textId="77777777" w:rsidR="00BF3BC5" w:rsidRPr="00BF3BC5" w:rsidRDefault="00BF3BC5" w:rsidP="00BF3BC5">
            <w:pPr>
              <w:spacing w:after="0" w:line="240" w:lineRule="auto"/>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Manage and support  larger device refresh initiatives</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4A4CF69"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A/R</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11B5BC66"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c>
          <w:tcPr>
            <w:tcW w:w="377" w:type="pct"/>
            <w:tcBorders>
              <w:top w:val="single" w:sz="4" w:space="0" w:color="auto"/>
              <w:left w:val="single" w:sz="4" w:space="0" w:color="auto"/>
              <w:bottom w:val="single" w:sz="4" w:space="0" w:color="auto"/>
              <w:right w:val="single" w:sz="4" w:space="0" w:color="auto"/>
            </w:tcBorders>
            <w:noWrap/>
            <w:vAlign w:val="center"/>
            <w:hideMark/>
          </w:tcPr>
          <w:p w14:paraId="040952F3" w14:textId="77777777" w:rsidR="00BF3BC5" w:rsidRPr="00BF3BC5" w:rsidRDefault="00BF3BC5" w:rsidP="00BF3BC5">
            <w:pPr>
              <w:spacing w:after="0" w:line="240" w:lineRule="auto"/>
              <w:jc w:val="center"/>
              <w:rPr>
                <w:rFonts w:ascii="Aptos Narrow" w:eastAsia="Times New Roman" w:hAnsi="Aptos Narrow" w:cs="Times New Roman"/>
                <w:color w:val="000000"/>
                <w:kern w:val="0"/>
                <w:lang w:eastAsia="ja-JP"/>
                <w14:ligatures w14:val="none"/>
              </w:rPr>
            </w:pPr>
            <w:r w:rsidRPr="00BF3BC5">
              <w:rPr>
                <w:rFonts w:ascii="Aptos Narrow" w:eastAsia="Times New Roman" w:hAnsi="Aptos Narrow" w:cs="Times New Roman"/>
                <w:color w:val="000000"/>
                <w:kern w:val="0"/>
                <w:lang w:eastAsia="ja-JP"/>
                <w14:ligatures w14:val="none"/>
              </w:rPr>
              <w:t>I</w:t>
            </w:r>
          </w:p>
        </w:tc>
      </w:tr>
    </w:tbl>
    <w:p w14:paraId="015E6676" w14:textId="77777777" w:rsidR="439CADC9" w:rsidRDefault="439CADC9" w:rsidP="439CADC9">
      <w:pPr>
        <w:spacing w:line="257" w:lineRule="auto"/>
        <w:rPr>
          <w:rFonts w:eastAsiaTheme="minorEastAsia"/>
          <w:lang w:val="en-US"/>
        </w:rPr>
      </w:pPr>
    </w:p>
    <w:p w14:paraId="1D8D7271" w14:textId="77777777" w:rsidR="023B0B70" w:rsidRDefault="023B0B70" w:rsidP="7919012E">
      <w:pPr>
        <w:spacing w:line="257" w:lineRule="auto"/>
      </w:pPr>
      <w:r w:rsidRPr="5C1F64CA">
        <w:rPr>
          <w:rFonts w:ascii="Arial" w:eastAsia="Arial" w:hAnsi="Arial" w:cs="Arial"/>
          <w:b/>
          <w:bCs/>
          <w:color w:val="153D63" w:themeColor="text2" w:themeTint="E6"/>
          <w:sz w:val="32"/>
          <w:szCs w:val="32"/>
          <w:lang w:val="en-US"/>
        </w:rPr>
        <w:t>Business Analytics Services</w:t>
      </w:r>
    </w:p>
    <w:p w14:paraId="566C2E05" w14:textId="77777777" w:rsidR="001F71BB" w:rsidRPr="00BF3BC5" w:rsidRDefault="49A25013" w:rsidP="5C1F64CA">
      <w:pPr>
        <w:spacing w:line="257" w:lineRule="auto"/>
        <w:rPr>
          <w:rFonts w:ascii="Arial" w:eastAsiaTheme="minorEastAsia" w:hAnsi="Arial" w:cs="Arial"/>
        </w:rPr>
      </w:pPr>
      <w:r w:rsidRPr="00BF3BC5">
        <w:rPr>
          <w:rFonts w:ascii="Arial" w:eastAsiaTheme="minorEastAsia" w:hAnsi="Arial" w:cs="Arial"/>
          <w:lang w:val="en-US"/>
        </w:rPr>
        <w:t>A key internal Scottish Water function that LOT 2 will engage and work with on a day-to-day basis is our Business Analytics Team.</w:t>
      </w:r>
      <w:r w:rsidRPr="00BF3BC5">
        <w:rPr>
          <w:rFonts w:ascii="Arial" w:eastAsiaTheme="minorEastAsia" w:hAnsi="Arial" w:cs="Arial"/>
        </w:rPr>
        <w:t xml:space="preserve"> </w:t>
      </w:r>
    </w:p>
    <w:p w14:paraId="0F2E5A69" w14:textId="77777777" w:rsidR="55C0B7B5" w:rsidRPr="00BF3BC5" w:rsidRDefault="55C0B7B5" w:rsidP="439CADC9">
      <w:pPr>
        <w:spacing w:line="257" w:lineRule="auto"/>
        <w:jc w:val="both"/>
        <w:rPr>
          <w:rFonts w:ascii="Arial" w:eastAsiaTheme="minorEastAsia" w:hAnsi="Arial" w:cs="Arial"/>
        </w:rPr>
      </w:pPr>
      <w:r w:rsidRPr="00BF3BC5">
        <w:rPr>
          <w:rFonts w:ascii="Arial" w:eastAsiaTheme="minorEastAsia" w:hAnsi="Arial" w:cs="Arial"/>
          <w:lang w:val="en-US"/>
        </w:rPr>
        <w:t xml:space="preserve">The Business Analytics Team leverages digital technologies, data, and advanced analytics to transform decision-making across the </w:t>
      </w:r>
      <w:proofErr w:type="spellStart"/>
      <w:r w:rsidRPr="00BF3BC5">
        <w:rPr>
          <w:rFonts w:ascii="Arial" w:eastAsiaTheme="minorEastAsia" w:hAnsi="Arial" w:cs="Arial"/>
          <w:lang w:val="en-US"/>
        </w:rPr>
        <w:t>organisation</w:t>
      </w:r>
      <w:proofErr w:type="spellEnd"/>
      <w:r w:rsidRPr="00BF3BC5">
        <w:rPr>
          <w:rFonts w:ascii="Arial" w:eastAsiaTheme="minorEastAsia" w:hAnsi="Arial" w:cs="Arial"/>
          <w:lang w:val="en-US"/>
        </w:rPr>
        <w:t>. They are focused on delivering high-quality data and analytics products via the Cloud Data Platform.</w:t>
      </w:r>
      <w:r w:rsidRPr="00BF3BC5">
        <w:rPr>
          <w:rFonts w:ascii="Arial" w:eastAsiaTheme="minorEastAsia" w:hAnsi="Arial" w:cs="Arial"/>
        </w:rPr>
        <w:t xml:space="preserve"> </w:t>
      </w:r>
    </w:p>
    <w:p w14:paraId="004F2F30" w14:textId="77777777" w:rsidR="55C0B7B5" w:rsidRPr="00BF3BC5" w:rsidRDefault="55C0B7B5" w:rsidP="439CADC9">
      <w:pPr>
        <w:pStyle w:val="ListParagraph"/>
        <w:numPr>
          <w:ilvl w:val="0"/>
          <w:numId w:val="11"/>
        </w:numPr>
        <w:spacing w:after="0" w:line="257" w:lineRule="auto"/>
        <w:jc w:val="both"/>
        <w:rPr>
          <w:rFonts w:ascii="Arial" w:eastAsiaTheme="minorEastAsia" w:hAnsi="Arial" w:cs="Arial"/>
        </w:rPr>
      </w:pPr>
      <w:r w:rsidRPr="00BF3BC5">
        <w:rPr>
          <w:rFonts w:ascii="Arial" w:eastAsiaTheme="minorEastAsia" w:hAnsi="Arial" w:cs="Arial"/>
          <w:lang w:val="en-US"/>
        </w:rPr>
        <w:t xml:space="preserve">Data products are </w:t>
      </w:r>
      <w:proofErr w:type="spellStart"/>
      <w:r w:rsidRPr="00BF3BC5">
        <w:rPr>
          <w:rFonts w:ascii="Arial" w:eastAsiaTheme="minorEastAsia" w:hAnsi="Arial" w:cs="Arial"/>
          <w:lang w:val="en-US"/>
        </w:rPr>
        <w:t>optimised</w:t>
      </w:r>
      <w:proofErr w:type="spellEnd"/>
      <w:r w:rsidRPr="00BF3BC5">
        <w:rPr>
          <w:rFonts w:ascii="Arial" w:eastAsiaTheme="minorEastAsia" w:hAnsi="Arial" w:cs="Arial"/>
          <w:lang w:val="en-US"/>
        </w:rPr>
        <w:t xml:space="preserve"> for reporting, dashboards, and business insights, and can be accessed directly by business users or delivered through the team’s support model.</w:t>
      </w:r>
      <w:r w:rsidRPr="00BF3BC5">
        <w:rPr>
          <w:rFonts w:ascii="Arial" w:eastAsiaTheme="minorEastAsia" w:hAnsi="Arial" w:cs="Arial"/>
        </w:rPr>
        <w:t xml:space="preserve"> </w:t>
      </w:r>
    </w:p>
    <w:p w14:paraId="78D1EB06" w14:textId="77777777" w:rsidR="55C0B7B5" w:rsidRPr="00BF3BC5" w:rsidRDefault="55C0B7B5" w:rsidP="439CADC9">
      <w:pPr>
        <w:pStyle w:val="ListParagraph"/>
        <w:numPr>
          <w:ilvl w:val="0"/>
          <w:numId w:val="10"/>
        </w:numPr>
        <w:spacing w:after="0" w:line="257" w:lineRule="auto"/>
        <w:jc w:val="both"/>
        <w:rPr>
          <w:rFonts w:ascii="Arial" w:eastAsiaTheme="minorEastAsia" w:hAnsi="Arial" w:cs="Arial"/>
        </w:rPr>
      </w:pPr>
      <w:r w:rsidRPr="00BF3BC5">
        <w:rPr>
          <w:rFonts w:ascii="Arial" w:eastAsiaTheme="minorEastAsia" w:hAnsi="Arial" w:cs="Arial"/>
          <w:lang w:val="en-US"/>
        </w:rPr>
        <w:t>Analytics &amp; ML/AI-driven products convert data into actionable insights, enabling informed decisions across operational, tactical, and strategic levels.</w:t>
      </w:r>
      <w:r w:rsidRPr="00BF3BC5">
        <w:rPr>
          <w:rFonts w:ascii="Arial" w:eastAsiaTheme="minorEastAsia" w:hAnsi="Arial" w:cs="Arial"/>
        </w:rPr>
        <w:t xml:space="preserve"> </w:t>
      </w:r>
    </w:p>
    <w:p w14:paraId="283233ED" w14:textId="77777777" w:rsidR="55C0B7B5" w:rsidRPr="00BF3BC5" w:rsidRDefault="55C0B7B5" w:rsidP="439CADC9">
      <w:pPr>
        <w:pStyle w:val="ListParagraph"/>
        <w:numPr>
          <w:ilvl w:val="0"/>
          <w:numId w:val="9"/>
        </w:numPr>
        <w:spacing w:after="0" w:line="257" w:lineRule="auto"/>
        <w:jc w:val="both"/>
        <w:rPr>
          <w:rFonts w:ascii="Arial" w:eastAsiaTheme="minorEastAsia" w:hAnsi="Arial" w:cs="Arial"/>
        </w:rPr>
      </w:pPr>
      <w:r w:rsidRPr="00BF3BC5">
        <w:rPr>
          <w:rFonts w:ascii="Arial" w:eastAsiaTheme="minorEastAsia" w:hAnsi="Arial" w:cs="Arial"/>
          <w:lang w:val="en-US"/>
        </w:rPr>
        <w:t xml:space="preserve">Dashboards and </w:t>
      </w:r>
      <w:proofErr w:type="spellStart"/>
      <w:r w:rsidRPr="00BF3BC5">
        <w:rPr>
          <w:rFonts w:ascii="Arial" w:eastAsiaTheme="minorEastAsia" w:hAnsi="Arial" w:cs="Arial"/>
          <w:lang w:val="en-US"/>
        </w:rPr>
        <w:t>visualisations</w:t>
      </w:r>
      <w:proofErr w:type="spellEnd"/>
      <w:r w:rsidRPr="00BF3BC5">
        <w:rPr>
          <w:rFonts w:ascii="Arial" w:eastAsiaTheme="minorEastAsia" w:hAnsi="Arial" w:cs="Arial"/>
          <w:lang w:val="en-US"/>
        </w:rPr>
        <w:t xml:space="preserve"> help users understand data quickly, monitor key metrics, and act on data-driven insights.</w:t>
      </w:r>
      <w:r w:rsidRPr="00BF3BC5">
        <w:rPr>
          <w:rFonts w:ascii="Arial" w:eastAsiaTheme="minorEastAsia" w:hAnsi="Arial" w:cs="Arial"/>
        </w:rPr>
        <w:t xml:space="preserve"> </w:t>
      </w:r>
    </w:p>
    <w:p w14:paraId="28FEDECB" w14:textId="77777777" w:rsidR="439CADC9" w:rsidRPr="00BF3BC5" w:rsidRDefault="439CADC9" w:rsidP="439CADC9">
      <w:pPr>
        <w:spacing w:line="257" w:lineRule="auto"/>
        <w:jc w:val="both"/>
        <w:rPr>
          <w:rFonts w:ascii="Arial" w:eastAsiaTheme="minorEastAsia" w:hAnsi="Arial" w:cs="Arial"/>
          <w:lang w:val="en-US"/>
        </w:rPr>
      </w:pPr>
    </w:p>
    <w:p w14:paraId="54B5E777" w14:textId="77777777" w:rsidR="55C0B7B5" w:rsidRPr="00BF3BC5" w:rsidRDefault="55C0B7B5" w:rsidP="439CADC9">
      <w:pPr>
        <w:spacing w:line="257" w:lineRule="auto"/>
        <w:jc w:val="both"/>
        <w:rPr>
          <w:rFonts w:ascii="Arial" w:eastAsiaTheme="minorEastAsia" w:hAnsi="Arial" w:cs="Arial"/>
        </w:rPr>
      </w:pPr>
      <w:r w:rsidRPr="00BF3BC5">
        <w:rPr>
          <w:rFonts w:ascii="Arial" w:eastAsiaTheme="minorEastAsia" w:hAnsi="Arial" w:cs="Arial"/>
          <w:lang w:val="en-US"/>
        </w:rPr>
        <w:t xml:space="preserve">The team is responsible for the management and development of the Cloud Data Platform, which supports data storage, integration, and governance. This platform provides a robust foundation for analytics activities, including ML and AI. Key responsibilities include data ingestion and integration, data cleansing and </w:t>
      </w:r>
      <w:proofErr w:type="spellStart"/>
      <w:r w:rsidRPr="00BF3BC5">
        <w:rPr>
          <w:rFonts w:ascii="Arial" w:eastAsiaTheme="minorEastAsia" w:hAnsi="Arial" w:cs="Arial"/>
          <w:lang w:val="en-US"/>
        </w:rPr>
        <w:t>rationalisation</w:t>
      </w:r>
      <w:proofErr w:type="spellEnd"/>
      <w:r w:rsidRPr="00BF3BC5">
        <w:rPr>
          <w:rFonts w:ascii="Arial" w:eastAsiaTheme="minorEastAsia" w:hAnsi="Arial" w:cs="Arial"/>
          <w:lang w:val="en-US"/>
        </w:rPr>
        <w:t>, and technical design assurance.</w:t>
      </w:r>
      <w:r w:rsidRPr="00BF3BC5">
        <w:rPr>
          <w:rFonts w:ascii="Arial" w:eastAsiaTheme="minorEastAsia" w:hAnsi="Arial" w:cs="Arial"/>
        </w:rPr>
        <w:t xml:space="preserve"> </w:t>
      </w:r>
    </w:p>
    <w:p w14:paraId="617D9246" w14:textId="77777777" w:rsidR="55C0B7B5" w:rsidRPr="00BF3BC5" w:rsidRDefault="55C0B7B5" w:rsidP="439CADC9">
      <w:pPr>
        <w:spacing w:line="257" w:lineRule="auto"/>
        <w:jc w:val="both"/>
        <w:rPr>
          <w:rFonts w:ascii="Arial" w:eastAsiaTheme="minorEastAsia" w:hAnsi="Arial" w:cs="Arial"/>
        </w:rPr>
      </w:pPr>
      <w:r w:rsidRPr="00BF3BC5">
        <w:rPr>
          <w:rFonts w:ascii="Arial" w:eastAsiaTheme="minorEastAsia" w:hAnsi="Arial" w:cs="Arial"/>
          <w:lang w:val="en-US"/>
        </w:rPr>
        <w:t>The team consists of specialists in data science, data engineering, software development, and solution architecture. They collaborate to deliver value through digital technology, using statistical methods, data science, and ML/AI to forecast trends, anticipate business needs, and develop descriptive, predictive, and prescriptive solutions. The team operates within an agile framework to ensure products are adaptable and aligned with user needs.</w:t>
      </w:r>
      <w:r w:rsidRPr="00BF3BC5">
        <w:rPr>
          <w:rFonts w:ascii="Arial" w:eastAsiaTheme="minorEastAsia" w:hAnsi="Arial" w:cs="Arial"/>
        </w:rPr>
        <w:t xml:space="preserve"> </w:t>
      </w:r>
    </w:p>
    <w:p w14:paraId="296183AA" w14:textId="77777777" w:rsidR="55C0B7B5" w:rsidRPr="00BF3BC5" w:rsidRDefault="55C0B7B5" w:rsidP="439CADC9">
      <w:pPr>
        <w:spacing w:line="257" w:lineRule="auto"/>
        <w:rPr>
          <w:rFonts w:ascii="Arial" w:eastAsiaTheme="minorEastAsia" w:hAnsi="Arial" w:cs="Arial"/>
        </w:rPr>
      </w:pPr>
      <w:r w:rsidRPr="00BF3BC5">
        <w:rPr>
          <w:rFonts w:ascii="Arial" w:eastAsiaTheme="minorEastAsia" w:hAnsi="Arial" w:cs="Arial"/>
        </w:rPr>
        <w:t xml:space="preserve"> </w:t>
      </w:r>
      <w:r w:rsidR="00C9544A">
        <w:rPr>
          <w:rFonts w:ascii="Arial" w:eastAsiaTheme="minorEastAsia" w:hAnsi="Arial" w:cs="Arial"/>
          <w:lang w:val="en-US"/>
        </w:rPr>
        <w:t>Figure 3</w:t>
      </w:r>
      <w:r w:rsidRPr="00BF3BC5">
        <w:rPr>
          <w:rFonts w:ascii="Arial" w:eastAsiaTheme="minorEastAsia" w:hAnsi="Arial" w:cs="Arial"/>
          <w:lang w:val="en-US"/>
        </w:rPr>
        <w:t xml:space="preserve"> below outlines service areas categories.</w:t>
      </w:r>
    </w:p>
    <w:p w14:paraId="1D04CA61" w14:textId="77777777" w:rsidR="00BF3BC5" w:rsidRDefault="00BF3BC5" w:rsidP="00BF3BC5">
      <w:pPr>
        <w:pStyle w:val="Caption"/>
        <w:keepNext/>
      </w:pPr>
      <w:r>
        <w:t xml:space="preserve">Figure </w:t>
      </w:r>
      <w:r w:rsidR="000D7D81">
        <w:fldChar w:fldCharType="begin"/>
      </w:r>
      <w:r w:rsidR="000D7D81">
        <w:instrText xml:space="preserve"> SEQ Figure \* ARABIC </w:instrText>
      </w:r>
      <w:r w:rsidR="000D7D81">
        <w:fldChar w:fldCharType="separate"/>
      </w:r>
      <w:r w:rsidR="000D7D81">
        <w:rPr>
          <w:noProof/>
        </w:rPr>
        <w:t>3</w:t>
      </w:r>
      <w:r w:rsidR="000D7D81">
        <w:rPr>
          <w:noProof/>
        </w:rPr>
        <w:fldChar w:fldCharType="end"/>
      </w:r>
    </w:p>
    <w:p w14:paraId="5BD4B8DD" w14:textId="77777777" w:rsidR="001F71BB" w:rsidRDefault="49A25013" w:rsidP="5C1F64CA">
      <w:pPr>
        <w:spacing w:line="257" w:lineRule="auto"/>
        <w:rPr>
          <w:rFonts w:eastAsiaTheme="minorEastAsia"/>
        </w:rPr>
      </w:pPr>
      <w:r>
        <w:rPr>
          <w:noProof/>
        </w:rPr>
        <w:drawing>
          <wp:inline distT="0" distB="0" distL="0" distR="0" wp14:anchorId="49B6C2E6" wp14:editId="404F71A0">
            <wp:extent cx="5724525" cy="3133725"/>
            <wp:effectExtent l="0" t="0" r="0" b="0"/>
            <wp:docPr id="119379484" name="drawing" descr="A diagram of a business model&#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484"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3133725"/>
                    </a:xfrm>
                    <a:prstGeom prst="rect">
                      <a:avLst/>
                    </a:prstGeom>
                  </pic:spPr>
                </pic:pic>
              </a:graphicData>
            </a:graphic>
          </wp:inline>
        </w:drawing>
      </w:r>
      <w:r w:rsidRPr="439CADC9">
        <w:rPr>
          <w:rFonts w:eastAsiaTheme="minorEastAsia"/>
        </w:rPr>
        <w:t xml:space="preserve"> </w:t>
      </w:r>
    </w:p>
    <w:p w14:paraId="0AC4D705" w14:textId="77777777" w:rsidR="6A118908" w:rsidRPr="00BF3BC5" w:rsidRDefault="6A118908" w:rsidP="439CADC9">
      <w:pPr>
        <w:spacing w:line="257" w:lineRule="auto"/>
        <w:rPr>
          <w:rFonts w:ascii="Arial" w:eastAsiaTheme="minorEastAsia" w:hAnsi="Arial" w:cs="Arial"/>
        </w:rPr>
      </w:pPr>
      <w:r w:rsidRPr="00BF3BC5">
        <w:rPr>
          <w:rFonts w:ascii="Arial" w:eastAsiaTheme="minorEastAsia" w:hAnsi="Arial" w:cs="Arial"/>
          <w:lang w:val="en-US"/>
        </w:rPr>
        <w:t xml:space="preserve">Core technologies include (but not restricted to): Lakehouse (Delta lake), Databricks, Fabric, CI/CD pipelines, Azure BI technology stack, streaming Analytics, </w:t>
      </w:r>
      <w:proofErr w:type="spellStart"/>
      <w:r w:rsidRPr="00BF3BC5">
        <w:rPr>
          <w:rFonts w:ascii="Arial" w:eastAsiaTheme="minorEastAsia" w:hAnsi="Arial" w:cs="Arial"/>
          <w:lang w:val="en-US"/>
        </w:rPr>
        <w:t>MLflow</w:t>
      </w:r>
      <w:proofErr w:type="spellEnd"/>
      <w:r w:rsidRPr="00BF3BC5">
        <w:rPr>
          <w:rFonts w:ascii="Arial" w:eastAsiaTheme="minorEastAsia" w:hAnsi="Arial" w:cs="Arial"/>
          <w:lang w:val="en-US"/>
        </w:rPr>
        <w:t xml:space="preserve">. </w:t>
      </w:r>
      <w:r w:rsidRPr="00BF3BC5">
        <w:rPr>
          <w:rFonts w:ascii="Arial" w:eastAsiaTheme="minorEastAsia" w:hAnsi="Arial" w:cs="Arial"/>
        </w:rPr>
        <w:t xml:space="preserve"> </w:t>
      </w:r>
    </w:p>
    <w:p w14:paraId="3C79A166" w14:textId="77777777" w:rsidR="6A118908" w:rsidRPr="00BF3BC5" w:rsidRDefault="6A118908" w:rsidP="439CADC9">
      <w:pPr>
        <w:spacing w:line="257" w:lineRule="auto"/>
        <w:rPr>
          <w:rFonts w:ascii="Arial" w:eastAsiaTheme="minorEastAsia" w:hAnsi="Arial" w:cs="Arial"/>
        </w:rPr>
      </w:pPr>
      <w:r w:rsidRPr="00BF3BC5">
        <w:rPr>
          <w:rFonts w:ascii="Arial" w:eastAsiaTheme="minorEastAsia" w:hAnsi="Arial" w:cs="Arial"/>
          <w:lang w:val="en-US"/>
        </w:rPr>
        <w:t>The team operates under DevOps principles and often delivers value within wider product teams. It collaborates closely with architecture and cyber security, the Digital Platforms Function, and the Corporate Data and Compliance Function.</w:t>
      </w:r>
    </w:p>
    <w:p w14:paraId="2131A3F1" w14:textId="77777777" w:rsidR="001F71BB" w:rsidRDefault="001F71BB" w:rsidP="00477C2D">
      <w:pPr>
        <w:pStyle w:val="Num-Heading2"/>
      </w:pPr>
      <w:bookmarkStart w:id="73" w:name="_Toc202452370"/>
      <w:r>
        <w:rPr>
          <w:rFonts w:eastAsia="Arial"/>
        </w:rPr>
        <w:t>Corporate Data &amp; Compliance</w:t>
      </w:r>
      <w:bookmarkEnd w:id="73"/>
      <w:r>
        <w:rPr>
          <w:rFonts w:eastAsia="Arial"/>
        </w:rPr>
        <w:t xml:space="preserve"> </w:t>
      </w:r>
    </w:p>
    <w:p w14:paraId="086B1EE2"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A key internal Scottish Water function that LOT 2 will engage and work with on a day-to-day basis is our Corporate Date &amp; Compliance Team.</w:t>
      </w:r>
    </w:p>
    <w:p w14:paraId="108C7EC6" w14:textId="77777777" w:rsidR="001F71BB" w:rsidRPr="00BF3BC5" w:rsidRDefault="001F71BB" w:rsidP="001F71BB">
      <w:pPr>
        <w:spacing w:line="276" w:lineRule="auto"/>
        <w:rPr>
          <w:rFonts w:ascii="Arial" w:eastAsiaTheme="minorEastAsia" w:hAnsi="Arial" w:cs="Arial"/>
          <w:b/>
          <w:bCs/>
          <w:lang w:val="en-US"/>
        </w:rPr>
      </w:pPr>
      <w:r w:rsidRPr="00BF3BC5">
        <w:rPr>
          <w:rFonts w:ascii="Arial" w:eastAsiaTheme="minorEastAsia" w:hAnsi="Arial" w:cs="Arial"/>
          <w:b/>
          <w:bCs/>
          <w:lang w:val="en-US"/>
        </w:rPr>
        <w:t>Data Advancement Centre of Excellence</w:t>
      </w:r>
    </w:p>
    <w:p w14:paraId="78E82E05"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In-house teams that advance the data position, through implementing data and geospatial solutions that deliver progress against the 5 data health measures. (reducing privacy risk, growing data value through making it work harder for us, improving data quality, enabling capacity through an increase in productivity when working with data, all contributing to an improved data culture). </w:t>
      </w:r>
    </w:p>
    <w:p w14:paraId="7E3A6994"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in-house team however do not operate in isolation and it created the Data Gateway for our business to identify what was valuable to them now, or where data was getting in the way for them now, and all opportunities are assessed and </w:t>
      </w:r>
      <w:proofErr w:type="spellStart"/>
      <w:r w:rsidRPr="00BF3BC5">
        <w:rPr>
          <w:rFonts w:ascii="Arial" w:eastAsiaTheme="minorEastAsia" w:hAnsi="Arial" w:cs="Arial"/>
          <w:lang w:val="en-US"/>
        </w:rPr>
        <w:t>prioritised</w:t>
      </w:r>
      <w:proofErr w:type="spellEnd"/>
      <w:r w:rsidRPr="00BF3BC5">
        <w:rPr>
          <w:rFonts w:ascii="Arial" w:eastAsiaTheme="minorEastAsia" w:hAnsi="Arial" w:cs="Arial"/>
          <w:lang w:val="en-US"/>
        </w:rPr>
        <w:t xml:space="preserve"> based on impact on our data position (health measures), value (making our data work harder for our business) and capacity creation (reducing content and creating capacity). </w:t>
      </w:r>
    </w:p>
    <w:p w14:paraId="21F14509"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This collaborative approach ensures the in-house team focusses on what the business places most value against. This is not a ‘demand service’ but a collaborative approach to ensure we focus data efforts where it matters most and where it is most valuable. By using Scottish Water expertise, with Scot</w:t>
      </w:r>
      <w:r w:rsidR="00277296" w:rsidRPr="00BF3BC5">
        <w:rPr>
          <w:rFonts w:ascii="Arial" w:eastAsiaTheme="minorEastAsia" w:hAnsi="Arial" w:cs="Arial"/>
          <w:lang w:val="en-US"/>
        </w:rPr>
        <w:t>tish Water k</w:t>
      </w:r>
      <w:r w:rsidRPr="00BF3BC5">
        <w:rPr>
          <w:rFonts w:ascii="Arial" w:eastAsiaTheme="minorEastAsia" w:hAnsi="Arial" w:cs="Arial"/>
          <w:lang w:val="en-US"/>
        </w:rPr>
        <w:t xml:space="preserve">nowledge and banking that knowledge for the future allows for fast delivery of valuable data solutions. </w:t>
      </w:r>
    </w:p>
    <w:p w14:paraId="3FF21DE5"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We see on average 250 Data Gateway opportunities per annum. From evaluation of these we take forward those that bring the best value to S</w:t>
      </w:r>
      <w:r w:rsidR="00277296" w:rsidRPr="00BF3BC5">
        <w:rPr>
          <w:rFonts w:ascii="Arial" w:eastAsiaTheme="minorEastAsia" w:hAnsi="Arial" w:cs="Arial"/>
          <w:lang w:val="en-US"/>
        </w:rPr>
        <w:t xml:space="preserve">cottish Water </w:t>
      </w:r>
      <w:r w:rsidRPr="00BF3BC5">
        <w:rPr>
          <w:rFonts w:ascii="Arial" w:eastAsiaTheme="minorEastAsia" w:hAnsi="Arial" w:cs="Arial"/>
          <w:lang w:val="en-US"/>
        </w:rPr>
        <w:t xml:space="preserve">whilst progressing our data health measures. We average 50 solutions per annum across data journeys, information flows and geospatial innovations. The technologies we have in place allow us to quickly develop data solutions, re-use previous approaches rather than recreate, through using </w:t>
      </w:r>
      <w:r w:rsidR="00277296" w:rsidRPr="00BF3BC5">
        <w:rPr>
          <w:rFonts w:ascii="Arial" w:eastAsiaTheme="minorEastAsia" w:hAnsi="Arial" w:cs="Arial"/>
          <w:lang w:val="en-US"/>
        </w:rPr>
        <w:t>data-focused</w:t>
      </w:r>
      <w:r w:rsidRPr="00BF3BC5">
        <w:rPr>
          <w:rFonts w:ascii="Arial" w:eastAsiaTheme="minorEastAsia" w:hAnsi="Arial" w:cs="Arial"/>
          <w:lang w:val="en-US"/>
        </w:rPr>
        <w:t xml:space="preserve"> expert resources in the </w:t>
      </w:r>
      <w:proofErr w:type="spellStart"/>
      <w:r w:rsidRPr="00BF3BC5">
        <w:rPr>
          <w:rFonts w:ascii="Arial" w:eastAsiaTheme="minorEastAsia" w:hAnsi="Arial" w:cs="Arial"/>
          <w:lang w:val="en-US"/>
        </w:rPr>
        <w:t>centre</w:t>
      </w:r>
      <w:proofErr w:type="spellEnd"/>
      <w:r w:rsidRPr="00BF3BC5">
        <w:rPr>
          <w:rFonts w:ascii="Arial" w:eastAsiaTheme="minorEastAsia" w:hAnsi="Arial" w:cs="Arial"/>
          <w:lang w:val="en-US"/>
        </w:rPr>
        <w:t xml:space="preserve"> of excellence. If a solution is business critical it is handed into service to the </w:t>
      </w:r>
      <w:r w:rsidR="00F90972" w:rsidRPr="00BF3BC5">
        <w:rPr>
          <w:rFonts w:ascii="Arial" w:eastAsiaTheme="minorEastAsia" w:hAnsi="Arial" w:cs="Arial"/>
          <w:lang w:val="en-US"/>
        </w:rPr>
        <w:t>p</w:t>
      </w:r>
      <w:r w:rsidRPr="00BF3BC5">
        <w:rPr>
          <w:rFonts w:ascii="Arial" w:eastAsiaTheme="minorEastAsia" w:hAnsi="Arial" w:cs="Arial"/>
          <w:lang w:val="en-US"/>
        </w:rPr>
        <w:t>artner</w:t>
      </w:r>
      <w:r w:rsidR="00277296" w:rsidRPr="00BF3BC5">
        <w:rPr>
          <w:rFonts w:ascii="Arial" w:eastAsiaTheme="minorEastAsia" w:hAnsi="Arial" w:cs="Arial"/>
          <w:lang w:val="en-US"/>
        </w:rPr>
        <w:t xml:space="preserve"> </w:t>
      </w:r>
      <w:r w:rsidRPr="00BF3BC5">
        <w:rPr>
          <w:rFonts w:ascii="Arial" w:eastAsiaTheme="minorEastAsia" w:hAnsi="Arial" w:cs="Arial"/>
          <w:lang w:val="en-US"/>
        </w:rPr>
        <w:t xml:space="preserve">as they have </w:t>
      </w:r>
      <w:r w:rsidR="00277296" w:rsidRPr="00BF3BC5">
        <w:rPr>
          <w:rFonts w:ascii="Arial" w:eastAsiaTheme="minorEastAsia" w:hAnsi="Arial" w:cs="Arial"/>
          <w:lang w:val="en-US"/>
        </w:rPr>
        <w:t xml:space="preserve">the required </w:t>
      </w:r>
      <w:r w:rsidRPr="00BF3BC5">
        <w:rPr>
          <w:rFonts w:ascii="Arial" w:eastAsiaTheme="minorEastAsia" w:hAnsi="Arial" w:cs="Arial"/>
          <w:lang w:val="en-US"/>
        </w:rPr>
        <w:t>24/7 support when needed. In the main our solutions do not require support as they are self-managed by end users.</w:t>
      </w:r>
    </w:p>
    <w:p w14:paraId="4671B9CD"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teams also manage the day-to-day asset information model (SharePoint, Ellipse &amp; GIS), asset surveys, quality improvement and operating manuals models. The teams also manage the data model &amp; mapping alongside the system administration of GIS including licensing analysis. The teams act as product owners for M365 (SharePoint, Engage, OneDrive, Information Management) and GIS. </w:t>
      </w:r>
    </w:p>
    <w:p w14:paraId="13F1BE9F"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teams </w:t>
      </w:r>
      <w:r w:rsidR="00F90972" w:rsidRPr="00BF3BC5">
        <w:rPr>
          <w:rFonts w:ascii="Arial" w:eastAsiaTheme="minorEastAsia" w:hAnsi="Arial" w:cs="Arial"/>
          <w:lang w:val="en-US"/>
        </w:rPr>
        <w:t xml:space="preserve">will </w:t>
      </w:r>
      <w:r w:rsidRPr="00BF3BC5">
        <w:rPr>
          <w:rFonts w:ascii="Arial" w:eastAsiaTheme="minorEastAsia" w:hAnsi="Arial" w:cs="Arial"/>
          <w:lang w:val="en-US"/>
        </w:rPr>
        <w:t xml:space="preserve">engage with the </w:t>
      </w:r>
      <w:r w:rsidR="00F90972" w:rsidRPr="00BF3BC5">
        <w:rPr>
          <w:rFonts w:ascii="Arial" w:eastAsiaTheme="minorEastAsia" w:hAnsi="Arial" w:cs="Arial"/>
          <w:lang w:val="en-US"/>
        </w:rPr>
        <w:t>p</w:t>
      </w:r>
      <w:r w:rsidRPr="00BF3BC5">
        <w:rPr>
          <w:rFonts w:ascii="Arial" w:eastAsiaTheme="minorEastAsia" w:hAnsi="Arial" w:cs="Arial"/>
          <w:lang w:val="en-US"/>
        </w:rPr>
        <w:t xml:space="preserve">artner who provide support for Microsoft (information &amp; data) and Application Support (system administration) for technical support of GIS. </w:t>
      </w:r>
      <w:r w:rsidR="00277296" w:rsidRPr="00BF3BC5">
        <w:rPr>
          <w:rFonts w:ascii="Arial" w:eastAsiaTheme="minorEastAsia" w:hAnsi="Arial" w:cs="Arial"/>
          <w:lang w:val="en-US"/>
        </w:rPr>
        <w:t xml:space="preserve">The </w:t>
      </w:r>
      <w:r w:rsidR="00F90972" w:rsidRPr="00BF3BC5">
        <w:rPr>
          <w:rFonts w:ascii="Arial" w:eastAsiaTheme="minorEastAsia" w:hAnsi="Arial" w:cs="Arial"/>
          <w:lang w:val="en-US"/>
        </w:rPr>
        <w:t>p</w:t>
      </w:r>
      <w:r w:rsidRPr="00BF3BC5">
        <w:rPr>
          <w:rFonts w:ascii="Arial" w:eastAsiaTheme="minorEastAsia" w:hAnsi="Arial" w:cs="Arial"/>
          <w:lang w:val="en-US"/>
        </w:rPr>
        <w:t xml:space="preserve">artner </w:t>
      </w:r>
      <w:r w:rsidR="00F90972" w:rsidRPr="00BF3BC5">
        <w:rPr>
          <w:rFonts w:ascii="Arial" w:eastAsiaTheme="minorEastAsia" w:hAnsi="Arial" w:cs="Arial"/>
          <w:lang w:val="en-US"/>
        </w:rPr>
        <w:t xml:space="preserve">will </w:t>
      </w:r>
      <w:r w:rsidRPr="00BF3BC5">
        <w:rPr>
          <w:rFonts w:ascii="Arial" w:eastAsiaTheme="minorEastAsia" w:hAnsi="Arial" w:cs="Arial"/>
          <w:lang w:val="en-US"/>
        </w:rPr>
        <w:t xml:space="preserve">provide minor enhancement days that we may </w:t>
      </w:r>
      <w:proofErr w:type="spellStart"/>
      <w:r w:rsidRPr="00BF3BC5">
        <w:rPr>
          <w:rFonts w:ascii="Arial" w:eastAsiaTheme="minorEastAsia" w:hAnsi="Arial" w:cs="Arial"/>
          <w:lang w:val="en-US"/>
        </w:rPr>
        <w:t>utilise</w:t>
      </w:r>
      <w:proofErr w:type="spellEnd"/>
      <w:r w:rsidRPr="00BF3BC5">
        <w:rPr>
          <w:rFonts w:ascii="Arial" w:eastAsiaTheme="minorEastAsia" w:hAnsi="Arial" w:cs="Arial"/>
          <w:lang w:val="en-US"/>
        </w:rPr>
        <w:t xml:space="preserve"> if technical change is required, </w:t>
      </w:r>
      <w:proofErr w:type="spellStart"/>
      <w:r w:rsidRPr="00BF3BC5">
        <w:rPr>
          <w:rFonts w:ascii="Arial" w:eastAsiaTheme="minorEastAsia" w:hAnsi="Arial" w:cs="Arial"/>
          <w:lang w:val="en-US"/>
        </w:rPr>
        <w:t>eg</w:t>
      </w:r>
      <w:proofErr w:type="spellEnd"/>
      <w:r w:rsidRPr="00BF3BC5">
        <w:rPr>
          <w:rFonts w:ascii="Arial" w:eastAsiaTheme="minorEastAsia" w:hAnsi="Arial" w:cs="Arial"/>
          <w:lang w:val="en-US"/>
        </w:rPr>
        <w:t xml:space="preserve"> integration change for GIS, Auto batching scripts.</w:t>
      </w:r>
    </w:p>
    <w:p w14:paraId="3C2AA8BD" w14:textId="77777777" w:rsidR="001F71BB" w:rsidRPr="00BF3BC5" w:rsidRDefault="001F71BB" w:rsidP="001F71BB">
      <w:pPr>
        <w:spacing w:before="240" w:after="240"/>
        <w:rPr>
          <w:rFonts w:ascii="Arial" w:eastAsiaTheme="minorEastAsia" w:hAnsi="Arial" w:cs="Arial"/>
          <w:b/>
          <w:bCs/>
          <w:lang w:val="en-US"/>
        </w:rPr>
      </w:pPr>
      <w:r w:rsidRPr="00BF3BC5">
        <w:rPr>
          <w:rFonts w:ascii="Arial" w:eastAsiaTheme="minorEastAsia" w:hAnsi="Arial" w:cs="Arial"/>
          <w:b/>
          <w:bCs/>
          <w:lang w:val="en-US"/>
        </w:rPr>
        <w:t>Data Design Centre of Excellence</w:t>
      </w:r>
    </w:p>
    <w:p w14:paraId="4B981F5E"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In-house teams provide </w:t>
      </w:r>
      <w:r w:rsidR="00F90972" w:rsidRPr="00BF3BC5">
        <w:rPr>
          <w:rFonts w:ascii="Arial" w:eastAsiaTheme="minorEastAsia" w:hAnsi="Arial" w:cs="Arial"/>
          <w:lang w:val="en-US"/>
        </w:rPr>
        <w:t>data</w:t>
      </w:r>
      <w:r w:rsidRPr="00BF3BC5">
        <w:rPr>
          <w:rFonts w:ascii="Arial" w:eastAsiaTheme="minorEastAsia" w:hAnsi="Arial" w:cs="Arial"/>
          <w:lang w:val="en-US"/>
        </w:rPr>
        <w:t xml:space="preserve"> design and readiness (data architecture) to projects within the Transformation and Digital Portfolios and an independent focus on asset data models and quality improvement, in support of sustainable investment decision making. This enables a more efficient approach to data design for portfolios of change, whilst being a more effective use of resources, as one designer can serve multiple projects at any one time. </w:t>
      </w:r>
    </w:p>
    <w:p w14:paraId="25F848A5"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The new portfolio led in-house approach removed delays to onboard green resources and was more adaptable than commercial arrangements, bringing S</w:t>
      </w:r>
      <w:r w:rsidR="00277296" w:rsidRPr="00BF3BC5">
        <w:rPr>
          <w:rFonts w:ascii="Arial" w:eastAsiaTheme="minorEastAsia" w:hAnsi="Arial" w:cs="Arial"/>
          <w:lang w:val="en-US"/>
        </w:rPr>
        <w:t xml:space="preserve">cottish Water </w:t>
      </w:r>
      <w:r w:rsidRPr="00BF3BC5">
        <w:rPr>
          <w:rFonts w:ascii="Arial" w:eastAsiaTheme="minorEastAsia" w:hAnsi="Arial" w:cs="Arial"/>
          <w:lang w:val="en-US"/>
        </w:rPr>
        <w:t xml:space="preserve">knowledge into projects and banking that knowledge for the future at the end of the project. </w:t>
      </w:r>
    </w:p>
    <w:p w14:paraId="4107A035" w14:textId="77777777" w:rsidR="001F71BB" w:rsidRPr="00BF3BC5" w:rsidRDefault="52E7D673"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pull for these portfolio services sees us active across c30 projects pa. Future demand analysis sees per annum projects to remain at c30 pa, which is conservative as the expectation as we transform, and harness AI will see these portfolios grow. The teams are the owners of our corporate data model and catalogue products. They provide the standards for data architecture. The teams act as product owners of Microsoft Purview. The teams </w:t>
      </w:r>
      <w:r w:rsidR="06C1D50E" w:rsidRPr="00BF3BC5">
        <w:rPr>
          <w:rFonts w:ascii="Arial" w:eastAsiaTheme="minorEastAsia" w:hAnsi="Arial" w:cs="Arial"/>
          <w:lang w:val="en-US"/>
        </w:rPr>
        <w:t xml:space="preserve">will </w:t>
      </w:r>
      <w:r w:rsidRPr="00BF3BC5">
        <w:rPr>
          <w:rFonts w:ascii="Arial" w:eastAsiaTheme="minorEastAsia" w:hAnsi="Arial" w:cs="Arial"/>
          <w:lang w:val="en-US"/>
        </w:rPr>
        <w:t xml:space="preserve">engage with </w:t>
      </w:r>
      <w:r w:rsidR="06C1D50E" w:rsidRPr="00BF3BC5">
        <w:rPr>
          <w:rFonts w:ascii="Arial" w:eastAsiaTheme="minorEastAsia" w:hAnsi="Arial" w:cs="Arial"/>
          <w:lang w:val="en-US"/>
        </w:rPr>
        <w:t xml:space="preserve">the </w:t>
      </w:r>
      <w:r w:rsidR="1FE495B6" w:rsidRPr="00BF3BC5">
        <w:rPr>
          <w:rFonts w:ascii="Arial" w:eastAsiaTheme="minorEastAsia" w:hAnsi="Arial" w:cs="Arial"/>
          <w:lang w:val="en-US"/>
        </w:rPr>
        <w:t>p</w:t>
      </w:r>
      <w:r w:rsidRPr="00BF3BC5">
        <w:rPr>
          <w:rFonts w:ascii="Arial" w:eastAsiaTheme="minorEastAsia" w:hAnsi="Arial" w:cs="Arial"/>
          <w:lang w:val="en-US"/>
        </w:rPr>
        <w:t xml:space="preserve">artner if they are engaged in Projects, and in some instances the </w:t>
      </w:r>
      <w:r w:rsidR="1FE495B6" w:rsidRPr="00BF3BC5">
        <w:rPr>
          <w:rFonts w:ascii="Arial" w:eastAsiaTheme="minorEastAsia" w:hAnsi="Arial" w:cs="Arial"/>
          <w:lang w:val="en-US"/>
        </w:rPr>
        <w:t>p</w:t>
      </w:r>
      <w:r w:rsidRPr="00BF3BC5">
        <w:rPr>
          <w:rFonts w:ascii="Arial" w:eastAsiaTheme="minorEastAsia" w:hAnsi="Arial" w:cs="Arial"/>
          <w:lang w:val="en-US"/>
        </w:rPr>
        <w:t xml:space="preserve">artner </w:t>
      </w:r>
      <w:r w:rsidR="06C1D50E" w:rsidRPr="00BF3BC5">
        <w:rPr>
          <w:rFonts w:ascii="Arial" w:eastAsiaTheme="minorEastAsia" w:hAnsi="Arial" w:cs="Arial"/>
          <w:lang w:val="en-US"/>
        </w:rPr>
        <w:t xml:space="preserve">will </w:t>
      </w:r>
      <w:r w:rsidRPr="00BF3BC5">
        <w:rPr>
          <w:rFonts w:ascii="Arial" w:eastAsiaTheme="minorEastAsia" w:hAnsi="Arial" w:cs="Arial"/>
          <w:lang w:val="en-US"/>
        </w:rPr>
        <w:t>provide data architecture,</w:t>
      </w:r>
      <w:r w:rsidR="06C1D50E" w:rsidRPr="00BF3BC5">
        <w:rPr>
          <w:rFonts w:ascii="Arial" w:eastAsiaTheme="minorEastAsia" w:hAnsi="Arial" w:cs="Arial"/>
          <w:lang w:val="en-US"/>
        </w:rPr>
        <w:t xml:space="preserve"> </w:t>
      </w:r>
      <w:r w:rsidRPr="00BF3BC5">
        <w:rPr>
          <w:rFonts w:ascii="Arial" w:eastAsiaTheme="minorEastAsia" w:hAnsi="Arial" w:cs="Arial"/>
          <w:lang w:val="en-US"/>
        </w:rPr>
        <w:t>where there is not enough capacity in the in-house team. The teams will engage with the</w:t>
      </w:r>
      <w:r w:rsidR="06C1D50E" w:rsidRPr="00BF3BC5">
        <w:rPr>
          <w:rFonts w:ascii="Arial" w:eastAsiaTheme="minorEastAsia" w:hAnsi="Arial" w:cs="Arial"/>
          <w:lang w:val="en-US"/>
        </w:rPr>
        <w:t xml:space="preserve"> </w:t>
      </w:r>
      <w:r w:rsidR="1FE495B6" w:rsidRPr="00BF3BC5">
        <w:rPr>
          <w:rFonts w:ascii="Arial" w:eastAsiaTheme="minorEastAsia" w:hAnsi="Arial" w:cs="Arial"/>
          <w:lang w:val="en-US"/>
        </w:rPr>
        <w:t>p</w:t>
      </w:r>
      <w:r w:rsidRPr="00BF3BC5">
        <w:rPr>
          <w:rFonts w:ascii="Arial" w:eastAsiaTheme="minorEastAsia" w:hAnsi="Arial" w:cs="Arial"/>
          <w:lang w:val="en-US"/>
        </w:rPr>
        <w:t>artner</w:t>
      </w:r>
      <w:r w:rsidR="06C1D50E" w:rsidRPr="00BF3BC5">
        <w:rPr>
          <w:rFonts w:ascii="Arial" w:eastAsiaTheme="minorEastAsia" w:hAnsi="Arial" w:cs="Arial"/>
          <w:lang w:val="en-US"/>
        </w:rPr>
        <w:t xml:space="preserve"> i</w:t>
      </w:r>
      <w:r w:rsidRPr="00BF3BC5">
        <w:rPr>
          <w:rFonts w:ascii="Arial" w:eastAsiaTheme="minorEastAsia" w:hAnsi="Arial" w:cs="Arial"/>
          <w:lang w:val="en-US"/>
        </w:rPr>
        <w:t>n relation to Purview support (once implemented).</w:t>
      </w:r>
    </w:p>
    <w:p w14:paraId="5C99E8EB" w14:textId="77777777" w:rsidR="001F71BB" w:rsidRPr="00BF3BC5" w:rsidRDefault="001F71BB" w:rsidP="001F71BB">
      <w:pPr>
        <w:spacing w:before="240" w:after="240"/>
        <w:rPr>
          <w:rFonts w:ascii="Arial" w:eastAsiaTheme="minorEastAsia" w:hAnsi="Arial" w:cs="Arial"/>
          <w:b/>
          <w:bCs/>
          <w:lang w:val="en-US"/>
        </w:rPr>
      </w:pPr>
      <w:r w:rsidRPr="00BF3BC5">
        <w:rPr>
          <w:rFonts w:ascii="Arial" w:eastAsiaTheme="minorEastAsia" w:hAnsi="Arial" w:cs="Arial"/>
          <w:b/>
          <w:bCs/>
          <w:lang w:val="en-US"/>
        </w:rPr>
        <w:t>Data Adoption Centre of Excellence</w:t>
      </w:r>
    </w:p>
    <w:p w14:paraId="17896D25"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To improve data management, remove data challenges and harness the value locked in our data assets, in a way that is legal, fair and ethical can only be met if we support our people to become increasingly data, AI and privacy fluent. Evidence and research show a direct </w:t>
      </w:r>
      <w:proofErr w:type="spellStart"/>
      <w:r w:rsidRPr="00BF3BC5">
        <w:rPr>
          <w:rFonts w:ascii="Arial" w:eastAsiaTheme="minorEastAsia" w:hAnsi="Arial" w:cs="Arial"/>
          <w:lang w:val="en-US"/>
        </w:rPr>
        <w:t>corelation</w:t>
      </w:r>
      <w:proofErr w:type="spellEnd"/>
      <w:r w:rsidRPr="00BF3BC5">
        <w:rPr>
          <w:rFonts w:ascii="Arial" w:eastAsiaTheme="minorEastAsia" w:hAnsi="Arial" w:cs="Arial"/>
          <w:lang w:val="en-US"/>
        </w:rPr>
        <w:t xml:space="preserve"> between poor data fluency and inaccurate decision making, decreased productivity, lack of innovation, poor customer experience, poor performance, poor employee experience. </w:t>
      </w:r>
    </w:p>
    <w:p w14:paraId="0E2CDBE4"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Data is pervasive in every single role, from collection, to use, to re-use, to insights and decision making. Growing a corporate understanding of the importance of this, and the consequence if it goes wrong is vital. </w:t>
      </w:r>
    </w:p>
    <w:p w14:paraId="69FC7D30"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We have an in-house adoption </w:t>
      </w:r>
      <w:proofErr w:type="spellStart"/>
      <w:r w:rsidRPr="00BF3BC5">
        <w:rPr>
          <w:rFonts w:ascii="Arial" w:eastAsiaTheme="minorEastAsia" w:hAnsi="Arial" w:cs="Arial"/>
          <w:lang w:val="en-US"/>
        </w:rPr>
        <w:t>centre</w:t>
      </w:r>
      <w:proofErr w:type="spellEnd"/>
      <w:r w:rsidRPr="00BF3BC5">
        <w:rPr>
          <w:rFonts w:ascii="Arial" w:eastAsiaTheme="minorEastAsia" w:hAnsi="Arial" w:cs="Arial"/>
          <w:lang w:val="en-US"/>
        </w:rPr>
        <w:t xml:space="preserve"> of excellence to meet this need. We also launched Data Citizenship and support it to thrive. The Data Citizenship is the vehicle to make a change in mindset for all our people, supporting them to increase their confidence when working with or talking about data, better understand the impact they can have on data quality, more likely to use data in their decision making and more confident in self-serving data from creation to analysis. </w:t>
      </w:r>
    </w:p>
    <w:p w14:paraId="165B7F98"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The increased levels of change and complexity at S</w:t>
      </w:r>
      <w:r w:rsidR="00277296" w:rsidRPr="00BF3BC5">
        <w:rPr>
          <w:rFonts w:ascii="Arial" w:eastAsiaTheme="minorEastAsia" w:hAnsi="Arial" w:cs="Arial"/>
          <w:lang w:val="en-US"/>
        </w:rPr>
        <w:t xml:space="preserve">cottish Water </w:t>
      </w:r>
      <w:r w:rsidRPr="00BF3BC5">
        <w:rPr>
          <w:rFonts w:ascii="Arial" w:eastAsiaTheme="minorEastAsia" w:hAnsi="Arial" w:cs="Arial"/>
          <w:lang w:val="en-US"/>
        </w:rPr>
        <w:t xml:space="preserve">also require continual engagement to ensure appropriate </w:t>
      </w:r>
      <w:proofErr w:type="spellStart"/>
      <w:r w:rsidRPr="00BF3BC5">
        <w:rPr>
          <w:rFonts w:ascii="Arial" w:eastAsiaTheme="minorEastAsia" w:hAnsi="Arial" w:cs="Arial"/>
          <w:lang w:val="en-US"/>
        </w:rPr>
        <w:t>organisational</w:t>
      </w:r>
      <w:proofErr w:type="spellEnd"/>
      <w:r w:rsidRPr="00BF3BC5">
        <w:rPr>
          <w:rFonts w:ascii="Arial" w:eastAsiaTheme="minorEastAsia" w:hAnsi="Arial" w:cs="Arial"/>
          <w:lang w:val="en-US"/>
        </w:rPr>
        <w:t xml:space="preserve"> measures for compliance. It is important to learn from mistakes, incidents, and breaches. </w:t>
      </w:r>
      <w:proofErr w:type="spellStart"/>
      <w:r w:rsidRPr="00BF3BC5">
        <w:rPr>
          <w:rFonts w:ascii="Arial" w:eastAsiaTheme="minorEastAsia" w:hAnsi="Arial" w:cs="Arial"/>
          <w:lang w:val="en-US"/>
        </w:rPr>
        <w:t>Organisational</w:t>
      </w:r>
      <w:proofErr w:type="spellEnd"/>
      <w:r w:rsidRPr="00BF3BC5">
        <w:rPr>
          <w:rFonts w:ascii="Arial" w:eastAsiaTheme="minorEastAsia" w:hAnsi="Arial" w:cs="Arial"/>
          <w:lang w:val="en-US"/>
        </w:rPr>
        <w:t xml:space="preserve"> measures are essential in protecting S</w:t>
      </w:r>
      <w:r w:rsidR="00277296" w:rsidRPr="00BF3BC5">
        <w:rPr>
          <w:rFonts w:ascii="Arial" w:eastAsiaTheme="minorEastAsia" w:hAnsi="Arial" w:cs="Arial"/>
          <w:lang w:val="en-US"/>
        </w:rPr>
        <w:t xml:space="preserve">cottish Water </w:t>
      </w:r>
      <w:r w:rsidRPr="00BF3BC5">
        <w:rPr>
          <w:rFonts w:ascii="Arial" w:eastAsiaTheme="minorEastAsia" w:hAnsi="Arial" w:cs="Arial"/>
          <w:lang w:val="en-US"/>
        </w:rPr>
        <w:t xml:space="preserve">from data breaches. </w:t>
      </w:r>
    </w:p>
    <w:p w14:paraId="4F3AA5F0"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These measures provide vital evidence when facing regulatory or other challenges and play a crucial role in preventing repeat incidents or poor practices. These measures are continuously tested to ensure compliance and serving as evidence in investigations and challenges related to data breaches and ICO reporting. Many ICO reprimands and fines have resulted from insufficient </w:t>
      </w:r>
      <w:proofErr w:type="spellStart"/>
      <w:r w:rsidRPr="00BF3BC5">
        <w:rPr>
          <w:rFonts w:ascii="Arial" w:eastAsiaTheme="minorEastAsia" w:hAnsi="Arial" w:cs="Arial"/>
          <w:lang w:val="en-US"/>
        </w:rPr>
        <w:t>organisational</w:t>
      </w:r>
      <w:proofErr w:type="spellEnd"/>
      <w:r w:rsidRPr="00BF3BC5">
        <w:rPr>
          <w:rFonts w:ascii="Arial" w:eastAsiaTheme="minorEastAsia" w:hAnsi="Arial" w:cs="Arial"/>
          <w:lang w:val="en-US"/>
        </w:rPr>
        <w:t xml:space="preserve"> measure evidence, highlighting the connection between privacy compliance, data breaches, and how individuals are supported.</w:t>
      </w:r>
    </w:p>
    <w:p w14:paraId="17FCB91D" w14:textId="77777777" w:rsidR="001F71BB" w:rsidRPr="00BF3BC5" w:rsidRDefault="001F71BB" w:rsidP="001F71BB">
      <w:pPr>
        <w:spacing w:before="240" w:after="240"/>
        <w:rPr>
          <w:rFonts w:ascii="Arial" w:eastAsiaTheme="minorEastAsia" w:hAnsi="Arial" w:cs="Arial"/>
          <w:b/>
          <w:bCs/>
          <w:lang w:val="en-US"/>
        </w:rPr>
      </w:pPr>
      <w:r w:rsidRPr="00BF3BC5">
        <w:rPr>
          <w:rFonts w:ascii="Arial" w:eastAsiaTheme="minorEastAsia" w:hAnsi="Arial" w:cs="Arial"/>
          <w:b/>
          <w:bCs/>
          <w:lang w:val="en-US"/>
        </w:rPr>
        <w:t>Data Compliance Centre of Excellence</w:t>
      </w:r>
    </w:p>
    <w:p w14:paraId="5556479B"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b/>
          <w:bCs/>
          <w:i/>
          <w:iCs/>
          <w:lang w:val="en-US"/>
        </w:rPr>
        <w:t>Regulations &amp; Regulators</w:t>
      </w:r>
      <w:r w:rsidRPr="00BF3BC5">
        <w:rPr>
          <w:rFonts w:ascii="Arial" w:eastAsiaTheme="minorEastAsia" w:hAnsi="Arial" w:cs="Arial"/>
          <w:lang w:val="en-US"/>
        </w:rPr>
        <w:t>: Public Records Scotland Act, INSPIRE regulations, Re-Use of Public Sector Information, Information Commissioner UK, DPA UK &amp; GDPR UK, Scottish Information Commissioner, Re-use of Public Information Act, WICS, DWQR, SEPA, ICG, Scot Government, Consumer Scotland.</w:t>
      </w:r>
    </w:p>
    <w:p w14:paraId="6A05D661"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b/>
          <w:bCs/>
          <w:i/>
          <w:iCs/>
          <w:lang w:val="en-US"/>
        </w:rPr>
        <w:t>Innovation and Research</w:t>
      </w:r>
      <w:r w:rsidRPr="00BF3BC5">
        <w:rPr>
          <w:rFonts w:ascii="Arial" w:eastAsiaTheme="minorEastAsia" w:hAnsi="Arial" w:cs="Arial"/>
          <w:lang w:val="en-US"/>
        </w:rPr>
        <w:t>: Stay updated with the latest research, legislative changes and innovations in AI, Privacy, Protection, and Identity to continuously improve practices.</w:t>
      </w:r>
    </w:p>
    <w:p w14:paraId="7CFE359B"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in-house teams are a compliance </w:t>
      </w:r>
      <w:proofErr w:type="spellStart"/>
      <w:r w:rsidRPr="00BF3BC5">
        <w:rPr>
          <w:rFonts w:ascii="Arial" w:eastAsiaTheme="minorEastAsia" w:hAnsi="Arial" w:cs="Arial"/>
          <w:lang w:val="en-US"/>
        </w:rPr>
        <w:t>centre</w:t>
      </w:r>
      <w:proofErr w:type="spellEnd"/>
      <w:r w:rsidRPr="00BF3BC5">
        <w:rPr>
          <w:rFonts w:ascii="Arial" w:eastAsiaTheme="minorEastAsia" w:hAnsi="Arial" w:cs="Arial"/>
          <w:lang w:val="en-US"/>
        </w:rPr>
        <w:t xml:space="preserve"> of excellence that monitors, reviews, translates impact, develops &amp; implements policy or other changes in relation to the wide-ranging regulations in the data and information arena. They are accountable for the technical and </w:t>
      </w:r>
      <w:proofErr w:type="spellStart"/>
      <w:r w:rsidRPr="00BF3BC5">
        <w:rPr>
          <w:rFonts w:ascii="Arial" w:eastAsiaTheme="minorEastAsia" w:hAnsi="Arial" w:cs="Arial"/>
          <w:lang w:val="en-US"/>
        </w:rPr>
        <w:t>organisational</w:t>
      </w:r>
      <w:proofErr w:type="spellEnd"/>
      <w:r w:rsidRPr="00BF3BC5">
        <w:rPr>
          <w:rFonts w:ascii="Arial" w:eastAsiaTheme="minorEastAsia" w:hAnsi="Arial" w:cs="Arial"/>
          <w:lang w:val="en-US"/>
        </w:rPr>
        <w:t xml:space="preserve"> measures to ensure corporate compliance in relation to data and information. </w:t>
      </w:r>
    </w:p>
    <w:p w14:paraId="3F5B6A81" w14:textId="77777777" w:rsidR="00277296"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teams ensure we meet our obligations and understand the impacts of all change in relation to privacy, protection and data, developing and maintaining our principles, policies and standards, including privacy, ethics, identity management, internal and external audit and access to information in the support of corporate investigations. </w:t>
      </w:r>
    </w:p>
    <w:p w14:paraId="31119F9F"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The teams are the owners of identity management and set the standards, policies and data driven rulesets to manage our joiners, movers, leavers authentication and access rights. They also set the standards for access provisioning in the various digital solutions, and retain provisioning for our highest risk areas, such as HR and Finance. The teams delegate the access provisioning for most of our solutions to the partners, PRSs or S</w:t>
      </w:r>
      <w:r w:rsidR="00D966BE" w:rsidRPr="00BF3BC5">
        <w:rPr>
          <w:rFonts w:ascii="Arial" w:eastAsiaTheme="minorEastAsia" w:hAnsi="Arial" w:cs="Arial"/>
          <w:lang w:val="en-US"/>
        </w:rPr>
        <w:t xml:space="preserve">cottish Water </w:t>
      </w:r>
      <w:r w:rsidRPr="00BF3BC5">
        <w:rPr>
          <w:rFonts w:ascii="Arial" w:eastAsiaTheme="minorEastAsia" w:hAnsi="Arial" w:cs="Arial"/>
          <w:lang w:val="en-US"/>
        </w:rPr>
        <w:t>business systems teams, or S</w:t>
      </w:r>
      <w:r w:rsidR="00D966BE" w:rsidRPr="00BF3BC5">
        <w:rPr>
          <w:rFonts w:ascii="Arial" w:eastAsiaTheme="minorEastAsia" w:hAnsi="Arial" w:cs="Arial"/>
          <w:lang w:val="en-US"/>
        </w:rPr>
        <w:t xml:space="preserve">cottish Water </w:t>
      </w:r>
      <w:r w:rsidRPr="00BF3BC5">
        <w:rPr>
          <w:rFonts w:ascii="Arial" w:eastAsiaTheme="minorEastAsia" w:hAnsi="Arial" w:cs="Arial"/>
          <w:lang w:val="en-US"/>
        </w:rPr>
        <w:t>people directly</w:t>
      </w:r>
      <w:r w:rsidR="00D966BE" w:rsidRPr="00BF3BC5">
        <w:rPr>
          <w:rFonts w:ascii="Arial" w:eastAsiaTheme="minorEastAsia" w:hAnsi="Arial" w:cs="Arial"/>
          <w:lang w:val="en-US"/>
        </w:rPr>
        <w:t>.</w:t>
      </w:r>
    </w:p>
    <w:p w14:paraId="0C25588D" w14:textId="77777777" w:rsidR="00D966BE"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The teams provide records management and business classification and retention</w:t>
      </w:r>
      <w:r w:rsidR="00F90972" w:rsidRPr="00BF3BC5">
        <w:rPr>
          <w:rFonts w:ascii="Arial" w:eastAsiaTheme="minorEastAsia" w:hAnsi="Arial" w:cs="Arial"/>
          <w:lang w:val="en-US"/>
        </w:rPr>
        <w:t xml:space="preserve"> </w:t>
      </w:r>
      <w:r w:rsidRPr="00BF3BC5">
        <w:rPr>
          <w:rFonts w:ascii="Arial" w:eastAsiaTheme="minorEastAsia" w:hAnsi="Arial" w:cs="Arial"/>
          <w:lang w:val="en-US"/>
        </w:rPr>
        <w:t>maintenance alongside sensitivity labelling and data loss prevention maintenance. The teams define the standards, policy and processes for information management. Together they provide the day-to-day Information Office, Identity Office and Privacy Office at S</w:t>
      </w:r>
      <w:r w:rsidR="00D966BE" w:rsidRPr="00BF3BC5">
        <w:rPr>
          <w:rFonts w:ascii="Arial" w:eastAsiaTheme="minorEastAsia" w:hAnsi="Arial" w:cs="Arial"/>
          <w:lang w:val="en-US"/>
        </w:rPr>
        <w:t>cottish Water</w:t>
      </w:r>
      <w:r w:rsidRPr="00BF3BC5">
        <w:rPr>
          <w:rFonts w:ascii="Arial" w:eastAsiaTheme="minorEastAsia" w:hAnsi="Arial" w:cs="Arial"/>
          <w:lang w:val="en-US"/>
        </w:rPr>
        <w:t xml:space="preserve"> which includes the management of data incidents, breach investigations, risk identification and mitigation. </w:t>
      </w:r>
    </w:p>
    <w:p w14:paraId="0FC2DF22" w14:textId="77777777" w:rsidR="001F71BB" w:rsidRPr="00BF3BC5" w:rsidRDefault="001F71BB" w:rsidP="001F71BB">
      <w:pPr>
        <w:spacing w:before="240" w:after="240"/>
        <w:rPr>
          <w:rFonts w:ascii="Arial" w:eastAsiaTheme="minorEastAsia" w:hAnsi="Arial" w:cs="Arial"/>
          <w:lang w:val="en-US"/>
        </w:rPr>
      </w:pPr>
      <w:r w:rsidRPr="00BF3BC5">
        <w:rPr>
          <w:rFonts w:ascii="Arial" w:eastAsiaTheme="minorEastAsia" w:hAnsi="Arial" w:cs="Arial"/>
          <w:lang w:val="en-US"/>
        </w:rPr>
        <w:t xml:space="preserve">The teams act as the product owners for the privacy management system, information management systems, the identity governance suite and the M365 administration and audit products. The teams will engage with the </w:t>
      </w:r>
      <w:r w:rsidR="00D966BE" w:rsidRPr="00BF3BC5">
        <w:rPr>
          <w:rFonts w:ascii="Arial" w:eastAsiaTheme="minorEastAsia" w:hAnsi="Arial" w:cs="Arial"/>
          <w:lang w:val="en-US"/>
        </w:rPr>
        <w:t>p</w:t>
      </w:r>
      <w:r w:rsidRPr="00BF3BC5">
        <w:rPr>
          <w:rFonts w:ascii="Arial" w:eastAsiaTheme="minorEastAsia" w:hAnsi="Arial" w:cs="Arial"/>
          <w:lang w:val="en-US"/>
        </w:rPr>
        <w:t xml:space="preserve">artner in relation to support as needed to support investigation and fact-finding. This partner </w:t>
      </w:r>
      <w:r w:rsidR="00D966BE" w:rsidRPr="00BF3BC5">
        <w:rPr>
          <w:rFonts w:ascii="Arial" w:eastAsiaTheme="minorEastAsia" w:hAnsi="Arial" w:cs="Arial"/>
          <w:lang w:val="en-US"/>
        </w:rPr>
        <w:t xml:space="preserve">will </w:t>
      </w:r>
      <w:r w:rsidRPr="00BF3BC5">
        <w:rPr>
          <w:rFonts w:ascii="Arial" w:eastAsiaTheme="minorEastAsia" w:hAnsi="Arial" w:cs="Arial"/>
          <w:lang w:val="en-US"/>
        </w:rPr>
        <w:t xml:space="preserve">also provide a range of reporting &amp; alert system administration for us. </w:t>
      </w:r>
    </w:p>
    <w:p w14:paraId="41F6E0E3" w14:textId="77777777" w:rsidR="001F71BB" w:rsidRPr="00BF3BC5" w:rsidRDefault="001F71BB">
      <w:pPr>
        <w:rPr>
          <w:rFonts w:ascii="Arial" w:eastAsia="Times New Roman" w:hAnsi="Arial" w:cs="Arial"/>
          <w:b/>
          <w:color w:val="153D63" w:themeColor="text2" w:themeTint="E6"/>
          <w:kern w:val="0"/>
          <w:sz w:val="32"/>
          <w:lang w:val="en-US"/>
          <w14:ligatures w14:val="none"/>
        </w:rPr>
      </w:pPr>
      <w:r w:rsidRPr="00BF3BC5">
        <w:rPr>
          <w:rFonts w:ascii="Arial" w:hAnsi="Arial" w:cs="Arial"/>
        </w:rPr>
        <w:br w:type="page"/>
      </w:r>
    </w:p>
    <w:p w14:paraId="371E2D85" w14:textId="77777777" w:rsidR="0093238A" w:rsidRPr="00477C2D" w:rsidRDefault="00885FBD" w:rsidP="00477C2D">
      <w:pPr>
        <w:pStyle w:val="Num-Heading1"/>
      </w:pPr>
      <w:bookmarkStart w:id="74" w:name="_Toc202452371"/>
      <w:r w:rsidRPr="00477C2D">
        <w:t xml:space="preserve">Service </w:t>
      </w:r>
      <w:r w:rsidR="0093238A" w:rsidRPr="00477C2D">
        <w:t>Measures - Service Level Requirements</w:t>
      </w:r>
      <w:bookmarkEnd w:id="74"/>
    </w:p>
    <w:p w14:paraId="1BC524FB" w14:textId="77777777" w:rsidR="00885FBD" w:rsidRDefault="00885FBD" w:rsidP="00885FBD">
      <w:pPr>
        <w:spacing w:after="0" w:line="240" w:lineRule="auto"/>
        <w:rPr>
          <w:rFonts w:ascii="Arial" w:eastAsia="Times New Roman" w:hAnsi="Arial" w:cs="Arial"/>
          <w:color w:val="000000"/>
          <w:kern w:val="0"/>
          <w:lang w:eastAsia="en-GB"/>
          <w14:ligatures w14:val="none"/>
        </w:rPr>
      </w:pPr>
    </w:p>
    <w:p w14:paraId="7528669B" w14:textId="77777777" w:rsidR="0093238A" w:rsidRPr="00BF3BC5" w:rsidRDefault="0093238A" w:rsidP="001462D6">
      <w:pPr>
        <w:rPr>
          <w:rFonts w:ascii="Arial" w:hAnsi="Arial" w:cs="Arial"/>
          <w:lang w:val="en-US"/>
        </w:rPr>
      </w:pPr>
      <w:r w:rsidRPr="00BF3BC5">
        <w:rPr>
          <w:rFonts w:ascii="Arial" w:hAnsi="Arial" w:cs="Arial"/>
          <w:lang w:val="en-US"/>
        </w:rPr>
        <w:t>Scottish Water designed these measures to be:</w:t>
      </w:r>
    </w:p>
    <w:p w14:paraId="29F535B5" w14:textId="77777777" w:rsidR="0093238A" w:rsidRPr="00BF3BC5" w:rsidRDefault="0093238A" w:rsidP="008A2510">
      <w:pPr>
        <w:pStyle w:val="ListParagraph"/>
        <w:numPr>
          <w:ilvl w:val="0"/>
          <w:numId w:val="87"/>
        </w:numPr>
        <w:rPr>
          <w:rFonts w:ascii="Arial" w:hAnsi="Arial" w:cs="Arial"/>
          <w:lang w:val="en-US"/>
        </w:rPr>
      </w:pPr>
      <w:r w:rsidRPr="00BF3BC5">
        <w:rPr>
          <w:rFonts w:ascii="Arial" w:hAnsi="Arial" w:cs="Arial"/>
          <w:lang w:val="en-US"/>
        </w:rPr>
        <w:t>Practical: Metrics that can be realistically measured.</w:t>
      </w:r>
    </w:p>
    <w:p w14:paraId="3F1A1BB9" w14:textId="77777777" w:rsidR="0093238A" w:rsidRPr="00BF3BC5" w:rsidRDefault="0093238A" w:rsidP="008A2510">
      <w:pPr>
        <w:pStyle w:val="ListParagraph"/>
        <w:numPr>
          <w:ilvl w:val="0"/>
          <w:numId w:val="87"/>
        </w:numPr>
        <w:rPr>
          <w:rFonts w:ascii="Arial" w:hAnsi="Arial" w:cs="Arial"/>
          <w:lang w:val="en-US"/>
        </w:rPr>
      </w:pPr>
      <w:r w:rsidRPr="00BF3BC5">
        <w:rPr>
          <w:rFonts w:ascii="Arial" w:hAnsi="Arial" w:cs="Arial"/>
          <w:lang w:val="en-US"/>
        </w:rPr>
        <w:t>Valuable: Metrics that provide visible benefits to the business in terms of outcomes.</w:t>
      </w:r>
    </w:p>
    <w:p w14:paraId="67A6602C" w14:textId="77777777" w:rsidR="0093238A" w:rsidRPr="00BF3BC5" w:rsidRDefault="57F24EDB" w:rsidP="008A2510">
      <w:pPr>
        <w:pStyle w:val="ListParagraph"/>
        <w:numPr>
          <w:ilvl w:val="0"/>
          <w:numId w:val="87"/>
        </w:numPr>
        <w:rPr>
          <w:rFonts w:ascii="Arial" w:hAnsi="Arial" w:cs="Arial"/>
          <w:lang w:val="en-US"/>
        </w:rPr>
      </w:pPr>
      <w:r w:rsidRPr="00BF3BC5">
        <w:rPr>
          <w:rFonts w:ascii="Arial" w:hAnsi="Arial" w:cs="Arial"/>
          <w:lang w:val="en-US"/>
        </w:rPr>
        <w:t xml:space="preserve">Constructive: Metrics that help drive the right </w:t>
      </w:r>
      <w:r w:rsidR="2F272DA8" w:rsidRPr="00BF3BC5">
        <w:rPr>
          <w:rFonts w:ascii="Arial" w:hAnsi="Arial" w:cs="Arial"/>
          <w:lang w:val="en-US"/>
        </w:rPr>
        <w:t>behaviors</w:t>
      </w:r>
      <w:r w:rsidRPr="00BF3BC5">
        <w:rPr>
          <w:rFonts w:ascii="Arial" w:hAnsi="Arial" w:cs="Arial"/>
          <w:lang w:val="en-US"/>
        </w:rPr>
        <w:t xml:space="preserve"> for all parties involved.</w:t>
      </w:r>
    </w:p>
    <w:p w14:paraId="74C45B43" w14:textId="77777777" w:rsidR="0093238A" w:rsidRPr="00BF3BC5" w:rsidRDefault="0093238A" w:rsidP="008A2510">
      <w:pPr>
        <w:pStyle w:val="ListParagraph"/>
        <w:numPr>
          <w:ilvl w:val="0"/>
          <w:numId w:val="87"/>
        </w:numPr>
        <w:rPr>
          <w:rFonts w:ascii="Arial" w:hAnsi="Arial" w:cs="Arial"/>
          <w:lang w:val="en-US"/>
        </w:rPr>
      </w:pPr>
      <w:r w:rsidRPr="00BF3BC5">
        <w:rPr>
          <w:rFonts w:ascii="Arial" w:hAnsi="Arial" w:cs="Arial"/>
          <w:lang w:val="en-US"/>
        </w:rPr>
        <w:t>Flexible: Metrics and credits that can be regularly adjusted.</w:t>
      </w:r>
    </w:p>
    <w:p w14:paraId="2BEE0D08" w14:textId="77777777" w:rsidR="0093238A" w:rsidRPr="00BF3BC5" w:rsidRDefault="0093238A" w:rsidP="0093238A">
      <w:pPr>
        <w:spacing w:after="0"/>
        <w:rPr>
          <w:rFonts w:ascii="Arial" w:hAnsi="Arial" w:cs="Arial"/>
          <w:b/>
          <w:bCs/>
          <w:kern w:val="0"/>
          <w:sz w:val="24"/>
          <w:szCs w:val="24"/>
          <w14:ligatures w14:val="none"/>
        </w:rPr>
      </w:pPr>
    </w:p>
    <w:p w14:paraId="6676B0C3" w14:textId="77777777" w:rsidR="0093238A" w:rsidRPr="00BF3BC5" w:rsidRDefault="0093238A" w:rsidP="0093238A">
      <w:pPr>
        <w:rPr>
          <w:rFonts w:ascii="Arial" w:hAnsi="Arial" w:cs="Arial"/>
          <w:b/>
          <w:bCs/>
          <w:color w:val="0070C0"/>
          <w:kern w:val="0"/>
          <w:sz w:val="24"/>
          <w:szCs w:val="24"/>
          <w14:ligatures w14:val="none"/>
        </w:rPr>
      </w:pPr>
      <w:r w:rsidRPr="00BF3BC5">
        <w:rPr>
          <w:rFonts w:ascii="Arial" w:hAnsi="Arial" w:cs="Arial"/>
          <w:b/>
          <w:bCs/>
          <w:color w:val="0070C0"/>
          <w:kern w:val="0"/>
          <w:sz w:val="24"/>
          <w:szCs w:val="24"/>
          <w14:ligatures w14:val="none"/>
        </w:rPr>
        <w:t>Business Outcomes</w:t>
      </w:r>
    </w:p>
    <w:p w14:paraId="72682644" w14:textId="77777777" w:rsidR="0093238A" w:rsidRPr="00BF3BC5" w:rsidRDefault="346F0C73" w:rsidP="0093238A">
      <w:pPr>
        <w:spacing w:after="0" w:line="240" w:lineRule="auto"/>
        <w:rPr>
          <w:rFonts w:ascii="Arial" w:hAnsi="Arial" w:cs="Arial"/>
          <w:lang w:val="en-US"/>
        </w:rPr>
      </w:pPr>
      <w:r w:rsidRPr="00BF3BC5">
        <w:rPr>
          <w:rFonts w:ascii="Arial" w:hAnsi="Arial" w:cs="Arial"/>
          <w:lang w:val="en-US"/>
        </w:rPr>
        <w:t>Importantly,</w:t>
      </w:r>
      <w:r w:rsidR="0093238A" w:rsidRPr="00BF3BC5">
        <w:rPr>
          <w:rFonts w:ascii="Arial" w:hAnsi="Arial" w:cs="Arial"/>
          <w:lang w:val="en-US"/>
        </w:rPr>
        <w:t xml:space="preserve"> the Digital Success Measures in 2026 will be directly mapped into our business performance measures and reporting areas so we can demonstrate how we contribute towards the overall performance and success of our Business.</w:t>
      </w:r>
    </w:p>
    <w:p w14:paraId="20910175" w14:textId="77777777" w:rsidR="0093238A" w:rsidRPr="00BF3BC5" w:rsidRDefault="0093238A" w:rsidP="0093238A">
      <w:pPr>
        <w:spacing w:after="0" w:line="240" w:lineRule="auto"/>
        <w:rPr>
          <w:rFonts w:ascii="Arial" w:hAnsi="Arial" w:cs="Arial"/>
          <w:lang w:val="en-US"/>
        </w:rPr>
      </w:pPr>
    </w:p>
    <w:p w14:paraId="75F197A1" w14:textId="77777777" w:rsidR="0093238A" w:rsidRPr="00BF3BC5" w:rsidRDefault="0093238A" w:rsidP="0093238A">
      <w:pPr>
        <w:rPr>
          <w:rFonts w:ascii="Arial" w:hAnsi="Arial" w:cs="Arial"/>
          <w:lang w:val="en-US"/>
        </w:rPr>
      </w:pPr>
      <w:r w:rsidRPr="00BF3BC5">
        <w:rPr>
          <w:rFonts w:ascii="Arial" w:hAnsi="Arial" w:cs="Arial"/>
          <w:lang w:val="en-US"/>
        </w:rPr>
        <w:t xml:space="preserve">Scottish Water's business success measures are designed to help our </w:t>
      </w:r>
      <w:proofErr w:type="spellStart"/>
      <w:r w:rsidRPr="00BF3BC5">
        <w:rPr>
          <w:rFonts w:ascii="Arial" w:hAnsi="Arial" w:cs="Arial"/>
          <w:lang w:val="en-US"/>
        </w:rPr>
        <w:t>organisation</w:t>
      </w:r>
      <w:proofErr w:type="spellEnd"/>
      <w:r w:rsidRPr="00BF3BC5">
        <w:rPr>
          <w:rFonts w:ascii="Arial" w:hAnsi="Arial" w:cs="Arial"/>
          <w:lang w:val="en-US"/>
        </w:rPr>
        <w:t xml:space="preserve"> understand where improvements and changes can be made to continue providing great value and service excellence to customers and communities across Scotland. These measures</w:t>
      </w:r>
      <w:r w:rsidR="00B65FEE">
        <w:rPr>
          <w:rFonts w:ascii="Arial" w:hAnsi="Arial" w:cs="Arial"/>
          <w:lang w:val="en-US"/>
        </w:rPr>
        <w:t>, shown in figure 4,</w:t>
      </w:r>
      <w:r w:rsidRPr="00BF3BC5">
        <w:rPr>
          <w:rFonts w:ascii="Arial" w:hAnsi="Arial" w:cs="Arial"/>
          <w:lang w:val="en-US"/>
        </w:rPr>
        <w:t xml:space="preserve"> also support the company's people and our drive towards net zero. </w:t>
      </w:r>
    </w:p>
    <w:p w14:paraId="5052E92F" w14:textId="77777777" w:rsidR="00175BEC" w:rsidRDefault="00175BEC" w:rsidP="00175BEC">
      <w:pPr>
        <w:pStyle w:val="Caption"/>
        <w:keepNext/>
      </w:pPr>
      <w:r>
        <w:t xml:space="preserve">Figure </w:t>
      </w:r>
      <w:r w:rsidR="000D7D81">
        <w:fldChar w:fldCharType="begin"/>
      </w:r>
      <w:r w:rsidR="000D7D81">
        <w:instrText xml:space="preserve"> SEQ Figure \* ARABIC </w:instrText>
      </w:r>
      <w:r w:rsidR="000D7D81">
        <w:fldChar w:fldCharType="separate"/>
      </w:r>
      <w:r w:rsidR="000D7D81">
        <w:rPr>
          <w:noProof/>
        </w:rPr>
        <w:t>4</w:t>
      </w:r>
      <w:r w:rsidR="000D7D81">
        <w:rPr>
          <w:noProof/>
        </w:rPr>
        <w:fldChar w:fldCharType="end"/>
      </w:r>
    </w:p>
    <w:p w14:paraId="17C886EB" w14:textId="77777777" w:rsidR="0093238A" w:rsidRDefault="57F24EDB" w:rsidP="0093238A">
      <w:pPr>
        <w:kinsoku w:val="0"/>
        <w:overflowPunct w:val="0"/>
        <w:spacing w:after="0" w:line="240" w:lineRule="auto"/>
        <w:contextualSpacing/>
        <w:jc w:val="center"/>
        <w:textAlignment w:val="baseline"/>
      </w:pPr>
      <w:r>
        <w:rPr>
          <w:noProof/>
        </w:rPr>
        <w:drawing>
          <wp:inline distT="0" distB="0" distL="0" distR="0" wp14:anchorId="122D4E81" wp14:editId="7DA35D2B">
            <wp:extent cx="5571664" cy="3443344"/>
            <wp:effectExtent l="0" t="0" r="0" b="5080"/>
            <wp:docPr id="7" name="Picture 6" descr="A few business card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8">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58DEDCF-101B-75A8-FFA5-4A2ABFFC04A1}"/>
                        </a:ext>
                      </a:extLst>
                    </a:blip>
                    <a:stretch>
                      <a:fillRect/>
                    </a:stretch>
                  </pic:blipFill>
                  <pic:spPr>
                    <a:xfrm>
                      <a:off x="0" y="0"/>
                      <a:ext cx="5571664" cy="3443344"/>
                    </a:xfrm>
                    <a:prstGeom prst="rect">
                      <a:avLst/>
                    </a:prstGeom>
                  </pic:spPr>
                </pic:pic>
              </a:graphicData>
            </a:graphic>
          </wp:inline>
        </w:drawing>
      </w:r>
    </w:p>
    <w:p w14:paraId="02ECACDB" w14:textId="77777777" w:rsidR="7919012E" w:rsidRPr="00175BEC" w:rsidRDefault="7919012E" w:rsidP="7919012E">
      <w:pPr>
        <w:spacing w:after="0" w:line="240" w:lineRule="auto"/>
        <w:rPr>
          <w:rFonts w:ascii="Arial" w:hAnsi="Arial" w:cs="Arial"/>
          <w:lang w:val="en-US"/>
        </w:rPr>
      </w:pPr>
    </w:p>
    <w:p w14:paraId="4CB00BF9" w14:textId="77777777" w:rsidR="0093238A" w:rsidRPr="00175BEC" w:rsidRDefault="0093238A" w:rsidP="001462D6">
      <w:pPr>
        <w:spacing w:after="0" w:line="240" w:lineRule="auto"/>
        <w:rPr>
          <w:rFonts w:ascii="Arial" w:hAnsi="Arial" w:cs="Arial"/>
          <w:lang w:val="en-US"/>
        </w:rPr>
      </w:pPr>
      <w:r w:rsidRPr="00175BEC">
        <w:rPr>
          <w:rFonts w:ascii="Arial" w:hAnsi="Arial" w:cs="Arial"/>
          <w:lang w:val="en-US"/>
        </w:rPr>
        <w:t>Introducing Service Level Objectives (SLOs) is a strategic move that will significantly enhance the effectiveness of Scottish Water's service delivery. While traditional Service Level Agreements (SLAs) and Key Performance Indicators (KPIs) are essential for ensuring that external services meet the required standards and issues are remedied promptly, SLOs provide a more purposeful and outcome-focused approach.</w:t>
      </w:r>
    </w:p>
    <w:p w14:paraId="18C83511" w14:textId="77777777" w:rsidR="0504E63F" w:rsidRDefault="0504E63F" w:rsidP="0504E63F">
      <w:pPr>
        <w:spacing w:after="0" w:line="240" w:lineRule="auto"/>
        <w:rPr>
          <w:lang w:val="en-US"/>
        </w:rPr>
      </w:pPr>
    </w:p>
    <w:p w14:paraId="53A87CFB" w14:textId="77777777" w:rsidR="0093238A" w:rsidRDefault="0093238A" w:rsidP="001462D6">
      <w:pPr>
        <w:spacing w:after="0" w:line="240" w:lineRule="auto"/>
        <w:rPr>
          <w:lang w:val="en-US"/>
        </w:rPr>
      </w:pPr>
      <w:r w:rsidRPr="001462D6">
        <w:rPr>
          <w:lang w:val="en-US"/>
        </w:rPr>
        <w:t>Key Points about the Scottish Water Digital Service Level Objectives (SLOs):</w:t>
      </w:r>
    </w:p>
    <w:p w14:paraId="01CF7EAE" w14:textId="77777777" w:rsidR="001462D6" w:rsidRPr="00175BEC" w:rsidRDefault="001462D6" w:rsidP="001462D6">
      <w:pPr>
        <w:spacing w:after="0" w:line="240" w:lineRule="auto"/>
        <w:rPr>
          <w:rFonts w:ascii="Arial" w:hAnsi="Arial" w:cs="Arial"/>
          <w:lang w:val="en-US"/>
        </w:rPr>
      </w:pPr>
    </w:p>
    <w:p w14:paraId="103B965B" w14:textId="77777777" w:rsidR="0093238A" w:rsidRPr="00175BEC" w:rsidRDefault="0093238A" w:rsidP="008A2510">
      <w:pPr>
        <w:numPr>
          <w:ilvl w:val="0"/>
          <w:numId w:val="78"/>
        </w:numPr>
        <w:contextualSpacing/>
        <w:rPr>
          <w:rFonts w:ascii="Arial" w:hAnsi="Arial" w:cs="Arial"/>
          <w:lang w:val="en-US"/>
        </w:rPr>
      </w:pPr>
      <w:r w:rsidRPr="00175BEC">
        <w:rPr>
          <w:rFonts w:ascii="Arial" w:hAnsi="Arial" w:cs="Arial"/>
          <w:b/>
          <w:bCs/>
          <w:lang w:val="en-US"/>
        </w:rPr>
        <w:t>Purposeful Measures</w:t>
      </w:r>
      <w:r w:rsidRPr="00175BEC">
        <w:rPr>
          <w:rFonts w:ascii="Arial" w:hAnsi="Arial" w:cs="Arial"/>
          <w:lang w:val="en-US"/>
        </w:rPr>
        <w:t>: SLOs are designed to go beyond the basic requirements of SLAs by focusing on the availability and performance of critical digitally enabled business process journeys. This ensures that the services provided are not only meeting the minimum standards but are also aligned with the strategic goals of Scottish Water.</w:t>
      </w:r>
    </w:p>
    <w:p w14:paraId="5903DCED" w14:textId="77777777" w:rsidR="0093238A" w:rsidRPr="00175BEC" w:rsidRDefault="0093238A" w:rsidP="0093238A">
      <w:pPr>
        <w:ind w:left="720"/>
        <w:contextualSpacing/>
        <w:rPr>
          <w:rFonts w:ascii="Arial" w:hAnsi="Arial" w:cs="Arial"/>
          <w:lang w:val="en-US"/>
        </w:rPr>
      </w:pPr>
    </w:p>
    <w:p w14:paraId="043F65F7" w14:textId="77777777" w:rsidR="0093238A" w:rsidRPr="00175BEC" w:rsidRDefault="0093238A" w:rsidP="008A2510">
      <w:pPr>
        <w:numPr>
          <w:ilvl w:val="0"/>
          <w:numId w:val="77"/>
        </w:numPr>
        <w:contextualSpacing/>
        <w:rPr>
          <w:rFonts w:ascii="Arial" w:hAnsi="Arial" w:cs="Arial"/>
          <w:lang w:val="en-US"/>
        </w:rPr>
      </w:pPr>
      <w:r w:rsidRPr="00175BEC">
        <w:rPr>
          <w:rFonts w:ascii="Arial" w:hAnsi="Arial" w:cs="Arial"/>
          <w:b/>
          <w:bCs/>
          <w:lang w:val="en-US"/>
        </w:rPr>
        <w:t>Support for Business Success Measures</w:t>
      </w:r>
      <w:r w:rsidRPr="00175BEC">
        <w:rPr>
          <w:rFonts w:ascii="Arial" w:hAnsi="Arial" w:cs="Arial"/>
          <w:lang w:val="en-US"/>
        </w:rPr>
        <w:t>: The SLOs are crafted to support Scottish Water's business success measures, which include service excellence, delivering great value, and driving towards net zero. By aligning SLOs with these strategic ambitions, Scottish Water can ensure that its digital services contribute directly to the overall success of the organization.</w:t>
      </w:r>
    </w:p>
    <w:p w14:paraId="0F375D7F" w14:textId="77777777" w:rsidR="0093238A" w:rsidRPr="00175BEC" w:rsidRDefault="0093238A" w:rsidP="0093238A">
      <w:pPr>
        <w:ind w:left="720"/>
        <w:contextualSpacing/>
        <w:rPr>
          <w:rFonts w:ascii="Arial" w:hAnsi="Arial" w:cs="Arial"/>
          <w:lang w:val="en-US"/>
        </w:rPr>
      </w:pPr>
    </w:p>
    <w:p w14:paraId="5A0A7D6B" w14:textId="77777777" w:rsidR="0093238A" w:rsidRPr="00175BEC" w:rsidRDefault="0093238A" w:rsidP="008A2510">
      <w:pPr>
        <w:numPr>
          <w:ilvl w:val="0"/>
          <w:numId w:val="77"/>
        </w:numPr>
        <w:contextualSpacing/>
        <w:rPr>
          <w:rFonts w:ascii="Arial" w:hAnsi="Arial" w:cs="Arial"/>
          <w:lang w:val="en-US"/>
        </w:rPr>
      </w:pPr>
      <w:r w:rsidRPr="00175BEC">
        <w:rPr>
          <w:rFonts w:ascii="Arial" w:hAnsi="Arial" w:cs="Arial"/>
          <w:b/>
          <w:bCs/>
          <w:lang w:val="en-US"/>
        </w:rPr>
        <w:t>Focus on Availability</w:t>
      </w:r>
      <w:r w:rsidRPr="00175BEC">
        <w:rPr>
          <w:rFonts w:ascii="Arial" w:hAnsi="Arial" w:cs="Arial"/>
          <w:lang w:val="en-US"/>
        </w:rPr>
        <w:t>: One of the primary aspects of SLOs is the availability of critical business processes. This means that the performance and uptime of these processes are continuously monitored and optimized to ensure they are always available when needed, thereby minimizing disruptions and enhancing customer satisfaction.</w:t>
      </w:r>
    </w:p>
    <w:p w14:paraId="5F7A591F" w14:textId="77777777" w:rsidR="0093238A" w:rsidRPr="00175BEC" w:rsidRDefault="0093238A" w:rsidP="0093238A">
      <w:pPr>
        <w:spacing w:after="0" w:line="240" w:lineRule="auto"/>
        <w:rPr>
          <w:rFonts w:ascii="Arial" w:hAnsi="Arial" w:cs="Arial"/>
          <w:lang w:val="en-US"/>
        </w:rPr>
      </w:pPr>
    </w:p>
    <w:p w14:paraId="73B9DFA3" w14:textId="77777777" w:rsidR="00F24BC1" w:rsidRPr="00175BEC" w:rsidRDefault="57F24EDB" w:rsidP="0093238A">
      <w:pPr>
        <w:rPr>
          <w:rFonts w:ascii="Arial" w:hAnsi="Arial" w:cs="Arial"/>
          <w:lang w:val="en-US"/>
        </w:rPr>
      </w:pPr>
      <w:r w:rsidRPr="00175BEC">
        <w:rPr>
          <w:rFonts w:ascii="Arial" w:hAnsi="Arial" w:cs="Arial"/>
          <w:lang w:val="en-US"/>
        </w:rPr>
        <w:t xml:space="preserve">Through the adoption and achievement of the service measures the 2026 </w:t>
      </w:r>
      <w:r w:rsidR="024C4F99" w:rsidRPr="00175BEC">
        <w:rPr>
          <w:rFonts w:ascii="Arial" w:hAnsi="Arial" w:cs="Arial"/>
          <w:lang w:val="en-US"/>
        </w:rPr>
        <w:t xml:space="preserve">our Digital Partnership and internal </w:t>
      </w:r>
      <w:r w:rsidRPr="00175BEC">
        <w:rPr>
          <w:rFonts w:ascii="Arial" w:hAnsi="Arial" w:cs="Arial"/>
          <w:lang w:val="en-US"/>
        </w:rPr>
        <w:t>delivery functions will outperform against their key outcomes:</w:t>
      </w:r>
    </w:p>
    <w:p w14:paraId="3CC56734" w14:textId="77777777" w:rsidR="00F24BC1" w:rsidRPr="00175BEC" w:rsidRDefault="00F0423F" w:rsidP="008A2510">
      <w:pPr>
        <w:pStyle w:val="ListParagraph"/>
        <w:numPr>
          <w:ilvl w:val="0"/>
          <w:numId w:val="79"/>
        </w:numPr>
        <w:rPr>
          <w:rFonts w:ascii="Arial" w:hAnsi="Arial" w:cs="Arial"/>
          <w:lang w:val="en-US"/>
        </w:rPr>
      </w:pPr>
      <w:r w:rsidRPr="00175BEC">
        <w:rPr>
          <w:rFonts w:ascii="Arial" w:hAnsi="Arial" w:cs="Arial"/>
          <w:b/>
          <w:bCs/>
          <w:lang w:val="en-US"/>
        </w:rPr>
        <w:t>(</w:t>
      </w:r>
      <w:r w:rsidR="00F24BC1" w:rsidRPr="00175BEC">
        <w:rPr>
          <w:rFonts w:ascii="Arial" w:hAnsi="Arial" w:cs="Arial"/>
          <w:b/>
          <w:bCs/>
          <w:lang w:val="en-US"/>
        </w:rPr>
        <w:t>SW</w:t>
      </w:r>
      <w:r w:rsidRPr="00175BEC">
        <w:rPr>
          <w:rFonts w:ascii="Arial" w:hAnsi="Arial" w:cs="Arial"/>
          <w:b/>
          <w:bCs/>
          <w:lang w:val="en-US"/>
        </w:rPr>
        <w:t>)</w:t>
      </w:r>
      <w:r w:rsidR="00F24BC1" w:rsidRPr="00175BEC">
        <w:rPr>
          <w:rFonts w:ascii="Arial" w:hAnsi="Arial" w:cs="Arial"/>
          <w:b/>
          <w:bCs/>
          <w:lang w:val="en-US"/>
        </w:rPr>
        <w:t xml:space="preserve"> SIAM</w:t>
      </w:r>
      <w:r w:rsidR="00F24BC1" w:rsidRPr="00175BEC">
        <w:rPr>
          <w:rFonts w:ascii="Arial" w:hAnsi="Arial" w:cs="Arial"/>
          <w:lang w:val="en-US"/>
        </w:rPr>
        <w:t xml:space="preserve"> - Seamless and Integrated enhanced performance of the end-to-end IT delivery model, </w:t>
      </w:r>
      <w:proofErr w:type="spellStart"/>
      <w:r w:rsidR="00F24BC1" w:rsidRPr="00175BEC">
        <w:rPr>
          <w:rFonts w:ascii="Arial" w:hAnsi="Arial" w:cs="Arial"/>
          <w:lang w:val="en-US"/>
        </w:rPr>
        <w:t>maximising</w:t>
      </w:r>
      <w:proofErr w:type="spellEnd"/>
      <w:r w:rsidR="00F24BC1" w:rsidRPr="00175BEC">
        <w:rPr>
          <w:rFonts w:ascii="Arial" w:hAnsi="Arial" w:cs="Arial"/>
          <w:lang w:val="en-US"/>
        </w:rPr>
        <w:t xml:space="preserve"> knowledge and the use of </w:t>
      </w:r>
      <w:proofErr w:type="spellStart"/>
      <w:r w:rsidR="00F24BC1" w:rsidRPr="00175BEC">
        <w:rPr>
          <w:rFonts w:ascii="Arial" w:hAnsi="Arial" w:cs="Arial"/>
          <w:lang w:val="en-US"/>
        </w:rPr>
        <w:t>industrialised</w:t>
      </w:r>
      <w:proofErr w:type="spellEnd"/>
      <w:r w:rsidR="00F24BC1" w:rsidRPr="00175BEC">
        <w:rPr>
          <w:rFonts w:ascii="Arial" w:hAnsi="Arial" w:cs="Arial"/>
          <w:lang w:val="en-US"/>
        </w:rPr>
        <w:t xml:space="preserve"> processes across the ecosystem, adopting leading proactive service operations disciplines and increasing the maturity of the Digital Directorate service operations capability.</w:t>
      </w:r>
    </w:p>
    <w:p w14:paraId="7C14FA72" w14:textId="77777777" w:rsidR="00F0423F" w:rsidRPr="00175BEC" w:rsidRDefault="00F0423F" w:rsidP="00F0423F">
      <w:pPr>
        <w:pStyle w:val="ListParagraph"/>
        <w:rPr>
          <w:rFonts w:ascii="Arial" w:hAnsi="Arial" w:cs="Arial"/>
          <w:lang w:val="en-US"/>
        </w:rPr>
      </w:pPr>
    </w:p>
    <w:p w14:paraId="4BD8EF55" w14:textId="77777777" w:rsidR="00F24BC1" w:rsidRPr="00175BEC" w:rsidRDefault="00F0423F" w:rsidP="008A2510">
      <w:pPr>
        <w:pStyle w:val="ListParagraph"/>
        <w:numPr>
          <w:ilvl w:val="0"/>
          <w:numId w:val="79"/>
        </w:numPr>
        <w:rPr>
          <w:rFonts w:ascii="Arial" w:hAnsi="Arial" w:cs="Arial"/>
          <w:lang w:val="en-US"/>
        </w:rPr>
      </w:pPr>
      <w:r w:rsidRPr="00175BEC">
        <w:rPr>
          <w:rFonts w:ascii="Arial" w:hAnsi="Arial" w:cs="Arial"/>
          <w:b/>
          <w:bCs/>
          <w:lang w:val="en-US"/>
        </w:rPr>
        <w:t>(</w:t>
      </w:r>
      <w:r w:rsidR="00F24BC1" w:rsidRPr="00175BEC">
        <w:rPr>
          <w:rFonts w:ascii="Arial" w:hAnsi="Arial" w:cs="Arial"/>
          <w:b/>
          <w:bCs/>
          <w:lang w:val="en-US"/>
        </w:rPr>
        <w:t>Lot 2</w:t>
      </w:r>
      <w:r w:rsidRPr="00175BEC">
        <w:rPr>
          <w:rFonts w:ascii="Arial" w:hAnsi="Arial" w:cs="Arial"/>
          <w:b/>
          <w:bCs/>
          <w:lang w:val="en-US"/>
        </w:rPr>
        <w:t>)</w:t>
      </w:r>
      <w:r w:rsidR="00F24BC1" w:rsidRPr="00175BEC">
        <w:rPr>
          <w:rFonts w:ascii="Arial" w:hAnsi="Arial" w:cs="Arial"/>
          <w:lang w:val="en-US"/>
        </w:rPr>
        <w:t xml:space="preserve"> </w:t>
      </w:r>
      <w:r w:rsidR="00F24BC1" w:rsidRPr="00175BEC">
        <w:rPr>
          <w:rFonts w:ascii="Arial" w:hAnsi="Arial" w:cs="Arial"/>
          <w:b/>
          <w:bCs/>
          <w:lang w:val="en-US"/>
        </w:rPr>
        <w:t xml:space="preserve">Digital Experience Centre </w:t>
      </w:r>
      <w:r w:rsidR="00F24BC1" w:rsidRPr="00175BEC">
        <w:rPr>
          <w:rFonts w:ascii="Arial" w:hAnsi="Arial" w:cs="Arial"/>
          <w:lang w:val="en-US"/>
        </w:rPr>
        <w:t xml:space="preserve">- Maintain as a minimum current levels of customer satisfaction in parallel to enhancing service quality and satisfaction </w:t>
      </w:r>
      <w:r w:rsidRPr="00175BEC">
        <w:rPr>
          <w:rFonts w:ascii="Arial" w:hAnsi="Arial" w:cs="Arial"/>
          <w:lang w:val="en-US"/>
        </w:rPr>
        <w:t>using</w:t>
      </w:r>
      <w:r w:rsidR="00F24BC1" w:rsidRPr="00175BEC">
        <w:rPr>
          <w:rFonts w:ascii="Arial" w:hAnsi="Arial" w:cs="Arial"/>
          <w:lang w:val="en-US"/>
        </w:rPr>
        <w:t xml:space="preserve"> intelligent, </w:t>
      </w:r>
      <w:proofErr w:type="spellStart"/>
      <w:r w:rsidR="00F24BC1" w:rsidRPr="00175BEC">
        <w:rPr>
          <w:rFonts w:ascii="Arial" w:hAnsi="Arial" w:cs="Arial"/>
          <w:lang w:val="en-US"/>
        </w:rPr>
        <w:t>personalised</w:t>
      </w:r>
      <w:proofErr w:type="spellEnd"/>
      <w:r w:rsidR="00F24BC1" w:rsidRPr="00175BEC">
        <w:rPr>
          <w:rFonts w:ascii="Arial" w:hAnsi="Arial" w:cs="Arial"/>
          <w:lang w:val="en-US"/>
        </w:rPr>
        <w:t xml:space="preserve"> digital channels to increase </w:t>
      </w:r>
      <w:r w:rsidRPr="00175BEC">
        <w:rPr>
          <w:rFonts w:ascii="Arial" w:hAnsi="Arial" w:cs="Arial"/>
          <w:lang w:val="en-US"/>
        </w:rPr>
        <w:t>outbound proactive engagements ensuring our DCEM is above 94%.</w:t>
      </w:r>
    </w:p>
    <w:p w14:paraId="5C627CE6" w14:textId="77777777" w:rsidR="00F0423F" w:rsidRPr="00175BEC" w:rsidRDefault="00F0423F" w:rsidP="00F0423F">
      <w:pPr>
        <w:pStyle w:val="ListParagraph"/>
        <w:rPr>
          <w:rFonts w:ascii="Arial" w:hAnsi="Arial" w:cs="Arial"/>
          <w:lang w:val="en-US"/>
        </w:rPr>
      </w:pPr>
    </w:p>
    <w:p w14:paraId="495E6868" w14:textId="77777777" w:rsidR="00F24BC1" w:rsidRPr="00175BEC" w:rsidRDefault="00F0423F" w:rsidP="008A2510">
      <w:pPr>
        <w:pStyle w:val="ListParagraph"/>
        <w:numPr>
          <w:ilvl w:val="0"/>
          <w:numId w:val="79"/>
        </w:numPr>
        <w:rPr>
          <w:rFonts w:ascii="Arial" w:hAnsi="Arial" w:cs="Arial"/>
          <w:lang w:val="en-US"/>
        </w:rPr>
      </w:pPr>
      <w:r w:rsidRPr="00175BEC">
        <w:rPr>
          <w:rFonts w:ascii="Arial" w:hAnsi="Arial" w:cs="Arial"/>
          <w:b/>
          <w:bCs/>
          <w:lang w:val="en-US"/>
        </w:rPr>
        <w:t>(</w:t>
      </w:r>
      <w:r w:rsidR="00F24BC1" w:rsidRPr="00175BEC">
        <w:rPr>
          <w:rFonts w:ascii="Arial" w:hAnsi="Arial" w:cs="Arial"/>
          <w:b/>
          <w:bCs/>
          <w:lang w:val="en-US"/>
        </w:rPr>
        <w:t>Lot 2</w:t>
      </w:r>
      <w:r w:rsidRPr="00175BEC">
        <w:rPr>
          <w:rFonts w:ascii="Arial" w:hAnsi="Arial" w:cs="Arial"/>
          <w:b/>
          <w:bCs/>
          <w:lang w:val="en-US"/>
        </w:rPr>
        <w:t>)</w:t>
      </w:r>
      <w:r w:rsidR="00F24BC1" w:rsidRPr="00175BEC">
        <w:rPr>
          <w:rFonts w:ascii="Arial" w:hAnsi="Arial" w:cs="Arial"/>
          <w:lang w:val="en-US"/>
        </w:rPr>
        <w:t xml:space="preserve"> </w:t>
      </w:r>
      <w:r w:rsidR="00F24BC1" w:rsidRPr="00175BEC">
        <w:rPr>
          <w:rFonts w:ascii="Arial" w:hAnsi="Arial" w:cs="Arial"/>
          <w:b/>
          <w:bCs/>
          <w:lang w:val="en-US"/>
        </w:rPr>
        <w:t>Applications Management</w:t>
      </w:r>
      <w:r w:rsidR="00F24BC1" w:rsidRPr="00175BEC">
        <w:rPr>
          <w:rFonts w:ascii="Arial" w:hAnsi="Arial" w:cs="Arial"/>
          <w:lang w:val="en-US"/>
        </w:rPr>
        <w:t xml:space="preserve"> - Proactive maintenance and availability of the application estate with minimal interruptions and high availability, exploit existing applications and opportunities to reduce lifetime costs and increase quality of new</w:t>
      </w:r>
      <w:r w:rsidRPr="00175BEC">
        <w:rPr>
          <w:rFonts w:ascii="Arial" w:hAnsi="Arial" w:cs="Arial"/>
          <w:lang w:val="en-US"/>
        </w:rPr>
        <w:t xml:space="preserve"> services released into the business.</w:t>
      </w:r>
    </w:p>
    <w:p w14:paraId="45D84A5A" w14:textId="77777777" w:rsidR="00F0423F" w:rsidRPr="00175BEC" w:rsidRDefault="00F0423F" w:rsidP="00F0423F">
      <w:pPr>
        <w:pStyle w:val="ListParagraph"/>
        <w:rPr>
          <w:rFonts w:ascii="Arial" w:hAnsi="Arial" w:cs="Arial"/>
          <w:lang w:val="en-US"/>
        </w:rPr>
      </w:pPr>
    </w:p>
    <w:p w14:paraId="15A9401B" w14:textId="77777777" w:rsidR="00F24BC1" w:rsidRPr="00175BEC" w:rsidRDefault="00F0423F" w:rsidP="008A2510">
      <w:pPr>
        <w:pStyle w:val="ListParagraph"/>
        <w:numPr>
          <w:ilvl w:val="0"/>
          <w:numId w:val="79"/>
        </w:numPr>
        <w:rPr>
          <w:rFonts w:ascii="Arial" w:hAnsi="Arial" w:cs="Arial"/>
          <w:lang w:val="en-US"/>
        </w:rPr>
      </w:pPr>
      <w:r w:rsidRPr="00175BEC">
        <w:rPr>
          <w:rFonts w:ascii="Arial" w:hAnsi="Arial" w:cs="Arial"/>
          <w:b/>
          <w:bCs/>
          <w:lang w:val="en-US"/>
        </w:rPr>
        <w:t>(</w:t>
      </w:r>
      <w:r w:rsidR="00F24BC1" w:rsidRPr="00175BEC">
        <w:rPr>
          <w:rFonts w:ascii="Arial" w:hAnsi="Arial" w:cs="Arial"/>
          <w:b/>
          <w:bCs/>
          <w:lang w:val="en-US"/>
        </w:rPr>
        <w:t>Lot 1</w:t>
      </w:r>
      <w:r w:rsidRPr="00175BEC">
        <w:rPr>
          <w:rFonts w:ascii="Arial" w:hAnsi="Arial" w:cs="Arial"/>
          <w:b/>
          <w:bCs/>
          <w:lang w:val="en-US"/>
        </w:rPr>
        <w:t>)</w:t>
      </w:r>
      <w:r w:rsidR="00F24BC1" w:rsidRPr="00175BEC">
        <w:rPr>
          <w:rFonts w:ascii="Arial" w:hAnsi="Arial" w:cs="Arial"/>
          <w:lang w:val="en-US"/>
        </w:rPr>
        <w:t xml:space="preserve"> </w:t>
      </w:r>
      <w:r w:rsidR="00F24BC1" w:rsidRPr="00175BEC">
        <w:rPr>
          <w:rFonts w:ascii="Arial" w:hAnsi="Arial" w:cs="Arial"/>
          <w:b/>
          <w:bCs/>
          <w:lang w:val="en-US"/>
        </w:rPr>
        <w:t>Network &amp; Security</w:t>
      </w:r>
      <w:r w:rsidR="00F24BC1" w:rsidRPr="00175BEC">
        <w:rPr>
          <w:rFonts w:ascii="Arial" w:hAnsi="Arial" w:cs="Arial"/>
          <w:lang w:val="en-US"/>
        </w:rPr>
        <w:t xml:space="preserve"> - Ensures robust performance, security, and reliability of the network and cyber infrastructure with minimal network interruptions and high availability.  Achieving the goal of zero cyber incidents.</w:t>
      </w:r>
    </w:p>
    <w:p w14:paraId="190D0462" w14:textId="77777777" w:rsidR="00F0423F" w:rsidRPr="00175BEC" w:rsidRDefault="00F0423F" w:rsidP="00F0423F">
      <w:pPr>
        <w:pStyle w:val="ListParagraph"/>
        <w:rPr>
          <w:rFonts w:ascii="Arial" w:hAnsi="Arial" w:cs="Arial"/>
          <w:lang w:val="en-US"/>
        </w:rPr>
      </w:pPr>
    </w:p>
    <w:p w14:paraId="236DDC66" w14:textId="77777777" w:rsidR="00F24BC1" w:rsidRPr="00175BEC" w:rsidRDefault="00F0423F" w:rsidP="008A2510">
      <w:pPr>
        <w:pStyle w:val="ListParagraph"/>
        <w:numPr>
          <w:ilvl w:val="0"/>
          <w:numId w:val="79"/>
        </w:numPr>
        <w:rPr>
          <w:rFonts w:ascii="Arial" w:hAnsi="Arial" w:cs="Arial"/>
          <w:lang w:val="en-US"/>
        </w:rPr>
      </w:pPr>
      <w:r w:rsidRPr="00175BEC">
        <w:rPr>
          <w:rFonts w:ascii="Arial" w:hAnsi="Arial" w:cs="Arial"/>
          <w:b/>
          <w:bCs/>
          <w:lang w:val="en-US"/>
        </w:rPr>
        <w:t>(</w:t>
      </w:r>
      <w:r w:rsidR="00F24BC1" w:rsidRPr="00175BEC">
        <w:rPr>
          <w:rFonts w:ascii="Arial" w:hAnsi="Arial" w:cs="Arial"/>
          <w:b/>
          <w:bCs/>
          <w:lang w:val="en-US"/>
        </w:rPr>
        <w:t>SW</w:t>
      </w:r>
      <w:r w:rsidRPr="00175BEC">
        <w:rPr>
          <w:rFonts w:ascii="Arial" w:hAnsi="Arial" w:cs="Arial"/>
          <w:b/>
          <w:bCs/>
          <w:lang w:val="en-US"/>
        </w:rPr>
        <w:t>)</w:t>
      </w:r>
      <w:r w:rsidR="00F24BC1" w:rsidRPr="00175BEC">
        <w:rPr>
          <w:rFonts w:ascii="Arial" w:hAnsi="Arial" w:cs="Arial"/>
          <w:lang w:val="en-US"/>
        </w:rPr>
        <w:t xml:space="preserve"> </w:t>
      </w:r>
      <w:r w:rsidR="00F24BC1" w:rsidRPr="00175BEC">
        <w:rPr>
          <w:rFonts w:ascii="Arial" w:hAnsi="Arial" w:cs="Arial"/>
          <w:b/>
          <w:bCs/>
          <w:lang w:val="en-US"/>
        </w:rPr>
        <w:t>Digital Workplace Service</w:t>
      </w:r>
      <w:r w:rsidR="00F24BC1" w:rsidRPr="00175BEC">
        <w:rPr>
          <w:rFonts w:ascii="Arial" w:hAnsi="Arial" w:cs="Arial"/>
          <w:lang w:val="en-US"/>
        </w:rPr>
        <w:t xml:space="preserve"> - Enhance the overall employee experience, improve productivity, and ensure seamless operations for the consumption of technology devices</w:t>
      </w:r>
      <w:r w:rsidRPr="00175BEC">
        <w:rPr>
          <w:rFonts w:ascii="Arial" w:hAnsi="Arial" w:cs="Arial"/>
          <w:lang w:val="en-US"/>
        </w:rPr>
        <w:t>.</w:t>
      </w:r>
    </w:p>
    <w:p w14:paraId="48AD02C1" w14:textId="77777777" w:rsidR="00F0423F" w:rsidRPr="00175BEC" w:rsidRDefault="00F0423F" w:rsidP="00F0423F">
      <w:pPr>
        <w:pStyle w:val="ListParagraph"/>
        <w:rPr>
          <w:rFonts w:ascii="Arial" w:hAnsi="Arial" w:cs="Arial"/>
          <w:lang w:val="en-US"/>
        </w:rPr>
      </w:pPr>
    </w:p>
    <w:p w14:paraId="304F8DD1" w14:textId="77777777" w:rsidR="00F24BC1" w:rsidRPr="00175BEC" w:rsidRDefault="0D47210F" w:rsidP="008A2510">
      <w:pPr>
        <w:pStyle w:val="ListParagraph"/>
        <w:numPr>
          <w:ilvl w:val="0"/>
          <w:numId w:val="79"/>
        </w:numPr>
        <w:spacing w:after="0" w:line="240" w:lineRule="auto"/>
        <w:rPr>
          <w:rFonts w:ascii="Arial" w:hAnsi="Arial" w:cs="Arial"/>
          <w:lang w:val="en-US"/>
        </w:rPr>
      </w:pPr>
      <w:r w:rsidRPr="00175BEC">
        <w:rPr>
          <w:rFonts w:ascii="Arial" w:hAnsi="Arial" w:cs="Arial"/>
          <w:b/>
          <w:bCs/>
          <w:lang w:val="en-US"/>
        </w:rPr>
        <w:t xml:space="preserve">(All) </w:t>
      </w:r>
      <w:r w:rsidR="3C916425" w:rsidRPr="00175BEC">
        <w:rPr>
          <w:rFonts w:ascii="Arial" w:hAnsi="Arial" w:cs="Arial"/>
          <w:b/>
          <w:bCs/>
          <w:lang w:val="en-US"/>
        </w:rPr>
        <w:t>Managing Change</w:t>
      </w:r>
      <w:r w:rsidR="3C916425" w:rsidRPr="00175BEC">
        <w:rPr>
          <w:rFonts w:ascii="Arial" w:hAnsi="Arial" w:cs="Arial"/>
          <w:lang w:val="en-US"/>
        </w:rPr>
        <w:t xml:space="preserve"> - Reduction in the change implementation lifecycle timescales, increasing speed of delivery, from design to operations, with improved quality controls and alignment to a single Change Delivery program for all IT change.</w:t>
      </w:r>
    </w:p>
    <w:p w14:paraId="77004D62" w14:textId="77777777" w:rsidR="00C5237B" w:rsidRDefault="00C5237B" w:rsidP="00F24BC1">
      <w:pPr>
        <w:spacing w:after="0" w:line="240" w:lineRule="auto"/>
        <w:rPr>
          <w:rFonts w:ascii="Arial" w:eastAsia="Times New Roman" w:hAnsi="Arial" w:cs="Arial"/>
          <w:color w:val="000000"/>
          <w:kern w:val="0"/>
          <w:lang w:eastAsia="en-GB"/>
          <w14:ligatures w14:val="none"/>
        </w:rPr>
      </w:pPr>
    </w:p>
    <w:p w14:paraId="61A5AD39" w14:textId="77777777" w:rsidR="00C5237B" w:rsidRPr="00175BEC" w:rsidRDefault="00C5237B" w:rsidP="00C5237B">
      <w:pPr>
        <w:rPr>
          <w:rFonts w:ascii="Arial" w:hAnsi="Arial" w:cs="Arial"/>
          <w:b/>
          <w:bCs/>
          <w:color w:val="0070C0"/>
          <w:kern w:val="0"/>
          <w:sz w:val="24"/>
          <w:szCs w:val="24"/>
          <w14:ligatures w14:val="none"/>
        </w:rPr>
      </w:pPr>
      <w:r w:rsidRPr="00175BEC">
        <w:rPr>
          <w:rFonts w:ascii="Arial" w:hAnsi="Arial" w:cs="Arial"/>
          <w:b/>
          <w:bCs/>
          <w:color w:val="0070C0"/>
          <w:kern w:val="0"/>
          <w:sz w:val="24"/>
          <w:szCs w:val="24"/>
          <w14:ligatures w14:val="none"/>
        </w:rPr>
        <w:t xml:space="preserve">Incident Management </w:t>
      </w:r>
    </w:p>
    <w:p w14:paraId="2BF35107" w14:textId="77777777" w:rsidR="00C5237B" w:rsidRPr="00175BEC" w:rsidRDefault="553C4536" w:rsidP="00C5237B">
      <w:pPr>
        <w:rPr>
          <w:rFonts w:ascii="Arial" w:hAnsi="Arial" w:cs="Arial"/>
          <w:b/>
          <w:bCs/>
          <w:lang w:val="en-US"/>
        </w:rPr>
      </w:pPr>
      <w:r w:rsidRPr="00175BEC">
        <w:rPr>
          <w:rFonts w:ascii="Arial" w:hAnsi="Arial" w:cs="Arial"/>
          <w:b/>
          <w:bCs/>
          <w:lang w:val="en-US"/>
        </w:rPr>
        <w:t>Incident Response and Resolution Targets</w:t>
      </w:r>
    </w:p>
    <w:p w14:paraId="307853E8" w14:textId="77777777" w:rsidR="0C65F827" w:rsidRPr="00175BEC" w:rsidRDefault="0C65F827" w:rsidP="7919012E">
      <w:pPr>
        <w:spacing w:after="0" w:line="240" w:lineRule="auto"/>
        <w:rPr>
          <w:rFonts w:ascii="Arial" w:hAnsi="Arial" w:cs="Arial"/>
          <w:lang w:val="en-US"/>
        </w:rPr>
      </w:pPr>
      <w:r w:rsidRPr="00175BEC">
        <w:rPr>
          <w:rFonts w:ascii="Arial" w:hAnsi="Arial" w:cs="Arial"/>
          <w:lang w:val="en-US"/>
        </w:rPr>
        <w:t xml:space="preserve">The Service Levels that the partners of all lots are required to achieve for the Services are set out in the </w:t>
      </w:r>
      <w:r w:rsidR="0040178E">
        <w:rPr>
          <w:rFonts w:ascii="Arial" w:hAnsi="Arial" w:cs="Arial"/>
          <w:lang w:val="en-US"/>
        </w:rPr>
        <w:t>Table 46</w:t>
      </w:r>
      <w:r w:rsidRPr="00175BEC">
        <w:rPr>
          <w:rFonts w:ascii="Arial" w:hAnsi="Arial" w:cs="Arial"/>
          <w:lang w:val="en-US"/>
        </w:rPr>
        <w:t xml:space="preserve"> below:</w:t>
      </w:r>
    </w:p>
    <w:p w14:paraId="1337C75F" w14:textId="77777777" w:rsidR="7919012E" w:rsidRDefault="7919012E" w:rsidP="7919012E">
      <w:pPr>
        <w:spacing w:after="0" w:line="240" w:lineRule="auto"/>
        <w:rPr>
          <w:lang w:val="en-US"/>
        </w:rPr>
      </w:pPr>
    </w:p>
    <w:p w14:paraId="5DE8440D" w14:textId="77777777" w:rsidR="00BF7890" w:rsidRDefault="00BF7890"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46</w:t>
      </w:r>
      <w:r w:rsidR="00A51568">
        <w:rPr>
          <w:noProof/>
        </w:rPr>
        <w:fldChar w:fldCharType="end"/>
      </w:r>
    </w:p>
    <w:p w14:paraId="32879DEF" w14:textId="77777777" w:rsidR="00E22934" w:rsidRDefault="00E22934" w:rsidP="00E22934">
      <w:pPr>
        <w:jc w:val="center"/>
      </w:pPr>
      <w:r w:rsidRPr="00AE1CAF">
        <w:rPr>
          <w:noProof/>
        </w:rPr>
        <w:drawing>
          <wp:inline distT="0" distB="0" distL="0" distR="0" wp14:anchorId="28BF7873" wp14:editId="09BB06A4">
            <wp:extent cx="6035040" cy="3002213"/>
            <wp:effectExtent l="0" t="0" r="3810" b="8255"/>
            <wp:docPr id="68031204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2044" name="Picture 1" descr="A screenshot of a computer"/>
                    <pic:cNvPicPr/>
                  </pic:nvPicPr>
                  <pic:blipFill>
                    <a:blip r:embed="rId29"/>
                    <a:stretch>
                      <a:fillRect/>
                    </a:stretch>
                  </pic:blipFill>
                  <pic:spPr>
                    <a:xfrm>
                      <a:off x="0" y="0"/>
                      <a:ext cx="6050469" cy="3009888"/>
                    </a:xfrm>
                    <a:prstGeom prst="rect">
                      <a:avLst/>
                    </a:prstGeom>
                  </pic:spPr>
                </pic:pic>
              </a:graphicData>
            </a:graphic>
          </wp:inline>
        </w:drawing>
      </w:r>
    </w:p>
    <w:p w14:paraId="17C2B34B" w14:textId="77777777" w:rsidR="00E22934" w:rsidRPr="001462D6" w:rsidRDefault="00E22934" w:rsidP="00E22934">
      <w:pPr>
        <w:spacing w:after="0" w:line="240" w:lineRule="auto"/>
        <w:rPr>
          <w:lang w:val="en-US"/>
        </w:rPr>
      </w:pPr>
      <w:r w:rsidRPr="001462D6">
        <w:rPr>
          <w:lang w:val="en-US"/>
        </w:rPr>
        <w:t xml:space="preserve">Response Time </w:t>
      </w:r>
    </w:p>
    <w:p w14:paraId="2364F314" w14:textId="77777777" w:rsidR="00F81BF7" w:rsidRPr="00BF7890" w:rsidRDefault="00F81BF7" w:rsidP="00E22934">
      <w:pPr>
        <w:spacing w:after="0" w:line="240" w:lineRule="auto"/>
        <w:rPr>
          <w:rFonts w:ascii="Arial" w:hAnsi="Arial" w:cs="Arial"/>
          <w:lang w:val="en-US"/>
        </w:rPr>
      </w:pPr>
    </w:p>
    <w:p w14:paraId="72CE0DE5" w14:textId="77777777" w:rsidR="00E22934" w:rsidRPr="00BF7890" w:rsidRDefault="00E22934" w:rsidP="008A2510">
      <w:pPr>
        <w:pStyle w:val="ListParagraph"/>
        <w:numPr>
          <w:ilvl w:val="0"/>
          <w:numId w:val="80"/>
        </w:numPr>
        <w:spacing w:after="0" w:line="240" w:lineRule="auto"/>
        <w:rPr>
          <w:rFonts w:ascii="Arial" w:hAnsi="Arial" w:cs="Arial"/>
          <w:lang w:val="en-US"/>
        </w:rPr>
      </w:pPr>
      <w:r w:rsidRPr="00BF7890">
        <w:rPr>
          <w:rFonts w:ascii="Arial" w:hAnsi="Arial" w:cs="Arial"/>
          <w:lang w:val="en-US"/>
        </w:rPr>
        <w:t xml:space="preserve">The maximum time for the appropriate Resolver Group to evidence and acknowledge the commencement of addressing the incident or request.  </w:t>
      </w:r>
    </w:p>
    <w:p w14:paraId="65F7FCE8" w14:textId="77777777" w:rsidR="00E22934" w:rsidRPr="00BF7890" w:rsidRDefault="00E22934" w:rsidP="00E22934">
      <w:pPr>
        <w:spacing w:after="0" w:line="240" w:lineRule="auto"/>
        <w:rPr>
          <w:rFonts w:ascii="Arial" w:hAnsi="Arial" w:cs="Arial"/>
          <w:lang w:val="en-US"/>
        </w:rPr>
      </w:pPr>
    </w:p>
    <w:p w14:paraId="75AE2DB7" w14:textId="77777777" w:rsidR="00E22934" w:rsidRPr="00BF7890" w:rsidRDefault="00E22934" w:rsidP="00E22934">
      <w:pPr>
        <w:spacing w:after="0" w:line="240" w:lineRule="auto"/>
        <w:rPr>
          <w:rFonts w:ascii="Arial" w:hAnsi="Arial" w:cs="Arial"/>
          <w:lang w:val="en-US"/>
        </w:rPr>
      </w:pPr>
      <w:r w:rsidRPr="00BF7890">
        <w:rPr>
          <w:rFonts w:ascii="Arial" w:hAnsi="Arial" w:cs="Arial"/>
          <w:lang w:val="en-US"/>
        </w:rPr>
        <w:t>Measurement Start Point</w:t>
      </w:r>
    </w:p>
    <w:p w14:paraId="361CB2BA" w14:textId="77777777" w:rsidR="00F81BF7" w:rsidRPr="00BF7890" w:rsidRDefault="00F81BF7" w:rsidP="00E22934">
      <w:pPr>
        <w:spacing w:after="0" w:line="240" w:lineRule="auto"/>
        <w:rPr>
          <w:rFonts w:ascii="Arial" w:hAnsi="Arial" w:cs="Arial"/>
          <w:lang w:val="en-US"/>
        </w:rPr>
      </w:pPr>
    </w:p>
    <w:p w14:paraId="06015D1F" w14:textId="77777777" w:rsidR="00E22934" w:rsidRPr="00BF7890" w:rsidRDefault="6323E1F4" w:rsidP="008A2510">
      <w:pPr>
        <w:pStyle w:val="ListParagraph"/>
        <w:numPr>
          <w:ilvl w:val="0"/>
          <w:numId w:val="80"/>
        </w:numPr>
        <w:spacing w:after="0" w:line="240" w:lineRule="auto"/>
        <w:rPr>
          <w:rFonts w:ascii="Arial" w:hAnsi="Arial" w:cs="Arial"/>
          <w:lang w:val="en-US"/>
        </w:rPr>
      </w:pPr>
      <w:r w:rsidRPr="00BF7890">
        <w:rPr>
          <w:rFonts w:ascii="Arial" w:hAnsi="Arial" w:cs="Arial"/>
          <w:lang w:val="en-US"/>
        </w:rPr>
        <w:t xml:space="preserve">When the Call is assigned to the </w:t>
      </w:r>
      <w:r w:rsidR="0E359AFD" w:rsidRPr="00BF7890">
        <w:rPr>
          <w:rFonts w:ascii="Arial" w:hAnsi="Arial" w:cs="Arial"/>
          <w:lang w:val="en-US"/>
        </w:rPr>
        <w:t xml:space="preserve">partner </w:t>
      </w:r>
      <w:r w:rsidRPr="00BF7890">
        <w:rPr>
          <w:rFonts w:ascii="Arial" w:hAnsi="Arial" w:cs="Arial"/>
          <w:lang w:val="en-US"/>
        </w:rPr>
        <w:t>by the Digital Experience Centre and the Supplier receives notification of such assignment.</w:t>
      </w:r>
    </w:p>
    <w:p w14:paraId="7D5E0FAD" w14:textId="77777777" w:rsidR="00E22934" w:rsidRPr="00BF7890" w:rsidRDefault="6323E1F4" w:rsidP="008A2510">
      <w:pPr>
        <w:pStyle w:val="ListParagraph"/>
        <w:numPr>
          <w:ilvl w:val="0"/>
          <w:numId w:val="80"/>
        </w:numPr>
        <w:spacing w:after="0" w:line="240" w:lineRule="auto"/>
        <w:rPr>
          <w:rFonts w:ascii="Arial" w:hAnsi="Arial" w:cs="Arial"/>
          <w:lang w:val="en-US"/>
        </w:rPr>
      </w:pPr>
      <w:r w:rsidRPr="00BF7890">
        <w:rPr>
          <w:rFonts w:ascii="Arial" w:hAnsi="Arial" w:cs="Arial"/>
          <w:lang w:val="en-US"/>
        </w:rPr>
        <w:t xml:space="preserve">If, when the </w:t>
      </w:r>
      <w:r w:rsidR="3B8ADB21" w:rsidRPr="00BF7890">
        <w:rPr>
          <w:rFonts w:ascii="Arial" w:hAnsi="Arial" w:cs="Arial"/>
          <w:lang w:val="en-US"/>
        </w:rPr>
        <w:t xml:space="preserve">partner </w:t>
      </w:r>
      <w:r w:rsidRPr="00BF7890">
        <w:rPr>
          <w:rFonts w:ascii="Arial" w:hAnsi="Arial" w:cs="Arial"/>
          <w:lang w:val="en-US"/>
        </w:rPr>
        <w:t xml:space="preserve">logs an Incident with the Digital Experience Centre for Incidents that the </w:t>
      </w:r>
      <w:r w:rsidR="5642A46B" w:rsidRPr="00BF7890">
        <w:rPr>
          <w:rFonts w:ascii="Arial" w:hAnsi="Arial" w:cs="Arial"/>
          <w:lang w:val="en-US"/>
        </w:rPr>
        <w:t>partner</w:t>
      </w:r>
      <w:r w:rsidRPr="00BF7890">
        <w:rPr>
          <w:rFonts w:ascii="Arial" w:hAnsi="Arial" w:cs="Arial"/>
          <w:lang w:val="en-US"/>
        </w:rPr>
        <w:t xml:space="preserve"> becomes aware of through the performance of its obligations under the Agreement, the </w:t>
      </w:r>
      <w:r w:rsidR="65F3321C" w:rsidRPr="00BF7890">
        <w:rPr>
          <w:rFonts w:ascii="Arial" w:hAnsi="Arial" w:cs="Arial"/>
          <w:lang w:val="en-US"/>
        </w:rPr>
        <w:t xml:space="preserve">partner </w:t>
      </w:r>
      <w:r w:rsidRPr="00BF7890">
        <w:rPr>
          <w:rFonts w:ascii="Arial" w:hAnsi="Arial" w:cs="Arial"/>
          <w:lang w:val="en-US"/>
        </w:rPr>
        <w:t>must log such Incidents immediately upon becoming aware of them.</w:t>
      </w:r>
    </w:p>
    <w:p w14:paraId="1C8C6081" w14:textId="77777777" w:rsidR="00E22934" w:rsidRPr="00BF7890" w:rsidRDefault="00E22934" w:rsidP="00E22934">
      <w:pPr>
        <w:spacing w:after="0" w:line="240" w:lineRule="auto"/>
        <w:rPr>
          <w:rFonts w:ascii="Arial" w:hAnsi="Arial" w:cs="Arial"/>
          <w:lang w:val="en-US"/>
        </w:rPr>
      </w:pPr>
    </w:p>
    <w:p w14:paraId="505EE3B1" w14:textId="77777777" w:rsidR="00E22934" w:rsidRPr="00BF7890" w:rsidRDefault="00E22934" w:rsidP="00E22934">
      <w:pPr>
        <w:spacing w:after="0" w:line="240" w:lineRule="auto"/>
        <w:rPr>
          <w:rFonts w:ascii="Arial" w:hAnsi="Arial" w:cs="Arial"/>
          <w:lang w:val="en-US"/>
        </w:rPr>
      </w:pPr>
      <w:r w:rsidRPr="00BF7890">
        <w:rPr>
          <w:rFonts w:ascii="Arial" w:hAnsi="Arial" w:cs="Arial"/>
          <w:lang w:val="en-US"/>
        </w:rPr>
        <w:t>Resolution Time</w:t>
      </w:r>
    </w:p>
    <w:p w14:paraId="6351EB4B" w14:textId="77777777" w:rsidR="00F81BF7" w:rsidRPr="00BF7890" w:rsidRDefault="00F81BF7" w:rsidP="00E22934">
      <w:pPr>
        <w:spacing w:after="0" w:line="240" w:lineRule="auto"/>
        <w:rPr>
          <w:rFonts w:ascii="Arial" w:hAnsi="Arial" w:cs="Arial"/>
          <w:lang w:val="en-US"/>
        </w:rPr>
      </w:pPr>
    </w:p>
    <w:p w14:paraId="58BC8EF6" w14:textId="77777777" w:rsidR="00E22934" w:rsidRPr="00BF7890" w:rsidRDefault="00E22934" w:rsidP="008A2510">
      <w:pPr>
        <w:pStyle w:val="ListParagraph"/>
        <w:numPr>
          <w:ilvl w:val="0"/>
          <w:numId w:val="81"/>
        </w:numPr>
        <w:spacing w:after="0" w:line="240" w:lineRule="auto"/>
        <w:rPr>
          <w:rFonts w:ascii="Arial" w:hAnsi="Arial" w:cs="Arial"/>
          <w:lang w:val="en-US"/>
        </w:rPr>
      </w:pPr>
      <w:r w:rsidRPr="00BF7890">
        <w:rPr>
          <w:rFonts w:ascii="Arial" w:hAnsi="Arial" w:cs="Arial"/>
          <w:lang w:val="en-US"/>
        </w:rPr>
        <w:t>The maximum time before a temporary or permanent Resolution is applied to alleviate the Problem and restore service.</w:t>
      </w:r>
    </w:p>
    <w:p w14:paraId="54C550BA" w14:textId="77777777" w:rsidR="00E22934" w:rsidRPr="00BF7890" w:rsidRDefault="00E22934" w:rsidP="00E22934">
      <w:pPr>
        <w:spacing w:after="0" w:line="240" w:lineRule="auto"/>
        <w:rPr>
          <w:rFonts w:ascii="Arial" w:hAnsi="Arial" w:cs="Arial"/>
          <w:lang w:val="en-US"/>
        </w:rPr>
      </w:pPr>
    </w:p>
    <w:p w14:paraId="30B6D5D9" w14:textId="77777777" w:rsidR="00E22934" w:rsidRPr="00BF7890" w:rsidRDefault="00E22934" w:rsidP="00E22934">
      <w:pPr>
        <w:spacing w:after="0" w:line="240" w:lineRule="auto"/>
        <w:rPr>
          <w:rFonts w:ascii="Arial" w:hAnsi="Arial" w:cs="Arial"/>
          <w:lang w:val="en-US"/>
        </w:rPr>
      </w:pPr>
      <w:r w:rsidRPr="00BF7890">
        <w:rPr>
          <w:rFonts w:ascii="Arial" w:hAnsi="Arial" w:cs="Arial"/>
          <w:lang w:val="en-US"/>
        </w:rPr>
        <w:t>Measurement Start Point</w:t>
      </w:r>
    </w:p>
    <w:p w14:paraId="7136BD58" w14:textId="77777777" w:rsidR="00F81BF7" w:rsidRPr="00BF7890" w:rsidRDefault="00F81BF7" w:rsidP="00E22934">
      <w:pPr>
        <w:spacing w:after="0" w:line="240" w:lineRule="auto"/>
        <w:rPr>
          <w:rFonts w:ascii="Arial" w:hAnsi="Arial" w:cs="Arial"/>
          <w:lang w:val="en-US"/>
        </w:rPr>
      </w:pPr>
    </w:p>
    <w:p w14:paraId="5C0ADF2A" w14:textId="77777777" w:rsidR="00E22934" w:rsidRPr="00BF7890" w:rsidRDefault="6323E1F4" w:rsidP="008A2510">
      <w:pPr>
        <w:pStyle w:val="ListParagraph"/>
        <w:numPr>
          <w:ilvl w:val="0"/>
          <w:numId w:val="81"/>
        </w:numPr>
        <w:spacing w:after="0" w:line="240" w:lineRule="auto"/>
        <w:rPr>
          <w:rFonts w:ascii="Arial" w:hAnsi="Arial" w:cs="Arial"/>
          <w:lang w:val="en-US"/>
        </w:rPr>
      </w:pPr>
      <w:r w:rsidRPr="00BF7890">
        <w:rPr>
          <w:rFonts w:ascii="Arial" w:hAnsi="Arial" w:cs="Arial"/>
          <w:lang w:val="en-US"/>
        </w:rPr>
        <w:t xml:space="preserve">When the Call is assigned to the </w:t>
      </w:r>
      <w:r w:rsidR="7001D404" w:rsidRPr="00BF7890">
        <w:rPr>
          <w:rFonts w:ascii="Arial" w:hAnsi="Arial" w:cs="Arial"/>
          <w:lang w:val="en-US"/>
        </w:rPr>
        <w:t xml:space="preserve">partner </w:t>
      </w:r>
      <w:r w:rsidRPr="00BF7890">
        <w:rPr>
          <w:rFonts w:ascii="Arial" w:hAnsi="Arial" w:cs="Arial"/>
          <w:lang w:val="en-US"/>
        </w:rPr>
        <w:t>by the Digital Experience Centre and the</w:t>
      </w:r>
      <w:r w:rsidR="4B42FC3E" w:rsidRPr="00BF7890">
        <w:rPr>
          <w:rFonts w:ascii="Arial" w:hAnsi="Arial" w:cs="Arial"/>
          <w:lang w:val="en-US"/>
        </w:rPr>
        <w:t xml:space="preserve"> partner</w:t>
      </w:r>
      <w:r w:rsidRPr="00BF7890">
        <w:rPr>
          <w:rFonts w:ascii="Arial" w:hAnsi="Arial" w:cs="Arial"/>
          <w:lang w:val="en-US"/>
        </w:rPr>
        <w:t xml:space="preserve"> receives notification of such assignment.</w:t>
      </w:r>
    </w:p>
    <w:p w14:paraId="28203463" w14:textId="77777777" w:rsidR="00E22934" w:rsidRPr="00BF7890" w:rsidRDefault="6323E1F4" w:rsidP="008A2510">
      <w:pPr>
        <w:pStyle w:val="ListParagraph"/>
        <w:numPr>
          <w:ilvl w:val="0"/>
          <w:numId w:val="81"/>
        </w:numPr>
        <w:spacing w:after="0" w:line="240" w:lineRule="auto"/>
        <w:rPr>
          <w:rFonts w:ascii="Arial" w:hAnsi="Arial" w:cs="Arial"/>
          <w:lang w:val="en-US"/>
        </w:rPr>
      </w:pPr>
      <w:r w:rsidRPr="00BF7890">
        <w:rPr>
          <w:rFonts w:ascii="Arial" w:hAnsi="Arial" w:cs="Arial"/>
          <w:lang w:val="en-US"/>
        </w:rPr>
        <w:t xml:space="preserve">If, when the </w:t>
      </w:r>
      <w:r w:rsidR="45F66B36" w:rsidRPr="00BF7890">
        <w:rPr>
          <w:rFonts w:ascii="Arial" w:hAnsi="Arial" w:cs="Arial"/>
          <w:lang w:val="en-US"/>
        </w:rPr>
        <w:t>partner</w:t>
      </w:r>
      <w:r w:rsidRPr="00BF7890">
        <w:rPr>
          <w:rFonts w:ascii="Arial" w:hAnsi="Arial" w:cs="Arial"/>
          <w:lang w:val="en-US"/>
        </w:rPr>
        <w:t xml:space="preserve"> logs an Incident with the Digital Experience Centre for Incidents that the </w:t>
      </w:r>
      <w:r w:rsidR="59D186C7" w:rsidRPr="00BF7890">
        <w:rPr>
          <w:rFonts w:ascii="Arial" w:hAnsi="Arial" w:cs="Arial"/>
          <w:lang w:val="en-US"/>
        </w:rPr>
        <w:t>partner</w:t>
      </w:r>
      <w:r w:rsidRPr="00BF7890">
        <w:rPr>
          <w:rFonts w:ascii="Arial" w:hAnsi="Arial" w:cs="Arial"/>
          <w:lang w:val="en-US"/>
        </w:rPr>
        <w:t xml:space="preserve"> becomes aware of through the performance of its obligations under the Agreement, the </w:t>
      </w:r>
      <w:r w:rsidR="5876A2D0" w:rsidRPr="00BF7890">
        <w:rPr>
          <w:rFonts w:ascii="Arial" w:hAnsi="Arial" w:cs="Arial"/>
          <w:lang w:val="en-US"/>
        </w:rPr>
        <w:t>partner</w:t>
      </w:r>
      <w:r w:rsidRPr="00BF7890">
        <w:rPr>
          <w:rFonts w:ascii="Arial" w:hAnsi="Arial" w:cs="Arial"/>
          <w:lang w:val="en-US"/>
        </w:rPr>
        <w:t xml:space="preserve"> must log such Incidents immediately upon becoming aware of them.</w:t>
      </w:r>
    </w:p>
    <w:p w14:paraId="7686838B" w14:textId="77777777" w:rsidR="00E22934" w:rsidRPr="00BF7890" w:rsidRDefault="00E22934" w:rsidP="00E22934">
      <w:pPr>
        <w:spacing w:after="0" w:line="240" w:lineRule="auto"/>
        <w:rPr>
          <w:rFonts w:ascii="Arial" w:hAnsi="Arial" w:cs="Arial"/>
          <w:lang w:val="en-US"/>
        </w:rPr>
      </w:pPr>
    </w:p>
    <w:p w14:paraId="21715393" w14:textId="77777777" w:rsidR="00F81BF7" w:rsidRPr="00BF7890" w:rsidRDefault="00F81BF7" w:rsidP="00E22934">
      <w:pPr>
        <w:spacing w:after="0" w:line="240" w:lineRule="auto"/>
        <w:rPr>
          <w:rFonts w:ascii="Arial" w:hAnsi="Arial" w:cs="Arial"/>
          <w:lang w:val="en-US"/>
        </w:rPr>
      </w:pPr>
    </w:p>
    <w:p w14:paraId="139FED6C" w14:textId="77777777" w:rsidR="00E22934" w:rsidRPr="00BF7890" w:rsidRDefault="00E22934" w:rsidP="00E22934">
      <w:pPr>
        <w:spacing w:after="0" w:line="240" w:lineRule="auto"/>
        <w:rPr>
          <w:rFonts w:ascii="Arial" w:hAnsi="Arial" w:cs="Arial"/>
          <w:b/>
          <w:bCs/>
          <w:lang w:val="en-US"/>
        </w:rPr>
      </w:pPr>
      <w:r w:rsidRPr="00BF7890">
        <w:rPr>
          <w:rFonts w:ascii="Arial" w:hAnsi="Arial" w:cs="Arial"/>
          <w:b/>
          <w:bCs/>
          <w:lang w:val="en-US"/>
        </w:rPr>
        <w:t>First Time Fix Measurements</w:t>
      </w:r>
    </w:p>
    <w:p w14:paraId="7963F27E" w14:textId="77777777" w:rsidR="00E22934" w:rsidRPr="00BF7890" w:rsidRDefault="00E22934" w:rsidP="00E22934">
      <w:pPr>
        <w:spacing w:after="0" w:line="240" w:lineRule="auto"/>
        <w:rPr>
          <w:rFonts w:ascii="Arial" w:hAnsi="Arial" w:cs="Arial"/>
          <w:lang w:val="en-US"/>
        </w:rPr>
      </w:pPr>
    </w:p>
    <w:p w14:paraId="0A5AB6B3" w14:textId="77777777" w:rsidR="00E22934" w:rsidRPr="00BF7890" w:rsidRDefault="00E22934" w:rsidP="00E22934">
      <w:pPr>
        <w:spacing w:after="0" w:line="240" w:lineRule="auto"/>
        <w:rPr>
          <w:rFonts w:ascii="Arial" w:hAnsi="Arial" w:cs="Arial"/>
          <w:lang w:val="en-US"/>
        </w:rPr>
      </w:pPr>
      <w:r w:rsidRPr="00BF7890">
        <w:rPr>
          <w:rFonts w:ascii="Arial" w:hAnsi="Arial" w:cs="Arial"/>
          <w:lang w:val="en-US"/>
        </w:rPr>
        <w:t>Incidents and Requests which require little elapsed time to resolve such as Password Resets will be logged as a P5.  These calls in nature are resolvable almost instantly.  Therefore, the response and resolution time will be set as a maximum of 30 mins.</w:t>
      </w:r>
    </w:p>
    <w:p w14:paraId="551FAC4B" w14:textId="77777777" w:rsidR="00E22934" w:rsidRPr="00BF7890" w:rsidRDefault="00E22934" w:rsidP="00E22934">
      <w:pPr>
        <w:spacing w:after="0" w:line="240" w:lineRule="auto"/>
        <w:rPr>
          <w:rFonts w:ascii="Arial" w:hAnsi="Arial" w:cs="Arial"/>
          <w:lang w:val="en-US"/>
        </w:rPr>
      </w:pPr>
    </w:p>
    <w:p w14:paraId="3B21AD16" w14:textId="77777777" w:rsidR="00E22934" w:rsidRPr="00BF7890" w:rsidRDefault="6323E1F4" w:rsidP="00E22934">
      <w:pPr>
        <w:spacing w:after="0" w:line="240" w:lineRule="auto"/>
        <w:rPr>
          <w:rFonts w:ascii="Arial" w:hAnsi="Arial" w:cs="Arial"/>
          <w:lang w:val="en-US"/>
        </w:rPr>
      </w:pPr>
      <w:r w:rsidRPr="00BF7890">
        <w:rPr>
          <w:rFonts w:ascii="Arial" w:hAnsi="Arial" w:cs="Arial"/>
          <w:lang w:val="en-US"/>
        </w:rPr>
        <w:t xml:space="preserve">As technology and automation </w:t>
      </w:r>
      <w:r w:rsidR="171F46EB" w:rsidRPr="00BF7890">
        <w:rPr>
          <w:rFonts w:ascii="Arial" w:hAnsi="Arial" w:cs="Arial"/>
          <w:lang w:val="en-US"/>
        </w:rPr>
        <w:t>advances,</w:t>
      </w:r>
      <w:r w:rsidRPr="00BF7890">
        <w:rPr>
          <w:rFonts w:ascii="Arial" w:hAnsi="Arial" w:cs="Arial"/>
          <w:lang w:val="en-US"/>
        </w:rPr>
        <w:t xml:space="preserve"> the possibilities of more categories of incidents and responses which can be resolved with this speed is expected to increase.  Therefore, these categories will be continually reviewed.</w:t>
      </w:r>
    </w:p>
    <w:p w14:paraId="15F9F7CA" w14:textId="77777777" w:rsidR="00E22934" w:rsidRPr="00BF7890" w:rsidRDefault="00E22934" w:rsidP="00E22934">
      <w:pPr>
        <w:spacing w:after="0" w:line="240" w:lineRule="auto"/>
        <w:rPr>
          <w:rFonts w:ascii="Arial" w:hAnsi="Arial" w:cs="Arial"/>
          <w:lang w:val="en-US"/>
        </w:rPr>
      </w:pPr>
    </w:p>
    <w:p w14:paraId="31A3CF35" w14:textId="77777777" w:rsidR="00E22934" w:rsidRPr="00BF7890" w:rsidRDefault="00E22934" w:rsidP="00E22934">
      <w:pPr>
        <w:spacing w:after="0" w:line="240" w:lineRule="auto"/>
        <w:rPr>
          <w:rFonts w:ascii="Arial" w:hAnsi="Arial" w:cs="Arial"/>
          <w:b/>
          <w:bCs/>
          <w:lang w:val="en-US"/>
        </w:rPr>
      </w:pPr>
      <w:r w:rsidRPr="00BF7890">
        <w:rPr>
          <w:rFonts w:ascii="Arial" w:hAnsi="Arial" w:cs="Arial"/>
          <w:b/>
          <w:bCs/>
          <w:lang w:val="en-US"/>
        </w:rPr>
        <w:t xml:space="preserve">Zero Preventable Incidents </w:t>
      </w:r>
    </w:p>
    <w:p w14:paraId="74510163" w14:textId="77777777" w:rsidR="00E22934" w:rsidRPr="00BF7890" w:rsidRDefault="00E22934" w:rsidP="00E22934">
      <w:pPr>
        <w:spacing w:after="0" w:line="240" w:lineRule="auto"/>
        <w:rPr>
          <w:rFonts w:ascii="Arial" w:hAnsi="Arial" w:cs="Arial"/>
          <w:lang w:val="en-US"/>
        </w:rPr>
      </w:pPr>
    </w:p>
    <w:p w14:paraId="62AF2AB3" w14:textId="77777777" w:rsidR="00E22934" w:rsidRPr="00BF7890" w:rsidRDefault="6323E1F4" w:rsidP="00E22934">
      <w:pPr>
        <w:spacing w:after="0" w:line="240" w:lineRule="auto"/>
        <w:rPr>
          <w:rFonts w:ascii="Arial" w:hAnsi="Arial" w:cs="Arial"/>
          <w:lang w:val="en-US"/>
        </w:rPr>
      </w:pPr>
      <w:r w:rsidRPr="00BF7890">
        <w:rPr>
          <w:rFonts w:ascii="Arial" w:hAnsi="Arial" w:cs="Arial"/>
          <w:lang w:val="en-US"/>
        </w:rPr>
        <w:t xml:space="preserve">Scottish Water is looking for </w:t>
      </w:r>
      <w:r w:rsidR="1773178E" w:rsidRPr="00BF7890">
        <w:rPr>
          <w:rFonts w:ascii="Arial" w:hAnsi="Arial" w:cs="Arial"/>
          <w:lang w:val="en-US"/>
        </w:rPr>
        <w:t>partners</w:t>
      </w:r>
      <w:r w:rsidRPr="00BF7890">
        <w:rPr>
          <w:rFonts w:ascii="Arial" w:hAnsi="Arial" w:cs="Arial"/>
          <w:lang w:val="en-US"/>
        </w:rPr>
        <w:t xml:space="preserve"> who focus on preventing incidents rather than just fixing them. This proactive approach involves regular inspections, servicing, and repairs of systems and assets to prevent unexpected failures and extend their useful life. By addressing potential issues before they become significant problems, this type of maintenance reduces downtime and improves reliability.</w:t>
      </w:r>
    </w:p>
    <w:p w14:paraId="7505F90E" w14:textId="77777777" w:rsidR="00E22934" w:rsidRPr="00BF7890" w:rsidRDefault="00E22934" w:rsidP="00E22934">
      <w:pPr>
        <w:spacing w:after="0" w:line="240" w:lineRule="auto"/>
        <w:rPr>
          <w:rFonts w:ascii="Arial" w:hAnsi="Arial" w:cs="Arial"/>
          <w:lang w:val="en-US"/>
        </w:rPr>
      </w:pPr>
    </w:p>
    <w:p w14:paraId="01307ABC" w14:textId="77777777" w:rsidR="00E22934" w:rsidRPr="00BF7890" w:rsidRDefault="00E22934" w:rsidP="00E22934">
      <w:pPr>
        <w:spacing w:after="0" w:line="240" w:lineRule="auto"/>
        <w:rPr>
          <w:rFonts w:ascii="Arial" w:hAnsi="Arial" w:cs="Arial"/>
          <w:lang w:val="en-US"/>
        </w:rPr>
      </w:pPr>
      <w:r w:rsidRPr="00BF7890">
        <w:rPr>
          <w:rFonts w:ascii="Arial" w:hAnsi="Arial" w:cs="Arial"/>
          <w:lang w:val="en-US"/>
        </w:rPr>
        <w:t>Additionally, effective IT change management processes are crucial. These processes ensure clear communication, prevent service interruptions, and maintain user trust during changes. When implemented effectively, IT change management not only mitigates risks but also drives innovation.</w:t>
      </w:r>
    </w:p>
    <w:p w14:paraId="3BE14076" w14:textId="77777777" w:rsidR="00E22934" w:rsidRPr="00BF7890" w:rsidRDefault="00E22934" w:rsidP="00E22934">
      <w:pPr>
        <w:spacing w:after="0" w:line="240" w:lineRule="auto"/>
        <w:rPr>
          <w:rFonts w:ascii="Arial" w:hAnsi="Arial" w:cs="Arial"/>
          <w:lang w:val="en-US"/>
        </w:rPr>
      </w:pPr>
    </w:p>
    <w:p w14:paraId="4B72B141" w14:textId="77777777" w:rsidR="00E22934" w:rsidRPr="00BF7890" w:rsidRDefault="6323E1F4" w:rsidP="00E22934">
      <w:pPr>
        <w:spacing w:after="0" w:line="240" w:lineRule="auto"/>
        <w:rPr>
          <w:rFonts w:ascii="Arial" w:hAnsi="Arial" w:cs="Arial"/>
          <w:lang w:val="en-US"/>
        </w:rPr>
      </w:pPr>
      <w:r w:rsidRPr="00BF7890">
        <w:rPr>
          <w:rFonts w:ascii="Arial" w:hAnsi="Arial" w:cs="Arial"/>
          <w:lang w:val="en-US"/>
        </w:rPr>
        <w:t xml:space="preserve">The Service Levels that the </w:t>
      </w:r>
      <w:r w:rsidR="7B81FA99" w:rsidRPr="00BF7890">
        <w:rPr>
          <w:rFonts w:ascii="Arial" w:hAnsi="Arial" w:cs="Arial"/>
          <w:lang w:val="en-US"/>
        </w:rPr>
        <w:t xml:space="preserve">partners </w:t>
      </w:r>
      <w:r w:rsidRPr="00BF7890">
        <w:rPr>
          <w:rFonts w:ascii="Arial" w:hAnsi="Arial" w:cs="Arial"/>
          <w:lang w:val="en-US"/>
        </w:rPr>
        <w:t xml:space="preserve">of all lots are required to achieve for the Services are set out in the </w:t>
      </w:r>
      <w:r w:rsidR="0040178E">
        <w:rPr>
          <w:rFonts w:ascii="Arial" w:hAnsi="Arial" w:cs="Arial"/>
          <w:lang w:val="en-US"/>
        </w:rPr>
        <w:t>Table 47</w:t>
      </w:r>
      <w:r w:rsidRPr="00BF7890">
        <w:rPr>
          <w:rFonts w:ascii="Arial" w:hAnsi="Arial" w:cs="Arial"/>
          <w:lang w:val="en-US"/>
        </w:rPr>
        <w:t xml:space="preserve"> below</w:t>
      </w:r>
      <w:r w:rsidR="798451A2" w:rsidRPr="00BF7890">
        <w:rPr>
          <w:rFonts w:ascii="Arial" w:hAnsi="Arial" w:cs="Arial"/>
          <w:lang w:val="en-US"/>
        </w:rPr>
        <w:t>:</w:t>
      </w:r>
    </w:p>
    <w:p w14:paraId="0A06ED5F" w14:textId="77777777" w:rsidR="00E22934" w:rsidRPr="00BF7890" w:rsidRDefault="00E22934" w:rsidP="00E22934">
      <w:pPr>
        <w:spacing w:after="0" w:line="240" w:lineRule="auto"/>
        <w:rPr>
          <w:rFonts w:ascii="Arial" w:hAnsi="Arial" w:cs="Arial"/>
          <w:lang w:val="en-US"/>
        </w:rPr>
      </w:pPr>
    </w:p>
    <w:p w14:paraId="46CD186C" w14:textId="77777777" w:rsidR="00D51479" w:rsidRDefault="00D51479"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47</w:t>
      </w:r>
      <w:r w:rsidR="00A51568">
        <w:rPr>
          <w:noProof/>
        </w:rPr>
        <w:fldChar w:fldCharType="end"/>
      </w:r>
    </w:p>
    <w:p w14:paraId="452EC8F1" w14:textId="77777777" w:rsidR="00C5237B" w:rsidRDefault="00F81BF7" w:rsidP="00F24BC1">
      <w:pPr>
        <w:spacing w:after="0" w:line="240" w:lineRule="auto"/>
        <w:rPr>
          <w:rFonts w:ascii="Arial" w:eastAsia="Times New Roman" w:hAnsi="Arial" w:cs="Arial"/>
          <w:color w:val="000000"/>
          <w:kern w:val="0"/>
          <w:lang w:eastAsia="en-GB"/>
          <w14:ligatures w14:val="none"/>
        </w:rPr>
      </w:pPr>
      <w:r w:rsidRPr="00F81BF7">
        <w:rPr>
          <w:noProof/>
        </w:rPr>
        <w:drawing>
          <wp:inline distT="0" distB="0" distL="0" distR="0" wp14:anchorId="3C1F541B" wp14:editId="4A522035">
            <wp:extent cx="5731510" cy="4450080"/>
            <wp:effectExtent l="0" t="0" r="2540" b="7620"/>
            <wp:docPr id="326068556" name="Picture 1" descr="A white and blue document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8556" name="Picture 1" descr="A white and blue document with black text"/>
                    <pic:cNvPicPr/>
                  </pic:nvPicPr>
                  <pic:blipFill>
                    <a:blip r:embed="rId30"/>
                    <a:stretch>
                      <a:fillRect/>
                    </a:stretch>
                  </pic:blipFill>
                  <pic:spPr>
                    <a:xfrm>
                      <a:off x="0" y="0"/>
                      <a:ext cx="5731510" cy="4450080"/>
                    </a:xfrm>
                    <a:prstGeom prst="rect">
                      <a:avLst/>
                    </a:prstGeom>
                  </pic:spPr>
                </pic:pic>
              </a:graphicData>
            </a:graphic>
          </wp:inline>
        </w:drawing>
      </w:r>
    </w:p>
    <w:p w14:paraId="2EDF99FF" w14:textId="77777777" w:rsidR="00547094" w:rsidRDefault="00547094" w:rsidP="00F81BF7">
      <w:pPr>
        <w:spacing w:after="0" w:line="240" w:lineRule="auto"/>
        <w:rPr>
          <w:lang w:val="en-US"/>
        </w:rPr>
      </w:pPr>
    </w:p>
    <w:p w14:paraId="53239A50"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A preventable IT incident refers to an incident that could have been avoided if reasonable measures had been taken. This involves proactive maintenance, monitoring, and adherence to best practices to identify and address potential issues before they escalate into significant problems.</w:t>
      </w:r>
    </w:p>
    <w:p w14:paraId="17E3BE44" w14:textId="77777777" w:rsidR="00F81BF7" w:rsidRPr="00D51479" w:rsidRDefault="00F81BF7" w:rsidP="00F81BF7">
      <w:pPr>
        <w:spacing w:after="0" w:line="240" w:lineRule="auto"/>
        <w:rPr>
          <w:rFonts w:ascii="Arial" w:hAnsi="Arial" w:cs="Arial"/>
          <w:lang w:val="en-US"/>
        </w:rPr>
      </w:pPr>
    </w:p>
    <w:p w14:paraId="1706E9F5"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Definition:</w:t>
      </w:r>
    </w:p>
    <w:p w14:paraId="7F4A18C4" w14:textId="77777777" w:rsidR="00F81BF7" w:rsidRPr="00D51479" w:rsidRDefault="00F81BF7" w:rsidP="00F81BF7">
      <w:pPr>
        <w:spacing w:after="0" w:line="240" w:lineRule="auto"/>
        <w:rPr>
          <w:rFonts w:ascii="Arial" w:hAnsi="Arial" w:cs="Arial"/>
          <w:lang w:val="en-US"/>
        </w:rPr>
      </w:pPr>
    </w:p>
    <w:p w14:paraId="58A52351" w14:textId="77777777" w:rsidR="00F81BF7" w:rsidRPr="00D51479" w:rsidRDefault="1EBFE6ED" w:rsidP="008A2510">
      <w:pPr>
        <w:pStyle w:val="ListParagraph"/>
        <w:numPr>
          <w:ilvl w:val="0"/>
          <w:numId w:val="82"/>
        </w:numPr>
        <w:spacing w:after="0" w:line="240" w:lineRule="auto"/>
        <w:rPr>
          <w:rFonts w:ascii="Arial" w:hAnsi="Arial" w:cs="Arial"/>
          <w:lang w:val="en-US"/>
        </w:rPr>
      </w:pPr>
      <w:r w:rsidRPr="00D51479">
        <w:rPr>
          <w:rFonts w:ascii="Arial" w:hAnsi="Arial" w:cs="Arial"/>
          <w:lang w:val="en-US"/>
        </w:rPr>
        <w:t>Proactive Measures: Preventable incidents are those where the responsible party failed to take reasonable steps to prevent the incident from occurring. This includes regular inspections, servicing, and repairs of systems and assets</w:t>
      </w:r>
      <w:r w:rsidR="2C33BB21" w:rsidRPr="00D51479">
        <w:rPr>
          <w:rFonts w:ascii="Arial" w:hAnsi="Arial" w:cs="Arial"/>
          <w:lang w:val="en-US"/>
        </w:rPr>
        <w:t>.</w:t>
      </w:r>
      <w:r w:rsidRPr="00D51479">
        <w:rPr>
          <w:rFonts w:ascii="Arial" w:hAnsi="Arial" w:cs="Arial"/>
          <w:lang w:val="en-US"/>
        </w:rPr>
        <w:t xml:space="preserve"> </w:t>
      </w:r>
      <w:r w:rsidR="7F7727D4" w:rsidRPr="00D51479">
        <w:rPr>
          <w:rFonts w:ascii="Arial" w:hAnsi="Arial" w:cs="Arial"/>
          <w:lang w:val="en-US"/>
        </w:rPr>
        <w:t>Failure to bring market expertise and knowledge to the table would be considered a failure in proactive measures.</w:t>
      </w:r>
    </w:p>
    <w:p w14:paraId="5248CE0A" w14:textId="77777777" w:rsidR="00F81BF7" w:rsidRPr="00D51479" w:rsidRDefault="00F81BF7" w:rsidP="00F81BF7">
      <w:pPr>
        <w:spacing w:after="0" w:line="240" w:lineRule="auto"/>
        <w:rPr>
          <w:rFonts w:ascii="Arial" w:hAnsi="Arial" w:cs="Arial"/>
          <w:lang w:val="en-US"/>
        </w:rPr>
      </w:pPr>
    </w:p>
    <w:p w14:paraId="4E1539E3" w14:textId="77777777" w:rsidR="00F81BF7" w:rsidRPr="00D51479" w:rsidRDefault="1EBFE6ED" w:rsidP="008A2510">
      <w:pPr>
        <w:pStyle w:val="ListParagraph"/>
        <w:numPr>
          <w:ilvl w:val="0"/>
          <w:numId w:val="82"/>
        </w:numPr>
        <w:spacing w:after="0" w:line="240" w:lineRule="auto"/>
        <w:rPr>
          <w:rFonts w:ascii="Arial" w:hAnsi="Arial" w:cs="Arial"/>
          <w:lang w:val="en-US"/>
        </w:rPr>
      </w:pPr>
      <w:r w:rsidRPr="00D51479">
        <w:rPr>
          <w:rFonts w:ascii="Arial" w:hAnsi="Arial" w:cs="Arial"/>
          <w:lang w:val="en-US"/>
        </w:rPr>
        <w:t xml:space="preserve">Accountability: In the context of Scottish Water, a preventable incident is one where the </w:t>
      </w:r>
      <w:r w:rsidR="32597BA2" w:rsidRPr="00D51479">
        <w:rPr>
          <w:rFonts w:ascii="Arial" w:hAnsi="Arial" w:cs="Arial"/>
          <w:lang w:val="en-US"/>
        </w:rPr>
        <w:t>partner</w:t>
      </w:r>
      <w:r w:rsidRPr="00D51479">
        <w:rPr>
          <w:rFonts w:ascii="Arial" w:hAnsi="Arial" w:cs="Arial"/>
          <w:lang w:val="en-US"/>
        </w:rPr>
        <w:t xml:space="preserve"> failed to take reasonable measures to prevent the incident from occurring and recurring. The </w:t>
      </w:r>
      <w:r w:rsidR="32A394D0" w:rsidRPr="00D51479">
        <w:rPr>
          <w:rFonts w:ascii="Arial" w:hAnsi="Arial" w:cs="Arial"/>
          <w:lang w:val="en-US"/>
        </w:rPr>
        <w:t>partner</w:t>
      </w:r>
      <w:r w:rsidRPr="00D51479">
        <w:rPr>
          <w:rFonts w:ascii="Arial" w:hAnsi="Arial" w:cs="Arial"/>
          <w:lang w:val="en-US"/>
        </w:rPr>
        <w:t xml:space="preserve"> is held accountable for these preventable incidents</w:t>
      </w:r>
      <w:r w:rsidR="16000579" w:rsidRPr="00D51479">
        <w:rPr>
          <w:rFonts w:ascii="Arial" w:hAnsi="Arial" w:cs="Arial"/>
          <w:lang w:val="en-US"/>
        </w:rPr>
        <w:t>.</w:t>
      </w:r>
      <w:r w:rsidRPr="00D51479">
        <w:rPr>
          <w:rFonts w:ascii="Arial" w:hAnsi="Arial" w:cs="Arial"/>
          <w:lang w:val="en-US"/>
        </w:rPr>
        <w:t xml:space="preserve"> </w:t>
      </w:r>
    </w:p>
    <w:p w14:paraId="1F5A94A8" w14:textId="77777777" w:rsidR="00F81BF7" w:rsidRPr="00D51479" w:rsidRDefault="00F81BF7" w:rsidP="00F81BF7">
      <w:pPr>
        <w:spacing w:after="0" w:line="240" w:lineRule="auto"/>
        <w:rPr>
          <w:rFonts w:ascii="Arial" w:hAnsi="Arial" w:cs="Arial"/>
          <w:lang w:val="en-US"/>
        </w:rPr>
      </w:pPr>
    </w:p>
    <w:p w14:paraId="7105A6AD" w14:textId="77777777" w:rsidR="00F81BF7" w:rsidRPr="00D51479" w:rsidRDefault="1EBFE6ED" w:rsidP="008A2510">
      <w:pPr>
        <w:pStyle w:val="ListParagraph"/>
        <w:numPr>
          <w:ilvl w:val="0"/>
          <w:numId w:val="82"/>
        </w:numPr>
        <w:spacing w:after="0" w:line="240" w:lineRule="auto"/>
        <w:rPr>
          <w:rFonts w:ascii="Arial" w:hAnsi="Arial" w:cs="Arial"/>
          <w:lang w:val="en-US"/>
        </w:rPr>
      </w:pPr>
      <w:r w:rsidRPr="00D51479">
        <w:rPr>
          <w:rFonts w:ascii="Arial" w:hAnsi="Arial" w:cs="Arial"/>
          <w:lang w:val="en-US"/>
        </w:rPr>
        <w:t xml:space="preserve">Examples of preventable incidents might include failing to apply necessary patches, not performing regular system checks, ignoring warning signs that could have indicated an impending </w:t>
      </w:r>
      <w:r w:rsidR="2E746A7E" w:rsidRPr="00D51479">
        <w:rPr>
          <w:rFonts w:ascii="Arial" w:hAnsi="Arial" w:cs="Arial"/>
          <w:lang w:val="en-US"/>
        </w:rPr>
        <w:t>issue,</w:t>
      </w:r>
      <w:r w:rsidRPr="00D51479">
        <w:rPr>
          <w:rFonts w:ascii="Arial" w:hAnsi="Arial" w:cs="Arial"/>
          <w:lang w:val="en-US"/>
        </w:rPr>
        <w:t xml:space="preserve"> or applying poor controls during technical change.  </w:t>
      </w:r>
      <w:r w:rsidR="7EB9B133" w:rsidRPr="00D51479">
        <w:rPr>
          <w:rFonts w:ascii="Arial" w:hAnsi="Arial" w:cs="Arial"/>
          <w:lang w:val="en-US"/>
        </w:rPr>
        <w:t>Additionally,</w:t>
      </w:r>
      <w:r w:rsidRPr="00D51479">
        <w:rPr>
          <w:rFonts w:ascii="Arial" w:hAnsi="Arial" w:cs="Arial"/>
          <w:lang w:val="en-US"/>
        </w:rPr>
        <w:t xml:space="preserve"> failing to contribute to Knowledge Management by not providing end users and other resolver teams with intuitive instructions and resources for self-service can lead to unnecessary incident reports. Effective knowledge management will help our users resolve common issues on their own</w:t>
      </w:r>
      <w:r w:rsidR="35F7787C" w:rsidRPr="00D51479">
        <w:rPr>
          <w:rFonts w:ascii="Arial" w:hAnsi="Arial" w:cs="Arial"/>
          <w:lang w:val="en-US"/>
        </w:rPr>
        <w:t>.</w:t>
      </w:r>
    </w:p>
    <w:p w14:paraId="00D83D27" w14:textId="77777777" w:rsidR="00F81BF7" w:rsidRPr="00D51479" w:rsidRDefault="00F81BF7" w:rsidP="00F81BF7">
      <w:pPr>
        <w:spacing w:after="0" w:line="240" w:lineRule="auto"/>
        <w:rPr>
          <w:rFonts w:ascii="Arial" w:hAnsi="Arial" w:cs="Arial"/>
          <w:lang w:val="en-US"/>
        </w:rPr>
      </w:pPr>
    </w:p>
    <w:p w14:paraId="02AEAFDA" w14:textId="77777777" w:rsidR="00F81BF7" w:rsidRPr="00D51479" w:rsidRDefault="1EBFE6ED" w:rsidP="008A2510">
      <w:pPr>
        <w:pStyle w:val="ListParagraph"/>
        <w:numPr>
          <w:ilvl w:val="0"/>
          <w:numId w:val="82"/>
        </w:numPr>
        <w:spacing w:after="0" w:line="240" w:lineRule="auto"/>
        <w:rPr>
          <w:rFonts w:ascii="Arial" w:hAnsi="Arial" w:cs="Arial"/>
        </w:rPr>
      </w:pPr>
      <w:r w:rsidRPr="00D51479">
        <w:rPr>
          <w:rFonts w:ascii="Arial" w:hAnsi="Arial" w:cs="Arial"/>
          <w:lang w:val="en-US"/>
        </w:rPr>
        <w:t>Provide technical insight &amp; expertise when reviewing Incidents, problems, errors and requests.  Scottish</w:t>
      </w:r>
      <w:r w:rsidRPr="00D51479">
        <w:rPr>
          <w:rFonts w:ascii="Arial" w:eastAsiaTheme="minorEastAsia" w:hAnsi="Arial" w:cs="Arial"/>
          <w:lang w:val="en-US"/>
        </w:rPr>
        <w:t xml:space="preserve"> Water expects the </w:t>
      </w:r>
      <w:r w:rsidR="032E8289" w:rsidRPr="00D51479">
        <w:rPr>
          <w:rFonts w:ascii="Arial" w:eastAsiaTheme="minorEastAsia" w:hAnsi="Arial" w:cs="Arial"/>
          <w:lang w:val="en-US"/>
        </w:rPr>
        <w:t>partner</w:t>
      </w:r>
      <w:r w:rsidRPr="00D51479">
        <w:rPr>
          <w:rFonts w:ascii="Arial" w:eastAsiaTheme="minorEastAsia" w:hAnsi="Arial" w:cs="Arial"/>
          <w:lang w:val="en-US"/>
        </w:rPr>
        <w:t xml:space="preserve"> to lead the conversation on trends,</w:t>
      </w:r>
      <w:r w:rsidRPr="00D51479">
        <w:rPr>
          <w:rFonts w:ascii="Arial" w:eastAsiaTheme="minorEastAsia" w:hAnsi="Arial" w:cs="Arial"/>
        </w:rPr>
        <w:t xml:space="preserve"> provide potential solutions, and continually work towards the Zero Preventable Incident culture.</w:t>
      </w:r>
    </w:p>
    <w:p w14:paraId="029CF7E5" w14:textId="77777777" w:rsidR="00F81BF7" w:rsidRPr="00D51479" w:rsidRDefault="00F81BF7" w:rsidP="00F81BF7">
      <w:pPr>
        <w:spacing w:after="0" w:line="240" w:lineRule="auto"/>
        <w:rPr>
          <w:rFonts w:ascii="Arial" w:eastAsia="Times New Roman" w:hAnsi="Arial" w:cs="Arial"/>
          <w:color w:val="000000"/>
          <w:kern w:val="0"/>
          <w:lang w:eastAsia="en-GB"/>
          <w14:ligatures w14:val="none"/>
        </w:rPr>
      </w:pPr>
    </w:p>
    <w:p w14:paraId="5ADEC5EC" w14:textId="77777777" w:rsidR="00F81BF7" w:rsidRPr="00D51479" w:rsidRDefault="53ED08BF" w:rsidP="00F81BF7">
      <w:pPr>
        <w:spacing w:after="0" w:line="240" w:lineRule="auto"/>
        <w:rPr>
          <w:rFonts w:ascii="Arial" w:hAnsi="Arial" w:cs="Arial"/>
          <w:lang w:val="en-US"/>
        </w:rPr>
      </w:pPr>
      <w:r w:rsidRPr="00D51479">
        <w:rPr>
          <w:rFonts w:ascii="Arial" w:hAnsi="Arial" w:cs="Arial"/>
          <w:lang w:val="en-US"/>
        </w:rPr>
        <w:t>Examples</w:t>
      </w:r>
      <w:r w:rsidR="1EBFE6ED" w:rsidRPr="00D51479">
        <w:rPr>
          <w:rFonts w:ascii="Arial" w:hAnsi="Arial" w:cs="Arial"/>
          <w:lang w:val="en-US"/>
        </w:rPr>
        <w:t xml:space="preserve"> of current Incident categories and associated volumes classified as preventable are set out in the </w:t>
      </w:r>
      <w:r w:rsidR="0040178E">
        <w:rPr>
          <w:rFonts w:ascii="Arial" w:hAnsi="Arial" w:cs="Arial"/>
          <w:lang w:val="en-US"/>
        </w:rPr>
        <w:t xml:space="preserve">Table </w:t>
      </w:r>
      <w:r w:rsidR="002D2974">
        <w:rPr>
          <w:rFonts w:ascii="Arial" w:hAnsi="Arial" w:cs="Arial"/>
          <w:lang w:val="en-US"/>
        </w:rPr>
        <w:t>48</w:t>
      </w:r>
      <w:r w:rsidR="1EBFE6ED" w:rsidRPr="00D51479">
        <w:rPr>
          <w:rFonts w:ascii="Arial" w:hAnsi="Arial" w:cs="Arial"/>
          <w:lang w:val="en-US"/>
        </w:rPr>
        <w:t xml:space="preserve"> below.</w:t>
      </w:r>
    </w:p>
    <w:p w14:paraId="2F5BC300" w14:textId="77777777" w:rsidR="00F81BF7" w:rsidRDefault="00F81BF7" w:rsidP="00F81BF7">
      <w:pPr>
        <w:spacing w:after="0" w:line="240" w:lineRule="auto"/>
        <w:rPr>
          <w:rFonts w:ascii="Arial" w:eastAsia="Times New Roman" w:hAnsi="Arial" w:cs="Arial"/>
          <w:color w:val="000000"/>
          <w:kern w:val="0"/>
          <w:lang w:eastAsia="en-GB"/>
          <w14:ligatures w14:val="none"/>
        </w:rPr>
      </w:pPr>
    </w:p>
    <w:p w14:paraId="6E54B6AE" w14:textId="77777777" w:rsidR="00D51479" w:rsidRDefault="00D51479"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48</w:t>
      </w:r>
      <w:r w:rsidR="00A51568">
        <w:rPr>
          <w:noProof/>
        </w:rPr>
        <w:fldChar w:fldCharType="end"/>
      </w:r>
    </w:p>
    <w:p w14:paraId="42F12FB1" w14:textId="77777777" w:rsidR="00F81BF7" w:rsidRDefault="1EBFE6ED" w:rsidP="00F81BF7">
      <w:pPr>
        <w:spacing w:after="0" w:line="240" w:lineRule="auto"/>
        <w:rPr>
          <w:rFonts w:ascii="Arial" w:eastAsia="Times New Roman" w:hAnsi="Arial" w:cs="Arial"/>
          <w:color w:val="000000"/>
          <w:kern w:val="0"/>
          <w:lang w:eastAsia="en-GB"/>
          <w14:ligatures w14:val="none"/>
        </w:rPr>
      </w:pPr>
      <w:r>
        <w:rPr>
          <w:noProof/>
        </w:rPr>
        <w:drawing>
          <wp:inline distT="0" distB="0" distL="0" distR="0" wp14:anchorId="328CFE7A" wp14:editId="60B358A8">
            <wp:extent cx="5731510" cy="1463040"/>
            <wp:effectExtent l="0" t="0" r="2540" b="3810"/>
            <wp:docPr id="722482414" name="Picture 1" descr="A blue and white rectangular table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731510" cy="1463040"/>
                    </a:xfrm>
                    <a:prstGeom prst="rect">
                      <a:avLst/>
                    </a:prstGeom>
                  </pic:spPr>
                </pic:pic>
              </a:graphicData>
            </a:graphic>
          </wp:inline>
        </w:drawing>
      </w:r>
    </w:p>
    <w:p w14:paraId="39BF6428" w14:textId="77777777" w:rsidR="00D51479" w:rsidRDefault="00D51479" w:rsidP="00F81BF7">
      <w:pPr>
        <w:spacing w:after="0" w:line="240" w:lineRule="auto"/>
        <w:rPr>
          <w:lang w:val="en-US"/>
        </w:rPr>
      </w:pPr>
    </w:p>
    <w:p w14:paraId="7E72179D" w14:textId="77777777" w:rsidR="00F81BF7" w:rsidRPr="00D51479" w:rsidRDefault="00D51479" w:rsidP="00F81BF7">
      <w:pPr>
        <w:spacing w:after="0" w:line="240" w:lineRule="auto"/>
        <w:rPr>
          <w:rFonts w:ascii="Arial" w:hAnsi="Arial" w:cs="Arial"/>
          <w:lang w:val="en-US"/>
        </w:rPr>
      </w:pPr>
      <w:r w:rsidRPr="00D51479">
        <w:rPr>
          <w:rFonts w:ascii="Arial" w:hAnsi="Arial" w:cs="Arial"/>
          <w:lang w:val="en-US"/>
        </w:rPr>
        <w:t xml:space="preserve">Based </w:t>
      </w:r>
      <w:r w:rsidR="00F81BF7" w:rsidRPr="00D51479">
        <w:rPr>
          <w:rFonts w:ascii="Arial" w:hAnsi="Arial" w:cs="Arial"/>
          <w:lang w:val="en-US"/>
        </w:rPr>
        <w:t xml:space="preserve">on current information available, here is an insightful overview of the various incident categories: </w:t>
      </w:r>
    </w:p>
    <w:p w14:paraId="7A00CE01" w14:textId="77777777" w:rsidR="00F81BF7" w:rsidRPr="00D51479" w:rsidRDefault="00F81BF7" w:rsidP="00F81BF7">
      <w:pPr>
        <w:spacing w:after="0" w:line="240" w:lineRule="auto"/>
        <w:rPr>
          <w:rFonts w:ascii="Arial" w:hAnsi="Arial" w:cs="Arial"/>
          <w:lang w:val="en-US"/>
        </w:rPr>
      </w:pPr>
    </w:p>
    <w:p w14:paraId="0BEBF2D4"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How to Question</w:t>
      </w:r>
    </w:p>
    <w:p w14:paraId="75CF693B" w14:textId="77777777" w:rsidR="00F81BF7" w:rsidRPr="00D51479" w:rsidRDefault="00F81BF7" w:rsidP="00F81BF7">
      <w:pPr>
        <w:spacing w:after="0" w:line="240" w:lineRule="auto"/>
        <w:rPr>
          <w:rFonts w:ascii="Arial" w:hAnsi="Arial" w:cs="Arial"/>
          <w:lang w:val="en-US"/>
        </w:rPr>
      </w:pPr>
    </w:p>
    <w:p w14:paraId="310501CF" w14:textId="77777777" w:rsidR="00F81BF7" w:rsidRPr="00D51479" w:rsidRDefault="00F81BF7" w:rsidP="008A2510">
      <w:pPr>
        <w:pStyle w:val="ListParagraph"/>
        <w:numPr>
          <w:ilvl w:val="0"/>
          <w:numId w:val="88"/>
        </w:numPr>
        <w:spacing w:after="0" w:line="240" w:lineRule="auto"/>
        <w:rPr>
          <w:rFonts w:ascii="Arial" w:hAnsi="Arial" w:cs="Arial"/>
          <w:lang w:val="en-US"/>
        </w:rPr>
      </w:pPr>
      <w:r w:rsidRPr="00D51479">
        <w:rPr>
          <w:rFonts w:ascii="Arial" w:hAnsi="Arial" w:cs="Arial"/>
          <w:lang w:val="en-US"/>
        </w:rPr>
        <w:t>Definition: These are inquiries from users seeking guidance or instructions on how to perform specific tasks or use certain features. They often involve questions about software usage, system navigation, or procedural steps.</w:t>
      </w:r>
    </w:p>
    <w:p w14:paraId="282321F7" w14:textId="77777777" w:rsidR="00F81BF7" w:rsidRPr="00D51479" w:rsidRDefault="00F81BF7" w:rsidP="008A2510">
      <w:pPr>
        <w:pStyle w:val="ListParagraph"/>
        <w:numPr>
          <w:ilvl w:val="0"/>
          <w:numId w:val="88"/>
        </w:numPr>
        <w:spacing w:after="0" w:line="240" w:lineRule="auto"/>
        <w:rPr>
          <w:rFonts w:ascii="Arial" w:hAnsi="Arial" w:cs="Arial"/>
          <w:lang w:val="en-US"/>
        </w:rPr>
      </w:pPr>
      <w:r w:rsidRPr="00D51479">
        <w:rPr>
          <w:rFonts w:ascii="Arial" w:hAnsi="Arial" w:cs="Arial"/>
          <w:lang w:val="en-US"/>
        </w:rPr>
        <w:t xml:space="preserve">Example: Questions related to Windows 10 and email account for a significant portion of these inquiries </w:t>
      </w:r>
    </w:p>
    <w:p w14:paraId="66DACA4F" w14:textId="77777777" w:rsidR="00F81BF7" w:rsidRPr="00D51479" w:rsidRDefault="00F81BF7" w:rsidP="00F81BF7">
      <w:pPr>
        <w:spacing w:after="0" w:line="240" w:lineRule="auto"/>
        <w:rPr>
          <w:rFonts w:ascii="Arial" w:hAnsi="Arial" w:cs="Arial"/>
          <w:lang w:val="en-US"/>
        </w:rPr>
      </w:pPr>
    </w:p>
    <w:p w14:paraId="729020C6"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Application Error</w:t>
      </w:r>
    </w:p>
    <w:p w14:paraId="1E46313C" w14:textId="77777777" w:rsidR="00547094" w:rsidRPr="00D51479" w:rsidRDefault="00547094" w:rsidP="00F81BF7">
      <w:pPr>
        <w:spacing w:after="0" w:line="240" w:lineRule="auto"/>
        <w:rPr>
          <w:rFonts w:ascii="Arial" w:hAnsi="Arial" w:cs="Arial"/>
          <w:lang w:val="en-US"/>
        </w:rPr>
      </w:pPr>
    </w:p>
    <w:p w14:paraId="05DB9475" w14:textId="77777777" w:rsidR="00F81BF7" w:rsidRPr="00D51479" w:rsidRDefault="00F81BF7" w:rsidP="008A2510">
      <w:pPr>
        <w:pStyle w:val="ListParagraph"/>
        <w:numPr>
          <w:ilvl w:val="0"/>
          <w:numId w:val="89"/>
        </w:numPr>
        <w:spacing w:after="0" w:line="240" w:lineRule="auto"/>
        <w:rPr>
          <w:rFonts w:ascii="Arial" w:hAnsi="Arial" w:cs="Arial"/>
          <w:lang w:val="en-US"/>
        </w:rPr>
      </w:pPr>
      <w:r w:rsidRPr="00D51479">
        <w:rPr>
          <w:rFonts w:ascii="Arial" w:hAnsi="Arial" w:cs="Arial"/>
          <w:lang w:val="en-US"/>
        </w:rPr>
        <w:t>Definition: These incidents occur when an application fails to function as expected due to bugs, glitches, or other issues within the software.</w:t>
      </w:r>
    </w:p>
    <w:p w14:paraId="53DAEED2" w14:textId="77777777" w:rsidR="00F81BF7" w:rsidRPr="00D51479" w:rsidRDefault="00F81BF7" w:rsidP="008A2510">
      <w:pPr>
        <w:pStyle w:val="ListParagraph"/>
        <w:numPr>
          <w:ilvl w:val="0"/>
          <w:numId w:val="89"/>
        </w:numPr>
        <w:spacing w:after="0" w:line="240" w:lineRule="auto"/>
        <w:rPr>
          <w:rFonts w:ascii="Arial" w:hAnsi="Arial" w:cs="Arial"/>
          <w:lang w:val="en-US"/>
        </w:rPr>
      </w:pPr>
      <w:r w:rsidRPr="00D51479">
        <w:rPr>
          <w:rFonts w:ascii="Arial" w:hAnsi="Arial" w:cs="Arial"/>
          <w:lang w:val="en-US"/>
        </w:rPr>
        <w:t>Example: Dynamics Errors and Field Service Management errors are common types of application errors.</w:t>
      </w:r>
    </w:p>
    <w:p w14:paraId="1108CF79" w14:textId="77777777" w:rsidR="00F81BF7" w:rsidRPr="00D51479" w:rsidRDefault="00F81BF7" w:rsidP="00F81BF7">
      <w:pPr>
        <w:spacing w:after="0" w:line="240" w:lineRule="auto"/>
        <w:rPr>
          <w:rFonts w:ascii="Arial" w:hAnsi="Arial" w:cs="Arial"/>
          <w:lang w:val="en-US"/>
        </w:rPr>
      </w:pPr>
    </w:p>
    <w:p w14:paraId="1A0C1EFD"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Password Change</w:t>
      </w:r>
    </w:p>
    <w:p w14:paraId="5E0D9511" w14:textId="77777777" w:rsidR="00F81BF7" w:rsidRPr="00D51479" w:rsidRDefault="00F81BF7" w:rsidP="00F81BF7">
      <w:pPr>
        <w:spacing w:after="0" w:line="240" w:lineRule="auto"/>
        <w:rPr>
          <w:rFonts w:ascii="Arial" w:hAnsi="Arial" w:cs="Arial"/>
          <w:lang w:val="en-US"/>
        </w:rPr>
      </w:pPr>
    </w:p>
    <w:p w14:paraId="4A1CA01E" w14:textId="77777777" w:rsidR="00F81BF7" w:rsidRPr="00D51479" w:rsidRDefault="00F81BF7" w:rsidP="008A2510">
      <w:pPr>
        <w:pStyle w:val="ListParagraph"/>
        <w:numPr>
          <w:ilvl w:val="0"/>
          <w:numId w:val="90"/>
        </w:numPr>
        <w:spacing w:after="0" w:line="240" w:lineRule="auto"/>
        <w:rPr>
          <w:rFonts w:ascii="Arial" w:hAnsi="Arial" w:cs="Arial"/>
          <w:lang w:val="en-US"/>
        </w:rPr>
      </w:pPr>
      <w:r w:rsidRPr="00D51479">
        <w:rPr>
          <w:rFonts w:ascii="Arial" w:hAnsi="Arial" w:cs="Arial"/>
          <w:lang w:val="en-US"/>
        </w:rPr>
        <w:t>Definition: Requests or incidents related to changing or resetting user passwords. This can include forgotten passwords, expired passwords, or security-related password updates.</w:t>
      </w:r>
    </w:p>
    <w:p w14:paraId="47376ACD" w14:textId="77777777" w:rsidR="00F81BF7" w:rsidRPr="00D51479" w:rsidRDefault="00F81BF7" w:rsidP="008A2510">
      <w:pPr>
        <w:pStyle w:val="ListParagraph"/>
        <w:numPr>
          <w:ilvl w:val="0"/>
          <w:numId w:val="90"/>
        </w:numPr>
        <w:spacing w:after="0" w:line="240" w:lineRule="auto"/>
        <w:rPr>
          <w:rFonts w:ascii="Arial" w:hAnsi="Arial" w:cs="Arial"/>
          <w:lang w:val="en-US"/>
        </w:rPr>
      </w:pPr>
      <w:r w:rsidRPr="00D51479">
        <w:rPr>
          <w:rFonts w:ascii="Arial" w:hAnsi="Arial" w:cs="Arial"/>
          <w:lang w:val="en-US"/>
        </w:rPr>
        <w:t>Example: Password reset requests are common and often involve systems access.</w:t>
      </w:r>
    </w:p>
    <w:p w14:paraId="34091463" w14:textId="77777777" w:rsidR="00F81BF7" w:rsidRPr="00D51479" w:rsidRDefault="00F81BF7" w:rsidP="00F81BF7">
      <w:pPr>
        <w:spacing w:after="0" w:line="240" w:lineRule="auto"/>
        <w:rPr>
          <w:rFonts w:ascii="Arial" w:hAnsi="Arial" w:cs="Arial"/>
          <w:lang w:val="en-US"/>
        </w:rPr>
      </w:pPr>
    </w:p>
    <w:p w14:paraId="5B5FF29B"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Hardware Fault</w:t>
      </w:r>
    </w:p>
    <w:p w14:paraId="0AEAF995" w14:textId="77777777" w:rsidR="00F81BF7" w:rsidRPr="00D51479" w:rsidRDefault="00F81BF7" w:rsidP="00F81BF7">
      <w:pPr>
        <w:spacing w:after="0" w:line="240" w:lineRule="auto"/>
        <w:rPr>
          <w:rFonts w:ascii="Arial" w:hAnsi="Arial" w:cs="Arial"/>
          <w:lang w:val="en-US"/>
        </w:rPr>
      </w:pPr>
    </w:p>
    <w:p w14:paraId="7375715D" w14:textId="77777777" w:rsidR="00F81BF7" w:rsidRPr="00D51479" w:rsidRDefault="00F81BF7" w:rsidP="008A2510">
      <w:pPr>
        <w:pStyle w:val="ListParagraph"/>
        <w:numPr>
          <w:ilvl w:val="0"/>
          <w:numId w:val="91"/>
        </w:numPr>
        <w:spacing w:after="0" w:line="240" w:lineRule="auto"/>
        <w:rPr>
          <w:rFonts w:ascii="Arial" w:hAnsi="Arial" w:cs="Arial"/>
          <w:lang w:val="en-US"/>
        </w:rPr>
      </w:pPr>
      <w:r w:rsidRPr="00D51479">
        <w:rPr>
          <w:rFonts w:ascii="Arial" w:hAnsi="Arial" w:cs="Arial"/>
          <w:lang w:val="en-US"/>
        </w:rPr>
        <w:t>Definition: These incidents involve physical issues with computer hardware or peripheral devices. This can include malfunctions, damage, or failures of hardware components.</w:t>
      </w:r>
    </w:p>
    <w:p w14:paraId="7B8AEB60" w14:textId="77777777" w:rsidR="00F81BF7" w:rsidRPr="00D51479" w:rsidRDefault="00F81BF7" w:rsidP="008A2510">
      <w:pPr>
        <w:pStyle w:val="ListParagraph"/>
        <w:numPr>
          <w:ilvl w:val="0"/>
          <w:numId w:val="91"/>
        </w:numPr>
        <w:spacing w:after="0" w:line="240" w:lineRule="auto"/>
        <w:rPr>
          <w:rFonts w:ascii="Arial" w:hAnsi="Arial" w:cs="Arial"/>
          <w:lang w:val="en-US"/>
        </w:rPr>
      </w:pPr>
      <w:r w:rsidRPr="00D51479">
        <w:rPr>
          <w:rFonts w:ascii="Arial" w:hAnsi="Arial" w:cs="Arial"/>
          <w:lang w:val="en-US"/>
        </w:rPr>
        <w:t>Example: Common hardware faults include issues with Windows 10 laptops and mobile phones.</w:t>
      </w:r>
    </w:p>
    <w:p w14:paraId="1B74C5FA" w14:textId="77777777" w:rsidR="00F81BF7" w:rsidRPr="00D51479" w:rsidRDefault="00F81BF7" w:rsidP="00F81BF7">
      <w:pPr>
        <w:spacing w:after="0" w:line="240" w:lineRule="auto"/>
        <w:rPr>
          <w:rFonts w:ascii="Arial" w:hAnsi="Arial" w:cs="Arial"/>
          <w:lang w:val="en-US"/>
        </w:rPr>
      </w:pPr>
    </w:p>
    <w:p w14:paraId="69DBC449" w14:textId="77777777" w:rsidR="00547094" w:rsidRPr="00D51479" w:rsidRDefault="00547094" w:rsidP="00F81BF7">
      <w:pPr>
        <w:spacing w:after="0" w:line="240" w:lineRule="auto"/>
        <w:rPr>
          <w:rFonts w:ascii="Arial" w:hAnsi="Arial" w:cs="Arial"/>
          <w:lang w:val="en-US"/>
        </w:rPr>
      </w:pPr>
    </w:p>
    <w:p w14:paraId="2F0614C3"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Build Defect</w:t>
      </w:r>
    </w:p>
    <w:p w14:paraId="17575A6E" w14:textId="77777777" w:rsidR="00F81BF7" w:rsidRPr="00D51479" w:rsidRDefault="00F81BF7" w:rsidP="00F81BF7">
      <w:pPr>
        <w:spacing w:after="0" w:line="240" w:lineRule="auto"/>
        <w:rPr>
          <w:rFonts w:ascii="Arial" w:hAnsi="Arial" w:cs="Arial"/>
          <w:lang w:val="en-US"/>
        </w:rPr>
      </w:pPr>
    </w:p>
    <w:p w14:paraId="0D34DC6B" w14:textId="77777777" w:rsidR="00F81BF7" w:rsidRPr="00D51479" w:rsidRDefault="00F81BF7" w:rsidP="008A2510">
      <w:pPr>
        <w:pStyle w:val="ListParagraph"/>
        <w:numPr>
          <w:ilvl w:val="0"/>
          <w:numId w:val="92"/>
        </w:numPr>
        <w:spacing w:after="0" w:line="240" w:lineRule="auto"/>
        <w:rPr>
          <w:rFonts w:ascii="Arial" w:hAnsi="Arial" w:cs="Arial"/>
          <w:lang w:val="en-US"/>
        </w:rPr>
      </w:pPr>
      <w:r w:rsidRPr="00D51479">
        <w:rPr>
          <w:rFonts w:ascii="Arial" w:hAnsi="Arial" w:cs="Arial"/>
          <w:lang w:val="en-US"/>
        </w:rPr>
        <w:t>Definition: These are faults or issues that arise during the build or deployment of software or hardware. They are typically identified during testing and need to be addressed before the final release.</w:t>
      </w:r>
    </w:p>
    <w:p w14:paraId="3FF8C006" w14:textId="77777777" w:rsidR="00F81BF7" w:rsidRPr="00D51479" w:rsidRDefault="00F81BF7" w:rsidP="008A2510">
      <w:pPr>
        <w:pStyle w:val="ListParagraph"/>
        <w:numPr>
          <w:ilvl w:val="0"/>
          <w:numId w:val="92"/>
        </w:numPr>
        <w:spacing w:after="0" w:line="240" w:lineRule="auto"/>
        <w:rPr>
          <w:rFonts w:ascii="Arial" w:hAnsi="Arial" w:cs="Arial"/>
          <w:lang w:val="en-US"/>
        </w:rPr>
      </w:pPr>
      <w:r w:rsidRPr="00D51479">
        <w:rPr>
          <w:rFonts w:ascii="Arial" w:hAnsi="Arial" w:cs="Arial"/>
          <w:lang w:val="en-US"/>
        </w:rPr>
        <w:t>Example: Windows 10 laptop defects account for the majority of build defects.</w:t>
      </w:r>
    </w:p>
    <w:p w14:paraId="44EB8723" w14:textId="77777777" w:rsidR="00F81BF7" w:rsidRPr="00D51479" w:rsidRDefault="00F81BF7" w:rsidP="00F81BF7">
      <w:pPr>
        <w:spacing w:after="0" w:line="240" w:lineRule="auto"/>
        <w:rPr>
          <w:rFonts w:ascii="Arial" w:hAnsi="Arial" w:cs="Arial"/>
          <w:lang w:val="en-US"/>
        </w:rPr>
      </w:pPr>
    </w:p>
    <w:p w14:paraId="1AAC2534" w14:textId="77777777" w:rsidR="00F81BF7" w:rsidRPr="00D51479" w:rsidRDefault="00F81BF7" w:rsidP="00F81BF7">
      <w:pPr>
        <w:spacing w:after="0" w:line="240" w:lineRule="auto"/>
        <w:rPr>
          <w:rFonts w:ascii="Arial" w:hAnsi="Arial" w:cs="Arial"/>
          <w:lang w:val="en-US"/>
        </w:rPr>
      </w:pPr>
      <w:r w:rsidRPr="00D51479">
        <w:rPr>
          <w:rFonts w:ascii="Arial" w:hAnsi="Arial" w:cs="Arial"/>
          <w:lang w:val="en-US"/>
        </w:rPr>
        <w:t>Network Fault</w:t>
      </w:r>
    </w:p>
    <w:p w14:paraId="591C0D69" w14:textId="77777777" w:rsidR="00F81BF7" w:rsidRPr="00D51479" w:rsidRDefault="00F81BF7" w:rsidP="00F81BF7">
      <w:pPr>
        <w:spacing w:after="0" w:line="240" w:lineRule="auto"/>
        <w:rPr>
          <w:rFonts w:ascii="Arial" w:hAnsi="Arial" w:cs="Arial"/>
          <w:lang w:val="en-US"/>
        </w:rPr>
      </w:pPr>
    </w:p>
    <w:p w14:paraId="243B66F6" w14:textId="77777777" w:rsidR="00F81BF7" w:rsidRPr="00D51479" w:rsidRDefault="00F81BF7" w:rsidP="008A2510">
      <w:pPr>
        <w:pStyle w:val="ListParagraph"/>
        <w:numPr>
          <w:ilvl w:val="0"/>
          <w:numId w:val="93"/>
        </w:numPr>
        <w:spacing w:after="0" w:line="240" w:lineRule="auto"/>
        <w:rPr>
          <w:rFonts w:ascii="Arial" w:hAnsi="Arial" w:cs="Arial"/>
          <w:lang w:val="en-US"/>
        </w:rPr>
      </w:pPr>
      <w:r w:rsidRPr="00D51479">
        <w:rPr>
          <w:rFonts w:ascii="Arial" w:hAnsi="Arial" w:cs="Arial"/>
          <w:lang w:val="en-US"/>
        </w:rPr>
        <w:t>Definition: These incidents involve failures or issues within the network infrastructure. This can include connectivity problems, communication protocol failures, or issues with network hardware.</w:t>
      </w:r>
    </w:p>
    <w:p w14:paraId="15E9C1D6" w14:textId="77777777" w:rsidR="00F81BF7" w:rsidRPr="00D51479" w:rsidRDefault="00F81BF7" w:rsidP="008A2510">
      <w:pPr>
        <w:pStyle w:val="ListParagraph"/>
        <w:numPr>
          <w:ilvl w:val="0"/>
          <w:numId w:val="93"/>
        </w:numPr>
        <w:spacing w:after="0" w:line="240" w:lineRule="auto"/>
        <w:rPr>
          <w:rFonts w:ascii="Arial" w:hAnsi="Arial" w:cs="Arial"/>
          <w:lang w:val="en-US"/>
        </w:rPr>
      </w:pPr>
      <w:r w:rsidRPr="00D51479">
        <w:rPr>
          <w:rFonts w:ascii="Arial" w:hAnsi="Arial" w:cs="Arial"/>
          <w:lang w:val="en-US"/>
        </w:rPr>
        <w:t>Example: PSTN (BT Line Faults) and broadband faults are common types of network faults.</w:t>
      </w:r>
    </w:p>
    <w:p w14:paraId="43BDF9BF" w14:textId="77777777" w:rsidR="00F81BF7" w:rsidRPr="00D51479" w:rsidRDefault="00F81BF7" w:rsidP="00F81BF7">
      <w:pPr>
        <w:spacing w:after="0" w:line="240" w:lineRule="auto"/>
        <w:rPr>
          <w:rFonts w:ascii="Arial" w:hAnsi="Arial" w:cs="Arial"/>
          <w:lang w:val="en-US"/>
        </w:rPr>
      </w:pPr>
    </w:p>
    <w:p w14:paraId="6A22E768" w14:textId="77777777" w:rsidR="002F3E74" w:rsidRPr="00D51479" w:rsidRDefault="002F3E74" w:rsidP="00547094">
      <w:pPr>
        <w:spacing w:after="0" w:line="240" w:lineRule="auto"/>
        <w:rPr>
          <w:rFonts w:ascii="Arial" w:hAnsi="Arial" w:cs="Arial"/>
          <w:b/>
          <w:bCs/>
          <w:lang w:val="en-US"/>
        </w:rPr>
      </w:pPr>
      <w:r w:rsidRPr="00D51479">
        <w:rPr>
          <w:rFonts w:ascii="Arial" w:hAnsi="Arial" w:cs="Arial"/>
          <w:b/>
          <w:bCs/>
          <w:lang w:val="en-US"/>
        </w:rPr>
        <w:t xml:space="preserve">General Incident Management Measures </w:t>
      </w:r>
    </w:p>
    <w:p w14:paraId="58146482" w14:textId="77777777" w:rsidR="00547094" w:rsidRPr="00D51479" w:rsidRDefault="00547094" w:rsidP="002F3E74">
      <w:pPr>
        <w:spacing w:after="0" w:line="240" w:lineRule="auto"/>
        <w:rPr>
          <w:rFonts w:ascii="Arial" w:hAnsi="Arial" w:cs="Arial"/>
          <w:lang w:val="en-US"/>
        </w:rPr>
      </w:pPr>
    </w:p>
    <w:p w14:paraId="2160C65D" w14:textId="77777777" w:rsidR="002F3E74" w:rsidRPr="00D51479" w:rsidRDefault="002F3E74" w:rsidP="002F3E74">
      <w:pPr>
        <w:spacing w:after="0" w:line="240" w:lineRule="auto"/>
        <w:rPr>
          <w:rFonts w:ascii="Arial" w:hAnsi="Arial" w:cs="Arial"/>
          <w:lang w:val="en-US"/>
        </w:rPr>
      </w:pPr>
      <w:r w:rsidRPr="00D51479">
        <w:rPr>
          <w:rFonts w:ascii="Arial" w:hAnsi="Arial" w:cs="Arial"/>
          <w:lang w:val="en-US"/>
        </w:rPr>
        <w:t>MIR (Major Incident Report)</w:t>
      </w:r>
    </w:p>
    <w:p w14:paraId="18A6B049" w14:textId="77777777" w:rsidR="002F3E74" w:rsidRPr="00D51479" w:rsidRDefault="002F3E74" w:rsidP="002F3E74">
      <w:pPr>
        <w:spacing w:after="0" w:line="240" w:lineRule="auto"/>
        <w:rPr>
          <w:rFonts w:ascii="Arial" w:hAnsi="Arial" w:cs="Arial"/>
          <w:lang w:val="en-US"/>
        </w:rPr>
      </w:pPr>
    </w:p>
    <w:p w14:paraId="4DC59378" w14:textId="77777777" w:rsidR="002F3E74" w:rsidRPr="00D51479" w:rsidRDefault="002F3E74" w:rsidP="002F3E74">
      <w:pPr>
        <w:spacing w:after="0" w:line="240" w:lineRule="auto"/>
        <w:rPr>
          <w:rFonts w:ascii="Arial" w:hAnsi="Arial" w:cs="Arial"/>
          <w:lang w:val="en-US"/>
        </w:rPr>
      </w:pPr>
      <w:r w:rsidRPr="00D51479">
        <w:rPr>
          <w:rFonts w:ascii="Arial" w:hAnsi="Arial" w:cs="Arial"/>
          <w:lang w:val="en-US"/>
        </w:rPr>
        <w:t xml:space="preserve">The Major Incident Report (MIR) is a detailed document that outlines the specifics of a major incident, including its impact, resolution, and lessons learned. The following are required components that the supplier will provide post a major incident:  </w:t>
      </w:r>
    </w:p>
    <w:p w14:paraId="2FB75037" w14:textId="77777777" w:rsidR="002F3E74" w:rsidRPr="00D51479" w:rsidRDefault="002F3E74" w:rsidP="002F3E74">
      <w:pPr>
        <w:spacing w:after="0" w:line="240" w:lineRule="auto"/>
        <w:rPr>
          <w:rFonts w:ascii="Arial" w:hAnsi="Arial" w:cs="Arial"/>
          <w:lang w:val="en-US"/>
        </w:rPr>
      </w:pPr>
    </w:p>
    <w:p w14:paraId="268D1DDB"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Incident Reference Number: The unique ServiceNow identifier for the incident.</w:t>
      </w:r>
    </w:p>
    <w:p w14:paraId="0EBF262A"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Priority Level: The severity of the incident, such as P1 (Priority 1) or P2 (Priority 2).</w:t>
      </w:r>
    </w:p>
    <w:p w14:paraId="5627D74C"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Incident Summary: A brief description of the incident, including the affected services and the impact on the business.</w:t>
      </w:r>
    </w:p>
    <w:p w14:paraId="517B67BC"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Recommendations and Actions: Details of the actions taken to resolve the incident and any recommendations for preventing future occurrences.</w:t>
      </w:r>
    </w:p>
    <w:p w14:paraId="06476B12"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Lessons Learned: Insights and ideas for improvement based on the incident.</w:t>
      </w:r>
    </w:p>
    <w:p w14:paraId="7CE347DC" w14:textId="77777777" w:rsidR="002F3E74" w:rsidRPr="00D51479" w:rsidRDefault="002F3E74" w:rsidP="008A2510">
      <w:pPr>
        <w:pStyle w:val="ListParagraph"/>
        <w:numPr>
          <w:ilvl w:val="0"/>
          <w:numId w:val="94"/>
        </w:numPr>
        <w:spacing w:after="0" w:line="240" w:lineRule="auto"/>
        <w:rPr>
          <w:rFonts w:ascii="Arial" w:hAnsi="Arial" w:cs="Arial"/>
          <w:lang w:val="en-US"/>
        </w:rPr>
      </w:pPr>
      <w:r w:rsidRPr="00D51479">
        <w:rPr>
          <w:rFonts w:ascii="Arial" w:hAnsi="Arial" w:cs="Arial"/>
          <w:lang w:val="en-US"/>
        </w:rPr>
        <w:t>Metrics: Evaluation of the response to the incident, including timeliness, accuracy, and effectiveness of communications.</w:t>
      </w:r>
    </w:p>
    <w:p w14:paraId="3648B736" w14:textId="77777777" w:rsidR="002F3E74" w:rsidRPr="00D51479" w:rsidRDefault="002F3E74" w:rsidP="002F3E74">
      <w:pPr>
        <w:spacing w:after="0" w:line="240" w:lineRule="auto"/>
        <w:rPr>
          <w:rFonts w:ascii="Arial" w:eastAsia="Times New Roman" w:hAnsi="Arial" w:cs="Arial"/>
          <w:color w:val="000000"/>
          <w:kern w:val="0"/>
          <w:lang w:eastAsia="en-GB"/>
          <w14:ligatures w14:val="none"/>
        </w:rPr>
      </w:pPr>
    </w:p>
    <w:p w14:paraId="1EA968DD" w14:textId="77777777" w:rsidR="002F3E74" w:rsidRPr="00D51479" w:rsidRDefault="002F3E74" w:rsidP="002F3E74">
      <w:pPr>
        <w:rPr>
          <w:rFonts w:ascii="Arial" w:hAnsi="Arial" w:cs="Arial"/>
          <w:b/>
          <w:bCs/>
          <w:lang w:val="en-US"/>
        </w:rPr>
      </w:pPr>
      <w:r w:rsidRPr="00D51479">
        <w:rPr>
          <w:rFonts w:ascii="Arial" w:hAnsi="Arial" w:cs="Arial"/>
          <w:b/>
          <w:bCs/>
          <w:lang w:val="en-US"/>
        </w:rPr>
        <w:t xml:space="preserve">Problem Management </w:t>
      </w:r>
    </w:p>
    <w:p w14:paraId="64289C62" w14:textId="77777777" w:rsidR="002F3E74" w:rsidRPr="00D51479" w:rsidRDefault="4DE15016" w:rsidP="002F3E74">
      <w:pPr>
        <w:spacing w:after="0" w:line="240" w:lineRule="auto"/>
        <w:rPr>
          <w:rFonts w:ascii="Arial" w:hAnsi="Arial" w:cs="Arial"/>
          <w:lang w:val="en-US"/>
        </w:rPr>
      </w:pPr>
      <w:r w:rsidRPr="00D51479">
        <w:rPr>
          <w:rFonts w:ascii="Arial" w:hAnsi="Arial" w:cs="Arial"/>
          <w:lang w:val="en-US"/>
        </w:rPr>
        <w:t xml:space="preserve">Where an incident occurs and gets resolved but </w:t>
      </w:r>
      <w:r w:rsidR="01D75D34" w:rsidRPr="00D51479">
        <w:rPr>
          <w:rFonts w:ascii="Arial" w:hAnsi="Arial" w:cs="Arial"/>
          <w:lang w:val="en-US"/>
        </w:rPr>
        <w:t>then it</w:t>
      </w:r>
      <w:r w:rsidRPr="00D51479">
        <w:rPr>
          <w:rFonts w:ascii="Arial" w:hAnsi="Arial" w:cs="Arial"/>
          <w:lang w:val="en-US"/>
        </w:rPr>
        <w:t xml:space="preserve"> reoccurs and the underlying cause for this recurrence is </w:t>
      </w:r>
      <w:r w:rsidR="44AC97A8" w:rsidRPr="00D51479">
        <w:rPr>
          <w:rFonts w:ascii="Arial" w:hAnsi="Arial" w:cs="Arial"/>
          <w:lang w:val="en-US"/>
        </w:rPr>
        <w:t>unclear,</w:t>
      </w:r>
      <w:r w:rsidRPr="00D51479">
        <w:rPr>
          <w:rFonts w:ascii="Arial" w:hAnsi="Arial" w:cs="Arial"/>
          <w:lang w:val="en-US"/>
        </w:rPr>
        <w:t xml:space="preserve"> </w:t>
      </w:r>
      <w:r w:rsidR="09C1B763" w:rsidRPr="00D51479">
        <w:rPr>
          <w:rFonts w:ascii="Arial" w:hAnsi="Arial" w:cs="Arial"/>
          <w:lang w:val="en-US"/>
        </w:rPr>
        <w:t>partners</w:t>
      </w:r>
      <w:r w:rsidRPr="00D51479">
        <w:rPr>
          <w:rFonts w:ascii="Arial" w:hAnsi="Arial" w:cs="Arial"/>
          <w:lang w:val="en-US"/>
        </w:rPr>
        <w:t xml:space="preserve"> will align with Problem Management processes.</w:t>
      </w:r>
    </w:p>
    <w:p w14:paraId="05043AFD" w14:textId="77777777" w:rsidR="002F3E74" w:rsidRPr="00D51479" w:rsidRDefault="002F3E74" w:rsidP="002F3E74">
      <w:pPr>
        <w:spacing w:after="0" w:line="240" w:lineRule="auto"/>
        <w:rPr>
          <w:rFonts w:ascii="Arial" w:hAnsi="Arial" w:cs="Arial"/>
          <w:lang w:val="en-US"/>
        </w:rPr>
      </w:pPr>
    </w:p>
    <w:p w14:paraId="0E57B828" w14:textId="77777777" w:rsidR="002F3E74" w:rsidRPr="00D51479" w:rsidRDefault="002F3E74" w:rsidP="002F3E74">
      <w:pPr>
        <w:spacing w:after="0" w:line="240" w:lineRule="auto"/>
        <w:rPr>
          <w:rFonts w:ascii="Arial" w:hAnsi="Arial" w:cs="Arial"/>
          <w:lang w:val="en-US"/>
        </w:rPr>
      </w:pPr>
      <w:r w:rsidRPr="00D51479">
        <w:rPr>
          <w:rFonts w:ascii="Arial" w:hAnsi="Arial" w:cs="Arial"/>
          <w:lang w:val="en-US"/>
        </w:rPr>
        <w:t>Problem records will be raised in ServiceNow providing all pertinent details, such as the date and time of the problem, any user information, equipment details and a description, thereafter the following activities will take place:</w:t>
      </w:r>
    </w:p>
    <w:p w14:paraId="56408B81" w14:textId="77777777" w:rsidR="002F3E74" w:rsidRPr="00D51479" w:rsidRDefault="002F3E74" w:rsidP="002F3E74">
      <w:pPr>
        <w:spacing w:after="0" w:line="240" w:lineRule="auto"/>
        <w:rPr>
          <w:rFonts w:ascii="Arial" w:hAnsi="Arial" w:cs="Arial"/>
          <w:lang w:val="en-US"/>
        </w:rPr>
      </w:pPr>
    </w:p>
    <w:p w14:paraId="0534BDD1" w14:textId="77777777" w:rsidR="002F3E74" w:rsidRPr="00D51479" w:rsidRDefault="002F3E74" w:rsidP="008A2510">
      <w:pPr>
        <w:pStyle w:val="ListParagraph"/>
        <w:numPr>
          <w:ilvl w:val="0"/>
          <w:numId w:val="83"/>
        </w:numPr>
        <w:spacing w:after="0" w:line="240" w:lineRule="auto"/>
        <w:rPr>
          <w:rFonts w:ascii="Arial" w:hAnsi="Arial" w:cs="Arial"/>
          <w:lang w:val="en-US"/>
        </w:rPr>
      </w:pPr>
      <w:r w:rsidRPr="00D51479">
        <w:rPr>
          <w:rFonts w:ascii="Arial" w:hAnsi="Arial" w:cs="Arial"/>
          <w:lang w:val="en-US"/>
        </w:rPr>
        <w:t xml:space="preserve">Diagnosis: Once the problem is identified and logged, suppliers will search for its root cause. </w:t>
      </w:r>
    </w:p>
    <w:p w14:paraId="5362A842" w14:textId="77777777" w:rsidR="002F3E74" w:rsidRPr="00D51479" w:rsidRDefault="4DE15016" w:rsidP="008A2510">
      <w:pPr>
        <w:pStyle w:val="ListParagraph"/>
        <w:numPr>
          <w:ilvl w:val="0"/>
          <w:numId w:val="83"/>
        </w:numPr>
        <w:spacing w:after="0" w:line="240" w:lineRule="auto"/>
        <w:rPr>
          <w:rFonts w:ascii="Arial" w:hAnsi="Arial" w:cs="Arial"/>
          <w:lang w:val="en-US"/>
        </w:rPr>
      </w:pPr>
      <w:r w:rsidRPr="00D51479">
        <w:rPr>
          <w:rFonts w:ascii="Arial" w:hAnsi="Arial" w:cs="Arial"/>
          <w:lang w:val="en-US"/>
        </w:rPr>
        <w:t xml:space="preserve">Workaround: If it’s possible to temporarily fix the problem with a workaround, </w:t>
      </w:r>
      <w:r w:rsidR="372F948C" w:rsidRPr="00D51479">
        <w:rPr>
          <w:rFonts w:ascii="Arial" w:hAnsi="Arial" w:cs="Arial"/>
          <w:lang w:val="en-US"/>
        </w:rPr>
        <w:t>partners</w:t>
      </w:r>
      <w:r w:rsidRPr="00D51479">
        <w:rPr>
          <w:rFonts w:ascii="Arial" w:hAnsi="Arial" w:cs="Arial"/>
          <w:lang w:val="en-US"/>
        </w:rPr>
        <w:t xml:space="preserve"> will take this course of action. Scottish Water will not accept this as a permanent change, and it will not be used in exchange for resolving the issue but accept it will reduce downtime and disruption until a permanent change resolution is available.</w:t>
      </w:r>
    </w:p>
    <w:p w14:paraId="0ADDC1B3" w14:textId="77777777" w:rsidR="002F3E74" w:rsidRPr="00D51479" w:rsidRDefault="002F3E74" w:rsidP="008A2510">
      <w:pPr>
        <w:pStyle w:val="ListParagraph"/>
        <w:numPr>
          <w:ilvl w:val="0"/>
          <w:numId w:val="83"/>
        </w:numPr>
        <w:spacing w:after="0" w:line="240" w:lineRule="auto"/>
        <w:rPr>
          <w:rFonts w:ascii="Arial" w:hAnsi="Arial" w:cs="Arial"/>
          <w:lang w:val="en-US"/>
        </w:rPr>
      </w:pPr>
      <w:r w:rsidRPr="00D51479">
        <w:rPr>
          <w:rFonts w:ascii="Arial" w:hAnsi="Arial" w:cs="Arial"/>
          <w:lang w:val="en-US"/>
        </w:rPr>
        <w:t>Known Error Record: After suppliers have logged and diagnosed problems, they will maintain the known error records within ServiceNow. This will allow all support functions to go back and look up problems when others arise and see if it’s one that has already been handled.</w:t>
      </w:r>
    </w:p>
    <w:p w14:paraId="785C9BB5" w14:textId="77777777" w:rsidR="002F3E74" w:rsidRPr="00D51479" w:rsidRDefault="4DE15016" w:rsidP="008A2510">
      <w:pPr>
        <w:pStyle w:val="ListParagraph"/>
        <w:numPr>
          <w:ilvl w:val="0"/>
          <w:numId w:val="83"/>
        </w:numPr>
        <w:spacing w:after="0" w:line="240" w:lineRule="auto"/>
        <w:rPr>
          <w:rFonts w:ascii="Arial" w:hAnsi="Arial" w:cs="Arial"/>
          <w:lang w:val="en-US"/>
        </w:rPr>
      </w:pPr>
      <w:r w:rsidRPr="00D51479">
        <w:rPr>
          <w:rFonts w:ascii="Arial" w:hAnsi="Arial" w:cs="Arial"/>
          <w:lang w:val="en-US"/>
        </w:rPr>
        <w:t xml:space="preserve">Resolution: </w:t>
      </w:r>
      <w:r w:rsidR="1B0B9530" w:rsidRPr="00D51479">
        <w:rPr>
          <w:rFonts w:ascii="Arial" w:hAnsi="Arial" w:cs="Arial"/>
          <w:lang w:val="en-US"/>
        </w:rPr>
        <w:t>Partners</w:t>
      </w:r>
      <w:r w:rsidRPr="00D51479">
        <w:rPr>
          <w:rFonts w:ascii="Arial" w:hAnsi="Arial" w:cs="Arial"/>
          <w:lang w:val="en-US"/>
        </w:rPr>
        <w:t xml:space="preserve"> will provide a proposed resolution plan for all P1 and P2 problems and for all P3 and P4 recurring problems </w:t>
      </w:r>
    </w:p>
    <w:p w14:paraId="13CE6AFD" w14:textId="77777777" w:rsidR="002F3E74" w:rsidRPr="00D51479" w:rsidRDefault="002F3E74" w:rsidP="008A2510">
      <w:pPr>
        <w:pStyle w:val="ListParagraph"/>
        <w:numPr>
          <w:ilvl w:val="0"/>
          <w:numId w:val="83"/>
        </w:numPr>
        <w:spacing w:after="0" w:line="240" w:lineRule="auto"/>
        <w:rPr>
          <w:rFonts w:ascii="Arial" w:hAnsi="Arial" w:cs="Arial"/>
          <w:lang w:val="en-US"/>
        </w:rPr>
      </w:pPr>
      <w:r w:rsidRPr="00D51479">
        <w:rPr>
          <w:rFonts w:ascii="Arial" w:hAnsi="Arial" w:cs="Arial"/>
          <w:lang w:val="en-US"/>
        </w:rPr>
        <w:t>Recurring Incident:   The Partner must, within 10 Business Days of receipt of a repeat failure, submit to Scottish Water a sufficiently detailed plan (“Draft Cure Plan”) which contains full details of the steps which the Partner will take or is taking to</w:t>
      </w:r>
    </w:p>
    <w:p w14:paraId="70EB25AD" w14:textId="77777777" w:rsidR="00B16EA2" w:rsidRPr="00D51479" w:rsidRDefault="002F3E74" w:rsidP="002F3E74">
      <w:pPr>
        <w:pStyle w:val="ListParagraph"/>
        <w:rPr>
          <w:rFonts w:ascii="Arial" w:hAnsi="Arial" w:cs="Arial"/>
          <w:lang w:val="en-US"/>
        </w:rPr>
      </w:pPr>
      <w:r w:rsidRPr="00D51479">
        <w:rPr>
          <w:rFonts w:ascii="Arial" w:hAnsi="Arial" w:cs="Arial"/>
          <w:lang w:val="en-US"/>
        </w:rPr>
        <w:t xml:space="preserve">rectify the issue causing the repeat failure, and which will stop it re-occurring. </w:t>
      </w:r>
    </w:p>
    <w:p w14:paraId="08115FC7" w14:textId="77777777" w:rsidR="00B16EA2" w:rsidRPr="00D51479" w:rsidRDefault="00B16EA2" w:rsidP="00B16EA2">
      <w:pPr>
        <w:pStyle w:val="ListParagraph"/>
        <w:spacing w:after="0" w:line="240" w:lineRule="auto"/>
        <w:rPr>
          <w:rFonts w:ascii="Arial" w:hAnsi="Arial" w:cs="Arial"/>
          <w:lang w:val="en-US"/>
        </w:rPr>
      </w:pPr>
    </w:p>
    <w:p w14:paraId="1D940793" w14:textId="77777777" w:rsidR="00B16EA2" w:rsidRPr="00D51479" w:rsidRDefault="00B16EA2" w:rsidP="00B16EA2">
      <w:pPr>
        <w:spacing w:after="0" w:line="240" w:lineRule="auto"/>
        <w:rPr>
          <w:rFonts w:ascii="Arial" w:hAnsi="Arial" w:cs="Arial"/>
          <w:b/>
          <w:bCs/>
          <w:color w:val="0070C0"/>
          <w:kern w:val="0"/>
          <w:sz w:val="24"/>
          <w:szCs w:val="24"/>
          <w14:ligatures w14:val="none"/>
        </w:rPr>
      </w:pPr>
      <w:r w:rsidRPr="00D51479">
        <w:rPr>
          <w:rFonts w:ascii="Arial" w:hAnsi="Arial" w:cs="Arial"/>
          <w:b/>
          <w:bCs/>
          <w:color w:val="0070C0"/>
          <w:kern w:val="0"/>
          <w:sz w:val="24"/>
          <w:szCs w:val="24"/>
          <w14:ligatures w14:val="none"/>
        </w:rPr>
        <w:t>Request Management</w:t>
      </w:r>
    </w:p>
    <w:p w14:paraId="52F3414E" w14:textId="77777777" w:rsidR="00B16EA2" w:rsidRPr="00D51479" w:rsidRDefault="00B16EA2" w:rsidP="00B16EA2">
      <w:pPr>
        <w:spacing w:after="0" w:line="240" w:lineRule="auto"/>
        <w:rPr>
          <w:rFonts w:ascii="Arial" w:eastAsia="Times New Roman" w:hAnsi="Arial" w:cs="Arial"/>
          <w:color w:val="0070C0"/>
          <w:kern w:val="0"/>
          <w:lang w:eastAsia="en-GB"/>
          <w14:ligatures w14:val="none"/>
        </w:rPr>
      </w:pPr>
    </w:p>
    <w:p w14:paraId="591D424C" w14:textId="77777777" w:rsidR="00B16EA2" w:rsidRPr="00D51479" w:rsidRDefault="3F2EF55B" w:rsidP="00B16EA2">
      <w:pPr>
        <w:rPr>
          <w:rFonts w:ascii="Arial" w:hAnsi="Arial" w:cs="Arial"/>
          <w:lang w:val="en-US"/>
        </w:rPr>
      </w:pPr>
      <w:r w:rsidRPr="00D51479">
        <w:rPr>
          <w:rFonts w:ascii="Arial" w:hAnsi="Arial" w:cs="Arial"/>
          <w:lang w:val="en-US"/>
        </w:rPr>
        <w:t xml:space="preserve">The Service Levels that the </w:t>
      </w:r>
      <w:r w:rsidR="65A86C79" w:rsidRPr="00D51479">
        <w:rPr>
          <w:rFonts w:ascii="Arial" w:hAnsi="Arial" w:cs="Arial"/>
          <w:lang w:val="en-US"/>
        </w:rPr>
        <w:t xml:space="preserve">Partners </w:t>
      </w:r>
      <w:r w:rsidRPr="00D51479">
        <w:rPr>
          <w:rFonts w:ascii="Arial" w:hAnsi="Arial" w:cs="Arial"/>
          <w:lang w:val="en-US"/>
        </w:rPr>
        <w:t xml:space="preserve">across all Lots are required to achieve for Requests are set out in </w:t>
      </w:r>
      <w:r w:rsidR="002772CA" w:rsidRPr="00D51479">
        <w:rPr>
          <w:rFonts w:ascii="Arial" w:hAnsi="Arial" w:cs="Arial"/>
          <w:lang w:val="en-US"/>
        </w:rPr>
        <w:t>Table</w:t>
      </w:r>
      <w:r w:rsidR="002D2974">
        <w:rPr>
          <w:rFonts w:ascii="Arial" w:hAnsi="Arial" w:cs="Arial"/>
          <w:lang w:val="en-US"/>
        </w:rPr>
        <w:t xml:space="preserve"> 49</w:t>
      </w:r>
      <w:r w:rsidRPr="00D51479">
        <w:rPr>
          <w:rFonts w:ascii="Arial" w:hAnsi="Arial" w:cs="Arial"/>
          <w:lang w:val="en-US"/>
        </w:rPr>
        <w:t xml:space="preserve"> below.</w:t>
      </w:r>
    </w:p>
    <w:p w14:paraId="52854C34" w14:textId="77777777" w:rsidR="00124AFB" w:rsidRDefault="00124AFB"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49</w:t>
      </w:r>
      <w:r w:rsidR="00A51568">
        <w:rPr>
          <w:noProof/>
        </w:rPr>
        <w:fldChar w:fldCharType="end"/>
      </w:r>
    </w:p>
    <w:p w14:paraId="5EC944A0" w14:textId="77777777" w:rsidR="00F81BF7" w:rsidRPr="00F24BC1" w:rsidRDefault="00B16EA2" w:rsidP="00F24BC1">
      <w:pPr>
        <w:spacing w:after="0" w:line="240" w:lineRule="auto"/>
        <w:rPr>
          <w:rFonts w:ascii="Arial" w:eastAsia="Times New Roman" w:hAnsi="Arial" w:cs="Arial"/>
          <w:color w:val="000000"/>
          <w:kern w:val="0"/>
          <w:lang w:eastAsia="en-GB"/>
          <w14:ligatures w14:val="none"/>
        </w:rPr>
      </w:pPr>
      <w:r w:rsidRPr="002134EF">
        <w:rPr>
          <w:noProof/>
        </w:rPr>
        <w:drawing>
          <wp:inline distT="0" distB="0" distL="0" distR="0" wp14:anchorId="064DB010" wp14:editId="67B93043">
            <wp:extent cx="6111240" cy="2674620"/>
            <wp:effectExtent l="0" t="0" r="3810" b="0"/>
            <wp:docPr id="105635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1240" cy="2674620"/>
                    </a:xfrm>
                    <a:prstGeom prst="rect">
                      <a:avLst/>
                    </a:prstGeom>
                    <a:noFill/>
                    <a:ln>
                      <a:noFill/>
                    </a:ln>
                  </pic:spPr>
                </pic:pic>
              </a:graphicData>
            </a:graphic>
          </wp:inline>
        </w:drawing>
      </w:r>
    </w:p>
    <w:p w14:paraId="6A5A90E1" w14:textId="77777777" w:rsidR="00F81BF7" w:rsidRDefault="00F81BF7">
      <w:pPr>
        <w:spacing w:after="0" w:line="240" w:lineRule="auto"/>
        <w:rPr>
          <w:rFonts w:ascii="Arial" w:eastAsia="Times New Roman" w:hAnsi="Arial" w:cs="Arial"/>
          <w:color w:val="000000"/>
          <w:kern w:val="0"/>
          <w:lang w:eastAsia="en-GB"/>
          <w14:ligatures w14:val="none"/>
        </w:rPr>
      </w:pPr>
    </w:p>
    <w:p w14:paraId="2F74F104" w14:textId="77777777" w:rsidR="00B16EA2" w:rsidRPr="00124AFB" w:rsidRDefault="00B16EA2" w:rsidP="00B16EA2">
      <w:pPr>
        <w:rPr>
          <w:rFonts w:ascii="Arial" w:hAnsi="Arial" w:cs="Arial"/>
          <w:b/>
          <w:bCs/>
          <w:lang w:val="en-US"/>
        </w:rPr>
      </w:pPr>
      <w:r w:rsidRPr="00124AFB">
        <w:rPr>
          <w:rFonts w:ascii="Arial" w:hAnsi="Arial" w:cs="Arial"/>
          <w:b/>
          <w:bCs/>
          <w:lang w:val="en-US"/>
        </w:rPr>
        <w:t xml:space="preserve">Risk Identification </w:t>
      </w:r>
    </w:p>
    <w:p w14:paraId="344EE1CC" w14:textId="77777777" w:rsidR="00B16EA2" w:rsidRPr="00124AFB" w:rsidRDefault="2FE4E34A" w:rsidP="00547094">
      <w:pPr>
        <w:spacing w:after="0" w:line="240" w:lineRule="auto"/>
        <w:rPr>
          <w:rFonts w:ascii="Arial" w:hAnsi="Arial" w:cs="Arial"/>
          <w:lang w:val="en-US"/>
        </w:rPr>
      </w:pPr>
      <w:r w:rsidRPr="00124AFB">
        <w:rPr>
          <w:rFonts w:ascii="Arial" w:hAnsi="Arial" w:cs="Arial"/>
          <w:lang w:val="en-US"/>
        </w:rPr>
        <w:t xml:space="preserve">The ongoing quality assurance component of </w:t>
      </w:r>
      <w:r w:rsidR="7B16F016" w:rsidRPr="00124AFB">
        <w:rPr>
          <w:rFonts w:ascii="Arial" w:hAnsi="Arial" w:cs="Arial"/>
          <w:lang w:val="en-US"/>
        </w:rPr>
        <w:t xml:space="preserve">the </w:t>
      </w:r>
      <w:r w:rsidR="03AA1A19" w:rsidRPr="00124AFB">
        <w:rPr>
          <w:rFonts w:ascii="Arial" w:hAnsi="Arial" w:cs="Arial"/>
          <w:lang w:val="en-US"/>
        </w:rPr>
        <w:t>Partners</w:t>
      </w:r>
      <w:r w:rsidRPr="00124AFB">
        <w:rPr>
          <w:rFonts w:ascii="Arial" w:hAnsi="Arial" w:cs="Arial"/>
          <w:lang w:val="en-US"/>
        </w:rPr>
        <w:t xml:space="preserve"> work will address risk. Risk will be</w:t>
      </w:r>
    </w:p>
    <w:p w14:paraId="5139238E" w14:textId="77777777" w:rsidR="00B16EA2" w:rsidRPr="00124AFB" w:rsidRDefault="00B16EA2" w:rsidP="00547094">
      <w:pPr>
        <w:spacing w:after="0" w:line="240" w:lineRule="auto"/>
        <w:rPr>
          <w:rFonts w:ascii="Arial" w:hAnsi="Arial" w:cs="Arial"/>
          <w:lang w:val="en-US"/>
        </w:rPr>
      </w:pPr>
      <w:r w:rsidRPr="00124AFB">
        <w:rPr>
          <w:rFonts w:ascii="Arial" w:hAnsi="Arial" w:cs="Arial"/>
          <w:lang w:val="en-US"/>
        </w:rPr>
        <w:t>assessed and managed in the following ways:</w:t>
      </w:r>
    </w:p>
    <w:p w14:paraId="1815CD43" w14:textId="77777777" w:rsidR="00547094" w:rsidRPr="00124AFB" w:rsidRDefault="00547094" w:rsidP="00547094">
      <w:pPr>
        <w:spacing w:after="0"/>
        <w:rPr>
          <w:rFonts w:ascii="Arial" w:hAnsi="Arial" w:cs="Arial"/>
          <w:lang w:val="en-US"/>
        </w:rPr>
      </w:pPr>
    </w:p>
    <w:p w14:paraId="1770528B" w14:textId="77777777" w:rsidR="00B16EA2" w:rsidRPr="00124AFB" w:rsidRDefault="40109891" w:rsidP="008A2510">
      <w:pPr>
        <w:pStyle w:val="ListParagraph"/>
        <w:numPr>
          <w:ilvl w:val="0"/>
          <w:numId w:val="95"/>
        </w:numPr>
        <w:rPr>
          <w:rFonts w:ascii="Arial" w:hAnsi="Arial" w:cs="Arial"/>
          <w:lang w:val="en-US"/>
        </w:rPr>
      </w:pPr>
      <w:r w:rsidRPr="00124AFB">
        <w:rPr>
          <w:rFonts w:ascii="Arial" w:hAnsi="Arial" w:cs="Arial"/>
          <w:lang w:val="en-US"/>
        </w:rPr>
        <w:t>Partners</w:t>
      </w:r>
      <w:r w:rsidR="3F2EF55B" w:rsidRPr="00124AFB">
        <w:rPr>
          <w:rFonts w:ascii="Arial" w:hAnsi="Arial" w:cs="Arial"/>
          <w:lang w:val="en-US"/>
        </w:rPr>
        <w:t xml:space="preserve"> will maintain an individual risk register created from problem management processes. Risks will be tracked with assessment and mitigation forming a core part of the monthly management reporting arrangements.</w:t>
      </w:r>
    </w:p>
    <w:p w14:paraId="4B1B51BF" w14:textId="77777777" w:rsidR="00B16EA2" w:rsidRPr="00124AFB" w:rsidRDefault="00B16EA2" w:rsidP="008A2510">
      <w:pPr>
        <w:pStyle w:val="ListParagraph"/>
        <w:numPr>
          <w:ilvl w:val="0"/>
          <w:numId w:val="95"/>
        </w:numPr>
        <w:rPr>
          <w:rFonts w:ascii="Arial" w:hAnsi="Arial" w:cs="Arial"/>
          <w:lang w:val="en-US"/>
        </w:rPr>
      </w:pPr>
      <w:r w:rsidRPr="00124AFB">
        <w:rPr>
          <w:rFonts w:ascii="Arial" w:hAnsi="Arial" w:cs="Arial"/>
          <w:lang w:val="en-US"/>
        </w:rPr>
        <w:t>A consolidated service risk register will be maintained and updated by the Scottish Water Service Integration and Management (SIAM) function for the purposes of tracking any risk to agreed timetables or deliverables and resolving or escalating problems owned and managed by the supplier or Scottish Water.</w:t>
      </w:r>
    </w:p>
    <w:p w14:paraId="721BEF84" w14:textId="77777777" w:rsidR="00B16EA2" w:rsidRPr="00124AFB" w:rsidRDefault="00B16EA2" w:rsidP="00B16EA2">
      <w:pPr>
        <w:spacing w:after="0" w:line="240" w:lineRule="auto"/>
        <w:rPr>
          <w:rFonts w:ascii="Arial" w:eastAsia="Times New Roman" w:hAnsi="Arial" w:cs="Arial"/>
          <w:color w:val="000000"/>
          <w:kern w:val="0"/>
          <w:lang w:eastAsia="en-GB"/>
          <w14:ligatures w14:val="none"/>
        </w:rPr>
      </w:pPr>
    </w:p>
    <w:p w14:paraId="34C080B5" w14:textId="77777777" w:rsidR="00B16EA2" w:rsidRPr="00124AFB" w:rsidRDefault="00B16EA2" w:rsidP="00B16EA2">
      <w:pPr>
        <w:spacing w:after="0" w:line="240" w:lineRule="auto"/>
        <w:rPr>
          <w:rFonts w:ascii="Arial" w:hAnsi="Arial" w:cs="Arial"/>
          <w:b/>
          <w:bCs/>
          <w:lang w:val="en-US"/>
        </w:rPr>
      </w:pPr>
      <w:r w:rsidRPr="00124AFB">
        <w:rPr>
          <w:rFonts w:ascii="Arial" w:hAnsi="Arial" w:cs="Arial"/>
          <w:b/>
          <w:bCs/>
          <w:lang w:val="en-US"/>
        </w:rPr>
        <w:t xml:space="preserve">Aged P3 and P4 Incidents </w:t>
      </w:r>
    </w:p>
    <w:p w14:paraId="58166D01" w14:textId="77777777" w:rsidR="00B16EA2" w:rsidRPr="00124AFB" w:rsidRDefault="00B16EA2" w:rsidP="00B16EA2">
      <w:pPr>
        <w:spacing w:after="0" w:line="240" w:lineRule="auto"/>
        <w:rPr>
          <w:rFonts w:ascii="Arial" w:hAnsi="Arial" w:cs="Arial"/>
          <w:lang w:val="en-US"/>
        </w:rPr>
      </w:pPr>
    </w:p>
    <w:p w14:paraId="6F60A39D" w14:textId="77777777" w:rsidR="00B16EA2" w:rsidRPr="00124AFB" w:rsidRDefault="5A6C3076" w:rsidP="00B16EA2">
      <w:pPr>
        <w:spacing w:after="0" w:line="240" w:lineRule="auto"/>
        <w:rPr>
          <w:rFonts w:ascii="Arial" w:hAnsi="Arial" w:cs="Arial"/>
          <w:lang w:val="en-US"/>
        </w:rPr>
      </w:pPr>
      <w:r w:rsidRPr="00124AFB">
        <w:rPr>
          <w:rFonts w:ascii="Arial" w:hAnsi="Arial" w:cs="Arial"/>
          <w:lang w:val="en-US"/>
        </w:rPr>
        <w:t>Partn</w:t>
      </w:r>
      <w:r w:rsidR="3F2EF55B" w:rsidRPr="00124AFB">
        <w:rPr>
          <w:rFonts w:ascii="Arial" w:hAnsi="Arial" w:cs="Arial"/>
          <w:lang w:val="en-US"/>
        </w:rPr>
        <w:t xml:space="preserve">ers will ensure that Priority 3 and Priority 4 aged tickets are kept to a minimum. </w:t>
      </w:r>
    </w:p>
    <w:p w14:paraId="6971BF95" w14:textId="77777777" w:rsidR="00B16EA2" w:rsidRPr="00124AFB" w:rsidRDefault="00B16EA2" w:rsidP="00B16EA2">
      <w:pPr>
        <w:spacing w:after="0" w:line="240" w:lineRule="auto"/>
        <w:rPr>
          <w:rFonts w:ascii="Arial" w:hAnsi="Arial" w:cs="Arial"/>
          <w:lang w:val="en-US"/>
        </w:rPr>
      </w:pPr>
    </w:p>
    <w:p w14:paraId="4BCFB994" w14:textId="77777777" w:rsidR="00B16EA2" w:rsidRPr="00124AFB" w:rsidRDefault="6CDDC269" w:rsidP="00B16EA2">
      <w:pPr>
        <w:spacing w:after="0" w:line="240" w:lineRule="auto"/>
        <w:rPr>
          <w:rFonts w:ascii="Arial" w:hAnsi="Arial" w:cs="Arial"/>
          <w:lang w:val="en-US"/>
        </w:rPr>
      </w:pPr>
      <w:r w:rsidRPr="00124AFB">
        <w:rPr>
          <w:rFonts w:ascii="Arial" w:hAnsi="Arial" w:cs="Arial"/>
          <w:lang w:val="en-US"/>
        </w:rPr>
        <w:t xml:space="preserve">Aged incident ticket management involves tracking and managing incident tickets that have been open for an extended </w:t>
      </w:r>
      <w:r w:rsidR="5C443083" w:rsidRPr="00124AFB">
        <w:rPr>
          <w:rFonts w:ascii="Arial" w:hAnsi="Arial" w:cs="Arial"/>
          <w:lang w:val="en-US"/>
        </w:rPr>
        <w:t>period of time</w:t>
      </w:r>
      <w:r w:rsidRPr="00124AFB">
        <w:rPr>
          <w:rFonts w:ascii="Arial" w:hAnsi="Arial" w:cs="Arial"/>
          <w:lang w:val="en-US"/>
        </w:rPr>
        <w:t>. The goal is to ensure timely resolution and prevent tickets from remaining unresolved for too long, which can impact service quality and customer satisfaction.</w:t>
      </w:r>
    </w:p>
    <w:p w14:paraId="7B0F45AB" w14:textId="77777777" w:rsidR="00B16EA2" w:rsidRPr="00124AFB" w:rsidRDefault="00B16EA2" w:rsidP="00B16EA2">
      <w:pPr>
        <w:spacing w:after="0" w:line="240" w:lineRule="auto"/>
        <w:rPr>
          <w:rFonts w:ascii="Arial" w:hAnsi="Arial" w:cs="Arial"/>
          <w:lang w:val="en-US"/>
        </w:rPr>
      </w:pPr>
    </w:p>
    <w:p w14:paraId="13F0A856" w14:textId="77777777" w:rsidR="00B16EA2" w:rsidRPr="00124AFB" w:rsidRDefault="3F2EF55B" w:rsidP="00B16EA2">
      <w:pPr>
        <w:spacing w:after="0" w:line="240" w:lineRule="auto"/>
        <w:rPr>
          <w:rFonts w:ascii="Arial" w:hAnsi="Arial" w:cs="Arial"/>
          <w:lang w:val="en-US"/>
        </w:rPr>
      </w:pPr>
      <w:r w:rsidRPr="00124AFB">
        <w:rPr>
          <w:rFonts w:ascii="Arial" w:hAnsi="Arial" w:cs="Arial"/>
          <w:lang w:val="en-US"/>
        </w:rPr>
        <w:t xml:space="preserve">The Service Levels and Key Performance Indicators that the </w:t>
      </w:r>
      <w:r w:rsidR="210ABDA0" w:rsidRPr="00124AFB">
        <w:rPr>
          <w:rFonts w:ascii="Arial" w:hAnsi="Arial" w:cs="Arial"/>
          <w:lang w:val="en-US"/>
        </w:rPr>
        <w:t xml:space="preserve">Partner </w:t>
      </w:r>
      <w:r w:rsidRPr="00124AFB">
        <w:rPr>
          <w:rFonts w:ascii="Arial" w:hAnsi="Arial" w:cs="Arial"/>
          <w:lang w:val="en-US"/>
        </w:rPr>
        <w:t xml:space="preserve">is required to </w:t>
      </w:r>
      <w:r w:rsidR="136A8DFC" w:rsidRPr="00124AFB">
        <w:rPr>
          <w:rFonts w:ascii="Arial" w:hAnsi="Arial" w:cs="Arial"/>
          <w:lang w:val="en-US"/>
        </w:rPr>
        <w:t>achieve</w:t>
      </w:r>
      <w:r w:rsidRPr="00124AFB">
        <w:rPr>
          <w:rFonts w:ascii="Arial" w:hAnsi="Arial" w:cs="Arial"/>
          <w:lang w:val="en-US"/>
        </w:rPr>
        <w:t xml:space="preserve"> the Services are set out in </w:t>
      </w:r>
      <w:r w:rsidR="002772CA" w:rsidRPr="00124AFB">
        <w:rPr>
          <w:rFonts w:ascii="Arial" w:hAnsi="Arial" w:cs="Arial"/>
          <w:lang w:val="en-US"/>
        </w:rPr>
        <w:t>Table</w:t>
      </w:r>
      <w:r w:rsidR="002D2974">
        <w:rPr>
          <w:rFonts w:ascii="Arial" w:hAnsi="Arial" w:cs="Arial"/>
          <w:lang w:val="en-US"/>
        </w:rPr>
        <w:t xml:space="preserve"> 50</w:t>
      </w:r>
      <w:r w:rsidRPr="00124AFB">
        <w:rPr>
          <w:rFonts w:ascii="Arial" w:hAnsi="Arial" w:cs="Arial"/>
          <w:lang w:val="en-US"/>
        </w:rPr>
        <w:t xml:space="preserve"> below.</w:t>
      </w:r>
    </w:p>
    <w:p w14:paraId="12769E6C" w14:textId="77777777" w:rsidR="00B16EA2" w:rsidRPr="00B16EA2" w:rsidRDefault="00B16EA2" w:rsidP="00B16EA2">
      <w:pPr>
        <w:spacing w:after="0" w:line="240" w:lineRule="auto"/>
        <w:rPr>
          <w:rFonts w:ascii="Arial" w:eastAsia="Times New Roman" w:hAnsi="Arial" w:cs="Arial"/>
          <w:color w:val="000000"/>
          <w:kern w:val="0"/>
          <w:lang w:eastAsia="en-GB"/>
          <w14:ligatures w14:val="none"/>
        </w:rPr>
      </w:pPr>
    </w:p>
    <w:p w14:paraId="6BA84B08" w14:textId="77777777" w:rsidR="00AD175C" w:rsidRDefault="00AD175C"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50</w:t>
      </w:r>
      <w:r w:rsidR="00A51568">
        <w:rPr>
          <w:noProof/>
        </w:rPr>
        <w:fldChar w:fldCharType="end"/>
      </w:r>
    </w:p>
    <w:p w14:paraId="32535BC8" w14:textId="77777777" w:rsidR="00B16EA2" w:rsidRDefault="00B16EA2" w:rsidP="00B16EA2">
      <w:pPr>
        <w:spacing w:after="0" w:line="240" w:lineRule="auto"/>
        <w:jc w:val="center"/>
        <w:rPr>
          <w:rFonts w:ascii="Arial" w:eastAsia="Times New Roman" w:hAnsi="Arial" w:cs="Arial"/>
          <w:color w:val="000000"/>
          <w:kern w:val="0"/>
          <w:lang w:eastAsia="en-GB"/>
          <w14:ligatures w14:val="none"/>
        </w:rPr>
      </w:pPr>
      <w:r w:rsidRPr="00953E69">
        <w:rPr>
          <w:noProof/>
        </w:rPr>
        <w:drawing>
          <wp:inline distT="0" distB="0" distL="0" distR="0" wp14:anchorId="1688147C" wp14:editId="66A3CB14">
            <wp:extent cx="6033655" cy="3206750"/>
            <wp:effectExtent l="0" t="0" r="5715" b="0"/>
            <wp:docPr id="98297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29" name="Picture 1" descr="A screenshot of a computer"/>
                    <pic:cNvPicPr/>
                  </pic:nvPicPr>
                  <pic:blipFill>
                    <a:blip r:embed="rId33"/>
                    <a:stretch>
                      <a:fillRect/>
                    </a:stretch>
                  </pic:blipFill>
                  <pic:spPr>
                    <a:xfrm>
                      <a:off x="0" y="0"/>
                      <a:ext cx="6044277" cy="3212395"/>
                    </a:xfrm>
                    <a:prstGeom prst="rect">
                      <a:avLst/>
                    </a:prstGeom>
                  </pic:spPr>
                </pic:pic>
              </a:graphicData>
            </a:graphic>
          </wp:inline>
        </w:drawing>
      </w:r>
    </w:p>
    <w:p w14:paraId="42F4D475" w14:textId="77777777" w:rsidR="00B16EA2" w:rsidRDefault="00B16EA2" w:rsidP="00B16EA2">
      <w:pPr>
        <w:spacing w:after="0" w:line="240" w:lineRule="auto"/>
        <w:jc w:val="center"/>
        <w:rPr>
          <w:rFonts w:ascii="Arial" w:eastAsia="Times New Roman" w:hAnsi="Arial" w:cs="Arial"/>
          <w:color w:val="000000"/>
          <w:kern w:val="0"/>
          <w:lang w:eastAsia="en-GB"/>
          <w14:ligatures w14:val="none"/>
        </w:rPr>
      </w:pPr>
    </w:p>
    <w:p w14:paraId="45876D50" w14:textId="77777777" w:rsidR="00B16EA2" w:rsidRPr="00B16EA2" w:rsidRDefault="00B16EA2" w:rsidP="00B16EA2">
      <w:pPr>
        <w:rPr>
          <w:rFonts w:ascii="Arial" w:eastAsia="Times New Roman" w:hAnsi="Arial" w:cs="Arial"/>
          <w:b/>
          <w:bCs/>
          <w:color w:val="0070C0"/>
          <w:kern w:val="0"/>
          <w:lang w:eastAsia="en-GB"/>
          <w14:ligatures w14:val="none"/>
        </w:rPr>
      </w:pPr>
      <w:r w:rsidRPr="00B16EA2">
        <w:rPr>
          <w:rFonts w:ascii="Arial" w:eastAsia="Times New Roman" w:hAnsi="Arial" w:cs="Arial"/>
          <w:b/>
          <w:bCs/>
          <w:color w:val="0070C0"/>
          <w:kern w:val="0"/>
          <w:lang w:eastAsia="en-GB"/>
          <w14:ligatures w14:val="none"/>
        </w:rPr>
        <w:t>Service Level Objectives</w:t>
      </w:r>
    </w:p>
    <w:p w14:paraId="7779639C" w14:textId="77777777" w:rsidR="00B16EA2" w:rsidRPr="00AD175C" w:rsidRDefault="00B16EA2" w:rsidP="00B16EA2">
      <w:pPr>
        <w:spacing w:after="0" w:line="240" w:lineRule="auto"/>
        <w:rPr>
          <w:rFonts w:ascii="Arial" w:hAnsi="Arial" w:cs="Arial"/>
          <w:lang w:val="en-US"/>
        </w:rPr>
      </w:pPr>
      <w:r w:rsidRPr="00AD175C">
        <w:rPr>
          <w:rFonts w:ascii="Arial" w:hAnsi="Arial" w:cs="Arial"/>
          <w:lang w:val="en-US"/>
        </w:rPr>
        <w:t xml:space="preserve">The implementation and </w:t>
      </w:r>
      <w:r w:rsidR="00540715" w:rsidRPr="00AD175C">
        <w:rPr>
          <w:rFonts w:ascii="Arial" w:hAnsi="Arial" w:cs="Arial"/>
          <w:lang w:val="en-US"/>
        </w:rPr>
        <w:t>b</w:t>
      </w:r>
      <w:r w:rsidRPr="00AD175C">
        <w:rPr>
          <w:rFonts w:ascii="Arial" w:hAnsi="Arial" w:cs="Arial"/>
          <w:lang w:val="en-US"/>
        </w:rPr>
        <w:t>enefits of introducing SLO’s will achieve the following:</w:t>
      </w:r>
    </w:p>
    <w:p w14:paraId="06EF57CE" w14:textId="77777777" w:rsidR="00B16EA2" w:rsidRPr="00AD175C" w:rsidRDefault="00B16EA2" w:rsidP="00B16EA2">
      <w:pPr>
        <w:spacing w:after="0" w:line="240" w:lineRule="auto"/>
        <w:rPr>
          <w:rFonts w:ascii="Arial" w:hAnsi="Arial" w:cs="Arial"/>
          <w:lang w:val="en-US"/>
        </w:rPr>
      </w:pPr>
      <w:r w:rsidRPr="00AD175C">
        <w:rPr>
          <w:rFonts w:ascii="Arial" w:hAnsi="Arial" w:cs="Arial"/>
          <w:lang w:val="en-US"/>
        </w:rPr>
        <w:t xml:space="preserve"> </w:t>
      </w:r>
    </w:p>
    <w:p w14:paraId="27081E54" w14:textId="77777777" w:rsidR="00B16EA2" w:rsidRPr="00AD175C" w:rsidRDefault="00B16EA2" w:rsidP="008A2510">
      <w:pPr>
        <w:numPr>
          <w:ilvl w:val="0"/>
          <w:numId w:val="84"/>
        </w:numPr>
        <w:spacing w:after="0" w:line="240" w:lineRule="auto"/>
        <w:contextualSpacing/>
        <w:rPr>
          <w:rFonts w:ascii="Arial" w:hAnsi="Arial" w:cs="Arial"/>
          <w:lang w:val="en-US"/>
        </w:rPr>
      </w:pPr>
      <w:r w:rsidRPr="00AD175C">
        <w:rPr>
          <w:rFonts w:ascii="Arial" w:hAnsi="Arial" w:cs="Arial"/>
          <w:b/>
          <w:bCs/>
          <w:lang w:val="en-US"/>
        </w:rPr>
        <w:t>Continuous Monitoring</w:t>
      </w:r>
      <w:r w:rsidRPr="00AD175C">
        <w:rPr>
          <w:rFonts w:ascii="Arial" w:hAnsi="Arial" w:cs="Arial"/>
          <w:lang w:val="en-US"/>
        </w:rPr>
        <w:t>: Implementing SLOs will involve continuous monitoring of the performance and availability of critical business processes. This proactive approach will help in identifying potential issues before they escalate, ensuring a more reliable and efficient service delivery.</w:t>
      </w:r>
    </w:p>
    <w:p w14:paraId="7D804199" w14:textId="77777777" w:rsidR="00B16EA2" w:rsidRPr="00AD175C" w:rsidRDefault="00B16EA2" w:rsidP="00B16EA2">
      <w:pPr>
        <w:spacing w:after="0" w:line="240" w:lineRule="auto"/>
        <w:rPr>
          <w:rFonts w:ascii="Arial" w:hAnsi="Arial" w:cs="Arial"/>
          <w:lang w:val="en-US"/>
        </w:rPr>
      </w:pPr>
    </w:p>
    <w:p w14:paraId="3C61768E" w14:textId="77777777" w:rsidR="00B16EA2" w:rsidRPr="00AD175C" w:rsidRDefault="00B16EA2" w:rsidP="008A2510">
      <w:pPr>
        <w:numPr>
          <w:ilvl w:val="0"/>
          <w:numId w:val="84"/>
        </w:numPr>
        <w:spacing w:after="0" w:line="240" w:lineRule="auto"/>
        <w:contextualSpacing/>
        <w:rPr>
          <w:rFonts w:ascii="Arial" w:hAnsi="Arial" w:cs="Arial"/>
          <w:lang w:val="en-US"/>
        </w:rPr>
      </w:pPr>
      <w:r w:rsidRPr="00AD175C">
        <w:rPr>
          <w:rFonts w:ascii="Arial" w:hAnsi="Arial" w:cs="Arial"/>
          <w:b/>
          <w:bCs/>
          <w:lang w:val="en-US"/>
        </w:rPr>
        <w:t>Data-Driven Insights</w:t>
      </w:r>
      <w:r w:rsidRPr="00AD175C">
        <w:rPr>
          <w:rFonts w:ascii="Arial" w:hAnsi="Arial" w:cs="Arial"/>
          <w:lang w:val="en-US"/>
        </w:rPr>
        <w:t>: SLOs will provide valuable data-driven insights into the performance of digital services. This information will be used to make informed decisions, optimize processes, and drive continuous improvement.</w:t>
      </w:r>
    </w:p>
    <w:p w14:paraId="020DF5B0" w14:textId="77777777" w:rsidR="00B16EA2" w:rsidRPr="00AD175C" w:rsidRDefault="00B16EA2" w:rsidP="00B16EA2">
      <w:pPr>
        <w:spacing w:after="0" w:line="240" w:lineRule="auto"/>
        <w:rPr>
          <w:rFonts w:ascii="Arial" w:hAnsi="Arial" w:cs="Arial"/>
          <w:lang w:val="en-US"/>
        </w:rPr>
      </w:pPr>
    </w:p>
    <w:p w14:paraId="6C971B14" w14:textId="77777777" w:rsidR="00B16EA2" w:rsidRPr="00AD175C" w:rsidRDefault="00B16EA2" w:rsidP="008A2510">
      <w:pPr>
        <w:numPr>
          <w:ilvl w:val="0"/>
          <w:numId w:val="84"/>
        </w:numPr>
        <w:spacing w:after="0" w:line="240" w:lineRule="auto"/>
        <w:contextualSpacing/>
        <w:rPr>
          <w:rFonts w:ascii="Arial" w:hAnsi="Arial" w:cs="Arial"/>
          <w:lang w:val="en-US"/>
        </w:rPr>
      </w:pPr>
      <w:r w:rsidRPr="00AD175C">
        <w:rPr>
          <w:rFonts w:ascii="Arial" w:hAnsi="Arial" w:cs="Arial"/>
          <w:b/>
          <w:bCs/>
          <w:lang w:val="en-US"/>
        </w:rPr>
        <w:t>Enhanced Customer Experience</w:t>
      </w:r>
      <w:r w:rsidRPr="00AD175C">
        <w:rPr>
          <w:rFonts w:ascii="Arial" w:hAnsi="Arial" w:cs="Arial"/>
          <w:lang w:val="en-US"/>
        </w:rPr>
        <w:t>: By focusing on the availability and performance of our critical business processes, SLOs will help in delivering a superior customer experience. This aligns with Scottish Water's commitment to providing great value and service excellence to its customers and communities.</w:t>
      </w:r>
    </w:p>
    <w:p w14:paraId="7BF6CCAB" w14:textId="77777777" w:rsidR="00B16EA2" w:rsidRPr="00AD175C" w:rsidRDefault="00B16EA2" w:rsidP="00B16EA2">
      <w:pPr>
        <w:spacing w:after="0" w:line="240" w:lineRule="auto"/>
        <w:rPr>
          <w:rFonts w:ascii="Arial" w:hAnsi="Arial" w:cs="Arial"/>
          <w:lang w:val="en-US"/>
        </w:rPr>
      </w:pPr>
    </w:p>
    <w:p w14:paraId="4616BD5F" w14:textId="77777777" w:rsidR="00B16EA2" w:rsidRPr="00AD175C" w:rsidRDefault="00B16EA2" w:rsidP="008A2510">
      <w:pPr>
        <w:numPr>
          <w:ilvl w:val="0"/>
          <w:numId w:val="84"/>
        </w:numPr>
        <w:spacing w:after="0" w:line="240" w:lineRule="auto"/>
        <w:contextualSpacing/>
        <w:rPr>
          <w:rFonts w:ascii="Arial" w:hAnsi="Arial" w:cs="Arial"/>
          <w:lang w:val="en-US"/>
        </w:rPr>
      </w:pPr>
      <w:r w:rsidRPr="00AD175C">
        <w:rPr>
          <w:rFonts w:ascii="Arial" w:hAnsi="Arial" w:cs="Arial"/>
          <w:b/>
          <w:bCs/>
          <w:lang w:val="en-US"/>
        </w:rPr>
        <w:t>Support for Strategic Goals</w:t>
      </w:r>
      <w:r w:rsidRPr="00AD175C">
        <w:rPr>
          <w:rFonts w:ascii="Arial" w:hAnsi="Arial" w:cs="Arial"/>
          <w:lang w:val="en-US"/>
        </w:rPr>
        <w:t xml:space="preserve">: SLOs are designed to support Scottish Water's strategic goals, including the drive towards net zero. By ensuring that digital services are reliable and efficient, SLOs contribute to the overall sustainability and success of the </w:t>
      </w:r>
      <w:proofErr w:type="spellStart"/>
      <w:r w:rsidRPr="00AD175C">
        <w:rPr>
          <w:rFonts w:ascii="Arial" w:hAnsi="Arial" w:cs="Arial"/>
          <w:lang w:val="en-US"/>
        </w:rPr>
        <w:t>organisation</w:t>
      </w:r>
      <w:proofErr w:type="spellEnd"/>
      <w:r w:rsidRPr="00AD175C">
        <w:rPr>
          <w:rFonts w:ascii="Arial" w:hAnsi="Arial" w:cs="Arial"/>
          <w:lang w:val="en-US"/>
        </w:rPr>
        <w:t>.</w:t>
      </w:r>
    </w:p>
    <w:p w14:paraId="716BCC16" w14:textId="77777777" w:rsidR="00B16EA2" w:rsidRPr="00AD175C" w:rsidRDefault="00B16EA2" w:rsidP="00B16EA2">
      <w:pPr>
        <w:spacing w:after="0" w:line="240" w:lineRule="auto"/>
        <w:rPr>
          <w:rFonts w:ascii="Arial" w:hAnsi="Arial" w:cs="Arial"/>
          <w:lang w:val="en-US"/>
        </w:rPr>
      </w:pPr>
    </w:p>
    <w:p w14:paraId="4F815B62" w14:textId="77777777" w:rsidR="00B16EA2" w:rsidRPr="00AD175C" w:rsidRDefault="00B16EA2" w:rsidP="00B16EA2">
      <w:pPr>
        <w:rPr>
          <w:rFonts w:ascii="Arial" w:hAnsi="Arial" w:cs="Arial"/>
          <w:lang w:val="en-US"/>
        </w:rPr>
      </w:pPr>
      <w:r w:rsidRPr="00AD175C">
        <w:rPr>
          <w:rFonts w:ascii="Arial" w:hAnsi="Arial" w:cs="Arial"/>
          <w:lang w:val="en-US"/>
        </w:rPr>
        <w:t>The primary SLO is the overall availability of the digitally enabled business processes that in turn will align with Service Level Indicators (SLI’s), these being the individual digitally enabled business processes.</w:t>
      </w:r>
    </w:p>
    <w:p w14:paraId="309B8DF4" w14:textId="77777777" w:rsidR="00B16EA2" w:rsidRPr="00AD175C" w:rsidRDefault="00B16EA2" w:rsidP="00B16EA2">
      <w:pPr>
        <w:rPr>
          <w:rFonts w:ascii="Arial" w:hAnsi="Arial" w:cs="Arial"/>
          <w:lang w:val="en-US"/>
        </w:rPr>
      </w:pPr>
      <w:r w:rsidRPr="00AD175C">
        <w:rPr>
          <w:rFonts w:ascii="Arial" w:hAnsi="Arial" w:cs="Arial"/>
          <w:lang w:val="en-US"/>
        </w:rPr>
        <w:t xml:space="preserve">The measurement period will cover availability hours throughout a full month and align with the following principles:  </w:t>
      </w:r>
    </w:p>
    <w:p w14:paraId="5AA18AD4" w14:textId="77777777" w:rsidR="00B16EA2" w:rsidRPr="00AD175C" w:rsidRDefault="00B16EA2" w:rsidP="008A2510">
      <w:pPr>
        <w:pStyle w:val="ListParagraph"/>
        <w:numPr>
          <w:ilvl w:val="0"/>
          <w:numId w:val="85"/>
        </w:numPr>
        <w:rPr>
          <w:rFonts w:ascii="Arial" w:hAnsi="Arial" w:cs="Arial"/>
          <w:lang w:val="en-US"/>
        </w:rPr>
      </w:pPr>
      <w:r w:rsidRPr="00AD175C">
        <w:rPr>
          <w:rFonts w:ascii="Arial" w:hAnsi="Arial" w:cs="Arial"/>
          <w:lang w:val="en-US"/>
        </w:rPr>
        <w:t>Calculate the uptime hours, which is the amount of time the system has been operational without any issues.</w:t>
      </w:r>
    </w:p>
    <w:p w14:paraId="0257C1E8" w14:textId="77777777" w:rsidR="00B16EA2" w:rsidRPr="00AD175C" w:rsidRDefault="00B16EA2" w:rsidP="008A2510">
      <w:pPr>
        <w:pStyle w:val="ListParagraph"/>
        <w:numPr>
          <w:ilvl w:val="0"/>
          <w:numId w:val="85"/>
        </w:numPr>
        <w:rPr>
          <w:rFonts w:ascii="Arial" w:hAnsi="Arial" w:cs="Arial"/>
          <w:lang w:val="en-US"/>
        </w:rPr>
      </w:pPr>
      <w:r w:rsidRPr="00AD175C">
        <w:rPr>
          <w:rFonts w:ascii="Arial" w:hAnsi="Arial" w:cs="Arial"/>
          <w:lang w:val="en-US"/>
        </w:rPr>
        <w:t>Calculate the downtime hours, which is the amount of time the system has experienced outages or issues.</w:t>
      </w:r>
    </w:p>
    <w:p w14:paraId="7BB6A16B" w14:textId="77777777" w:rsidR="00B16EA2" w:rsidRPr="00AD175C" w:rsidRDefault="00B16EA2" w:rsidP="008A2510">
      <w:pPr>
        <w:pStyle w:val="ListParagraph"/>
        <w:numPr>
          <w:ilvl w:val="0"/>
          <w:numId w:val="85"/>
        </w:numPr>
        <w:rPr>
          <w:rFonts w:ascii="Arial" w:hAnsi="Arial" w:cs="Arial"/>
          <w:lang w:val="en-US"/>
        </w:rPr>
      </w:pPr>
      <w:r w:rsidRPr="00AD175C">
        <w:rPr>
          <w:rFonts w:ascii="Arial" w:hAnsi="Arial" w:cs="Arial"/>
          <w:lang w:val="en-US"/>
        </w:rPr>
        <w:t>Add the total downtime to the uptime hours to get the total observation time.</w:t>
      </w:r>
    </w:p>
    <w:p w14:paraId="285B724C" w14:textId="77777777" w:rsidR="00B16EA2" w:rsidRPr="00AD175C" w:rsidRDefault="00B16EA2" w:rsidP="008A2510">
      <w:pPr>
        <w:pStyle w:val="ListParagraph"/>
        <w:numPr>
          <w:ilvl w:val="0"/>
          <w:numId w:val="85"/>
        </w:numPr>
        <w:spacing w:after="0" w:line="240" w:lineRule="auto"/>
        <w:rPr>
          <w:rFonts w:ascii="Arial" w:hAnsi="Arial" w:cs="Arial"/>
          <w:lang w:val="en-US"/>
        </w:rPr>
      </w:pPr>
      <w:r w:rsidRPr="00AD175C">
        <w:rPr>
          <w:rFonts w:ascii="Arial" w:hAnsi="Arial" w:cs="Arial"/>
          <w:lang w:val="en-US"/>
        </w:rPr>
        <w:t>Divide the uptime hours by the total observation time and multiply by 100 to get the percentage of availability.</w:t>
      </w:r>
    </w:p>
    <w:p w14:paraId="573C91B8" w14:textId="77777777" w:rsidR="00B16EA2" w:rsidRPr="00AD175C" w:rsidRDefault="00B16EA2" w:rsidP="008A2510">
      <w:pPr>
        <w:pStyle w:val="ListParagraph"/>
        <w:numPr>
          <w:ilvl w:val="0"/>
          <w:numId w:val="85"/>
        </w:numPr>
        <w:spacing w:after="0" w:line="240" w:lineRule="auto"/>
        <w:rPr>
          <w:rFonts w:ascii="Arial" w:hAnsi="Arial" w:cs="Arial"/>
          <w:lang w:val="en-US"/>
        </w:rPr>
      </w:pPr>
      <w:r w:rsidRPr="00AD175C">
        <w:rPr>
          <w:rFonts w:ascii="Arial" w:hAnsi="Arial" w:cs="Arial"/>
          <w:lang w:val="en-US"/>
        </w:rPr>
        <w:t xml:space="preserve">Consolidate all the SLIs availability </w:t>
      </w:r>
      <w:r w:rsidR="00547094" w:rsidRPr="00AD175C">
        <w:rPr>
          <w:rFonts w:ascii="Arial" w:hAnsi="Arial" w:cs="Arial"/>
          <w:lang w:val="en-US"/>
        </w:rPr>
        <w:t>measures</w:t>
      </w:r>
      <w:r w:rsidRPr="00AD175C">
        <w:rPr>
          <w:rFonts w:ascii="Arial" w:hAnsi="Arial" w:cs="Arial"/>
          <w:lang w:val="en-US"/>
        </w:rPr>
        <w:t xml:space="preserve"> to provide an </w:t>
      </w:r>
      <w:bookmarkStart w:id="75" w:name="_Hlk196131528"/>
      <w:r w:rsidRPr="00AD175C">
        <w:rPr>
          <w:rFonts w:ascii="Arial" w:hAnsi="Arial" w:cs="Arial"/>
          <w:lang w:val="en-US"/>
        </w:rPr>
        <w:t xml:space="preserve">overall average availability </w:t>
      </w:r>
      <w:bookmarkEnd w:id="75"/>
      <w:r w:rsidRPr="00AD175C">
        <w:rPr>
          <w:rFonts w:ascii="Arial" w:hAnsi="Arial" w:cs="Arial"/>
          <w:lang w:val="en-US"/>
        </w:rPr>
        <w:t>time for all agreed digitally enabled business processes.</w:t>
      </w:r>
    </w:p>
    <w:p w14:paraId="49AF1DF4" w14:textId="77777777" w:rsidR="00547094" w:rsidRPr="00AD175C" w:rsidRDefault="00547094" w:rsidP="00547094">
      <w:pPr>
        <w:spacing w:after="0" w:line="240" w:lineRule="auto"/>
        <w:rPr>
          <w:rFonts w:ascii="Arial" w:hAnsi="Arial" w:cs="Arial"/>
          <w:lang w:val="en-US"/>
        </w:rPr>
      </w:pPr>
    </w:p>
    <w:p w14:paraId="5E1CF8DF" w14:textId="77777777" w:rsidR="00547094" w:rsidRPr="00AD175C" w:rsidRDefault="3F2EF55B" w:rsidP="00547094">
      <w:pPr>
        <w:rPr>
          <w:rFonts w:ascii="Arial" w:hAnsi="Arial" w:cs="Arial"/>
          <w:lang w:val="en-US"/>
        </w:rPr>
      </w:pPr>
      <w:bookmarkStart w:id="76" w:name="_Hlk196138665"/>
      <w:r w:rsidRPr="00AD175C">
        <w:rPr>
          <w:rFonts w:ascii="Arial" w:hAnsi="Arial" w:cs="Arial"/>
          <w:lang w:val="en-US"/>
        </w:rPr>
        <w:t xml:space="preserve">The Service Levels that the </w:t>
      </w:r>
      <w:r w:rsidR="373A5030" w:rsidRPr="00AD175C">
        <w:rPr>
          <w:rFonts w:ascii="Arial" w:hAnsi="Arial" w:cs="Arial"/>
          <w:lang w:val="en-US"/>
        </w:rPr>
        <w:t xml:space="preserve">Partners </w:t>
      </w:r>
      <w:r w:rsidRPr="00AD175C">
        <w:rPr>
          <w:rFonts w:ascii="Arial" w:hAnsi="Arial" w:cs="Arial"/>
          <w:lang w:val="en-US"/>
        </w:rPr>
        <w:t>are required to achieve for the Services are set out in the table below</w:t>
      </w:r>
      <w:r w:rsidR="54F6E4AE" w:rsidRPr="00AD175C">
        <w:rPr>
          <w:rFonts w:ascii="Arial" w:hAnsi="Arial" w:cs="Arial"/>
          <w:lang w:val="en-US"/>
        </w:rPr>
        <w:t xml:space="preserve">.  These are only 10 examples of critical digitally enabled business processes and through the transition period we will identify how many </w:t>
      </w:r>
      <w:r w:rsidR="01D75D34" w:rsidRPr="00AD175C">
        <w:rPr>
          <w:rFonts w:ascii="Arial" w:hAnsi="Arial" w:cs="Arial"/>
          <w:lang w:val="en-US"/>
        </w:rPr>
        <w:t>will be included</w:t>
      </w:r>
      <w:r w:rsidR="54F6E4AE" w:rsidRPr="00AD175C">
        <w:rPr>
          <w:rFonts w:ascii="Arial" w:hAnsi="Arial" w:cs="Arial"/>
          <w:lang w:val="en-US"/>
        </w:rPr>
        <w:t xml:space="preserve"> within the SLO</w:t>
      </w:r>
      <w:r w:rsidR="01D75D34" w:rsidRPr="00AD175C">
        <w:rPr>
          <w:rFonts w:ascii="Arial" w:hAnsi="Arial" w:cs="Arial"/>
          <w:lang w:val="en-US"/>
        </w:rPr>
        <w:t xml:space="preserve"> measurement</w:t>
      </w:r>
      <w:r w:rsidR="01845925" w:rsidRPr="00AD175C">
        <w:rPr>
          <w:rFonts w:ascii="Arial" w:hAnsi="Arial" w:cs="Arial"/>
          <w:lang w:val="en-US"/>
        </w:rPr>
        <w:t>:</w:t>
      </w:r>
    </w:p>
    <w:p w14:paraId="18847E0C" w14:textId="77777777" w:rsidR="00547094" w:rsidRPr="00AD175C" w:rsidRDefault="00547094" w:rsidP="00547094">
      <w:pPr>
        <w:rPr>
          <w:rFonts w:ascii="Arial" w:hAnsi="Arial" w:cs="Arial"/>
          <w:lang w:val="en-US"/>
        </w:rPr>
      </w:pPr>
    </w:p>
    <w:p w14:paraId="2DE44F94" w14:textId="77777777" w:rsidR="00547094" w:rsidRPr="00AD175C" w:rsidRDefault="00540715" w:rsidP="00547094">
      <w:pPr>
        <w:rPr>
          <w:rFonts w:ascii="Arial" w:eastAsia="Times New Roman" w:hAnsi="Arial" w:cs="Arial"/>
          <w:color w:val="000000"/>
          <w:kern w:val="0"/>
          <w:lang w:eastAsia="en-GB"/>
          <w14:ligatures w14:val="none"/>
        </w:rPr>
      </w:pPr>
      <w:r w:rsidRPr="00AD175C">
        <w:rPr>
          <w:rFonts w:ascii="Arial" w:eastAsia="Times New Roman" w:hAnsi="Arial" w:cs="Arial"/>
          <w:color w:val="000000"/>
          <w:kern w:val="0"/>
          <w:lang w:eastAsia="en-GB"/>
          <w14:ligatures w14:val="none"/>
        </w:rPr>
        <w:t xml:space="preserve"> </w:t>
      </w:r>
    </w:p>
    <w:p w14:paraId="2ACDA39A" w14:textId="77777777" w:rsidR="000D7D81" w:rsidRDefault="000D7D81"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51</w:t>
      </w:r>
      <w:r w:rsidR="00A51568">
        <w:rPr>
          <w:noProof/>
        </w:rPr>
        <w:fldChar w:fldCharType="end"/>
      </w:r>
    </w:p>
    <w:p w14:paraId="2E0A25AF" w14:textId="77777777" w:rsidR="00540715" w:rsidRPr="00B16EA2" w:rsidRDefault="00540715" w:rsidP="00547094">
      <w:pPr>
        <w:rPr>
          <w:rFonts w:ascii="Arial" w:eastAsia="Times New Roman" w:hAnsi="Arial" w:cs="Arial"/>
          <w:color w:val="000000"/>
          <w:kern w:val="0"/>
          <w:lang w:eastAsia="en-GB"/>
          <w14:ligatures w14:val="none"/>
        </w:rPr>
      </w:pPr>
      <w:r w:rsidRPr="00540715">
        <w:rPr>
          <w:noProof/>
        </w:rPr>
        <w:drawing>
          <wp:inline distT="0" distB="0" distL="0" distR="0" wp14:anchorId="690A0A2E" wp14:editId="5730BAEC">
            <wp:extent cx="5881255" cy="7266305"/>
            <wp:effectExtent l="0" t="0" r="5715" b="0"/>
            <wp:docPr id="1266131963" name="Picture 1" descr="A white sheet of paper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31963" name="Picture 1" descr="A white sheet of paper with black text"/>
                    <pic:cNvPicPr/>
                  </pic:nvPicPr>
                  <pic:blipFill>
                    <a:blip r:embed="rId34"/>
                    <a:stretch>
                      <a:fillRect/>
                    </a:stretch>
                  </pic:blipFill>
                  <pic:spPr>
                    <a:xfrm>
                      <a:off x="0" y="0"/>
                      <a:ext cx="5884290" cy="7270055"/>
                    </a:xfrm>
                    <a:prstGeom prst="rect">
                      <a:avLst/>
                    </a:prstGeom>
                  </pic:spPr>
                </pic:pic>
              </a:graphicData>
            </a:graphic>
          </wp:inline>
        </w:drawing>
      </w:r>
    </w:p>
    <w:bookmarkEnd w:id="76"/>
    <w:p w14:paraId="56548323" w14:textId="77777777" w:rsidR="00B16EA2" w:rsidRDefault="00B16EA2" w:rsidP="00B16EA2">
      <w:pPr>
        <w:spacing w:after="0" w:line="240" w:lineRule="auto"/>
        <w:jc w:val="center"/>
        <w:rPr>
          <w:rFonts w:ascii="Arial" w:eastAsia="Times New Roman" w:hAnsi="Arial" w:cs="Arial"/>
          <w:color w:val="000000"/>
          <w:kern w:val="0"/>
          <w:lang w:eastAsia="en-GB"/>
          <w14:ligatures w14:val="none"/>
        </w:rPr>
      </w:pPr>
    </w:p>
    <w:p w14:paraId="0337CA62" w14:textId="77777777" w:rsidR="00540715" w:rsidRPr="000D7D81" w:rsidRDefault="54F6E4AE" w:rsidP="00540715">
      <w:pPr>
        <w:rPr>
          <w:rFonts w:ascii="Arial" w:hAnsi="Arial" w:cs="Arial"/>
          <w:lang w:val="en-US"/>
        </w:rPr>
      </w:pPr>
      <w:r w:rsidRPr="000D7D81">
        <w:rPr>
          <w:rFonts w:ascii="Arial" w:hAnsi="Arial" w:cs="Arial"/>
          <w:lang w:val="en-US"/>
        </w:rPr>
        <w:t xml:space="preserve">The </w:t>
      </w:r>
      <w:r w:rsidR="08500796" w:rsidRPr="000D7D81">
        <w:rPr>
          <w:rFonts w:ascii="Arial" w:hAnsi="Arial" w:cs="Arial"/>
          <w:lang w:val="en-US"/>
        </w:rPr>
        <w:t xml:space="preserve">availability </w:t>
      </w:r>
      <w:r w:rsidRPr="000D7D81">
        <w:rPr>
          <w:rFonts w:ascii="Arial" w:hAnsi="Arial" w:cs="Arial"/>
          <w:lang w:val="en-US"/>
        </w:rPr>
        <w:t>Service Level Agreement (SLA) supporting each Service Level Indicator (SLI) will be set at 99.8%. Additionally, the overall SLA supporting the Service Level Objective (SLO) for the combined average availability will also be maintained at 99.8%.</w:t>
      </w:r>
    </w:p>
    <w:p w14:paraId="0E5BBDF6" w14:textId="77777777" w:rsidR="000D7D81" w:rsidRDefault="000D7D81"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52</w:t>
      </w:r>
      <w:r w:rsidR="00A51568">
        <w:rPr>
          <w:noProof/>
        </w:rPr>
        <w:fldChar w:fldCharType="end"/>
      </w:r>
    </w:p>
    <w:p w14:paraId="70934E39" w14:textId="77777777" w:rsidR="00540715" w:rsidRDefault="00540715" w:rsidP="00540715">
      <w:pPr>
        <w:jc w:val="center"/>
      </w:pPr>
      <w:r w:rsidRPr="00E615C1">
        <w:rPr>
          <w:noProof/>
          <w:kern w:val="0"/>
          <w14:ligatures w14:val="none"/>
        </w:rPr>
        <w:drawing>
          <wp:inline distT="0" distB="0" distL="0" distR="0" wp14:anchorId="0D192AD5" wp14:editId="198CE521">
            <wp:extent cx="4357255" cy="817287"/>
            <wp:effectExtent l="0" t="0" r="5715" b="1905"/>
            <wp:docPr id="1692073078"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3078" name="Picture 1" descr="A screen shot of a number&#10;&#10;AI-generated content may be incorrect."/>
                    <pic:cNvPicPr/>
                  </pic:nvPicPr>
                  <pic:blipFill>
                    <a:blip r:embed="rId35"/>
                    <a:stretch>
                      <a:fillRect/>
                    </a:stretch>
                  </pic:blipFill>
                  <pic:spPr>
                    <a:xfrm>
                      <a:off x="0" y="0"/>
                      <a:ext cx="4420997" cy="829243"/>
                    </a:xfrm>
                    <a:prstGeom prst="rect">
                      <a:avLst/>
                    </a:prstGeom>
                  </pic:spPr>
                </pic:pic>
              </a:graphicData>
            </a:graphic>
          </wp:inline>
        </w:drawing>
      </w:r>
    </w:p>
    <w:p w14:paraId="5E2CD8F7" w14:textId="77777777" w:rsidR="00540715" w:rsidRPr="000D7D81" w:rsidRDefault="00540715" w:rsidP="00540715">
      <w:pPr>
        <w:rPr>
          <w:rFonts w:ascii="Arial" w:hAnsi="Arial" w:cs="Arial"/>
          <w:lang w:val="en-US"/>
        </w:rPr>
      </w:pPr>
      <w:r w:rsidRPr="000D7D81">
        <w:rPr>
          <w:rFonts w:ascii="Arial" w:hAnsi="Arial" w:cs="Arial"/>
          <w:lang w:val="en-US"/>
        </w:rPr>
        <w:t xml:space="preserve">In </w:t>
      </w:r>
      <w:proofErr w:type="spellStart"/>
      <w:r w:rsidRPr="000D7D81">
        <w:rPr>
          <w:rFonts w:ascii="Arial" w:hAnsi="Arial" w:cs="Arial"/>
          <w:lang w:val="en-US"/>
        </w:rPr>
        <w:t>recognising</w:t>
      </w:r>
      <w:proofErr w:type="spellEnd"/>
      <w:r w:rsidRPr="000D7D81">
        <w:rPr>
          <w:rFonts w:ascii="Arial" w:hAnsi="Arial" w:cs="Arial"/>
          <w:lang w:val="en-US"/>
        </w:rPr>
        <w:t xml:space="preserve"> the criticality of this measure Scottish Water will introduce a gainsharing system for overachieving the combined availability measure of 99.8% that will be developed during the ITN process.</w:t>
      </w:r>
    </w:p>
    <w:p w14:paraId="798C6A19" w14:textId="77777777" w:rsidR="00540715" w:rsidRPr="000D7D81" w:rsidRDefault="00540715" w:rsidP="00540715">
      <w:pPr>
        <w:rPr>
          <w:rFonts w:ascii="Arial" w:hAnsi="Arial" w:cs="Arial"/>
          <w:lang w:val="en-US"/>
        </w:rPr>
      </w:pPr>
      <w:r w:rsidRPr="000D7D81">
        <w:rPr>
          <w:rFonts w:ascii="Arial" w:hAnsi="Arial" w:cs="Arial"/>
          <w:lang w:val="en-US"/>
        </w:rPr>
        <w:t>This high level of availability ensures that critical digitally enabled business process journeys are consistently reliable and meet the expectations of Scottish Water's business success measures. By setting such stringent SLAs, Scottish Water demonstrates its commitment to providing exceptional service and maintaining robust operational performance.</w:t>
      </w:r>
    </w:p>
    <w:p w14:paraId="1ACF3047" w14:textId="77777777" w:rsidR="00540715" w:rsidRPr="000D7D81" w:rsidRDefault="00540715" w:rsidP="00540715">
      <w:pPr>
        <w:rPr>
          <w:rFonts w:ascii="Arial" w:hAnsi="Arial" w:cs="Arial"/>
          <w:b/>
          <w:bCs/>
          <w:lang w:val="en-US"/>
        </w:rPr>
      </w:pPr>
      <w:bookmarkStart w:id="77" w:name="_Hlk196138631"/>
      <w:r w:rsidRPr="000D7D81">
        <w:rPr>
          <w:rFonts w:ascii="Arial" w:hAnsi="Arial" w:cs="Arial"/>
          <w:b/>
          <w:bCs/>
          <w:lang w:val="en-US"/>
        </w:rPr>
        <w:t xml:space="preserve">Digital </w:t>
      </w:r>
      <w:r w:rsidR="000F38BC" w:rsidRPr="000D7D81">
        <w:rPr>
          <w:rFonts w:ascii="Arial" w:hAnsi="Arial" w:cs="Arial"/>
          <w:b/>
          <w:bCs/>
          <w:lang w:val="en-US"/>
        </w:rPr>
        <w:t xml:space="preserve">Customer </w:t>
      </w:r>
      <w:r w:rsidRPr="000D7D81">
        <w:rPr>
          <w:rFonts w:ascii="Arial" w:hAnsi="Arial" w:cs="Arial"/>
          <w:b/>
          <w:bCs/>
          <w:lang w:val="en-US"/>
        </w:rPr>
        <w:t xml:space="preserve">Experience </w:t>
      </w:r>
      <w:r w:rsidR="000F38BC" w:rsidRPr="000D7D81">
        <w:rPr>
          <w:rFonts w:ascii="Arial" w:hAnsi="Arial" w:cs="Arial"/>
          <w:b/>
          <w:bCs/>
          <w:lang w:val="en-US"/>
        </w:rPr>
        <w:t>Measure (DCEM)</w:t>
      </w:r>
    </w:p>
    <w:bookmarkEnd w:id="77"/>
    <w:p w14:paraId="197BDC8D" w14:textId="77777777" w:rsidR="000F38BC" w:rsidRPr="004B49C7" w:rsidRDefault="50867B53" w:rsidP="000F38BC">
      <w:pPr>
        <w:rPr>
          <w:rFonts w:ascii="Arial" w:hAnsi="Arial" w:cs="Arial"/>
          <w:lang w:val="en-US"/>
        </w:rPr>
      </w:pPr>
      <w:r w:rsidRPr="000D7D81">
        <w:rPr>
          <w:rFonts w:ascii="Arial" w:hAnsi="Arial" w:cs="Arial"/>
          <w:lang w:val="en-US"/>
        </w:rPr>
        <w:t>This aggregated experience score is a composite metric that combines various individual experience scores into a single, overall score. This score is used to provide a holistic view of the overall experience, whether it be customer experience or digital experience. The aggregation process will involve averaging or otherwise statistically combining multiple individual scores to reflect the general sentiment or performance and demonstrate a commitment to providing</w:t>
      </w:r>
      <w:r w:rsidRPr="1FC2903E">
        <w:rPr>
          <w:lang w:val="en-US"/>
        </w:rPr>
        <w:t xml:space="preserve"> </w:t>
      </w:r>
      <w:r w:rsidRPr="004B49C7">
        <w:rPr>
          <w:rFonts w:ascii="Arial" w:hAnsi="Arial" w:cs="Arial"/>
          <w:lang w:val="en-US"/>
        </w:rPr>
        <w:t>exceptional service and maintaining robust operational performance.</w:t>
      </w:r>
    </w:p>
    <w:p w14:paraId="3FC8CF03" w14:textId="77777777" w:rsidR="000D7D81" w:rsidRDefault="000D7D81" w:rsidP="000D7D81">
      <w:pPr>
        <w:pStyle w:val="Caption"/>
        <w:keepNext/>
      </w:pPr>
      <w:r>
        <w:t xml:space="preserve">Figure </w:t>
      </w:r>
      <w:r>
        <w:fldChar w:fldCharType="begin"/>
      </w:r>
      <w:r>
        <w:instrText xml:space="preserve"> SEQ Figure \* ARABIC </w:instrText>
      </w:r>
      <w:r>
        <w:fldChar w:fldCharType="separate"/>
      </w:r>
      <w:r>
        <w:rPr>
          <w:noProof/>
        </w:rPr>
        <w:t>5</w:t>
      </w:r>
      <w:r>
        <w:rPr>
          <w:noProof/>
        </w:rPr>
        <w:fldChar w:fldCharType="end"/>
      </w:r>
    </w:p>
    <w:p w14:paraId="15BA6C00" w14:textId="77777777" w:rsidR="3B263709" w:rsidRDefault="4978EA97" w:rsidP="1FC2903E">
      <w:pPr>
        <w:jc w:val="center"/>
      </w:pPr>
      <w:r>
        <w:rPr>
          <w:noProof/>
        </w:rPr>
        <w:drawing>
          <wp:inline distT="0" distB="0" distL="0" distR="0" wp14:anchorId="7AADDF3C" wp14:editId="2A3F9AB8">
            <wp:extent cx="5029200" cy="3648471"/>
            <wp:effectExtent l="0" t="0" r="0" b="0"/>
            <wp:docPr id="1439862718" name="Picture 143986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29200" cy="3648471"/>
                    </a:xfrm>
                    <a:prstGeom prst="rect">
                      <a:avLst/>
                    </a:prstGeom>
                  </pic:spPr>
                </pic:pic>
              </a:graphicData>
            </a:graphic>
          </wp:inline>
        </w:drawing>
      </w:r>
    </w:p>
    <w:p w14:paraId="2BCE0189" w14:textId="77777777" w:rsidR="000F38BC" w:rsidRPr="000F38BC" w:rsidRDefault="000F38BC" w:rsidP="000F38BC">
      <w:pPr>
        <w:rPr>
          <w:rFonts w:ascii="Arial" w:eastAsia="Times New Roman" w:hAnsi="Arial" w:cs="Arial"/>
          <w:color w:val="000000"/>
          <w:kern w:val="0"/>
          <w:lang w:eastAsia="en-GB"/>
          <w14:ligatures w14:val="none"/>
        </w:rPr>
      </w:pPr>
    </w:p>
    <w:p w14:paraId="191DADD4" w14:textId="77777777" w:rsidR="000F38BC" w:rsidRDefault="000F38BC" w:rsidP="000F38BC">
      <w:pPr>
        <w:jc w:val="center"/>
      </w:pPr>
    </w:p>
    <w:p w14:paraId="22A25551" w14:textId="77777777" w:rsidR="000F38BC" w:rsidRDefault="000F38BC" w:rsidP="00540715">
      <w:pPr>
        <w:spacing w:after="0" w:line="240" w:lineRule="auto"/>
      </w:pPr>
    </w:p>
    <w:p w14:paraId="48AFB9D9" w14:textId="77777777" w:rsidR="00540715" w:rsidRPr="0058739D" w:rsidRDefault="00540715" w:rsidP="00540715">
      <w:pPr>
        <w:spacing w:after="0" w:line="240" w:lineRule="auto"/>
        <w:rPr>
          <w:kern w:val="0"/>
          <w14:ligatures w14:val="none"/>
        </w:rPr>
      </w:pPr>
    </w:p>
    <w:p w14:paraId="1879A73B" w14:textId="77777777" w:rsidR="00540715" w:rsidRDefault="00540715" w:rsidP="00540715">
      <w:pPr>
        <w:jc w:val="center"/>
      </w:pPr>
    </w:p>
    <w:p w14:paraId="0E113D68" w14:textId="77777777" w:rsidR="000F38BC" w:rsidRDefault="000F38BC" w:rsidP="00540715">
      <w:pPr>
        <w:jc w:val="center"/>
      </w:pPr>
    </w:p>
    <w:p w14:paraId="466D7062" w14:textId="77777777" w:rsidR="0019513B" w:rsidRPr="000D7D81" w:rsidRDefault="0019513B" w:rsidP="0019513B">
      <w:pPr>
        <w:rPr>
          <w:rFonts w:ascii="Arial" w:hAnsi="Arial" w:cs="Arial"/>
          <w:b/>
          <w:bCs/>
          <w:lang w:val="en-US"/>
        </w:rPr>
      </w:pPr>
      <w:r w:rsidRPr="000D7D81">
        <w:rPr>
          <w:rFonts w:ascii="Arial" w:hAnsi="Arial" w:cs="Arial"/>
          <w:b/>
          <w:bCs/>
          <w:lang w:val="en-US"/>
        </w:rPr>
        <w:t>General Application Management Measures</w:t>
      </w:r>
    </w:p>
    <w:p w14:paraId="6F7D42E1" w14:textId="77777777" w:rsidR="0019513B" w:rsidRPr="000D7D81" w:rsidRDefault="0019513B" w:rsidP="0019513B">
      <w:pPr>
        <w:rPr>
          <w:rFonts w:ascii="Arial" w:hAnsi="Arial" w:cs="Arial"/>
          <w:lang w:val="en-US"/>
        </w:rPr>
      </w:pPr>
      <w:r w:rsidRPr="000D7D81">
        <w:rPr>
          <w:rFonts w:ascii="Arial" w:hAnsi="Arial" w:cs="Arial"/>
          <w:lang w:val="en-US"/>
        </w:rPr>
        <w:t>Managing the overall integrity of an application involves ensuring that the application remains secure, reliable, and performs optimally throughout its lifecycle. This includes various aspects such as security management, performance monitoring, incident management, and compliance with policies and standards.</w:t>
      </w:r>
    </w:p>
    <w:p w14:paraId="337BA56E" w14:textId="77777777" w:rsidR="0019513B" w:rsidRPr="000D7D81" w:rsidRDefault="6367BED5" w:rsidP="0019513B">
      <w:pPr>
        <w:spacing w:after="0" w:line="240" w:lineRule="auto"/>
        <w:rPr>
          <w:rFonts w:ascii="Arial" w:hAnsi="Arial" w:cs="Arial"/>
          <w:lang w:val="en-US"/>
        </w:rPr>
      </w:pPr>
      <w:bookmarkStart w:id="78" w:name="_Hlk196145869"/>
      <w:r w:rsidRPr="000D7D81">
        <w:rPr>
          <w:rFonts w:ascii="Arial" w:hAnsi="Arial" w:cs="Arial"/>
          <w:lang w:val="en-US"/>
        </w:rPr>
        <w:t xml:space="preserve">The Service Levels and Key Performance Indicators that the </w:t>
      </w:r>
      <w:r w:rsidR="4656F454" w:rsidRPr="000D7D81">
        <w:rPr>
          <w:rFonts w:ascii="Arial" w:hAnsi="Arial" w:cs="Arial"/>
          <w:lang w:val="en-US"/>
        </w:rPr>
        <w:t>Partner i</w:t>
      </w:r>
      <w:r w:rsidRPr="000D7D81">
        <w:rPr>
          <w:rFonts w:ascii="Arial" w:hAnsi="Arial" w:cs="Arial"/>
          <w:lang w:val="en-US"/>
        </w:rPr>
        <w:t xml:space="preserve">s required to achieve for the Services are set out in </w:t>
      </w:r>
      <w:r w:rsidR="00094C0D" w:rsidRPr="000D7D81">
        <w:rPr>
          <w:rFonts w:ascii="Arial" w:hAnsi="Arial" w:cs="Arial"/>
          <w:lang w:val="en-US"/>
        </w:rPr>
        <w:t>Table</w:t>
      </w:r>
      <w:r w:rsidR="004B49C7">
        <w:rPr>
          <w:rFonts w:ascii="Arial" w:hAnsi="Arial" w:cs="Arial"/>
          <w:lang w:val="en-US"/>
        </w:rPr>
        <w:t xml:space="preserve"> 53</w:t>
      </w:r>
      <w:r w:rsidRPr="000D7D81">
        <w:rPr>
          <w:rFonts w:ascii="Arial" w:hAnsi="Arial" w:cs="Arial"/>
          <w:lang w:val="en-US"/>
        </w:rPr>
        <w:t xml:space="preserve"> below</w:t>
      </w:r>
      <w:bookmarkEnd w:id="78"/>
      <w:r w:rsidRPr="000D7D81">
        <w:rPr>
          <w:rFonts w:ascii="Arial" w:hAnsi="Arial" w:cs="Arial"/>
          <w:lang w:val="en-US"/>
        </w:rPr>
        <w:t>:</w:t>
      </w:r>
    </w:p>
    <w:p w14:paraId="298631D2" w14:textId="77777777" w:rsidR="0019513B" w:rsidRPr="0019513B" w:rsidRDefault="0019513B" w:rsidP="0019513B">
      <w:pPr>
        <w:spacing w:after="0" w:line="240" w:lineRule="auto"/>
        <w:rPr>
          <w:rFonts w:ascii="Arial" w:eastAsia="Times New Roman" w:hAnsi="Arial" w:cs="Arial"/>
          <w:color w:val="000000"/>
          <w:kern w:val="0"/>
          <w:lang w:eastAsia="en-GB"/>
          <w14:ligatures w14:val="none"/>
        </w:rPr>
      </w:pPr>
    </w:p>
    <w:p w14:paraId="1C321C5C" w14:textId="77777777" w:rsidR="000D7D81" w:rsidRDefault="000D7D81"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53</w:t>
      </w:r>
      <w:r w:rsidR="00A51568">
        <w:rPr>
          <w:noProof/>
        </w:rPr>
        <w:fldChar w:fldCharType="end"/>
      </w:r>
    </w:p>
    <w:p w14:paraId="4976AB72" w14:textId="77777777" w:rsidR="0019513B" w:rsidRDefault="0019513B" w:rsidP="0019513B">
      <w:r w:rsidRPr="00B3781C">
        <w:rPr>
          <w:noProof/>
        </w:rPr>
        <w:drawing>
          <wp:inline distT="0" distB="0" distL="0" distR="0" wp14:anchorId="35F2BCBA" wp14:editId="5CCBF09E">
            <wp:extent cx="6033655" cy="5693742"/>
            <wp:effectExtent l="0" t="0" r="5715" b="2540"/>
            <wp:docPr id="201010936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9368" name="Picture 1" descr="A screenshot of a computer"/>
                    <pic:cNvPicPr/>
                  </pic:nvPicPr>
                  <pic:blipFill>
                    <a:blip r:embed="rId37"/>
                    <a:stretch>
                      <a:fillRect/>
                    </a:stretch>
                  </pic:blipFill>
                  <pic:spPr>
                    <a:xfrm>
                      <a:off x="0" y="0"/>
                      <a:ext cx="6071065" cy="5729045"/>
                    </a:xfrm>
                    <a:prstGeom prst="rect">
                      <a:avLst/>
                    </a:prstGeom>
                  </pic:spPr>
                </pic:pic>
              </a:graphicData>
            </a:graphic>
          </wp:inline>
        </w:drawing>
      </w:r>
    </w:p>
    <w:p w14:paraId="689C0CD4" w14:textId="77777777" w:rsidR="005624D0" w:rsidRPr="000D7D81" w:rsidRDefault="0019513B" w:rsidP="0019513B">
      <w:pPr>
        <w:rPr>
          <w:rFonts w:ascii="Arial" w:hAnsi="Arial" w:cs="Arial"/>
          <w:lang w:val="en-US"/>
        </w:rPr>
      </w:pPr>
      <w:r w:rsidRPr="000D7D81">
        <w:rPr>
          <w:rFonts w:ascii="Arial" w:hAnsi="Arial" w:cs="Arial"/>
          <w:lang w:val="en-US"/>
        </w:rPr>
        <w:t>These SLAs and KPIs will help in ensuring that the application management services are effective, efficient, and aligned with the strategic goals of Scottish Wate</w:t>
      </w:r>
    </w:p>
    <w:p w14:paraId="45A507BE" w14:textId="77777777" w:rsidR="005624D0" w:rsidRPr="000D7D81" w:rsidRDefault="005624D0" w:rsidP="0019513B">
      <w:pPr>
        <w:rPr>
          <w:rFonts w:ascii="Arial" w:hAnsi="Arial" w:cs="Arial"/>
          <w:lang w:val="en-US"/>
        </w:rPr>
      </w:pPr>
    </w:p>
    <w:p w14:paraId="6726DEFC" w14:textId="77777777" w:rsidR="0019513B" w:rsidRPr="000D7D81" w:rsidRDefault="0019513B" w:rsidP="0019513B">
      <w:pPr>
        <w:rPr>
          <w:rFonts w:ascii="Arial" w:hAnsi="Arial" w:cs="Arial"/>
          <w:b/>
          <w:bCs/>
          <w:lang w:val="en-US"/>
        </w:rPr>
      </w:pPr>
      <w:r w:rsidRPr="000D7D81">
        <w:rPr>
          <w:rFonts w:ascii="Arial" w:hAnsi="Arial" w:cs="Arial"/>
          <w:b/>
          <w:bCs/>
          <w:lang w:val="en-US"/>
        </w:rPr>
        <w:t>General Digital Experience Centre Measures</w:t>
      </w:r>
    </w:p>
    <w:p w14:paraId="59455704" w14:textId="77777777" w:rsidR="0019513B" w:rsidRPr="000D7D81" w:rsidRDefault="6367BED5" w:rsidP="0019513B">
      <w:pPr>
        <w:rPr>
          <w:rFonts w:ascii="Arial" w:hAnsi="Arial" w:cs="Arial"/>
          <w:lang w:val="en-US"/>
        </w:rPr>
      </w:pPr>
      <w:r w:rsidRPr="000D7D81">
        <w:rPr>
          <w:rFonts w:ascii="Arial" w:hAnsi="Arial" w:cs="Arial"/>
          <w:lang w:val="en-US"/>
        </w:rPr>
        <w:t xml:space="preserve">Delivering a quality Digital Experience Centre  is essential for ensuring that Scottish Water users receive efficient and effective support for their technical issues and requests. </w:t>
      </w:r>
    </w:p>
    <w:p w14:paraId="54281CC1" w14:textId="77777777" w:rsidR="043CCDC2" w:rsidRPr="000D7D81" w:rsidRDefault="043CCDC2" w:rsidP="7919012E">
      <w:pPr>
        <w:spacing w:after="0" w:line="240" w:lineRule="auto"/>
        <w:rPr>
          <w:rFonts w:ascii="Arial" w:hAnsi="Arial" w:cs="Arial"/>
          <w:lang w:val="en-US"/>
        </w:rPr>
      </w:pPr>
      <w:r w:rsidRPr="000D7D81">
        <w:rPr>
          <w:rFonts w:ascii="Arial" w:hAnsi="Arial" w:cs="Arial"/>
          <w:lang w:val="en-US"/>
        </w:rPr>
        <w:t xml:space="preserve">The Service Levels and Key Performance Indicators that the Partner is required to achieve for the Services are set out in </w:t>
      </w:r>
      <w:r w:rsidR="00094C0D" w:rsidRPr="000D7D81">
        <w:rPr>
          <w:rFonts w:ascii="Arial" w:hAnsi="Arial" w:cs="Arial"/>
          <w:lang w:val="en-US"/>
        </w:rPr>
        <w:t>Table</w:t>
      </w:r>
      <w:r w:rsidR="004B49C7">
        <w:rPr>
          <w:rFonts w:ascii="Arial" w:hAnsi="Arial" w:cs="Arial"/>
          <w:lang w:val="en-US"/>
        </w:rPr>
        <w:t xml:space="preserve"> 54 </w:t>
      </w:r>
      <w:r w:rsidRPr="000D7D81">
        <w:rPr>
          <w:rFonts w:ascii="Arial" w:hAnsi="Arial" w:cs="Arial"/>
          <w:lang w:val="en-US"/>
        </w:rPr>
        <w:t>below:</w:t>
      </w:r>
    </w:p>
    <w:p w14:paraId="21E3EBF6" w14:textId="77777777" w:rsidR="7919012E" w:rsidRDefault="7919012E" w:rsidP="7919012E">
      <w:pPr>
        <w:spacing w:after="0" w:line="240" w:lineRule="auto"/>
        <w:rPr>
          <w:lang w:val="en-US"/>
        </w:rPr>
      </w:pPr>
    </w:p>
    <w:p w14:paraId="3FDFF9A9" w14:textId="77777777" w:rsidR="00981BA5" w:rsidRDefault="00981BA5" w:rsidP="00156091">
      <w:pPr>
        <w:pStyle w:val="Caption"/>
        <w:keepNext/>
        <w:spacing w:after="0"/>
      </w:pPr>
      <w:r>
        <w:t xml:space="preserve">Table </w:t>
      </w:r>
      <w:r w:rsidR="00A51568">
        <w:fldChar w:fldCharType="begin"/>
      </w:r>
      <w:r w:rsidR="00A51568">
        <w:instrText xml:space="preserve"> SEQ Table \* ARABIC </w:instrText>
      </w:r>
      <w:r w:rsidR="00A51568">
        <w:fldChar w:fldCharType="separate"/>
      </w:r>
      <w:r w:rsidR="00A51568">
        <w:rPr>
          <w:noProof/>
        </w:rPr>
        <w:t>54</w:t>
      </w:r>
      <w:r w:rsidR="00A51568">
        <w:rPr>
          <w:noProof/>
        </w:rPr>
        <w:fldChar w:fldCharType="end"/>
      </w:r>
    </w:p>
    <w:p w14:paraId="0E799234" w14:textId="77777777" w:rsidR="000F38BC" w:rsidRPr="005624D0" w:rsidRDefault="005624D0" w:rsidP="0019513B">
      <w:pPr>
        <w:rPr>
          <w:rFonts w:ascii="Arial" w:eastAsia="Times New Roman" w:hAnsi="Arial" w:cs="Arial"/>
          <w:color w:val="000000"/>
          <w:kern w:val="0"/>
          <w:lang w:eastAsia="en-GB"/>
          <w14:ligatures w14:val="none"/>
        </w:rPr>
      </w:pPr>
      <w:r w:rsidRPr="005624D0">
        <w:rPr>
          <w:noProof/>
        </w:rPr>
        <w:drawing>
          <wp:inline distT="0" distB="0" distL="0" distR="0" wp14:anchorId="556239E3" wp14:editId="6ACB79BB">
            <wp:extent cx="5598929" cy="5480878"/>
            <wp:effectExtent l="0" t="0" r="1905" b="5715"/>
            <wp:docPr id="106823434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4348" name="Picture 1" descr="A screenshot of a computer"/>
                    <pic:cNvPicPr/>
                  </pic:nvPicPr>
                  <pic:blipFill>
                    <a:blip r:embed="rId38"/>
                    <a:stretch>
                      <a:fillRect/>
                    </a:stretch>
                  </pic:blipFill>
                  <pic:spPr>
                    <a:xfrm>
                      <a:off x="0" y="0"/>
                      <a:ext cx="5616290" cy="5497873"/>
                    </a:xfrm>
                    <a:prstGeom prst="rect">
                      <a:avLst/>
                    </a:prstGeom>
                  </pic:spPr>
                </pic:pic>
              </a:graphicData>
            </a:graphic>
          </wp:inline>
        </w:drawing>
      </w:r>
    </w:p>
    <w:sectPr w:rsidR="000F38BC" w:rsidRPr="005624D0" w:rsidSect="00870AA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0C62" w14:textId="77777777" w:rsidR="00B11E23" w:rsidRDefault="00B11E23" w:rsidP="00CC787D">
      <w:pPr>
        <w:spacing w:after="0" w:line="240" w:lineRule="auto"/>
      </w:pPr>
      <w:r>
        <w:separator/>
      </w:r>
    </w:p>
  </w:endnote>
  <w:endnote w:type="continuationSeparator" w:id="0">
    <w:p w14:paraId="3B1D86EF" w14:textId="77777777" w:rsidR="00B11E23" w:rsidRDefault="00B11E23" w:rsidP="00CC7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altName w:val="Arial"/>
    <w:charset w:val="00"/>
    <w:family w:val="roman"/>
    <w:pitch w:val="default"/>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 Pro Text">
    <w:altName w:val="Cambria"/>
    <w:charset w:val="00"/>
    <w:family w:val="roman"/>
    <w:pitch w:val="default"/>
  </w:font>
  <w:font w:name="Agency FB">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E24E" w14:textId="77777777" w:rsidR="00CC787D" w:rsidRDefault="00291F90">
    <w:pPr>
      <w:pStyle w:val="Footer"/>
    </w:pPr>
    <w:r>
      <w:rPr>
        <w:noProof/>
      </w:rPr>
      <mc:AlternateContent>
        <mc:Choice Requires="wps">
          <w:drawing>
            <wp:anchor distT="0" distB="0" distL="0" distR="0" simplePos="0" relativeHeight="251658241" behindDoc="0" locked="0" layoutInCell="1" allowOverlap="1" wp14:anchorId="3CB2FF04" wp14:editId="48EF4184">
              <wp:simplePos x="635" y="635"/>
              <wp:positionH relativeFrom="page">
                <wp:align>left</wp:align>
              </wp:positionH>
              <wp:positionV relativeFrom="page">
                <wp:align>bottom</wp:align>
              </wp:positionV>
              <wp:extent cx="1417320" cy="357505"/>
              <wp:effectExtent l="0" t="0" r="5080" b="0"/>
              <wp:wrapNone/>
              <wp:docPr id="162573757" name="Text Box 5" descr="Confidential-Custom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7320" cy="357505"/>
                      </a:xfrm>
                      <a:prstGeom prst="rect">
                        <a:avLst/>
                      </a:prstGeom>
                      <a:noFill/>
                      <a:ln>
                        <a:noFill/>
                      </a:ln>
                    </wps:spPr>
                    <wps:txbx>
                      <w:txbxContent>
                        <w:p w14:paraId="6081F111" w14:textId="77777777" w:rsidR="00291F90" w:rsidRPr="00291F90" w:rsidRDefault="00291F90" w:rsidP="00291F90">
                          <w:pPr>
                            <w:spacing w:after="0"/>
                            <w:rPr>
                              <w:rFonts w:ascii="Calibri" w:eastAsia="Calibri" w:hAnsi="Calibri" w:cs="Calibri"/>
                              <w:noProof/>
                              <w:color w:val="000000"/>
                              <w:sz w:val="20"/>
                              <w:szCs w:val="20"/>
                            </w:rPr>
                          </w:pPr>
                          <w:r w:rsidRPr="00291F90">
                            <w:rPr>
                              <w:rFonts w:ascii="Calibri" w:eastAsia="Calibri" w:hAnsi="Calibri" w:cs="Calibri"/>
                              <w:noProof/>
                              <w:color w:val="000000"/>
                              <w:sz w:val="20"/>
                              <w:szCs w:val="20"/>
                            </w:rPr>
                            <w:t>Confidential-Customer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4220A95B">
            <v:shapetype id="_x0000_t202" coordsize="21600,21600" o:spt="202" path="m,l,21600r21600,l21600,xe" w14:anchorId="3CB2FF04">
              <v:stroke joinstyle="miter"/>
              <v:path gradientshapeok="t" o:connecttype="rect"/>
            </v:shapetype>
            <v:shape id="Text Box 5" style="position:absolute;margin-left:0;margin-top:0;width:111.6pt;height:28.1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Customer"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Li6Dw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">
              <v:textbox style="mso-fit-shape-to-text:t" inset="20pt,0,0,15pt">
                <w:txbxContent>
                  <w:p w:rsidRPr="00291F90" w:rsidR="00291F90" w:rsidP="00291F90" w:rsidRDefault="00291F90" w14:paraId="0351D931" w14:textId="77777777">
                    <w:pPr>
                      <w:spacing w:after="0"/>
                      <w:rPr>
                        <w:rFonts w:ascii="Calibri" w:hAnsi="Calibri" w:eastAsia="Calibri" w:cs="Calibri"/>
                        <w:noProof/>
                        <w:color w:val="000000"/>
                        <w:sz w:val="20"/>
                        <w:szCs w:val="20"/>
                      </w:rPr>
                    </w:pPr>
                    <w:r w:rsidRPr="00291F90">
                      <w:rPr>
                        <w:rFonts w:ascii="Calibri" w:hAnsi="Calibri" w:eastAsia="Calibri" w:cs="Calibri"/>
                        <w:noProof/>
                        <w:color w:val="000000"/>
                        <w:sz w:val="20"/>
                        <w:szCs w:val="20"/>
                      </w:rPr>
                      <w:t>Confidential-Customer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8BD8" w14:textId="77777777" w:rsidR="00CC787D" w:rsidRDefault="00291F90">
    <w:pPr>
      <w:pStyle w:val="Footer"/>
    </w:pPr>
    <w:r>
      <w:rPr>
        <w:noProof/>
      </w:rPr>
      <mc:AlternateContent>
        <mc:Choice Requires="wps">
          <w:drawing>
            <wp:anchor distT="0" distB="0" distL="0" distR="0" simplePos="0" relativeHeight="251658242" behindDoc="0" locked="0" layoutInCell="1" allowOverlap="1" wp14:anchorId="346E908E" wp14:editId="136CE799">
              <wp:simplePos x="0" y="0"/>
              <wp:positionH relativeFrom="page">
                <wp:align>left</wp:align>
              </wp:positionH>
              <wp:positionV relativeFrom="page">
                <wp:align>bottom</wp:align>
              </wp:positionV>
              <wp:extent cx="1417320" cy="357505"/>
              <wp:effectExtent l="0" t="0" r="5080" b="0"/>
              <wp:wrapNone/>
              <wp:docPr id="323816666" name="Text Box 6" descr="Confidential-Custom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7320" cy="357505"/>
                      </a:xfrm>
                      <a:prstGeom prst="rect">
                        <a:avLst/>
                      </a:prstGeom>
                      <a:noFill/>
                      <a:ln>
                        <a:noFill/>
                      </a:ln>
                    </wps:spPr>
                    <wps:txbx>
                      <w:txbxContent>
                        <w:p w14:paraId="264029F8" w14:textId="77777777" w:rsidR="00291F90" w:rsidRPr="00291F90" w:rsidRDefault="00291F90" w:rsidP="00291F90">
                          <w:pPr>
                            <w:spacing w:after="0"/>
                            <w:rPr>
                              <w:rFonts w:ascii="Calibri" w:eastAsia="Calibri" w:hAnsi="Calibri" w:cs="Calibri"/>
                              <w:noProof/>
                              <w:color w:val="000000"/>
                              <w:sz w:val="20"/>
                              <w:szCs w:val="20"/>
                            </w:rPr>
                          </w:pPr>
                          <w:r w:rsidRPr="00291F90">
                            <w:rPr>
                              <w:rFonts w:ascii="Calibri" w:eastAsia="Calibri" w:hAnsi="Calibri" w:cs="Calibri"/>
                              <w:noProof/>
                              <w:color w:val="000000"/>
                              <w:sz w:val="20"/>
                              <w:szCs w:val="20"/>
                            </w:rPr>
                            <w:t>Confidential-Customer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4C9B390">
            <v:shapetype id="_x0000_t202" coordsize="21600,21600" o:spt="202" path="m,l,21600r21600,l21600,xe" w14:anchorId="346E908E">
              <v:stroke joinstyle="miter"/>
              <v:path gradientshapeok="t" o:connecttype="rect"/>
            </v:shapetype>
            <v:shape id="Text Box 6" style="position:absolute;margin-left:0;margin-top:0;width:111.6pt;height:28.1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Customer"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">
              <v:textbox style="mso-fit-shape-to-text:t" inset="20pt,0,0,15pt">
                <w:txbxContent>
                  <w:p w:rsidRPr="00291F90" w:rsidR="00291F90" w:rsidP="00291F90" w:rsidRDefault="00291F90" w14:paraId="6C1E2554" w14:textId="77777777">
                    <w:pPr>
                      <w:spacing w:after="0"/>
                      <w:rPr>
                        <w:rFonts w:ascii="Calibri" w:hAnsi="Calibri" w:eastAsia="Calibri" w:cs="Calibri"/>
                        <w:noProof/>
                        <w:color w:val="000000"/>
                        <w:sz w:val="20"/>
                        <w:szCs w:val="20"/>
                      </w:rPr>
                    </w:pPr>
                    <w:r w:rsidRPr="00291F90">
                      <w:rPr>
                        <w:rFonts w:ascii="Calibri" w:hAnsi="Calibri" w:eastAsia="Calibri" w:cs="Calibri"/>
                        <w:noProof/>
                        <w:color w:val="000000"/>
                        <w:sz w:val="20"/>
                        <w:szCs w:val="20"/>
                      </w:rPr>
                      <w:t>Confidential-Customer</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E017" w14:textId="77777777" w:rsidR="00CC787D" w:rsidRDefault="00291F90">
    <w:pPr>
      <w:pStyle w:val="Footer"/>
    </w:pPr>
    <w:r>
      <w:rPr>
        <w:noProof/>
      </w:rPr>
      <mc:AlternateContent>
        <mc:Choice Requires="wps">
          <w:drawing>
            <wp:anchor distT="0" distB="0" distL="0" distR="0" simplePos="0" relativeHeight="251658240" behindDoc="0" locked="0" layoutInCell="1" allowOverlap="1" wp14:anchorId="5D7E0361" wp14:editId="5DE653F6">
              <wp:simplePos x="635" y="635"/>
              <wp:positionH relativeFrom="page">
                <wp:align>left</wp:align>
              </wp:positionH>
              <wp:positionV relativeFrom="page">
                <wp:align>bottom</wp:align>
              </wp:positionV>
              <wp:extent cx="1417320" cy="357505"/>
              <wp:effectExtent l="0" t="0" r="5080" b="0"/>
              <wp:wrapNone/>
              <wp:docPr id="729781992" name="Text Box 4" descr="Confidential-Custom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17320" cy="357505"/>
                      </a:xfrm>
                      <a:prstGeom prst="rect">
                        <a:avLst/>
                      </a:prstGeom>
                      <a:noFill/>
                      <a:ln>
                        <a:noFill/>
                      </a:ln>
                    </wps:spPr>
                    <wps:txbx>
                      <w:txbxContent>
                        <w:p w14:paraId="63B42445" w14:textId="77777777" w:rsidR="00291F90" w:rsidRPr="00291F90" w:rsidRDefault="00291F90" w:rsidP="00291F90">
                          <w:pPr>
                            <w:spacing w:after="0"/>
                            <w:rPr>
                              <w:rFonts w:ascii="Calibri" w:eastAsia="Calibri" w:hAnsi="Calibri" w:cs="Calibri"/>
                              <w:noProof/>
                              <w:color w:val="000000"/>
                              <w:sz w:val="20"/>
                              <w:szCs w:val="20"/>
                            </w:rPr>
                          </w:pPr>
                          <w:r w:rsidRPr="00291F90">
                            <w:rPr>
                              <w:rFonts w:ascii="Calibri" w:eastAsia="Calibri" w:hAnsi="Calibri" w:cs="Calibri"/>
                              <w:noProof/>
                              <w:color w:val="000000"/>
                              <w:sz w:val="20"/>
                              <w:szCs w:val="20"/>
                            </w:rPr>
                            <w:t>Confidential-Customer</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398B40AA">
            <v:shapetype id="_x0000_t202" coordsize="21600,21600" o:spt="202" path="m,l,21600r21600,l21600,xe" w14:anchorId="5D7E0361">
              <v:stroke joinstyle="miter"/>
              <v:path gradientshapeok="t" o:connecttype="rect"/>
            </v:shapetype>
            <v:shape id="Text Box 4" style="position:absolute;margin-left:0;margin-top:0;width:111.6pt;height:28.1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Customer"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k2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">
              <v:textbox style="mso-fit-shape-to-text:t" inset="20pt,0,0,15pt">
                <w:txbxContent>
                  <w:p w:rsidRPr="00291F90" w:rsidR="00291F90" w:rsidP="00291F90" w:rsidRDefault="00291F90" w14:paraId="6AE22923" w14:textId="77777777">
                    <w:pPr>
                      <w:spacing w:after="0"/>
                      <w:rPr>
                        <w:rFonts w:ascii="Calibri" w:hAnsi="Calibri" w:eastAsia="Calibri" w:cs="Calibri"/>
                        <w:noProof/>
                        <w:color w:val="000000"/>
                        <w:sz w:val="20"/>
                        <w:szCs w:val="20"/>
                      </w:rPr>
                    </w:pPr>
                    <w:r w:rsidRPr="00291F90">
                      <w:rPr>
                        <w:rFonts w:ascii="Calibri" w:hAnsi="Calibri" w:eastAsia="Calibri" w:cs="Calibri"/>
                        <w:noProof/>
                        <w:color w:val="000000"/>
                        <w:sz w:val="20"/>
                        <w:szCs w:val="20"/>
                      </w:rPr>
                      <w:t>Confidential-Customer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CEAA" w14:textId="77777777" w:rsidR="00B11E23" w:rsidRDefault="00B11E23" w:rsidP="00CC787D">
      <w:pPr>
        <w:spacing w:after="0" w:line="240" w:lineRule="auto"/>
      </w:pPr>
      <w:r>
        <w:separator/>
      </w:r>
    </w:p>
  </w:footnote>
  <w:footnote w:type="continuationSeparator" w:id="0">
    <w:p w14:paraId="631695D3" w14:textId="77777777" w:rsidR="00B11E23" w:rsidRDefault="00B11E23" w:rsidP="00CC7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DC2"/>
    <w:multiLevelType w:val="hybridMultilevel"/>
    <w:tmpl w:val="3FDA0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902EE"/>
    <w:multiLevelType w:val="hybridMultilevel"/>
    <w:tmpl w:val="FD66C69A"/>
    <w:lvl w:ilvl="0" w:tplc="ABD46CB2">
      <w:start w:val="1"/>
      <w:numFmt w:val="bullet"/>
      <w:lvlText w:val=""/>
      <w:lvlJc w:val="left"/>
      <w:pPr>
        <w:ind w:left="720" w:hanging="360"/>
      </w:pPr>
      <w:rPr>
        <w:rFonts w:ascii="Symbol" w:hAnsi="Symbol" w:hint="default"/>
      </w:rPr>
    </w:lvl>
    <w:lvl w:ilvl="1" w:tplc="6BD438C4">
      <w:start w:val="1"/>
      <w:numFmt w:val="bullet"/>
      <w:lvlText w:val="o"/>
      <w:lvlJc w:val="left"/>
      <w:pPr>
        <w:ind w:left="1440" w:hanging="360"/>
      </w:pPr>
      <w:rPr>
        <w:rFonts w:ascii="Courier New" w:hAnsi="Courier New" w:hint="default"/>
      </w:rPr>
    </w:lvl>
    <w:lvl w:ilvl="2" w:tplc="14E264CE">
      <w:start w:val="1"/>
      <w:numFmt w:val="bullet"/>
      <w:lvlText w:val=""/>
      <w:lvlJc w:val="left"/>
      <w:pPr>
        <w:ind w:left="2160" w:hanging="360"/>
      </w:pPr>
      <w:rPr>
        <w:rFonts w:ascii="Wingdings" w:hAnsi="Wingdings" w:hint="default"/>
      </w:rPr>
    </w:lvl>
    <w:lvl w:ilvl="3" w:tplc="8A767674">
      <w:start w:val="1"/>
      <w:numFmt w:val="bullet"/>
      <w:lvlText w:val=""/>
      <w:lvlJc w:val="left"/>
      <w:pPr>
        <w:ind w:left="2880" w:hanging="360"/>
      </w:pPr>
      <w:rPr>
        <w:rFonts w:ascii="Symbol" w:hAnsi="Symbol" w:hint="default"/>
      </w:rPr>
    </w:lvl>
    <w:lvl w:ilvl="4" w:tplc="A4F6F2EE">
      <w:start w:val="1"/>
      <w:numFmt w:val="bullet"/>
      <w:lvlText w:val="o"/>
      <w:lvlJc w:val="left"/>
      <w:pPr>
        <w:ind w:left="3600" w:hanging="360"/>
      </w:pPr>
      <w:rPr>
        <w:rFonts w:ascii="Courier New" w:hAnsi="Courier New" w:hint="default"/>
      </w:rPr>
    </w:lvl>
    <w:lvl w:ilvl="5" w:tplc="14765DA6">
      <w:start w:val="1"/>
      <w:numFmt w:val="bullet"/>
      <w:lvlText w:val=""/>
      <w:lvlJc w:val="left"/>
      <w:pPr>
        <w:ind w:left="4320" w:hanging="360"/>
      </w:pPr>
      <w:rPr>
        <w:rFonts w:ascii="Wingdings" w:hAnsi="Wingdings" w:hint="default"/>
      </w:rPr>
    </w:lvl>
    <w:lvl w:ilvl="6" w:tplc="04E045B8">
      <w:start w:val="1"/>
      <w:numFmt w:val="bullet"/>
      <w:lvlText w:val=""/>
      <w:lvlJc w:val="left"/>
      <w:pPr>
        <w:ind w:left="5040" w:hanging="360"/>
      </w:pPr>
      <w:rPr>
        <w:rFonts w:ascii="Symbol" w:hAnsi="Symbol" w:hint="default"/>
      </w:rPr>
    </w:lvl>
    <w:lvl w:ilvl="7" w:tplc="1DC0C2CE">
      <w:start w:val="1"/>
      <w:numFmt w:val="bullet"/>
      <w:lvlText w:val="o"/>
      <w:lvlJc w:val="left"/>
      <w:pPr>
        <w:ind w:left="5760" w:hanging="360"/>
      </w:pPr>
      <w:rPr>
        <w:rFonts w:ascii="Courier New" w:hAnsi="Courier New" w:hint="default"/>
      </w:rPr>
    </w:lvl>
    <w:lvl w:ilvl="8" w:tplc="03984B9C">
      <w:start w:val="1"/>
      <w:numFmt w:val="bullet"/>
      <w:lvlText w:val=""/>
      <w:lvlJc w:val="left"/>
      <w:pPr>
        <w:ind w:left="6480" w:hanging="360"/>
      </w:pPr>
      <w:rPr>
        <w:rFonts w:ascii="Wingdings" w:hAnsi="Wingdings" w:hint="default"/>
      </w:rPr>
    </w:lvl>
  </w:abstractNum>
  <w:abstractNum w:abstractNumId="2" w15:restartNumberingAfterBreak="0">
    <w:nsid w:val="081FEB1C"/>
    <w:multiLevelType w:val="hybridMultilevel"/>
    <w:tmpl w:val="74F2C210"/>
    <w:lvl w:ilvl="0" w:tplc="63A056F6">
      <w:start w:val="1"/>
      <w:numFmt w:val="bullet"/>
      <w:lvlText w:val=""/>
      <w:lvlJc w:val="left"/>
      <w:pPr>
        <w:ind w:left="720" w:hanging="360"/>
      </w:pPr>
      <w:rPr>
        <w:rFonts w:ascii="Symbol" w:hAnsi="Symbol" w:hint="default"/>
      </w:rPr>
    </w:lvl>
    <w:lvl w:ilvl="1" w:tplc="ACA6DD9A">
      <w:start w:val="1"/>
      <w:numFmt w:val="bullet"/>
      <w:lvlText w:val="o"/>
      <w:lvlJc w:val="left"/>
      <w:pPr>
        <w:ind w:left="1440" w:hanging="360"/>
      </w:pPr>
      <w:rPr>
        <w:rFonts w:ascii="Courier New" w:hAnsi="Courier New" w:hint="default"/>
      </w:rPr>
    </w:lvl>
    <w:lvl w:ilvl="2" w:tplc="15D632EE">
      <w:start w:val="1"/>
      <w:numFmt w:val="bullet"/>
      <w:lvlText w:val=""/>
      <w:lvlJc w:val="left"/>
      <w:pPr>
        <w:ind w:left="2160" w:hanging="360"/>
      </w:pPr>
      <w:rPr>
        <w:rFonts w:ascii="Wingdings" w:hAnsi="Wingdings" w:hint="default"/>
      </w:rPr>
    </w:lvl>
    <w:lvl w:ilvl="3" w:tplc="3F0E4A9C">
      <w:start w:val="1"/>
      <w:numFmt w:val="bullet"/>
      <w:lvlText w:val=""/>
      <w:lvlJc w:val="left"/>
      <w:pPr>
        <w:ind w:left="2880" w:hanging="360"/>
      </w:pPr>
      <w:rPr>
        <w:rFonts w:ascii="Symbol" w:hAnsi="Symbol" w:hint="default"/>
      </w:rPr>
    </w:lvl>
    <w:lvl w:ilvl="4" w:tplc="D6D08250">
      <w:start w:val="1"/>
      <w:numFmt w:val="bullet"/>
      <w:lvlText w:val="o"/>
      <w:lvlJc w:val="left"/>
      <w:pPr>
        <w:ind w:left="3600" w:hanging="360"/>
      </w:pPr>
      <w:rPr>
        <w:rFonts w:ascii="Courier New" w:hAnsi="Courier New" w:hint="default"/>
      </w:rPr>
    </w:lvl>
    <w:lvl w:ilvl="5" w:tplc="DD6610B0">
      <w:start w:val="1"/>
      <w:numFmt w:val="bullet"/>
      <w:lvlText w:val=""/>
      <w:lvlJc w:val="left"/>
      <w:pPr>
        <w:ind w:left="4320" w:hanging="360"/>
      </w:pPr>
      <w:rPr>
        <w:rFonts w:ascii="Wingdings" w:hAnsi="Wingdings" w:hint="default"/>
      </w:rPr>
    </w:lvl>
    <w:lvl w:ilvl="6" w:tplc="A5E6F7BE">
      <w:start w:val="1"/>
      <w:numFmt w:val="bullet"/>
      <w:lvlText w:val=""/>
      <w:lvlJc w:val="left"/>
      <w:pPr>
        <w:ind w:left="5040" w:hanging="360"/>
      </w:pPr>
      <w:rPr>
        <w:rFonts w:ascii="Symbol" w:hAnsi="Symbol" w:hint="default"/>
      </w:rPr>
    </w:lvl>
    <w:lvl w:ilvl="7" w:tplc="CF9E8434">
      <w:start w:val="1"/>
      <w:numFmt w:val="bullet"/>
      <w:lvlText w:val="o"/>
      <w:lvlJc w:val="left"/>
      <w:pPr>
        <w:ind w:left="5760" w:hanging="360"/>
      </w:pPr>
      <w:rPr>
        <w:rFonts w:ascii="Courier New" w:hAnsi="Courier New" w:hint="default"/>
      </w:rPr>
    </w:lvl>
    <w:lvl w:ilvl="8" w:tplc="674E93CC">
      <w:start w:val="1"/>
      <w:numFmt w:val="bullet"/>
      <w:lvlText w:val=""/>
      <w:lvlJc w:val="left"/>
      <w:pPr>
        <w:ind w:left="6480" w:hanging="360"/>
      </w:pPr>
      <w:rPr>
        <w:rFonts w:ascii="Wingdings" w:hAnsi="Wingdings" w:hint="default"/>
      </w:rPr>
    </w:lvl>
  </w:abstractNum>
  <w:abstractNum w:abstractNumId="3" w15:restartNumberingAfterBreak="0">
    <w:nsid w:val="08BD5D6E"/>
    <w:multiLevelType w:val="hybridMultilevel"/>
    <w:tmpl w:val="03AC1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86075E"/>
    <w:multiLevelType w:val="hybridMultilevel"/>
    <w:tmpl w:val="81DA2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877DB0"/>
    <w:multiLevelType w:val="hybridMultilevel"/>
    <w:tmpl w:val="5C30F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2532C6"/>
    <w:multiLevelType w:val="hybridMultilevel"/>
    <w:tmpl w:val="42D8C902"/>
    <w:lvl w:ilvl="0" w:tplc="EF24F208">
      <w:start w:val="1"/>
      <w:numFmt w:val="bullet"/>
      <w:lvlText w:val=""/>
      <w:lvlJc w:val="left"/>
      <w:pPr>
        <w:ind w:left="720" w:hanging="360"/>
      </w:pPr>
      <w:rPr>
        <w:rFonts w:ascii="Symbol" w:hAnsi="Symbol" w:hint="default"/>
      </w:rPr>
    </w:lvl>
    <w:lvl w:ilvl="1" w:tplc="A638217E">
      <w:start w:val="1"/>
      <w:numFmt w:val="bullet"/>
      <w:lvlText w:val="o"/>
      <w:lvlJc w:val="left"/>
      <w:pPr>
        <w:ind w:left="1440" w:hanging="360"/>
      </w:pPr>
      <w:rPr>
        <w:rFonts w:ascii="Courier New" w:hAnsi="Courier New" w:hint="default"/>
      </w:rPr>
    </w:lvl>
    <w:lvl w:ilvl="2" w:tplc="2856EAC6">
      <w:start w:val="1"/>
      <w:numFmt w:val="bullet"/>
      <w:lvlText w:val=""/>
      <w:lvlJc w:val="left"/>
      <w:pPr>
        <w:ind w:left="2160" w:hanging="360"/>
      </w:pPr>
      <w:rPr>
        <w:rFonts w:ascii="Wingdings" w:hAnsi="Wingdings" w:hint="default"/>
      </w:rPr>
    </w:lvl>
    <w:lvl w:ilvl="3" w:tplc="3AD8E266">
      <w:start w:val="1"/>
      <w:numFmt w:val="bullet"/>
      <w:lvlText w:val=""/>
      <w:lvlJc w:val="left"/>
      <w:pPr>
        <w:ind w:left="2880" w:hanging="360"/>
      </w:pPr>
      <w:rPr>
        <w:rFonts w:ascii="Symbol" w:hAnsi="Symbol" w:hint="default"/>
      </w:rPr>
    </w:lvl>
    <w:lvl w:ilvl="4" w:tplc="032E3614">
      <w:start w:val="1"/>
      <w:numFmt w:val="bullet"/>
      <w:lvlText w:val="o"/>
      <w:lvlJc w:val="left"/>
      <w:pPr>
        <w:ind w:left="3600" w:hanging="360"/>
      </w:pPr>
      <w:rPr>
        <w:rFonts w:ascii="Courier New" w:hAnsi="Courier New" w:hint="default"/>
      </w:rPr>
    </w:lvl>
    <w:lvl w:ilvl="5" w:tplc="2C5C0C36">
      <w:start w:val="1"/>
      <w:numFmt w:val="bullet"/>
      <w:lvlText w:val=""/>
      <w:lvlJc w:val="left"/>
      <w:pPr>
        <w:ind w:left="4320" w:hanging="360"/>
      </w:pPr>
      <w:rPr>
        <w:rFonts w:ascii="Wingdings" w:hAnsi="Wingdings" w:hint="default"/>
      </w:rPr>
    </w:lvl>
    <w:lvl w:ilvl="6" w:tplc="B0FC25F0">
      <w:start w:val="1"/>
      <w:numFmt w:val="bullet"/>
      <w:lvlText w:val=""/>
      <w:lvlJc w:val="left"/>
      <w:pPr>
        <w:ind w:left="5040" w:hanging="360"/>
      </w:pPr>
      <w:rPr>
        <w:rFonts w:ascii="Symbol" w:hAnsi="Symbol" w:hint="default"/>
      </w:rPr>
    </w:lvl>
    <w:lvl w:ilvl="7" w:tplc="C60EB22E">
      <w:start w:val="1"/>
      <w:numFmt w:val="bullet"/>
      <w:lvlText w:val="o"/>
      <w:lvlJc w:val="left"/>
      <w:pPr>
        <w:ind w:left="5760" w:hanging="360"/>
      </w:pPr>
      <w:rPr>
        <w:rFonts w:ascii="Courier New" w:hAnsi="Courier New" w:hint="default"/>
      </w:rPr>
    </w:lvl>
    <w:lvl w:ilvl="8" w:tplc="0168601C">
      <w:start w:val="1"/>
      <w:numFmt w:val="bullet"/>
      <w:lvlText w:val=""/>
      <w:lvlJc w:val="left"/>
      <w:pPr>
        <w:ind w:left="6480" w:hanging="360"/>
      </w:pPr>
      <w:rPr>
        <w:rFonts w:ascii="Wingdings" w:hAnsi="Wingdings" w:hint="default"/>
      </w:rPr>
    </w:lvl>
  </w:abstractNum>
  <w:abstractNum w:abstractNumId="7" w15:restartNumberingAfterBreak="0">
    <w:nsid w:val="0B2D9CFE"/>
    <w:multiLevelType w:val="hybridMultilevel"/>
    <w:tmpl w:val="77766D38"/>
    <w:lvl w:ilvl="0" w:tplc="801891B4">
      <w:start w:val="1"/>
      <w:numFmt w:val="bullet"/>
      <w:lvlText w:val="·"/>
      <w:lvlJc w:val="left"/>
      <w:pPr>
        <w:ind w:left="720" w:hanging="360"/>
      </w:pPr>
      <w:rPr>
        <w:rFonts w:ascii="Symbol" w:hAnsi="Symbol" w:hint="default"/>
      </w:rPr>
    </w:lvl>
    <w:lvl w:ilvl="1" w:tplc="32461BD8">
      <w:start w:val="1"/>
      <w:numFmt w:val="bullet"/>
      <w:lvlText w:val="o"/>
      <w:lvlJc w:val="left"/>
      <w:pPr>
        <w:ind w:left="1440" w:hanging="360"/>
      </w:pPr>
      <w:rPr>
        <w:rFonts w:ascii="Courier New" w:hAnsi="Courier New" w:hint="default"/>
      </w:rPr>
    </w:lvl>
    <w:lvl w:ilvl="2" w:tplc="793EAC38">
      <w:start w:val="1"/>
      <w:numFmt w:val="bullet"/>
      <w:lvlText w:val=""/>
      <w:lvlJc w:val="left"/>
      <w:pPr>
        <w:ind w:left="2160" w:hanging="360"/>
      </w:pPr>
      <w:rPr>
        <w:rFonts w:ascii="Wingdings" w:hAnsi="Wingdings" w:hint="default"/>
      </w:rPr>
    </w:lvl>
    <w:lvl w:ilvl="3" w:tplc="4DF657EE">
      <w:start w:val="1"/>
      <w:numFmt w:val="bullet"/>
      <w:lvlText w:val=""/>
      <w:lvlJc w:val="left"/>
      <w:pPr>
        <w:ind w:left="2880" w:hanging="360"/>
      </w:pPr>
      <w:rPr>
        <w:rFonts w:ascii="Symbol" w:hAnsi="Symbol" w:hint="default"/>
      </w:rPr>
    </w:lvl>
    <w:lvl w:ilvl="4" w:tplc="C7B4D1A8">
      <w:start w:val="1"/>
      <w:numFmt w:val="bullet"/>
      <w:lvlText w:val="o"/>
      <w:lvlJc w:val="left"/>
      <w:pPr>
        <w:ind w:left="3600" w:hanging="360"/>
      </w:pPr>
      <w:rPr>
        <w:rFonts w:ascii="Courier New" w:hAnsi="Courier New" w:hint="default"/>
      </w:rPr>
    </w:lvl>
    <w:lvl w:ilvl="5" w:tplc="91780BD4">
      <w:start w:val="1"/>
      <w:numFmt w:val="bullet"/>
      <w:lvlText w:val=""/>
      <w:lvlJc w:val="left"/>
      <w:pPr>
        <w:ind w:left="4320" w:hanging="360"/>
      </w:pPr>
      <w:rPr>
        <w:rFonts w:ascii="Wingdings" w:hAnsi="Wingdings" w:hint="default"/>
      </w:rPr>
    </w:lvl>
    <w:lvl w:ilvl="6" w:tplc="280CBAC2">
      <w:start w:val="1"/>
      <w:numFmt w:val="bullet"/>
      <w:lvlText w:val=""/>
      <w:lvlJc w:val="left"/>
      <w:pPr>
        <w:ind w:left="5040" w:hanging="360"/>
      </w:pPr>
      <w:rPr>
        <w:rFonts w:ascii="Symbol" w:hAnsi="Symbol" w:hint="default"/>
      </w:rPr>
    </w:lvl>
    <w:lvl w:ilvl="7" w:tplc="59266624">
      <w:start w:val="1"/>
      <w:numFmt w:val="bullet"/>
      <w:lvlText w:val="o"/>
      <w:lvlJc w:val="left"/>
      <w:pPr>
        <w:ind w:left="5760" w:hanging="360"/>
      </w:pPr>
      <w:rPr>
        <w:rFonts w:ascii="Courier New" w:hAnsi="Courier New" w:hint="default"/>
      </w:rPr>
    </w:lvl>
    <w:lvl w:ilvl="8" w:tplc="E93E71D6">
      <w:start w:val="1"/>
      <w:numFmt w:val="bullet"/>
      <w:lvlText w:val=""/>
      <w:lvlJc w:val="left"/>
      <w:pPr>
        <w:ind w:left="6480" w:hanging="360"/>
      </w:pPr>
      <w:rPr>
        <w:rFonts w:ascii="Wingdings" w:hAnsi="Wingdings" w:hint="default"/>
      </w:rPr>
    </w:lvl>
  </w:abstractNum>
  <w:abstractNum w:abstractNumId="8" w15:restartNumberingAfterBreak="0">
    <w:nsid w:val="0DF107AC"/>
    <w:multiLevelType w:val="hybridMultilevel"/>
    <w:tmpl w:val="4DB8151A"/>
    <w:lvl w:ilvl="0" w:tplc="DA8EF812">
      <w:start w:val="1"/>
      <w:numFmt w:val="bullet"/>
      <w:lvlText w:val=""/>
      <w:lvlJc w:val="left"/>
      <w:pPr>
        <w:ind w:left="720" w:hanging="360"/>
      </w:pPr>
      <w:rPr>
        <w:rFonts w:ascii="Symbol" w:hAnsi="Symbol" w:hint="default"/>
      </w:rPr>
    </w:lvl>
    <w:lvl w:ilvl="1" w:tplc="786E891A">
      <w:start w:val="1"/>
      <w:numFmt w:val="bullet"/>
      <w:lvlText w:val="o"/>
      <w:lvlJc w:val="left"/>
      <w:pPr>
        <w:ind w:left="1440" w:hanging="360"/>
      </w:pPr>
      <w:rPr>
        <w:rFonts w:ascii="Courier New" w:hAnsi="Courier New" w:hint="default"/>
      </w:rPr>
    </w:lvl>
    <w:lvl w:ilvl="2" w:tplc="411E82A6">
      <w:start w:val="1"/>
      <w:numFmt w:val="bullet"/>
      <w:lvlText w:val=""/>
      <w:lvlJc w:val="left"/>
      <w:pPr>
        <w:ind w:left="2160" w:hanging="360"/>
      </w:pPr>
      <w:rPr>
        <w:rFonts w:ascii="Wingdings" w:hAnsi="Wingdings" w:hint="default"/>
      </w:rPr>
    </w:lvl>
    <w:lvl w:ilvl="3" w:tplc="B9244204">
      <w:start w:val="1"/>
      <w:numFmt w:val="bullet"/>
      <w:lvlText w:val=""/>
      <w:lvlJc w:val="left"/>
      <w:pPr>
        <w:ind w:left="2880" w:hanging="360"/>
      </w:pPr>
      <w:rPr>
        <w:rFonts w:ascii="Symbol" w:hAnsi="Symbol" w:hint="default"/>
      </w:rPr>
    </w:lvl>
    <w:lvl w:ilvl="4" w:tplc="1508185E">
      <w:start w:val="1"/>
      <w:numFmt w:val="bullet"/>
      <w:lvlText w:val="o"/>
      <w:lvlJc w:val="left"/>
      <w:pPr>
        <w:ind w:left="3600" w:hanging="360"/>
      </w:pPr>
      <w:rPr>
        <w:rFonts w:ascii="Courier New" w:hAnsi="Courier New" w:hint="default"/>
      </w:rPr>
    </w:lvl>
    <w:lvl w:ilvl="5" w:tplc="4378A092">
      <w:start w:val="1"/>
      <w:numFmt w:val="bullet"/>
      <w:lvlText w:val=""/>
      <w:lvlJc w:val="left"/>
      <w:pPr>
        <w:ind w:left="4320" w:hanging="360"/>
      </w:pPr>
      <w:rPr>
        <w:rFonts w:ascii="Wingdings" w:hAnsi="Wingdings" w:hint="default"/>
      </w:rPr>
    </w:lvl>
    <w:lvl w:ilvl="6" w:tplc="A61E3A98">
      <w:start w:val="1"/>
      <w:numFmt w:val="bullet"/>
      <w:lvlText w:val=""/>
      <w:lvlJc w:val="left"/>
      <w:pPr>
        <w:ind w:left="5040" w:hanging="360"/>
      </w:pPr>
      <w:rPr>
        <w:rFonts w:ascii="Symbol" w:hAnsi="Symbol" w:hint="default"/>
      </w:rPr>
    </w:lvl>
    <w:lvl w:ilvl="7" w:tplc="33AA65DA">
      <w:start w:val="1"/>
      <w:numFmt w:val="bullet"/>
      <w:lvlText w:val="o"/>
      <w:lvlJc w:val="left"/>
      <w:pPr>
        <w:ind w:left="5760" w:hanging="360"/>
      </w:pPr>
      <w:rPr>
        <w:rFonts w:ascii="Courier New" w:hAnsi="Courier New" w:hint="default"/>
      </w:rPr>
    </w:lvl>
    <w:lvl w:ilvl="8" w:tplc="D38ADA80">
      <w:start w:val="1"/>
      <w:numFmt w:val="bullet"/>
      <w:lvlText w:val=""/>
      <w:lvlJc w:val="left"/>
      <w:pPr>
        <w:ind w:left="6480" w:hanging="360"/>
      </w:pPr>
      <w:rPr>
        <w:rFonts w:ascii="Wingdings" w:hAnsi="Wingdings" w:hint="default"/>
      </w:rPr>
    </w:lvl>
  </w:abstractNum>
  <w:abstractNum w:abstractNumId="9" w15:restartNumberingAfterBreak="0">
    <w:nsid w:val="0E51664B"/>
    <w:multiLevelType w:val="hybridMultilevel"/>
    <w:tmpl w:val="6E58AADE"/>
    <w:lvl w:ilvl="0" w:tplc="89C84962">
      <w:start w:val="1"/>
      <w:numFmt w:val="bullet"/>
      <w:lvlText w:val=""/>
      <w:lvlJc w:val="left"/>
      <w:pPr>
        <w:ind w:left="720" w:hanging="360"/>
      </w:pPr>
      <w:rPr>
        <w:rFonts w:ascii="Arial,Sans-Serif" w:hAnsi="Arial,Sans-Serif" w:hint="default"/>
      </w:rPr>
    </w:lvl>
    <w:lvl w:ilvl="1" w:tplc="C0D65F6A">
      <w:start w:val="1"/>
      <w:numFmt w:val="bullet"/>
      <w:lvlText w:val="o"/>
      <w:lvlJc w:val="left"/>
      <w:pPr>
        <w:ind w:left="1440" w:hanging="360"/>
      </w:pPr>
      <w:rPr>
        <w:rFonts w:ascii="Courier New" w:hAnsi="Courier New" w:hint="default"/>
      </w:rPr>
    </w:lvl>
    <w:lvl w:ilvl="2" w:tplc="EBBC2196">
      <w:start w:val="1"/>
      <w:numFmt w:val="bullet"/>
      <w:lvlText w:val=""/>
      <w:lvlJc w:val="left"/>
      <w:pPr>
        <w:ind w:left="2160" w:hanging="360"/>
      </w:pPr>
      <w:rPr>
        <w:rFonts w:ascii="Wingdings" w:hAnsi="Wingdings" w:hint="default"/>
      </w:rPr>
    </w:lvl>
    <w:lvl w:ilvl="3" w:tplc="F1F279C4">
      <w:start w:val="1"/>
      <w:numFmt w:val="bullet"/>
      <w:lvlText w:val=""/>
      <w:lvlJc w:val="left"/>
      <w:pPr>
        <w:ind w:left="2880" w:hanging="360"/>
      </w:pPr>
      <w:rPr>
        <w:rFonts w:ascii="Symbol" w:hAnsi="Symbol" w:hint="default"/>
      </w:rPr>
    </w:lvl>
    <w:lvl w:ilvl="4" w:tplc="EDE88C7C">
      <w:start w:val="1"/>
      <w:numFmt w:val="bullet"/>
      <w:lvlText w:val="o"/>
      <w:lvlJc w:val="left"/>
      <w:pPr>
        <w:ind w:left="3600" w:hanging="360"/>
      </w:pPr>
      <w:rPr>
        <w:rFonts w:ascii="Courier New" w:hAnsi="Courier New" w:hint="default"/>
      </w:rPr>
    </w:lvl>
    <w:lvl w:ilvl="5" w:tplc="DAE04028">
      <w:start w:val="1"/>
      <w:numFmt w:val="bullet"/>
      <w:lvlText w:val=""/>
      <w:lvlJc w:val="left"/>
      <w:pPr>
        <w:ind w:left="4320" w:hanging="360"/>
      </w:pPr>
      <w:rPr>
        <w:rFonts w:ascii="Wingdings" w:hAnsi="Wingdings" w:hint="default"/>
      </w:rPr>
    </w:lvl>
    <w:lvl w:ilvl="6" w:tplc="D14A8C68">
      <w:start w:val="1"/>
      <w:numFmt w:val="bullet"/>
      <w:lvlText w:val=""/>
      <w:lvlJc w:val="left"/>
      <w:pPr>
        <w:ind w:left="5040" w:hanging="360"/>
      </w:pPr>
      <w:rPr>
        <w:rFonts w:ascii="Symbol" w:hAnsi="Symbol" w:hint="default"/>
      </w:rPr>
    </w:lvl>
    <w:lvl w:ilvl="7" w:tplc="F1144F92">
      <w:start w:val="1"/>
      <w:numFmt w:val="bullet"/>
      <w:lvlText w:val="o"/>
      <w:lvlJc w:val="left"/>
      <w:pPr>
        <w:ind w:left="5760" w:hanging="360"/>
      </w:pPr>
      <w:rPr>
        <w:rFonts w:ascii="Courier New" w:hAnsi="Courier New" w:hint="default"/>
      </w:rPr>
    </w:lvl>
    <w:lvl w:ilvl="8" w:tplc="0A4C5ACC">
      <w:start w:val="1"/>
      <w:numFmt w:val="bullet"/>
      <w:lvlText w:val=""/>
      <w:lvlJc w:val="left"/>
      <w:pPr>
        <w:ind w:left="6480" w:hanging="360"/>
      </w:pPr>
      <w:rPr>
        <w:rFonts w:ascii="Wingdings" w:hAnsi="Wingdings" w:hint="default"/>
      </w:rPr>
    </w:lvl>
  </w:abstractNum>
  <w:abstractNum w:abstractNumId="10" w15:restartNumberingAfterBreak="0">
    <w:nsid w:val="0E89B7D5"/>
    <w:multiLevelType w:val="hybridMultilevel"/>
    <w:tmpl w:val="2C449F16"/>
    <w:lvl w:ilvl="0" w:tplc="915035F6">
      <w:start w:val="1"/>
      <w:numFmt w:val="bullet"/>
      <w:lvlText w:val=""/>
      <w:lvlJc w:val="left"/>
      <w:pPr>
        <w:ind w:left="720" w:hanging="360"/>
      </w:pPr>
      <w:rPr>
        <w:rFonts w:ascii="Symbol" w:hAnsi="Symbol" w:hint="default"/>
      </w:rPr>
    </w:lvl>
    <w:lvl w:ilvl="1" w:tplc="7AA2FECC">
      <w:start w:val="1"/>
      <w:numFmt w:val="bullet"/>
      <w:lvlText w:val="o"/>
      <w:lvlJc w:val="left"/>
      <w:pPr>
        <w:ind w:left="1440" w:hanging="360"/>
      </w:pPr>
      <w:rPr>
        <w:rFonts w:ascii="Courier New" w:hAnsi="Courier New" w:hint="default"/>
      </w:rPr>
    </w:lvl>
    <w:lvl w:ilvl="2" w:tplc="7B7CACBA">
      <w:start w:val="1"/>
      <w:numFmt w:val="bullet"/>
      <w:lvlText w:val=""/>
      <w:lvlJc w:val="left"/>
      <w:pPr>
        <w:ind w:left="2160" w:hanging="360"/>
      </w:pPr>
      <w:rPr>
        <w:rFonts w:ascii="Wingdings" w:hAnsi="Wingdings" w:hint="default"/>
      </w:rPr>
    </w:lvl>
    <w:lvl w:ilvl="3" w:tplc="E65E560E">
      <w:start w:val="1"/>
      <w:numFmt w:val="bullet"/>
      <w:lvlText w:val=""/>
      <w:lvlJc w:val="left"/>
      <w:pPr>
        <w:ind w:left="2880" w:hanging="360"/>
      </w:pPr>
      <w:rPr>
        <w:rFonts w:ascii="Symbol" w:hAnsi="Symbol" w:hint="default"/>
      </w:rPr>
    </w:lvl>
    <w:lvl w:ilvl="4" w:tplc="D51C0E1E">
      <w:start w:val="1"/>
      <w:numFmt w:val="bullet"/>
      <w:lvlText w:val="o"/>
      <w:lvlJc w:val="left"/>
      <w:pPr>
        <w:ind w:left="3600" w:hanging="360"/>
      </w:pPr>
      <w:rPr>
        <w:rFonts w:ascii="Courier New" w:hAnsi="Courier New" w:hint="default"/>
      </w:rPr>
    </w:lvl>
    <w:lvl w:ilvl="5" w:tplc="08784A5C">
      <w:start w:val="1"/>
      <w:numFmt w:val="bullet"/>
      <w:lvlText w:val=""/>
      <w:lvlJc w:val="left"/>
      <w:pPr>
        <w:ind w:left="4320" w:hanging="360"/>
      </w:pPr>
      <w:rPr>
        <w:rFonts w:ascii="Wingdings" w:hAnsi="Wingdings" w:hint="default"/>
      </w:rPr>
    </w:lvl>
    <w:lvl w:ilvl="6" w:tplc="FF340B32">
      <w:start w:val="1"/>
      <w:numFmt w:val="bullet"/>
      <w:lvlText w:val=""/>
      <w:lvlJc w:val="left"/>
      <w:pPr>
        <w:ind w:left="5040" w:hanging="360"/>
      </w:pPr>
      <w:rPr>
        <w:rFonts w:ascii="Symbol" w:hAnsi="Symbol" w:hint="default"/>
      </w:rPr>
    </w:lvl>
    <w:lvl w:ilvl="7" w:tplc="FED28562">
      <w:start w:val="1"/>
      <w:numFmt w:val="bullet"/>
      <w:lvlText w:val="o"/>
      <w:lvlJc w:val="left"/>
      <w:pPr>
        <w:ind w:left="5760" w:hanging="360"/>
      </w:pPr>
      <w:rPr>
        <w:rFonts w:ascii="Courier New" w:hAnsi="Courier New" w:hint="default"/>
      </w:rPr>
    </w:lvl>
    <w:lvl w:ilvl="8" w:tplc="704698F0">
      <w:start w:val="1"/>
      <w:numFmt w:val="bullet"/>
      <w:lvlText w:val=""/>
      <w:lvlJc w:val="left"/>
      <w:pPr>
        <w:ind w:left="6480" w:hanging="360"/>
      </w:pPr>
      <w:rPr>
        <w:rFonts w:ascii="Wingdings" w:hAnsi="Wingdings" w:hint="default"/>
      </w:rPr>
    </w:lvl>
  </w:abstractNum>
  <w:abstractNum w:abstractNumId="11" w15:restartNumberingAfterBreak="0">
    <w:nsid w:val="0F22EBD9"/>
    <w:multiLevelType w:val="hybridMultilevel"/>
    <w:tmpl w:val="28AA8370"/>
    <w:lvl w:ilvl="0" w:tplc="BE16F59C">
      <w:start w:val="1"/>
      <w:numFmt w:val="bullet"/>
      <w:lvlText w:val=""/>
      <w:lvlJc w:val="left"/>
      <w:pPr>
        <w:ind w:left="720" w:hanging="360"/>
      </w:pPr>
      <w:rPr>
        <w:rFonts w:ascii="Symbol" w:hAnsi="Symbol" w:hint="default"/>
      </w:rPr>
    </w:lvl>
    <w:lvl w:ilvl="1" w:tplc="EB6AE910">
      <w:start w:val="1"/>
      <w:numFmt w:val="bullet"/>
      <w:lvlText w:val="o"/>
      <w:lvlJc w:val="left"/>
      <w:pPr>
        <w:ind w:left="1440" w:hanging="360"/>
      </w:pPr>
      <w:rPr>
        <w:rFonts w:ascii="Courier New" w:hAnsi="Courier New" w:hint="default"/>
      </w:rPr>
    </w:lvl>
    <w:lvl w:ilvl="2" w:tplc="883E1702">
      <w:start w:val="1"/>
      <w:numFmt w:val="bullet"/>
      <w:lvlText w:val=""/>
      <w:lvlJc w:val="left"/>
      <w:pPr>
        <w:ind w:left="2160" w:hanging="360"/>
      </w:pPr>
      <w:rPr>
        <w:rFonts w:ascii="Wingdings" w:hAnsi="Wingdings" w:hint="default"/>
      </w:rPr>
    </w:lvl>
    <w:lvl w:ilvl="3" w:tplc="EFA8A77A">
      <w:start w:val="1"/>
      <w:numFmt w:val="bullet"/>
      <w:lvlText w:val=""/>
      <w:lvlJc w:val="left"/>
      <w:pPr>
        <w:ind w:left="2880" w:hanging="360"/>
      </w:pPr>
      <w:rPr>
        <w:rFonts w:ascii="Symbol" w:hAnsi="Symbol" w:hint="default"/>
      </w:rPr>
    </w:lvl>
    <w:lvl w:ilvl="4" w:tplc="99F03C6A">
      <w:start w:val="1"/>
      <w:numFmt w:val="bullet"/>
      <w:lvlText w:val="o"/>
      <w:lvlJc w:val="left"/>
      <w:pPr>
        <w:ind w:left="3600" w:hanging="360"/>
      </w:pPr>
      <w:rPr>
        <w:rFonts w:ascii="Courier New" w:hAnsi="Courier New" w:hint="default"/>
      </w:rPr>
    </w:lvl>
    <w:lvl w:ilvl="5" w:tplc="245C5082">
      <w:start w:val="1"/>
      <w:numFmt w:val="bullet"/>
      <w:lvlText w:val=""/>
      <w:lvlJc w:val="left"/>
      <w:pPr>
        <w:ind w:left="4320" w:hanging="360"/>
      </w:pPr>
      <w:rPr>
        <w:rFonts w:ascii="Wingdings" w:hAnsi="Wingdings" w:hint="default"/>
      </w:rPr>
    </w:lvl>
    <w:lvl w:ilvl="6" w:tplc="F0D2554C">
      <w:start w:val="1"/>
      <w:numFmt w:val="bullet"/>
      <w:lvlText w:val=""/>
      <w:lvlJc w:val="left"/>
      <w:pPr>
        <w:ind w:left="5040" w:hanging="360"/>
      </w:pPr>
      <w:rPr>
        <w:rFonts w:ascii="Symbol" w:hAnsi="Symbol" w:hint="default"/>
      </w:rPr>
    </w:lvl>
    <w:lvl w:ilvl="7" w:tplc="BCDE2E62">
      <w:start w:val="1"/>
      <w:numFmt w:val="bullet"/>
      <w:lvlText w:val="o"/>
      <w:lvlJc w:val="left"/>
      <w:pPr>
        <w:ind w:left="5760" w:hanging="360"/>
      </w:pPr>
      <w:rPr>
        <w:rFonts w:ascii="Courier New" w:hAnsi="Courier New" w:hint="default"/>
      </w:rPr>
    </w:lvl>
    <w:lvl w:ilvl="8" w:tplc="C624D276">
      <w:start w:val="1"/>
      <w:numFmt w:val="bullet"/>
      <w:lvlText w:val=""/>
      <w:lvlJc w:val="left"/>
      <w:pPr>
        <w:ind w:left="6480" w:hanging="360"/>
      </w:pPr>
      <w:rPr>
        <w:rFonts w:ascii="Wingdings" w:hAnsi="Wingdings" w:hint="default"/>
      </w:rPr>
    </w:lvl>
  </w:abstractNum>
  <w:abstractNum w:abstractNumId="12" w15:restartNumberingAfterBreak="0">
    <w:nsid w:val="0F427E0E"/>
    <w:multiLevelType w:val="hybridMultilevel"/>
    <w:tmpl w:val="B9186B24"/>
    <w:lvl w:ilvl="0" w:tplc="BAB68124">
      <w:start w:val="1"/>
      <w:numFmt w:val="bullet"/>
      <w:lvlText w:val=""/>
      <w:lvlJc w:val="left"/>
      <w:pPr>
        <w:ind w:left="720" w:hanging="360"/>
      </w:pPr>
      <w:rPr>
        <w:rFonts w:ascii="Symbol" w:hAnsi="Symbol" w:hint="default"/>
      </w:rPr>
    </w:lvl>
    <w:lvl w:ilvl="1" w:tplc="C9348E16">
      <w:start w:val="1"/>
      <w:numFmt w:val="bullet"/>
      <w:lvlText w:val="o"/>
      <w:lvlJc w:val="left"/>
      <w:pPr>
        <w:ind w:left="1440" w:hanging="360"/>
      </w:pPr>
      <w:rPr>
        <w:rFonts w:ascii="Courier New" w:hAnsi="Courier New" w:hint="default"/>
      </w:rPr>
    </w:lvl>
    <w:lvl w:ilvl="2" w:tplc="51EE7B76">
      <w:start w:val="1"/>
      <w:numFmt w:val="bullet"/>
      <w:lvlText w:val=""/>
      <w:lvlJc w:val="left"/>
      <w:pPr>
        <w:ind w:left="2160" w:hanging="360"/>
      </w:pPr>
      <w:rPr>
        <w:rFonts w:ascii="Wingdings" w:hAnsi="Wingdings" w:hint="default"/>
      </w:rPr>
    </w:lvl>
    <w:lvl w:ilvl="3" w:tplc="F6B290E2">
      <w:start w:val="1"/>
      <w:numFmt w:val="bullet"/>
      <w:lvlText w:val=""/>
      <w:lvlJc w:val="left"/>
      <w:pPr>
        <w:ind w:left="2880" w:hanging="360"/>
      </w:pPr>
      <w:rPr>
        <w:rFonts w:ascii="Symbol" w:hAnsi="Symbol" w:hint="default"/>
      </w:rPr>
    </w:lvl>
    <w:lvl w:ilvl="4" w:tplc="D0307C0A">
      <w:start w:val="1"/>
      <w:numFmt w:val="bullet"/>
      <w:lvlText w:val="o"/>
      <w:lvlJc w:val="left"/>
      <w:pPr>
        <w:ind w:left="3600" w:hanging="360"/>
      </w:pPr>
      <w:rPr>
        <w:rFonts w:ascii="Courier New" w:hAnsi="Courier New" w:hint="default"/>
      </w:rPr>
    </w:lvl>
    <w:lvl w:ilvl="5" w:tplc="2F0C3402">
      <w:start w:val="1"/>
      <w:numFmt w:val="bullet"/>
      <w:lvlText w:val=""/>
      <w:lvlJc w:val="left"/>
      <w:pPr>
        <w:ind w:left="4320" w:hanging="360"/>
      </w:pPr>
      <w:rPr>
        <w:rFonts w:ascii="Wingdings" w:hAnsi="Wingdings" w:hint="default"/>
      </w:rPr>
    </w:lvl>
    <w:lvl w:ilvl="6" w:tplc="B750FD9A">
      <w:start w:val="1"/>
      <w:numFmt w:val="bullet"/>
      <w:lvlText w:val=""/>
      <w:lvlJc w:val="left"/>
      <w:pPr>
        <w:ind w:left="5040" w:hanging="360"/>
      </w:pPr>
      <w:rPr>
        <w:rFonts w:ascii="Symbol" w:hAnsi="Symbol" w:hint="default"/>
      </w:rPr>
    </w:lvl>
    <w:lvl w:ilvl="7" w:tplc="AF7A85E6">
      <w:start w:val="1"/>
      <w:numFmt w:val="bullet"/>
      <w:lvlText w:val="o"/>
      <w:lvlJc w:val="left"/>
      <w:pPr>
        <w:ind w:left="5760" w:hanging="360"/>
      </w:pPr>
      <w:rPr>
        <w:rFonts w:ascii="Courier New" w:hAnsi="Courier New" w:hint="default"/>
      </w:rPr>
    </w:lvl>
    <w:lvl w:ilvl="8" w:tplc="3D38F0CC">
      <w:start w:val="1"/>
      <w:numFmt w:val="bullet"/>
      <w:lvlText w:val=""/>
      <w:lvlJc w:val="left"/>
      <w:pPr>
        <w:ind w:left="6480" w:hanging="360"/>
      </w:pPr>
      <w:rPr>
        <w:rFonts w:ascii="Wingdings" w:hAnsi="Wingdings" w:hint="default"/>
      </w:rPr>
    </w:lvl>
  </w:abstractNum>
  <w:abstractNum w:abstractNumId="13" w15:restartNumberingAfterBreak="0">
    <w:nsid w:val="126ECF80"/>
    <w:multiLevelType w:val="hybridMultilevel"/>
    <w:tmpl w:val="8B222F40"/>
    <w:lvl w:ilvl="0" w:tplc="01022C12">
      <w:start w:val="1"/>
      <w:numFmt w:val="bullet"/>
      <w:lvlText w:val="·"/>
      <w:lvlJc w:val="left"/>
      <w:pPr>
        <w:ind w:left="720" w:hanging="360"/>
      </w:pPr>
      <w:rPr>
        <w:rFonts w:ascii="Symbol" w:hAnsi="Symbol" w:hint="default"/>
      </w:rPr>
    </w:lvl>
    <w:lvl w:ilvl="1" w:tplc="0A06F0CC">
      <w:start w:val="1"/>
      <w:numFmt w:val="bullet"/>
      <w:lvlText w:val="o"/>
      <w:lvlJc w:val="left"/>
      <w:pPr>
        <w:ind w:left="1440" w:hanging="360"/>
      </w:pPr>
      <w:rPr>
        <w:rFonts w:ascii="Courier New" w:hAnsi="Courier New" w:hint="default"/>
      </w:rPr>
    </w:lvl>
    <w:lvl w:ilvl="2" w:tplc="758AD41A">
      <w:start w:val="1"/>
      <w:numFmt w:val="bullet"/>
      <w:lvlText w:val=""/>
      <w:lvlJc w:val="left"/>
      <w:pPr>
        <w:ind w:left="2160" w:hanging="360"/>
      </w:pPr>
      <w:rPr>
        <w:rFonts w:ascii="Wingdings" w:hAnsi="Wingdings" w:hint="default"/>
      </w:rPr>
    </w:lvl>
    <w:lvl w:ilvl="3" w:tplc="93C2F48C">
      <w:start w:val="1"/>
      <w:numFmt w:val="bullet"/>
      <w:lvlText w:val=""/>
      <w:lvlJc w:val="left"/>
      <w:pPr>
        <w:ind w:left="2880" w:hanging="360"/>
      </w:pPr>
      <w:rPr>
        <w:rFonts w:ascii="Symbol" w:hAnsi="Symbol" w:hint="default"/>
      </w:rPr>
    </w:lvl>
    <w:lvl w:ilvl="4" w:tplc="2222F83E">
      <w:start w:val="1"/>
      <w:numFmt w:val="bullet"/>
      <w:lvlText w:val="o"/>
      <w:lvlJc w:val="left"/>
      <w:pPr>
        <w:ind w:left="3600" w:hanging="360"/>
      </w:pPr>
      <w:rPr>
        <w:rFonts w:ascii="Courier New" w:hAnsi="Courier New" w:hint="default"/>
      </w:rPr>
    </w:lvl>
    <w:lvl w:ilvl="5" w:tplc="FD347104">
      <w:start w:val="1"/>
      <w:numFmt w:val="bullet"/>
      <w:lvlText w:val=""/>
      <w:lvlJc w:val="left"/>
      <w:pPr>
        <w:ind w:left="4320" w:hanging="360"/>
      </w:pPr>
      <w:rPr>
        <w:rFonts w:ascii="Wingdings" w:hAnsi="Wingdings" w:hint="default"/>
      </w:rPr>
    </w:lvl>
    <w:lvl w:ilvl="6" w:tplc="151E7992">
      <w:start w:val="1"/>
      <w:numFmt w:val="bullet"/>
      <w:lvlText w:val=""/>
      <w:lvlJc w:val="left"/>
      <w:pPr>
        <w:ind w:left="5040" w:hanging="360"/>
      </w:pPr>
      <w:rPr>
        <w:rFonts w:ascii="Symbol" w:hAnsi="Symbol" w:hint="default"/>
      </w:rPr>
    </w:lvl>
    <w:lvl w:ilvl="7" w:tplc="3AAC46EC">
      <w:start w:val="1"/>
      <w:numFmt w:val="bullet"/>
      <w:lvlText w:val="o"/>
      <w:lvlJc w:val="left"/>
      <w:pPr>
        <w:ind w:left="5760" w:hanging="360"/>
      </w:pPr>
      <w:rPr>
        <w:rFonts w:ascii="Courier New" w:hAnsi="Courier New" w:hint="default"/>
      </w:rPr>
    </w:lvl>
    <w:lvl w:ilvl="8" w:tplc="53B83C2C">
      <w:start w:val="1"/>
      <w:numFmt w:val="bullet"/>
      <w:lvlText w:val=""/>
      <w:lvlJc w:val="left"/>
      <w:pPr>
        <w:ind w:left="6480" w:hanging="360"/>
      </w:pPr>
      <w:rPr>
        <w:rFonts w:ascii="Wingdings" w:hAnsi="Wingdings" w:hint="default"/>
      </w:rPr>
    </w:lvl>
  </w:abstractNum>
  <w:abstractNum w:abstractNumId="14" w15:restartNumberingAfterBreak="0">
    <w:nsid w:val="132BA801"/>
    <w:multiLevelType w:val="hybridMultilevel"/>
    <w:tmpl w:val="9D683C72"/>
    <w:lvl w:ilvl="0" w:tplc="3136538E">
      <w:start w:val="1"/>
      <w:numFmt w:val="bullet"/>
      <w:lvlText w:val=""/>
      <w:lvlJc w:val="left"/>
      <w:pPr>
        <w:ind w:left="720" w:hanging="360"/>
      </w:pPr>
      <w:rPr>
        <w:rFonts w:ascii="Symbol" w:hAnsi="Symbol" w:hint="default"/>
      </w:rPr>
    </w:lvl>
    <w:lvl w:ilvl="1" w:tplc="D75EBC28">
      <w:start w:val="1"/>
      <w:numFmt w:val="bullet"/>
      <w:lvlText w:val="o"/>
      <w:lvlJc w:val="left"/>
      <w:pPr>
        <w:ind w:left="1440" w:hanging="360"/>
      </w:pPr>
      <w:rPr>
        <w:rFonts w:ascii="Courier New" w:hAnsi="Courier New" w:hint="default"/>
      </w:rPr>
    </w:lvl>
    <w:lvl w:ilvl="2" w:tplc="D0E225E8">
      <w:start w:val="1"/>
      <w:numFmt w:val="bullet"/>
      <w:lvlText w:val=""/>
      <w:lvlJc w:val="left"/>
      <w:pPr>
        <w:ind w:left="2160" w:hanging="360"/>
      </w:pPr>
      <w:rPr>
        <w:rFonts w:ascii="Wingdings" w:hAnsi="Wingdings" w:hint="default"/>
      </w:rPr>
    </w:lvl>
    <w:lvl w:ilvl="3" w:tplc="A68AA026">
      <w:start w:val="1"/>
      <w:numFmt w:val="bullet"/>
      <w:lvlText w:val=""/>
      <w:lvlJc w:val="left"/>
      <w:pPr>
        <w:ind w:left="2880" w:hanging="360"/>
      </w:pPr>
      <w:rPr>
        <w:rFonts w:ascii="Symbol" w:hAnsi="Symbol" w:hint="default"/>
      </w:rPr>
    </w:lvl>
    <w:lvl w:ilvl="4" w:tplc="606A1C90">
      <w:start w:val="1"/>
      <w:numFmt w:val="bullet"/>
      <w:lvlText w:val="o"/>
      <w:lvlJc w:val="left"/>
      <w:pPr>
        <w:ind w:left="3600" w:hanging="360"/>
      </w:pPr>
      <w:rPr>
        <w:rFonts w:ascii="Courier New" w:hAnsi="Courier New" w:hint="default"/>
      </w:rPr>
    </w:lvl>
    <w:lvl w:ilvl="5" w:tplc="435EC7C8">
      <w:start w:val="1"/>
      <w:numFmt w:val="bullet"/>
      <w:lvlText w:val=""/>
      <w:lvlJc w:val="left"/>
      <w:pPr>
        <w:ind w:left="4320" w:hanging="360"/>
      </w:pPr>
      <w:rPr>
        <w:rFonts w:ascii="Wingdings" w:hAnsi="Wingdings" w:hint="default"/>
      </w:rPr>
    </w:lvl>
    <w:lvl w:ilvl="6" w:tplc="EBD626C4">
      <w:start w:val="1"/>
      <w:numFmt w:val="bullet"/>
      <w:lvlText w:val=""/>
      <w:lvlJc w:val="left"/>
      <w:pPr>
        <w:ind w:left="5040" w:hanging="360"/>
      </w:pPr>
      <w:rPr>
        <w:rFonts w:ascii="Symbol" w:hAnsi="Symbol" w:hint="default"/>
      </w:rPr>
    </w:lvl>
    <w:lvl w:ilvl="7" w:tplc="769A69CA">
      <w:start w:val="1"/>
      <w:numFmt w:val="bullet"/>
      <w:lvlText w:val="o"/>
      <w:lvlJc w:val="left"/>
      <w:pPr>
        <w:ind w:left="5760" w:hanging="360"/>
      </w:pPr>
      <w:rPr>
        <w:rFonts w:ascii="Courier New" w:hAnsi="Courier New" w:hint="default"/>
      </w:rPr>
    </w:lvl>
    <w:lvl w:ilvl="8" w:tplc="E77AD412">
      <w:start w:val="1"/>
      <w:numFmt w:val="bullet"/>
      <w:lvlText w:val=""/>
      <w:lvlJc w:val="left"/>
      <w:pPr>
        <w:ind w:left="6480" w:hanging="360"/>
      </w:pPr>
      <w:rPr>
        <w:rFonts w:ascii="Wingdings" w:hAnsi="Wingdings" w:hint="default"/>
      </w:rPr>
    </w:lvl>
  </w:abstractNum>
  <w:abstractNum w:abstractNumId="15" w15:restartNumberingAfterBreak="0">
    <w:nsid w:val="15D98FD7"/>
    <w:multiLevelType w:val="hybridMultilevel"/>
    <w:tmpl w:val="08367C76"/>
    <w:lvl w:ilvl="0" w:tplc="2416D568">
      <w:start w:val="1"/>
      <w:numFmt w:val="bullet"/>
      <w:lvlText w:val=""/>
      <w:lvlJc w:val="left"/>
      <w:pPr>
        <w:ind w:left="720" w:hanging="360"/>
      </w:pPr>
      <w:rPr>
        <w:rFonts w:ascii="Symbol" w:hAnsi="Symbol" w:hint="default"/>
      </w:rPr>
    </w:lvl>
    <w:lvl w:ilvl="1" w:tplc="701AFC3A">
      <w:start w:val="1"/>
      <w:numFmt w:val="bullet"/>
      <w:lvlText w:val="o"/>
      <w:lvlJc w:val="left"/>
      <w:pPr>
        <w:ind w:left="1440" w:hanging="360"/>
      </w:pPr>
      <w:rPr>
        <w:rFonts w:ascii="Courier New" w:hAnsi="Courier New" w:hint="default"/>
      </w:rPr>
    </w:lvl>
    <w:lvl w:ilvl="2" w:tplc="F3F83068">
      <w:start w:val="1"/>
      <w:numFmt w:val="bullet"/>
      <w:lvlText w:val=""/>
      <w:lvlJc w:val="left"/>
      <w:pPr>
        <w:ind w:left="2160" w:hanging="360"/>
      </w:pPr>
      <w:rPr>
        <w:rFonts w:ascii="Wingdings" w:hAnsi="Wingdings" w:hint="default"/>
      </w:rPr>
    </w:lvl>
    <w:lvl w:ilvl="3" w:tplc="9384D70C">
      <w:start w:val="1"/>
      <w:numFmt w:val="bullet"/>
      <w:lvlText w:val=""/>
      <w:lvlJc w:val="left"/>
      <w:pPr>
        <w:ind w:left="2880" w:hanging="360"/>
      </w:pPr>
      <w:rPr>
        <w:rFonts w:ascii="Symbol" w:hAnsi="Symbol" w:hint="default"/>
      </w:rPr>
    </w:lvl>
    <w:lvl w:ilvl="4" w:tplc="950EE714">
      <w:start w:val="1"/>
      <w:numFmt w:val="bullet"/>
      <w:lvlText w:val="o"/>
      <w:lvlJc w:val="left"/>
      <w:pPr>
        <w:ind w:left="3600" w:hanging="360"/>
      </w:pPr>
      <w:rPr>
        <w:rFonts w:ascii="Courier New" w:hAnsi="Courier New" w:hint="default"/>
      </w:rPr>
    </w:lvl>
    <w:lvl w:ilvl="5" w:tplc="78C46148">
      <w:start w:val="1"/>
      <w:numFmt w:val="bullet"/>
      <w:lvlText w:val=""/>
      <w:lvlJc w:val="left"/>
      <w:pPr>
        <w:ind w:left="4320" w:hanging="360"/>
      </w:pPr>
      <w:rPr>
        <w:rFonts w:ascii="Wingdings" w:hAnsi="Wingdings" w:hint="default"/>
      </w:rPr>
    </w:lvl>
    <w:lvl w:ilvl="6" w:tplc="718A5BDC">
      <w:start w:val="1"/>
      <w:numFmt w:val="bullet"/>
      <w:lvlText w:val=""/>
      <w:lvlJc w:val="left"/>
      <w:pPr>
        <w:ind w:left="5040" w:hanging="360"/>
      </w:pPr>
      <w:rPr>
        <w:rFonts w:ascii="Symbol" w:hAnsi="Symbol" w:hint="default"/>
      </w:rPr>
    </w:lvl>
    <w:lvl w:ilvl="7" w:tplc="61BCF7D6">
      <w:start w:val="1"/>
      <w:numFmt w:val="bullet"/>
      <w:lvlText w:val="o"/>
      <w:lvlJc w:val="left"/>
      <w:pPr>
        <w:ind w:left="5760" w:hanging="360"/>
      </w:pPr>
      <w:rPr>
        <w:rFonts w:ascii="Courier New" w:hAnsi="Courier New" w:hint="default"/>
      </w:rPr>
    </w:lvl>
    <w:lvl w:ilvl="8" w:tplc="79788102">
      <w:start w:val="1"/>
      <w:numFmt w:val="bullet"/>
      <w:lvlText w:val=""/>
      <w:lvlJc w:val="left"/>
      <w:pPr>
        <w:ind w:left="6480" w:hanging="360"/>
      </w:pPr>
      <w:rPr>
        <w:rFonts w:ascii="Wingdings" w:hAnsi="Wingdings" w:hint="default"/>
      </w:rPr>
    </w:lvl>
  </w:abstractNum>
  <w:abstractNum w:abstractNumId="16" w15:restartNumberingAfterBreak="0">
    <w:nsid w:val="1646C35C"/>
    <w:multiLevelType w:val="hybridMultilevel"/>
    <w:tmpl w:val="135C00C4"/>
    <w:lvl w:ilvl="0" w:tplc="C8B42164">
      <w:start w:val="1"/>
      <w:numFmt w:val="bullet"/>
      <w:lvlText w:val=""/>
      <w:lvlJc w:val="left"/>
      <w:pPr>
        <w:ind w:left="720" w:hanging="360"/>
      </w:pPr>
      <w:rPr>
        <w:rFonts w:ascii="Symbol" w:hAnsi="Symbol" w:hint="default"/>
      </w:rPr>
    </w:lvl>
    <w:lvl w:ilvl="1" w:tplc="72BAC024">
      <w:start w:val="1"/>
      <w:numFmt w:val="bullet"/>
      <w:lvlText w:val="o"/>
      <w:lvlJc w:val="left"/>
      <w:pPr>
        <w:ind w:left="1440" w:hanging="360"/>
      </w:pPr>
      <w:rPr>
        <w:rFonts w:ascii="Courier New" w:hAnsi="Courier New" w:hint="default"/>
      </w:rPr>
    </w:lvl>
    <w:lvl w:ilvl="2" w:tplc="C9900FF6">
      <w:start w:val="1"/>
      <w:numFmt w:val="bullet"/>
      <w:lvlText w:val=""/>
      <w:lvlJc w:val="left"/>
      <w:pPr>
        <w:ind w:left="2160" w:hanging="360"/>
      </w:pPr>
      <w:rPr>
        <w:rFonts w:ascii="Wingdings" w:hAnsi="Wingdings" w:hint="default"/>
      </w:rPr>
    </w:lvl>
    <w:lvl w:ilvl="3" w:tplc="9F3EA412">
      <w:start w:val="1"/>
      <w:numFmt w:val="bullet"/>
      <w:lvlText w:val=""/>
      <w:lvlJc w:val="left"/>
      <w:pPr>
        <w:ind w:left="2880" w:hanging="360"/>
      </w:pPr>
      <w:rPr>
        <w:rFonts w:ascii="Symbol" w:hAnsi="Symbol" w:hint="default"/>
      </w:rPr>
    </w:lvl>
    <w:lvl w:ilvl="4" w:tplc="BAF00632">
      <w:start w:val="1"/>
      <w:numFmt w:val="bullet"/>
      <w:lvlText w:val="o"/>
      <w:lvlJc w:val="left"/>
      <w:pPr>
        <w:ind w:left="3600" w:hanging="360"/>
      </w:pPr>
      <w:rPr>
        <w:rFonts w:ascii="Courier New" w:hAnsi="Courier New" w:hint="default"/>
      </w:rPr>
    </w:lvl>
    <w:lvl w:ilvl="5" w:tplc="F028B48E">
      <w:start w:val="1"/>
      <w:numFmt w:val="bullet"/>
      <w:lvlText w:val=""/>
      <w:lvlJc w:val="left"/>
      <w:pPr>
        <w:ind w:left="4320" w:hanging="360"/>
      </w:pPr>
      <w:rPr>
        <w:rFonts w:ascii="Wingdings" w:hAnsi="Wingdings" w:hint="default"/>
      </w:rPr>
    </w:lvl>
    <w:lvl w:ilvl="6" w:tplc="2E0A9FC4">
      <w:start w:val="1"/>
      <w:numFmt w:val="bullet"/>
      <w:lvlText w:val=""/>
      <w:lvlJc w:val="left"/>
      <w:pPr>
        <w:ind w:left="5040" w:hanging="360"/>
      </w:pPr>
      <w:rPr>
        <w:rFonts w:ascii="Symbol" w:hAnsi="Symbol" w:hint="default"/>
      </w:rPr>
    </w:lvl>
    <w:lvl w:ilvl="7" w:tplc="CE72A408">
      <w:start w:val="1"/>
      <w:numFmt w:val="bullet"/>
      <w:lvlText w:val="o"/>
      <w:lvlJc w:val="left"/>
      <w:pPr>
        <w:ind w:left="5760" w:hanging="360"/>
      </w:pPr>
      <w:rPr>
        <w:rFonts w:ascii="Courier New" w:hAnsi="Courier New" w:hint="default"/>
      </w:rPr>
    </w:lvl>
    <w:lvl w:ilvl="8" w:tplc="5732875C">
      <w:start w:val="1"/>
      <w:numFmt w:val="bullet"/>
      <w:lvlText w:val=""/>
      <w:lvlJc w:val="left"/>
      <w:pPr>
        <w:ind w:left="6480" w:hanging="360"/>
      </w:pPr>
      <w:rPr>
        <w:rFonts w:ascii="Wingdings" w:hAnsi="Wingdings" w:hint="default"/>
      </w:rPr>
    </w:lvl>
  </w:abstractNum>
  <w:abstractNum w:abstractNumId="17" w15:restartNumberingAfterBreak="0">
    <w:nsid w:val="16572CEA"/>
    <w:multiLevelType w:val="hybridMultilevel"/>
    <w:tmpl w:val="02143630"/>
    <w:lvl w:ilvl="0" w:tplc="759A384A">
      <w:start w:val="1"/>
      <w:numFmt w:val="bullet"/>
      <w:lvlText w:val=""/>
      <w:lvlJc w:val="left"/>
      <w:pPr>
        <w:ind w:left="720" w:hanging="360"/>
      </w:pPr>
      <w:rPr>
        <w:rFonts w:ascii="Symbol" w:hAnsi="Symbol" w:hint="default"/>
      </w:rPr>
    </w:lvl>
    <w:lvl w:ilvl="1" w:tplc="EEFE245C">
      <w:start w:val="1"/>
      <w:numFmt w:val="bullet"/>
      <w:lvlText w:val="o"/>
      <w:lvlJc w:val="left"/>
      <w:pPr>
        <w:ind w:left="1440" w:hanging="360"/>
      </w:pPr>
      <w:rPr>
        <w:rFonts w:ascii="Courier New" w:hAnsi="Courier New" w:hint="default"/>
      </w:rPr>
    </w:lvl>
    <w:lvl w:ilvl="2" w:tplc="3D5662F0">
      <w:start w:val="1"/>
      <w:numFmt w:val="bullet"/>
      <w:lvlText w:val=""/>
      <w:lvlJc w:val="left"/>
      <w:pPr>
        <w:ind w:left="2160" w:hanging="360"/>
      </w:pPr>
      <w:rPr>
        <w:rFonts w:ascii="Wingdings" w:hAnsi="Wingdings" w:hint="default"/>
      </w:rPr>
    </w:lvl>
    <w:lvl w:ilvl="3" w:tplc="F5847972">
      <w:start w:val="1"/>
      <w:numFmt w:val="bullet"/>
      <w:lvlText w:val=""/>
      <w:lvlJc w:val="left"/>
      <w:pPr>
        <w:ind w:left="2880" w:hanging="360"/>
      </w:pPr>
      <w:rPr>
        <w:rFonts w:ascii="Symbol" w:hAnsi="Symbol" w:hint="default"/>
      </w:rPr>
    </w:lvl>
    <w:lvl w:ilvl="4" w:tplc="98600FD6">
      <w:start w:val="1"/>
      <w:numFmt w:val="bullet"/>
      <w:lvlText w:val="o"/>
      <w:lvlJc w:val="left"/>
      <w:pPr>
        <w:ind w:left="3600" w:hanging="360"/>
      </w:pPr>
      <w:rPr>
        <w:rFonts w:ascii="Courier New" w:hAnsi="Courier New" w:hint="default"/>
      </w:rPr>
    </w:lvl>
    <w:lvl w:ilvl="5" w:tplc="C6C4D88E">
      <w:start w:val="1"/>
      <w:numFmt w:val="bullet"/>
      <w:lvlText w:val=""/>
      <w:lvlJc w:val="left"/>
      <w:pPr>
        <w:ind w:left="4320" w:hanging="360"/>
      </w:pPr>
      <w:rPr>
        <w:rFonts w:ascii="Wingdings" w:hAnsi="Wingdings" w:hint="default"/>
      </w:rPr>
    </w:lvl>
    <w:lvl w:ilvl="6" w:tplc="4840210E">
      <w:start w:val="1"/>
      <w:numFmt w:val="bullet"/>
      <w:lvlText w:val=""/>
      <w:lvlJc w:val="left"/>
      <w:pPr>
        <w:ind w:left="5040" w:hanging="360"/>
      </w:pPr>
      <w:rPr>
        <w:rFonts w:ascii="Symbol" w:hAnsi="Symbol" w:hint="default"/>
      </w:rPr>
    </w:lvl>
    <w:lvl w:ilvl="7" w:tplc="6414F182">
      <w:start w:val="1"/>
      <w:numFmt w:val="bullet"/>
      <w:lvlText w:val="o"/>
      <w:lvlJc w:val="left"/>
      <w:pPr>
        <w:ind w:left="5760" w:hanging="360"/>
      </w:pPr>
      <w:rPr>
        <w:rFonts w:ascii="Courier New" w:hAnsi="Courier New" w:hint="default"/>
      </w:rPr>
    </w:lvl>
    <w:lvl w:ilvl="8" w:tplc="A22AAFB2">
      <w:start w:val="1"/>
      <w:numFmt w:val="bullet"/>
      <w:lvlText w:val=""/>
      <w:lvlJc w:val="left"/>
      <w:pPr>
        <w:ind w:left="6480" w:hanging="360"/>
      </w:pPr>
      <w:rPr>
        <w:rFonts w:ascii="Wingdings" w:hAnsi="Wingdings" w:hint="default"/>
      </w:rPr>
    </w:lvl>
  </w:abstractNum>
  <w:abstractNum w:abstractNumId="18" w15:restartNumberingAfterBreak="0">
    <w:nsid w:val="17A1306A"/>
    <w:multiLevelType w:val="hybridMultilevel"/>
    <w:tmpl w:val="0C4AF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9783710"/>
    <w:multiLevelType w:val="hybridMultilevel"/>
    <w:tmpl w:val="2A0C5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AB32A9F"/>
    <w:multiLevelType w:val="hybridMultilevel"/>
    <w:tmpl w:val="AFB67FA2"/>
    <w:lvl w:ilvl="0" w:tplc="FBCC6674">
      <w:start w:val="1"/>
      <w:numFmt w:val="bullet"/>
      <w:lvlText w:val=""/>
      <w:lvlJc w:val="left"/>
      <w:pPr>
        <w:ind w:left="720" w:hanging="360"/>
      </w:pPr>
      <w:rPr>
        <w:rFonts w:ascii="Symbol" w:hAnsi="Symbol" w:hint="default"/>
      </w:rPr>
    </w:lvl>
    <w:lvl w:ilvl="1" w:tplc="011CCE9C">
      <w:start w:val="1"/>
      <w:numFmt w:val="bullet"/>
      <w:lvlText w:val="o"/>
      <w:lvlJc w:val="left"/>
      <w:pPr>
        <w:ind w:left="1440" w:hanging="360"/>
      </w:pPr>
      <w:rPr>
        <w:rFonts w:ascii="Courier New" w:hAnsi="Courier New" w:hint="default"/>
      </w:rPr>
    </w:lvl>
    <w:lvl w:ilvl="2" w:tplc="AE14A166">
      <w:start w:val="1"/>
      <w:numFmt w:val="bullet"/>
      <w:lvlText w:val=""/>
      <w:lvlJc w:val="left"/>
      <w:pPr>
        <w:ind w:left="2160" w:hanging="360"/>
      </w:pPr>
      <w:rPr>
        <w:rFonts w:ascii="Wingdings" w:hAnsi="Wingdings" w:hint="default"/>
      </w:rPr>
    </w:lvl>
    <w:lvl w:ilvl="3" w:tplc="50564E98">
      <w:start w:val="1"/>
      <w:numFmt w:val="bullet"/>
      <w:lvlText w:val=""/>
      <w:lvlJc w:val="left"/>
      <w:pPr>
        <w:ind w:left="2880" w:hanging="360"/>
      </w:pPr>
      <w:rPr>
        <w:rFonts w:ascii="Symbol" w:hAnsi="Symbol" w:hint="default"/>
      </w:rPr>
    </w:lvl>
    <w:lvl w:ilvl="4" w:tplc="7D8A7C98">
      <w:start w:val="1"/>
      <w:numFmt w:val="bullet"/>
      <w:lvlText w:val="o"/>
      <w:lvlJc w:val="left"/>
      <w:pPr>
        <w:ind w:left="3600" w:hanging="360"/>
      </w:pPr>
      <w:rPr>
        <w:rFonts w:ascii="Courier New" w:hAnsi="Courier New" w:hint="default"/>
      </w:rPr>
    </w:lvl>
    <w:lvl w:ilvl="5" w:tplc="743EC8FA">
      <w:start w:val="1"/>
      <w:numFmt w:val="bullet"/>
      <w:lvlText w:val=""/>
      <w:lvlJc w:val="left"/>
      <w:pPr>
        <w:ind w:left="4320" w:hanging="360"/>
      </w:pPr>
      <w:rPr>
        <w:rFonts w:ascii="Wingdings" w:hAnsi="Wingdings" w:hint="default"/>
      </w:rPr>
    </w:lvl>
    <w:lvl w:ilvl="6" w:tplc="D730FF4A">
      <w:start w:val="1"/>
      <w:numFmt w:val="bullet"/>
      <w:lvlText w:val=""/>
      <w:lvlJc w:val="left"/>
      <w:pPr>
        <w:ind w:left="5040" w:hanging="360"/>
      </w:pPr>
      <w:rPr>
        <w:rFonts w:ascii="Symbol" w:hAnsi="Symbol" w:hint="default"/>
      </w:rPr>
    </w:lvl>
    <w:lvl w:ilvl="7" w:tplc="4AF03F26">
      <w:start w:val="1"/>
      <w:numFmt w:val="bullet"/>
      <w:lvlText w:val="o"/>
      <w:lvlJc w:val="left"/>
      <w:pPr>
        <w:ind w:left="5760" w:hanging="360"/>
      </w:pPr>
      <w:rPr>
        <w:rFonts w:ascii="Courier New" w:hAnsi="Courier New" w:hint="default"/>
      </w:rPr>
    </w:lvl>
    <w:lvl w:ilvl="8" w:tplc="045EF008">
      <w:start w:val="1"/>
      <w:numFmt w:val="bullet"/>
      <w:lvlText w:val=""/>
      <w:lvlJc w:val="left"/>
      <w:pPr>
        <w:ind w:left="6480" w:hanging="360"/>
      </w:pPr>
      <w:rPr>
        <w:rFonts w:ascii="Wingdings" w:hAnsi="Wingdings" w:hint="default"/>
      </w:rPr>
    </w:lvl>
  </w:abstractNum>
  <w:abstractNum w:abstractNumId="21" w15:restartNumberingAfterBreak="0">
    <w:nsid w:val="1B3E3E75"/>
    <w:multiLevelType w:val="hybridMultilevel"/>
    <w:tmpl w:val="B55E6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65B653"/>
    <w:multiLevelType w:val="hybridMultilevel"/>
    <w:tmpl w:val="77B00DFA"/>
    <w:lvl w:ilvl="0" w:tplc="A69C4622">
      <w:start w:val="1"/>
      <w:numFmt w:val="bullet"/>
      <w:lvlText w:val=""/>
      <w:lvlJc w:val="left"/>
      <w:pPr>
        <w:ind w:left="720" w:hanging="360"/>
      </w:pPr>
      <w:rPr>
        <w:rFonts w:ascii="Arial,Sans-Serif" w:hAnsi="Arial,Sans-Serif" w:hint="default"/>
      </w:rPr>
    </w:lvl>
    <w:lvl w:ilvl="1" w:tplc="17161DF2">
      <w:start w:val="1"/>
      <w:numFmt w:val="bullet"/>
      <w:lvlText w:val="o"/>
      <w:lvlJc w:val="left"/>
      <w:pPr>
        <w:ind w:left="1440" w:hanging="360"/>
      </w:pPr>
      <w:rPr>
        <w:rFonts w:ascii="Courier New" w:hAnsi="Courier New" w:hint="default"/>
      </w:rPr>
    </w:lvl>
    <w:lvl w:ilvl="2" w:tplc="3386F130">
      <w:start w:val="1"/>
      <w:numFmt w:val="bullet"/>
      <w:lvlText w:val=""/>
      <w:lvlJc w:val="left"/>
      <w:pPr>
        <w:ind w:left="2160" w:hanging="360"/>
      </w:pPr>
      <w:rPr>
        <w:rFonts w:ascii="Wingdings" w:hAnsi="Wingdings" w:hint="default"/>
      </w:rPr>
    </w:lvl>
    <w:lvl w:ilvl="3" w:tplc="770EEDF6">
      <w:start w:val="1"/>
      <w:numFmt w:val="bullet"/>
      <w:lvlText w:val=""/>
      <w:lvlJc w:val="left"/>
      <w:pPr>
        <w:ind w:left="2880" w:hanging="360"/>
      </w:pPr>
      <w:rPr>
        <w:rFonts w:ascii="Symbol" w:hAnsi="Symbol" w:hint="default"/>
      </w:rPr>
    </w:lvl>
    <w:lvl w:ilvl="4" w:tplc="83FE13AC">
      <w:start w:val="1"/>
      <w:numFmt w:val="bullet"/>
      <w:lvlText w:val="o"/>
      <w:lvlJc w:val="left"/>
      <w:pPr>
        <w:ind w:left="3600" w:hanging="360"/>
      </w:pPr>
      <w:rPr>
        <w:rFonts w:ascii="Courier New" w:hAnsi="Courier New" w:hint="default"/>
      </w:rPr>
    </w:lvl>
    <w:lvl w:ilvl="5" w:tplc="0568D164">
      <w:start w:val="1"/>
      <w:numFmt w:val="bullet"/>
      <w:lvlText w:val=""/>
      <w:lvlJc w:val="left"/>
      <w:pPr>
        <w:ind w:left="4320" w:hanging="360"/>
      </w:pPr>
      <w:rPr>
        <w:rFonts w:ascii="Wingdings" w:hAnsi="Wingdings" w:hint="default"/>
      </w:rPr>
    </w:lvl>
    <w:lvl w:ilvl="6" w:tplc="A398A57C">
      <w:start w:val="1"/>
      <w:numFmt w:val="bullet"/>
      <w:lvlText w:val=""/>
      <w:lvlJc w:val="left"/>
      <w:pPr>
        <w:ind w:left="5040" w:hanging="360"/>
      </w:pPr>
      <w:rPr>
        <w:rFonts w:ascii="Symbol" w:hAnsi="Symbol" w:hint="default"/>
      </w:rPr>
    </w:lvl>
    <w:lvl w:ilvl="7" w:tplc="2530186C">
      <w:start w:val="1"/>
      <w:numFmt w:val="bullet"/>
      <w:lvlText w:val="o"/>
      <w:lvlJc w:val="left"/>
      <w:pPr>
        <w:ind w:left="5760" w:hanging="360"/>
      </w:pPr>
      <w:rPr>
        <w:rFonts w:ascii="Courier New" w:hAnsi="Courier New" w:hint="default"/>
      </w:rPr>
    </w:lvl>
    <w:lvl w:ilvl="8" w:tplc="63D0A0AC">
      <w:start w:val="1"/>
      <w:numFmt w:val="bullet"/>
      <w:lvlText w:val=""/>
      <w:lvlJc w:val="left"/>
      <w:pPr>
        <w:ind w:left="6480" w:hanging="360"/>
      </w:pPr>
      <w:rPr>
        <w:rFonts w:ascii="Wingdings" w:hAnsi="Wingdings" w:hint="default"/>
      </w:rPr>
    </w:lvl>
  </w:abstractNum>
  <w:abstractNum w:abstractNumId="23" w15:restartNumberingAfterBreak="0">
    <w:nsid w:val="1B791941"/>
    <w:multiLevelType w:val="hybridMultilevel"/>
    <w:tmpl w:val="33C8E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CC1C1E"/>
    <w:multiLevelType w:val="hybridMultilevel"/>
    <w:tmpl w:val="C086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D6728A6"/>
    <w:multiLevelType w:val="hybridMultilevel"/>
    <w:tmpl w:val="5AE22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E885FF3"/>
    <w:multiLevelType w:val="hybridMultilevel"/>
    <w:tmpl w:val="E31C55F6"/>
    <w:lvl w:ilvl="0" w:tplc="47669ADC">
      <w:start w:val="1"/>
      <w:numFmt w:val="bullet"/>
      <w:lvlText w:val="·"/>
      <w:lvlJc w:val="left"/>
      <w:pPr>
        <w:ind w:left="720" w:hanging="360"/>
      </w:pPr>
      <w:rPr>
        <w:rFonts w:ascii="Symbol" w:hAnsi="Symbol" w:hint="default"/>
      </w:rPr>
    </w:lvl>
    <w:lvl w:ilvl="1" w:tplc="61C656D0">
      <w:start w:val="1"/>
      <w:numFmt w:val="bullet"/>
      <w:lvlText w:val="o"/>
      <w:lvlJc w:val="left"/>
      <w:pPr>
        <w:ind w:left="1440" w:hanging="360"/>
      </w:pPr>
      <w:rPr>
        <w:rFonts w:ascii="Courier New" w:hAnsi="Courier New" w:hint="default"/>
      </w:rPr>
    </w:lvl>
    <w:lvl w:ilvl="2" w:tplc="D018E846">
      <w:start w:val="1"/>
      <w:numFmt w:val="bullet"/>
      <w:lvlText w:val=""/>
      <w:lvlJc w:val="left"/>
      <w:pPr>
        <w:ind w:left="2160" w:hanging="360"/>
      </w:pPr>
      <w:rPr>
        <w:rFonts w:ascii="Wingdings" w:hAnsi="Wingdings" w:hint="default"/>
      </w:rPr>
    </w:lvl>
    <w:lvl w:ilvl="3" w:tplc="4E0E02C4">
      <w:start w:val="1"/>
      <w:numFmt w:val="bullet"/>
      <w:lvlText w:val=""/>
      <w:lvlJc w:val="left"/>
      <w:pPr>
        <w:ind w:left="2880" w:hanging="360"/>
      </w:pPr>
      <w:rPr>
        <w:rFonts w:ascii="Symbol" w:hAnsi="Symbol" w:hint="default"/>
      </w:rPr>
    </w:lvl>
    <w:lvl w:ilvl="4" w:tplc="7AFEDE0A">
      <w:start w:val="1"/>
      <w:numFmt w:val="bullet"/>
      <w:lvlText w:val="o"/>
      <w:lvlJc w:val="left"/>
      <w:pPr>
        <w:ind w:left="3600" w:hanging="360"/>
      </w:pPr>
      <w:rPr>
        <w:rFonts w:ascii="Courier New" w:hAnsi="Courier New" w:hint="default"/>
      </w:rPr>
    </w:lvl>
    <w:lvl w:ilvl="5" w:tplc="B4547A9A">
      <w:start w:val="1"/>
      <w:numFmt w:val="bullet"/>
      <w:lvlText w:val=""/>
      <w:lvlJc w:val="left"/>
      <w:pPr>
        <w:ind w:left="4320" w:hanging="360"/>
      </w:pPr>
      <w:rPr>
        <w:rFonts w:ascii="Wingdings" w:hAnsi="Wingdings" w:hint="default"/>
      </w:rPr>
    </w:lvl>
    <w:lvl w:ilvl="6" w:tplc="CED2E7BA">
      <w:start w:val="1"/>
      <w:numFmt w:val="bullet"/>
      <w:lvlText w:val=""/>
      <w:lvlJc w:val="left"/>
      <w:pPr>
        <w:ind w:left="5040" w:hanging="360"/>
      </w:pPr>
      <w:rPr>
        <w:rFonts w:ascii="Symbol" w:hAnsi="Symbol" w:hint="default"/>
      </w:rPr>
    </w:lvl>
    <w:lvl w:ilvl="7" w:tplc="87A8D18A">
      <w:start w:val="1"/>
      <w:numFmt w:val="bullet"/>
      <w:lvlText w:val="o"/>
      <w:lvlJc w:val="left"/>
      <w:pPr>
        <w:ind w:left="5760" w:hanging="360"/>
      </w:pPr>
      <w:rPr>
        <w:rFonts w:ascii="Courier New" w:hAnsi="Courier New" w:hint="default"/>
      </w:rPr>
    </w:lvl>
    <w:lvl w:ilvl="8" w:tplc="1E4CBE38">
      <w:start w:val="1"/>
      <w:numFmt w:val="bullet"/>
      <w:lvlText w:val=""/>
      <w:lvlJc w:val="left"/>
      <w:pPr>
        <w:ind w:left="6480" w:hanging="360"/>
      </w:pPr>
      <w:rPr>
        <w:rFonts w:ascii="Wingdings" w:hAnsi="Wingdings" w:hint="default"/>
      </w:rPr>
    </w:lvl>
  </w:abstractNum>
  <w:abstractNum w:abstractNumId="27" w15:restartNumberingAfterBreak="0">
    <w:nsid w:val="222CA6C3"/>
    <w:multiLevelType w:val="hybridMultilevel"/>
    <w:tmpl w:val="46A48E38"/>
    <w:lvl w:ilvl="0" w:tplc="69D47442">
      <w:start w:val="1"/>
      <w:numFmt w:val="bullet"/>
      <w:lvlText w:val=""/>
      <w:lvlJc w:val="left"/>
      <w:pPr>
        <w:ind w:left="720" w:hanging="360"/>
      </w:pPr>
      <w:rPr>
        <w:rFonts w:ascii="Symbol" w:hAnsi="Symbol" w:hint="default"/>
      </w:rPr>
    </w:lvl>
    <w:lvl w:ilvl="1" w:tplc="8D6E49AA">
      <w:start w:val="1"/>
      <w:numFmt w:val="bullet"/>
      <w:lvlText w:val="o"/>
      <w:lvlJc w:val="left"/>
      <w:pPr>
        <w:ind w:left="1440" w:hanging="360"/>
      </w:pPr>
      <w:rPr>
        <w:rFonts w:ascii="Courier New" w:hAnsi="Courier New" w:hint="default"/>
      </w:rPr>
    </w:lvl>
    <w:lvl w:ilvl="2" w:tplc="856E441E">
      <w:start w:val="1"/>
      <w:numFmt w:val="bullet"/>
      <w:lvlText w:val=""/>
      <w:lvlJc w:val="left"/>
      <w:pPr>
        <w:ind w:left="2160" w:hanging="360"/>
      </w:pPr>
      <w:rPr>
        <w:rFonts w:ascii="Wingdings" w:hAnsi="Wingdings" w:hint="default"/>
      </w:rPr>
    </w:lvl>
    <w:lvl w:ilvl="3" w:tplc="C5CCA8C8">
      <w:start w:val="1"/>
      <w:numFmt w:val="bullet"/>
      <w:lvlText w:val=""/>
      <w:lvlJc w:val="left"/>
      <w:pPr>
        <w:ind w:left="2880" w:hanging="360"/>
      </w:pPr>
      <w:rPr>
        <w:rFonts w:ascii="Symbol" w:hAnsi="Symbol" w:hint="default"/>
      </w:rPr>
    </w:lvl>
    <w:lvl w:ilvl="4" w:tplc="A606DB3E">
      <w:start w:val="1"/>
      <w:numFmt w:val="bullet"/>
      <w:lvlText w:val="o"/>
      <w:lvlJc w:val="left"/>
      <w:pPr>
        <w:ind w:left="3600" w:hanging="360"/>
      </w:pPr>
      <w:rPr>
        <w:rFonts w:ascii="Courier New" w:hAnsi="Courier New" w:hint="default"/>
      </w:rPr>
    </w:lvl>
    <w:lvl w:ilvl="5" w:tplc="6B68E4F0">
      <w:start w:val="1"/>
      <w:numFmt w:val="bullet"/>
      <w:lvlText w:val=""/>
      <w:lvlJc w:val="left"/>
      <w:pPr>
        <w:ind w:left="4320" w:hanging="360"/>
      </w:pPr>
      <w:rPr>
        <w:rFonts w:ascii="Wingdings" w:hAnsi="Wingdings" w:hint="default"/>
      </w:rPr>
    </w:lvl>
    <w:lvl w:ilvl="6" w:tplc="8C76EFD4">
      <w:start w:val="1"/>
      <w:numFmt w:val="bullet"/>
      <w:lvlText w:val=""/>
      <w:lvlJc w:val="left"/>
      <w:pPr>
        <w:ind w:left="5040" w:hanging="360"/>
      </w:pPr>
      <w:rPr>
        <w:rFonts w:ascii="Symbol" w:hAnsi="Symbol" w:hint="default"/>
      </w:rPr>
    </w:lvl>
    <w:lvl w:ilvl="7" w:tplc="322292C4">
      <w:start w:val="1"/>
      <w:numFmt w:val="bullet"/>
      <w:lvlText w:val="o"/>
      <w:lvlJc w:val="left"/>
      <w:pPr>
        <w:ind w:left="5760" w:hanging="360"/>
      </w:pPr>
      <w:rPr>
        <w:rFonts w:ascii="Courier New" w:hAnsi="Courier New" w:hint="default"/>
      </w:rPr>
    </w:lvl>
    <w:lvl w:ilvl="8" w:tplc="E884D12E">
      <w:start w:val="1"/>
      <w:numFmt w:val="bullet"/>
      <w:lvlText w:val=""/>
      <w:lvlJc w:val="left"/>
      <w:pPr>
        <w:ind w:left="6480" w:hanging="360"/>
      </w:pPr>
      <w:rPr>
        <w:rFonts w:ascii="Wingdings" w:hAnsi="Wingdings" w:hint="default"/>
      </w:rPr>
    </w:lvl>
  </w:abstractNum>
  <w:abstractNum w:abstractNumId="28" w15:restartNumberingAfterBreak="0">
    <w:nsid w:val="241EC65C"/>
    <w:multiLevelType w:val="hybridMultilevel"/>
    <w:tmpl w:val="8658872A"/>
    <w:lvl w:ilvl="0" w:tplc="C5D4CBF0">
      <w:start w:val="1"/>
      <w:numFmt w:val="bullet"/>
      <w:lvlText w:val=""/>
      <w:lvlJc w:val="left"/>
      <w:pPr>
        <w:ind w:left="720" w:hanging="360"/>
      </w:pPr>
      <w:rPr>
        <w:rFonts w:ascii="Symbol" w:hAnsi="Symbol" w:hint="default"/>
      </w:rPr>
    </w:lvl>
    <w:lvl w:ilvl="1" w:tplc="72F8F492">
      <w:start w:val="1"/>
      <w:numFmt w:val="bullet"/>
      <w:lvlText w:val="o"/>
      <w:lvlJc w:val="left"/>
      <w:pPr>
        <w:ind w:left="1440" w:hanging="360"/>
      </w:pPr>
      <w:rPr>
        <w:rFonts w:ascii="Courier New" w:hAnsi="Courier New" w:hint="default"/>
      </w:rPr>
    </w:lvl>
    <w:lvl w:ilvl="2" w:tplc="060A0A6E">
      <w:start w:val="1"/>
      <w:numFmt w:val="bullet"/>
      <w:lvlText w:val=""/>
      <w:lvlJc w:val="left"/>
      <w:pPr>
        <w:ind w:left="2160" w:hanging="360"/>
      </w:pPr>
      <w:rPr>
        <w:rFonts w:ascii="Wingdings" w:hAnsi="Wingdings" w:hint="default"/>
      </w:rPr>
    </w:lvl>
    <w:lvl w:ilvl="3" w:tplc="5DB2D54A">
      <w:start w:val="1"/>
      <w:numFmt w:val="bullet"/>
      <w:lvlText w:val=""/>
      <w:lvlJc w:val="left"/>
      <w:pPr>
        <w:ind w:left="2880" w:hanging="360"/>
      </w:pPr>
      <w:rPr>
        <w:rFonts w:ascii="Symbol" w:hAnsi="Symbol" w:hint="default"/>
      </w:rPr>
    </w:lvl>
    <w:lvl w:ilvl="4" w:tplc="0D3645B8">
      <w:start w:val="1"/>
      <w:numFmt w:val="bullet"/>
      <w:lvlText w:val="o"/>
      <w:lvlJc w:val="left"/>
      <w:pPr>
        <w:ind w:left="3600" w:hanging="360"/>
      </w:pPr>
      <w:rPr>
        <w:rFonts w:ascii="Courier New" w:hAnsi="Courier New" w:hint="default"/>
      </w:rPr>
    </w:lvl>
    <w:lvl w:ilvl="5" w:tplc="FE768A1A">
      <w:start w:val="1"/>
      <w:numFmt w:val="bullet"/>
      <w:lvlText w:val=""/>
      <w:lvlJc w:val="left"/>
      <w:pPr>
        <w:ind w:left="4320" w:hanging="360"/>
      </w:pPr>
      <w:rPr>
        <w:rFonts w:ascii="Wingdings" w:hAnsi="Wingdings" w:hint="default"/>
      </w:rPr>
    </w:lvl>
    <w:lvl w:ilvl="6" w:tplc="975AC91C">
      <w:start w:val="1"/>
      <w:numFmt w:val="bullet"/>
      <w:lvlText w:val=""/>
      <w:lvlJc w:val="left"/>
      <w:pPr>
        <w:ind w:left="5040" w:hanging="360"/>
      </w:pPr>
      <w:rPr>
        <w:rFonts w:ascii="Symbol" w:hAnsi="Symbol" w:hint="default"/>
      </w:rPr>
    </w:lvl>
    <w:lvl w:ilvl="7" w:tplc="DD745114">
      <w:start w:val="1"/>
      <w:numFmt w:val="bullet"/>
      <w:lvlText w:val="o"/>
      <w:lvlJc w:val="left"/>
      <w:pPr>
        <w:ind w:left="5760" w:hanging="360"/>
      </w:pPr>
      <w:rPr>
        <w:rFonts w:ascii="Courier New" w:hAnsi="Courier New" w:hint="default"/>
      </w:rPr>
    </w:lvl>
    <w:lvl w:ilvl="8" w:tplc="DE38B4EE">
      <w:start w:val="1"/>
      <w:numFmt w:val="bullet"/>
      <w:lvlText w:val=""/>
      <w:lvlJc w:val="left"/>
      <w:pPr>
        <w:ind w:left="6480" w:hanging="360"/>
      </w:pPr>
      <w:rPr>
        <w:rFonts w:ascii="Wingdings" w:hAnsi="Wingdings" w:hint="default"/>
      </w:rPr>
    </w:lvl>
  </w:abstractNum>
  <w:abstractNum w:abstractNumId="29" w15:restartNumberingAfterBreak="0">
    <w:nsid w:val="2576EBEF"/>
    <w:multiLevelType w:val="hybridMultilevel"/>
    <w:tmpl w:val="FFFFFFFF"/>
    <w:lvl w:ilvl="0" w:tplc="3004716A">
      <w:start w:val="1"/>
      <w:numFmt w:val="bullet"/>
      <w:lvlText w:val=""/>
      <w:lvlJc w:val="left"/>
      <w:pPr>
        <w:ind w:left="720" w:hanging="360"/>
      </w:pPr>
      <w:rPr>
        <w:rFonts w:ascii="Symbol" w:hAnsi="Symbol" w:hint="default"/>
      </w:rPr>
    </w:lvl>
    <w:lvl w:ilvl="1" w:tplc="84B6CA12">
      <w:start w:val="1"/>
      <w:numFmt w:val="bullet"/>
      <w:lvlText w:val="o"/>
      <w:lvlJc w:val="left"/>
      <w:pPr>
        <w:ind w:left="1440" w:hanging="360"/>
      </w:pPr>
      <w:rPr>
        <w:rFonts w:ascii="Courier New" w:hAnsi="Courier New" w:hint="default"/>
      </w:rPr>
    </w:lvl>
    <w:lvl w:ilvl="2" w:tplc="CB2E171E">
      <w:start w:val="1"/>
      <w:numFmt w:val="bullet"/>
      <w:lvlText w:val=""/>
      <w:lvlJc w:val="left"/>
      <w:pPr>
        <w:ind w:left="2160" w:hanging="360"/>
      </w:pPr>
      <w:rPr>
        <w:rFonts w:ascii="Wingdings" w:hAnsi="Wingdings" w:hint="default"/>
      </w:rPr>
    </w:lvl>
    <w:lvl w:ilvl="3" w:tplc="4DF89924">
      <w:start w:val="1"/>
      <w:numFmt w:val="bullet"/>
      <w:lvlText w:val=""/>
      <w:lvlJc w:val="left"/>
      <w:pPr>
        <w:ind w:left="2880" w:hanging="360"/>
      </w:pPr>
      <w:rPr>
        <w:rFonts w:ascii="Symbol" w:hAnsi="Symbol" w:hint="default"/>
      </w:rPr>
    </w:lvl>
    <w:lvl w:ilvl="4" w:tplc="663811F8">
      <w:start w:val="1"/>
      <w:numFmt w:val="bullet"/>
      <w:lvlText w:val="o"/>
      <w:lvlJc w:val="left"/>
      <w:pPr>
        <w:ind w:left="3600" w:hanging="360"/>
      </w:pPr>
      <w:rPr>
        <w:rFonts w:ascii="Courier New" w:hAnsi="Courier New" w:hint="default"/>
      </w:rPr>
    </w:lvl>
    <w:lvl w:ilvl="5" w:tplc="AC385B32">
      <w:start w:val="1"/>
      <w:numFmt w:val="bullet"/>
      <w:lvlText w:val=""/>
      <w:lvlJc w:val="left"/>
      <w:pPr>
        <w:ind w:left="4320" w:hanging="360"/>
      </w:pPr>
      <w:rPr>
        <w:rFonts w:ascii="Wingdings" w:hAnsi="Wingdings" w:hint="default"/>
      </w:rPr>
    </w:lvl>
    <w:lvl w:ilvl="6" w:tplc="FDDC79AC">
      <w:start w:val="1"/>
      <w:numFmt w:val="bullet"/>
      <w:lvlText w:val=""/>
      <w:lvlJc w:val="left"/>
      <w:pPr>
        <w:ind w:left="5040" w:hanging="360"/>
      </w:pPr>
      <w:rPr>
        <w:rFonts w:ascii="Symbol" w:hAnsi="Symbol" w:hint="default"/>
      </w:rPr>
    </w:lvl>
    <w:lvl w:ilvl="7" w:tplc="2F400D16">
      <w:start w:val="1"/>
      <w:numFmt w:val="bullet"/>
      <w:lvlText w:val="o"/>
      <w:lvlJc w:val="left"/>
      <w:pPr>
        <w:ind w:left="5760" w:hanging="360"/>
      </w:pPr>
      <w:rPr>
        <w:rFonts w:ascii="Courier New" w:hAnsi="Courier New" w:hint="default"/>
      </w:rPr>
    </w:lvl>
    <w:lvl w:ilvl="8" w:tplc="54105002">
      <w:start w:val="1"/>
      <w:numFmt w:val="bullet"/>
      <w:lvlText w:val=""/>
      <w:lvlJc w:val="left"/>
      <w:pPr>
        <w:ind w:left="6480" w:hanging="360"/>
      </w:pPr>
      <w:rPr>
        <w:rFonts w:ascii="Wingdings" w:hAnsi="Wingdings" w:hint="default"/>
      </w:rPr>
    </w:lvl>
  </w:abstractNum>
  <w:abstractNum w:abstractNumId="30" w15:restartNumberingAfterBreak="0">
    <w:nsid w:val="26E72185"/>
    <w:multiLevelType w:val="hybridMultilevel"/>
    <w:tmpl w:val="38CA2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010EC7"/>
    <w:multiLevelType w:val="hybridMultilevel"/>
    <w:tmpl w:val="1D48C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12F226"/>
    <w:multiLevelType w:val="hybridMultilevel"/>
    <w:tmpl w:val="C0842674"/>
    <w:lvl w:ilvl="0" w:tplc="A4722B52">
      <w:start w:val="1"/>
      <w:numFmt w:val="bullet"/>
      <w:lvlText w:val=""/>
      <w:lvlJc w:val="left"/>
      <w:pPr>
        <w:ind w:left="720" w:hanging="360"/>
      </w:pPr>
      <w:rPr>
        <w:rFonts w:ascii="Symbol" w:hAnsi="Symbol" w:hint="default"/>
      </w:rPr>
    </w:lvl>
    <w:lvl w:ilvl="1" w:tplc="3E2ECD06">
      <w:start w:val="1"/>
      <w:numFmt w:val="bullet"/>
      <w:lvlText w:val="o"/>
      <w:lvlJc w:val="left"/>
      <w:pPr>
        <w:ind w:left="1440" w:hanging="360"/>
      </w:pPr>
      <w:rPr>
        <w:rFonts w:ascii="Courier New" w:hAnsi="Courier New" w:hint="default"/>
      </w:rPr>
    </w:lvl>
    <w:lvl w:ilvl="2" w:tplc="127C5FCC">
      <w:start w:val="1"/>
      <w:numFmt w:val="bullet"/>
      <w:lvlText w:val=""/>
      <w:lvlJc w:val="left"/>
      <w:pPr>
        <w:ind w:left="2160" w:hanging="360"/>
      </w:pPr>
      <w:rPr>
        <w:rFonts w:ascii="Wingdings" w:hAnsi="Wingdings" w:hint="default"/>
      </w:rPr>
    </w:lvl>
    <w:lvl w:ilvl="3" w:tplc="93E2C3CE">
      <w:start w:val="1"/>
      <w:numFmt w:val="bullet"/>
      <w:lvlText w:val=""/>
      <w:lvlJc w:val="left"/>
      <w:pPr>
        <w:ind w:left="2880" w:hanging="360"/>
      </w:pPr>
      <w:rPr>
        <w:rFonts w:ascii="Symbol" w:hAnsi="Symbol" w:hint="default"/>
      </w:rPr>
    </w:lvl>
    <w:lvl w:ilvl="4" w:tplc="30B03746">
      <w:start w:val="1"/>
      <w:numFmt w:val="bullet"/>
      <w:lvlText w:val="o"/>
      <w:lvlJc w:val="left"/>
      <w:pPr>
        <w:ind w:left="3600" w:hanging="360"/>
      </w:pPr>
      <w:rPr>
        <w:rFonts w:ascii="Courier New" w:hAnsi="Courier New" w:hint="default"/>
      </w:rPr>
    </w:lvl>
    <w:lvl w:ilvl="5" w:tplc="DE340C18">
      <w:start w:val="1"/>
      <w:numFmt w:val="bullet"/>
      <w:lvlText w:val=""/>
      <w:lvlJc w:val="left"/>
      <w:pPr>
        <w:ind w:left="4320" w:hanging="360"/>
      </w:pPr>
      <w:rPr>
        <w:rFonts w:ascii="Wingdings" w:hAnsi="Wingdings" w:hint="default"/>
      </w:rPr>
    </w:lvl>
    <w:lvl w:ilvl="6" w:tplc="72F0C808">
      <w:start w:val="1"/>
      <w:numFmt w:val="bullet"/>
      <w:lvlText w:val=""/>
      <w:lvlJc w:val="left"/>
      <w:pPr>
        <w:ind w:left="5040" w:hanging="360"/>
      </w:pPr>
      <w:rPr>
        <w:rFonts w:ascii="Symbol" w:hAnsi="Symbol" w:hint="default"/>
      </w:rPr>
    </w:lvl>
    <w:lvl w:ilvl="7" w:tplc="65AAB524">
      <w:start w:val="1"/>
      <w:numFmt w:val="bullet"/>
      <w:lvlText w:val="o"/>
      <w:lvlJc w:val="left"/>
      <w:pPr>
        <w:ind w:left="5760" w:hanging="360"/>
      </w:pPr>
      <w:rPr>
        <w:rFonts w:ascii="Courier New" w:hAnsi="Courier New" w:hint="default"/>
      </w:rPr>
    </w:lvl>
    <w:lvl w:ilvl="8" w:tplc="9BFA36A0">
      <w:start w:val="1"/>
      <w:numFmt w:val="bullet"/>
      <w:lvlText w:val=""/>
      <w:lvlJc w:val="left"/>
      <w:pPr>
        <w:ind w:left="6480" w:hanging="360"/>
      </w:pPr>
      <w:rPr>
        <w:rFonts w:ascii="Wingdings" w:hAnsi="Wingdings" w:hint="default"/>
      </w:rPr>
    </w:lvl>
  </w:abstractNum>
  <w:abstractNum w:abstractNumId="33" w15:restartNumberingAfterBreak="0">
    <w:nsid w:val="2959BDE9"/>
    <w:multiLevelType w:val="hybridMultilevel"/>
    <w:tmpl w:val="29364E52"/>
    <w:lvl w:ilvl="0" w:tplc="32A663AC">
      <w:start w:val="1"/>
      <w:numFmt w:val="bullet"/>
      <w:lvlText w:val=""/>
      <w:lvlJc w:val="left"/>
      <w:pPr>
        <w:ind w:left="720" w:hanging="360"/>
      </w:pPr>
      <w:rPr>
        <w:rFonts w:ascii="Symbol" w:hAnsi="Symbol" w:hint="default"/>
      </w:rPr>
    </w:lvl>
    <w:lvl w:ilvl="1" w:tplc="46361A8E">
      <w:start w:val="1"/>
      <w:numFmt w:val="bullet"/>
      <w:lvlText w:val="o"/>
      <w:lvlJc w:val="left"/>
      <w:pPr>
        <w:ind w:left="1440" w:hanging="360"/>
      </w:pPr>
      <w:rPr>
        <w:rFonts w:ascii="Courier New" w:hAnsi="Courier New" w:hint="default"/>
      </w:rPr>
    </w:lvl>
    <w:lvl w:ilvl="2" w:tplc="444CABDC">
      <w:start w:val="1"/>
      <w:numFmt w:val="bullet"/>
      <w:lvlText w:val=""/>
      <w:lvlJc w:val="left"/>
      <w:pPr>
        <w:ind w:left="2160" w:hanging="360"/>
      </w:pPr>
      <w:rPr>
        <w:rFonts w:ascii="Wingdings" w:hAnsi="Wingdings" w:hint="default"/>
      </w:rPr>
    </w:lvl>
    <w:lvl w:ilvl="3" w:tplc="BD74A04C">
      <w:start w:val="1"/>
      <w:numFmt w:val="bullet"/>
      <w:lvlText w:val=""/>
      <w:lvlJc w:val="left"/>
      <w:pPr>
        <w:ind w:left="2880" w:hanging="360"/>
      </w:pPr>
      <w:rPr>
        <w:rFonts w:ascii="Symbol" w:hAnsi="Symbol" w:hint="default"/>
      </w:rPr>
    </w:lvl>
    <w:lvl w:ilvl="4" w:tplc="00BEE532">
      <w:start w:val="1"/>
      <w:numFmt w:val="bullet"/>
      <w:lvlText w:val="o"/>
      <w:lvlJc w:val="left"/>
      <w:pPr>
        <w:ind w:left="3600" w:hanging="360"/>
      </w:pPr>
      <w:rPr>
        <w:rFonts w:ascii="Courier New" w:hAnsi="Courier New" w:hint="default"/>
      </w:rPr>
    </w:lvl>
    <w:lvl w:ilvl="5" w:tplc="639E167C">
      <w:start w:val="1"/>
      <w:numFmt w:val="bullet"/>
      <w:lvlText w:val=""/>
      <w:lvlJc w:val="left"/>
      <w:pPr>
        <w:ind w:left="4320" w:hanging="360"/>
      </w:pPr>
      <w:rPr>
        <w:rFonts w:ascii="Wingdings" w:hAnsi="Wingdings" w:hint="default"/>
      </w:rPr>
    </w:lvl>
    <w:lvl w:ilvl="6" w:tplc="F3280006">
      <w:start w:val="1"/>
      <w:numFmt w:val="bullet"/>
      <w:lvlText w:val=""/>
      <w:lvlJc w:val="left"/>
      <w:pPr>
        <w:ind w:left="5040" w:hanging="360"/>
      </w:pPr>
      <w:rPr>
        <w:rFonts w:ascii="Symbol" w:hAnsi="Symbol" w:hint="default"/>
      </w:rPr>
    </w:lvl>
    <w:lvl w:ilvl="7" w:tplc="5C2C5D50">
      <w:start w:val="1"/>
      <w:numFmt w:val="bullet"/>
      <w:lvlText w:val="o"/>
      <w:lvlJc w:val="left"/>
      <w:pPr>
        <w:ind w:left="5760" w:hanging="360"/>
      </w:pPr>
      <w:rPr>
        <w:rFonts w:ascii="Courier New" w:hAnsi="Courier New" w:hint="default"/>
      </w:rPr>
    </w:lvl>
    <w:lvl w:ilvl="8" w:tplc="52E8DD84">
      <w:start w:val="1"/>
      <w:numFmt w:val="bullet"/>
      <w:lvlText w:val=""/>
      <w:lvlJc w:val="left"/>
      <w:pPr>
        <w:ind w:left="6480" w:hanging="360"/>
      </w:pPr>
      <w:rPr>
        <w:rFonts w:ascii="Wingdings" w:hAnsi="Wingdings" w:hint="default"/>
      </w:rPr>
    </w:lvl>
  </w:abstractNum>
  <w:abstractNum w:abstractNumId="34" w15:restartNumberingAfterBreak="0">
    <w:nsid w:val="29C78FEC"/>
    <w:multiLevelType w:val="hybridMultilevel"/>
    <w:tmpl w:val="8A1AA8CE"/>
    <w:lvl w:ilvl="0" w:tplc="7458D378">
      <w:start w:val="1"/>
      <w:numFmt w:val="bullet"/>
      <w:lvlText w:val=""/>
      <w:lvlJc w:val="left"/>
      <w:pPr>
        <w:ind w:left="720" w:hanging="360"/>
      </w:pPr>
      <w:rPr>
        <w:rFonts w:ascii="Arial,Sans-Serif" w:hAnsi="Arial,Sans-Serif" w:hint="default"/>
      </w:rPr>
    </w:lvl>
    <w:lvl w:ilvl="1" w:tplc="575AB092">
      <w:start w:val="1"/>
      <w:numFmt w:val="bullet"/>
      <w:lvlText w:val="o"/>
      <w:lvlJc w:val="left"/>
      <w:pPr>
        <w:ind w:left="1440" w:hanging="360"/>
      </w:pPr>
      <w:rPr>
        <w:rFonts w:ascii="Courier New" w:hAnsi="Courier New" w:hint="default"/>
      </w:rPr>
    </w:lvl>
    <w:lvl w:ilvl="2" w:tplc="74D23CC6">
      <w:start w:val="1"/>
      <w:numFmt w:val="bullet"/>
      <w:lvlText w:val=""/>
      <w:lvlJc w:val="left"/>
      <w:pPr>
        <w:ind w:left="2160" w:hanging="360"/>
      </w:pPr>
      <w:rPr>
        <w:rFonts w:ascii="Wingdings" w:hAnsi="Wingdings" w:hint="default"/>
      </w:rPr>
    </w:lvl>
    <w:lvl w:ilvl="3" w:tplc="DBC82D68">
      <w:start w:val="1"/>
      <w:numFmt w:val="bullet"/>
      <w:lvlText w:val=""/>
      <w:lvlJc w:val="left"/>
      <w:pPr>
        <w:ind w:left="2880" w:hanging="360"/>
      </w:pPr>
      <w:rPr>
        <w:rFonts w:ascii="Symbol" w:hAnsi="Symbol" w:hint="default"/>
      </w:rPr>
    </w:lvl>
    <w:lvl w:ilvl="4" w:tplc="7540A334">
      <w:start w:val="1"/>
      <w:numFmt w:val="bullet"/>
      <w:lvlText w:val="o"/>
      <w:lvlJc w:val="left"/>
      <w:pPr>
        <w:ind w:left="3600" w:hanging="360"/>
      </w:pPr>
      <w:rPr>
        <w:rFonts w:ascii="Courier New" w:hAnsi="Courier New" w:hint="default"/>
      </w:rPr>
    </w:lvl>
    <w:lvl w:ilvl="5" w:tplc="A2A4E152">
      <w:start w:val="1"/>
      <w:numFmt w:val="bullet"/>
      <w:lvlText w:val=""/>
      <w:lvlJc w:val="left"/>
      <w:pPr>
        <w:ind w:left="4320" w:hanging="360"/>
      </w:pPr>
      <w:rPr>
        <w:rFonts w:ascii="Wingdings" w:hAnsi="Wingdings" w:hint="default"/>
      </w:rPr>
    </w:lvl>
    <w:lvl w:ilvl="6" w:tplc="A95E2012">
      <w:start w:val="1"/>
      <w:numFmt w:val="bullet"/>
      <w:lvlText w:val=""/>
      <w:lvlJc w:val="left"/>
      <w:pPr>
        <w:ind w:left="5040" w:hanging="360"/>
      </w:pPr>
      <w:rPr>
        <w:rFonts w:ascii="Symbol" w:hAnsi="Symbol" w:hint="default"/>
      </w:rPr>
    </w:lvl>
    <w:lvl w:ilvl="7" w:tplc="96140538">
      <w:start w:val="1"/>
      <w:numFmt w:val="bullet"/>
      <w:lvlText w:val="o"/>
      <w:lvlJc w:val="left"/>
      <w:pPr>
        <w:ind w:left="5760" w:hanging="360"/>
      </w:pPr>
      <w:rPr>
        <w:rFonts w:ascii="Courier New" w:hAnsi="Courier New" w:hint="default"/>
      </w:rPr>
    </w:lvl>
    <w:lvl w:ilvl="8" w:tplc="9FF61DB4">
      <w:start w:val="1"/>
      <w:numFmt w:val="bullet"/>
      <w:lvlText w:val=""/>
      <w:lvlJc w:val="left"/>
      <w:pPr>
        <w:ind w:left="6480" w:hanging="360"/>
      </w:pPr>
      <w:rPr>
        <w:rFonts w:ascii="Wingdings" w:hAnsi="Wingdings" w:hint="default"/>
      </w:rPr>
    </w:lvl>
  </w:abstractNum>
  <w:abstractNum w:abstractNumId="35" w15:restartNumberingAfterBreak="0">
    <w:nsid w:val="29C8A051"/>
    <w:multiLevelType w:val="hybridMultilevel"/>
    <w:tmpl w:val="1D187DE2"/>
    <w:lvl w:ilvl="0" w:tplc="AF669360">
      <w:start w:val="1"/>
      <w:numFmt w:val="bullet"/>
      <w:lvlText w:val=""/>
      <w:lvlJc w:val="left"/>
      <w:pPr>
        <w:ind w:left="720" w:hanging="360"/>
      </w:pPr>
      <w:rPr>
        <w:rFonts w:ascii="Symbol" w:hAnsi="Symbol" w:hint="default"/>
      </w:rPr>
    </w:lvl>
    <w:lvl w:ilvl="1" w:tplc="516044D2">
      <w:start w:val="1"/>
      <w:numFmt w:val="bullet"/>
      <w:lvlText w:val="o"/>
      <w:lvlJc w:val="left"/>
      <w:pPr>
        <w:ind w:left="1440" w:hanging="360"/>
      </w:pPr>
      <w:rPr>
        <w:rFonts w:ascii="Courier New" w:hAnsi="Courier New" w:hint="default"/>
      </w:rPr>
    </w:lvl>
    <w:lvl w:ilvl="2" w:tplc="96781246">
      <w:start w:val="1"/>
      <w:numFmt w:val="bullet"/>
      <w:lvlText w:val=""/>
      <w:lvlJc w:val="left"/>
      <w:pPr>
        <w:ind w:left="2160" w:hanging="360"/>
      </w:pPr>
      <w:rPr>
        <w:rFonts w:ascii="Wingdings" w:hAnsi="Wingdings" w:hint="default"/>
      </w:rPr>
    </w:lvl>
    <w:lvl w:ilvl="3" w:tplc="536E26A4">
      <w:start w:val="1"/>
      <w:numFmt w:val="bullet"/>
      <w:lvlText w:val=""/>
      <w:lvlJc w:val="left"/>
      <w:pPr>
        <w:ind w:left="2880" w:hanging="360"/>
      </w:pPr>
      <w:rPr>
        <w:rFonts w:ascii="Symbol" w:hAnsi="Symbol" w:hint="default"/>
      </w:rPr>
    </w:lvl>
    <w:lvl w:ilvl="4" w:tplc="E6862218">
      <w:start w:val="1"/>
      <w:numFmt w:val="bullet"/>
      <w:lvlText w:val="o"/>
      <w:lvlJc w:val="left"/>
      <w:pPr>
        <w:ind w:left="3600" w:hanging="360"/>
      </w:pPr>
      <w:rPr>
        <w:rFonts w:ascii="Courier New" w:hAnsi="Courier New" w:hint="default"/>
      </w:rPr>
    </w:lvl>
    <w:lvl w:ilvl="5" w:tplc="7CBCB9FC">
      <w:start w:val="1"/>
      <w:numFmt w:val="bullet"/>
      <w:lvlText w:val=""/>
      <w:lvlJc w:val="left"/>
      <w:pPr>
        <w:ind w:left="4320" w:hanging="360"/>
      </w:pPr>
      <w:rPr>
        <w:rFonts w:ascii="Wingdings" w:hAnsi="Wingdings" w:hint="default"/>
      </w:rPr>
    </w:lvl>
    <w:lvl w:ilvl="6" w:tplc="A17806EE">
      <w:start w:val="1"/>
      <w:numFmt w:val="bullet"/>
      <w:lvlText w:val=""/>
      <w:lvlJc w:val="left"/>
      <w:pPr>
        <w:ind w:left="5040" w:hanging="360"/>
      </w:pPr>
      <w:rPr>
        <w:rFonts w:ascii="Symbol" w:hAnsi="Symbol" w:hint="default"/>
      </w:rPr>
    </w:lvl>
    <w:lvl w:ilvl="7" w:tplc="5582B8BE">
      <w:start w:val="1"/>
      <w:numFmt w:val="bullet"/>
      <w:lvlText w:val="o"/>
      <w:lvlJc w:val="left"/>
      <w:pPr>
        <w:ind w:left="5760" w:hanging="360"/>
      </w:pPr>
      <w:rPr>
        <w:rFonts w:ascii="Courier New" w:hAnsi="Courier New" w:hint="default"/>
      </w:rPr>
    </w:lvl>
    <w:lvl w:ilvl="8" w:tplc="D2B2B84A">
      <w:start w:val="1"/>
      <w:numFmt w:val="bullet"/>
      <w:lvlText w:val=""/>
      <w:lvlJc w:val="left"/>
      <w:pPr>
        <w:ind w:left="6480" w:hanging="360"/>
      </w:pPr>
      <w:rPr>
        <w:rFonts w:ascii="Wingdings" w:hAnsi="Wingdings" w:hint="default"/>
      </w:rPr>
    </w:lvl>
  </w:abstractNum>
  <w:abstractNum w:abstractNumId="36" w15:restartNumberingAfterBreak="0">
    <w:nsid w:val="2BB87FD8"/>
    <w:multiLevelType w:val="hybridMultilevel"/>
    <w:tmpl w:val="6C486852"/>
    <w:lvl w:ilvl="0" w:tplc="6D3E7C20">
      <w:start w:val="1"/>
      <w:numFmt w:val="bullet"/>
      <w:lvlText w:val="·"/>
      <w:lvlJc w:val="left"/>
      <w:pPr>
        <w:ind w:left="720" w:hanging="360"/>
      </w:pPr>
      <w:rPr>
        <w:rFonts w:ascii="Symbol" w:hAnsi="Symbol" w:hint="default"/>
      </w:rPr>
    </w:lvl>
    <w:lvl w:ilvl="1" w:tplc="409E6FC2">
      <w:start w:val="1"/>
      <w:numFmt w:val="bullet"/>
      <w:lvlText w:val="o"/>
      <w:lvlJc w:val="left"/>
      <w:pPr>
        <w:ind w:left="1440" w:hanging="360"/>
      </w:pPr>
      <w:rPr>
        <w:rFonts w:ascii="Courier New" w:hAnsi="Courier New" w:hint="default"/>
      </w:rPr>
    </w:lvl>
    <w:lvl w:ilvl="2" w:tplc="D62CFD92">
      <w:start w:val="1"/>
      <w:numFmt w:val="bullet"/>
      <w:lvlText w:val=""/>
      <w:lvlJc w:val="left"/>
      <w:pPr>
        <w:ind w:left="2160" w:hanging="360"/>
      </w:pPr>
      <w:rPr>
        <w:rFonts w:ascii="Wingdings" w:hAnsi="Wingdings" w:hint="default"/>
      </w:rPr>
    </w:lvl>
    <w:lvl w:ilvl="3" w:tplc="8DAECEB4">
      <w:start w:val="1"/>
      <w:numFmt w:val="bullet"/>
      <w:lvlText w:val=""/>
      <w:lvlJc w:val="left"/>
      <w:pPr>
        <w:ind w:left="2880" w:hanging="360"/>
      </w:pPr>
      <w:rPr>
        <w:rFonts w:ascii="Symbol" w:hAnsi="Symbol" w:hint="default"/>
      </w:rPr>
    </w:lvl>
    <w:lvl w:ilvl="4" w:tplc="7B70081C">
      <w:start w:val="1"/>
      <w:numFmt w:val="bullet"/>
      <w:lvlText w:val="o"/>
      <w:lvlJc w:val="left"/>
      <w:pPr>
        <w:ind w:left="3600" w:hanging="360"/>
      </w:pPr>
      <w:rPr>
        <w:rFonts w:ascii="Courier New" w:hAnsi="Courier New" w:hint="default"/>
      </w:rPr>
    </w:lvl>
    <w:lvl w:ilvl="5" w:tplc="91D873E4">
      <w:start w:val="1"/>
      <w:numFmt w:val="bullet"/>
      <w:lvlText w:val=""/>
      <w:lvlJc w:val="left"/>
      <w:pPr>
        <w:ind w:left="4320" w:hanging="360"/>
      </w:pPr>
      <w:rPr>
        <w:rFonts w:ascii="Wingdings" w:hAnsi="Wingdings" w:hint="default"/>
      </w:rPr>
    </w:lvl>
    <w:lvl w:ilvl="6" w:tplc="5434D040">
      <w:start w:val="1"/>
      <w:numFmt w:val="bullet"/>
      <w:lvlText w:val=""/>
      <w:lvlJc w:val="left"/>
      <w:pPr>
        <w:ind w:left="5040" w:hanging="360"/>
      </w:pPr>
      <w:rPr>
        <w:rFonts w:ascii="Symbol" w:hAnsi="Symbol" w:hint="default"/>
      </w:rPr>
    </w:lvl>
    <w:lvl w:ilvl="7" w:tplc="9CFA9F64">
      <w:start w:val="1"/>
      <w:numFmt w:val="bullet"/>
      <w:lvlText w:val="o"/>
      <w:lvlJc w:val="left"/>
      <w:pPr>
        <w:ind w:left="5760" w:hanging="360"/>
      </w:pPr>
      <w:rPr>
        <w:rFonts w:ascii="Courier New" w:hAnsi="Courier New" w:hint="default"/>
      </w:rPr>
    </w:lvl>
    <w:lvl w:ilvl="8" w:tplc="60947B76">
      <w:start w:val="1"/>
      <w:numFmt w:val="bullet"/>
      <w:lvlText w:val=""/>
      <w:lvlJc w:val="left"/>
      <w:pPr>
        <w:ind w:left="6480" w:hanging="360"/>
      </w:pPr>
      <w:rPr>
        <w:rFonts w:ascii="Wingdings" w:hAnsi="Wingdings" w:hint="default"/>
      </w:rPr>
    </w:lvl>
  </w:abstractNum>
  <w:abstractNum w:abstractNumId="37" w15:restartNumberingAfterBreak="0">
    <w:nsid w:val="2C22DFA0"/>
    <w:multiLevelType w:val="hybridMultilevel"/>
    <w:tmpl w:val="438A9170"/>
    <w:lvl w:ilvl="0" w:tplc="FAF2DEE6">
      <w:start w:val="1"/>
      <w:numFmt w:val="bullet"/>
      <w:lvlText w:val="·"/>
      <w:lvlJc w:val="left"/>
      <w:pPr>
        <w:ind w:left="720" w:hanging="360"/>
      </w:pPr>
      <w:rPr>
        <w:rFonts w:ascii="Symbol" w:hAnsi="Symbol" w:hint="default"/>
      </w:rPr>
    </w:lvl>
    <w:lvl w:ilvl="1" w:tplc="98A0BE6C">
      <w:start w:val="1"/>
      <w:numFmt w:val="bullet"/>
      <w:lvlText w:val="o"/>
      <w:lvlJc w:val="left"/>
      <w:pPr>
        <w:ind w:left="1440" w:hanging="360"/>
      </w:pPr>
      <w:rPr>
        <w:rFonts w:ascii="Courier New" w:hAnsi="Courier New" w:hint="default"/>
      </w:rPr>
    </w:lvl>
    <w:lvl w:ilvl="2" w:tplc="E51C09D4">
      <w:start w:val="1"/>
      <w:numFmt w:val="bullet"/>
      <w:lvlText w:val=""/>
      <w:lvlJc w:val="left"/>
      <w:pPr>
        <w:ind w:left="2160" w:hanging="360"/>
      </w:pPr>
      <w:rPr>
        <w:rFonts w:ascii="Wingdings" w:hAnsi="Wingdings" w:hint="default"/>
      </w:rPr>
    </w:lvl>
    <w:lvl w:ilvl="3" w:tplc="49141A08">
      <w:start w:val="1"/>
      <w:numFmt w:val="bullet"/>
      <w:lvlText w:val=""/>
      <w:lvlJc w:val="left"/>
      <w:pPr>
        <w:ind w:left="2880" w:hanging="360"/>
      </w:pPr>
      <w:rPr>
        <w:rFonts w:ascii="Symbol" w:hAnsi="Symbol" w:hint="default"/>
      </w:rPr>
    </w:lvl>
    <w:lvl w:ilvl="4" w:tplc="00ECAC8E">
      <w:start w:val="1"/>
      <w:numFmt w:val="bullet"/>
      <w:lvlText w:val="o"/>
      <w:lvlJc w:val="left"/>
      <w:pPr>
        <w:ind w:left="3600" w:hanging="360"/>
      </w:pPr>
      <w:rPr>
        <w:rFonts w:ascii="Courier New" w:hAnsi="Courier New" w:hint="default"/>
      </w:rPr>
    </w:lvl>
    <w:lvl w:ilvl="5" w:tplc="5D888276">
      <w:start w:val="1"/>
      <w:numFmt w:val="bullet"/>
      <w:lvlText w:val=""/>
      <w:lvlJc w:val="left"/>
      <w:pPr>
        <w:ind w:left="4320" w:hanging="360"/>
      </w:pPr>
      <w:rPr>
        <w:rFonts w:ascii="Wingdings" w:hAnsi="Wingdings" w:hint="default"/>
      </w:rPr>
    </w:lvl>
    <w:lvl w:ilvl="6" w:tplc="65D4D99E">
      <w:start w:val="1"/>
      <w:numFmt w:val="bullet"/>
      <w:lvlText w:val=""/>
      <w:lvlJc w:val="left"/>
      <w:pPr>
        <w:ind w:left="5040" w:hanging="360"/>
      </w:pPr>
      <w:rPr>
        <w:rFonts w:ascii="Symbol" w:hAnsi="Symbol" w:hint="default"/>
      </w:rPr>
    </w:lvl>
    <w:lvl w:ilvl="7" w:tplc="138A0DD6">
      <w:start w:val="1"/>
      <w:numFmt w:val="bullet"/>
      <w:lvlText w:val="o"/>
      <w:lvlJc w:val="left"/>
      <w:pPr>
        <w:ind w:left="5760" w:hanging="360"/>
      </w:pPr>
      <w:rPr>
        <w:rFonts w:ascii="Courier New" w:hAnsi="Courier New" w:hint="default"/>
      </w:rPr>
    </w:lvl>
    <w:lvl w:ilvl="8" w:tplc="117AB548">
      <w:start w:val="1"/>
      <w:numFmt w:val="bullet"/>
      <w:lvlText w:val=""/>
      <w:lvlJc w:val="left"/>
      <w:pPr>
        <w:ind w:left="6480" w:hanging="360"/>
      </w:pPr>
      <w:rPr>
        <w:rFonts w:ascii="Wingdings" w:hAnsi="Wingdings" w:hint="default"/>
      </w:rPr>
    </w:lvl>
  </w:abstractNum>
  <w:abstractNum w:abstractNumId="38" w15:restartNumberingAfterBreak="0">
    <w:nsid w:val="2D357F6B"/>
    <w:multiLevelType w:val="hybridMultilevel"/>
    <w:tmpl w:val="0B5C2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D9E4A6E"/>
    <w:multiLevelType w:val="hybridMultilevel"/>
    <w:tmpl w:val="5DB08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E52D162"/>
    <w:multiLevelType w:val="hybridMultilevel"/>
    <w:tmpl w:val="E8300E94"/>
    <w:lvl w:ilvl="0" w:tplc="C6BCCF0A">
      <w:start w:val="1"/>
      <w:numFmt w:val="bullet"/>
      <w:lvlText w:val=""/>
      <w:lvlJc w:val="left"/>
      <w:pPr>
        <w:ind w:left="720" w:hanging="360"/>
      </w:pPr>
      <w:rPr>
        <w:rFonts w:ascii="Symbol" w:hAnsi="Symbol" w:hint="default"/>
      </w:rPr>
    </w:lvl>
    <w:lvl w:ilvl="1" w:tplc="6AD85DAC">
      <w:start w:val="1"/>
      <w:numFmt w:val="bullet"/>
      <w:lvlText w:val="o"/>
      <w:lvlJc w:val="left"/>
      <w:pPr>
        <w:ind w:left="1440" w:hanging="360"/>
      </w:pPr>
      <w:rPr>
        <w:rFonts w:ascii="Courier New" w:hAnsi="Courier New" w:hint="default"/>
      </w:rPr>
    </w:lvl>
    <w:lvl w:ilvl="2" w:tplc="152A6880">
      <w:start w:val="1"/>
      <w:numFmt w:val="bullet"/>
      <w:lvlText w:val=""/>
      <w:lvlJc w:val="left"/>
      <w:pPr>
        <w:ind w:left="2160" w:hanging="360"/>
      </w:pPr>
      <w:rPr>
        <w:rFonts w:ascii="Wingdings" w:hAnsi="Wingdings" w:hint="default"/>
      </w:rPr>
    </w:lvl>
    <w:lvl w:ilvl="3" w:tplc="568A6040">
      <w:start w:val="1"/>
      <w:numFmt w:val="bullet"/>
      <w:lvlText w:val=""/>
      <w:lvlJc w:val="left"/>
      <w:pPr>
        <w:ind w:left="2880" w:hanging="360"/>
      </w:pPr>
      <w:rPr>
        <w:rFonts w:ascii="Symbol" w:hAnsi="Symbol" w:hint="default"/>
      </w:rPr>
    </w:lvl>
    <w:lvl w:ilvl="4" w:tplc="12FEE398">
      <w:start w:val="1"/>
      <w:numFmt w:val="bullet"/>
      <w:lvlText w:val="o"/>
      <w:lvlJc w:val="left"/>
      <w:pPr>
        <w:ind w:left="3600" w:hanging="360"/>
      </w:pPr>
      <w:rPr>
        <w:rFonts w:ascii="Courier New" w:hAnsi="Courier New" w:hint="default"/>
      </w:rPr>
    </w:lvl>
    <w:lvl w:ilvl="5" w:tplc="BF9A2778">
      <w:start w:val="1"/>
      <w:numFmt w:val="bullet"/>
      <w:lvlText w:val=""/>
      <w:lvlJc w:val="left"/>
      <w:pPr>
        <w:ind w:left="4320" w:hanging="360"/>
      </w:pPr>
      <w:rPr>
        <w:rFonts w:ascii="Wingdings" w:hAnsi="Wingdings" w:hint="default"/>
      </w:rPr>
    </w:lvl>
    <w:lvl w:ilvl="6" w:tplc="A32419A4">
      <w:start w:val="1"/>
      <w:numFmt w:val="bullet"/>
      <w:lvlText w:val=""/>
      <w:lvlJc w:val="left"/>
      <w:pPr>
        <w:ind w:left="5040" w:hanging="360"/>
      </w:pPr>
      <w:rPr>
        <w:rFonts w:ascii="Symbol" w:hAnsi="Symbol" w:hint="default"/>
      </w:rPr>
    </w:lvl>
    <w:lvl w:ilvl="7" w:tplc="0B369434">
      <w:start w:val="1"/>
      <w:numFmt w:val="bullet"/>
      <w:lvlText w:val="o"/>
      <w:lvlJc w:val="left"/>
      <w:pPr>
        <w:ind w:left="5760" w:hanging="360"/>
      </w:pPr>
      <w:rPr>
        <w:rFonts w:ascii="Courier New" w:hAnsi="Courier New" w:hint="default"/>
      </w:rPr>
    </w:lvl>
    <w:lvl w:ilvl="8" w:tplc="34B8F910">
      <w:start w:val="1"/>
      <w:numFmt w:val="bullet"/>
      <w:lvlText w:val=""/>
      <w:lvlJc w:val="left"/>
      <w:pPr>
        <w:ind w:left="6480" w:hanging="360"/>
      </w:pPr>
      <w:rPr>
        <w:rFonts w:ascii="Wingdings" w:hAnsi="Wingdings" w:hint="default"/>
      </w:rPr>
    </w:lvl>
  </w:abstractNum>
  <w:abstractNum w:abstractNumId="41" w15:restartNumberingAfterBreak="0">
    <w:nsid w:val="2EFC2FD9"/>
    <w:multiLevelType w:val="hybridMultilevel"/>
    <w:tmpl w:val="A32C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F080DE3"/>
    <w:multiLevelType w:val="hybridMultilevel"/>
    <w:tmpl w:val="A07E8E1A"/>
    <w:lvl w:ilvl="0" w:tplc="E454F006">
      <w:start w:val="1"/>
      <w:numFmt w:val="bullet"/>
      <w:lvlText w:val="·"/>
      <w:lvlJc w:val="left"/>
      <w:pPr>
        <w:ind w:left="720" w:hanging="360"/>
      </w:pPr>
      <w:rPr>
        <w:rFonts w:ascii="Symbol" w:hAnsi="Symbol" w:hint="default"/>
      </w:rPr>
    </w:lvl>
    <w:lvl w:ilvl="1" w:tplc="B46066DE">
      <w:start w:val="1"/>
      <w:numFmt w:val="bullet"/>
      <w:lvlText w:val="o"/>
      <w:lvlJc w:val="left"/>
      <w:pPr>
        <w:ind w:left="1440" w:hanging="360"/>
      </w:pPr>
      <w:rPr>
        <w:rFonts w:ascii="Courier New" w:hAnsi="Courier New" w:hint="default"/>
      </w:rPr>
    </w:lvl>
    <w:lvl w:ilvl="2" w:tplc="DACA03EE">
      <w:start w:val="1"/>
      <w:numFmt w:val="bullet"/>
      <w:lvlText w:val=""/>
      <w:lvlJc w:val="left"/>
      <w:pPr>
        <w:ind w:left="2160" w:hanging="360"/>
      </w:pPr>
      <w:rPr>
        <w:rFonts w:ascii="Wingdings" w:hAnsi="Wingdings" w:hint="default"/>
      </w:rPr>
    </w:lvl>
    <w:lvl w:ilvl="3" w:tplc="007E4014">
      <w:start w:val="1"/>
      <w:numFmt w:val="bullet"/>
      <w:lvlText w:val=""/>
      <w:lvlJc w:val="left"/>
      <w:pPr>
        <w:ind w:left="2880" w:hanging="360"/>
      </w:pPr>
      <w:rPr>
        <w:rFonts w:ascii="Symbol" w:hAnsi="Symbol" w:hint="default"/>
      </w:rPr>
    </w:lvl>
    <w:lvl w:ilvl="4" w:tplc="A6E8946E">
      <w:start w:val="1"/>
      <w:numFmt w:val="bullet"/>
      <w:lvlText w:val="o"/>
      <w:lvlJc w:val="left"/>
      <w:pPr>
        <w:ind w:left="3600" w:hanging="360"/>
      </w:pPr>
      <w:rPr>
        <w:rFonts w:ascii="Courier New" w:hAnsi="Courier New" w:hint="default"/>
      </w:rPr>
    </w:lvl>
    <w:lvl w:ilvl="5" w:tplc="D80E0FB0">
      <w:start w:val="1"/>
      <w:numFmt w:val="bullet"/>
      <w:lvlText w:val=""/>
      <w:lvlJc w:val="left"/>
      <w:pPr>
        <w:ind w:left="4320" w:hanging="360"/>
      </w:pPr>
      <w:rPr>
        <w:rFonts w:ascii="Wingdings" w:hAnsi="Wingdings" w:hint="default"/>
      </w:rPr>
    </w:lvl>
    <w:lvl w:ilvl="6" w:tplc="21CAC0FC">
      <w:start w:val="1"/>
      <w:numFmt w:val="bullet"/>
      <w:lvlText w:val=""/>
      <w:lvlJc w:val="left"/>
      <w:pPr>
        <w:ind w:left="5040" w:hanging="360"/>
      </w:pPr>
      <w:rPr>
        <w:rFonts w:ascii="Symbol" w:hAnsi="Symbol" w:hint="default"/>
      </w:rPr>
    </w:lvl>
    <w:lvl w:ilvl="7" w:tplc="08921078">
      <w:start w:val="1"/>
      <w:numFmt w:val="bullet"/>
      <w:lvlText w:val="o"/>
      <w:lvlJc w:val="left"/>
      <w:pPr>
        <w:ind w:left="5760" w:hanging="360"/>
      </w:pPr>
      <w:rPr>
        <w:rFonts w:ascii="Courier New" w:hAnsi="Courier New" w:hint="default"/>
      </w:rPr>
    </w:lvl>
    <w:lvl w:ilvl="8" w:tplc="4BFA3D2E">
      <w:start w:val="1"/>
      <w:numFmt w:val="bullet"/>
      <w:lvlText w:val=""/>
      <w:lvlJc w:val="left"/>
      <w:pPr>
        <w:ind w:left="6480" w:hanging="360"/>
      </w:pPr>
      <w:rPr>
        <w:rFonts w:ascii="Wingdings" w:hAnsi="Wingdings" w:hint="default"/>
      </w:rPr>
    </w:lvl>
  </w:abstractNum>
  <w:abstractNum w:abstractNumId="43" w15:restartNumberingAfterBreak="0">
    <w:nsid w:val="30FDFCDC"/>
    <w:multiLevelType w:val="hybridMultilevel"/>
    <w:tmpl w:val="300C891C"/>
    <w:lvl w:ilvl="0" w:tplc="7EDC2CF4">
      <w:start w:val="1"/>
      <w:numFmt w:val="bullet"/>
      <w:lvlText w:val="·"/>
      <w:lvlJc w:val="left"/>
      <w:pPr>
        <w:ind w:left="720" w:hanging="360"/>
      </w:pPr>
      <w:rPr>
        <w:rFonts w:ascii="Symbol" w:hAnsi="Symbol" w:hint="default"/>
      </w:rPr>
    </w:lvl>
    <w:lvl w:ilvl="1" w:tplc="EA1858F6">
      <w:start w:val="1"/>
      <w:numFmt w:val="bullet"/>
      <w:lvlText w:val="o"/>
      <w:lvlJc w:val="left"/>
      <w:pPr>
        <w:ind w:left="1440" w:hanging="360"/>
      </w:pPr>
      <w:rPr>
        <w:rFonts w:ascii="Courier New" w:hAnsi="Courier New" w:hint="default"/>
      </w:rPr>
    </w:lvl>
    <w:lvl w:ilvl="2" w:tplc="6870E982">
      <w:start w:val="1"/>
      <w:numFmt w:val="bullet"/>
      <w:lvlText w:val=""/>
      <w:lvlJc w:val="left"/>
      <w:pPr>
        <w:ind w:left="2160" w:hanging="360"/>
      </w:pPr>
      <w:rPr>
        <w:rFonts w:ascii="Wingdings" w:hAnsi="Wingdings" w:hint="default"/>
      </w:rPr>
    </w:lvl>
    <w:lvl w:ilvl="3" w:tplc="C8700E2E">
      <w:start w:val="1"/>
      <w:numFmt w:val="bullet"/>
      <w:lvlText w:val=""/>
      <w:lvlJc w:val="left"/>
      <w:pPr>
        <w:ind w:left="2880" w:hanging="360"/>
      </w:pPr>
      <w:rPr>
        <w:rFonts w:ascii="Symbol" w:hAnsi="Symbol" w:hint="default"/>
      </w:rPr>
    </w:lvl>
    <w:lvl w:ilvl="4" w:tplc="3C4CA1BC">
      <w:start w:val="1"/>
      <w:numFmt w:val="bullet"/>
      <w:lvlText w:val="o"/>
      <w:lvlJc w:val="left"/>
      <w:pPr>
        <w:ind w:left="3600" w:hanging="360"/>
      </w:pPr>
      <w:rPr>
        <w:rFonts w:ascii="Courier New" w:hAnsi="Courier New" w:hint="default"/>
      </w:rPr>
    </w:lvl>
    <w:lvl w:ilvl="5" w:tplc="26525CE0">
      <w:start w:val="1"/>
      <w:numFmt w:val="bullet"/>
      <w:lvlText w:val=""/>
      <w:lvlJc w:val="left"/>
      <w:pPr>
        <w:ind w:left="4320" w:hanging="360"/>
      </w:pPr>
      <w:rPr>
        <w:rFonts w:ascii="Wingdings" w:hAnsi="Wingdings" w:hint="default"/>
      </w:rPr>
    </w:lvl>
    <w:lvl w:ilvl="6" w:tplc="9860019E">
      <w:start w:val="1"/>
      <w:numFmt w:val="bullet"/>
      <w:lvlText w:val=""/>
      <w:lvlJc w:val="left"/>
      <w:pPr>
        <w:ind w:left="5040" w:hanging="360"/>
      </w:pPr>
      <w:rPr>
        <w:rFonts w:ascii="Symbol" w:hAnsi="Symbol" w:hint="default"/>
      </w:rPr>
    </w:lvl>
    <w:lvl w:ilvl="7" w:tplc="73725916">
      <w:start w:val="1"/>
      <w:numFmt w:val="bullet"/>
      <w:lvlText w:val="o"/>
      <w:lvlJc w:val="left"/>
      <w:pPr>
        <w:ind w:left="5760" w:hanging="360"/>
      </w:pPr>
      <w:rPr>
        <w:rFonts w:ascii="Courier New" w:hAnsi="Courier New" w:hint="default"/>
      </w:rPr>
    </w:lvl>
    <w:lvl w:ilvl="8" w:tplc="1ED064B4">
      <w:start w:val="1"/>
      <w:numFmt w:val="bullet"/>
      <w:lvlText w:val=""/>
      <w:lvlJc w:val="left"/>
      <w:pPr>
        <w:ind w:left="6480" w:hanging="360"/>
      </w:pPr>
      <w:rPr>
        <w:rFonts w:ascii="Wingdings" w:hAnsi="Wingdings" w:hint="default"/>
      </w:rPr>
    </w:lvl>
  </w:abstractNum>
  <w:abstractNum w:abstractNumId="44" w15:restartNumberingAfterBreak="0">
    <w:nsid w:val="33C8BC23"/>
    <w:multiLevelType w:val="hybridMultilevel"/>
    <w:tmpl w:val="E74013B0"/>
    <w:lvl w:ilvl="0" w:tplc="B9544FE4">
      <w:start w:val="1"/>
      <w:numFmt w:val="bullet"/>
      <w:lvlText w:val=""/>
      <w:lvlJc w:val="left"/>
      <w:pPr>
        <w:ind w:left="720" w:hanging="360"/>
      </w:pPr>
      <w:rPr>
        <w:rFonts w:ascii="Symbol" w:hAnsi="Symbol" w:hint="default"/>
      </w:rPr>
    </w:lvl>
    <w:lvl w:ilvl="1" w:tplc="54D84144">
      <w:start w:val="1"/>
      <w:numFmt w:val="bullet"/>
      <w:lvlText w:val="o"/>
      <w:lvlJc w:val="left"/>
      <w:pPr>
        <w:ind w:left="1440" w:hanging="360"/>
      </w:pPr>
      <w:rPr>
        <w:rFonts w:ascii="Courier New" w:hAnsi="Courier New" w:hint="default"/>
      </w:rPr>
    </w:lvl>
    <w:lvl w:ilvl="2" w:tplc="35D807A2">
      <w:start w:val="1"/>
      <w:numFmt w:val="bullet"/>
      <w:lvlText w:val=""/>
      <w:lvlJc w:val="left"/>
      <w:pPr>
        <w:ind w:left="2160" w:hanging="360"/>
      </w:pPr>
      <w:rPr>
        <w:rFonts w:ascii="Wingdings" w:hAnsi="Wingdings" w:hint="default"/>
      </w:rPr>
    </w:lvl>
    <w:lvl w:ilvl="3" w:tplc="2D4AB6DA">
      <w:start w:val="1"/>
      <w:numFmt w:val="bullet"/>
      <w:lvlText w:val=""/>
      <w:lvlJc w:val="left"/>
      <w:pPr>
        <w:ind w:left="2880" w:hanging="360"/>
      </w:pPr>
      <w:rPr>
        <w:rFonts w:ascii="Symbol" w:hAnsi="Symbol" w:hint="default"/>
      </w:rPr>
    </w:lvl>
    <w:lvl w:ilvl="4" w:tplc="6EAAF712">
      <w:start w:val="1"/>
      <w:numFmt w:val="bullet"/>
      <w:lvlText w:val="o"/>
      <w:lvlJc w:val="left"/>
      <w:pPr>
        <w:ind w:left="3600" w:hanging="360"/>
      </w:pPr>
      <w:rPr>
        <w:rFonts w:ascii="Courier New" w:hAnsi="Courier New" w:hint="default"/>
      </w:rPr>
    </w:lvl>
    <w:lvl w:ilvl="5" w:tplc="0170A154">
      <w:start w:val="1"/>
      <w:numFmt w:val="bullet"/>
      <w:lvlText w:val=""/>
      <w:lvlJc w:val="left"/>
      <w:pPr>
        <w:ind w:left="4320" w:hanging="360"/>
      </w:pPr>
      <w:rPr>
        <w:rFonts w:ascii="Wingdings" w:hAnsi="Wingdings" w:hint="default"/>
      </w:rPr>
    </w:lvl>
    <w:lvl w:ilvl="6" w:tplc="9640C29C">
      <w:start w:val="1"/>
      <w:numFmt w:val="bullet"/>
      <w:lvlText w:val=""/>
      <w:lvlJc w:val="left"/>
      <w:pPr>
        <w:ind w:left="5040" w:hanging="360"/>
      </w:pPr>
      <w:rPr>
        <w:rFonts w:ascii="Symbol" w:hAnsi="Symbol" w:hint="default"/>
      </w:rPr>
    </w:lvl>
    <w:lvl w:ilvl="7" w:tplc="623AC160">
      <w:start w:val="1"/>
      <w:numFmt w:val="bullet"/>
      <w:lvlText w:val="o"/>
      <w:lvlJc w:val="left"/>
      <w:pPr>
        <w:ind w:left="5760" w:hanging="360"/>
      </w:pPr>
      <w:rPr>
        <w:rFonts w:ascii="Courier New" w:hAnsi="Courier New" w:hint="default"/>
      </w:rPr>
    </w:lvl>
    <w:lvl w:ilvl="8" w:tplc="248C9348">
      <w:start w:val="1"/>
      <w:numFmt w:val="bullet"/>
      <w:lvlText w:val=""/>
      <w:lvlJc w:val="left"/>
      <w:pPr>
        <w:ind w:left="6480" w:hanging="360"/>
      </w:pPr>
      <w:rPr>
        <w:rFonts w:ascii="Wingdings" w:hAnsi="Wingdings" w:hint="default"/>
      </w:rPr>
    </w:lvl>
  </w:abstractNum>
  <w:abstractNum w:abstractNumId="45" w15:restartNumberingAfterBreak="0">
    <w:nsid w:val="33D589F3"/>
    <w:multiLevelType w:val="hybridMultilevel"/>
    <w:tmpl w:val="EC94721E"/>
    <w:lvl w:ilvl="0" w:tplc="47A0251A">
      <w:start w:val="1"/>
      <w:numFmt w:val="bullet"/>
      <w:lvlText w:val="·"/>
      <w:lvlJc w:val="left"/>
      <w:pPr>
        <w:ind w:left="720" w:hanging="360"/>
      </w:pPr>
      <w:rPr>
        <w:rFonts w:ascii="Symbol" w:hAnsi="Symbol" w:hint="default"/>
      </w:rPr>
    </w:lvl>
    <w:lvl w:ilvl="1" w:tplc="B28891F0">
      <w:start w:val="1"/>
      <w:numFmt w:val="bullet"/>
      <w:lvlText w:val="o"/>
      <w:lvlJc w:val="left"/>
      <w:pPr>
        <w:ind w:left="1440" w:hanging="360"/>
      </w:pPr>
      <w:rPr>
        <w:rFonts w:ascii="Courier New" w:hAnsi="Courier New" w:hint="default"/>
      </w:rPr>
    </w:lvl>
    <w:lvl w:ilvl="2" w:tplc="14EC01CE">
      <w:start w:val="1"/>
      <w:numFmt w:val="bullet"/>
      <w:lvlText w:val=""/>
      <w:lvlJc w:val="left"/>
      <w:pPr>
        <w:ind w:left="2160" w:hanging="360"/>
      </w:pPr>
      <w:rPr>
        <w:rFonts w:ascii="Wingdings" w:hAnsi="Wingdings" w:hint="default"/>
      </w:rPr>
    </w:lvl>
    <w:lvl w:ilvl="3" w:tplc="9DF65238">
      <w:start w:val="1"/>
      <w:numFmt w:val="bullet"/>
      <w:lvlText w:val=""/>
      <w:lvlJc w:val="left"/>
      <w:pPr>
        <w:ind w:left="2880" w:hanging="360"/>
      </w:pPr>
      <w:rPr>
        <w:rFonts w:ascii="Symbol" w:hAnsi="Symbol" w:hint="default"/>
      </w:rPr>
    </w:lvl>
    <w:lvl w:ilvl="4" w:tplc="97D8E4D4">
      <w:start w:val="1"/>
      <w:numFmt w:val="bullet"/>
      <w:lvlText w:val="o"/>
      <w:lvlJc w:val="left"/>
      <w:pPr>
        <w:ind w:left="3600" w:hanging="360"/>
      </w:pPr>
      <w:rPr>
        <w:rFonts w:ascii="Courier New" w:hAnsi="Courier New" w:hint="default"/>
      </w:rPr>
    </w:lvl>
    <w:lvl w:ilvl="5" w:tplc="4440A8CA">
      <w:start w:val="1"/>
      <w:numFmt w:val="bullet"/>
      <w:lvlText w:val=""/>
      <w:lvlJc w:val="left"/>
      <w:pPr>
        <w:ind w:left="4320" w:hanging="360"/>
      </w:pPr>
      <w:rPr>
        <w:rFonts w:ascii="Wingdings" w:hAnsi="Wingdings" w:hint="default"/>
      </w:rPr>
    </w:lvl>
    <w:lvl w:ilvl="6" w:tplc="F6D041A0">
      <w:start w:val="1"/>
      <w:numFmt w:val="bullet"/>
      <w:lvlText w:val=""/>
      <w:lvlJc w:val="left"/>
      <w:pPr>
        <w:ind w:left="5040" w:hanging="360"/>
      </w:pPr>
      <w:rPr>
        <w:rFonts w:ascii="Symbol" w:hAnsi="Symbol" w:hint="default"/>
      </w:rPr>
    </w:lvl>
    <w:lvl w:ilvl="7" w:tplc="00BC9DA4">
      <w:start w:val="1"/>
      <w:numFmt w:val="bullet"/>
      <w:lvlText w:val="o"/>
      <w:lvlJc w:val="left"/>
      <w:pPr>
        <w:ind w:left="5760" w:hanging="360"/>
      </w:pPr>
      <w:rPr>
        <w:rFonts w:ascii="Courier New" w:hAnsi="Courier New" w:hint="default"/>
      </w:rPr>
    </w:lvl>
    <w:lvl w:ilvl="8" w:tplc="490CDC0A">
      <w:start w:val="1"/>
      <w:numFmt w:val="bullet"/>
      <w:lvlText w:val=""/>
      <w:lvlJc w:val="left"/>
      <w:pPr>
        <w:ind w:left="6480" w:hanging="360"/>
      </w:pPr>
      <w:rPr>
        <w:rFonts w:ascii="Wingdings" w:hAnsi="Wingdings" w:hint="default"/>
      </w:rPr>
    </w:lvl>
  </w:abstractNum>
  <w:abstractNum w:abstractNumId="46" w15:restartNumberingAfterBreak="0">
    <w:nsid w:val="342797BB"/>
    <w:multiLevelType w:val="hybridMultilevel"/>
    <w:tmpl w:val="F68AD570"/>
    <w:lvl w:ilvl="0" w:tplc="AB6A8AAE">
      <w:start w:val="1"/>
      <w:numFmt w:val="bullet"/>
      <w:lvlText w:val=""/>
      <w:lvlJc w:val="left"/>
      <w:pPr>
        <w:ind w:left="720" w:hanging="360"/>
      </w:pPr>
      <w:rPr>
        <w:rFonts w:ascii="Symbol" w:hAnsi="Symbol" w:hint="default"/>
      </w:rPr>
    </w:lvl>
    <w:lvl w:ilvl="1" w:tplc="9A10E846">
      <w:start w:val="1"/>
      <w:numFmt w:val="bullet"/>
      <w:lvlText w:val="o"/>
      <w:lvlJc w:val="left"/>
      <w:pPr>
        <w:ind w:left="1440" w:hanging="360"/>
      </w:pPr>
      <w:rPr>
        <w:rFonts w:ascii="Courier New" w:hAnsi="Courier New" w:hint="default"/>
      </w:rPr>
    </w:lvl>
    <w:lvl w:ilvl="2" w:tplc="6C9E7282">
      <w:start w:val="1"/>
      <w:numFmt w:val="bullet"/>
      <w:lvlText w:val=""/>
      <w:lvlJc w:val="left"/>
      <w:pPr>
        <w:ind w:left="2160" w:hanging="360"/>
      </w:pPr>
      <w:rPr>
        <w:rFonts w:ascii="Wingdings" w:hAnsi="Wingdings" w:hint="default"/>
      </w:rPr>
    </w:lvl>
    <w:lvl w:ilvl="3" w:tplc="6540B7DC">
      <w:start w:val="1"/>
      <w:numFmt w:val="bullet"/>
      <w:lvlText w:val=""/>
      <w:lvlJc w:val="left"/>
      <w:pPr>
        <w:ind w:left="2880" w:hanging="360"/>
      </w:pPr>
      <w:rPr>
        <w:rFonts w:ascii="Symbol" w:hAnsi="Symbol" w:hint="default"/>
      </w:rPr>
    </w:lvl>
    <w:lvl w:ilvl="4" w:tplc="FB98C234">
      <w:start w:val="1"/>
      <w:numFmt w:val="bullet"/>
      <w:lvlText w:val="o"/>
      <w:lvlJc w:val="left"/>
      <w:pPr>
        <w:ind w:left="3600" w:hanging="360"/>
      </w:pPr>
      <w:rPr>
        <w:rFonts w:ascii="Courier New" w:hAnsi="Courier New" w:hint="default"/>
      </w:rPr>
    </w:lvl>
    <w:lvl w:ilvl="5" w:tplc="CD32A3B0">
      <w:start w:val="1"/>
      <w:numFmt w:val="bullet"/>
      <w:lvlText w:val=""/>
      <w:lvlJc w:val="left"/>
      <w:pPr>
        <w:ind w:left="4320" w:hanging="360"/>
      </w:pPr>
      <w:rPr>
        <w:rFonts w:ascii="Wingdings" w:hAnsi="Wingdings" w:hint="default"/>
      </w:rPr>
    </w:lvl>
    <w:lvl w:ilvl="6" w:tplc="421ED2D4">
      <w:start w:val="1"/>
      <w:numFmt w:val="bullet"/>
      <w:lvlText w:val=""/>
      <w:lvlJc w:val="left"/>
      <w:pPr>
        <w:ind w:left="5040" w:hanging="360"/>
      </w:pPr>
      <w:rPr>
        <w:rFonts w:ascii="Symbol" w:hAnsi="Symbol" w:hint="default"/>
      </w:rPr>
    </w:lvl>
    <w:lvl w:ilvl="7" w:tplc="A8287D7C">
      <w:start w:val="1"/>
      <w:numFmt w:val="bullet"/>
      <w:lvlText w:val="o"/>
      <w:lvlJc w:val="left"/>
      <w:pPr>
        <w:ind w:left="5760" w:hanging="360"/>
      </w:pPr>
      <w:rPr>
        <w:rFonts w:ascii="Courier New" w:hAnsi="Courier New" w:hint="default"/>
      </w:rPr>
    </w:lvl>
    <w:lvl w:ilvl="8" w:tplc="6AB87312">
      <w:start w:val="1"/>
      <w:numFmt w:val="bullet"/>
      <w:lvlText w:val=""/>
      <w:lvlJc w:val="left"/>
      <w:pPr>
        <w:ind w:left="6480" w:hanging="360"/>
      </w:pPr>
      <w:rPr>
        <w:rFonts w:ascii="Wingdings" w:hAnsi="Wingdings" w:hint="default"/>
      </w:rPr>
    </w:lvl>
  </w:abstractNum>
  <w:abstractNum w:abstractNumId="47" w15:restartNumberingAfterBreak="0">
    <w:nsid w:val="344C6DBD"/>
    <w:multiLevelType w:val="hybridMultilevel"/>
    <w:tmpl w:val="9B2ECA96"/>
    <w:lvl w:ilvl="0" w:tplc="6FA2F59A">
      <w:start w:val="1"/>
      <w:numFmt w:val="bullet"/>
      <w:lvlText w:val=""/>
      <w:lvlJc w:val="left"/>
      <w:pPr>
        <w:ind w:left="720" w:hanging="360"/>
      </w:pPr>
      <w:rPr>
        <w:rFonts w:ascii="Symbol" w:hAnsi="Symbol" w:hint="default"/>
      </w:rPr>
    </w:lvl>
    <w:lvl w:ilvl="1" w:tplc="DBDADC60">
      <w:start w:val="1"/>
      <w:numFmt w:val="bullet"/>
      <w:lvlText w:val="o"/>
      <w:lvlJc w:val="left"/>
      <w:pPr>
        <w:ind w:left="1440" w:hanging="360"/>
      </w:pPr>
      <w:rPr>
        <w:rFonts w:ascii="Courier New" w:hAnsi="Courier New" w:hint="default"/>
      </w:rPr>
    </w:lvl>
    <w:lvl w:ilvl="2" w:tplc="006218F0">
      <w:start w:val="1"/>
      <w:numFmt w:val="bullet"/>
      <w:lvlText w:val=""/>
      <w:lvlJc w:val="left"/>
      <w:pPr>
        <w:ind w:left="2160" w:hanging="360"/>
      </w:pPr>
      <w:rPr>
        <w:rFonts w:ascii="Wingdings" w:hAnsi="Wingdings" w:hint="default"/>
      </w:rPr>
    </w:lvl>
    <w:lvl w:ilvl="3" w:tplc="031A3B5C">
      <w:start w:val="1"/>
      <w:numFmt w:val="bullet"/>
      <w:lvlText w:val=""/>
      <w:lvlJc w:val="left"/>
      <w:pPr>
        <w:ind w:left="2880" w:hanging="360"/>
      </w:pPr>
      <w:rPr>
        <w:rFonts w:ascii="Symbol" w:hAnsi="Symbol" w:hint="default"/>
      </w:rPr>
    </w:lvl>
    <w:lvl w:ilvl="4" w:tplc="B7364ACA">
      <w:start w:val="1"/>
      <w:numFmt w:val="bullet"/>
      <w:lvlText w:val="o"/>
      <w:lvlJc w:val="left"/>
      <w:pPr>
        <w:ind w:left="3600" w:hanging="360"/>
      </w:pPr>
      <w:rPr>
        <w:rFonts w:ascii="Courier New" w:hAnsi="Courier New" w:hint="default"/>
      </w:rPr>
    </w:lvl>
    <w:lvl w:ilvl="5" w:tplc="BF40A3CA">
      <w:start w:val="1"/>
      <w:numFmt w:val="bullet"/>
      <w:lvlText w:val=""/>
      <w:lvlJc w:val="left"/>
      <w:pPr>
        <w:ind w:left="4320" w:hanging="360"/>
      </w:pPr>
      <w:rPr>
        <w:rFonts w:ascii="Wingdings" w:hAnsi="Wingdings" w:hint="default"/>
      </w:rPr>
    </w:lvl>
    <w:lvl w:ilvl="6" w:tplc="284AF420">
      <w:start w:val="1"/>
      <w:numFmt w:val="bullet"/>
      <w:lvlText w:val=""/>
      <w:lvlJc w:val="left"/>
      <w:pPr>
        <w:ind w:left="5040" w:hanging="360"/>
      </w:pPr>
      <w:rPr>
        <w:rFonts w:ascii="Symbol" w:hAnsi="Symbol" w:hint="default"/>
      </w:rPr>
    </w:lvl>
    <w:lvl w:ilvl="7" w:tplc="F2BCC450">
      <w:start w:val="1"/>
      <w:numFmt w:val="bullet"/>
      <w:lvlText w:val="o"/>
      <w:lvlJc w:val="left"/>
      <w:pPr>
        <w:ind w:left="5760" w:hanging="360"/>
      </w:pPr>
      <w:rPr>
        <w:rFonts w:ascii="Courier New" w:hAnsi="Courier New" w:hint="default"/>
      </w:rPr>
    </w:lvl>
    <w:lvl w:ilvl="8" w:tplc="AC98B2CA">
      <w:start w:val="1"/>
      <w:numFmt w:val="bullet"/>
      <w:lvlText w:val=""/>
      <w:lvlJc w:val="left"/>
      <w:pPr>
        <w:ind w:left="6480" w:hanging="360"/>
      </w:pPr>
      <w:rPr>
        <w:rFonts w:ascii="Wingdings" w:hAnsi="Wingdings" w:hint="default"/>
      </w:rPr>
    </w:lvl>
  </w:abstractNum>
  <w:abstractNum w:abstractNumId="48" w15:restartNumberingAfterBreak="0">
    <w:nsid w:val="356E856D"/>
    <w:multiLevelType w:val="hybridMultilevel"/>
    <w:tmpl w:val="0B9A50EA"/>
    <w:lvl w:ilvl="0" w:tplc="A85A1776">
      <w:start w:val="1"/>
      <w:numFmt w:val="bullet"/>
      <w:lvlText w:val=""/>
      <w:lvlJc w:val="left"/>
      <w:pPr>
        <w:ind w:left="720" w:hanging="360"/>
      </w:pPr>
      <w:rPr>
        <w:rFonts w:ascii="Symbol" w:hAnsi="Symbol" w:hint="default"/>
      </w:rPr>
    </w:lvl>
    <w:lvl w:ilvl="1" w:tplc="8ED4E24E">
      <w:start w:val="1"/>
      <w:numFmt w:val="bullet"/>
      <w:lvlText w:val="o"/>
      <w:lvlJc w:val="left"/>
      <w:pPr>
        <w:ind w:left="1440" w:hanging="360"/>
      </w:pPr>
      <w:rPr>
        <w:rFonts w:ascii="Courier New" w:hAnsi="Courier New" w:hint="default"/>
      </w:rPr>
    </w:lvl>
    <w:lvl w:ilvl="2" w:tplc="70CEEE7E">
      <w:start w:val="1"/>
      <w:numFmt w:val="bullet"/>
      <w:lvlText w:val=""/>
      <w:lvlJc w:val="left"/>
      <w:pPr>
        <w:ind w:left="2160" w:hanging="360"/>
      </w:pPr>
      <w:rPr>
        <w:rFonts w:ascii="Wingdings" w:hAnsi="Wingdings" w:hint="default"/>
      </w:rPr>
    </w:lvl>
    <w:lvl w:ilvl="3" w:tplc="F298495C">
      <w:start w:val="1"/>
      <w:numFmt w:val="bullet"/>
      <w:lvlText w:val=""/>
      <w:lvlJc w:val="left"/>
      <w:pPr>
        <w:ind w:left="2880" w:hanging="360"/>
      </w:pPr>
      <w:rPr>
        <w:rFonts w:ascii="Symbol" w:hAnsi="Symbol" w:hint="default"/>
      </w:rPr>
    </w:lvl>
    <w:lvl w:ilvl="4" w:tplc="D1566F70">
      <w:start w:val="1"/>
      <w:numFmt w:val="bullet"/>
      <w:lvlText w:val="o"/>
      <w:lvlJc w:val="left"/>
      <w:pPr>
        <w:ind w:left="3600" w:hanging="360"/>
      </w:pPr>
      <w:rPr>
        <w:rFonts w:ascii="Courier New" w:hAnsi="Courier New" w:hint="default"/>
      </w:rPr>
    </w:lvl>
    <w:lvl w:ilvl="5" w:tplc="8C4CDBF0">
      <w:start w:val="1"/>
      <w:numFmt w:val="bullet"/>
      <w:lvlText w:val=""/>
      <w:lvlJc w:val="left"/>
      <w:pPr>
        <w:ind w:left="4320" w:hanging="360"/>
      </w:pPr>
      <w:rPr>
        <w:rFonts w:ascii="Wingdings" w:hAnsi="Wingdings" w:hint="default"/>
      </w:rPr>
    </w:lvl>
    <w:lvl w:ilvl="6" w:tplc="35D2442C">
      <w:start w:val="1"/>
      <w:numFmt w:val="bullet"/>
      <w:lvlText w:val=""/>
      <w:lvlJc w:val="left"/>
      <w:pPr>
        <w:ind w:left="5040" w:hanging="360"/>
      </w:pPr>
      <w:rPr>
        <w:rFonts w:ascii="Symbol" w:hAnsi="Symbol" w:hint="default"/>
      </w:rPr>
    </w:lvl>
    <w:lvl w:ilvl="7" w:tplc="D8364628">
      <w:start w:val="1"/>
      <w:numFmt w:val="bullet"/>
      <w:lvlText w:val="o"/>
      <w:lvlJc w:val="left"/>
      <w:pPr>
        <w:ind w:left="5760" w:hanging="360"/>
      </w:pPr>
      <w:rPr>
        <w:rFonts w:ascii="Courier New" w:hAnsi="Courier New" w:hint="default"/>
      </w:rPr>
    </w:lvl>
    <w:lvl w:ilvl="8" w:tplc="C7280066">
      <w:start w:val="1"/>
      <w:numFmt w:val="bullet"/>
      <w:lvlText w:val=""/>
      <w:lvlJc w:val="left"/>
      <w:pPr>
        <w:ind w:left="6480" w:hanging="360"/>
      </w:pPr>
      <w:rPr>
        <w:rFonts w:ascii="Wingdings" w:hAnsi="Wingdings" w:hint="default"/>
      </w:rPr>
    </w:lvl>
  </w:abstractNum>
  <w:abstractNum w:abstractNumId="49" w15:restartNumberingAfterBreak="0">
    <w:nsid w:val="36BB7179"/>
    <w:multiLevelType w:val="hybridMultilevel"/>
    <w:tmpl w:val="23446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70D3D37"/>
    <w:multiLevelType w:val="hybridMultilevel"/>
    <w:tmpl w:val="71042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82A8A59"/>
    <w:multiLevelType w:val="hybridMultilevel"/>
    <w:tmpl w:val="6302D912"/>
    <w:lvl w:ilvl="0" w:tplc="1F1E2CA4">
      <w:start w:val="1"/>
      <w:numFmt w:val="bullet"/>
      <w:lvlText w:val="·"/>
      <w:lvlJc w:val="left"/>
      <w:pPr>
        <w:ind w:left="720" w:hanging="360"/>
      </w:pPr>
      <w:rPr>
        <w:rFonts w:ascii="Symbol" w:hAnsi="Symbol" w:hint="default"/>
      </w:rPr>
    </w:lvl>
    <w:lvl w:ilvl="1" w:tplc="D3E6A42A">
      <w:start w:val="1"/>
      <w:numFmt w:val="bullet"/>
      <w:lvlText w:val="o"/>
      <w:lvlJc w:val="left"/>
      <w:pPr>
        <w:ind w:left="1440" w:hanging="360"/>
      </w:pPr>
      <w:rPr>
        <w:rFonts w:ascii="Courier New" w:hAnsi="Courier New" w:hint="default"/>
      </w:rPr>
    </w:lvl>
    <w:lvl w:ilvl="2" w:tplc="9300C9C2">
      <w:start w:val="1"/>
      <w:numFmt w:val="bullet"/>
      <w:lvlText w:val=""/>
      <w:lvlJc w:val="left"/>
      <w:pPr>
        <w:ind w:left="2160" w:hanging="360"/>
      </w:pPr>
      <w:rPr>
        <w:rFonts w:ascii="Wingdings" w:hAnsi="Wingdings" w:hint="default"/>
      </w:rPr>
    </w:lvl>
    <w:lvl w:ilvl="3" w:tplc="9C54C952">
      <w:start w:val="1"/>
      <w:numFmt w:val="bullet"/>
      <w:lvlText w:val=""/>
      <w:lvlJc w:val="left"/>
      <w:pPr>
        <w:ind w:left="2880" w:hanging="360"/>
      </w:pPr>
      <w:rPr>
        <w:rFonts w:ascii="Symbol" w:hAnsi="Symbol" w:hint="default"/>
      </w:rPr>
    </w:lvl>
    <w:lvl w:ilvl="4" w:tplc="EF7C0C1A">
      <w:start w:val="1"/>
      <w:numFmt w:val="bullet"/>
      <w:lvlText w:val="o"/>
      <w:lvlJc w:val="left"/>
      <w:pPr>
        <w:ind w:left="3600" w:hanging="360"/>
      </w:pPr>
      <w:rPr>
        <w:rFonts w:ascii="Courier New" w:hAnsi="Courier New" w:hint="default"/>
      </w:rPr>
    </w:lvl>
    <w:lvl w:ilvl="5" w:tplc="C6E28256">
      <w:start w:val="1"/>
      <w:numFmt w:val="bullet"/>
      <w:lvlText w:val=""/>
      <w:lvlJc w:val="left"/>
      <w:pPr>
        <w:ind w:left="4320" w:hanging="360"/>
      </w:pPr>
      <w:rPr>
        <w:rFonts w:ascii="Wingdings" w:hAnsi="Wingdings" w:hint="default"/>
      </w:rPr>
    </w:lvl>
    <w:lvl w:ilvl="6" w:tplc="B3148BC4">
      <w:start w:val="1"/>
      <w:numFmt w:val="bullet"/>
      <w:lvlText w:val=""/>
      <w:lvlJc w:val="left"/>
      <w:pPr>
        <w:ind w:left="5040" w:hanging="360"/>
      </w:pPr>
      <w:rPr>
        <w:rFonts w:ascii="Symbol" w:hAnsi="Symbol" w:hint="default"/>
      </w:rPr>
    </w:lvl>
    <w:lvl w:ilvl="7" w:tplc="72AC92AA">
      <w:start w:val="1"/>
      <w:numFmt w:val="bullet"/>
      <w:lvlText w:val="o"/>
      <w:lvlJc w:val="left"/>
      <w:pPr>
        <w:ind w:left="5760" w:hanging="360"/>
      </w:pPr>
      <w:rPr>
        <w:rFonts w:ascii="Courier New" w:hAnsi="Courier New" w:hint="default"/>
      </w:rPr>
    </w:lvl>
    <w:lvl w:ilvl="8" w:tplc="F90E2420">
      <w:start w:val="1"/>
      <w:numFmt w:val="bullet"/>
      <w:lvlText w:val=""/>
      <w:lvlJc w:val="left"/>
      <w:pPr>
        <w:ind w:left="6480" w:hanging="360"/>
      </w:pPr>
      <w:rPr>
        <w:rFonts w:ascii="Wingdings" w:hAnsi="Wingdings" w:hint="default"/>
      </w:rPr>
    </w:lvl>
  </w:abstractNum>
  <w:abstractNum w:abstractNumId="52" w15:restartNumberingAfterBreak="0">
    <w:nsid w:val="390546C2"/>
    <w:multiLevelType w:val="hybridMultilevel"/>
    <w:tmpl w:val="A0E62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AA434D5"/>
    <w:multiLevelType w:val="hybridMultilevel"/>
    <w:tmpl w:val="554EF4B4"/>
    <w:lvl w:ilvl="0" w:tplc="36EEC822">
      <w:start w:val="1"/>
      <w:numFmt w:val="bullet"/>
      <w:lvlText w:val="·"/>
      <w:lvlJc w:val="left"/>
      <w:pPr>
        <w:ind w:left="720" w:hanging="360"/>
      </w:pPr>
      <w:rPr>
        <w:rFonts w:ascii="Symbol" w:hAnsi="Symbol" w:hint="default"/>
      </w:rPr>
    </w:lvl>
    <w:lvl w:ilvl="1" w:tplc="4BFEAB04">
      <w:start w:val="1"/>
      <w:numFmt w:val="bullet"/>
      <w:lvlText w:val="o"/>
      <w:lvlJc w:val="left"/>
      <w:pPr>
        <w:ind w:left="1440" w:hanging="360"/>
      </w:pPr>
      <w:rPr>
        <w:rFonts w:ascii="Courier New" w:hAnsi="Courier New" w:hint="default"/>
      </w:rPr>
    </w:lvl>
    <w:lvl w:ilvl="2" w:tplc="38D80722">
      <w:start w:val="1"/>
      <w:numFmt w:val="bullet"/>
      <w:lvlText w:val=""/>
      <w:lvlJc w:val="left"/>
      <w:pPr>
        <w:ind w:left="2160" w:hanging="360"/>
      </w:pPr>
      <w:rPr>
        <w:rFonts w:ascii="Wingdings" w:hAnsi="Wingdings" w:hint="default"/>
      </w:rPr>
    </w:lvl>
    <w:lvl w:ilvl="3" w:tplc="F8324230">
      <w:start w:val="1"/>
      <w:numFmt w:val="bullet"/>
      <w:lvlText w:val=""/>
      <w:lvlJc w:val="left"/>
      <w:pPr>
        <w:ind w:left="2880" w:hanging="360"/>
      </w:pPr>
      <w:rPr>
        <w:rFonts w:ascii="Symbol" w:hAnsi="Symbol" w:hint="default"/>
      </w:rPr>
    </w:lvl>
    <w:lvl w:ilvl="4" w:tplc="9E6ABD8A">
      <w:start w:val="1"/>
      <w:numFmt w:val="bullet"/>
      <w:lvlText w:val="o"/>
      <w:lvlJc w:val="left"/>
      <w:pPr>
        <w:ind w:left="3600" w:hanging="360"/>
      </w:pPr>
      <w:rPr>
        <w:rFonts w:ascii="Courier New" w:hAnsi="Courier New" w:hint="default"/>
      </w:rPr>
    </w:lvl>
    <w:lvl w:ilvl="5" w:tplc="FFAAA136">
      <w:start w:val="1"/>
      <w:numFmt w:val="bullet"/>
      <w:lvlText w:val=""/>
      <w:lvlJc w:val="left"/>
      <w:pPr>
        <w:ind w:left="4320" w:hanging="360"/>
      </w:pPr>
      <w:rPr>
        <w:rFonts w:ascii="Wingdings" w:hAnsi="Wingdings" w:hint="default"/>
      </w:rPr>
    </w:lvl>
    <w:lvl w:ilvl="6" w:tplc="268ABEF4">
      <w:start w:val="1"/>
      <w:numFmt w:val="bullet"/>
      <w:lvlText w:val=""/>
      <w:lvlJc w:val="left"/>
      <w:pPr>
        <w:ind w:left="5040" w:hanging="360"/>
      </w:pPr>
      <w:rPr>
        <w:rFonts w:ascii="Symbol" w:hAnsi="Symbol" w:hint="default"/>
      </w:rPr>
    </w:lvl>
    <w:lvl w:ilvl="7" w:tplc="29169FDE">
      <w:start w:val="1"/>
      <w:numFmt w:val="bullet"/>
      <w:lvlText w:val="o"/>
      <w:lvlJc w:val="left"/>
      <w:pPr>
        <w:ind w:left="5760" w:hanging="360"/>
      </w:pPr>
      <w:rPr>
        <w:rFonts w:ascii="Courier New" w:hAnsi="Courier New" w:hint="default"/>
      </w:rPr>
    </w:lvl>
    <w:lvl w:ilvl="8" w:tplc="A3162484">
      <w:start w:val="1"/>
      <w:numFmt w:val="bullet"/>
      <w:lvlText w:val=""/>
      <w:lvlJc w:val="left"/>
      <w:pPr>
        <w:ind w:left="6480" w:hanging="360"/>
      </w:pPr>
      <w:rPr>
        <w:rFonts w:ascii="Wingdings" w:hAnsi="Wingdings" w:hint="default"/>
      </w:rPr>
    </w:lvl>
  </w:abstractNum>
  <w:abstractNum w:abstractNumId="54" w15:restartNumberingAfterBreak="0">
    <w:nsid w:val="3B54C96B"/>
    <w:multiLevelType w:val="hybridMultilevel"/>
    <w:tmpl w:val="B2448EF8"/>
    <w:lvl w:ilvl="0" w:tplc="45C4043E">
      <w:start w:val="1"/>
      <w:numFmt w:val="bullet"/>
      <w:lvlText w:val=""/>
      <w:lvlJc w:val="left"/>
      <w:pPr>
        <w:ind w:left="720" w:hanging="360"/>
      </w:pPr>
      <w:rPr>
        <w:rFonts w:ascii="Symbol" w:hAnsi="Symbol" w:hint="default"/>
      </w:rPr>
    </w:lvl>
    <w:lvl w:ilvl="1" w:tplc="106C7810">
      <w:start w:val="1"/>
      <w:numFmt w:val="bullet"/>
      <w:lvlText w:val="o"/>
      <w:lvlJc w:val="left"/>
      <w:pPr>
        <w:ind w:left="1440" w:hanging="360"/>
      </w:pPr>
      <w:rPr>
        <w:rFonts w:ascii="Courier New" w:hAnsi="Courier New" w:hint="default"/>
      </w:rPr>
    </w:lvl>
    <w:lvl w:ilvl="2" w:tplc="789A4FDC">
      <w:start w:val="1"/>
      <w:numFmt w:val="bullet"/>
      <w:lvlText w:val=""/>
      <w:lvlJc w:val="left"/>
      <w:pPr>
        <w:ind w:left="2160" w:hanging="360"/>
      </w:pPr>
      <w:rPr>
        <w:rFonts w:ascii="Wingdings" w:hAnsi="Wingdings" w:hint="default"/>
      </w:rPr>
    </w:lvl>
    <w:lvl w:ilvl="3" w:tplc="340C0F1E">
      <w:start w:val="1"/>
      <w:numFmt w:val="bullet"/>
      <w:lvlText w:val=""/>
      <w:lvlJc w:val="left"/>
      <w:pPr>
        <w:ind w:left="2880" w:hanging="360"/>
      </w:pPr>
      <w:rPr>
        <w:rFonts w:ascii="Symbol" w:hAnsi="Symbol" w:hint="default"/>
      </w:rPr>
    </w:lvl>
    <w:lvl w:ilvl="4" w:tplc="783E5A12">
      <w:start w:val="1"/>
      <w:numFmt w:val="bullet"/>
      <w:lvlText w:val="o"/>
      <w:lvlJc w:val="left"/>
      <w:pPr>
        <w:ind w:left="3600" w:hanging="360"/>
      </w:pPr>
      <w:rPr>
        <w:rFonts w:ascii="Courier New" w:hAnsi="Courier New" w:hint="default"/>
      </w:rPr>
    </w:lvl>
    <w:lvl w:ilvl="5" w:tplc="CFC6920E">
      <w:start w:val="1"/>
      <w:numFmt w:val="bullet"/>
      <w:lvlText w:val=""/>
      <w:lvlJc w:val="left"/>
      <w:pPr>
        <w:ind w:left="4320" w:hanging="360"/>
      </w:pPr>
      <w:rPr>
        <w:rFonts w:ascii="Wingdings" w:hAnsi="Wingdings" w:hint="default"/>
      </w:rPr>
    </w:lvl>
    <w:lvl w:ilvl="6" w:tplc="BD641EFE">
      <w:start w:val="1"/>
      <w:numFmt w:val="bullet"/>
      <w:lvlText w:val=""/>
      <w:lvlJc w:val="left"/>
      <w:pPr>
        <w:ind w:left="5040" w:hanging="360"/>
      </w:pPr>
      <w:rPr>
        <w:rFonts w:ascii="Symbol" w:hAnsi="Symbol" w:hint="default"/>
      </w:rPr>
    </w:lvl>
    <w:lvl w:ilvl="7" w:tplc="3DCAFFA8">
      <w:start w:val="1"/>
      <w:numFmt w:val="bullet"/>
      <w:lvlText w:val="o"/>
      <w:lvlJc w:val="left"/>
      <w:pPr>
        <w:ind w:left="5760" w:hanging="360"/>
      </w:pPr>
      <w:rPr>
        <w:rFonts w:ascii="Courier New" w:hAnsi="Courier New" w:hint="default"/>
      </w:rPr>
    </w:lvl>
    <w:lvl w:ilvl="8" w:tplc="919EEF36">
      <w:start w:val="1"/>
      <w:numFmt w:val="bullet"/>
      <w:lvlText w:val=""/>
      <w:lvlJc w:val="left"/>
      <w:pPr>
        <w:ind w:left="6480" w:hanging="360"/>
      </w:pPr>
      <w:rPr>
        <w:rFonts w:ascii="Wingdings" w:hAnsi="Wingdings" w:hint="default"/>
      </w:rPr>
    </w:lvl>
  </w:abstractNum>
  <w:abstractNum w:abstractNumId="55" w15:restartNumberingAfterBreak="0">
    <w:nsid w:val="3B85BFFA"/>
    <w:multiLevelType w:val="hybridMultilevel"/>
    <w:tmpl w:val="D632CE56"/>
    <w:lvl w:ilvl="0" w:tplc="4F7EE55E">
      <w:start w:val="1"/>
      <w:numFmt w:val="bullet"/>
      <w:lvlText w:val=""/>
      <w:lvlJc w:val="left"/>
      <w:pPr>
        <w:ind w:left="720" w:hanging="360"/>
      </w:pPr>
      <w:rPr>
        <w:rFonts w:ascii="Symbol" w:hAnsi="Symbol" w:hint="default"/>
      </w:rPr>
    </w:lvl>
    <w:lvl w:ilvl="1" w:tplc="EBE8B17A">
      <w:start w:val="1"/>
      <w:numFmt w:val="bullet"/>
      <w:lvlText w:val="o"/>
      <w:lvlJc w:val="left"/>
      <w:pPr>
        <w:ind w:left="1440" w:hanging="360"/>
      </w:pPr>
      <w:rPr>
        <w:rFonts w:ascii="Courier New" w:hAnsi="Courier New" w:hint="default"/>
      </w:rPr>
    </w:lvl>
    <w:lvl w:ilvl="2" w:tplc="48C06E50">
      <w:start w:val="1"/>
      <w:numFmt w:val="bullet"/>
      <w:lvlText w:val=""/>
      <w:lvlJc w:val="left"/>
      <w:pPr>
        <w:ind w:left="2160" w:hanging="360"/>
      </w:pPr>
      <w:rPr>
        <w:rFonts w:ascii="Wingdings" w:hAnsi="Wingdings" w:hint="default"/>
      </w:rPr>
    </w:lvl>
    <w:lvl w:ilvl="3" w:tplc="5120B20A">
      <w:start w:val="1"/>
      <w:numFmt w:val="bullet"/>
      <w:lvlText w:val=""/>
      <w:lvlJc w:val="left"/>
      <w:pPr>
        <w:ind w:left="2880" w:hanging="360"/>
      </w:pPr>
      <w:rPr>
        <w:rFonts w:ascii="Symbol" w:hAnsi="Symbol" w:hint="default"/>
      </w:rPr>
    </w:lvl>
    <w:lvl w:ilvl="4" w:tplc="C9CAEDE8">
      <w:start w:val="1"/>
      <w:numFmt w:val="bullet"/>
      <w:lvlText w:val="o"/>
      <w:lvlJc w:val="left"/>
      <w:pPr>
        <w:ind w:left="3600" w:hanging="360"/>
      </w:pPr>
      <w:rPr>
        <w:rFonts w:ascii="Courier New" w:hAnsi="Courier New" w:hint="default"/>
      </w:rPr>
    </w:lvl>
    <w:lvl w:ilvl="5" w:tplc="746A9DA0">
      <w:start w:val="1"/>
      <w:numFmt w:val="bullet"/>
      <w:lvlText w:val=""/>
      <w:lvlJc w:val="left"/>
      <w:pPr>
        <w:ind w:left="4320" w:hanging="360"/>
      </w:pPr>
      <w:rPr>
        <w:rFonts w:ascii="Wingdings" w:hAnsi="Wingdings" w:hint="default"/>
      </w:rPr>
    </w:lvl>
    <w:lvl w:ilvl="6" w:tplc="780CC3DE">
      <w:start w:val="1"/>
      <w:numFmt w:val="bullet"/>
      <w:lvlText w:val=""/>
      <w:lvlJc w:val="left"/>
      <w:pPr>
        <w:ind w:left="5040" w:hanging="360"/>
      </w:pPr>
      <w:rPr>
        <w:rFonts w:ascii="Symbol" w:hAnsi="Symbol" w:hint="default"/>
      </w:rPr>
    </w:lvl>
    <w:lvl w:ilvl="7" w:tplc="B7A0FB74">
      <w:start w:val="1"/>
      <w:numFmt w:val="bullet"/>
      <w:lvlText w:val="o"/>
      <w:lvlJc w:val="left"/>
      <w:pPr>
        <w:ind w:left="5760" w:hanging="360"/>
      </w:pPr>
      <w:rPr>
        <w:rFonts w:ascii="Courier New" w:hAnsi="Courier New" w:hint="default"/>
      </w:rPr>
    </w:lvl>
    <w:lvl w:ilvl="8" w:tplc="5D261064">
      <w:start w:val="1"/>
      <w:numFmt w:val="bullet"/>
      <w:lvlText w:val=""/>
      <w:lvlJc w:val="left"/>
      <w:pPr>
        <w:ind w:left="6480" w:hanging="360"/>
      </w:pPr>
      <w:rPr>
        <w:rFonts w:ascii="Wingdings" w:hAnsi="Wingdings" w:hint="default"/>
      </w:rPr>
    </w:lvl>
  </w:abstractNum>
  <w:abstractNum w:abstractNumId="56" w15:restartNumberingAfterBreak="0">
    <w:nsid w:val="403D3462"/>
    <w:multiLevelType w:val="hybridMultilevel"/>
    <w:tmpl w:val="BF2ED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3093C1"/>
    <w:multiLevelType w:val="hybridMultilevel"/>
    <w:tmpl w:val="B99E5B62"/>
    <w:lvl w:ilvl="0" w:tplc="1532860E">
      <w:start w:val="1"/>
      <w:numFmt w:val="bullet"/>
      <w:lvlText w:val=""/>
      <w:lvlJc w:val="left"/>
      <w:pPr>
        <w:ind w:left="720" w:hanging="360"/>
      </w:pPr>
      <w:rPr>
        <w:rFonts w:ascii="Symbol" w:hAnsi="Symbol" w:hint="default"/>
      </w:rPr>
    </w:lvl>
    <w:lvl w:ilvl="1" w:tplc="34DE736C">
      <w:start w:val="1"/>
      <w:numFmt w:val="bullet"/>
      <w:lvlText w:val="o"/>
      <w:lvlJc w:val="left"/>
      <w:pPr>
        <w:ind w:left="1440" w:hanging="360"/>
      </w:pPr>
      <w:rPr>
        <w:rFonts w:ascii="Courier New" w:hAnsi="Courier New" w:hint="default"/>
      </w:rPr>
    </w:lvl>
    <w:lvl w:ilvl="2" w:tplc="94389B3A">
      <w:start w:val="1"/>
      <w:numFmt w:val="bullet"/>
      <w:lvlText w:val=""/>
      <w:lvlJc w:val="left"/>
      <w:pPr>
        <w:ind w:left="2160" w:hanging="360"/>
      </w:pPr>
      <w:rPr>
        <w:rFonts w:ascii="Wingdings" w:hAnsi="Wingdings" w:hint="default"/>
      </w:rPr>
    </w:lvl>
    <w:lvl w:ilvl="3" w:tplc="745ECDD8">
      <w:start w:val="1"/>
      <w:numFmt w:val="bullet"/>
      <w:lvlText w:val=""/>
      <w:lvlJc w:val="left"/>
      <w:pPr>
        <w:ind w:left="2880" w:hanging="360"/>
      </w:pPr>
      <w:rPr>
        <w:rFonts w:ascii="Symbol" w:hAnsi="Symbol" w:hint="default"/>
      </w:rPr>
    </w:lvl>
    <w:lvl w:ilvl="4" w:tplc="92903042">
      <w:start w:val="1"/>
      <w:numFmt w:val="bullet"/>
      <w:lvlText w:val="o"/>
      <w:lvlJc w:val="left"/>
      <w:pPr>
        <w:ind w:left="3600" w:hanging="360"/>
      </w:pPr>
      <w:rPr>
        <w:rFonts w:ascii="Courier New" w:hAnsi="Courier New" w:hint="default"/>
      </w:rPr>
    </w:lvl>
    <w:lvl w:ilvl="5" w:tplc="B48876C6">
      <w:start w:val="1"/>
      <w:numFmt w:val="bullet"/>
      <w:lvlText w:val=""/>
      <w:lvlJc w:val="left"/>
      <w:pPr>
        <w:ind w:left="4320" w:hanging="360"/>
      </w:pPr>
      <w:rPr>
        <w:rFonts w:ascii="Wingdings" w:hAnsi="Wingdings" w:hint="default"/>
      </w:rPr>
    </w:lvl>
    <w:lvl w:ilvl="6" w:tplc="18BE82FA">
      <w:start w:val="1"/>
      <w:numFmt w:val="bullet"/>
      <w:lvlText w:val=""/>
      <w:lvlJc w:val="left"/>
      <w:pPr>
        <w:ind w:left="5040" w:hanging="360"/>
      </w:pPr>
      <w:rPr>
        <w:rFonts w:ascii="Symbol" w:hAnsi="Symbol" w:hint="default"/>
      </w:rPr>
    </w:lvl>
    <w:lvl w:ilvl="7" w:tplc="54F6F49A">
      <w:start w:val="1"/>
      <w:numFmt w:val="bullet"/>
      <w:lvlText w:val="o"/>
      <w:lvlJc w:val="left"/>
      <w:pPr>
        <w:ind w:left="5760" w:hanging="360"/>
      </w:pPr>
      <w:rPr>
        <w:rFonts w:ascii="Courier New" w:hAnsi="Courier New" w:hint="default"/>
      </w:rPr>
    </w:lvl>
    <w:lvl w:ilvl="8" w:tplc="7432255C">
      <w:start w:val="1"/>
      <w:numFmt w:val="bullet"/>
      <w:lvlText w:val=""/>
      <w:lvlJc w:val="left"/>
      <w:pPr>
        <w:ind w:left="6480" w:hanging="360"/>
      </w:pPr>
      <w:rPr>
        <w:rFonts w:ascii="Wingdings" w:hAnsi="Wingdings" w:hint="default"/>
      </w:rPr>
    </w:lvl>
  </w:abstractNum>
  <w:abstractNum w:abstractNumId="58" w15:restartNumberingAfterBreak="0">
    <w:nsid w:val="448FF8B8"/>
    <w:multiLevelType w:val="hybridMultilevel"/>
    <w:tmpl w:val="2C46C0BE"/>
    <w:lvl w:ilvl="0" w:tplc="D876D014">
      <w:start w:val="1"/>
      <w:numFmt w:val="bullet"/>
      <w:lvlText w:val=""/>
      <w:lvlJc w:val="left"/>
      <w:pPr>
        <w:ind w:left="720" w:hanging="360"/>
      </w:pPr>
      <w:rPr>
        <w:rFonts w:ascii="Symbol" w:hAnsi="Symbol" w:hint="default"/>
      </w:rPr>
    </w:lvl>
    <w:lvl w:ilvl="1" w:tplc="1FC87C6A">
      <w:start w:val="1"/>
      <w:numFmt w:val="bullet"/>
      <w:lvlText w:val="o"/>
      <w:lvlJc w:val="left"/>
      <w:pPr>
        <w:ind w:left="1440" w:hanging="360"/>
      </w:pPr>
      <w:rPr>
        <w:rFonts w:ascii="Courier New" w:hAnsi="Courier New" w:hint="default"/>
      </w:rPr>
    </w:lvl>
    <w:lvl w:ilvl="2" w:tplc="6BE6CFE4">
      <w:start w:val="1"/>
      <w:numFmt w:val="bullet"/>
      <w:lvlText w:val=""/>
      <w:lvlJc w:val="left"/>
      <w:pPr>
        <w:ind w:left="2160" w:hanging="360"/>
      </w:pPr>
      <w:rPr>
        <w:rFonts w:ascii="Wingdings" w:hAnsi="Wingdings" w:hint="default"/>
      </w:rPr>
    </w:lvl>
    <w:lvl w:ilvl="3" w:tplc="11FA1270">
      <w:start w:val="1"/>
      <w:numFmt w:val="bullet"/>
      <w:lvlText w:val=""/>
      <w:lvlJc w:val="left"/>
      <w:pPr>
        <w:ind w:left="2880" w:hanging="360"/>
      </w:pPr>
      <w:rPr>
        <w:rFonts w:ascii="Symbol" w:hAnsi="Symbol" w:hint="default"/>
      </w:rPr>
    </w:lvl>
    <w:lvl w:ilvl="4" w:tplc="92FEA938">
      <w:start w:val="1"/>
      <w:numFmt w:val="bullet"/>
      <w:lvlText w:val="o"/>
      <w:lvlJc w:val="left"/>
      <w:pPr>
        <w:ind w:left="3600" w:hanging="360"/>
      </w:pPr>
      <w:rPr>
        <w:rFonts w:ascii="Courier New" w:hAnsi="Courier New" w:hint="default"/>
      </w:rPr>
    </w:lvl>
    <w:lvl w:ilvl="5" w:tplc="5C9AF90C">
      <w:start w:val="1"/>
      <w:numFmt w:val="bullet"/>
      <w:lvlText w:val=""/>
      <w:lvlJc w:val="left"/>
      <w:pPr>
        <w:ind w:left="4320" w:hanging="360"/>
      </w:pPr>
      <w:rPr>
        <w:rFonts w:ascii="Wingdings" w:hAnsi="Wingdings" w:hint="default"/>
      </w:rPr>
    </w:lvl>
    <w:lvl w:ilvl="6" w:tplc="046CFA66">
      <w:start w:val="1"/>
      <w:numFmt w:val="bullet"/>
      <w:lvlText w:val=""/>
      <w:lvlJc w:val="left"/>
      <w:pPr>
        <w:ind w:left="5040" w:hanging="360"/>
      </w:pPr>
      <w:rPr>
        <w:rFonts w:ascii="Symbol" w:hAnsi="Symbol" w:hint="default"/>
      </w:rPr>
    </w:lvl>
    <w:lvl w:ilvl="7" w:tplc="9CC83A9C">
      <w:start w:val="1"/>
      <w:numFmt w:val="bullet"/>
      <w:lvlText w:val="o"/>
      <w:lvlJc w:val="left"/>
      <w:pPr>
        <w:ind w:left="5760" w:hanging="360"/>
      </w:pPr>
      <w:rPr>
        <w:rFonts w:ascii="Courier New" w:hAnsi="Courier New" w:hint="default"/>
      </w:rPr>
    </w:lvl>
    <w:lvl w:ilvl="8" w:tplc="BECC11CA">
      <w:start w:val="1"/>
      <w:numFmt w:val="bullet"/>
      <w:lvlText w:val=""/>
      <w:lvlJc w:val="left"/>
      <w:pPr>
        <w:ind w:left="6480" w:hanging="360"/>
      </w:pPr>
      <w:rPr>
        <w:rFonts w:ascii="Wingdings" w:hAnsi="Wingdings" w:hint="default"/>
      </w:rPr>
    </w:lvl>
  </w:abstractNum>
  <w:abstractNum w:abstractNumId="59" w15:restartNumberingAfterBreak="0">
    <w:nsid w:val="48C56B67"/>
    <w:multiLevelType w:val="hybridMultilevel"/>
    <w:tmpl w:val="DEAA9AB4"/>
    <w:lvl w:ilvl="0" w:tplc="930E2660">
      <w:start w:val="1"/>
      <w:numFmt w:val="bullet"/>
      <w:lvlText w:val=""/>
      <w:lvlJc w:val="left"/>
      <w:pPr>
        <w:ind w:left="720" w:hanging="360"/>
      </w:pPr>
      <w:rPr>
        <w:rFonts w:ascii="Symbol" w:hAnsi="Symbol" w:hint="default"/>
      </w:rPr>
    </w:lvl>
    <w:lvl w:ilvl="1" w:tplc="B5504EE8">
      <w:start w:val="1"/>
      <w:numFmt w:val="bullet"/>
      <w:lvlText w:val="o"/>
      <w:lvlJc w:val="left"/>
      <w:pPr>
        <w:ind w:left="1440" w:hanging="360"/>
      </w:pPr>
      <w:rPr>
        <w:rFonts w:ascii="Courier New" w:hAnsi="Courier New" w:hint="default"/>
      </w:rPr>
    </w:lvl>
    <w:lvl w:ilvl="2" w:tplc="8B2EF822">
      <w:start w:val="1"/>
      <w:numFmt w:val="bullet"/>
      <w:lvlText w:val=""/>
      <w:lvlJc w:val="left"/>
      <w:pPr>
        <w:ind w:left="2160" w:hanging="360"/>
      </w:pPr>
      <w:rPr>
        <w:rFonts w:ascii="Wingdings" w:hAnsi="Wingdings" w:hint="default"/>
      </w:rPr>
    </w:lvl>
    <w:lvl w:ilvl="3" w:tplc="BEB22702">
      <w:start w:val="1"/>
      <w:numFmt w:val="bullet"/>
      <w:lvlText w:val=""/>
      <w:lvlJc w:val="left"/>
      <w:pPr>
        <w:ind w:left="2880" w:hanging="360"/>
      </w:pPr>
      <w:rPr>
        <w:rFonts w:ascii="Symbol" w:hAnsi="Symbol" w:hint="default"/>
      </w:rPr>
    </w:lvl>
    <w:lvl w:ilvl="4" w:tplc="C85AE1EC">
      <w:start w:val="1"/>
      <w:numFmt w:val="bullet"/>
      <w:lvlText w:val="o"/>
      <w:lvlJc w:val="left"/>
      <w:pPr>
        <w:ind w:left="3600" w:hanging="360"/>
      </w:pPr>
      <w:rPr>
        <w:rFonts w:ascii="Courier New" w:hAnsi="Courier New" w:hint="default"/>
      </w:rPr>
    </w:lvl>
    <w:lvl w:ilvl="5" w:tplc="AC6E8CFC">
      <w:start w:val="1"/>
      <w:numFmt w:val="bullet"/>
      <w:lvlText w:val=""/>
      <w:lvlJc w:val="left"/>
      <w:pPr>
        <w:ind w:left="4320" w:hanging="360"/>
      </w:pPr>
      <w:rPr>
        <w:rFonts w:ascii="Wingdings" w:hAnsi="Wingdings" w:hint="default"/>
      </w:rPr>
    </w:lvl>
    <w:lvl w:ilvl="6" w:tplc="24F8BFC8">
      <w:start w:val="1"/>
      <w:numFmt w:val="bullet"/>
      <w:lvlText w:val=""/>
      <w:lvlJc w:val="left"/>
      <w:pPr>
        <w:ind w:left="5040" w:hanging="360"/>
      </w:pPr>
      <w:rPr>
        <w:rFonts w:ascii="Symbol" w:hAnsi="Symbol" w:hint="default"/>
      </w:rPr>
    </w:lvl>
    <w:lvl w:ilvl="7" w:tplc="055E575C">
      <w:start w:val="1"/>
      <w:numFmt w:val="bullet"/>
      <w:lvlText w:val="o"/>
      <w:lvlJc w:val="left"/>
      <w:pPr>
        <w:ind w:left="5760" w:hanging="360"/>
      </w:pPr>
      <w:rPr>
        <w:rFonts w:ascii="Courier New" w:hAnsi="Courier New" w:hint="default"/>
      </w:rPr>
    </w:lvl>
    <w:lvl w:ilvl="8" w:tplc="B95A5846">
      <w:start w:val="1"/>
      <w:numFmt w:val="bullet"/>
      <w:lvlText w:val=""/>
      <w:lvlJc w:val="left"/>
      <w:pPr>
        <w:ind w:left="6480" w:hanging="360"/>
      </w:pPr>
      <w:rPr>
        <w:rFonts w:ascii="Wingdings" w:hAnsi="Wingdings" w:hint="default"/>
      </w:rPr>
    </w:lvl>
  </w:abstractNum>
  <w:abstractNum w:abstractNumId="60" w15:restartNumberingAfterBreak="0">
    <w:nsid w:val="4B496D06"/>
    <w:multiLevelType w:val="hybridMultilevel"/>
    <w:tmpl w:val="BEDED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BC9171D"/>
    <w:multiLevelType w:val="hybridMultilevel"/>
    <w:tmpl w:val="0242DE60"/>
    <w:lvl w:ilvl="0" w:tplc="A57887FC">
      <w:start w:val="1"/>
      <w:numFmt w:val="bullet"/>
      <w:lvlText w:val="·"/>
      <w:lvlJc w:val="left"/>
      <w:pPr>
        <w:ind w:left="720" w:hanging="360"/>
      </w:pPr>
      <w:rPr>
        <w:rFonts w:ascii="Symbol" w:hAnsi="Symbol" w:hint="default"/>
      </w:rPr>
    </w:lvl>
    <w:lvl w:ilvl="1" w:tplc="54FA5950">
      <w:start w:val="1"/>
      <w:numFmt w:val="bullet"/>
      <w:lvlText w:val="o"/>
      <w:lvlJc w:val="left"/>
      <w:pPr>
        <w:ind w:left="1440" w:hanging="360"/>
      </w:pPr>
      <w:rPr>
        <w:rFonts w:ascii="Courier New" w:hAnsi="Courier New" w:hint="default"/>
      </w:rPr>
    </w:lvl>
    <w:lvl w:ilvl="2" w:tplc="CCD830D6">
      <w:start w:val="1"/>
      <w:numFmt w:val="bullet"/>
      <w:lvlText w:val=""/>
      <w:lvlJc w:val="left"/>
      <w:pPr>
        <w:ind w:left="2160" w:hanging="360"/>
      </w:pPr>
      <w:rPr>
        <w:rFonts w:ascii="Wingdings" w:hAnsi="Wingdings" w:hint="default"/>
      </w:rPr>
    </w:lvl>
    <w:lvl w:ilvl="3" w:tplc="0E58CAC4">
      <w:start w:val="1"/>
      <w:numFmt w:val="bullet"/>
      <w:lvlText w:val=""/>
      <w:lvlJc w:val="left"/>
      <w:pPr>
        <w:ind w:left="2880" w:hanging="360"/>
      </w:pPr>
      <w:rPr>
        <w:rFonts w:ascii="Symbol" w:hAnsi="Symbol" w:hint="default"/>
      </w:rPr>
    </w:lvl>
    <w:lvl w:ilvl="4" w:tplc="43D22734">
      <w:start w:val="1"/>
      <w:numFmt w:val="bullet"/>
      <w:lvlText w:val="o"/>
      <w:lvlJc w:val="left"/>
      <w:pPr>
        <w:ind w:left="3600" w:hanging="360"/>
      </w:pPr>
      <w:rPr>
        <w:rFonts w:ascii="Courier New" w:hAnsi="Courier New" w:hint="default"/>
      </w:rPr>
    </w:lvl>
    <w:lvl w:ilvl="5" w:tplc="586A4A96">
      <w:start w:val="1"/>
      <w:numFmt w:val="bullet"/>
      <w:lvlText w:val=""/>
      <w:lvlJc w:val="left"/>
      <w:pPr>
        <w:ind w:left="4320" w:hanging="360"/>
      </w:pPr>
      <w:rPr>
        <w:rFonts w:ascii="Wingdings" w:hAnsi="Wingdings" w:hint="default"/>
      </w:rPr>
    </w:lvl>
    <w:lvl w:ilvl="6" w:tplc="ECAC0366">
      <w:start w:val="1"/>
      <w:numFmt w:val="bullet"/>
      <w:lvlText w:val=""/>
      <w:lvlJc w:val="left"/>
      <w:pPr>
        <w:ind w:left="5040" w:hanging="360"/>
      </w:pPr>
      <w:rPr>
        <w:rFonts w:ascii="Symbol" w:hAnsi="Symbol" w:hint="default"/>
      </w:rPr>
    </w:lvl>
    <w:lvl w:ilvl="7" w:tplc="D5BC4D9E">
      <w:start w:val="1"/>
      <w:numFmt w:val="bullet"/>
      <w:lvlText w:val="o"/>
      <w:lvlJc w:val="left"/>
      <w:pPr>
        <w:ind w:left="5760" w:hanging="360"/>
      </w:pPr>
      <w:rPr>
        <w:rFonts w:ascii="Courier New" w:hAnsi="Courier New" w:hint="default"/>
      </w:rPr>
    </w:lvl>
    <w:lvl w:ilvl="8" w:tplc="0AD01514">
      <w:start w:val="1"/>
      <w:numFmt w:val="bullet"/>
      <w:lvlText w:val=""/>
      <w:lvlJc w:val="left"/>
      <w:pPr>
        <w:ind w:left="6480" w:hanging="360"/>
      </w:pPr>
      <w:rPr>
        <w:rFonts w:ascii="Wingdings" w:hAnsi="Wingdings" w:hint="default"/>
      </w:rPr>
    </w:lvl>
  </w:abstractNum>
  <w:abstractNum w:abstractNumId="62" w15:restartNumberingAfterBreak="0">
    <w:nsid w:val="4CAC33EE"/>
    <w:multiLevelType w:val="hybridMultilevel"/>
    <w:tmpl w:val="E42C1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D0C7C5D"/>
    <w:multiLevelType w:val="hybridMultilevel"/>
    <w:tmpl w:val="C0680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E525335"/>
    <w:multiLevelType w:val="hybridMultilevel"/>
    <w:tmpl w:val="CFA0B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F2E639D"/>
    <w:multiLevelType w:val="hybridMultilevel"/>
    <w:tmpl w:val="80EA1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F4D37B7"/>
    <w:multiLevelType w:val="hybridMultilevel"/>
    <w:tmpl w:val="76BEDFC6"/>
    <w:lvl w:ilvl="0" w:tplc="31C01250">
      <w:start w:val="1"/>
      <w:numFmt w:val="bullet"/>
      <w:lvlText w:val=""/>
      <w:lvlJc w:val="left"/>
      <w:pPr>
        <w:ind w:left="720" w:hanging="360"/>
      </w:pPr>
      <w:rPr>
        <w:rFonts w:ascii="Symbol" w:hAnsi="Symbol" w:hint="default"/>
      </w:rPr>
    </w:lvl>
    <w:lvl w:ilvl="1" w:tplc="CB78777C">
      <w:start w:val="1"/>
      <w:numFmt w:val="bullet"/>
      <w:lvlText w:val="o"/>
      <w:lvlJc w:val="left"/>
      <w:pPr>
        <w:ind w:left="1440" w:hanging="360"/>
      </w:pPr>
      <w:rPr>
        <w:rFonts w:ascii="Courier New" w:hAnsi="Courier New" w:hint="default"/>
      </w:rPr>
    </w:lvl>
    <w:lvl w:ilvl="2" w:tplc="4BD24952">
      <w:start w:val="1"/>
      <w:numFmt w:val="bullet"/>
      <w:lvlText w:val=""/>
      <w:lvlJc w:val="left"/>
      <w:pPr>
        <w:ind w:left="2160" w:hanging="360"/>
      </w:pPr>
      <w:rPr>
        <w:rFonts w:ascii="Wingdings" w:hAnsi="Wingdings" w:hint="default"/>
      </w:rPr>
    </w:lvl>
    <w:lvl w:ilvl="3" w:tplc="2AC2AEF2">
      <w:start w:val="1"/>
      <w:numFmt w:val="bullet"/>
      <w:lvlText w:val=""/>
      <w:lvlJc w:val="left"/>
      <w:pPr>
        <w:ind w:left="2880" w:hanging="360"/>
      </w:pPr>
      <w:rPr>
        <w:rFonts w:ascii="Symbol" w:hAnsi="Symbol" w:hint="default"/>
      </w:rPr>
    </w:lvl>
    <w:lvl w:ilvl="4" w:tplc="FE4A0D40">
      <w:start w:val="1"/>
      <w:numFmt w:val="bullet"/>
      <w:lvlText w:val="o"/>
      <w:lvlJc w:val="left"/>
      <w:pPr>
        <w:ind w:left="3600" w:hanging="360"/>
      </w:pPr>
      <w:rPr>
        <w:rFonts w:ascii="Courier New" w:hAnsi="Courier New" w:hint="default"/>
      </w:rPr>
    </w:lvl>
    <w:lvl w:ilvl="5" w:tplc="D2521C8C">
      <w:start w:val="1"/>
      <w:numFmt w:val="bullet"/>
      <w:lvlText w:val=""/>
      <w:lvlJc w:val="left"/>
      <w:pPr>
        <w:ind w:left="4320" w:hanging="360"/>
      </w:pPr>
      <w:rPr>
        <w:rFonts w:ascii="Wingdings" w:hAnsi="Wingdings" w:hint="default"/>
      </w:rPr>
    </w:lvl>
    <w:lvl w:ilvl="6" w:tplc="90BC28BE">
      <w:start w:val="1"/>
      <w:numFmt w:val="bullet"/>
      <w:lvlText w:val=""/>
      <w:lvlJc w:val="left"/>
      <w:pPr>
        <w:ind w:left="5040" w:hanging="360"/>
      </w:pPr>
      <w:rPr>
        <w:rFonts w:ascii="Symbol" w:hAnsi="Symbol" w:hint="default"/>
      </w:rPr>
    </w:lvl>
    <w:lvl w:ilvl="7" w:tplc="861C7C9C">
      <w:start w:val="1"/>
      <w:numFmt w:val="bullet"/>
      <w:lvlText w:val="o"/>
      <w:lvlJc w:val="left"/>
      <w:pPr>
        <w:ind w:left="5760" w:hanging="360"/>
      </w:pPr>
      <w:rPr>
        <w:rFonts w:ascii="Courier New" w:hAnsi="Courier New" w:hint="default"/>
      </w:rPr>
    </w:lvl>
    <w:lvl w:ilvl="8" w:tplc="C8FACD08">
      <w:start w:val="1"/>
      <w:numFmt w:val="bullet"/>
      <w:lvlText w:val=""/>
      <w:lvlJc w:val="left"/>
      <w:pPr>
        <w:ind w:left="6480" w:hanging="360"/>
      </w:pPr>
      <w:rPr>
        <w:rFonts w:ascii="Wingdings" w:hAnsi="Wingdings" w:hint="default"/>
      </w:rPr>
    </w:lvl>
  </w:abstractNum>
  <w:abstractNum w:abstractNumId="67" w15:restartNumberingAfterBreak="0">
    <w:nsid w:val="5126570A"/>
    <w:multiLevelType w:val="hybridMultilevel"/>
    <w:tmpl w:val="AE322A20"/>
    <w:lvl w:ilvl="0" w:tplc="6A28DA1E">
      <w:start w:val="1"/>
      <w:numFmt w:val="bullet"/>
      <w:lvlText w:val=""/>
      <w:lvlJc w:val="left"/>
      <w:pPr>
        <w:ind w:left="720" w:hanging="360"/>
      </w:pPr>
      <w:rPr>
        <w:rFonts w:ascii="Symbol" w:hAnsi="Symbol" w:hint="default"/>
      </w:rPr>
    </w:lvl>
    <w:lvl w:ilvl="1" w:tplc="4852DDCE">
      <w:start w:val="1"/>
      <w:numFmt w:val="bullet"/>
      <w:lvlText w:val="o"/>
      <w:lvlJc w:val="left"/>
      <w:pPr>
        <w:ind w:left="1440" w:hanging="360"/>
      </w:pPr>
      <w:rPr>
        <w:rFonts w:ascii="Courier New" w:hAnsi="Courier New" w:hint="default"/>
      </w:rPr>
    </w:lvl>
    <w:lvl w:ilvl="2" w:tplc="AE964306">
      <w:start w:val="1"/>
      <w:numFmt w:val="bullet"/>
      <w:lvlText w:val=""/>
      <w:lvlJc w:val="left"/>
      <w:pPr>
        <w:ind w:left="2160" w:hanging="360"/>
      </w:pPr>
      <w:rPr>
        <w:rFonts w:ascii="Wingdings" w:hAnsi="Wingdings" w:hint="default"/>
      </w:rPr>
    </w:lvl>
    <w:lvl w:ilvl="3" w:tplc="D0108DBA">
      <w:start w:val="1"/>
      <w:numFmt w:val="bullet"/>
      <w:lvlText w:val=""/>
      <w:lvlJc w:val="left"/>
      <w:pPr>
        <w:ind w:left="2880" w:hanging="360"/>
      </w:pPr>
      <w:rPr>
        <w:rFonts w:ascii="Symbol" w:hAnsi="Symbol" w:hint="default"/>
      </w:rPr>
    </w:lvl>
    <w:lvl w:ilvl="4" w:tplc="A45E2AF2">
      <w:start w:val="1"/>
      <w:numFmt w:val="bullet"/>
      <w:lvlText w:val="o"/>
      <w:lvlJc w:val="left"/>
      <w:pPr>
        <w:ind w:left="3600" w:hanging="360"/>
      </w:pPr>
      <w:rPr>
        <w:rFonts w:ascii="Courier New" w:hAnsi="Courier New" w:hint="default"/>
      </w:rPr>
    </w:lvl>
    <w:lvl w:ilvl="5" w:tplc="FE5CAF52">
      <w:start w:val="1"/>
      <w:numFmt w:val="bullet"/>
      <w:lvlText w:val=""/>
      <w:lvlJc w:val="left"/>
      <w:pPr>
        <w:ind w:left="4320" w:hanging="360"/>
      </w:pPr>
      <w:rPr>
        <w:rFonts w:ascii="Wingdings" w:hAnsi="Wingdings" w:hint="default"/>
      </w:rPr>
    </w:lvl>
    <w:lvl w:ilvl="6" w:tplc="6F6053DA">
      <w:start w:val="1"/>
      <w:numFmt w:val="bullet"/>
      <w:lvlText w:val=""/>
      <w:lvlJc w:val="left"/>
      <w:pPr>
        <w:ind w:left="5040" w:hanging="360"/>
      </w:pPr>
      <w:rPr>
        <w:rFonts w:ascii="Symbol" w:hAnsi="Symbol" w:hint="default"/>
      </w:rPr>
    </w:lvl>
    <w:lvl w:ilvl="7" w:tplc="3D80D708">
      <w:start w:val="1"/>
      <w:numFmt w:val="bullet"/>
      <w:lvlText w:val="o"/>
      <w:lvlJc w:val="left"/>
      <w:pPr>
        <w:ind w:left="5760" w:hanging="360"/>
      </w:pPr>
      <w:rPr>
        <w:rFonts w:ascii="Courier New" w:hAnsi="Courier New" w:hint="default"/>
      </w:rPr>
    </w:lvl>
    <w:lvl w:ilvl="8" w:tplc="F1EC9E48">
      <w:start w:val="1"/>
      <w:numFmt w:val="bullet"/>
      <w:lvlText w:val=""/>
      <w:lvlJc w:val="left"/>
      <w:pPr>
        <w:ind w:left="6480" w:hanging="360"/>
      </w:pPr>
      <w:rPr>
        <w:rFonts w:ascii="Wingdings" w:hAnsi="Wingdings" w:hint="default"/>
      </w:rPr>
    </w:lvl>
  </w:abstractNum>
  <w:abstractNum w:abstractNumId="68" w15:restartNumberingAfterBreak="0">
    <w:nsid w:val="51CCDAFA"/>
    <w:multiLevelType w:val="hybridMultilevel"/>
    <w:tmpl w:val="FD4CD058"/>
    <w:lvl w:ilvl="0" w:tplc="4E3AA012">
      <w:start w:val="1"/>
      <w:numFmt w:val="bullet"/>
      <w:lvlText w:val=""/>
      <w:lvlJc w:val="left"/>
      <w:pPr>
        <w:ind w:left="720" w:hanging="360"/>
      </w:pPr>
      <w:rPr>
        <w:rFonts w:ascii="Symbol" w:hAnsi="Symbol" w:hint="default"/>
      </w:rPr>
    </w:lvl>
    <w:lvl w:ilvl="1" w:tplc="6910F626">
      <w:start w:val="1"/>
      <w:numFmt w:val="bullet"/>
      <w:lvlText w:val="o"/>
      <w:lvlJc w:val="left"/>
      <w:pPr>
        <w:ind w:left="1440" w:hanging="360"/>
      </w:pPr>
      <w:rPr>
        <w:rFonts w:ascii="Courier New" w:hAnsi="Courier New" w:hint="default"/>
      </w:rPr>
    </w:lvl>
    <w:lvl w:ilvl="2" w:tplc="DA0A6BF2">
      <w:start w:val="1"/>
      <w:numFmt w:val="bullet"/>
      <w:lvlText w:val=""/>
      <w:lvlJc w:val="left"/>
      <w:pPr>
        <w:ind w:left="2160" w:hanging="360"/>
      </w:pPr>
      <w:rPr>
        <w:rFonts w:ascii="Wingdings" w:hAnsi="Wingdings" w:hint="default"/>
      </w:rPr>
    </w:lvl>
    <w:lvl w:ilvl="3" w:tplc="8294D072">
      <w:start w:val="1"/>
      <w:numFmt w:val="bullet"/>
      <w:lvlText w:val=""/>
      <w:lvlJc w:val="left"/>
      <w:pPr>
        <w:ind w:left="2880" w:hanging="360"/>
      </w:pPr>
      <w:rPr>
        <w:rFonts w:ascii="Symbol" w:hAnsi="Symbol" w:hint="default"/>
      </w:rPr>
    </w:lvl>
    <w:lvl w:ilvl="4" w:tplc="5C64D794">
      <w:start w:val="1"/>
      <w:numFmt w:val="bullet"/>
      <w:lvlText w:val="o"/>
      <w:lvlJc w:val="left"/>
      <w:pPr>
        <w:ind w:left="3600" w:hanging="360"/>
      </w:pPr>
      <w:rPr>
        <w:rFonts w:ascii="Courier New" w:hAnsi="Courier New" w:hint="default"/>
      </w:rPr>
    </w:lvl>
    <w:lvl w:ilvl="5" w:tplc="F66C1AFE">
      <w:start w:val="1"/>
      <w:numFmt w:val="bullet"/>
      <w:lvlText w:val=""/>
      <w:lvlJc w:val="left"/>
      <w:pPr>
        <w:ind w:left="4320" w:hanging="360"/>
      </w:pPr>
      <w:rPr>
        <w:rFonts w:ascii="Wingdings" w:hAnsi="Wingdings" w:hint="default"/>
      </w:rPr>
    </w:lvl>
    <w:lvl w:ilvl="6" w:tplc="F0C0862E">
      <w:start w:val="1"/>
      <w:numFmt w:val="bullet"/>
      <w:lvlText w:val=""/>
      <w:lvlJc w:val="left"/>
      <w:pPr>
        <w:ind w:left="5040" w:hanging="360"/>
      </w:pPr>
      <w:rPr>
        <w:rFonts w:ascii="Symbol" w:hAnsi="Symbol" w:hint="default"/>
      </w:rPr>
    </w:lvl>
    <w:lvl w:ilvl="7" w:tplc="0614A896">
      <w:start w:val="1"/>
      <w:numFmt w:val="bullet"/>
      <w:lvlText w:val="o"/>
      <w:lvlJc w:val="left"/>
      <w:pPr>
        <w:ind w:left="5760" w:hanging="360"/>
      </w:pPr>
      <w:rPr>
        <w:rFonts w:ascii="Courier New" w:hAnsi="Courier New" w:hint="default"/>
      </w:rPr>
    </w:lvl>
    <w:lvl w:ilvl="8" w:tplc="1C5C38F4">
      <w:start w:val="1"/>
      <w:numFmt w:val="bullet"/>
      <w:lvlText w:val=""/>
      <w:lvlJc w:val="left"/>
      <w:pPr>
        <w:ind w:left="6480" w:hanging="360"/>
      </w:pPr>
      <w:rPr>
        <w:rFonts w:ascii="Wingdings" w:hAnsi="Wingdings" w:hint="default"/>
      </w:rPr>
    </w:lvl>
  </w:abstractNum>
  <w:abstractNum w:abstractNumId="69" w15:restartNumberingAfterBreak="0">
    <w:nsid w:val="535F3ED7"/>
    <w:multiLevelType w:val="hybridMultilevel"/>
    <w:tmpl w:val="BF105CBC"/>
    <w:lvl w:ilvl="0" w:tplc="08B8C9BA">
      <w:start w:val="1"/>
      <w:numFmt w:val="bullet"/>
      <w:lvlText w:val="·"/>
      <w:lvlJc w:val="left"/>
      <w:pPr>
        <w:ind w:left="720" w:hanging="360"/>
      </w:pPr>
      <w:rPr>
        <w:rFonts w:ascii="Symbol" w:hAnsi="Symbol" w:hint="default"/>
      </w:rPr>
    </w:lvl>
    <w:lvl w:ilvl="1" w:tplc="975AE9EC">
      <w:start w:val="1"/>
      <w:numFmt w:val="bullet"/>
      <w:lvlText w:val="o"/>
      <w:lvlJc w:val="left"/>
      <w:pPr>
        <w:ind w:left="1440" w:hanging="360"/>
      </w:pPr>
      <w:rPr>
        <w:rFonts w:ascii="Courier New" w:hAnsi="Courier New" w:hint="default"/>
      </w:rPr>
    </w:lvl>
    <w:lvl w:ilvl="2" w:tplc="9932BCFA">
      <w:start w:val="1"/>
      <w:numFmt w:val="bullet"/>
      <w:lvlText w:val=""/>
      <w:lvlJc w:val="left"/>
      <w:pPr>
        <w:ind w:left="2160" w:hanging="360"/>
      </w:pPr>
      <w:rPr>
        <w:rFonts w:ascii="Wingdings" w:hAnsi="Wingdings" w:hint="default"/>
      </w:rPr>
    </w:lvl>
    <w:lvl w:ilvl="3" w:tplc="55AE8EC6">
      <w:start w:val="1"/>
      <w:numFmt w:val="bullet"/>
      <w:lvlText w:val=""/>
      <w:lvlJc w:val="left"/>
      <w:pPr>
        <w:ind w:left="2880" w:hanging="360"/>
      </w:pPr>
      <w:rPr>
        <w:rFonts w:ascii="Symbol" w:hAnsi="Symbol" w:hint="default"/>
      </w:rPr>
    </w:lvl>
    <w:lvl w:ilvl="4" w:tplc="B074D678">
      <w:start w:val="1"/>
      <w:numFmt w:val="bullet"/>
      <w:lvlText w:val="o"/>
      <w:lvlJc w:val="left"/>
      <w:pPr>
        <w:ind w:left="3600" w:hanging="360"/>
      </w:pPr>
      <w:rPr>
        <w:rFonts w:ascii="Courier New" w:hAnsi="Courier New" w:hint="default"/>
      </w:rPr>
    </w:lvl>
    <w:lvl w:ilvl="5" w:tplc="69AAF986">
      <w:start w:val="1"/>
      <w:numFmt w:val="bullet"/>
      <w:lvlText w:val=""/>
      <w:lvlJc w:val="left"/>
      <w:pPr>
        <w:ind w:left="4320" w:hanging="360"/>
      </w:pPr>
      <w:rPr>
        <w:rFonts w:ascii="Wingdings" w:hAnsi="Wingdings" w:hint="default"/>
      </w:rPr>
    </w:lvl>
    <w:lvl w:ilvl="6" w:tplc="19E60E92">
      <w:start w:val="1"/>
      <w:numFmt w:val="bullet"/>
      <w:lvlText w:val=""/>
      <w:lvlJc w:val="left"/>
      <w:pPr>
        <w:ind w:left="5040" w:hanging="360"/>
      </w:pPr>
      <w:rPr>
        <w:rFonts w:ascii="Symbol" w:hAnsi="Symbol" w:hint="default"/>
      </w:rPr>
    </w:lvl>
    <w:lvl w:ilvl="7" w:tplc="60E6D6B0">
      <w:start w:val="1"/>
      <w:numFmt w:val="bullet"/>
      <w:lvlText w:val="o"/>
      <w:lvlJc w:val="left"/>
      <w:pPr>
        <w:ind w:left="5760" w:hanging="360"/>
      </w:pPr>
      <w:rPr>
        <w:rFonts w:ascii="Courier New" w:hAnsi="Courier New" w:hint="default"/>
      </w:rPr>
    </w:lvl>
    <w:lvl w:ilvl="8" w:tplc="973C6E90">
      <w:start w:val="1"/>
      <w:numFmt w:val="bullet"/>
      <w:lvlText w:val=""/>
      <w:lvlJc w:val="left"/>
      <w:pPr>
        <w:ind w:left="6480" w:hanging="360"/>
      </w:pPr>
      <w:rPr>
        <w:rFonts w:ascii="Wingdings" w:hAnsi="Wingdings" w:hint="default"/>
      </w:rPr>
    </w:lvl>
  </w:abstractNum>
  <w:abstractNum w:abstractNumId="70" w15:restartNumberingAfterBreak="0">
    <w:nsid w:val="54690DF0"/>
    <w:multiLevelType w:val="hybridMultilevel"/>
    <w:tmpl w:val="AEFEE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58F08EF"/>
    <w:multiLevelType w:val="hybridMultilevel"/>
    <w:tmpl w:val="E634FC62"/>
    <w:lvl w:ilvl="0" w:tplc="759A384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601C3E1"/>
    <w:multiLevelType w:val="hybridMultilevel"/>
    <w:tmpl w:val="7C72BA7E"/>
    <w:lvl w:ilvl="0" w:tplc="E3BC33A8">
      <w:start w:val="1"/>
      <w:numFmt w:val="bullet"/>
      <w:lvlText w:val=""/>
      <w:lvlJc w:val="left"/>
      <w:pPr>
        <w:ind w:left="720" w:hanging="360"/>
      </w:pPr>
      <w:rPr>
        <w:rFonts w:ascii="Symbol" w:hAnsi="Symbol" w:hint="default"/>
      </w:rPr>
    </w:lvl>
    <w:lvl w:ilvl="1" w:tplc="35C8A854">
      <w:start w:val="1"/>
      <w:numFmt w:val="bullet"/>
      <w:lvlText w:val="o"/>
      <w:lvlJc w:val="left"/>
      <w:pPr>
        <w:ind w:left="1440" w:hanging="360"/>
      </w:pPr>
      <w:rPr>
        <w:rFonts w:ascii="Courier New" w:hAnsi="Courier New" w:hint="default"/>
      </w:rPr>
    </w:lvl>
    <w:lvl w:ilvl="2" w:tplc="36A00F82">
      <w:start w:val="1"/>
      <w:numFmt w:val="bullet"/>
      <w:lvlText w:val=""/>
      <w:lvlJc w:val="left"/>
      <w:pPr>
        <w:ind w:left="2160" w:hanging="360"/>
      </w:pPr>
      <w:rPr>
        <w:rFonts w:ascii="Wingdings" w:hAnsi="Wingdings" w:hint="default"/>
      </w:rPr>
    </w:lvl>
    <w:lvl w:ilvl="3" w:tplc="73945428">
      <w:start w:val="1"/>
      <w:numFmt w:val="bullet"/>
      <w:lvlText w:val=""/>
      <w:lvlJc w:val="left"/>
      <w:pPr>
        <w:ind w:left="2880" w:hanging="360"/>
      </w:pPr>
      <w:rPr>
        <w:rFonts w:ascii="Symbol" w:hAnsi="Symbol" w:hint="default"/>
      </w:rPr>
    </w:lvl>
    <w:lvl w:ilvl="4" w:tplc="DA30274A">
      <w:start w:val="1"/>
      <w:numFmt w:val="bullet"/>
      <w:lvlText w:val="o"/>
      <w:lvlJc w:val="left"/>
      <w:pPr>
        <w:ind w:left="3600" w:hanging="360"/>
      </w:pPr>
      <w:rPr>
        <w:rFonts w:ascii="Courier New" w:hAnsi="Courier New" w:hint="default"/>
      </w:rPr>
    </w:lvl>
    <w:lvl w:ilvl="5" w:tplc="8D046CC4">
      <w:start w:val="1"/>
      <w:numFmt w:val="bullet"/>
      <w:lvlText w:val=""/>
      <w:lvlJc w:val="left"/>
      <w:pPr>
        <w:ind w:left="4320" w:hanging="360"/>
      </w:pPr>
      <w:rPr>
        <w:rFonts w:ascii="Wingdings" w:hAnsi="Wingdings" w:hint="default"/>
      </w:rPr>
    </w:lvl>
    <w:lvl w:ilvl="6" w:tplc="F60E2590">
      <w:start w:val="1"/>
      <w:numFmt w:val="bullet"/>
      <w:lvlText w:val=""/>
      <w:lvlJc w:val="left"/>
      <w:pPr>
        <w:ind w:left="5040" w:hanging="360"/>
      </w:pPr>
      <w:rPr>
        <w:rFonts w:ascii="Symbol" w:hAnsi="Symbol" w:hint="default"/>
      </w:rPr>
    </w:lvl>
    <w:lvl w:ilvl="7" w:tplc="8DB8750E">
      <w:start w:val="1"/>
      <w:numFmt w:val="bullet"/>
      <w:lvlText w:val="o"/>
      <w:lvlJc w:val="left"/>
      <w:pPr>
        <w:ind w:left="5760" w:hanging="360"/>
      </w:pPr>
      <w:rPr>
        <w:rFonts w:ascii="Courier New" w:hAnsi="Courier New" w:hint="default"/>
      </w:rPr>
    </w:lvl>
    <w:lvl w:ilvl="8" w:tplc="0308956A">
      <w:start w:val="1"/>
      <w:numFmt w:val="bullet"/>
      <w:lvlText w:val=""/>
      <w:lvlJc w:val="left"/>
      <w:pPr>
        <w:ind w:left="6480" w:hanging="360"/>
      </w:pPr>
      <w:rPr>
        <w:rFonts w:ascii="Wingdings" w:hAnsi="Wingdings" w:hint="default"/>
      </w:rPr>
    </w:lvl>
  </w:abstractNum>
  <w:abstractNum w:abstractNumId="73" w15:restartNumberingAfterBreak="0">
    <w:nsid w:val="57DEC8A0"/>
    <w:multiLevelType w:val="hybridMultilevel"/>
    <w:tmpl w:val="9C166586"/>
    <w:lvl w:ilvl="0" w:tplc="528E75A4">
      <w:start w:val="1"/>
      <w:numFmt w:val="bullet"/>
      <w:lvlText w:val="·"/>
      <w:lvlJc w:val="left"/>
      <w:pPr>
        <w:ind w:left="720" w:hanging="360"/>
      </w:pPr>
      <w:rPr>
        <w:rFonts w:ascii="Symbol" w:hAnsi="Symbol" w:hint="default"/>
      </w:rPr>
    </w:lvl>
    <w:lvl w:ilvl="1" w:tplc="937C9588">
      <w:start w:val="1"/>
      <w:numFmt w:val="bullet"/>
      <w:lvlText w:val="o"/>
      <w:lvlJc w:val="left"/>
      <w:pPr>
        <w:ind w:left="1440" w:hanging="360"/>
      </w:pPr>
      <w:rPr>
        <w:rFonts w:ascii="Courier New" w:hAnsi="Courier New" w:hint="default"/>
      </w:rPr>
    </w:lvl>
    <w:lvl w:ilvl="2" w:tplc="3178423A">
      <w:start w:val="1"/>
      <w:numFmt w:val="bullet"/>
      <w:lvlText w:val=""/>
      <w:lvlJc w:val="left"/>
      <w:pPr>
        <w:ind w:left="2160" w:hanging="360"/>
      </w:pPr>
      <w:rPr>
        <w:rFonts w:ascii="Wingdings" w:hAnsi="Wingdings" w:hint="default"/>
      </w:rPr>
    </w:lvl>
    <w:lvl w:ilvl="3" w:tplc="2E84D9FA">
      <w:start w:val="1"/>
      <w:numFmt w:val="bullet"/>
      <w:lvlText w:val=""/>
      <w:lvlJc w:val="left"/>
      <w:pPr>
        <w:ind w:left="2880" w:hanging="360"/>
      </w:pPr>
      <w:rPr>
        <w:rFonts w:ascii="Symbol" w:hAnsi="Symbol" w:hint="default"/>
      </w:rPr>
    </w:lvl>
    <w:lvl w:ilvl="4" w:tplc="00F891F2">
      <w:start w:val="1"/>
      <w:numFmt w:val="bullet"/>
      <w:lvlText w:val="o"/>
      <w:lvlJc w:val="left"/>
      <w:pPr>
        <w:ind w:left="3600" w:hanging="360"/>
      </w:pPr>
      <w:rPr>
        <w:rFonts w:ascii="Courier New" w:hAnsi="Courier New" w:hint="default"/>
      </w:rPr>
    </w:lvl>
    <w:lvl w:ilvl="5" w:tplc="8F342464">
      <w:start w:val="1"/>
      <w:numFmt w:val="bullet"/>
      <w:lvlText w:val=""/>
      <w:lvlJc w:val="left"/>
      <w:pPr>
        <w:ind w:left="4320" w:hanging="360"/>
      </w:pPr>
      <w:rPr>
        <w:rFonts w:ascii="Wingdings" w:hAnsi="Wingdings" w:hint="default"/>
      </w:rPr>
    </w:lvl>
    <w:lvl w:ilvl="6" w:tplc="855C8C74">
      <w:start w:val="1"/>
      <w:numFmt w:val="bullet"/>
      <w:lvlText w:val=""/>
      <w:lvlJc w:val="left"/>
      <w:pPr>
        <w:ind w:left="5040" w:hanging="360"/>
      </w:pPr>
      <w:rPr>
        <w:rFonts w:ascii="Symbol" w:hAnsi="Symbol" w:hint="default"/>
      </w:rPr>
    </w:lvl>
    <w:lvl w:ilvl="7" w:tplc="A3FC94AA">
      <w:start w:val="1"/>
      <w:numFmt w:val="bullet"/>
      <w:lvlText w:val="o"/>
      <w:lvlJc w:val="left"/>
      <w:pPr>
        <w:ind w:left="5760" w:hanging="360"/>
      </w:pPr>
      <w:rPr>
        <w:rFonts w:ascii="Courier New" w:hAnsi="Courier New" w:hint="default"/>
      </w:rPr>
    </w:lvl>
    <w:lvl w:ilvl="8" w:tplc="B1A6E26C">
      <w:start w:val="1"/>
      <w:numFmt w:val="bullet"/>
      <w:lvlText w:val=""/>
      <w:lvlJc w:val="left"/>
      <w:pPr>
        <w:ind w:left="6480" w:hanging="360"/>
      </w:pPr>
      <w:rPr>
        <w:rFonts w:ascii="Wingdings" w:hAnsi="Wingdings" w:hint="default"/>
      </w:rPr>
    </w:lvl>
  </w:abstractNum>
  <w:abstractNum w:abstractNumId="74" w15:restartNumberingAfterBreak="0">
    <w:nsid w:val="57FD4506"/>
    <w:multiLevelType w:val="hybridMultilevel"/>
    <w:tmpl w:val="6F1E48AA"/>
    <w:lvl w:ilvl="0" w:tplc="0E1A5DFE">
      <w:start w:val="1"/>
      <w:numFmt w:val="bullet"/>
      <w:lvlText w:val=""/>
      <w:lvlJc w:val="left"/>
      <w:pPr>
        <w:ind w:left="720" w:hanging="360"/>
      </w:pPr>
      <w:rPr>
        <w:rFonts w:ascii="Symbol" w:hAnsi="Symbol" w:hint="default"/>
      </w:rPr>
    </w:lvl>
    <w:lvl w:ilvl="1" w:tplc="549C5D5C">
      <w:start w:val="1"/>
      <w:numFmt w:val="bullet"/>
      <w:lvlText w:val="o"/>
      <w:lvlJc w:val="left"/>
      <w:pPr>
        <w:ind w:left="1440" w:hanging="360"/>
      </w:pPr>
      <w:rPr>
        <w:rFonts w:ascii="Courier New" w:hAnsi="Courier New" w:hint="default"/>
      </w:rPr>
    </w:lvl>
    <w:lvl w:ilvl="2" w:tplc="12E43A16">
      <w:start w:val="1"/>
      <w:numFmt w:val="bullet"/>
      <w:lvlText w:val=""/>
      <w:lvlJc w:val="left"/>
      <w:pPr>
        <w:ind w:left="2160" w:hanging="360"/>
      </w:pPr>
      <w:rPr>
        <w:rFonts w:ascii="Wingdings" w:hAnsi="Wingdings" w:hint="default"/>
      </w:rPr>
    </w:lvl>
    <w:lvl w:ilvl="3" w:tplc="B734F202">
      <w:start w:val="1"/>
      <w:numFmt w:val="bullet"/>
      <w:lvlText w:val=""/>
      <w:lvlJc w:val="left"/>
      <w:pPr>
        <w:ind w:left="2880" w:hanging="360"/>
      </w:pPr>
      <w:rPr>
        <w:rFonts w:ascii="Symbol" w:hAnsi="Symbol" w:hint="default"/>
      </w:rPr>
    </w:lvl>
    <w:lvl w:ilvl="4" w:tplc="DCD456F8">
      <w:start w:val="1"/>
      <w:numFmt w:val="bullet"/>
      <w:lvlText w:val="o"/>
      <w:lvlJc w:val="left"/>
      <w:pPr>
        <w:ind w:left="3600" w:hanging="360"/>
      </w:pPr>
      <w:rPr>
        <w:rFonts w:ascii="Courier New" w:hAnsi="Courier New" w:hint="default"/>
      </w:rPr>
    </w:lvl>
    <w:lvl w:ilvl="5" w:tplc="F2CAE2EC">
      <w:start w:val="1"/>
      <w:numFmt w:val="bullet"/>
      <w:lvlText w:val=""/>
      <w:lvlJc w:val="left"/>
      <w:pPr>
        <w:ind w:left="4320" w:hanging="360"/>
      </w:pPr>
      <w:rPr>
        <w:rFonts w:ascii="Wingdings" w:hAnsi="Wingdings" w:hint="default"/>
      </w:rPr>
    </w:lvl>
    <w:lvl w:ilvl="6" w:tplc="0AF46D90">
      <w:start w:val="1"/>
      <w:numFmt w:val="bullet"/>
      <w:lvlText w:val=""/>
      <w:lvlJc w:val="left"/>
      <w:pPr>
        <w:ind w:left="5040" w:hanging="360"/>
      </w:pPr>
      <w:rPr>
        <w:rFonts w:ascii="Symbol" w:hAnsi="Symbol" w:hint="default"/>
      </w:rPr>
    </w:lvl>
    <w:lvl w:ilvl="7" w:tplc="CC3EDB30">
      <w:start w:val="1"/>
      <w:numFmt w:val="bullet"/>
      <w:lvlText w:val="o"/>
      <w:lvlJc w:val="left"/>
      <w:pPr>
        <w:ind w:left="5760" w:hanging="360"/>
      </w:pPr>
      <w:rPr>
        <w:rFonts w:ascii="Courier New" w:hAnsi="Courier New" w:hint="default"/>
      </w:rPr>
    </w:lvl>
    <w:lvl w:ilvl="8" w:tplc="3D8699CA">
      <w:start w:val="1"/>
      <w:numFmt w:val="bullet"/>
      <w:lvlText w:val=""/>
      <w:lvlJc w:val="left"/>
      <w:pPr>
        <w:ind w:left="6480" w:hanging="360"/>
      </w:pPr>
      <w:rPr>
        <w:rFonts w:ascii="Wingdings" w:hAnsi="Wingdings" w:hint="default"/>
      </w:rPr>
    </w:lvl>
  </w:abstractNum>
  <w:abstractNum w:abstractNumId="75" w15:restartNumberingAfterBreak="0">
    <w:nsid w:val="59EC1165"/>
    <w:multiLevelType w:val="hybridMultilevel"/>
    <w:tmpl w:val="209AF8C8"/>
    <w:lvl w:ilvl="0" w:tplc="95DA572C">
      <w:start w:val="1"/>
      <w:numFmt w:val="bullet"/>
      <w:lvlText w:val=""/>
      <w:lvlJc w:val="left"/>
      <w:pPr>
        <w:ind w:left="720" w:hanging="360"/>
      </w:pPr>
      <w:rPr>
        <w:rFonts w:ascii="Symbol" w:hAnsi="Symbol" w:hint="default"/>
      </w:rPr>
    </w:lvl>
    <w:lvl w:ilvl="1" w:tplc="AA7CD460">
      <w:start w:val="1"/>
      <w:numFmt w:val="bullet"/>
      <w:lvlText w:val="o"/>
      <w:lvlJc w:val="left"/>
      <w:pPr>
        <w:ind w:left="1440" w:hanging="360"/>
      </w:pPr>
      <w:rPr>
        <w:rFonts w:ascii="Courier New" w:hAnsi="Courier New" w:hint="default"/>
      </w:rPr>
    </w:lvl>
    <w:lvl w:ilvl="2" w:tplc="02EA0E2E">
      <w:start w:val="1"/>
      <w:numFmt w:val="bullet"/>
      <w:lvlText w:val=""/>
      <w:lvlJc w:val="left"/>
      <w:pPr>
        <w:ind w:left="2160" w:hanging="360"/>
      </w:pPr>
      <w:rPr>
        <w:rFonts w:ascii="Wingdings" w:hAnsi="Wingdings" w:hint="default"/>
      </w:rPr>
    </w:lvl>
    <w:lvl w:ilvl="3" w:tplc="76620D2C">
      <w:start w:val="1"/>
      <w:numFmt w:val="bullet"/>
      <w:lvlText w:val=""/>
      <w:lvlJc w:val="left"/>
      <w:pPr>
        <w:ind w:left="2880" w:hanging="360"/>
      </w:pPr>
      <w:rPr>
        <w:rFonts w:ascii="Symbol" w:hAnsi="Symbol" w:hint="default"/>
      </w:rPr>
    </w:lvl>
    <w:lvl w:ilvl="4" w:tplc="91F6F3EE">
      <w:start w:val="1"/>
      <w:numFmt w:val="bullet"/>
      <w:lvlText w:val="o"/>
      <w:lvlJc w:val="left"/>
      <w:pPr>
        <w:ind w:left="3600" w:hanging="360"/>
      </w:pPr>
      <w:rPr>
        <w:rFonts w:ascii="Courier New" w:hAnsi="Courier New" w:hint="default"/>
      </w:rPr>
    </w:lvl>
    <w:lvl w:ilvl="5" w:tplc="870C4D6A">
      <w:start w:val="1"/>
      <w:numFmt w:val="bullet"/>
      <w:lvlText w:val=""/>
      <w:lvlJc w:val="left"/>
      <w:pPr>
        <w:ind w:left="4320" w:hanging="360"/>
      </w:pPr>
      <w:rPr>
        <w:rFonts w:ascii="Wingdings" w:hAnsi="Wingdings" w:hint="default"/>
      </w:rPr>
    </w:lvl>
    <w:lvl w:ilvl="6" w:tplc="6C8465CC">
      <w:start w:val="1"/>
      <w:numFmt w:val="bullet"/>
      <w:lvlText w:val=""/>
      <w:lvlJc w:val="left"/>
      <w:pPr>
        <w:ind w:left="5040" w:hanging="360"/>
      </w:pPr>
      <w:rPr>
        <w:rFonts w:ascii="Symbol" w:hAnsi="Symbol" w:hint="default"/>
      </w:rPr>
    </w:lvl>
    <w:lvl w:ilvl="7" w:tplc="A51CCE74">
      <w:start w:val="1"/>
      <w:numFmt w:val="bullet"/>
      <w:lvlText w:val="o"/>
      <w:lvlJc w:val="left"/>
      <w:pPr>
        <w:ind w:left="5760" w:hanging="360"/>
      </w:pPr>
      <w:rPr>
        <w:rFonts w:ascii="Courier New" w:hAnsi="Courier New" w:hint="default"/>
      </w:rPr>
    </w:lvl>
    <w:lvl w:ilvl="8" w:tplc="B9BCF448">
      <w:start w:val="1"/>
      <w:numFmt w:val="bullet"/>
      <w:lvlText w:val=""/>
      <w:lvlJc w:val="left"/>
      <w:pPr>
        <w:ind w:left="6480" w:hanging="360"/>
      </w:pPr>
      <w:rPr>
        <w:rFonts w:ascii="Wingdings" w:hAnsi="Wingdings" w:hint="default"/>
      </w:rPr>
    </w:lvl>
  </w:abstractNum>
  <w:abstractNum w:abstractNumId="76" w15:restartNumberingAfterBreak="0">
    <w:nsid w:val="5BC2A1A9"/>
    <w:multiLevelType w:val="hybridMultilevel"/>
    <w:tmpl w:val="13A02CB2"/>
    <w:lvl w:ilvl="0" w:tplc="0FF0E13A">
      <w:start w:val="1"/>
      <w:numFmt w:val="bullet"/>
      <w:lvlText w:val=""/>
      <w:lvlJc w:val="left"/>
      <w:pPr>
        <w:ind w:left="720" w:hanging="360"/>
      </w:pPr>
      <w:rPr>
        <w:rFonts w:ascii="Symbol" w:hAnsi="Symbol" w:hint="default"/>
      </w:rPr>
    </w:lvl>
    <w:lvl w:ilvl="1" w:tplc="031C892C">
      <w:start w:val="1"/>
      <w:numFmt w:val="bullet"/>
      <w:lvlText w:val="o"/>
      <w:lvlJc w:val="left"/>
      <w:pPr>
        <w:ind w:left="1440" w:hanging="360"/>
      </w:pPr>
      <w:rPr>
        <w:rFonts w:ascii="Courier New" w:hAnsi="Courier New" w:hint="default"/>
      </w:rPr>
    </w:lvl>
    <w:lvl w:ilvl="2" w:tplc="FA4A7B70">
      <w:start w:val="1"/>
      <w:numFmt w:val="bullet"/>
      <w:lvlText w:val=""/>
      <w:lvlJc w:val="left"/>
      <w:pPr>
        <w:ind w:left="2160" w:hanging="360"/>
      </w:pPr>
      <w:rPr>
        <w:rFonts w:ascii="Wingdings" w:hAnsi="Wingdings" w:hint="default"/>
      </w:rPr>
    </w:lvl>
    <w:lvl w:ilvl="3" w:tplc="D8560C40">
      <w:start w:val="1"/>
      <w:numFmt w:val="bullet"/>
      <w:lvlText w:val=""/>
      <w:lvlJc w:val="left"/>
      <w:pPr>
        <w:ind w:left="2880" w:hanging="360"/>
      </w:pPr>
      <w:rPr>
        <w:rFonts w:ascii="Symbol" w:hAnsi="Symbol" w:hint="default"/>
      </w:rPr>
    </w:lvl>
    <w:lvl w:ilvl="4" w:tplc="55A8618C">
      <w:start w:val="1"/>
      <w:numFmt w:val="bullet"/>
      <w:lvlText w:val="o"/>
      <w:lvlJc w:val="left"/>
      <w:pPr>
        <w:ind w:left="3600" w:hanging="360"/>
      </w:pPr>
      <w:rPr>
        <w:rFonts w:ascii="Courier New" w:hAnsi="Courier New" w:hint="default"/>
      </w:rPr>
    </w:lvl>
    <w:lvl w:ilvl="5" w:tplc="ADC28F4C">
      <w:start w:val="1"/>
      <w:numFmt w:val="bullet"/>
      <w:lvlText w:val=""/>
      <w:lvlJc w:val="left"/>
      <w:pPr>
        <w:ind w:left="4320" w:hanging="360"/>
      </w:pPr>
      <w:rPr>
        <w:rFonts w:ascii="Wingdings" w:hAnsi="Wingdings" w:hint="default"/>
      </w:rPr>
    </w:lvl>
    <w:lvl w:ilvl="6" w:tplc="F96673DA">
      <w:start w:val="1"/>
      <w:numFmt w:val="bullet"/>
      <w:lvlText w:val=""/>
      <w:lvlJc w:val="left"/>
      <w:pPr>
        <w:ind w:left="5040" w:hanging="360"/>
      </w:pPr>
      <w:rPr>
        <w:rFonts w:ascii="Symbol" w:hAnsi="Symbol" w:hint="default"/>
      </w:rPr>
    </w:lvl>
    <w:lvl w:ilvl="7" w:tplc="03DA0E32">
      <w:start w:val="1"/>
      <w:numFmt w:val="bullet"/>
      <w:lvlText w:val="o"/>
      <w:lvlJc w:val="left"/>
      <w:pPr>
        <w:ind w:left="5760" w:hanging="360"/>
      </w:pPr>
      <w:rPr>
        <w:rFonts w:ascii="Courier New" w:hAnsi="Courier New" w:hint="default"/>
      </w:rPr>
    </w:lvl>
    <w:lvl w:ilvl="8" w:tplc="D828F650">
      <w:start w:val="1"/>
      <w:numFmt w:val="bullet"/>
      <w:lvlText w:val=""/>
      <w:lvlJc w:val="left"/>
      <w:pPr>
        <w:ind w:left="6480" w:hanging="360"/>
      </w:pPr>
      <w:rPr>
        <w:rFonts w:ascii="Wingdings" w:hAnsi="Wingdings" w:hint="default"/>
      </w:rPr>
    </w:lvl>
  </w:abstractNum>
  <w:abstractNum w:abstractNumId="77" w15:restartNumberingAfterBreak="0">
    <w:nsid w:val="5CD13B71"/>
    <w:multiLevelType w:val="hybridMultilevel"/>
    <w:tmpl w:val="DDF6E124"/>
    <w:lvl w:ilvl="0" w:tplc="C7CC5656">
      <w:start w:val="1"/>
      <w:numFmt w:val="bullet"/>
      <w:lvlText w:val=""/>
      <w:lvlJc w:val="left"/>
      <w:pPr>
        <w:ind w:left="720" w:hanging="360"/>
      </w:pPr>
      <w:rPr>
        <w:rFonts w:ascii="Symbol" w:hAnsi="Symbol" w:hint="default"/>
      </w:rPr>
    </w:lvl>
    <w:lvl w:ilvl="1" w:tplc="BBAEB35A">
      <w:start w:val="1"/>
      <w:numFmt w:val="bullet"/>
      <w:lvlText w:val="o"/>
      <w:lvlJc w:val="left"/>
      <w:pPr>
        <w:ind w:left="1440" w:hanging="360"/>
      </w:pPr>
      <w:rPr>
        <w:rFonts w:ascii="Courier New" w:hAnsi="Courier New" w:hint="default"/>
      </w:rPr>
    </w:lvl>
    <w:lvl w:ilvl="2" w:tplc="2DCC7200">
      <w:start w:val="1"/>
      <w:numFmt w:val="bullet"/>
      <w:lvlText w:val=""/>
      <w:lvlJc w:val="left"/>
      <w:pPr>
        <w:ind w:left="2160" w:hanging="360"/>
      </w:pPr>
      <w:rPr>
        <w:rFonts w:ascii="Wingdings" w:hAnsi="Wingdings" w:hint="default"/>
      </w:rPr>
    </w:lvl>
    <w:lvl w:ilvl="3" w:tplc="CD82A30E">
      <w:start w:val="1"/>
      <w:numFmt w:val="bullet"/>
      <w:lvlText w:val=""/>
      <w:lvlJc w:val="left"/>
      <w:pPr>
        <w:ind w:left="2880" w:hanging="360"/>
      </w:pPr>
      <w:rPr>
        <w:rFonts w:ascii="Symbol" w:hAnsi="Symbol" w:hint="default"/>
      </w:rPr>
    </w:lvl>
    <w:lvl w:ilvl="4" w:tplc="FC1C6004">
      <w:start w:val="1"/>
      <w:numFmt w:val="bullet"/>
      <w:lvlText w:val="o"/>
      <w:lvlJc w:val="left"/>
      <w:pPr>
        <w:ind w:left="3600" w:hanging="360"/>
      </w:pPr>
      <w:rPr>
        <w:rFonts w:ascii="Courier New" w:hAnsi="Courier New" w:hint="default"/>
      </w:rPr>
    </w:lvl>
    <w:lvl w:ilvl="5" w:tplc="F3E2EB02">
      <w:start w:val="1"/>
      <w:numFmt w:val="bullet"/>
      <w:lvlText w:val=""/>
      <w:lvlJc w:val="left"/>
      <w:pPr>
        <w:ind w:left="4320" w:hanging="360"/>
      </w:pPr>
      <w:rPr>
        <w:rFonts w:ascii="Wingdings" w:hAnsi="Wingdings" w:hint="default"/>
      </w:rPr>
    </w:lvl>
    <w:lvl w:ilvl="6" w:tplc="474E02BE">
      <w:start w:val="1"/>
      <w:numFmt w:val="bullet"/>
      <w:lvlText w:val=""/>
      <w:lvlJc w:val="left"/>
      <w:pPr>
        <w:ind w:left="5040" w:hanging="360"/>
      </w:pPr>
      <w:rPr>
        <w:rFonts w:ascii="Symbol" w:hAnsi="Symbol" w:hint="default"/>
      </w:rPr>
    </w:lvl>
    <w:lvl w:ilvl="7" w:tplc="A8DEE24E">
      <w:start w:val="1"/>
      <w:numFmt w:val="bullet"/>
      <w:lvlText w:val="o"/>
      <w:lvlJc w:val="left"/>
      <w:pPr>
        <w:ind w:left="5760" w:hanging="360"/>
      </w:pPr>
      <w:rPr>
        <w:rFonts w:ascii="Courier New" w:hAnsi="Courier New" w:hint="default"/>
      </w:rPr>
    </w:lvl>
    <w:lvl w:ilvl="8" w:tplc="5BEAB23E">
      <w:start w:val="1"/>
      <w:numFmt w:val="bullet"/>
      <w:lvlText w:val=""/>
      <w:lvlJc w:val="left"/>
      <w:pPr>
        <w:ind w:left="6480" w:hanging="360"/>
      </w:pPr>
      <w:rPr>
        <w:rFonts w:ascii="Wingdings" w:hAnsi="Wingdings" w:hint="default"/>
      </w:rPr>
    </w:lvl>
  </w:abstractNum>
  <w:abstractNum w:abstractNumId="78" w15:restartNumberingAfterBreak="0">
    <w:nsid w:val="5D325F35"/>
    <w:multiLevelType w:val="hybridMultilevel"/>
    <w:tmpl w:val="FFFFFFFF"/>
    <w:lvl w:ilvl="0" w:tplc="5F862424">
      <w:start w:val="1"/>
      <w:numFmt w:val="bullet"/>
      <w:lvlText w:val=""/>
      <w:lvlJc w:val="left"/>
      <w:pPr>
        <w:ind w:left="720" w:hanging="360"/>
      </w:pPr>
      <w:rPr>
        <w:rFonts w:ascii="Symbol" w:hAnsi="Symbol" w:hint="default"/>
      </w:rPr>
    </w:lvl>
    <w:lvl w:ilvl="1" w:tplc="D8BADC60">
      <w:start w:val="1"/>
      <w:numFmt w:val="bullet"/>
      <w:lvlText w:val="o"/>
      <w:lvlJc w:val="left"/>
      <w:pPr>
        <w:ind w:left="1440" w:hanging="360"/>
      </w:pPr>
      <w:rPr>
        <w:rFonts w:ascii="Courier New" w:hAnsi="Courier New" w:hint="default"/>
      </w:rPr>
    </w:lvl>
    <w:lvl w:ilvl="2" w:tplc="DB38890C">
      <w:start w:val="1"/>
      <w:numFmt w:val="bullet"/>
      <w:lvlText w:val=""/>
      <w:lvlJc w:val="left"/>
      <w:pPr>
        <w:ind w:left="2160" w:hanging="360"/>
      </w:pPr>
      <w:rPr>
        <w:rFonts w:ascii="Wingdings" w:hAnsi="Wingdings" w:hint="default"/>
      </w:rPr>
    </w:lvl>
    <w:lvl w:ilvl="3" w:tplc="105CE048">
      <w:start w:val="1"/>
      <w:numFmt w:val="bullet"/>
      <w:lvlText w:val=""/>
      <w:lvlJc w:val="left"/>
      <w:pPr>
        <w:ind w:left="2880" w:hanging="360"/>
      </w:pPr>
      <w:rPr>
        <w:rFonts w:ascii="Symbol" w:hAnsi="Symbol" w:hint="default"/>
      </w:rPr>
    </w:lvl>
    <w:lvl w:ilvl="4" w:tplc="E4788C3A">
      <w:start w:val="1"/>
      <w:numFmt w:val="bullet"/>
      <w:lvlText w:val="o"/>
      <w:lvlJc w:val="left"/>
      <w:pPr>
        <w:ind w:left="3600" w:hanging="360"/>
      </w:pPr>
      <w:rPr>
        <w:rFonts w:ascii="Courier New" w:hAnsi="Courier New" w:hint="default"/>
      </w:rPr>
    </w:lvl>
    <w:lvl w:ilvl="5" w:tplc="151C134A">
      <w:start w:val="1"/>
      <w:numFmt w:val="bullet"/>
      <w:lvlText w:val=""/>
      <w:lvlJc w:val="left"/>
      <w:pPr>
        <w:ind w:left="4320" w:hanging="360"/>
      </w:pPr>
      <w:rPr>
        <w:rFonts w:ascii="Wingdings" w:hAnsi="Wingdings" w:hint="default"/>
      </w:rPr>
    </w:lvl>
    <w:lvl w:ilvl="6" w:tplc="65BEA496">
      <w:start w:val="1"/>
      <w:numFmt w:val="bullet"/>
      <w:lvlText w:val=""/>
      <w:lvlJc w:val="left"/>
      <w:pPr>
        <w:ind w:left="5040" w:hanging="360"/>
      </w:pPr>
      <w:rPr>
        <w:rFonts w:ascii="Symbol" w:hAnsi="Symbol" w:hint="default"/>
      </w:rPr>
    </w:lvl>
    <w:lvl w:ilvl="7" w:tplc="B47C8186">
      <w:start w:val="1"/>
      <w:numFmt w:val="bullet"/>
      <w:lvlText w:val="o"/>
      <w:lvlJc w:val="left"/>
      <w:pPr>
        <w:ind w:left="5760" w:hanging="360"/>
      </w:pPr>
      <w:rPr>
        <w:rFonts w:ascii="Courier New" w:hAnsi="Courier New" w:hint="default"/>
      </w:rPr>
    </w:lvl>
    <w:lvl w:ilvl="8" w:tplc="78B4EF98">
      <w:start w:val="1"/>
      <w:numFmt w:val="bullet"/>
      <w:lvlText w:val=""/>
      <w:lvlJc w:val="left"/>
      <w:pPr>
        <w:ind w:left="6480" w:hanging="360"/>
      </w:pPr>
      <w:rPr>
        <w:rFonts w:ascii="Wingdings" w:hAnsi="Wingdings" w:hint="default"/>
      </w:rPr>
    </w:lvl>
  </w:abstractNum>
  <w:abstractNum w:abstractNumId="79" w15:restartNumberingAfterBreak="0">
    <w:nsid w:val="5E604606"/>
    <w:multiLevelType w:val="hybridMultilevel"/>
    <w:tmpl w:val="4014C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EB5E11E"/>
    <w:multiLevelType w:val="hybridMultilevel"/>
    <w:tmpl w:val="EED897E2"/>
    <w:lvl w:ilvl="0" w:tplc="6252811C">
      <w:start w:val="1"/>
      <w:numFmt w:val="bullet"/>
      <w:lvlText w:val=""/>
      <w:lvlJc w:val="left"/>
      <w:pPr>
        <w:ind w:left="720" w:hanging="360"/>
      </w:pPr>
      <w:rPr>
        <w:rFonts w:ascii="Arial,Sans-Serif" w:hAnsi="Arial,Sans-Serif" w:hint="default"/>
      </w:rPr>
    </w:lvl>
    <w:lvl w:ilvl="1" w:tplc="7ECCE21C">
      <w:start w:val="1"/>
      <w:numFmt w:val="bullet"/>
      <w:lvlText w:val="o"/>
      <w:lvlJc w:val="left"/>
      <w:pPr>
        <w:ind w:left="1440" w:hanging="360"/>
      </w:pPr>
      <w:rPr>
        <w:rFonts w:ascii="Courier New" w:hAnsi="Courier New" w:hint="default"/>
      </w:rPr>
    </w:lvl>
    <w:lvl w:ilvl="2" w:tplc="CCD6A4CE">
      <w:start w:val="1"/>
      <w:numFmt w:val="bullet"/>
      <w:lvlText w:val=""/>
      <w:lvlJc w:val="left"/>
      <w:pPr>
        <w:ind w:left="2160" w:hanging="360"/>
      </w:pPr>
      <w:rPr>
        <w:rFonts w:ascii="Wingdings" w:hAnsi="Wingdings" w:hint="default"/>
      </w:rPr>
    </w:lvl>
    <w:lvl w:ilvl="3" w:tplc="E2A8FCBA">
      <w:start w:val="1"/>
      <w:numFmt w:val="bullet"/>
      <w:lvlText w:val=""/>
      <w:lvlJc w:val="left"/>
      <w:pPr>
        <w:ind w:left="2880" w:hanging="360"/>
      </w:pPr>
      <w:rPr>
        <w:rFonts w:ascii="Symbol" w:hAnsi="Symbol" w:hint="default"/>
      </w:rPr>
    </w:lvl>
    <w:lvl w:ilvl="4" w:tplc="252C6190">
      <w:start w:val="1"/>
      <w:numFmt w:val="bullet"/>
      <w:lvlText w:val="o"/>
      <w:lvlJc w:val="left"/>
      <w:pPr>
        <w:ind w:left="3600" w:hanging="360"/>
      </w:pPr>
      <w:rPr>
        <w:rFonts w:ascii="Courier New" w:hAnsi="Courier New" w:hint="default"/>
      </w:rPr>
    </w:lvl>
    <w:lvl w:ilvl="5" w:tplc="5E7051E2">
      <w:start w:val="1"/>
      <w:numFmt w:val="bullet"/>
      <w:lvlText w:val=""/>
      <w:lvlJc w:val="left"/>
      <w:pPr>
        <w:ind w:left="4320" w:hanging="360"/>
      </w:pPr>
      <w:rPr>
        <w:rFonts w:ascii="Wingdings" w:hAnsi="Wingdings" w:hint="default"/>
      </w:rPr>
    </w:lvl>
    <w:lvl w:ilvl="6" w:tplc="D67875EC">
      <w:start w:val="1"/>
      <w:numFmt w:val="bullet"/>
      <w:lvlText w:val=""/>
      <w:lvlJc w:val="left"/>
      <w:pPr>
        <w:ind w:left="5040" w:hanging="360"/>
      </w:pPr>
      <w:rPr>
        <w:rFonts w:ascii="Symbol" w:hAnsi="Symbol" w:hint="default"/>
      </w:rPr>
    </w:lvl>
    <w:lvl w:ilvl="7" w:tplc="7150633E">
      <w:start w:val="1"/>
      <w:numFmt w:val="bullet"/>
      <w:lvlText w:val="o"/>
      <w:lvlJc w:val="left"/>
      <w:pPr>
        <w:ind w:left="5760" w:hanging="360"/>
      </w:pPr>
      <w:rPr>
        <w:rFonts w:ascii="Courier New" w:hAnsi="Courier New" w:hint="default"/>
      </w:rPr>
    </w:lvl>
    <w:lvl w:ilvl="8" w:tplc="C1D0F966">
      <w:start w:val="1"/>
      <w:numFmt w:val="bullet"/>
      <w:lvlText w:val=""/>
      <w:lvlJc w:val="left"/>
      <w:pPr>
        <w:ind w:left="6480" w:hanging="360"/>
      </w:pPr>
      <w:rPr>
        <w:rFonts w:ascii="Wingdings" w:hAnsi="Wingdings" w:hint="default"/>
      </w:rPr>
    </w:lvl>
  </w:abstractNum>
  <w:abstractNum w:abstractNumId="81" w15:restartNumberingAfterBreak="0">
    <w:nsid w:val="5EF82274"/>
    <w:multiLevelType w:val="hybridMultilevel"/>
    <w:tmpl w:val="05A26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FF2EB46"/>
    <w:multiLevelType w:val="hybridMultilevel"/>
    <w:tmpl w:val="30102186"/>
    <w:lvl w:ilvl="0" w:tplc="69707E9A">
      <w:start w:val="1"/>
      <w:numFmt w:val="bullet"/>
      <w:lvlText w:val="·"/>
      <w:lvlJc w:val="left"/>
      <w:pPr>
        <w:ind w:left="720" w:hanging="360"/>
      </w:pPr>
      <w:rPr>
        <w:rFonts w:ascii="Symbol" w:hAnsi="Symbol" w:hint="default"/>
      </w:rPr>
    </w:lvl>
    <w:lvl w:ilvl="1" w:tplc="4A9CA75A">
      <w:start w:val="1"/>
      <w:numFmt w:val="bullet"/>
      <w:lvlText w:val="o"/>
      <w:lvlJc w:val="left"/>
      <w:pPr>
        <w:ind w:left="1440" w:hanging="360"/>
      </w:pPr>
      <w:rPr>
        <w:rFonts w:ascii="Courier New" w:hAnsi="Courier New" w:hint="default"/>
      </w:rPr>
    </w:lvl>
    <w:lvl w:ilvl="2" w:tplc="AAD2ECBE">
      <w:start w:val="1"/>
      <w:numFmt w:val="bullet"/>
      <w:lvlText w:val=""/>
      <w:lvlJc w:val="left"/>
      <w:pPr>
        <w:ind w:left="2160" w:hanging="360"/>
      </w:pPr>
      <w:rPr>
        <w:rFonts w:ascii="Wingdings" w:hAnsi="Wingdings" w:hint="default"/>
      </w:rPr>
    </w:lvl>
    <w:lvl w:ilvl="3" w:tplc="DC7ACBE2">
      <w:start w:val="1"/>
      <w:numFmt w:val="bullet"/>
      <w:lvlText w:val=""/>
      <w:lvlJc w:val="left"/>
      <w:pPr>
        <w:ind w:left="2880" w:hanging="360"/>
      </w:pPr>
      <w:rPr>
        <w:rFonts w:ascii="Symbol" w:hAnsi="Symbol" w:hint="default"/>
      </w:rPr>
    </w:lvl>
    <w:lvl w:ilvl="4" w:tplc="1C705E80">
      <w:start w:val="1"/>
      <w:numFmt w:val="bullet"/>
      <w:lvlText w:val="o"/>
      <w:lvlJc w:val="left"/>
      <w:pPr>
        <w:ind w:left="3600" w:hanging="360"/>
      </w:pPr>
      <w:rPr>
        <w:rFonts w:ascii="Courier New" w:hAnsi="Courier New" w:hint="default"/>
      </w:rPr>
    </w:lvl>
    <w:lvl w:ilvl="5" w:tplc="D4F8C064">
      <w:start w:val="1"/>
      <w:numFmt w:val="bullet"/>
      <w:lvlText w:val=""/>
      <w:lvlJc w:val="left"/>
      <w:pPr>
        <w:ind w:left="4320" w:hanging="360"/>
      </w:pPr>
      <w:rPr>
        <w:rFonts w:ascii="Wingdings" w:hAnsi="Wingdings" w:hint="default"/>
      </w:rPr>
    </w:lvl>
    <w:lvl w:ilvl="6" w:tplc="688654CC">
      <w:start w:val="1"/>
      <w:numFmt w:val="bullet"/>
      <w:lvlText w:val=""/>
      <w:lvlJc w:val="left"/>
      <w:pPr>
        <w:ind w:left="5040" w:hanging="360"/>
      </w:pPr>
      <w:rPr>
        <w:rFonts w:ascii="Symbol" w:hAnsi="Symbol" w:hint="default"/>
      </w:rPr>
    </w:lvl>
    <w:lvl w:ilvl="7" w:tplc="713A53A8">
      <w:start w:val="1"/>
      <w:numFmt w:val="bullet"/>
      <w:lvlText w:val="o"/>
      <w:lvlJc w:val="left"/>
      <w:pPr>
        <w:ind w:left="5760" w:hanging="360"/>
      </w:pPr>
      <w:rPr>
        <w:rFonts w:ascii="Courier New" w:hAnsi="Courier New" w:hint="default"/>
      </w:rPr>
    </w:lvl>
    <w:lvl w:ilvl="8" w:tplc="D2EEAFB2">
      <w:start w:val="1"/>
      <w:numFmt w:val="bullet"/>
      <w:lvlText w:val=""/>
      <w:lvlJc w:val="left"/>
      <w:pPr>
        <w:ind w:left="6480" w:hanging="360"/>
      </w:pPr>
      <w:rPr>
        <w:rFonts w:ascii="Wingdings" w:hAnsi="Wingdings" w:hint="default"/>
      </w:rPr>
    </w:lvl>
  </w:abstractNum>
  <w:abstractNum w:abstractNumId="83" w15:restartNumberingAfterBreak="0">
    <w:nsid w:val="62F3E80E"/>
    <w:multiLevelType w:val="hybridMultilevel"/>
    <w:tmpl w:val="FFFFFFFF"/>
    <w:lvl w:ilvl="0" w:tplc="F2EC03C0">
      <w:start w:val="1"/>
      <w:numFmt w:val="bullet"/>
      <w:lvlText w:val=""/>
      <w:lvlJc w:val="left"/>
      <w:pPr>
        <w:ind w:left="720" w:hanging="360"/>
      </w:pPr>
      <w:rPr>
        <w:rFonts w:ascii="Symbol" w:hAnsi="Symbol" w:hint="default"/>
      </w:rPr>
    </w:lvl>
    <w:lvl w:ilvl="1" w:tplc="3B7EE01A">
      <w:start w:val="1"/>
      <w:numFmt w:val="bullet"/>
      <w:lvlText w:val="o"/>
      <w:lvlJc w:val="left"/>
      <w:pPr>
        <w:ind w:left="1440" w:hanging="360"/>
      </w:pPr>
      <w:rPr>
        <w:rFonts w:ascii="Courier New" w:hAnsi="Courier New" w:hint="default"/>
      </w:rPr>
    </w:lvl>
    <w:lvl w:ilvl="2" w:tplc="D9C0134A">
      <w:start w:val="1"/>
      <w:numFmt w:val="bullet"/>
      <w:lvlText w:val=""/>
      <w:lvlJc w:val="left"/>
      <w:pPr>
        <w:ind w:left="2160" w:hanging="360"/>
      </w:pPr>
      <w:rPr>
        <w:rFonts w:ascii="Wingdings" w:hAnsi="Wingdings" w:hint="default"/>
      </w:rPr>
    </w:lvl>
    <w:lvl w:ilvl="3" w:tplc="691844B2">
      <w:start w:val="1"/>
      <w:numFmt w:val="bullet"/>
      <w:lvlText w:val=""/>
      <w:lvlJc w:val="left"/>
      <w:pPr>
        <w:ind w:left="2880" w:hanging="360"/>
      </w:pPr>
      <w:rPr>
        <w:rFonts w:ascii="Symbol" w:hAnsi="Symbol" w:hint="default"/>
      </w:rPr>
    </w:lvl>
    <w:lvl w:ilvl="4" w:tplc="BB621A8E">
      <w:start w:val="1"/>
      <w:numFmt w:val="bullet"/>
      <w:lvlText w:val="o"/>
      <w:lvlJc w:val="left"/>
      <w:pPr>
        <w:ind w:left="3600" w:hanging="360"/>
      </w:pPr>
      <w:rPr>
        <w:rFonts w:ascii="Courier New" w:hAnsi="Courier New" w:hint="default"/>
      </w:rPr>
    </w:lvl>
    <w:lvl w:ilvl="5" w:tplc="4058F690">
      <w:start w:val="1"/>
      <w:numFmt w:val="bullet"/>
      <w:lvlText w:val=""/>
      <w:lvlJc w:val="left"/>
      <w:pPr>
        <w:ind w:left="4320" w:hanging="360"/>
      </w:pPr>
      <w:rPr>
        <w:rFonts w:ascii="Wingdings" w:hAnsi="Wingdings" w:hint="default"/>
      </w:rPr>
    </w:lvl>
    <w:lvl w:ilvl="6" w:tplc="7ED4036A">
      <w:start w:val="1"/>
      <w:numFmt w:val="bullet"/>
      <w:lvlText w:val=""/>
      <w:lvlJc w:val="left"/>
      <w:pPr>
        <w:ind w:left="5040" w:hanging="360"/>
      </w:pPr>
      <w:rPr>
        <w:rFonts w:ascii="Symbol" w:hAnsi="Symbol" w:hint="default"/>
      </w:rPr>
    </w:lvl>
    <w:lvl w:ilvl="7" w:tplc="3A2AAC9A">
      <w:start w:val="1"/>
      <w:numFmt w:val="bullet"/>
      <w:lvlText w:val="o"/>
      <w:lvlJc w:val="left"/>
      <w:pPr>
        <w:ind w:left="5760" w:hanging="360"/>
      </w:pPr>
      <w:rPr>
        <w:rFonts w:ascii="Courier New" w:hAnsi="Courier New" w:hint="default"/>
      </w:rPr>
    </w:lvl>
    <w:lvl w:ilvl="8" w:tplc="40D0DB34">
      <w:start w:val="1"/>
      <w:numFmt w:val="bullet"/>
      <w:lvlText w:val=""/>
      <w:lvlJc w:val="left"/>
      <w:pPr>
        <w:ind w:left="6480" w:hanging="360"/>
      </w:pPr>
      <w:rPr>
        <w:rFonts w:ascii="Wingdings" w:hAnsi="Wingdings" w:hint="default"/>
      </w:rPr>
    </w:lvl>
  </w:abstractNum>
  <w:abstractNum w:abstractNumId="84" w15:restartNumberingAfterBreak="0">
    <w:nsid w:val="62F47F87"/>
    <w:multiLevelType w:val="hybridMultilevel"/>
    <w:tmpl w:val="73C23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4A97DB1"/>
    <w:multiLevelType w:val="hybridMultilevel"/>
    <w:tmpl w:val="7EA2A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582DF88"/>
    <w:multiLevelType w:val="hybridMultilevel"/>
    <w:tmpl w:val="593811F6"/>
    <w:lvl w:ilvl="0" w:tplc="5D062564">
      <w:start w:val="1"/>
      <w:numFmt w:val="bullet"/>
      <w:lvlText w:val=""/>
      <w:lvlJc w:val="left"/>
      <w:pPr>
        <w:ind w:left="720" w:hanging="360"/>
      </w:pPr>
      <w:rPr>
        <w:rFonts w:ascii="Symbol" w:hAnsi="Symbol" w:hint="default"/>
      </w:rPr>
    </w:lvl>
    <w:lvl w:ilvl="1" w:tplc="BDEA4194">
      <w:start w:val="1"/>
      <w:numFmt w:val="bullet"/>
      <w:lvlText w:val="o"/>
      <w:lvlJc w:val="left"/>
      <w:pPr>
        <w:ind w:left="1440" w:hanging="360"/>
      </w:pPr>
      <w:rPr>
        <w:rFonts w:ascii="Courier New" w:hAnsi="Courier New" w:hint="default"/>
      </w:rPr>
    </w:lvl>
    <w:lvl w:ilvl="2" w:tplc="2E666C8C">
      <w:start w:val="1"/>
      <w:numFmt w:val="bullet"/>
      <w:lvlText w:val=""/>
      <w:lvlJc w:val="left"/>
      <w:pPr>
        <w:ind w:left="2160" w:hanging="360"/>
      </w:pPr>
      <w:rPr>
        <w:rFonts w:ascii="Wingdings" w:hAnsi="Wingdings" w:hint="default"/>
      </w:rPr>
    </w:lvl>
    <w:lvl w:ilvl="3" w:tplc="B150F4A4">
      <w:start w:val="1"/>
      <w:numFmt w:val="bullet"/>
      <w:lvlText w:val=""/>
      <w:lvlJc w:val="left"/>
      <w:pPr>
        <w:ind w:left="2880" w:hanging="360"/>
      </w:pPr>
      <w:rPr>
        <w:rFonts w:ascii="Symbol" w:hAnsi="Symbol" w:hint="default"/>
      </w:rPr>
    </w:lvl>
    <w:lvl w:ilvl="4" w:tplc="EB12B52E">
      <w:start w:val="1"/>
      <w:numFmt w:val="bullet"/>
      <w:lvlText w:val="o"/>
      <w:lvlJc w:val="left"/>
      <w:pPr>
        <w:ind w:left="3600" w:hanging="360"/>
      </w:pPr>
      <w:rPr>
        <w:rFonts w:ascii="Courier New" w:hAnsi="Courier New" w:hint="default"/>
      </w:rPr>
    </w:lvl>
    <w:lvl w:ilvl="5" w:tplc="2C52AB94">
      <w:start w:val="1"/>
      <w:numFmt w:val="bullet"/>
      <w:lvlText w:val=""/>
      <w:lvlJc w:val="left"/>
      <w:pPr>
        <w:ind w:left="4320" w:hanging="360"/>
      </w:pPr>
      <w:rPr>
        <w:rFonts w:ascii="Wingdings" w:hAnsi="Wingdings" w:hint="default"/>
      </w:rPr>
    </w:lvl>
    <w:lvl w:ilvl="6" w:tplc="02165AD2">
      <w:start w:val="1"/>
      <w:numFmt w:val="bullet"/>
      <w:lvlText w:val=""/>
      <w:lvlJc w:val="left"/>
      <w:pPr>
        <w:ind w:left="5040" w:hanging="360"/>
      </w:pPr>
      <w:rPr>
        <w:rFonts w:ascii="Symbol" w:hAnsi="Symbol" w:hint="default"/>
      </w:rPr>
    </w:lvl>
    <w:lvl w:ilvl="7" w:tplc="B20044C8">
      <w:start w:val="1"/>
      <w:numFmt w:val="bullet"/>
      <w:lvlText w:val="o"/>
      <w:lvlJc w:val="left"/>
      <w:pPr>
        <w:ind w:left="5760" w:hanging="360"/>
      </w:pPr>
      <w:rPr>
        <w:rFonts w:ascii="Courier New" w:hAnsi="Courier New" w:hint="default"/>
      </w:rPr>
    </w:lvl>
    <w:lvl w:ilvl="8" w:tplc="144E5366">
      <w:start w:val="1"/>
      <w:numFmt w:val="bullet"/>
      <w:lvlText w:val=""/>
      <w:lvlJc w:val="left"/>
      <w:pPr>
        <w:ind w:left="6480" w:hanging="360"/>
      </w:pPr>
      <w:rPr>
        <w:rFonts w:ascii="Wingdings" w:hAnsi="Wingdings" w:hint="default"/>
      </w:rPr>
    </w:lvl>
  </w:abstractNum>
  <w:abstractNum w:abstractNumId="87" w15:restartNumberingAfterBreak="0">
    <w:nsid w:val="66EE6A7E"/>
    <w:multiLevelType w:val="hybridMultilevel"/>
    <w:tmpl w:val="7A72FFFC"/>
    <w:lvl w:ilvl="0" w:tplc="1F8A7B7E">
      <w:start w:val="1"/>
      <w:numFmt w:val="bullet"/>
      <w:lvlText w:val=""/>
      <w:lvlJc w:val="left"/>
      <w:pPr>
        <w:ind w:left="720" w:hanging="360"/>
      </w:pPr>
      <w:rPr>
        <w:rFonts w:ascii="Symbol" w:hAnsi="Symbol" w:hint="default"/>
      </w:rPr>
    </w:lvl>
    <w:lvl w:ilvl="1" w:tplc="31AC0ADC">
      <w:start w:val="1"/>
      <w:numFmt w:val="bullet"/>
      <w:lvlText w:val="o"/>
      <w:lvlJc w:val="left"/>
      <w:pPr>
        <w:ind w:left="1440" w:hanging="360"/>
      </w:pPr>
      <w:rPr>
        <w:rFonts w:ascii="Courier New" w:hAnsi="Courier New" w:hint="default"/>
      </w:rPr>
    </w:lvl>
    <w:lvl w:ilvl="2" w:tplc="161A473C">
      <w:start w:val="1"/>
      <w:numFmt w:val="bullet"/>
      <w:lvlText w:val=""/>
      <w:lvlJc w:val="left"/>
      <w:pPr>
        <w:ind w:left="2160" w:hanging="360"/>
      </w:pPr>
      <w:rPr>
        <w:rFonts w:ascii="Wingdings" w:hAnsi="Wingdings" w:hint="default"/>
      </w:rPr>
    </w:lvl>
    <w:lvl w:ilvl="3" w:tplc="148A4F02">
      <w:start w:val="1"/>
      <w:numFmt w:val="bullet"/>
      <w:lvlText w:val=""/>
      <w:lvlJc w:val="left"/>
      <w:pPr>
        <w:ind w:left="2880" w:hanging="360"/>
      </w:pPr>
      <w:rPr>
        <w:rFonts w:ascii="Symbol" w:hAnsi="Symbol" w:hint="default"/>
      </w:rPr>
    </w:lvl>
    <w:lvl w:ilvl="4" w:tplc="5156B69C">
      <w:start w:val="1"/>
      <w:numFmt w:val="bullet"/>
      <w:lvlText w:val="o"/>
      <w:lvlJc w:val="left"/>
      <w:pPr>
        <w:ind w:left="3600" w:hanging="360"/>
      </w:pPr>
      <w:rPr>
        <w:rFonts w:ascii="Courier New" w:hAnsi="Courier New" w:hint="default"/>
      </w:rPr>
    </w:lvl>
    <w:lvl w:ilvl="5" w:tplc="3514C530">
      <w:start w:val="1"/>
      <w:numFmt w:val="bullet"/>
      <w:lvlText w:val=""/>
      <w:lvlJc w:val="left"/>
      <w:pPr>
        <w:ind w:left="4320" w:hanging="360"/>
      </w:pPr>
      <w:rPr>
        <w:rFonts w:ascii="Wingdings" w:hAnsi="Wingdings" w:hint="default"/>
      </w:rPr>
    </w:lvl>
    <w:lvl w:ilvl="6" w:tplc="40EE53C6">
      <w:start w:val="1"/>
      <w:numFmt w:val="bullet"/>
      <w:lvlText w:val=""/>
      <w:lvlJc w:val="left"/>
      <w:pPr>
        <w:ind w:left="5040" w:hanging="360"/>
      </w:pPr>
      <w:rPr>
        <w:rFonts w:ascii="Symbol" w:hAnsi="Symbol" w:hint="default"/>
      </w:rPr>
    </w:lvl>
    <w:lvl w:ilvl="7" w:tplc="69F07B38">
      <w:start w:val="1"/>
      <w:numFmt w:val="bullet"/>
      <w:lvlText w:val="o"/>
      <w:lvlJc w:val="left"/>
      <w:pPr>
        <w:ind w:left="5760" w:hanging="360"/>
      </w:pPr>
      <w:rPr>
        <w:rFonts w:ascii="Courier New" w:hAnsi="Courier New" w:hint="default"/>
      </w:rPr>
    </w:lvl>
    <w:lvl w:ilvl="8" w:tplc="9B9E811E">
      <w:start w:val="1"/>
      <w:numFmt w:val="bullet"/>
      <w:lvlText w:val=""/>
      <w:lvlJc w:val="left"/>
      <w:pPr>
        <w:ind w:left="6480" w:hanging="360"/>
      </w:pPr>
      <w:rPr>
        <w:rFonts w:ascii="Wingdings" w:hAnsi="Wingdings" w:hint="default"/>
      </w:rPr>
    </w:lvl>
  </w:abstractNum>
  <w:abstractNum w:abstractNumId="88" w15:restartNumberingAfterBreak="0">
    <w:nsid w:val="67DE0FEA"/>
    <w:multiLevelType w:val="hybridMultilevel"/>
    <w:tmpl w:val="8FE6FF8E"/>
    <w:lvl w:ilvl="0" w:tplc="759A384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92211D1"/>
    <w:multiLevelType w:val="hybridMultilevel"/>
    <w:tmpl w:val="51EC3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94F45CA"/>
    <w:multiLevelType w:val="hybridMultilevel"/>
    <w:tmpl w:val="1A84A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B14FFC5"/>
    <w:multiLevelType w:val="hybridMultilevel"/>
    <w:tmpl w:val="C284F050"/>
    <w:lvl w:ilvl="0" w:tplc="BFCEB3FE">
      <w:start w:val="1"/>
      <w:numFmt w:val="bullet"/>
      <w:lvlText w:val=""/>
      <w:lvlJc w:val="left"/>
      <w:pPr>
        <w:ind w:left="720" w:hanging="360"/>
      </w:pPr>
      <w:rPr>
        <w:rFonts w:ascii="Symbol" w:hAnsi="Symbol" w:hint="default"/>
      </w:rPr>
    </w:lvl>
    <w:lvl w:ilvl="1" w:tplc="C32037B2">
      <w:start w:val="1"/>
      <w:numFmt w:val="bullet"/>
      <w:lvlText w:val="o"/>
      <w:lvlJc w:val="left"/>
      <w:pPr>
        <w:ind w:left="1440" w:hanging="360"/>
      </w:pPr>
      <w:rPr>
        <w:rFonts w:ascii="Courier New" w:hAnsi="Courier New" w:hint="default"/>
      </w:rPr>
    </w:lvl>
    <w:lvl w:ilvl="2" w:tplc="22D0EA7E">
      <w:start w:val="1"/>
      <w:numFmt w:val="bullet"/>
      <w:lvlText w:val=""/>
      <w:lvlJc w:val="left"/>
      <w:pPr>
        <w:ind w:left="2160" w:hanging="360"/>
      </w:pPr>
      <w:rPr>
        <w:rFonts w:ascii="Wingdings" w:hAnsi="Wingdings" w:hint="default"/>
      </w:rPr>
    </w:lvl>
    <w:lvl w:ilvl="3" w:tplc="93AEEA5E">
      <w:start w:val="1"/>
      <w:numFmt w:val="bullet"/>
      <w:lvlText w:val=""/>
      <w:lvlJc w:val="left"/>
      <w:pPr>
        <w:ind w:left="2880" w:hanging="360"/>
      </w:pPr>
      <w:rPr>
        <w:rFonts w:ascii="Symbol" w:hAnsi="Symbol" w:hint="default"/>
      </w:rPr>
    </w:lvl>
    <w:lvl w:ilvl="4" w:tplc="BCACA910">
      <w:start w:val="1"/>
      <w:numFmt w:val="bullet"/>
      <w:lvlText w:val="o"/>
      <w:lvlJc w:val="left"/>
      <w:pPr>
        <w:ind w:left="3600" w:hanging="360"/>
      </w:pPr>
      <w:rPr>
        <w:rFonts w:ascii="Courier New" w:hAnsi="Courier New" w:hint="default"/>
      </w:rPr>
    </w:lvl>
    <w:lvl w:ilvl="5" w:tplc="4226FB28">
      <w:start w:val="1"/>
      <w:numFmt w:val="bullet"/>
      <w:lvlText w:val=""/>
      <w:lvlJc w:val="left"/>
      <w:pPr>
        <w:ind w:left="4320" w:hanging="360"/>
      </w:pPr>
      <w:rPr>
        <w:rFonts w:ascii="Wingdings" w:hAnsi="Wingdings" w:hint="default"/>
      </w:rPr>
    </w:lvl>
    <w:lvl w:ilvl="6" w:tplc="B8B23054">
      <w:start w:val="1"/>
      <w:numFmt w:val="bullet"/>
      <w:lvlText w:val=""/>
      <w:lvlJc w:val="left"/>
      <w:pPr>
        <w:ind w:left="5040" w:hanging="360"/>
      </w:pPr>
      <w:rPr>
        <w:rFonts w:ascii="Symbol" w:hAnsi="Symbol" w:hint="default"/>
      </w:rPr>
    </w:lvl>
    <w:lvl w:ilvl="7" w:tplc="4C70BF90">
      <w:start w:val="1"/>
      <w:numFmt w:val="bullet"/>
      <w:lvlText w:val="o"/>
      <w:lvlJc w:val="left"/>
      <w:pPr>
        <w:ind w:left="5760" w:hanging="360"/>
      </w:pPr>
      <w:rPr>
        <w:rFonts w:ascii="Courier New" w:hAnsi="Courier New" w:hint="default"/>
      </w:rPr>
    </w:lvl>
    <w:lvl w:ilvl="8" w:tplc="8ED87078">
      <w:start w:val="1"/>
      <w:numFmt w:val="bullet"/>
      <w:lvlText w:val=""/>
      <w:lvlJc w:val="left"/>
      <w:pPr>
        <w:ind w:left="6480" w:hanging="360"/>
      </w:pPr>
      <w:rPr>
        <w:rFonts w:ascii="Wingdings" w:hAnsi="Wingdings" w:hint="default"/>
      </w:rPr>
    </w:lvl>
  </w:abstractNum>
  <w:abstractNum w:abstractNumId="92" w15:restartNumberingAfterBreak="0">
    <w:nsid w:val="6CDA2A45"/>
    <w:multiLevelType w:val="hybridMultilevel"/>
    <w:tmpl w:val="C1E87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E0C5E29"/>
    <w:multiLevelType w:val="hybridMultilevel"/>
    <w:tmpl w:val="CA5CE782"/>
    <w:lvl w:ilvl="0" w:tplc="11F2E242">
      <w:start w:val="1"/>
      <w:numFmt w:val="bullet"/>
      <w:lvlText w:val=""/>
      <w:lvlJc w:val="left"/>
      <w:pPr>
        <w:ind w:left="720" w:hanging="360"/>
      </w:pPr>
      <w:rPr>
        <w:rFonts w:ascii="Symbol" w:hAnsi="Symbol" w:hint="default"/>
      </w:rPr>
    </w:lvl>
    <w:lvl w:ilvl="1" w:tplc="8DE862EA">
      <w:start w:val="1"/>
      <w:numFmt w:val="bullet"/>
      <w:lvlText w:val="o"/>
      <w:lvlJc w:val="left"/>
      <w:pPr>
        <w:ind w:left="1440" w:hanging="360"/>
      </w:pPr>
      <w:rPr>
        <w:rFonts w:ascii="Courier New" w:hAnsi="Courier New" w:hint="default"/>
      </w:rPr>
    </w:lvl>
    <w:lvl w:ilvl="2" w:tplc="2806F5C0">
      <w:start w:val="1"/>
      <w:numFmt w:val="bullet"/>
      <w:lvlText w:val=""/>
      <w:lvlJc w:val="left"/>
      <w:pPr>
        <w:ind w:left="2160" w:hanging="360"/>
      </w:pPr>
      <w:rPr>
        <w:rFonts w:ascii="Wingdings" w:hAnsi="Wingdings" w:hint="default"/>
      </w:rPr>
    </w:lvl>
    <w:lvl w:ilvl="3" w:tplc="736C7A4E">
      <w:start w:val="1"/>
      <w:numFmt w:val="bullet"/>
      <w:lvlText w:val=""/>
      <w:lvlJc w:val="left"/>
      <w:pPr>
        <w:ind w:left="2880" w:hanging="360"/>
      </w:pPr>
      <w:rPr>
        <w:rFonts w:ascii="Symbol" w:hAnsi="Symbol" w:hint="default"/>
      </w:rPr>
    </w:lvl>
    <w:lvl w:ilvl="4" w:tplc="7608AA46">
      <w:start w:val="1"/>
      <w:numFmt w:val="bullet"/>
      <w:lvlText w:val="o"/>
      <w:lvlJc w:val="left"/>
      <w:pPr>
        <w:ind w:left="3600" w:hanging="360"/>
      </w:pPr>
      <w:rPr>
        <w:rFonts w:ascii="Courier New" w:hAnsi="Courier New" w:hint="default"/>
      </w:rPr>
    </w:lvl>
    <w:lvl w:ilvl="5" w:tplc="AFA8475A">
      <w:start w:val="1"/>
      <w:numFmt w:val="bullet"/>
      <w:lvlText w:val=""/>
      <w:lvlJc w:val="left"/>
      <w:pPr>
        <w:ind w:left="4320" w:hanging="360"/>
      </w:pPr>
      <w:rPr>
        <w:rFonts w:ascii="Wingdings" w:hAnsi="Wingdings" w:hint="default"/>
      </w:rPr>
    </w:lvl>
    <w:lvl w:ilvl="6" w:tplc="DE1EA79E">
      <w:start w:val="1"/>
      <w:numFmt w:val="bullet"/>
      <w:lvlText w:val=""/>
      <w:lvlJc w:val="left"/>
      <w:pPr>
        <w:ind w:left="5040" w:hanging="360"/>
      </w:pPr>
      <w:rPr>
        <w:rFonts w:ascii="Symbol" w:hAnsi="Symbol" w:hint="default"/>
      </w:rPr>
    </w:lvl>
    <w:lvl w:ilvl="7" w:tplc="C59457AE">
      <w:start w:val="1"/>
      <w:numFmt w:val="bullet"/>
      <w:lvlText w:val="o"/>
      <w:lvlJc w:val="left"/>
      <w:pPr>
        <w:ind w:left="5760" w:hanging="360"/>
      </w:pPr>
      <w:rPr>
        <w:rFonts w:ascii="Courier New" w:hAnsi="Courier New" w:hint="default"/>
      </w:rPr>
    </w:lvl>
    <w:lvl w:ilvl="8" w:tplc="00EE037E">
      <w:start w:val="1"/>
      <w:numFmt w:val="bullet"/>
      <w:lvlText w:val=""/>
      <w:lvlJc w:val="left"/>
      <w:pPr>
        <w:ind w:left="6480" w:hanging="360"/>
      </w:pPr>
      <w:rPr>
        <w:rFonts w:ascii="Wingdings" w:hAnsi="Wingdings" w:hint="default"/>
      </w:rPr>
    </w:lvl>
  </w:abstractNum>
  <w:abstractNum w:abstractNumId="94" w15:restartNumberingAfterBreak="0">
    <w:nsid w:val="6EEE713E"/>
    <w:multiLevelType w:val="hybridMultilevel"/>
    <w:tmpl w:val="4B2AE6EA"/>
    <w:lvl w:ilvl="0" w:tplc="0809000B">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5" w15:restartNumberingAfterBreak="0">
    <w:nsid w:val="6F22466E"/>
    <w:multiLevelType w:val="hybridMultilevel"/>
    <w:tmpl w:val="63FC5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31F67BD"/>
    <w:multiLevelType w:val="hybridMultilevel"/>
    <w:tmpl w:val="7C10E6DE"/>
    <w:lvl w:ilvl="0" w:tplc="68D08A10">
      <w:start w:val="1"/>
      <w:numFmt w:val="bullet"/>
      <w:lvlText w:val=""/>
      <w:lvlJc w:val="left"/>
      <w:pPr>
        <w:ind w:left="720" w:hanging="360"/>
      </w:pPr>
      <w:rPr>
        <w:rFonts w:ascii="Symbol" w:hAnsi="Symbol" w:hint="default"/>
      </w:rPr>
    </w:lvl>
    <w:lvl w:ilvl="1" w:tplc="EC6A2222">
      <w:start w:val="1"/>
      <w:numFmt w:val="bullet"/>
      <w:lvlText w:val="o"/>
      <w:lvlJc w:val="left"/>
      <w:pPr>
        <w:ind w:left="1440" w:hanging="360"/>
      </w:pPr>
      <w:rPr>
        <w:rFonts w:ascii="Courier New" w:hAnsi="Courier New" w:hint="default"/>
      </w:rPr>
    </w:lvl>
    <w:lvl w:ilvl="2" w:tplc="EB2C91A2">
      <w:start w:val="1"/>
      <w:numFmt w:val="bullet"/>
      <w:lvlText w:val=""/>
      <w:lvlJc w:val="left"/>
      <w:pPr>
        <w:ind w:left="2160" w:hanging="360"/>
      </w:pPr>
      <w:rPr>
        <w:rFonts w:ascii="Wingdings" w:hAnsi="Wingdings" w:hint="default"/>
      </w:rPr>
    </w:lvl>
    <w:lvl w:ilvl="3" w:tplc="7E6A0720">
      <w:start w:val="1"/>
      <w:numFmt w:val="bullet"/>
      <w:lvlText w:val=""/>
      <w:lvlJc w:val="left"/>
      <w:pPr>
        <w:ind w:left="2880" w:hanging="360"/>
      </w:pPr>
      <w:rPr>
        <w:rFonts w:ascii="Symbol" w:hAnsi="Symbol" w:hint="default"/>
      </w:rPr>
    </w:lvl>
    <w:lvl w:ilvl="4" w:tplc="B07AB524">
      <w:start w:val="1"/>
      <w:numFmt w:val="bullet"/>
      <w:lvlText w:val="o"/>
      <w:lvlJc w:val="left"/>
      <w:pPr>
        <w:ind w:left="3600" w:hanging="360"/>
      </w:pPr>
      <w:rPr>
        <w:rFonts w:ascii="Courier New" w:hAnsi="Courier New" w:hint="default"/>
      </w:rPr>
    </w:lvl>
    <w:lvl w:ilvl="5" w:tplc="B1E63BDC">
      <w:start w:val="1"/>
      <w:numFmt w:val="bullet"/>
      <w:lvlText w:val=""/>
      <w:lvlJc w:val="left"/>
      <w:pPr>
        <w:ind w:left="4320" w:hanging="360"/>
      </w:pPr>
      <w:rPr>
        <w:rFonts w:ascii="Wingdings" w:hAnsi="Wingdings" w:hint="default"/>
      </w:rPr>
    </w:lvl>
    <w:lvl w:ilvl="6" w:tplc="C554B7B2">
      <w:start w:val="1"/>
      <w:numFmt w:val="bullet"/>
      <w:lvlText w:val=""/>
      <w:lvlJc w:val="left"/>
      <w:pPr>
        <w:ind w:left="5040" w:hanging="360"/>
      </w:pPr>
      <w:rPr>
        <w:rFonts w:ascii="Symbol" w:hAnsi="Symbol" w:hint="default"/>
      </w:rPr>
    </w:lvl>
    <w:lvl w:ilvl="7" w:tplc="A4DAA822">
      <w:start w:val="1"/>
      <w:numFmt w:val="bullet"/>
      <w:lvlText w:val="o"/>
      <w:lvlJc w:val="left"/>
      <w:pPr>
        <w:ind w:left="5760" w:hanging="360"/>
      </w:pPr>
      <w:rPr>
        <w:rFonts w:ascii="Courier New" w:hAnsi="Courier New" w:hint="default"/>
      </w:rPr>
    </w:lvl>
    <w:lvl w:ilvl="8" w:tplc="ADBEBF90">
      <w:start w:val="1"/>
      <w:numFmt w:val="bullet"/>
      <w:lvlText w:val=""/>
      <w:lvlJc w:val="left"/>
      <w:pPr>
        <w:ind w:left="6480" w:hanging="360"/>
      </w:pPr>
      <w:rPr>
        <w:rFonts w:ascii="Wingdings" w:hAnsi="Wingdings" w:hint="default"/>
      </w:rPr>
    </w:lvl>
  </w:abstractNum>
  <w:abstractNum w:abstractNumId="97" w15:restartNumberingAfterBreak="0">
    <w:nsid w:val="75574F82"/>
    <w:multiLevelType w:val="multilevel"/>
    <w:tmpl w:val="850EDEC6"/>
    <w:lvl w:ilvl="0">
      <w:start w:val="1"/>
      <w:numFmt w:val="decimal"/>
      <w:pStyle w:val="Num-Heading1"/>
      <w:lvlText w:val="%1.0"/>
      <w:lvlJc w:val="left"/>
      <w:pPr>
        <w:tabs>
          <w:tab w:val="num" w:pos="720"/>
        </w:tabs>
        <w:ind w:left="720" w:hanging="720"/>
      </w:pPr>
      <w:rPr>
        <w:rFonts w:asciiTheme="minorHAnsi" w:hAnsiTheme="minorHAnsi" w:cstheme="minorHAnsi" w:hint="default"/>
        <w:b/>
        <w:i w:val="0"/>
        <w:sz w:val="32"/>
      </w:rPr>
    </w:lvl>
    <w:lvl w:ilvl="1">
      <w:start w:val="1"/>
      <w:numFmt w:val="decimal"/>
      <w:pStyle w:val="Num-Heading2"/>
      <w:lvlText w:val="%1.%2"/>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Heading3"/>
      <w:lvlText w:val="%1.%2.%3"/>
      <w:lvlJc w:val="left"/>
      <w:pPr>
        <w:tabs>
          <w:tab w:val="num" w:pos="907"/>
        </w:tabs>
        <w:ind w:left="907" w:hanging="907"/>
      </w:pPr>
      <w:rPr>
        <w:rFonts w:asciiTheme="minorHAnsi" w:hAnsiTheme="minorHAnsi" w:cstheme="minorHAnsi" w:hint="default"/>
        <w:b/>
        <w:bCs/>
        <w:i w:val="0"/>
        <w:sz w:val="24"/>
        <w:u w:color="0E2841" w:themeColor="text2"/>
      </w:rPr>
    </w:lvl>
    <w:lvl w:ilvl="3">
      <w:start w:val="1"/>
      <w:numFmt w:val="decimal"/>
      <w:pStyle w:val="Num-Heading4"/>
      <w:lvlText w:val="%1.%2.%3.%4"/>
      <w:lvlJc w:val="left"/>
      <w:pPr>
        <w:tabs>
          <w:tab w:val="num" w:pos="994"/>
        </w:tabs>
        <w:ind w:left="994" w:hanging="994"/>
      </w:pPr>
      <w:rPr>
        <w:rFonts w:asciiTheme="minorHAnsi" w:hAnsiTheme="minorHAnsi" w:cstheme="minorHAnsi" w:hint="default"/>
        <w:b/>
        <w:bCs/>
        <w:i/>
        <w:sz w:val="24"/>
        <w:u w:color="0E2841" w:themeColor="text2"/>
      </w:rPr>
    </w:lvl>
    <w:lvl w:ilvl="4">
      <w:start w:val="1"/>
      <w:numFmt w:val="decimal"/>
      <w:pStyle w:val="Num-Heading5"/>
      <w:lvlText w:val="%1.%2.%3.%4.%5"/>
      <w:lvlJc w:val="left"/>
      <w:pPr>
        <w:tabs>
          <w:tab w:val="num" w:pos="1166"/>
        </w:tabs>
        <w:ind w:left="1166" w:hanging="1166"/>
      </w:pPr>
      <w:rPr>
        <w:rFonts w:ascii="Arial" w:hAnsi="Arial" w:hint="default"/>
        <w:b/>
        <w:i/>
        <w:sz w:val="24"/>
        <w:u w:val="single"/>
      </w:rPr>
    </w:lvl>
    <w:lvl w:ilvl="5">
      <w:start w:val="1"/>
      <w:numFmt w:val="decimal"/>
      <w:pStyle w:val="Num-Heading6"/>
      <w:lvlText w:val="%1.%2.%3.%4.%5.%6"/>
      <w:lvlJc w:val="left"/>
      <w:pPr>
        <w:tabs>
          <w:tab w:val="num" w:pos="1440"/>
        </w:tabs>
        <w:ind w:left="1440" w:hanging="1440"/>
      </w:pPr>
      <w:rPr>
        <w:rFonts w:ascii="Arial" w:hAnsi="Arial" w:hint="default"/>
        <w:b w:val="0"/>
        <w:i w:val="0"/>
        <w:sz w:val="24"/>
      </w:rPr>
    </w:lvl>
    <w:lvl w:ilvl="6">
      <w:start w:val="1"/>
      <w:numFmt w:val="decimal"/>
      <w:pStyle w:val="Num-Heading7"/>
      <w:lvlText w:val="%1.%2.%3.%4.%5.%6.%7"/>
      <w:lvlJc w:val="left"/>
      <w:pPr>
        <w:tabs>
          <w:tab w:val="num" w:pos="1627"/>
        </w:tabs>
        <w:ind w:left="1627" w:hanging="1627"/>
      </w:pPr>
      <w:rPr>
        <w:rFonts w:ascii="Arial" w:hAnsi="Arial" w:hint="default"/>
        <w:b w:val="0"/>
        <w:i/>
        <w:sz w:val="24"/>
        <w:u w:val="none"/>
      </w:rPr>
    </w:lvl>
    <w:lvl w:ilvl="7">
      <w:start w:val="1"/>
      <w:numFmt w:val="decimal"/>
      <w:pStyle w:val="Num-Heading8"/>
      <w:lvlText w:val="%1.%2.%3.%4.%5.%6.%7.%8"/>
      <w:lvlJc w:val="left"/>
      <w:pPr>
        <w:tabs>
          <w:tab w:val="num" w:pos="1714"/>
        </w:tabs>
        <w:ind w:left="1714" w:hanging="1714"/>
      </w:pPr>
      <w:rPr>
        <w:rFonts w:ascii="Arial" w:hAnsi="Arial" w:hint="default"/>
        <w:b w:val="0"/>
        <w:i/>
        <w:sz w:val="24"/>
        <w:u w:val="single"/>
      </w:rPr>
    </w:lvl>
    <w:lvl w:ilvl="8">
      <w:start w:val="1"/>
      <w:numFmt w:val="decimal"/>
      <w:pStyle w:val="Num-Heading9"/>
      <w:lvlText w:val="%1.%2.%3.%4.%5.%6.%7.%8.%9"/>
      <w:lvlJc w:val="left"/>
      <w:pPr>
        <w:tabs>
          <w:tab w:val="num" w:pos="1886"/>
        </w:tabs>
        <w:ind w:left="1886" w:hanging="1886"/>
      </w:pPr>
      <w:rPr>
        <w:rFonts w:ascii="Arial" w:hAnsi="Arial" w:hint="default"/>
        <w:b/>
        <w:i w:val="0"/>
        <w:sz w:val="22"/>
        <w:u w:val="none"/>
      </w:rPr>
    </w:lvl>
  </w:abstractNum>
  <w:abstractNum w:abstractNumId="98" w15:restartNumberingAfterBreak="0">
    <w:nsid w:val="77831CA3"/>
    <w:multiLevelType w:val="hybridMultilevel"/>
    <w:tmpl w:val="9B36F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BFA7298"/>
    <w:multiLevelType w:val="hybridMultilevel"/>
    <w:tmpl w:val="25164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DE10334"/>
    <w:multiLevelType w:val="hybridMultilevel"/>
    <w:tmpl w:val="B3E03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EBBB3BD"/>
    <w:multiLevelType w:val="hybridMultilevel"/>
    <w:tmpl w:val="75246738"/>
    <w:lvl w:ilvl="0" w:tplc="487050A8">
      <w:start w:val="1"/>
      <w:numFmt w:val="bullet"/>
      <w:lvlText w:val="·"/>
      <w:lvlJc w:val="left"/>
      <w:pPr>
        <w:ind w:left="720" w:hanging="360"/>
      </w:pPr>
      <w:rPr>
        <w:rFonts w:ascii="Symbol" w:hAnsi="Symbol" w:hint="default"/>
      </w:rPr>
    </w:lvl>
    <w:lvl w:ilvl="1" w:tplc="C0B22020">
      <w:start w:val="1"/>
      <w:numFmt w:val="bullet"/>
      <w:lvlText w:val="o"/>
      <w:lvlJc w:val="left"/>
      <w:pPr>
        <w:ind w:left="1440" w:hanging="360"/>
      </w:pPr>
      <w:rPr>
        <w:rFonts w:ascii="Courier New" w:hAnsi="Courier New" w:hint="default"/>
      </w:rPr>
    </w:lvl>
    <w:lvl w:ilvl="2" w:tplc="D09EDBFE">
      <w:start w:val="1"/>
      <w:numFmt w:val="bullet"/>
      <w:lvlText w:val=""/>
      <w:lvlJc w:val="left"/>
      <w:pPr>
        <w:ind w:left="2160" w:hanging="360"/>
      </w:pPr>
      <w:rPr>
        <w:rFonts w:ascii="Wingdings" w:hAnsi="Wingdings" w:hint="default"/>
      </w:rPr>
    </w:lvl>
    <w:lvl w:ilvl="3" w:tplc="28DE2326">
      <w:start w:val="1"/>
      <w:numFmt w:val="bullet"/>
      <w:lvlText w:val=""/>
      <w:lvlJc w:val="left"/>
      <w:pPr>
        <w:ind w:left="2880" w:hanging="360"/>
      </w:pPr>
      <w:rPr>
        <w:rFonts w:ascii="Symbol" w:hAnsi="Symbol" w:hint="default"/>
      </w:rPr>
    </w:lvl>
    <w:lvl w:ilvl="4" w:tplc="AC20D318">
      <w:start w:val="1"/>
      <w:numFmt w:val="bullet"/>
      <w:lvlText w:val="o"/>
      <w:lvlJc w:val="left"/>
      <w:pPr>
        <w:ind w:left="3600" w:hanging="360"/>
      </w:pPr>
      <w:rPr>
        <w:rFonts w:ascii="Courier New" w:hAnsi="Courier New" w:hint="default"/>
      </w:rPr>
    </w:lvl>
    <w:lvl w:ilvl="5" w:tplc="E3C6C762">
      <w:start w:val="1"/>
      <w:numFmt w:val="bullet"/>
      <w:lvlText w:val=""/>
      <w:lvlJc w:val="left"/>
      <w:pPr>
        <w:ind w:left="4320" w:hanging="360"/>
      </w:pPr>
      <w:rPr>
        <w:rFonts w:ascii="Wingdings" w:hAnsi="Wingdings" w:hint="default"/>
      </w:rPr>
    </w:lvl>
    <w:lvl w:ilvl="6" w:tplc="98100244">
      <w:start w:val="1"/>
      <w:numFmt w:val="bullet"/>
      <w:lvlText w:val=""/>
      <w:lvlJc w:val="left"/>
      <w:pPr>
        <w:ind w:left="5040" w:hanging="360"/>
      </w:pPr>
      <w:rPr>
        <w:rFonts w:ascii="Symbol" w:hAnsi="Symbol" w:hint="default"/>
      </w:rPr>
    </w:lvl>
    <w:lvl w:ilvl="7" w:tplc="2C78858C">
      <w:start w:val="1"/>
      <w:numFmt w:val="bullet"/>
      <w:lvlText w:val="o"/>
      <w:lvlJc w:val="left"/>
      <w:pPr>
        <w:ind w:left="5760" w:hanging="360"/>
      </w:pPr>
      <w:rPr>
        <w:rFonts w:ascii="Courier New" w:hAnsi="Courier New" w:hint="default"/>
      </w:rPr>
    </w:lvl>
    <w:lvl w:ilvl="8" w:tplc="CCCC3360">
      <w:start w:val="1"/>
      <w:numFmt w:val="bullet"/>
      <w:lvlText w:val=""/>
      <w:lvlJc w:val="left"/>
      <w:pPr>
        <w:ind w:left="6480" w:hanging="360"/>
      </w:pPr>
      <w:rPr>
        <w:rFonts w:ascii="Wingdings" w:hAnsi="Wingdings" w:hint="default"/>
      </w:rPr>
    </w:lvl>
  </w:abstractNum>
  <w:abstractNum w:abstractNumId="102" w15:restartNumberingAfterBreak="0">
    <w:nsid w:val="7EE03B6E"/>
    <w:multiLevelType w:val="hybridMultilevel"/>
    <w:tmpl w:val="4B2AE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4760117">
    <w:abstractNumId w:val="2"/>
  </w:num>
  <w:num w:numId="2" w16cid:durableId="1555697339">
    <w:abstractNumId w:val="54"/>
  </w:num>
  <w:num w:numId="3" w16cid:durableId="1585527135">
    <w:abstractNumId w:val="15"/>
  </w:num>
  <w:num w:numId="4" w16cid:durableId="560404853">
    <w:abstractNumId w:val="91"/>
  </w:num>
  <w:num w:numId="5" w16cid:durableId="726025768">
    <w:abstractNumId w:val="57"/>
  </w:num>
  <w:num w:numId="6" w16cid:durableId="473987753">
    <w:abstractNumId w:val="11"/>
  </w:num>
  <w:num w:numId="7" w16cid:durableId="1829514105">
    <w:abstractNumId w:val="68"/>
  </w:num>
  <w:num w:numId="8" w16cid:durableId="1797217247">
    <w:abstractNumId w:val="67"/>
  </w:num>
  <w:num w:numId="9" w16cid:durableId="64306100">
    <w:abstractNumId w:val="27"/>
  </w:num>
  <w:num w:numId="10" w16cid:durableId="415832102">
    <w:abstractNumId w:val="58"/>
  </w:num>
  <w:num w:numId="11" w16cid:durableId="1763601434">
    <w:abstractNumId w:val="20"/>
  </w:num>
  <w:num w:numId="12" w16cid:durableId="1703704215">
    <w:abstractNumId w:val="28"/>
  </w:num>
  <w:num w:numId="13" w16cid:durableId="1214846741">
    <w:abstractNumId w:val="47"/>
  </w:num>
  <w:num w:numId="14" w16cid:durableId="1001589785">
    <w:abstractNumId w:val="12"/>
  </w:num>
  <w:num w:numId="15" w16cid:durableId="1160774827">
    <w:abstractNumId w:val="74"/>
  </w:num>
  <w:num w:numId="16" w16cid:durableId="1522813029">
    <w:abstractNumId w:val="8"/>
  </w:num>
  <w:num w:numId="17" w16cid:durableId="1174027229">
    <w:abstractNumId w:val="44"/>
  </w:num>
  <w:num w:numId="18" w16cid:durableId="1978611165">
    <w:abstractNumId w:val="51"/>
  </w:num>
  <w:num w:numId="19" w16cid:durableId="663821802">
    <w:abstractNumId w:val="42"/>
  </w:num>
  <w:num w:numId="20" w16cid:durableId="169177890">
    <w:abstractNumId w:val="53"/>
  </w:num>
  <w:num w:numId="21" w16cid:durableId="2139374682">
    <w:abstractNumId w:val="75"/>
  </w:num>
  <w:num w:numId="22" w16cid:durableId="2100521607">
    <w:abstractNumId w:val="55"/>
  </w:num>
  <w:num w:numId="23" w16cid:durableId="800926351">
    <w:abstractNumId w:val="14"/>
  </w:num>
  <w:num w:numId="24" w16cid:durableId="1449005648">
    <w:abstractNumId w:val="73"/>
  </w:num>
  <w:num w:numId="25" w16cid:durableId="1954553550">
    <w:abstractNumId w:val="45"/>
  </w:num>
  <w:num w:numId="26" w16cid:durableId="481583461">
    <w:abstractNumId w:val="69"/>
  </w:num>
  <w:num w:numId="27" w16cid:durableId="2047871833">
    <w:abstractNumId w:val="82"/>
  </w:num>
  <w:num w:numId="28" w16cid:durableId="864827216">
    <w:abstractNumId w:val="13"/>
  </w:num>
  <w:num w:numId="29" w16cid:durableId="1252351453">
    <w:abstractNumId w:val="7"/>
  </w:num>
  <w:num w:numId="30" w16cid:durableId="1239903164">
    <w:abstractNumId w:val="61"/>
  </w:num>
  <w:num w:numId="31" w16cid:durableId="370764486">
    <w:abstractNumId w:val="43"/>
  </w:num>
  <w:num w:numId="32" w16cid:durableId="389428091">
    <w:abstractNumId w:val="26"/>
  </w:num>
  <w:num w:numId="33" w16cid:durableId="1894462557">
    <w:abstractNumId w:val="36"/>
  </w:num>
  <w:num w:numId="34" w16cid:durableId="138033048">
    <w:abstractNumId w:val="101"/>
  </w:num>
  <w:num w:numId="35" w16cid:durableId="558059864">
    <w:abstractNumId w:val="37"/>
  </w:num>
  <w:num w:numId="36" w16cid:durableId="981077329">
    <w:abstractNumId w:val="77"/>
  </w:num>
  <w:num w:numId="37" w16cid:durableId="75327777">
    <w:abstractNumId w:val="48"/>
  </w:num>
  <w:num w:numId="38" w16cid:durableId="987632101">
    <w:abstractNumId w:val="6"/>
  </w:num>
  <w:num w:numId="39" w16cid:durableId="1020164807">
    <w:abstractNumId w:val="86"/>
  </w:num>
  <w:num w:numId="40" w16cid:durableId="260334662">
    <w:abstractNumId w:val="66"/>
  </w:num>
  <w:num w:numId="41" w16cid:durableId="559437800">
    <w:abstractNumId w:val="22"/>
  </w:num>
  <w:num w:numId="42" w16cid:durableId="1375157464">
    <w:abstractNumId w:val="9"/>
  </w:num>
  <w:num w:numId="43" w16cid:durableId="574627820">
    <w:abstractNumId w:val="80"/>
  </w:num>
  <w:num w:numId="44" w16cid:durableId="1614366097">
    <w:abstractNumId w:val="34"/>
  </w:num>
  <w:num w:numId="45" w16cid:durableId="2036223068">
    <w:abstractNumId w:val="16"/>
  </w:num>
  <w:num w:numId="46" w16cid:durableId="356781662">
    <w:abstractNumId w:val="87"/>
  </w:num>
  <w:num w:numId="47" w16cid:durableId="246185483">
    <w:abstractNumId w:val="97"/>
  </w:num>
  <w:num w:numId="48" w16cid:durableId="463819046">
    <w:abstractNumId w:val="84"/>
  </w:num>
  <w:num w:numId="49" w16cid:durableId="1333754202">
    <w:abstractNumId w:val="56"/>
  </w:num>
  <w:num w:numId="50" w16cid:durableId="430442868">
    <w:abstractNumId w:val="79"/>
  </w:num>
  <w:num w:numId="51" w16cid:durableId="2069303563">
    <w:abstractNumId w:val="4"/>
  </w:num>
  <w:num w:numId="52" w16cid:durableId="483395784">
    <w:abstractNumId w:val="24"/>
  </w:num>
  <w:num w:numId="53" w16cid:durableId="113865090">
    <w:abstractNumId w:val="63"/>
  </w:num>
  <w:num w:numId="54" w16cid:durableId="1206603300">
    <w:abstractNumId w:val="99"/>
  </w:num>
  <w:num w:numId="55" w16cid:durableId="2011563712">
    <w:abstractNumId w:val="19"/>
  </w:num>
  <w:num w:numId="56" w16cid:durableId="1202984609">
    <w:abstractNumId w:val="81"/>
  </w:num>
  <w:num w:numId="57" w16cid:durableId="587420939">
    <w:abstractNumId w:val="62"/>
  </w:num>
  <w:num w:numId="58" w16cid:durableId="1727071524">
    <w:abstractNumId w:val="32"/>
  </w:num>
  <w:num w:numId="59" w16cid:durableId="50421415">
    <w:abstractNumId w:val="17"/>
  </w:num>
  <w:num w:numId="60" w16cid:durableId="1977758517">
    <w:abstractNumId w:val="50"/>
  </w:num>
  <w:num w:numId="61" w16cid:durableId="370424521">
    <w:abstractNumId w:val="88"/>
  </w:num>
  <w:num w:numId="62" w16cid:durableId="2072189583">
    <w:abstractNumId w:val="10"/>
  </w:num>
  <w:num w:numId="63" w16cid:durableId="1802459703">
    <w:abstractNumId w:val="1"/>
  </w:num>
  <w:num w:numId="64" w16cid:durableId="1303927165">
    <w:abstractNumId w:val="89"/>
  </w:num>
  <w:num w:numId="65" w16cid:durableId="1744716597">
    <w:abstractNumId w:val="76"/>
  </w:num>
  <w:num w:numId="66" w16cid:durableId="2044017149">
    <w:abstractNumId w:val="71"/>
  </w:num>
  <w:num w:numId="67" w16cid:durableId="793597889">
    <w:abstractNumId w:val="40"/>
  </w:num>
  <w:num w:numId="68" w16cid:durableId="1229196541">
    <w:abstractNumId w:val="96"/>
  </w:num>
  <w:num w:numId="69" w16cid:durableId="121853718">
    <w:abstractNumId w:val="93"/>
  </w:num>
  <w:num w:numId="70" w16cid:durableId="1105267192">
    <w:abstractNumId w:val="35"/>
  </w:num>
  <w:num w:numId="71" w16cid:durableId="45030219">
    <w:abstractNumId w:val="59"/>
  </w:num>
  <w:num w:numId="72" w16cid:durableId="824706461">
    <w:abstractNumId w:val="33"/>
  </w:num>
  <w:num w:numId="73" w16cid:durableId="1786775344">
    <w:abstractNumId w:val="46"/>
  </w:num>
  <w:num w:numId="74" w16cid:durableId="283392291">
    <w:abstractNumId w:val="72"/>
  </w:num>
  <w:num w:numId="75" w16cid:durableId="1447237743">
    <w:abstractNumId w:val="3"/>
  </w:num>
  <w:num w:numId="76" w16cid:durableId="1087531154">
    <w:abstractNumId w:val="94"/>
  </w:num>
  <w:num w:numId="77" w16cid:durableId="1199975739">
    <w:abstractNumId w:val="98"/>
  </w:num>
  <w:num w:numId="78" w16cid:durableId="268894416">
    <w:abstractNumId w:val="92"/>
  </w:num>
  <w:num w:numId="79" w16cid:durableId="543493394">
    <w:abstractNumId w:val="25"/>
  </w:num>
  <w:num w:numId="80" w16cid:durableId="1343362842">
    <w:abstractNumId w:val="100"/>
  </w:num>
  <w:num w:numId="81" w16cid:durableId="1990742610">
    <w:abstractNumId w:val="85"/>
  </w:num>
  <w:num w:numId="82" w16cid:durableId="684595574">
    <w:abstractNumId w:val="0"/>
  </w:num>
  <w:num w:numId="83" w16cid:durableId="339161426">
    <w:abstractNumId w:val="60"/>
  </w:num>
  <w:num w:numId="84" w16cid:durableId="1094790700">
    <w:abstractNumId w:val="23"/>
  </w:num>
  <w:num w:numId="85" w16cid:durableId="916937530">
    <w:abstractNumId w:val="5"/>
  </w:num>
  <w:num w:numId="86" w16cid:durableId="889877162">
    <w:abstractNumId w:val="49"/>
  </w:num>
  <w:num w:numId="87" w16cid:durableId="949972620">
    <w:abstractNumId w:val="41"/>
  </w:num>
  <w:num w:numId="88" w16cid:durableId="1426657294">
    <w:abstractNumId w:val="21"/>
  </w:num>
  <w:num w:numId="89" w16cid:durableId="1726443100">
    <w:abstractNumId w:val="18"/>
  </w:num>
  <w:num w:numId="90" w16cid:durableId="1288506846">
    <w:abstractNumId w:val="30"/>
  </w:num>
  <w:num w:numId="91" w16cid:durableId="1375471676">
    <w:abstractNumId w:val="31"/>
  </w:num>
  <w:num w:numId="92" w16cid:durableId="373311405">
    <w:abstractNumId w:val="102"/>
  </w:num>
  <w:num w:numId="93" w16cid:durableId="787312038">
    <w:abstractNumId w:val="65"/>
  </w:num>
  <w:num w:numId="94" w16cid:durableId="716903095">
    <w:abstractNumId w:val="38"/>
  </w:num>
  <w:num w:numId="95" w16cid:durableId="1161389941">
    <w:abstractNumId w:val="64"/>
  </w:num>
  <w:num w:numId="96" w16cid:durableId="1082141309">
    <w:abstractNumId w:val="39"/>
  </w:num>
  <w:num w:numId="97" w16cid:durableId="879560319">
    <w:abstractNumId w:val="90"/>
  </w:num>
  <w:num w:numId="98" w16cid:durableId="902059465">
    <w:abstractNumId w:val="70"/>
  </w:num>
  <w:num w:numId="99" w16cid:durableId="564341877">
    <w:abstractNumId w:val="52"/>
  </w:num>
  <w:num w:numId="100" w16cid:durableId="1530869462">
    <w:abstractNumId w:val="95"/>
  </w:num>
  <w:num w:numId="101" w16cid:durableId="907497015">
    <w:abstractNumId w:val="78"/>
  </w:num>
  <w:num w:numId="102" w16cid:durableId="444346517">
    <w:abstractNumId w:val="83"/>
  </w:num>
  <w:num w:numId="103" w16cid:durableId="822434505">
    <w:abstractNumId w:val="29"/>
  </w:num>
  <w:num w:numId="104" w16cid:durableId="600995766">
    <w:abstractNumId w:val="97"/>
  </w:num>
  <w:num w:numId="105" w16cid:durableId="1170022673">
    <w:abstractNumId w:val="97"/>
  </w:num>
  <w:num w:numId="106" w16cid:durableId="190607468">
    <w:abstractNumId w:val="97"/>
  </w:num>
  <w:num w:numId="107" w16cid:durableId="1881433567">
    <w:abstractNumId w:val="97"/>
  </w:num>
  <w:num w:numId="108" w16cid:durableId="1116873732">
    <w:abstractNumId w:val="97"/>
  </w:num>
  <w:num w:numId="109" w16cid:durableId="864293096">
    <w:abstractNumId w:val="97"/>
  </w:num>
  <w:num w:numId="110" w16cid:durableId="1851413770">
    <w:abstractNumId w:val="97"/>
  </w:num>
  <w:num w:numId="111" w16cid:durableId="1051346922">
    <w:abstractNumId w:val="97"/>
  </w:num>
  <w:num w:numId="112" w16cid:durableId="1467971587">
    <w:abstractNumId w:val="9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87D"/>
    <w:rsid w:val="00000F6A"/>
    <w:rsid w:val="000015CD"/>
    <w:rsid w:val="0000181C"/>
    <w:rsid w:val="000023CA"/>
    <w:rsid w:val="00005072"/>
    <w:rsid w:val="00010A67"/>
    <w:rsid w:val="00011FE7"/>
    <w:rsid w:val="00012C37"/>
    <w:rsid w:val="0001348C"/>
    <w:rsid w:val="00013CAA"/>
    <w:rsid w:val="00017D7E"/>
    <w:rsid w:val="000208F6"/>
    <w:rsid w:val="00021195"/>
    <w:rsid w:val="00023126"/>
    <w:rsid w:val="00027561"/>
    <w:rsid w:val="000277A1"/>
    <w:rsid w:val="00032583"/>
    <w:rsid w:val="00032B56"/>
    <w:rsid w:val="00032FF7"/>
    <w:rsid w:val="0003762A"/>
    <w:rsid w:val="00041BE3"/>
    <w:rsid w:val="00041CBD"/>
    <w:rsid w:val="000423FC"/>
    <w:rsid w:val="00042E09"/>
    <w:rsid w:val="00043242"/>
    <w:rsid w:val="00043849"/>
    <w:rsid w:val="00047D6F"/>
    <w:rsid w:val="00047F09"/>
    <w:rsid w:val="0005075E"/>
    <w:rsid w:val="00052AC2"/>
    <w:rsid w:val="000532AF"/>
    <w:rsid w:val="0005532A"/>
    <w:rsid w:val="00059FD0"/>
    <w:rsid w:val="000631A8"/>
    <w:rsid w:val="0006442E"/>
    <w:rsid w:val="00065DA0"/>
    <w:rsid w:val="0007181A"/>
    <w:rsid w:val="00073479"/>
    <w:rsid w:val="00074422"/>
    <w:rsid w:val="0007526C"/>
    <w:rsid w:val="000759A6"/>
    <w:rsid w:val="00077957"/>
    <w:rsid w:val="000822B9"/>
    <w:rsid w:val="000836E9"/>
    <w:rsid w:val="00084BEF"/>
    <w:rsid w:val="00084EB0"/>
    <w:rsid w:val="00087BDE"/>
    <w:rsid w:val="00087C78"/>
    <w:rsid w:val="00090980"/>
    <w:rsid w:val="00090A0C"/>
    <w:rsid w:val="0009134E"/>
    <w:rsid w:val="00091835"/>
    <w:rsid w:val="00094593"/>
    <w:rsid w:val="00094C0D"/>
    <w:rsid w:val="000961E4"/>
    <w:rsid w:val="0009765A"/>
    <w:rsid w:val="000A06AD"/>
    <w:rsid w:val="000A339D"/>
    <w:rsid w:val="000A5A7A"/>
    <w:rsid w:val="000A775E"/>
    <w:rsid w:val="000A7F85"/>
    <w:rsid w:val="000B3606"/>
    <w:rsid w:val="000B707E"/>
    <w:rsid w:val="000B71DF"/>
    <w:rsid w:val="000B7799"/>
    <w:rsid w:val="000C0847"/>
    <w:rsid w:val="000C104A"/>
    <w:rsid w:val="000C2B95"/>
    <w:rsid w:val="000C4C59"/>
    <w:rsid w:val="000C5ADD"/>
    <w:rsid w:val="000C6759"/>
    <w:rsid w:val="000C77D7"/>
    <w:rsid w:val="000C7D71"/>
    <w:rsid w:val="000C7EB6"/>
    <w:rsid w:val="000D1CB1"/>
    <w:rsid w:val="000D2424"/>
    <w:rsid w:val="000D42B2"/>
    <w:rsid w:val="000D6D04"/>
    <w:rsid w:val="000D7985"/>
    <w:rsid w:val="000D7D81"/>
    <w:rsid w:val="000E0AB0"/>
    <w:rsid w:val="000E0FD4"/>
    <w:rsid w:val="000E1719"/>
    <w:rsid w:val="000E29CD"/>
    <w:rsid w:val="000E2BD8"/>
    <w:rsid w:val="000E310F"/>
    <w:rsid w:val="000E752C"/>
    <w:rsid w:val="000F280B"/>
    <w:rsid w:val="000F38BC"/>
    <w:rsid w:val="000F3C6A"/>
    <w:rsid w:val="000F46F5"/>
    <w:rsid w:val="000F5911"/>
    <w:rsid w:val="000F5BD7"/>
    <w:rsid w:val="000F6124"/>
    <w:rsid w:val="000F6198"/>
    <w:rsid w:val="000F72F6"/>
    <w:rsid w:val="000F756C"/>
    <w:rsid w:val="00100452"/>
    <w:rsid w:val="001028CA"/>
    <w:rsid w:val="00103390"/>
    <w:rsid w:val="00103AD3"/>
    <w:rsid w:val="0010455F"/>
    <w:rsid w:val="001052B9"/>
    <w:rsid w:val="0011056C"/>
    <w:rsid w:val="00115696"/>
    <w:rsid w:val="0011639E"/>
    <w:rsid w:val="001200C0"/>
    <w:rsid w:val="001222CC"/>
    <w:rsid w:val="001222E2"/>
    <w:rsid w:val="00123C8A"/>
    <w:rsid w:val="00124AFB"/>
    <w:rsid w:val="00126C74"/>
    <w:rsid w:val="0012718B"/>
    <w:rsid w:val="00132187"/>
    <w:rsid w:val="00137F1A"/>
    <w:rsid w:val="001445D1"/>
    <w:rsid w:val="001462D6"/>
    <w:rsid w:val="00147CA3"/>
    <w:rsid w:val="001524BF"/>
    <w:rsid w:val="00155175"/>
    <w:rsid w:val="00155EEC"/>
    <w:rsid w:val="00156091"/>
    <w:rsid w:val="00161812"/>
    <w:rsid w:val="0016459C"/>
    <w:rsid w:val="00165451"/>
    <w:rsid w:val="00173FAB"/>
    <w:rsid w:val="00175BEC"/>
    <w:rsid w:val="0018193A"/>
    <w:rsid w:val="001858AF"/>
    <w:rsid w:val="0018709D"/>
    <w:rsid w:val="00192B9F"/>
    <w:rsid w:val="00193BA7"/>
    <w:rsid w:val="0019513B"/>
    <w:rsid w:val="00197904"/>
    <w:rsid w:val="00197B50"/>
    <w:rsid w:val="001A3228"/>
    <w:rsid w:val="001A4814"/>
    <w:rsid w:val="001A4C39"/>
    <w:rsid w:val="001A6666"/>
    <w:rsid w:val="001B0225"/>
    <w:rsid w:val="001B1B2C"/>
    <w:rsid w:val="001B5F7E"/>
    <w:rsid w:val="001B68F1"/>
    <w:rsid w:val="001B6E48"/>
    <w:rsid w:val="001B73F1"/>
    <w:rsid w:val="001C4085"/>
    <w:rsid w:val="001C6864"/>
    <w:rsid w:val="001D18AC"/>
    <w:rsid w:val="001D4137"/>
    <w:rsid w:val="001D69C7"/>
    <w:rsid w:val="001E524C"/>
    <w:rsid w:val="001E7842"/>
    <w:rsid w:val="001E7BF1"/>
    <w:rsid w:val="001F36A4"/>
    <w:rsid w:val="001F4D3E"/>
    <w:rsid w:val="001F5085"/>
    <w:rsid w:val="001F6E67"/>
    <w:rsid w:val="001F71BB"/>
    <w:rsid w:val="001F7CEE"/>
    <w:rsid w:val="002007A6"/>
    <w:rsid w:val="0020413F"/>
    <w:rsid w:val="00204321"/>
    <w:rsid w:val="00206D0A"/>
    <w:rsid w:val="002100B1"/>
    <w:rsid w:val="00214E7E"/>
    <w:rsid w:val="00215A21"/>
    <w:rsid w:val="00216032"/>
    <w:rsid w:val="0021743C"/>
    <w:rsid w:val="00223772"/>
    <w:rsid w:val="00230E52"/>
    <w:rsid w:val="0023147D"/>
    <w:rsid w:val="00231C4A"/>
    <w:rsid w:val="00232DFE"/>
    <w:rsid w:val="002341A0"/>
    <w:rsid w:val="002370C0"/>
    <w:rsid w:val="0023781A"/>
    <w:rsid w:val="00240EC9"/>
    <w:rsid w:val="00242562"/>
    <w:rsid w:val="00245299"/>
    <w:rsid w:val="00245E6E"/>
    <w:rsid w:val="0024631D"/>
    <w:rsid w:val="002514F1"/>
    <w:rsid w:val="002556DA"/>
    <w:rsid w:val="0025594D"/>
    <w:rsid w:val="0025613F"/>
    <w:rsid w:val="0026018F"/>
    <w:rsid w:val="0026045A"/>
    <w:rsid w:val="002608E9"/>
    <w:rsid w:val="002678D3"/>
    <w:rsid w:val="002719BB"/>
    <w:rsid w:val="00271E27"/>
    <w:rsid w:val="00277296"/>
    <w:rsid w:val="002772CA"/>
    <w:rsid w:val="00277B51"/>
    <w:rsid w:val="002804F5"/>
    <w:rsid w:val="00280FCB"/>
    <w:rsid w:val="002848D7"/>
    <w:rsid w:val="00285752"/>
    <w:rsid w:val="00285E6C"/>
    <w:rsid w:val="00285F80"/>
    <w:rsid w:val="00286E2F"/>
    <w:rsid w:val="00291F90"/>
    <w:rsid w:val="00292028"/>
    <w:rsid w:val="00296B1B"/>
    <w:rsid w:val="002974F7"/>
    <w:rsid w:val="002A0237"/>
    <w:rsid w:val="002A238C"/>
    <w:rsid w:val="002A42AC"/>
    <w:rsid w:val="002A5397"/>
    <w:rsid w:val="002B39BB"/>
    <w:rsid w:val="002C0728"/>
    <w:rsid w:val="002C2CE5"/>
    <w:rsid w:val="002C6E95"/>
    <w:rsid w:val="002D2974"/>
    <w:rsid w:val="002D3291"/>
    <w:rsid w:val="002D7D91"/>
    <w:rsid w:val="002E01A9"/>
    <w:rsid w:val="002E02FD"/>
    <w:rsid w:val="002E1D69"/>
    <w:rsid w:val="002E20C2"/>
    <w:rsid w:val="002E4460"/>
    <w:rsid w:val="002E53F1"/>
    <w:rsid w:val="002F0113"/>
    <w:rsid w:val="002F3E74"/>
    <w:rsid w:val="002F630C"/>
    <w:rsid w:val="002F6531"/>
    <w:rsid w:val="002F7C42"/>
    <w:rsid w:val="00303242"/>
    <w:rsid w:val="0030369F"/>
    <w:rsid w:val="00305627"/>
    <w:rsid w:val="00307656"/>
    <w:rsid w:val="00311446"/>
    <w:rsid w:val="003154CC"/>
    <w:rsid w:val="0031726B"/>
    <w:rsid w:val="003209C1"/>
    <w:rsid w:val="00323239"/>
    <w:rsid w:val="00324933"/>
    <w:rsid w:val="0032540A"/>
    <w:rsid w:val="00334CAF"/>
    <w:rsid w:val="00335596"/>
    <w:rsid w:val="003360A1"/>
    <w:rsid w:val="00336F80"/>
    <w:rsid w:val="00342351"/>
    <w:rsid w:val="00343A37"/>
    <w:rsid w:val="00355E55"/>
    <w:rsid w:val="00356586"/>
    <w:rsid w:val="00356F72"/>
    <w:rsid w:val="003628A0"/>
    <w:rsid w:val="00362FFB"/>
    <w:rsid w:val="0036469A"/>
    <w:rsid w:val="00364D21"/>
    <w:rsid w:val="00372BD2"/>
    <w:rsid w:val="00374E38"/>
    <w:rsid w:val="003750AB"/>
    <w:rsid w:val="00377A19"/>
    <w:rsid w:val="00382B9A"/>
    <w:rsid w:val="00382EDD"/>
    <w:rsid w:val="00394207"/>
    <w:rsid w:val="00394F24"/>
    <w:rsid w:val="003964CA"/>
    <w:rsid w:val="003A549C"/>
    <w:rsid w:val="003A66D0"/>
    <w:rsid w:val="003A6E05"/>
    <w:rsid w:val="003B1B06"/>
    <w:rsid w:val="003B31D9"/>
    <w:rsid w:val="003B3504"/>
    <w:rsid w:val="003B46E0"/>
    <w:rsid w:val="003B597B"/>
    <w:rsid w:val="003B5A78"/>
    <w:rsid w:val="003B6C7A"/>
    <w:rsid w:val="003C04A9"/>
    <w:rsid w:val="003C15E1"/>
    <w:rsid w:val="003C1BA8"/>
    <w:rsid w:val="003C6C18"/>
    <w:rsid w:val="003D00B0"/>
    <w:rsid w:val="003D1079"/>
    <w:rsid w:val="003D37C3"/>
    <w:rsid w:val="003D3ED2"/>
    <w:rsid w:val="003D6286"/>
    <w:rsid w:val="003E01EB"/>
    <w:rsid w:val="003E3FC7"/>
    <w:rsid w:val="003E4EFC"/>
    <w:rsid w:val="003E635D"/>
    <w:rsid w:val="003E7E5D"/>
    <w:rsid w:val="003F0B26"/>
    <w:rsid w:val="003F351F"/>
    <w:rsid w:val="0040178E"/>
    <w:rsid w:val="00402E3A"/>
    <w:rsid w:val="00403639"/>
    <w:rsid w:val="00426D45"/>
    <w:rsid w:val="00431557"/>
    <w:rsid w:val="00431F10"/>
    <w:rsid w:val="0043380D"/>
    <w:rsid w:val="00434187"/>
    <w:rsid w:val="004365E8"/>
    <w:rsid w:val="00436A56"/>
    <w:rsid w:val="00437A19"/>
    <w:rsid w:val="00437E59"/>
    <w:rsid w:val="00451899"/>
    <w:rsid w:val="004543CB"/>
    <w:rsid w:val="00455541"/>
    <w:rsid w:val="00461604"/>
    <w:rsid w:val="00462A5D"/>
    <w:rsid w:val="004631D9"/>
    <w:rsid w:val="00463762"/>
    <w:rsid w:val="004639FD"/>
    <w:rsid w:val="00465F67"/>
    <w:rsid w:val="00467BDD"/>
    <w:rsid w:val="00467CA4"/>
    <w:rsid w:val="00471198"/>
    <w:rsid w:val="0047242A"/>
    <w:rsid w:val="00472699"/>
    <w:rsid w:val="00474D02"/>
    <w:rsid w:val="0047638C"/>
    <w:rsid w:val="00477C2D"/>
    <w:rsid w:val="00484446"/>
    <w:rsid w:val="004869D9"/>
    <w:rsid w:val="00492407"/>
    <w:rsid w:val="00495DC9"/>
    <w:rsid w:val="00497F42"/>
    <w:rsid w:val="004A1D0C"/>
    <w:rsid w:val="004A52A3"/>
    <w:rsid w:val="004B1123"/>
    <w:rsid w:val="004B49C7"/>
    <w:rsid w:val="004B4FEE"/>
    <w:rsid w:val="004B6460"/>
    <w:rsid w:val="004BF48E"/>
    <w:rsid w:val="004C08A6"/>
    <w:rsid w:val="004C08E6"/>
    <w:rsid w:val="004C3497"/>
    <w:rsid w:val="004D3141"/>
    <w:rsid w:val="004D3C39"/>
    <w:rsid w:val="004D6D40"/>
    <w:rsid w:val="004E061B"/>
    <w:rsid w:val="004E14D4"/>
    <w:rsid w:val="004E7C33"/>
    <w:rsid w:val="004F0FF2"/>
    <w:rsid w:val="004F46C0"/>
    <w:rsid w:val="004F7DB8"/>
    <w:rsid w:val="0050445D"/>
    <w:rsid w:val="00506FE6"/>
    <w:rsid w:val="005104B1"/>
    <w:rsid w:val="00510693"/>
    <w:rsid w:val="00510FB2"/>
    <w:rsid w:val="00512680"/>
    <w:rsid w:val="00513238"/>
    <w:rsid w:val="00516E33"/>
    <w:rsid w:val="005243C6"/>
    <w:rsid w:val="00527F9F"/>
    <w:rsid w:val="00531044"/>
    <w:rsid w:val="00531F7D"/>
    <w:rsid w:val="005341CB"/>
    <w:rsid w:val="00536786"/>
    <w:rsid w:val="00540715"/>
    <w:rsid w:val="00540E51"/>
    <w:rsid w:val="0054669C"/>
    <w:rsid w:val="00547094"/>
    <w:rsid w:val="005472D9"/>
    <w:rsid w:val="00550F50"/>
    <w:rsid w:val="00554DBC"/>
    <w:rsid w:val="00557208"/>
    <w:rsid w:val="00557C53"/>
    <w:rsid w:val="005624D0"/>
    <w:rsid w:val="005632DD"/>
    <w:rsid w:val="0056679C"/>
    <w:rsid w:val="00567418"/>
    <w:rsid w:val="00572420"/>
    <w:rsid w:val="00574942"/>
    <w:rsid w:val="00576E26"/>
    <w:rsid w:val="00583C3D"/>
    <w:rsid w:val="0058487F"/>
    <w:rsid w:val="0058611A"/>
    <w:rsid w:val="00593967"/>
    <w:rsid w:val="00593B3E"/>
    <w:rsid w:val="005971F9"/>
    <w:rsid w:val="005A0540"/>
    <w:rsid w:val="005A0E6E"/>
    <w:rsid w:val="005A155A"/>
    <w:rsid w:val="005A211D"/>
    <w:rsid w:val="005A3109"/>
    <w:rsid w:val="005A3E06"/>
    <w:rsid w:val="005A5112"/>
    <w:rsid w:val="005A5ACE"/>
    <w:rsid w:val="005A6825"/>
    <w:rsid w:val="005A68E5"/>
    <w:rsid w:val="005B06CF"/>
    <w:rsid w:val="005B26F5"/>
    <w:rsid w:val="005B2A6F"/>
    <w:rsid w:val="005B4F3B"/>
    <w:rsid w:val="005B6C20"/>
    <w:rsid w:val="005B6C30"/>
    <w:rsid w:val="005B6C94"/>
    <w:rsid w:val="005B763C"/>
    <w:rsid w:val="005C0B04"/>
    <w:rsid w:val="005C1253"/>
    <w:rsid w:val="005C2876"/>
    <w:rsid w:val="005D19D6"/>
    <w:rsid w:val="005D382B"/>
    <w:rsid w:val="005E56D3"/>
    <w:rsid w:val="005E5A0F"/>
    <w:rsid w:val="005E6A1E"/>
    <w:rsid w:val="005E71C4"/>
    <w:rsid w:val="005F067A"/>
    <w:rsid w:val="005F13E0"/>
    <w:rsid w:val="005F2017"/>
    <w:rsid w:val="005F5958"/>
    <w:rsid w:val="00600D17"/>
    <w:rsid w:val="00604687"/>
    <w:rsid w:val="006122F8"/>
    <w:rsid w:val="0062180B"/>
    <w:rsid w:val="0062605D"/>
    <w:rsid w:val="00626637"/>
    <w:rsid w:val="006270AD"/>
    <w:rsid w:val="00630242"/>
    <w:rsid w:val="00633DB1"/>
    <w:rsid w:val="006341BD"/>
    <w:rsid w:val="00634AEE"/>
    <w:rsid w:val="0063656A"/>
    <w:rsid w:val="00636F64"/>
    <w:rsid w:val="00636FF9"/>
    <w:rsid w:val="00637E1C"/>
    <w:rsid w:val="00640C19"/>
    <w:rsid w:val="00641373"/>
    <w:rsid w:val="00643C29"/>
    <w:rsid w:val="00650F64"/>
    <w:rsid w:val="006517C1"/>
    <w:rsid w:val="00652878"/>
    <w:rsid w:val="006530DC"/>
    <w:rsid w:val="0065392D"/>
    <w:rsid w:val="00653987"/>
    <w:rsid w:val="00655710"/>
    <w:rsid w:val="00661985"/>
    <w:rsid w:val="00662D43"/>
    <w:rsid w:val="00665808"/>
    <w:rsid w:val="00665C46"/>
    <w:rsid w:val="006662C3"/>
    <w:rsid w:val="006704EA"/>
    <w:rsid w:val="00671EA1"/>
    <w:rsid w:val="00671F5A"/>
    <w:rsid w:val="00672F8E"/>
    <w:rsid w:val="006752FE"/>
    <w:rsid w:val="00681AF1"/>
    <w:rsid w:val="00682514"/>
    <w:rsid w:val="006831BA"/>
    <w:rsid w:val="00684F5A"/>
    <w:rsid w:val="00691465"/>
    <w:rsid w:val="006918F6"/>
    <w:rsid w:val="00695F75"/>
    <w:rsid w:val="00697FD9"/>
    <w:rsid w:val="006A1187"/>
    <w:rsid w:val="006A20B4"/>
    <w:rsid w:val="006A2609"/>
    <w:rsid w:val="006A29D6"/>
    <w:rsid w:val="006A4204"/>
    <w:rsid w:val="006B1115"/>
    <w:rsid w:val="006B3B78"/>
    <w:rsid w:val="006B3BE2"/>
    <w:rsid w:val="006B4BDE"/>
    <w:rsid w:val="006C13BE"/>
    <w:rsid w:val="006C2DEE"/>
    <w:rsid w:val="006C395D"/>
    <w:rsid w:val="006C3F38"/>
    <w:rsid w:val="006C4D77"/>
    <w:rsid w:val="006C7473"/>
    <w:rsid w:val="006C7609"/>
    <w:rsid w:val="006C7924"/>
    <w:rsid w:val="006C7949"/>
    <w:rsid w:val="006C7A03"/>
    <w:rsid w:val="006D1F73"/>
    <w:rsid w:val="006D4E65"/>
    <w:rsid w:val="006D5680"/>
    <w:rsid w:val="006E1DDB"/>
    <w:rsid w:val="006E339B"/>
    <w:rsid w:val="006E587F"/>
    <w:rsid w:val="006F0C2E"/>
    <w:rsid w:val="006F0E0A"/>
    <w:rsid w:val="006F3511"/>
    <w:rsid w:val="006F3D40"/>
    <w:rsid w:val="007033AA"/>
    <w:rsid w:val="007046E2"/>
    <w:rsid w:val="00705886"/>
    <w:rsid w:val="00711BF6"/>
    <w:rsid w:val="007132A8"/>
    <w:rsid w:val="007132C1"/>
    <w:rsid w:val="00714174"/>
    <w:rsid w:val="007178A2"/>
    <w:rsid w:val="00721F97"/>
    <w:rsid w:val="007232F1"/>
    <w:rsid w:val="007253CA"/>
    <w:rsid w:val="00725895"/>
    <w:rsid w:val="00727D72"/>
    <w:rsid w:val="00734EF6"/>
    <w:rsid w:val="00735ED1"/>
    <w:rsid w:val="0073791B"/>
    <w:rsid w:val="00741EBD"/>
    <w:rsid w:val="00742625"/>
    <w:rsid w:val="0074390E"/>
    <w:rsid w:val="007515DD"/>
    <w:rsid w:val="007541E3"/>
    <w:rsid w:val="00756037"/>
    <w:rsid w:val="00756425"/>
    <w:rsid w:val="00762FC7"/>
    <w:rsid w:val="007653DD"/>
    <w:rsid w:val="00765535"/>
    <w:rsid w:val="007722B2"/>
    <w:rsid w:val="0077374A"/>
    <w:rsid w:val="00773A5F"/>
    <w:rsid w:val="00775598"/>
    <w:rsid w:val="00786CD5"/>
    <w:rsid w:val="00787D52"/>
    <w:rsid w:val="007903A5"/>
    <w:rsid w:val="00795C51"/>
    <w:rsid w:val="007A342B"/>
    <w:rsid w:val="007A3E2F"/>
    <w:rsid w:val="007A6F46"/>
    <w:rsid w:val="007A74FF"/>
    <w:rsid w:val="007A77D8"/>
    <w:rsid w:val="007B153B"/>
    <w:rsid w:val="007B3837"/>
    <w:rsid w:val="007B5785"/>
    <w:rsid w:val="007B70E9"/>
    <w:rsid w:val="007B70FA"/>
    <w:rsid w:val="007B75C2"/>
    <w:rsid w:val="007C04DD"/>
    <w:rsid w:val="007C17FC"/>
    <w:rsid w:val="007C39F8"/>
    <w:rsid w:val="007C7561"/>
    <w:rsid w:val="007C799B"/>
    <w:rsid w:val="007D1DEF"/>
    <w:rsid w:val="007D5817"/>
    <w:rsid w:val="007D5F8E"/>
    <w:rsid w:val="007D741A"/>
    <w:rsid w:val="007D7CED"/>
    <w:rsid w:val="007E2A43"/>
    <w:rsid w:val="007E2C71"/>
    <w:rsid w:val="007E4A6C"/>
    <w:rsid w:val="007E522C"/>
    <w:rsid w:val="007E5D06"/>
    <w:rsid w:val="007E6F63"/>
    <w:rsid w:val="007F10AA"/>
    <w:rsid w:val="007F264E"/>
    <w:rsid w:val="007F2CBC"/>
    <w:rsid w:val="007F3DA1"/>
    <w:rsid w:val="007F54AB"/>
    <w:rsid w:val="007F7E33"/>
    <w:rsid w:val="0080059F"/>
    <w:rsid w:val="00803161"/>
    <w:rsid w:val="00803E17"/>
    <w:rsid w:val="00811AD6"/>
    <w:rsid w:val="00813414"/>
    <w:rsid w:val="008140C7"/>
    <w:rsid w:val="00814C7C"/>
    <w:rsid w:val="00814D54"/>
    <w:rsid w:val="008161E7"/>
    <w:rsid w:val="008237FD"/>
    <w:rsid w:val="00823B90"/>
    <w:rsid w:val="00823FB8"/>
    <w:rsid w:val="008244DD"/>
    <w:rsid w:val="008310BC"/>
    <w:rsid w:val="00831C18"/>
    <w:rsid w:val="00841B48"/>
    <w:rsid w:val="00841E80"/>
    <w:rsid w:val="00843667"/>
    <w:rsid w:val="0084395A"/>
    <w:rsid w:val="00844B24"/>
    <w:rsid w:val="00845C98"/>
    <w:rsid w:val="00845E14"/>
    <w:rsid w:val="0085420B"/>
    <w:rsid w:val="008548CB"/>
    <w:rsid w:val="00854C8C"/>
    <w:rsid w:val="00855B9E"/>
    <w:rsid w:val="00855F4F"/>
    <w:rsid w:val="008575CE"/>
    <w:rsid w:val="0086066F"/>
    <w:rsid w:val="008608DB"/>
    <w:rsid w:val="008620D1"/>
    <w:rsid w:val="0086288B"/>
    <w:rsid w:val="00863336"/>
    <w:rsid w:val="008636A0"/>
    <w:rsid w:val="00866CE6"/>
    <w:rsid w:val="00870AAE"/>
    <w:rsid w:val="0087197C"/>
    <w:rsid w:val="008722DF"/>
    <w:rsid w:val="00873F6C"/>
    <w:rsid w:val="00874925"/>
    <w:rsid w:val="008756E1"/>
    <w:rsid w:val="00875FCB"/>
    <w:rsid w:val="008769C4"/>
    <w:rsid w:val="00880AC1"/>
    <w:rsid w:val="00884A9B"/>
    <w:rsid w:val="00885FBD"/>
    <w:rsid w:val="00887EC3"/>
    <w:rsid w:val="008954F4"/>
    <w:rsid w:val="00896E8D"/>
    <w:rsid w:val="0089701B"/>
    <w:rsid w:val="008A1112"/>
    <w:rsid w:val="008A2510"/>
    <w:rsid w:val="008A2BD7"/>
    <w:rsid w:val="008A3E34"/>
    <w:rsid w:val="008A3F63"/>
    <w:rsid w:val="008A7B53"/>
    <w:rsid w:val="008B04FF"/>
    <w:rsid w:val="008B0535"/>
    <w:rsid w:val="008B08F7"/>
    <w:rsid w:val="008B3609"/>
    <w:rsid w:val="008B3AC0"/>
    <w:rsid w:val="008B3DD5"/>
    <w:rsid w:val="008B5B77"/>
    <w:rsid w:val="008B6B27"/>
    <w:rsid w:val="008B72F8"/>
    <w:rsid w:val="008C479A"/>
    <w:rsid w:val="008D22A4"/>
    <w:rsid w:val="008D4254"/>
    <w:rsid w:val="008D4CAC"/>
    <w:rsid w:val="008D4D75"/>
    <w:rsid w:val="008E1CF1"/>
    <w:rsid w:val="008E2DE9"/>
    <w:rsid w:val="008F03E7"/>
    <w:rsid w:val="008F0420"/>
    <w:rsid w:val="008F080B"/>
    <w:rsid w:val="008F1C05"/>
    <w:rsid w:val="008F3600"/>
    <w:rsid w:val="008F7938"/>
    <w:rsid w:val="009005CC"/>
    <w:rsid w:val="009028B3"/>
    <w:rsid w:val="00911C74"/>
    <w:rsid w:val="0091612A"/>
    <w:rsid w:val="00916306"/>
    <w:rsid w:val="00921C2D"/>
    <w:rsid w:val="0092231B"/>
    <w:rsid w:val="0093238A"/>
    <w:rsid w:val="009372A2"/>
    <w:rsid w:val="009419E0"/>
    <w:rsid w:val="00952931"/>
    <w:rsid w:val="0095401C"/>
    <w:rsid w:val="00955D9A"/>
    <w:rsid w:val="0096015F"/>
    <w:rsid w:val="00964365"/>
    <w:rsid w:val="009667D2"/>
    <w:rsid w:val="00972A82"/>
    <w:rsid w:val="00972D10"/>
    <w:rsid w:val="0097531C"/>
    <w:rsid w:val="009762F1"/>
    <w:rsid w:val="00977E25"/>
    <w:rsid w:val="00981BA5"/>
    <w:rsid w:val="00982DE6"/>
    <w:rsid w:val="00985458"/>
    <w:rsid w:val="00985D10"/>
    <w:rsid w:val="00993575"/>
    <w:rsid w:val="009A281A"/>
    <w:rsid w:val="009A3E50"/>
    <w:rsid w:val="009A4557"/>
    <w:rsid w:val="009A4BA3"/>
    <w:rsid w:val="009A4CA0"/>
    <w:rsid w:val="009A5AA3"/>
    <w:rsid w:val="009B057F"/>
    <w:rsid w:val="009B1C2A"/>
    <w:rsid w:val="009B419D"/>
    <w:rsid w:val="009B4347"/>
    <w:rsid w:val="009B4B81"/>
    <w:rsid w:val="009B4E39"/>
    <w:rsid w:val="009B6A69"/>
    <w:rsid w:val="009C10C3"/>
    <w:rsid w:val="009C1466"/>
    <w:rsid w:val="009C41FC"/>
    <w:rsid w:val="009D1A36"/>
    <w:rsid w:val="009D244D"/>
    <w:rsid w:val="009D63C8"/>
    <w:rsid w:val="009D699E"/>
    <w:rsid w:val="009D6C1F"/>
    <w:rsid w:val="009E0029"/>
    <w:rsid w:val="009E29BB"/>
    <w:rsid w:val="009F13D8"/>
    <w:rsid w:val="009F4D0F"/>
    <w:rsid w:val="00A05B17"/>
    <w:rsid w:val="00A12250"/>
    <w:rsid w:val="00A14197"/>
    <w:rsid w:val="00A150E3"/>
    <w:rsid w:val="00A158F7"/>
    <w:rsid w:val="00A165EF"/>
    <w:rsid w:val="00A16C8C"/>
    <w:rsid w:val="00A17703"/>
    <w:rsid w:val="00A27739"/>
    <w:rsid w:val="00A27FE5"/>
    <w:rsid w:val="00A311A7"/>
    <w:rsid w:val="00A31F18"/>
    <w:rsid w:val="00A35724"/>
    <w:rsid w:val="00A4712C"/>
    <w:rsid w:val="00A50F66"/>
    <w:rsid w:val="00A51568"/>
    <w:rsid w:val="00A528B7"/>
    <w:rsid w:val="00A533DA"/>
    <w:rsid w:val="00A54470"/>
    <w:rsid w:val="00A5607C"/>
    <w:rsid w:val="00A56CBF"/>
    <w:rsid w:val="00A5761D"/>
    <w:rsid w:val="00A57BA5"/>
    <w:rsid w:val="00A60698"/>
    <w:rsid w:val="00A6425A"/>
    <w:rsid w:val="00A6444F"/>
    <w:rsid w:val="00A7344D"/>
    <w:rsid w:val="00A76EC2"/>
    <w:rsid w:val="00A80865"/>
    <w:rsid w:val="00A81B5C"/>
    <w:rsid w:val="00A81D0D"/>
    <w:rsid w:val="00A84A76"/>
    <w:rsid w:val="00A85572"/>
    <w:rsid w:val="00A86F2A"/>
    <w:rsid w:val="00A87689"/>
    <w:rsid w:val="00A92401"/>
    <w:rsid w:val="00A935F0"/>
    <w:rsid w:val="00A965A5"/>
    <w:rsid w:val="00AA0234"/>
    <w:rsid w:val="00AA0956"/>
    <w:rsid w:val="00AA22FD"/>
    <w:rsid w:val="00AA29CA"/>
    <w:rsid w:val="00AA3AB8"/>
    <w:rsid w:val="00AA478F"/>
    <w:rsid w:val="00AA4879"/>
    <w:rsid w:val="00AA65A7"/>
    <w:rsid w:val="00AA77CE"/>
    <w:rsid w:val="00AB0902"/>
    <w:rsid w:val="00AB10BF"/>
    <w:rsid w:val="00AB1FB5"/>
    <w:rsid w:val="00AB301F"/>
    <w:rsid w:val="00AB3AB1"/>
    <w:rsid w:val="00AB6CF9"/>
    <w:rsid w:val="00AC0995"/>
    <w:rsid w:val="00AC0C11"/>
    <w:rsid w:val="00AC1CE6"/>
    <w:rsid w:val="00AC37EC"/>
    <w:rsid w:val="00AC4CC0"/>
    <w:rsid w:val="00AC581E"/>
    <w:rsid w:val="00AC58B8"/>
    <w:rsid w:val="00AC7CBE"/>
    <w:rsid w:val="00AD175C"/>
    <w:rsid w:val="00AD1B6D"/>
    <w:rsid w:val="00AD2E6B"/>
    <w:rsid w:val="00AD5E7E"/>
    <w:rsid w:val="00AD7758"/>
    <w:rsid w:val="00AD7889"/>
    <w:rsid w:val="00AE1DBD"/>
    <w:rsid w:val="00AE2C4C"/>
    <w:rsid w:val="00AE4659"/>
    <w:rsid w:val="00AE5A68"/>
    <w:rsid w:val="00AE5AC0"/>
    <w:rsid w:val="00AF1125"/>
    <w:rsid w:val="00AF2DFE"/>
    <w:rsid w:val="00AF30A6"/>
    <w:rsid w:val="00AF630F"/>
    <w:rsid w:val="00AF6B0C"/>
    <w:rsid w:val="00B020CE"/>
    <w:rsid w:val="00B02D64"/>
    <w:rsid w:val="00B03538"/>
    <w:rsid w:val="00B0355E"/>
    <w:rsid w:val="00B058A5"/>
    <w:rsid w:val="00B06FC2"/>
    <w:rsid w:val="00B0707C"/>
    <w:rsid w:val="00B07BBC"/>
    <w:rsid w:val="00B102CA"/>
    <w:rsid w:val="00B1036E"/>
    <w:rsid w:val="00B118DD"/>
    <w:rsid w:val="00B11E23"/>
    <w:rsid w:val="00B15EB1"/>
    <w:rsid w:val="00B16719"/>
    <w:rsid w:val="00B168B4"/>
    <w:rsid w:val="00B16EA2"/>
    <w:rsid w:val="00B20D72"/>
    <w:rsid w:val="00B23B48"/>
    <w:rsid w:val="00B24623"/>
    <w:rsid w:val="00B25D7D"/>
    <w:rsid w:val="00B260FF"/>
    <w:rsid w:val="00B3182C"/>
    <w:rsid w:val="00B318A9"/>
    <w:rsid w:val="00B320A2"/>
    <w:rsid w:val="00B37362"/>
    <w:rsid w:val="00B43063"/>
    <w:rsid w:val="00B501EF"/>
    <w:rsid w:val="00B529B2"/>
    <w:rsid w:val="00B61B53"/>
    <w:rsid w:val="00B62267"/>
    <w:rsid w:val="00B62A9A"/>
    <w:rsid w:val="00B64BD4"/>
    <w:rsid w:val="00B65FEE"/>
    <w:rsid w:val="00B67814"/>
    <w:rsid w:val="00B7264F"/>
    <w:rsid w:val="00B77304"/>
    <w:rsid w:val="00B8209E"/>
    <w:rsid w:val="00B82D5F"/>
    <w:rsid w:val="00B842BC"/>
    <w:rsid w:val="00B84AD4"/>
    <w:rsid w:val="00B84B30"/>
    <w:rsid w:val="00B87B90"/>
    <w:rsid w:val="00B9297D"/>
    <w:rsid w:val="00B94332"/>
    <w:rsid w:val="00B95542"/>
    <w:rsid w:val="00B962F9"/>
    <w:rsid w:val="00BA483C"/>
    <w:rsid w:val="00BA48D9"/>
    <w:rsid w:val="00BA5743"/>
    <w:rsid w:val="00BB095E"/>
    <w:rsid w:val="00BB1BBC"/>
    <w:rsid w:val="00BB292A"/>
    <w:rsid w:val="00BB5B04"/>
    <w:rsid w:val="00BB6A42"/>
    <w:rsid w:val="00BC0C59"/>
    <w:rsid w:val="00BC2FAF"/>
    <w:rsid w:val="00BC3CE0"/>
    <w:rsid w:val="00BC58A5"/>
    <w:rsid w:val="00BC704D"/>
    <w:rsid w:val="00BD23A1"/>
    <w:rsid w:val="00BD3BCB"/>
    <w:rsid w:val="00BD3F09"/>
    <w:rsid w:val="00BD47A6"/>
    <w:rsid w:val="00BD7D69"/>
    <w:rsid w:val="00BE1C17"/>
    <w:rsid w:val="00BE3B49"/>
    <w:rsid w:val="00BE4E13"/>
    <w:rsid w:val="00BF036F"/>
    <w:rsid w:val="00BF3BC5"/>
    <w:rsid w:val="00BF7890"/>
    <w:rsid w:val="00C001F8"/>
    <w:rsid w:val="00C01F83"/>
    <w:rsid w:val="00C04C6D"/>
    <w:rsid w:val="00C15C0C"/>
    <w:rsid w:val="00C22366"/>
    <w:rsid w:val="00C239E4"/>
    <w:rsid w:val="00C23A23"/>
    <w:rsid w:val="00C2500B"/>
    <w:rsid w:val="00C2541E"/>
    <w:rsid w:val="00C26A4A"/>
    <w:rsid w:val="00C3282B"/>
    <w:rsid w:val="00C33A1B"/>
    <w:rsid w:val="00C36EA7"/>
    <w:rsid w:val="00C40FF6"/>
    <w:rsid w:val="00C41646"/>
    <w:rsid w:val="00C432D7"/>
    <w:rsid w:val="00C44C34"/>
    <w:rsid w:val="00C47507"/>
    <w:rsid w:val="00C47F4D"/>
    <w:rsid w:val="00C507D2"/>
    <w:rsid w:val="00C51184"/>
    <w:rsid w:val="00C5237B"/>
    <w:rsid w:val="00C563F9"/>
    <w:rsid w:val="00C56CE9"/>
    <w:rsid w:val="00C600B0"/>
    <w:rsid w:val="00C6074C"/>
    <w:rsid w:val="00C62798"/>
    <w:rsid w:val="00C65343"/>
    <w:rsid w:val="00C66E78"/>
    <w:rsid w:val="00C72C63"/>
    <w:rsid w:val="00C74394"/>
    <w:rsid w:val="00C75182"/>
    <w:rsid w:val="00C76336"/>
    <w:rsid w:val="00C81DF0"/>
    <w:rsid w:val="00C83950"/>
    <w:rsid w:val="00C86C18"/>
    <w:rsid w:val="00C90C51"/>
    <w:rsid w:val="00C90FE2"/>
    <w:rsid w:val="00C91AAF"/>
    <w:rsid w:val="00C9386D"/>
    <w:rsid w:val="00C95438"/>
    <w:rsid w:val="00C9544A"/>
    <w:rsid w:val="00C96C53"/>
    <w:rsid w:val="00C97F16"/>
    <w:rsid w:val="00CA3BBE"/>
    <w:rsid w:val="00CA412E"/>
    <w:rsid w:val="00CA4F85"/>
    <w:rsid w:val="00CA6C95"/>
    <w:rsid w:val="00CB0295"/>
    <w:rsid w:val="00CB1620"/>
    <w:rsid w:val="00CB1B52"/>
    <w:rsid w:val="00CB28AC"/>
    <w:rsid w:val="00CB2DA0"/>
    <w:rsid w:val="00CB4D20"/>
    <w:rsid w:val="00CB56B6"/>
    <w:rsid w:val="00CB5708"/>
    <w:rsid w:val="00CB6C94"/>
    <w:rsid w:val="00CC194A"/>
    <w:rsid w:val="00CC5F84"/>
    <w:rsid w:val="00CC787D"/>
    <w:rsid w:val="00CD4A74"/>
    <w:rsid w:val="00CD6BBB"/>
    <w:rsid w:val="00CE406C"/>
    <w:rsid w:val="00CE6FC6"/>
    <w:rsid w:val="00CE7364"/>
    <w:rsid w:val="00CE7C72"/>
    <w:rsid w:val="00CF1A03"/>
    <w:rsid w:val="00CF3100"/>
    <w:rsid w:val="00CF6BA2"/>
    <w:rsid w:val="00CF7740"/>
    <w:rsid w:val="00D03FA8"/>
    <w:rsid w:val="00D06D3B"/>
    <w:rsid w:val="00D123FE"/>
    <w:rsid w:val="00D13643"/>
    <w:rsid w:val="00D13AA9"/>
    <w:rsid w:val="00D13DEB"/>
    <w:rsid w:val="00D16FB0"/>
    <w:rsid w:val="00D1714A"/>
    <w:rsid w:val="00D17463"/>
    <w:rsid w:val="00D20BC6"/>
    <w:rsid w:val="00D21895"/>
    <w:rsid w:val="00D22C9B"/>
    <w:rsid w:val="00D2570C"/>
    <w:rsid w:val="00D25965"/>
    <w:rsid w:val="00D2718F"/>
    <w:rsid w:val="00D30BF0"/>
    <w:rsid w:val="00D30C3C"/>
    <w:rsid w:val="00D30D32"/>
    <w:rsid w:val="00D3102F"/>
    <w:rsid w:val="00D328AE"/>
    <w:rsid w:val="00D345A6"/>
    <w:rsid w:val="00D34C06"/>
    <w:rsid w:val="00D3559C"/>
    <w:rsid w:val="00D36397"/>
    <w:rsid w:val="00D47716"/>
    <w:rsid w:val="00D51479"/>
    <w:rsid w:val="00D55D06"/>
    <w:rsid w:val="00D61717"/>
    <w:rsid w:val="00D62AE9"/>
    <w:rsid w:val="00D6372F"/>
    <w:rsid w:val="00D70567"/>
    <w:rsid w:val="00D73C34"/>
    <w:rsid w:val="00D74418"/>
    <w:rsid w:val="00D7636B"/>
    <w:rsid w:val="00D768AA"/>
    <w:rsid w:val="00D81E5B"/>
    <w:rsid w:val="00D82925"/>
    <w:rsid w:val="00D83480"/>
    <w:rsid w:val="00D83888"/>
    <w:rsid w:val="00D91548"/>
    <w:rsid w:val="00D91B23"/>
    <w:rsid w:val="00D9506A"/>
    <w:rsid w:val="00D95D3A"/>
    <w:rsid w:val="00D966BE"/>
    <w:rsid w:val="00DA01CC"/>
    <w:rsid w:val="00DA0DEE"/>
    <w:rsid w:val="00DA0FFE"/>
    <w:rsid w:val="00DA13C8"/>
    <w:rsid w:val="00DA2FA5"/>
    <w:rsid w:val="00DA47CB"/>
    <w:rsid w:val="00DA5772"/>
    <w:rsid w:val="00DA6781"/>
    <w:rsid w:val="00DB1BE0"/>
    <w:rsid w:val="00DB22D9"/>
    <w:rsid w:val="00DB3AD1"/>
    <w:rsid w:val="00DB504E"/>
    <w:rsid w:val="00DB7C42"/>
    <w:rsid w:val="00DC0021"/>
    <w:rsid w:val="00DC1D75"/>
    <w:rsid w:val="00DC345B"/>
    <w:rsid w:val="00DC6119"/>
    <w:rsid w:val="00DD06D5"/>
    <w:rsid w:val="00DD30A4"/>
    <w:rsid w:val="00DE1891"/>
    <w:rsid w:val="00DE1AB5"/>
    <w:rsid w:val="00DE3E2C"/>
    <w:rsid w:val="00DE424C"/>
    <w:rsid w:val="00DF1BC3"/>
    <w:rsid w:val="00DF2E88"/>
    <w:rsid w:val="00DF3511"/>
    <w:rsid w:val="00DF51B3"/>
    <w:rsid w:val="00DF65E9"/>
    <w:rsid w:val="00DF7481"/>
    <w:rsid w:val="00E070E6"/>
    <w:rsid w:val="00E20578"/>
    <w:rsid w:val="00E21731"/>
    <w:rsid w:val="00E22934"/>
    <w:rsid w:val="00E24868"/>
    <w:rsid w:val="00E32322"/>
    <w:rsid w:val="00E3624E"/>
    <w:rsid w:val="00E453CC"/>
    <w:rsid w:val="00E4642E"/>
    <w:rsid w:val="00E46F0F"/>
    <w:rsid w:val="00E47B16"/>
    <w:rsid w:val="00E517AA"/>
    <w:rsid w:val="00E5638E"/>
    <w:rsid w:val="00E60B9F"/>
    <w:rsid w:val="00E63129"/>
    <w:rsid w:val="00E64CFF"/>
    <w:rsid w:val="00E65CE1"/>
    <w:rsid w:val="00E66330"/>
    <w:rsid w:val="00E66573"/>
    <w:rsid w:val="00E66A49"/>
    <w:rsid w:val="00E709F4"/>
    <w:rsid w:val="00E70D21"/>
    <w:rsid w:val="00E70D3F"/>
    <w:rsid w:val="00E72E23"/>
    <w:rsid w:val="00E73D8C"/>
    <w:rsid w:val="00E74666"/>
    <w:rsid w:val="00E75EAE"/>
    <w:rsid w:val="00E76F6E"/>
    <w:rsid w:val="00E82E97"/>
    <w:rsid w:val="00E82EFE"/>
    <w:rsid w:val="00E85BE1"/>
    <w:rsid w:val="00E85D4E"/>
    <w:rsid w:val="00E90B7E"/>
    <w:rsid w:val="00E91525"/>
    <w:rsid w:val="00E91A7A"/>
    <w:rsid w:val="00E928CD"/>
    <w:rsid w:val="00E93F29"/>
    <w:rsid w:val="00E941E1"/>
    <w:rsid w:val="00E9460B"/>
    <w:rsid w:val="00E969BD"/>
    <w:rsid w:val="00E9D9B0"/>
    <w:rsid w:val="00EA2ED0"/>
    <w:rsid w:val="00EA3470"/>
    <w:rsid w:val="00EA55B9"/>
    <w:rsid w:val="00EA634E"/>
    <w:rsid w:val="00EA67F5"/>
    <w:rsid w:val="00EA6F8F"/>
    <w:rsid w:val="00EA7155"/>
    <w:rsid w:val="00EB04C4"/>
    <w:rsid w:val="00EB04E5"/>
    <w:rsid w:val="00EB15AD"/>
    <w:rsid w:val="00EB15FF"/>
    <w:rsid w:val="00EB4896"/>
    <w:rsid w:val="00EB4F13"/>
    <w:rsid w:val="00EB75BB"/>
    <w:rsid w:val="00EC36D8"/>
    <w:rsid w:val="00ED6473"/>
    <w:rsid w:val="00ED6A01"/>
    <w:rsid w:val="00ED6DFD"/>
    <w:rsid w:val="00EE00C9"/>
    <w:rsid w:val="00EE1100"/>
    <w:rsid w:val="00EE72CF"/>
    <w:rsid w:val="00EF23E1"/>
    <w:rsid w:val="00EF2460"/>
    <w:rsid w:val="00EF3037"/>
    <w:rsid w:val="00EF3B46"/>
    <w:rsid w:val="00EF51F6"/>
    <w:rsid w:val="00EF7128"/>
    <w:rsid w:val="00EF7540"/>
    <w:rsid w:val="00F015E1"/>
    <w:rsid w:val="00F0423F"/>
    <w:rsid w:val="00F053E8"/>
    <w:rsid w:val="00F07A86"/>
    <w:rsid w:val="00F07BBF"/>
    <w:rsid w:val="00F1459F"/>
    <w:rsid w:val="00F157C8"/>
    <w:rsid w:val="00F16914"/>
    <w:rsid w:val="00F16A4F"/>
    <w:rsid w:val="00F20DE8"/>
    <w:rsid w:val="00F2474C"/>
    <w:rsid w:val="00F24BC1"/>
    <w:rsid w:val="00F255FA"/>
    <w:rsid w:val="00F266EB"/>
    <w:rsid w:val="00F27A49"/>
    <w:rsid w:val="00F31C86"/>
    <w:rsid w:val="00F334AC"/>
    <w:rsid w:val="00F36F35"/>
    <w:rsid w:val="00F42000"/>
    <w:rsid w:val="00F420A3"/>
    <w:rsid w:val="00F4351B"/>
    <w:rsid w:val="00F438E5"/>
    <w:rsid w:val="00F4497E"/>
    <w:rsid w:val="00F47D2A"/>
    <w:rsid w:val="00F47F94"/>
    <w:rsid w:val="00F5101C"/>
    <w:rsid w:val="00F53EE8"/>
    <w:rsid w:val="00F54058"/>
    <w:rsid w:val="00F56A3B"/>
    <w:rsid w:val="00F6010A"/>
    <w:rsid w:val="00F601DA"/>
    <w:rsid w:val="00F62943"/>
    <w:rsid w:val="00F62CEB"/>
    <w:rsid w:val="00F6334B"/>
    <w:rsid w:val="00F655DC"/>
    <w:rsid w:val="00F65FE1"/>
    <w:rsid w:val="00F67ACA"/>
    <w:rsid w:val="00F71939"/>
    <w:rsid w:val="00F759F3"/>
    <w:rsid w:val="00F77040"/>
    <w:rsid w:val="00F81359"/>
    <w:rsid w:val="00F81B2F"/>
    <w:rsid w:val="00F81BF7"/>
    <w:rsid w:val="00F84AAB"/>
    <w:rsid w:val="00F84BE6"/>
    <w:rsid w:val="00F860E4"/>
    <w:rsid w:val="00F90972"/>
    <w:rsid w:val="00F922DD"/>
    <w:rsid w:val="00F930C8"/>
    <w:rsid w:val="00F94FE0"/>
    <w:rsid w:val="00FA00FA"/>
    <w:rsid w:val="00FA0197"/>
    <w:rsid w:val="00FA1B63"/>
    <w:rsid w:val="00FA619C"/>
    <w:rsid w:val="00FA76AD"/>
    <w:rsid w:val="00FB11F7"/>
    <w:rsid w:val="00FB123E"/>
    <w:rsid w:val="00FB27C2"/>
    <w:rsid w:val="00FB6839"/>
    <w:rsid w:val="00FB7321"/>
    <w:rsid w:val="00FC1459"/>
    <w:rsid w:val="00FC1895"/>
    <w:rsid w:val="00FC3B4F"/>
    <w:rsid w:val="00FC3CD4"/>
    <w:rsid w:val="00FC4557"/>
    <w:rsid w:val="00FC632A"/>
    <w:rsid w:val="00FD0FD2"/>
    <w:rsid w:val="00FD1A26"/>
    <w:rsid w:val="00FD63D1"/>
    <w:rsid w:val="00FD662F"/>
    <w:rsid w:val="00FD6DDA"/>
    <w:rsid w:val="00FD6E7C"/>
    <w:rsid w:val="00FE003A"/>
    <w:rsid w:val="00FE0625"/>
    <w:rsid w:val="00FE4D71"/>
    <w:rsid w:val="00FE55BC"/>
    <w:rsid w:val="00FE605D"/>
    <w:rsid w:val="00FE62F5"/>
    <w:rsid w:val="00FE7A32"/>
    <w:rsid w:val="00FE7A86"/>
    <w:rsid w:val="00FF03D1"/>
    <w:rsid w:val="00FF277F"/>
    <w:rsid w:val="00FF2D29"/>
    <w:rsid w:val="00FF30D8"/>
    <w:rsid w:val="00FF3E29"/>
    <w:rsid w:val="00FF4A9E"/>
    <w:rsid w:val="00FF55FA"/>
    <w:rsid w:val="00FF5FAB"/>
    <w:rsid w:val="0103A216"/>
    <w:rsid w:val="011F5BCA"/>
    <w:rsid w:val="0131DB72"/>
    <w:rsid w:val="0140667B"/>
    <w:rsid w:val="01524E79"/>
    <w:rsid w:val="01783D82"/>
    <w:rsid w:val="01845925"/>
    <w:rsid w:val="018E22CC"/>
    <w:rsid w:val="01D111D0"/>
    <w:rsid w:val="01D75D34"/>
    <w:rsid w:val="01F28D9A"/>
    <w:rsid w:val="023B0B70"/>
    <w:rsid w:val="024C4F99"/>
    <w:rsid w:val="025B07FA"/>
    <w:rsid w:val="02A57617"/>
    <w:rsid w:val="02E3F2A9"/>
    <w:rsid w:val="02FFD4FF"/>
    <w:rsid w:val="032D71E7"/>
    <w:rsid w:val="032E8289"/>
    <w:rsid w:val="0359716F"/>
    <w:rsid w:val="03932E8E"/>
    <w:rsid w:val="0393ED1E"/>
    <w:rsid w:val="039428D0"/>
    <w:rsid w:val="0398C71A"/>
    <w:rsid w:val="03A89012"/>
    <w:rsid w:val="03AA1A19"/>
    <w:rsid w:val="03D28C1B"/>
    <w:rsid w:val="03E722D7"/>
    <w:rsid w:val="0420EE9F"/>
    <w:rsid w:val="042A12CD"/>
    <w:rsid w:val="043CCDC2"/>
    <w:rsid w:val="047D3EE5"/>
    <w:rsid w:val="048DEBAF"/>
    <w:rsid w:val="04FDD00A"/>
    <w:rsid w:val="050312F6"/>
    <w:rsid w:val="0504E63F"/>
    <w:rsid w:val="05082F14"/>
    <w:rsid w:val="052CA3FD"/>
    <w:rsid w:val="053400BC"/>
    <w:rsid w:val="05359DE9"/>
    <w:rsid w:val="056B9931"/>
    <w:rsid w:val="05823410"/>
    <w:rsid w:val="05B8B737"/>
    <w:rsid w:val="05CCC876"/>
    <w:rsid w:val="065F2F29"/>
    <w:rsid w:val="06C1981E"/>
    <w:rsid w:val="06C1D50E"/>
    <w:rsid w:val="07042752"/>
    <w:rsid w:val="0704703C"/>
    <w:rsid w:val="0711E00D"/>
    <w:rsid w:val="073CB455"/>
    <w:rsid w:val="0773BE23"/>
    <w:rsid w:val="07813D1C"/>
    <w:rsid w:val="07DA9C2A"/>
    <w:rsid w:val="07E6FF1A"/>
    <w:rsid w:val="081841AD"/>
    <w:rsid w:val="083E154F"/>
    <w:rsid w:val="08415740"/>
    <w:rsid w:val="08500796"/>
    <w:rsid w:val="085223D5"/>
    <w:rsid w:val="08897A9A"/>
    <w:rsid w:val="08CB2B52"/>
    <w:rsid w:val="08D2731C"/>
    <w:rsid w:val="08DC9A11"/>
    <w:rsid w:val="08FDEE55"/>
    <w:rsid w:val="091C9A96"/>
    <w:rsid w:val="093D0904"/>
    <w:rsid w:val="095611B1"/>
    <w:rsid w:val="09C1B763"/>
    <w:rsid w:val="0A065BDC"/>
    <w:rsid w:val="0A1F8D01"/>
    <w:rsid w:val="0A4D63B2"/>
    <w:rsid w:val="0A54DBA5"/>
    <w:rsid w:val="0A7BAE3C"/>
    <w:rsid w:val="0AA85963"/>
    <w:rsid w:val="0AB7E64C"/>
    <w:rsid w:val="0B14FB1D"/>
    <w:rsid w:val="0B23F5BE"/>
    <w:rsid w:val="0B2D28FC"/>
    <w:rsid w:val="0B34D35A"/>
    <w:rsid w:val="0B3FD4A2"/>
    <w:rsid w:val="0B541255"/>
    <w:rsid w:val="0B9AA86C"/>
    <w:rsid w:val="0BA2CFF0"/>
    <w:rsid w:val="0BAB372A"/>
    <w:rsid w:val="0C1529D4"/>
    <w:rsid w:val="0C48A405"/>
    <w:rsid w:val="0C4E0D35"/>
    <w:rsid w:val="0C4E6E88"/>
    <w:rsid w:val="0C65F827"/>
    <w:rsid w:val="0C7382C8"/>
    <w:rsid w:val="0C885063"/>
    <w:rsid w:val="0C93735B"/>
    <w:rsid w:val="0C945D30"/>
    <w:rsid w:val="0C99F2DD"/>
    <w:rsid w:val="0CF49B3F"/>
    <w:rsid w:val="0D1A2BE2"/>
    <w:rsid w:val="0D47210F"/>
    <w:rsid w:val="0D9788E5"/>
    <w:rsid w:val="0D9C5711"/>
    <w:rsid w:val="0DE27C9E"/>
    <w:rsid w:val="0E359AFD"/>
    <w:rsid w:val="0E742E11"/>
    <w:rsid w:val="0E93EB1F"/>
    <w:rsid w:val="0E94BAF1"/>
    <w:rsid w:val="0F22F9C2"/>
    <w:rsid w:val="0F774386"/>
    <w:rsid w:val="0F7DD401"/>
    <w:rsid w:val="0FA22CD5"/>
    <w:rsid w:val="0FA5F9CB"/>
    <w:rsid w:val="0FC3F295"/>
    <w:rsid w:val="0FD505DF"/>
    <w:rsid w:val="0FD796D7"/>
    <w:rsid w:val="106151CF"/>
    <w:rsid w:val="108701E0"/>
    <w:rsid w:val="109338B9"/>
    <w:rsid w:val="10E89E56"/>
    <w:rsid w:val="1142C03A"/>
    <w:rsid w:val="119E4F26"/>
    <w:rsid w:val="11BF2FE3"/>
    <w:rsid w:val="11D395A2"/>
    <w:rsid w:val="125095BC"/>
    <w:rsid w:val="12C8D687"/>
    <w:rsid w:val="12D2E435"/>
    <w:rsid w:val="12F602BB"/>
    <w:rsid w:val="13432CEE"/>
    <w:rsid w:val="136A8DFC"/>
    <w:rsid w:val="1370A361"/>
    <w:rsid w:val="13AE7BB6"/>
    <w:rsid w:val="13AFC93A"/>
    <w:rsid w:val="13DF7093"/>
    <w:rsid w:val="14250D31"/>
    <w:rsid w:val="147B91A8"/>
    <w:rsid w:val="148FE283"/>
    <w:rsid w:val="14AD4865"/>
    <w:rsid w:val="15679902"/>
    <w:rsid w:val="15C200F8"/>
    <w:rsid w:val="15C71F6A"/>
    <w:rsid w:val="16000579"/>
    <w:rsid w:val="16609DC6"/>
    <w:rsid w:val="1673426F"/>
    <w:rsid w:val="167A4E5D"/>
    <w:rsid w:val="167FFBB1"/>
    <w:rsid w:val="16DE0BA1"/>
    <w:rsid w:val="171345D6"/>
    <w:rsid w:val="171F46EB"/>
    <w:rsid w:val="176C0914"/>
    <w:rsid w:val="1773178E"/>
    <w:rsid w:val="178C63A0"/>
    <w:rsid w:val="17FA0149"/>
    <w:rsid w:val="1824190D"/>
    <w:rsid w:val="18761862"/>
    <w:rsid w:val="18E432CE"/>
    <w:rsid w:val="18F7D432"/>
    <w:rsid w:val="193492BC"/>
    <w:rsid w:val="199FEFA4"/>
    <w:rsid w:val="199FFB2A"/>
    <w:rsid w:val="19BB93BC"/>
    <w:rsid w:val="1A1648F4"/>
    <w:rsid w:val="1A399A2C"/>
    <w:rsid w:val="1A3B3E26"/>
    <w:rsid w:val="1A48ADF6"/>
    <w:rsid w:val="1A7238AA"/>
    <w:rsid w:val="1AA2782E"/>
    <w:rsid w:val="1ABC8768"/>
    <w:rsid w:val="1ADB8CAA"/>
    <w:rsid w:val="1B081A5A"/>
    <w:rsid w:val="1B0B9530"/>
    <w:rsid w:val="1BEE6FC9"/>
    <w:rsid w:val="1C0732DA"/>
    <w:rsid w:val="1C350620"/>
    <w:rsid w:val="1C85F9C3"/>
    <w:rsid w:val="1C8C9B03"/>
    <w:rsid w:val="1C979275"/>
    <w:rsid w:val="1CF1782F"/>
    <w:rsid w:val="1D2048DB"/>
    <w:rsid w:val="1D468CE4"/>
    <w:rsid w:val="1D4AB24F"/>
    <w:rsid w:val="1D865852"/>
    <w:rsid w:val="1D8DACCD"/>
    <w:rsid w:val="1DC1B3E8"/>
    <w:rsid w:val="1DCF517A"/>
    <w:rsid w:val="1DD931AE"/>
    <w:rsid w:val="1DFBE27A"/>
    <w:rsid w:val="1E103B26"/>
    <w:rsid w:val="1E27E94D"/>
    <w:rsid w:val="1E2AB4DB"/>
    <w:rsid w:val="1E2E8FA8"/>
    <w:rsid w:val="1E38AE9B"/>
    <w:rsid w:val="1EB79B57"/>
    <w:rsid w:val="1EBFE6ED"/>
    <w:rsid w:val="1EE01ABB"/>
    <w:rsid w:val="1EEEB824"/>
    <w:rsid w:val="1F743493"/>
    <w:rsid w:val="1F9E1C5C"/>
    <w:rsid w:val="1FB7DF84"/>
    <w:rsid w:val="1FC2903E"/>
    <w:rsid w:val="1FC33388"/>
    <w:rsid w:val="1FD37892"/>
    <w:rsid w:val="1FE495B6"/>
    <w:rsid w:val="202E1230"/>
    <w:rsid w:val="205F8548"/>
    <w:rsid w:val="2096A584"/>
    <w:rsid w:val="20E7D8F3"/>
    <w:rsid w:val="21067C54"/>
    <w:rsid w:val="210ABDA0"/>
    <w:rsid w:val="211B4265"/>
    <w:rsid w:val="215FFFA7"/>
    <w:rsid w:val="216AA0AD"/>
    <w:rsid w:val="216B90D3"/>
    <w:rsid w:val="219C8D03"/>
    <w:rsid w:val="223724E1"/>
    <w:rsid w:val="224A3745"/>
    <w:rsid w:val="22E6F1E9"/>
    <w:rsid w:val="230AB920"/>
    <w:rsid w:val="232782FB"/>
    <w:rsid w:val="234F1856"/>
    <w:rsid w:val="236D1A10"/>
    <w:rsid w:val="238A37A7"/>
    <w:rsid w:val="2415F5FF"/>
    <w:rsid w:val="24342140"/>
    <w:rsid w:val="244AC28D"/>
    <w:rsid w:val="244B5AA9"/>
    <w:rsid w:val="247C51FA"/>
    <w:rsid w:val="2480ADCF"/>
    <w:rsid w:val="24BE7A63"/>
    <w:rsid w:val="24CC13DF"/>
    <w:rsid w:val="250A06A4"/>
    <w:rsid w:val="2545C5CC"/>
    <w:rsid w:val="25580CD8"/>
    <w:rsid w:val="2574F0F2"/>
    <w:rsid w:val="25BC017C"/>
    <w:rsid w:val="262B6FFD"/>
    <w:rsid w:val="2648C07F"/>
    <w:rsid w:val="2672B634"/>
    <w:rsid w:val="26900589"/>
    <w:rsid w:val="2708A363"/>
    <w:rsid w:val="27B8EE44"/>
    <w:rsid w:val="27BFD72B"/>
    <w:rsid w:val="286235AF"/>
    <w:rsid w:val="2862B844"/>
    <w:rsid w:val="28974D44"/>
    <w:rsid w:val="28991453"/>
    <w:rsid w:val="28DADB44"/>
    <w:rsid w:val="290615AD"/>
    <w:rsid w:val="29114325"/>
    <w:rsid w:val="294812CB"/>
    <w:rsid w:val="295781E9"/>
    <w:rsid w:val="2A03CC34"/>
    <w:rsid w:val="2A0B03D7"/>
    <w:rsid w:val="2A2E5D29"/>
    <w:rsid w:val="2A32AD90"/>
    <w:rsid w:val="2A53705E"/>
    <w:rsid w:val="2ADE173A"/>
    <w:rsid w:val="2B48F93B"/>
    <w:rsid w:val="2B5D32BD"/>
    <w:rsid w:val="2B60599B"/>
    <w:rsid w:val="2B747B87"/>
    <w:rsid w:val="2B94ACEF"/>
    <w:rsid w:val="2B9AAB91"/>
    <w:rsid w:val="2BA5CBAA"/>
    <w:rsid w:val="2BD01C3D"/>
    <w:rsid w:val="2BEC505B"/>
    <w:rsid w:val="2C1DCB44"/>
    <w:rsid w:val="2C33BB21"/>
    <w:rsid w:val="2CAA7582"/>
    <w:rsid w:val="2D09D16E"/>
    <w:rsid w:val="2D20F2CA"/>
    <w:rsid w:val="2D23AE52"/>
    <w:rsid w:val="2D4B1D65"/>
    <w:rsid w:val="2D744F1C"/>
    <w:rsid w:val="2DD3DC6A"/>
    <w:rsid w:val="2DD9AD2C"/>
    <w:rsid w:val="2E0AD55D"/>
    <w:rsid w:val="2E4D9723"/>
    <w:rsid w:val="2E746A7E"/>
    <w:rsid w:val="2EE1351A"/>
    <w:rsid w:val="2EED98BD"/>
    <w:rsid w:val="2EF36A81"/>
    <w:rsid w:val="2F272DA8"/>
    <w:rsid w:val="2F5A6B31"/>
    <w:rsid w:val="2F5E0050"/>
    <w:rsid w:val="2F63DFFA"/>
    <w:rsid w:val="2F74EC96"/>
    <w:rsid w:val="2F9BF47E"/>
    <w:rsid w:val="2FD224D0"/>
    <w:rsid w:val="2FE2423A"/>
    <w:rsid w:val="2FE4E34A"/>
    <w:rsid w:val="302B92D1"/>
    <w:rsid w:val="30362F03"/>
    <w:rsid w:val="30366759"/>
    <w:rsid w:val="304759D6"/>
    <w:rsid w:val="304EA448"/>
    <w:rsid w:val="3062192F"/>
    <w:rsid w:val="308E6B85"/>
    <w:rsid w:val="30A0F02A"/>
    <w:rsid w:val="30AD30DE"/>
    <w:rsid w:val="30D7697C"/>
    <w:rsid w:val="310DEA61"/>
    <w:rsid w:val="31106881"/>
    <w:rsid w:val="31391501"/>
    <w:rsid w:val="31C18247"/>
    <w:rsid w:val="3250EE23"/>
    <w:rsid w:val="3251C209"/>
    <w:rsid w:val="32597BA2"/>
    <w:rsid w:val="328C6434"/>
    <w:rsid w:val="32A394D0"/>
    <w:rsid w:val="3320AE02"/>
    <w:rsid w:val="3323D68E"/>
    <w:rsid w:val="33888ABD"/>
    <w:rsid w:val="33DDACAB"/>
    <w:rsid w:val="33EB3E7F"/>
    <w:rsid w:val="341BD2C5"/>
    <w:rsid w:val="346E2624"/>
    <w:rsid w:val="346F0C73"/>
    <w:rsid w:val="34714543"/>
    <w:rsid w:val="348BA3F6"/>
    <w:rsid w:val="34A62AF6"/>
    <w:rsid w:val="34BDB221"/>
    <w:rsid w:val="3502CC1B"/>
    <w:rsid w:val="35579BE4"/>
    <w:rsid w:val="3562280B"/>
    <w:rsid w:val="356AA922"/>
    <w:rsid w:val="35C09F6A"/>
    <w:rsid w:val="35F6285E"/>
    <w:rsid w:val="35F7787C"/>
    <w:rsid w:val="3626D937"/>
    <w:rsid w:val="362D53D6"/>
    <w:rsid w:val="368D1430"/>
    <w:rsid w:val="3697EB61"/>
    <w:rsid w:val="371DCED5"/>
    <w:rsid w:val="372F948C"/>
    <w:rsid w:val="373A5030"/>
    <w:rsid w:val="37ACD6F7"/>
    <w:rsid w:val="37EDDC79"/>
    <w:rsid w:val="384C65B8"/>
    <w:rsid w:val="38509A75"/>
    <w:rsid w:val="3860CE1E"/>
    <w:rsid w:val="386EAD20"/>
    <w:rsid w:val="391B9BC4"/>
    <w:rsid w:val="39298B67"/>
    <w:rsid w:val="393A13BC"/>
    <w:rsid w:val="39657738"/>
    <w:rsid w:val="39C3EADB"/>
    <w:rsid w:val="39C8F144"/>
    <w:rsid w:val="39FA4DBA"/>
    <w:rsid w:val="3A03C71E"/>
    <w:rsid w:val="3A2F7D73"/>
    <w:rsid w:val="3A4A238B"/>
    <w:rsid w:val="3AEB62F4"/>
    <w:rsid w:val="3B263709"/>
    <w:rsid w:val="3B3E3E55"/>
    <w:rsid w:val="3B8ADB21"/>
    <w:rsid w:val="3BA13097"/>
    <w:rsid w:val="3BDD4B87"/>
    <w:rsid w:val="3BE15082"/>
    <w:rsid w:val="3C3160F8"/>
    <w:rsid w:val="3C37BA39"/>
    <w:rsid w:val="3C45E57F"/>
    <w:rsid w:val="3C916425"/>
    <w:rsid w:val="3CC8EE45"/>
    <w:rsid w:val="3D706440"/>
    <w:rsid w:val="3DB078F7"/>
    <w:rsid w:val="3DC0E165"/>
    <w:rsid w:val="3DCF56EE"/>
    <w:rsid w:val="3DEADE1C"/>
    <w:rsid w:val="3DF01C54"/>
    <w:rsid w:val="3E6F7F22"/>
    <w:rsid w:val="3E7D4B28"/>
    <w:rsid w:val="3E86F92C"/>
    <w:rsid w:val="3E994223"/>
    <w:rsid w:val="3F12EC5B"/>
    <w:rsid w:val="3F1F4CC9"/>
    <w:rsid w:val="3F2EF55B"/>
    <w:rsid w:val="3FFA4193"/>
    <w:rsid w:val="40109891"/>
    <w:rsid w:val="402D8FF2"/>
    <w:rsid w:val="4059FADA"/>
    <w:rsid w:val="408F0A34"/>
    <w:rsid w:val="40951666"/>
    <w:rsid w:val="40B29222"/>
    <w:rsid w:val="40D7D519"/>
    <w:rsid w:val="4100C089"/>
    <w:rsid w:val="4134D403"/>
    <w:rsid w:val="414FC6ED"/>
    <w:rsid w:val="415EC430"/>
    <w:rsid w:val="41711280"/>
    <w:rsid w:val="4184C7E0"/>
    <w:rsid w:val="41A3A773"/>
    <w:rsid w:val="41B3512F"/>
    <w:rsid w:val="41C69612"/>
    <w:rsid w:val="41F854FA"/>
    <w:rsid w:val="422C6570"/>
    <w:rsid w:val="428AA5A1"/>
    <w:rsid w:val="428E4C49"/>
    <w:rsid w:val="42CFAD9E"/>
    <w:rsid w:val="42DA99C1"/>
    <w:rsid w:val="430EB15A"/>
    <w:rsid w:val="431B3CA3"/>
    <w:rsid w:val="43741EC8"/>
    <w:rsid w:val="439CADC9"/>
    <w:rsid w:val="43A8F061"/>
    <w:rsid w:val="43D736A2"/>
    <w:rsid w:val="440BCB14"/>
    <w:rsid w:val="44502D7F"/>
    <w:rsid w:val="4454D0C8"/>
    <w:rsid w:val="4460A14A"/>
    <w:rsid w:val="44AC97A8"/>
    <w:rsid w:val="44AFC74C"/>
    <w:rsid w:val="44F4434A"/>
    <w:rsid w:val="44FBDEC9"/>
    <w:rsid w:val="451F6008"/>
    <w:rsid w:val="453A6746"/>
    <w:rsid w:val="45547B28"/>
    <w:rsid w:val="45AE2937"/>
    <w:rsid w:val="45DC7824"/>
    <w:rsid w:val="45F28B47"/>
    <w:rsid w:val="45F66B36"/>
    <w:rsid w:val="462D281E"/>
    <w:rsid w:val="4656F454"/>
    <w:rsid w:val="46605E5F"/>
    <w:rsid w:val="46D56E8E"/>
    <w:rsid w:val="46EFE623"/>
    <w:rsid w:val="46FF5DB3"/>
    <w:rsid w:val="470864B5"/>
    <w:rsid w:val="475214D7"/>
    <w:rsid w:val="4759D7F2"/>
    <w:rsid w:val="477CACD1"/>
    <w:rsid w:val="47C1E8C5"/>
    <w:rsid w:val="47F18DD2"/>
    <w:rsid w:val="482194E7"/>
    <w:rsid w:val="48634B9E"/>
    <w:rsid w:val="4871AD82"/>
    <w:rsid w:val="48799DEC"/>
    <w:rsid w:val="488BDF93"/>
    <w:rsid w:val="489BE2F5"/>
    <w:rsid w:val="490C84B3"/>
    <w:rsid w:val="491E78A2"/>
    <w:rsid w:val="493A18C8"/>
    <w:rsid w:val="493CCCFE"/>
    <w:rsid w:val="4978EA97"/>
    <w:rsid w:val="49A25013"/>
    <w:rsid w:val="49C6D390"/>
    <w:rsid w:val="49E8A82C"/>
    <w:rsid w:val="4A5757E1"/>
    <w:rsid w:val="4A993176"/>
    <w:rsid w:val="4AFF2CB9"/>
    <w:rsid w:val="4B2A8B9B"/>
    <w:rsid w:val="4B2D69D2"/>
    <w:rsid w:val="4B42FC3E"/>
    <w:rsid w:val="4B4B0349"/>
    <w:rsid w:val="4B517452"/>
    <w:rsid w:val="4BC965CC"/>
    <w:rsid w:val="4BDDA636"/>
    <w:rsid w:val="4C317CDF"/>
    <w:rsid w:val="4C4063C1"/>
    <w:rsid w:val="4C5F87EC"/>
    <w:rsid w:val="4CA6ED01"/>
    <w:rsid w:val="4CE0493B"/>
    <w:rsid w:val="4D04F0EC"/>
    <w:rsid w:val="4D28769B"/>
    <w:rsid w:val="4D8577C0"/>
    <w:rsid w:val="4D96787B"/>
    <w:rsid w:val="4DDB1E39"/>
    <w:rsid w:val="4DE15016"/>
    <w:rsid w:val="4E016B6B"/>
    <w:rsid w:val="4E20528A"/>
    <w:rsid w:val="4E364AEE"/>
    <w:rsid w:val="4EFF34B4"/>
    <w:rsid w:val="4F9516FF"/>
    <w:rsid w:val="4FEFC82A"/>
    <w:rsid w:val="50194EB0"/>
    <w:rsid w:val="50269C9C"/>
    <w:rsid w:val="50867B53"/>
    <w:rsid w:val="50932E2F"/>
    <w:rsid w:val="50F00B1D"/>
    <w:rsid w:val="5156FA49"/>
    <w:rsid w:val="519CB014"/>
    <w:rsid w:val="524EFCBE"/>
    <w:rsid w:val="5251CD8A"/>
    <w:rsid w:val="5254E962"/>
    <w:rsid w:val="526DAD7F"/>
    <w:rsid w:val="52B1FB7D"/>
    <w:rsid w:val="52C2ED66"/>
    <w:rsid w:val="52C80A51"/>
    <w:rsid w:val="52E7D673"/>
    <w:rsid w:val="5302A7C7"/>
    <w:rsid w:val="531A3598"/>
    <w:rsid w:val="53D4BF44"/>
    <w:rsid w:val="53ED08BF"/>
    <w:rsid w:val="53EF750D"/>
    <w:rsid w:val="53FC1BD6"/>
    <w:rsid w:val="5416AB2D"/>
    <w:rsid w:val="543B38EF"/>
    <w:rsid w:val="547C92C3"/>
    <w:rsid w:val="547F910B"/>
    <w:rsid w:val="54BA5C14"/>
    <w:rsid w:val="54C7B9FA"/>
    <w:rsid w:val="54F6E4AE"/>
    <w:rsid w:val="553C4536"/>
    <w:rsid w:val="55697F2C"/>
    <w:rsid w:val="5572D4C4"/>
    <w:rsid w:val="55ABE70C"/>
    <w:rsid w:val="55AD4B67"/>
    <w:rsid w:val="55AD503F"/>
    <w:rsid w:val="55BA857F"/>
    <w:rsid w:val="55C0B7B5"/>
    <w:rsid w:val="5623D3FA"/>
    <w:rsid w:val="563A170D"/>
    <w:rsid w:val="5642A46B"/>
    <w:rsid w:val="5660FEA9"/>
    <w:rsid w:val="56B01C92"/>
    <w:rsid w:val="571BB262"/>
    <w:rsid w:val="571D033D"/>
    <w:rsid w:val="5750B6C1"/>
    <w:rsid w:val="5779C8AE"/>
    <w:rsid w:val="5786B1C7"/>
    <w:rsid w:val="57D3DF46"/>
    <w:rsid w:val="57E3905B"/>
    <w:rsid w:val="57F24EDB"/>
    <w:rsid w:val="58753A69"/>
    <w:rsid w:val="5876A2D0"/>
    <w:rsid w:val="588CF1D3"/>
    <w:rsid w:val="58A87E23"/>
    <w:rsid w:val="58D12963"/>
    <w:rsid w:val="58FB7C99"/>
    <w:rsid w:val="59673D1D"/>
    <w:rsid w:val="59AF4F35"/>
    <w:rsid w:val="59D186C7"/>
    <w:rsid w:val="5A469870"/>
    <w:rsid w:val="5A53B9E5"/>
    <w:rsid w:val="5A6803F1"/>
    <w:rsid w:val="5A6C3076"/>
    <w:rsid w:val="5AA6F23C"/>
    <w:rsid w:val="5AAF2121"/>
    <w:rsid w:val="5ACD185E"/>
    <w:rsid w:val="5B5903D0"/>
    <w:rsid w:val="5B718B00"/>
    <w:rsid w:val="5BFB7376"/>
    <w:rsid w:val="5BFF7934"/>
    <w:rsid w:val="5C1F64CA"/>
    <w:rsid w:val="5C32C808"/>
    <w:rsid w:val="5C443083"/>
    <w:rsid w:val="5C546617"/>
    <w:rsid w:val="5CD5E217"/>
    <w:rsid w:val="5CDE87EE"/>
    <w:rsid w:val="5DBF0F35"/>
    <w:rsid w:val="5DFD2867"/>
    <w:rsid w:val="5E7BC29D"/>
    <w:rsid w:val="5E89F092"/>
    <w:rsid w:val="5EE14DFF"/>
    <w:rsid w:val="5EEEB1BB"/>
    <w:rsid w:val="5EF31D72"/>
    <w:rsid w:val="5F7A7AFB"/>
    <w:rsid w:val="5F9509DF"/>
    <w:rsid w:val="5FEC09F9"/>
    <w:rsid w:val="6002DE2D"/>
    <w:rsid w:val="601DC7ED"/>
    <w:rsid w:val="60466066"/>
    <w:rsid w:val="605E4C30"/>
    <w:rsid w:val="60808982"/>
    <w:rsid w:val="60838C2C"/>
    <w:rsid w:val="60B509EF"/>
    <w:rsid w:val="60E3B61A"/>
    <w:rsid w:val="611D8548"/>
    <w:rsid w:val="613E088C"/>
    <w:rsid w:val="615C63D5"/>
    <w:rsid w:val="6174F03E"/>
    <w:rsid w:val="61A32C30"/>
    <w:rsid w:val="61D72048"/>
    <w:rsid w:val="61FD81CE"/>
    <w:rsid w:val="62196CE7"/>
    <w:rsid w:val="621F4137"/>
    <w:rsid w:val="62232A5A"/>
    <w:rsid w:val="623F446E"/>
    <w:rsid w:val="62521EDC"/>
    <w:rsid w:val="62AFC052"/>
    <w:rsid w:val="62F405FE"/>
    <w:rsid w:val="6323E1F4"/>
    <w:rsid w:val="635705FD"/>
    <w:rsid w:val="6360C2ED"/>
    <w:rsid w:val="6367BED5"/>
    <w:rsid w:val="63930849"/>
    <w:rsid w:val="63B3A3D3"/>
    <w:rsid w:val="63D7C069"/>
    <w:rsid w:val="63DA93D1"/>
    <w:rsid w:val="6440A48A"/>
    <w:rsid w:val="64779430"/>
    <w:rsid w:val="64A27BC8"/>
    <w:rsid w:val="64C109E2"/>
    <w:rsid w:val="650B4E0E"/>
    <w:rsid w:val="6519D3BD"/>
    <w:rsid w:val="653766D9"/>
    <w:rsid w:val="653CD1A1"/>
    <w:rsid w:val="658FEE0C"/>
    <w:rsid w:val="65A86C79"/>
    <w:rsid w:val="65F3321C"/>
    <w:rsid w:val="661B8C5C"/>
    <w:rsid w:val="6624489F"/>
    <w:rsid w:val="666D9D96"/>
    <w:rsid w:val="667B4AA8"/>
    <w:rsid w:val="667DD9DB"/>
    <w:rsid w:val="668E1BD7"/>
    <w:rsid w:val="66B6991E"/>
    <w:rsid w:val="66C16406"/>
    <w:rsid w:val="671AEB0E"/>
    <w:rsid w:val="674A7BB0"/>
    <w:rsid w:val="67897933"/>
    <w:rsid w:val="67919DB2"/>
    <w:rsid w:val="67994FD0"/>
    <w:rsid w:val="67AF061C"/>
    <w:rsid w:val="67BA01C9"/>
    <w:rsid w:val="67C4B072"/>
    <w:rsid w:val="67C87AC5"/>
    <w:rsid w:val="6842E10F"/>
    <w:rsid w:val="685131E2"/>
    <w:rsid w:val="685BA16C"/>
    <w:rsid w:val="689BC45B"/>
    <w:rsid w:val="6934F4F7"/>
    <w:rsid w:val="69628F53"/>
    <w:rsid w:val="6964C77A"/>
    <w:rsid w:val="69EE5FCA"/>
    <w:rsid w:val="6A09D40A"/>
    <w:rsid w:val="6A118908"/>
    <w:rsid w:val="6A1BA2C9"/>
    <w:rsid w:val="6A232406"/>
    <w:rsid w:val="6A84B851"/>
    <w:rsid w:val="6AACFF72"/>
    <w:rsid w:val="6AF2FF05"/>
    <w:rsid w:val="6AF6DE30"/>
    <w:rsid w:val="6B94601C"/>
    <w:rsid w:val="6BE204EA"/>
    <w:rsid w:val="6BEC5C52"/>
    <w:rsid w:val="6CA6D431"/>
    <w:rsid w:val="6CDA30DE"/>
    <w:rsid w:val="6CDDC269"/>
    <w:rsid w:val="6D01F21D"/>
    <w:rsid w:val="6D72F6E2"/>
    <w:rsid w:val="6D98E475"/>
    <w:rsid w:val="6DB820A7"/>
    <w:rsid w:val="6DB937F2"/>
    <w:rsid w:val="6DF74F0B"/>
    <w:rsid w:val="6DFB0C41"/>
    <w:rsid w:val="6DFB4591"/>
    <w:rsid w:val="6E035370"/>
    <w:rsid w:val="6E1A3355"/>
    <w:rsid w:val="6E3E3FD0"/>
    <w:rsid w:val="6E74C9ED"/>
    <w:rsid w:val="6EB8F383"/>
    <w:rsid w:val="6EBFC587"/>
    <w:rsid w:val="6EC8D5FE"/>
    <w:rsid w:val="6EFAC8DB"/>
    <w:rsid w:val="6F84D791"/>
    <w:rsid w:val="6F992924"/>
    <w:rsid w:val="6F9BA514"/>
    <w:rsid w:val="6FD29C3D"/>
    <w:rsid w:val="7001D404"/>
    <w:rsid w:val="703E22A8"/>
    <w:rsid w:val="7042CB0A"/>
    <w:rsid w:val="704FBC25"/>
    <w:rsid w:val="70686B2C"/>
    <w:rsid w:val="70788592"/>
    <w:rsid w:val="70847611"/>
    <w:rsid w:val="70C79ED6"/>
    <w:rsid w:val="71655457"/>
    <w:rsid w:val="71AD2BA4"/>
    <w:rsid w:val="71D6FFA1"/>
    <w:rsid w:val="71F5640E"/>
    <w:rsid w:val="71FFA54E"/>
    <w:rsid w:val="7246086D"/>
    <w:rsid w:val="72BB0B75"/>
    <w:rsid w:val="72FEEAAA"/>
    <w:rsid w:val="7300E965"/>
    <w:rsid w:val="73034CAB"/>
    <w:rsid w:val="7337D7A4"/>
    <w:rsid w:val="736C1F52"/>
    <w:rsid w:val="737B0DE2"/>
    <w:rsid w:val="73861CBD"/>
    <w:rsid w:val="7396B78F"/>
    <w:rsid w:val="73CC1F52"/>
    <w:rsid w:val="73E5F453"/>
    <w:rsid w:val="73EA536B"/>
    <w:rsid w:val="73F4BFF0"/>
    <w:rsid w:val="7435E9EB"/>
    <w:rsid w:val="74418692"/>
    <w:rsid w:val="744EB664"/>
    <w:rsid w:val="7499F93B"/>
    <w:rsid w:val="74B751A9"/>
    <w:rsid w:val="757CD2CB"/>
    <w:rsid w:val="757D1980"/>
    <w:rsid w:val="75BCA222"/>
    <w:rsid w:val="75C0A028"/>
    <w:rsid w:val="75FF7522"/>
    <w:rsid w:val="7611D2F8"/>
    <w:rsid w:val="76427EA7"/>
    <w:rsid w:val="7692FBAB"/>
    <w:rsid w:val="76E133FC"/>
    <w:rsid w:val="77356DAB"/>
    <w:rsid w:val="773639F4"/>
    <w:rsid w:val="775F0C26"/>
    <w:rsid w:val="776928D7"/>
    <w:rsid w:val="78A0BF4B"/>
    <w:rsid w:val="79037120"/>
    <w:rsid w:val="7919012E"/>
    <w:rsid w:val="798451A2"/>
    <w:rsid w:val="7995FF7D"/>
    <w:rsid w:val="79C29E84"/>
    <w:rsid w:val="7A011CF2"/>
    <w:rsid w:val="7A265C3D"/>
    <w:rsid w:val="7A2CAB87"/>
    <w:rsid w:val="7A550235"/>
    <w:rsid w:val="7A57873B"/>
    <w:rsid w:val="7A9AE105"/>
    <w:rsid w:val="7A9EA1EC"/>
    <w:rsid w:val="7B0188CF"/>
    <w:rsid w:val="7B16F016"/>
    <w:rsid w:val="7B81FA99"/>
    <w:rsid w:val="7C033AE5"/>
    <w:rsid w:val="7C32348A"/>
    <w:rsid w:val="7C3E3E1F"/>
    <w:rsid w:val="7C78CCC4"/>
    <w:rsid w:val="7CCB1CF0"/>
    <w:rsid w:val="7CF71EFB"/>
    <w:rsid w:val="7D16B4A3"/>
    <w:rsid w:val="7D3CCE88"/>
    <w:rsid w:val="7D562088"/>
    <w:rsid w:val="7D597379"/>
    <w:rsid w:val="7DA6182C"/>
    <w:rsid w:val="7E02DC48"/>
    <w:rsid w:val="7E63A63B"/>
    <w:rsid w:val="7E9978FF"/>
    <w:rsid w:val="7EAAB277"/>
    <w:rsid w:val="7EB9B133"/>
    <w:rsid w:val="7EC00DC2"/>
    <w:rsid w:val="7EDC5737"/>
    <w:rsid w:val="7EEFE688"/>
    <w:rsid w:val="7F1735D3"/>
    <w:rsid w:val="7F2E5527"/>
    <w:rsid w:val="7F33C11B"/>
    <w:rsid w:val="7F63CEAB"/>
    <w:rsid w:val="7F7727D4"/>
    <w:rsid w:val="7F7CDEDE"/>
    <w:rsid w:val="7FA6B705"/>
    <w:rsid w:val="7FC5441B"/>
    <w:rsid w:val="7FD6E70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AE0CC"/>
  <w15:chartTrackingRefBased/>
  <w15:docId w15:val="{5DEC58A5-66C3-435D-9B48-C0E549F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7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7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87D"/>
    <w:rPr>
      <w:rFonts w:eastAsiaTheme="majorEastAsia" w:cstheme="majorBidi"/>
      <w:color w:val="272727" w:themeColor="text1" w:themeTint="D8"/>
    </w:rPr>
  </w:style>
  <w:style w:type="paragraph" w:styleId="Title">
    <w:name w:val="Title"/>
    <w:basedOn w:val="Normal"/>
    <w:next w:val="Normal"/>
    <w:link w:val="TitleChar"/>
    <w:uiPriority w:val="10"/>
    <w:qFormat/>
    <w:rsid w:val="00CC7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87D"/>
    <w:pPr>
      <w:spacing w:before="160"/>
      <w:jc w:val="center"/>
    </w:pPr>
    <w:rPr>
      <w:i/>
      <w:iCs/>
      <w:color w:val="404040" w:themeColor="text1" w:themeTint="BF"/>
    </w:rPr>
  </w:style>
  <w:style w:type="character" w:customStyle="1" w:styleId="QuoteChar">
    <w:name w:val="Quote Char"/>
    <w:basedOn w:val="DefaultParagraphFont"/>
    <w:link w:val="Quote"/>
    <w:uiPriority w:val="29"/>
    <w:rsid w:val="00CC787D"/>
    <w:rPr>
      <w:i/>
      <w:iCs/>
      <w:color w:val="404040" w:themeColor="text1" w:themeTint="BF"/>
    </w:rPr>
  </w:style>
  <w:style w:type="paragraph" w:styleId="ListParagraph">
    <w:name w:val="List Paragraph"/>
    <w:basedOn w:val="Normal"/>
    <w:uiPriority w:val="34"/>
    <w:qFormat/>
    <w:rsid w:val="00CC787D"/>
    <w:pPr>
      <w:ind w:left="720"/>
      <w:contextualSpacing/>
    </w:pPr>
  </w:style>
  <w:style w:type="character" w:styleId="IntenseEmphasis">
    <w:name w:val="Intense Emphasis"/>
    <w:basedOn w:val="DefaultParagraphFont"/>
    <w:uiPriority w:val="21"/>
    <w:qFormat/>
    <w:rsid w:val="00CC787D"/>
    <w:rPr>
      <w:i/>
      <w:iCs/>
      <w:color w:val="0F4761" w:themeColor="accent1" w:themeShade="BF"/>
    </w:rPr>
  </w:style>
  <w:style w:type="paragraph" w:styleId="IntenseQuote">
    <w:name w:val="Intense Quote"/>
    <w:basedOn w:val="Normal"/>
    <w:next w:val="Normal"/>
    <w:link w:val="IntenseQuoteChar"/>
    <w:uiPriority w:val="30"/>
    <w:qFormat/>
    <w:rsid w:val="00CC7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87D"/>
    <w:rPr>
      <w:i/>
      <w:iCs/>
      <w:color w:val="0F4761" w:themeColor="accent1" w:themeShade="BF"/>
    </w:rPr>
  </w:style>
  <w:style w:type="character" w:styleId="IntenseReference">
    <w:name w:val="Intense Reference"/>
    <w:basedOn w:val="DefaultParagraphFont"/>
    <w:uiPriority w:val="32"/>
    <w:qFormat/>
    <w:rsid w:val="00CC787D"/>
    <w:rPr>
      <w:b/>
      <w:bCs/>
      <w:smallCaps/>
      <w:color w:val="0F4761" w:themeColor="accent1" w:themeShade="BF"/>
      <w:spacing w:val="5"/>
    </w:rPr>
  </w:style>
  <w:style w:type="paragraph" w:styleId="Footer">
    <w:name w:val="footer"/>
    <w:basedOn w:val="Normal"/>
    <w:link w:val="FooterChar"/>
    <w:uiPriority w:val="99"/>
    <w:unhideWhenUsed/>
    <w:rsid w:val="00CC7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87D"/>
  </w:style>
  <w:style w:type="paragraph" w:customStyle="1" w:styleId="Num-Heading1">
    <w:name w:val="Num-Heading 1"/>
    <w:next w:val="Normal"/>
    <w:link w:val="Num-Heading1Char"/>
    <w:uiPriority w:val="99"/>
    <w:rsid w:val="00173FAB"/>
    <w:pPr>
      <w:keepNext/>
      <w:numPr>
        <w:numId w:val="47"/>
      </w:numPr>
      <w:spacing w:before="240" w:after="0" w:line="240" w:lineRule="auto"/>
      <w:outlineLvl w:val="0"/>
    </w:pPr>
    <w:rPr>
      <w:rFonts w:ascii="Arial" w:eastAsia="Times New Roman" w:hAnsi="Arial" w:cs="Arial"/>
      <w:b/>
      <w:color w:val="153D63" w:themeColor="text2" w:themeTint="E6"/>
      <w:kern w:val="0"/>
      <w:sz w:val="32"/>
      <w:lang w:val="en-US"/>
      <w14:ligatures w14:val="none"/>
    </w:rPr>
  </w:style>
  <w:style w:type="paragraph" w:customStyle="1" w:styleId="Num-Heading2">
    <w:name w:val="Num-Heading 2"/>
    <w:basedOn w:val="Normal"/>
    <w:next w:val="Normal"/>
    <w:uiPriority w:val="99"/>
    <w:rsid w:val="00173FAB"/>
    <w:pPr>
      <w:keepNext/>
      <w:numPr>
        <w:ilvl w:val="1"/>
        <w:numId w:val="47"/>
      </w:numPr>
      <w:spacing w:before="240" w:after="120" w:line="240" w:lineRule="auto"/>
      <w:outlineLvl w:val="1"/>
    </w:pPr>
    <w:rPr>
      <w:rFonts w:ascii="Arial" w:eastAsia="Times New Roman" w:hAnsi="Arial" w:cs="Arial"/>
      <w:b/>
      <w:color w:val="153D63" w:themeColor="text2" w:themeTint="E6"/>
      <w:spacing w:val="10"/>
      <w:kern w:val="0"/>
      <w:sz w:val="28"/>
      <w:lang w:val="en-US"/>
      <w14:ligatures w14:val="none"/>
    </w:rPr>
  </w:style>
  <w:style w:type="paragraph" w:customStyle="1" w:styleId="Num-Heading3">
    <w:name w:val="Num-Heading 3"/>
    <w:basedOn w:val="Normal"/>
    <w:next w:val="Normal"/>
    <w:uiPriority w:val="99"/>
    <w:rsid w:val="00173FAB"/>
    <w:pPr>
      <w:keepNext/>
      <w:numPr>
        <w:ilvl w:val="2"/>
        <w:numId w:val="47"/>
      </w:numPr>
      <w:spacing w:before="240" w:after="120" w:line="240" w:lineRule="auto"/>
      <w:outlineLvl w:val="2"/>
    </w:pPr>
    <w:rPr>
      <w:rFonts w:ascii="Arial" w:eastAsia="Times New Roman" w:hAnsi="Arial" w:cs="Arial"/>
      <w:b/>
      <w:kern w:val="0"/>
      <w:sz w:val="24"/>
      <w:lang w:val="en-US"/>
      <w14:ligatures w14:val="none"/>
    </w:rPr>
  </w:style>
  <w:style w:type="paragraph" w:customStyle="1" w:styleId="Num-Heading4">
    <w:name w:val="Num-Heading 4"/>
    <w:basedOn w:val="Normal"/>
    <w:next w:val="Normal"/>
    <w:uiPriority w:val="99"/>
    <w:rsid w:val="00173FAB"/>
    <w:pPr>
      <w:keepNext/>
      <w:numPr>
        <w:ilvl w:val="3"/>
        <w:numId w:val="47"/>
      </w:numPr>
      <w:spacing w:before="240" w:after="120" w:line="240" w:lineRule="auto"/>
      <w:outlineLvl w:val="3"/>
    </w:pPr>
    <w:rPr>
      <w:rFonts w:ascii="Arial" w:eastAsia="Times New Roman" w:hAnsi="Arial" w:cs="Arial"/>
      <w:b/>
      <w:i/>
      <w:kern w:val="0"/>
      <w:sz w:val="24"/>
      <w14:ligatures w14:val="none"/>
    </w:rPr>
  </w:style>
  <w:style w:type="paragraph" w:customStyle="1" w:styleId="Num-Heading5">
    <w:name w:val="Num-Heading 5"/>
    <w:basedOn w:val="Normal"/>
    <w:next w:val="Normal"/>
    <w:uiPriority w:val="99"/>
    <w:rsid w:val="00173FAB"/>
    <w:pPr>
      <w:keepNext/>
      <w:numPr>
        <w:ilvl w:val="4"/>
        <w:numId w:val="47"/>
      </w:numPr>
      <w:spacing w:before="240" w:after="120" w:line="240" w:lineRule="auto"/>
      <w:outlineLvl w:val="4"/>
    </w:pPr>
    <w:rPr>
      <w:rFonts w:ascii="Arial" w:eastAsia="Times New Roman" w:hAnsi="Arial" w:cs="Arial"/>
      <w:b/>
      <w:i/>
      <w:kern w:val="0"/>
      <w:sz w:val="24"/>
      <w:u w:val="single"/>
      <w:lang w:val="en-US"/>
      <w14:ligatures w14:val="none"/>
    </w:rPr>
  </w:style>
  <w:style w:type="paragraph" w:customStyle="1" w:styleId="Num-Heading6">
    <w:name w:val="Num-Heading 6"/>
    <w:basedOn w:val="Normal"/>
    <w:next w:val="Normal"/>
    <w:uiPriority w:val="99"/>
    <w:rsid w:val="00173FAB"/>
    <w:pPr>
      <w:keepNext/>
      <w:numPr>
        <w:ilvl w:val="5"/>
        <w:numId w:val="47"/>
      </w:numPr>
      <w:spacing w:before="240" w:after="120" w:line="240" w:lineRule="auto"/>
      <w:outlineLvl w:val="5"/>
    </w:pPr>
    <w:rPr>
      <w:rFonts w:ascii="Arial" w:eastAsia="Times New Roman" w:hAnsi="Arial" w:cs="Arial"/>
      <w:kern w:val="0"/>
      <w:sz w:val="24"/>
      <w:lang w:val="en-US"/>
      <w14:ligatures w14:val="none"/>
    </w:rPr>
  </w:style>
  <w:style w:type="paragraph" w:customStyle="1" w:styleId="Num-Heading7">
    <w:name w:val="Num-Heading 7"/>
    <w:basedOn w:val="Normal"/>
    <w:next w:val="Normal"/>
    <w:uiPriority w:val="99"/>
    <w:rsid w:val="00173FAB"/>
    <w:pPr>
      <w:keepNext/>
      <w:numPr>
        <w:ilvl w:val="6"/>
        <w:numId w:val="47"/>
      </w:numPr>
      <w:spacing w:before="240" w:after="120" w:line="240" w:lineRule="auto"/>
      <w:outlineLvl w:val="6"/>
    </w:pPr>
    <w:rPr>
      <w:rFonts w:ascii="Arial" w:eastAsia="Times New Roman" w:hAnsi="Arial" w:cs="Arial"/>
      <w:i/>
      <w:kern w:val="0"/>
      <w:sz w:val="24"/>
      <w:lang w:val="en-US"/>
      <w14:ligatures w14:val="none"/>
    </w:rPr>
  </w:style>
  <w:style w:type="paragraph" w:customStyle="1" w:styleId="Num-Heading8">
    <w:name w:val="Num-Heading 8"/>
    <w:basedOn w:val="Normal"/>
    <w:next w:val="Normal"/>
    <w:uiPriority w:val="99"/>
    <w:rsid w:val="00173FAB"/>
    <w:pPr>
      <w:keepNext/>
      <w:numPr>
        <w:ilvl w:val="7"/>
        <w:numId w:val="47"/>
      </w:numPr>
      <w:spacing w:before="240" w:after="120" w:line="240" w:lineRule="auto"/>
      <w:outlineLvl w:val="7"/>
    </w:pPr>
    <w:rPr>
      <w:rFonts w:ascii="Arial" w:eastAsia="Times New Roman" w:hAnsi="Arial" w:cs="Arial"/>
      <w:i/>
      <w:kern w:val="0"/>
      <w:sz w:val="24"/>
      <w:u w:val="single"/>
      <w:lang w:val="en-US"/>
      <w14:ligatures w14:val="none"/>
    </w:rPr>
  </w:style>
  <w:style w:type="paragraph" w:customStyle="1" w:styleId="Num-Heading9">
    <w:name w:val="Num-Heading 9"/>
    <w:basedOn w:val="Normal"/>
    <w:next w:val="Normal"/>
    <w:uiPriority w:val="99"/>
    <w:rsid w:val="00173FAB"/>
    <w:pPr>
      <w:keepNext/>
      <w:numPr>
        <w:ilvl w:val="8"/>
        <w:numId w:val="47"/>
      </w:numPr>
      <w:spacing w:before="240" w:after="120" w:line="240" w:lineRule="auto"/>
      <w:outlineLvl w:val="8"/>
    </w:pPr>
    <w:rPr>
      <w:rFonts w:ascii="Arial" w:eastAsia="Times New Roman" w:hAnsi="Arial" w:cs="Arial"/>
      <w:b/>
      <w:kern w:val="0"/>
      <w:lang w:val="en-US"/>
      <w14:ligatures w14:val="none"/>
    </w:rPr>
  </w:style>
  <w:style w:type="character" w:customStyle="1" w:styleId="Num-Heading1Char">
    <w:name w:val="Num-Heading 1 Char"/>
    <w:basedOn w:val="DefaultParagraphFont"/>
    <w:link w:val="Num-Heading1"/>
    <w:uiPriority w:val="99"/>
    <w:rsid w:val="003E4EFC"/>
    <w:rPr>
      <w:rFonts w:ascii="Arial" w:eastAsia="Times New Roman" w:hAnsi="Arial" w:cs="Arial"/>
      <w:b/>
      <w:color w:val="153D63" w:themeColor="text2" w:themeTint="E6"/>
      <w:kern w:val="0"/>
      <w:sz w:val="32"/>
      <w:lang w:val="en-US"/>
      <w14:ligatures w14:val="none"/>
    </w:rPr>
  </w:style>
  <w:style w:type="character" w:styleId="Strong">
    <w:name w:val="Strong"/>
    <w:basedOn w:val="DefaultParagraphFont"/>
    <w:uiPriority w:val="22"/>
    <w:qFormat/>
    <w:rsid w:val="00E70D3F"/>
    <w:rPr>
      <w:b/>
      <w:bCs/>
    </w:rPr>
  </w:style>
  <w:style w:type="paragraph" w:styleId="NormalWeb">
    <w:name w:val="Normal (Web)"/>
    <w:basedOn w:val="Normal"/>
    <w:uiPriority w:val="99"/>
    <w:unhideWhenUsed/>
    <w:rsid w:val="0068251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6C7609"/>
  </w:style>
  <w:style w:type="paragraph" w:customStyle="1" w:styleId="paragraph">
    <w:name w:val="paragraph"/>
    <w:basedOn w:val="Normal"/>
    <w:rsid w:val="006F3D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eop">
    <w:name w:val="eop"/>
    <w:basedOn w:val="DefaultParagraphFont"/>
    <w:rsid w:val="006F3D40"/>
  </w:style>
  <w:style w:type="character" w:styleId="CommentReference">
    <w:name w:val="annotation reference"/>
    <w:basedOn w:val="DefaultParagraphFont"/>
    <w:uiPriority w:val="99"/>
    <w:semiHidden/>
    <w:unhideWhenUsed/>
    <w:rsid w:val="00C5237B"/>
    <w:rPr>
      <w:sz w:val="16"/>
      <w:szCs w:val="16"/>
    </w:rPr>
  </w:style>
  <w:style w:type="paragraph" w:styleId="CommentText">
    <w:name w:val="annotation text"/>
    <w:basedOn w:val="Normal"/>
    <w:link w:val="CommentTextChar"/>
    <w:uiPriority w:val="99"/>
    <w:unhideWhenUsed/>
    <w:rsid w:val="00C5237B"/>
    <w:pPr>
      <w:spacing w:line="240" w:lineRule="auto"/>
    </w:pPr>
    <w:rPr>
      <w:sz w:val="20"/>
      <w:szCs w:val="20"/>
    </w:rPr>
  </w:style>
  <w:style w:type="character" w:customStyle="1" w:styleId="CommentTextChar">
    <w:name w:val="Comment Text Char"/>
    <w:basedOn w:val="DefaultParagraphFont"/>
    <w:link w:val="CommentText"/>
    <w:uiPriority w:val="99"/>
    <w:rsid w:val="00C5237B"/>
    <w:rPr>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B6B2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51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184"/>
  </w:style>
  <w:style w:type="character" w:styleId="Hyperlink">
    <w:name w:val="Hyperlink"/>
    <w:uiPriority w:val="99"/>
    <w:rsid w:val="005632DD"/>
    <w:rPr>
      <w:color w:val="0000FF"/>
      <w:u w:val="single"/>
    </w:rPr>
  </w:style>
  <w:style w:type="paragraph" w:styleId="TOC1">
    <w:name w:val="toc 1"/>
    <w:basedOn w:val="Normal"/>
    <w:next w:val="Normal"/>
    <w:uiPriority w:val="39"/>
    <w:rsid w:val="005632DD"/>
    <w:pPr>
      <w:tabs>
        <w:tab w:val="left" w:pos="540"/>
        <w:tab w:val="right" w:leader="dot" w:pos="9360"/>
      </w:tabs>
      <w:spacing w:after="80" w:line="240" w:lineRule="auto"/>
      <w:ind w:left="540" w:right="360" w:hanging="540"/>
    </w:pPr>
    <w:rPr>
      <w:rFonts w:ascii="Arial" w:eastAsia="Times New Roman" w:hAnsi="Arial" w:cs="Arial"/>
      <w:b/>
      <w:noProof/>
      <w:kern w:val="0"/>
      <w:sz w:val="24"/>
      <w:lang w:val="en-US"/>
      <w14:ligatures w14:val="none"/>
    </w:rPr>
  </w:style>
  <w:style w:type="paragraph" w:styleId="TOC2">
    <w:name w:val="toc 2"/>
    <w:basedOn w:val="Normal"/>
    <w:next w:val="Normal"/>
    <w:uiPriority w:val="39"/>
    <w:rsid w:val="005632DD"/>
    <w:pPr>
      <w:tabs>
        <w:tab w:val="right" w:leader="dot" w:pos="9360"/>
      </w:tabs>
      <w:spacing w:after="80" w:line="240" w:lineRule="auto"/>
      <w:ind w:left="1170" w:right="360" w:hanging="630"/>
    </w:pPr>
    <w:rPr>
      <w:rFonts w:ascii="Arial" w:eastAsia="Times New Roman" w:hAnsi="Arial" w:cs="Arial"/>
      <w:noProof/>
      <w:kern w:val="0"/>
      <w:lang w:val="en-US"/>
      <w14:ligatures w14:val="none"/>
    </w:rPr>
  </w:style>
  <w:style w:type="paragraph" w:styleId="TOC3">
    <w:name w:val="toc 3"/>
    <w:basedOn w:val="Normal"/>
    <w:next w:val="Normal"/>
    <w:uiPriority w:val="39"/>
    <w:rsid w:val="005632DD"/>
    <w:pPr>
      <w:tabs>
        <w:tab w:val="right" w:leader="dot" w:pos="9360"/>
      </w:tabs>
      <w:spacing w:after="80" w:line="240" w:lineRule="auto"/>
      <w:ind w:left="1980" w:right="360" w:hanging="810"/>
    </w:pPr>
    <w:rPr>
      <w:rFonts w:ascii="Arial" w:eastAsia="Times New Roman" w:hAnsi="Arial" w:cs="Arial"/>
      <w:noProof/>
      <w:kern w:val="0"/>
      <w:lang w:val="en-US"/>
      <w14:ligatures w14:val="none"/>
    </w:rPr>
  </w:style>
  <w:style w:type="paragraph" w:customStyle="1" w:styleId="TOCTitle">
    <w:name w:val="TOC Title"/>
    <w:basedOn w:val="Normal"/>
    <w:next w:val="Normal"/>
    <w:rsid w:val="005632DD"/>
    <w:pPr>
      <w:keepNext/>
      <w:spacing w:before="240" w:after="120" w:line="240" w:lineRule="auto"/>
    </w:pPr>
    <w:rPr>
      <w:rFonts w:ascii="Arial Black" w:eastAsia="Times New Roman" w:hAnsi="Arial Black" w:cs="Arial"/>
      <w:b/>
      <w:color w:val="0E2841" w:themeColor="text2"/>
      <w:kern w:val="0"/>
      <w:sz w:val="32"/>
      <w:lang w:val="en-US"/>
      <w14:ligatures w14:val="none"/>
    </w:rPr>
  </w:style>
  <w:style w:type="paragraph" w:styleId="TOC4">
    <w:name w:val="toc 4"/>
    <w:basedOn w:val="Normal"/>
    <w:next w:val="Normal"/>
    <w:autoRedefine/>
    <w:uiPriority w:val="39"/>
    <w:unhideWhenUsed/>
    <w:rsid w:val="005632D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468">
      <w:bodyDiv w:val="1"/>
      <w:marLeft w:val="0"/>
      <w:marRight w:val="0"/>
      <w:marTop w:val="0"/>
      <w:marBottom w:val="0"/>
      <w:divBdr>
        <w:top w:val="none" w:sz="0" w:space="0" w:color="auto"/>
        <w:left w:val="none" w:sz="0" w:space="0" w:color="auto"/>
        <w:bottom w:val="none" w:sz="0" w:space="0" w:color="auto"/>
        <w:right w:val="none" w:sz="0" w:space="0" w:color="auto"/>
      </w:divBdr>
    </w:div>
    <w:div w:id="71051320">
      <w:bodyDiv w:val="1"/>
      <w:marLeft w:val="0"/>
      <w:marRight w:val="0"/>
      <w:marTop w:val="0"/>
      <w:marBottom w:val="0"/>
      <w:divBdr>
        <w:top w:val="none" w:sz="0" w:space="0" w:color="auto"/>
        <w:left w:val="none" w:sz="0" w:space="0" w:color="auto"/>
        <w:bottom w:val="none" w:sz="0" w:space="0" w:color="auto"/>
        <w:right w:val="none" w:sz="0" w:space="0" w:color="auto"/>
      </w:divBdr>
      <w:divsChild>
        <w:div w:id="1025522015">
          <w:marLeft w:val="0"/>
          <w:marRight w:val="0"/>
          <w:marTop w:val="0"/>
          <w:marBottom w:val="0"/>
          <w:divBdr>
            <w:top w:val="none" w:sz="0" w:space="0" w:color="auto"/>
            <w:left w:val="none" w:sz="0" w:space="0" w:color="auto"/>
            <w:bottom w:val="none" w:sz="0" w:space="0" w:color="auto"/>
            <w:right w:val="none" w:sz="0" w:space="0" w:color="auto"/>
          </w:divBdr>
        </w:div>
      </w:divsChild>
    </w:div>
    <w:div w:id="119421351">
      <w:bodyDiv w:val="1"/>
      <w:marLeft w:val="0"/>
      <w:marRight w:val="0"/>
      <w:marTop w:val="0"/>
      <w:marBottom w:val="0"/>
      <w:divBdr>
        <w:top w:val="none" w:sz="0" w:space="0" w:color="auto"/>
        <w:left w:val="none" w:sz="0" w:space="0" w:color="auto"/>
        <w:bottom w:val="none" w:sz="0" w:space="0" w:color="auto"/>
        <w:right w:val="none" w:sz="0" w:space="0" w:color="auto"/>
      </w:divBdr>
      <w:divsChild>
        <w:div w:id="161354480">
          <w:marLeft w:val="0"/>
          <w:marRight w:val="0"/>
          <w:marTop w:val="0"/>
          <w:marBottom w:val="0"/>
          <w:divBdr>
            <w:top w:val="none" w:sz="0" w:space="0" w:color="auto"/>
            <w:left w:val="none" w:sz="0" w:space="0" w:color="auto"/>
            <w:bottom w:val="none" w:sz="0" w:space="0" w:color="auto"/>
            <w:right w:val="none" w:sz="0" w:space="0" w:color="auto"/>
          </w:divBdr>
        </w:div>
      </w:divsChild>
    </w:div>
    <w:div w:id="203641134">
      <w:bodyDiv w:val="1"/>
      <w:marLeft w:val="0"/>
      <w:marRight w:val="0"/>
      <w:marTop w:val="0"/>
      <w:marBottom w:val="0"/>
      <w:divBdr>
        <w:top w:val="none" w:sz="0" w:space="0" w:color="auto"/>
        <w:left w:val="none" w:sz="0" w:space="0" w:color="auto"/>
        <w:bottom w:val="none" w:sz="0" w:space="0" w:color="auto"/>
        <w:right w:val="none" w:sz="0" w:space="0" w:color="auto"/>
      </w:divBdr>
    </w:div>
    <w:div w:id="300769722">
      <w:bodyDiv w:val="1"/>
      <w:marLeft w:val="0"/>
      <w:marRight w:val="0"/>
      <w:marTop w:val="0"/>
      <w:marBottom w:val="0"/>
      <w:divBdr>
        <w:top w:val="none" w:sz="0" w:space="0" w:color="auto"/>
        <w:left w:val="none" w:sz="0" w:space="0" w:color="auto"/>
        <w:bottom w:val="none" w:sz="0" w:space="0" w:color="auto"/>
        <w:right w:val="none" w:sz="0" w:space="0" w:color="auto"/>
      </w:divBdr>
      <w:divsChild>
        <w:div w:id="1112938051">
          <w:marLeft w:val="0"/>
          <w:marRight w:val="0"/>
          <w:marTop w:val="0"/>
          <w:marBottom w:val="0"/>
          <w:divBdr>
            <w:top w:val="none" w:sz="0" w:space="0" w:color="auto"/>
            <w:left w:val="none" w:sz="0" w:space="0" w:color="auto"/>
            <w:bottom w:val="none" w:sz="0" w:space="0" w:color="auto"/>
            <w:right w:val="none" w:sz="0" w:space="0" w:color="auto"/>
          </w:divBdr>
        </w:div>
      </w:divsChild>
    </w:div>
    <w:div w:id="304087211">
      <w:bodyDiv w:val="1"/>
      <w:marLeft w:val="0"/>
      <w:marRight w:val="0"/>
      <w:marTop w:val="0"/>
      <w:marBottom w:val="0"/>
      <w:divBdr>
        <w:top w:val="none" w:sz="0" w:space="0" w:color="auto"/>
        <w:left w:val="none" w:sz="0" w:space="0" w:color="auto"/>
        <w:bottom w:val="none" w:sz="0" w:space="0" w:color="auto"/>
        <w:right w:val="none" w:sz="0" w:space="0" w:color="auto"/>
      </w:divBdr>
      <w:divsChild>
        <w:div w:id="17124658">
          <w:marLeft w:val="0"/>
          <w:marRight w:val="0"/>
          <w:marTop w:val="0"/>
          <w:marBottom w:val="0"/>
          <w:divBdr>
            <w:top w:val="none" w:sz="0" w:space="0" w:color="auto"/>
            <w:left w:val="none" w:sz="0" w:space="0" w:color="auto"/>
            <w:bottom w:val="none" w:sz="0" w:space="0" w:color="auto"/>
            <w:right w:val="none" w:sz="0" w:space="0" w:color="auto"/>
          </w:divBdr>
        </w:div>
        <w:div w:id="70780018">
          <w:marLeft w:val="0"/>
          <w:marRight w:val="0"/>
          <w:marTop w:val="0"/>
          <w:marBottom w:val="0"/>
          <w:divBdr>
            <w:top w:val="none" w:sz="0" w:space="0" w:color="auto"/>
            <w:left w:val="none" w:sz="0" w:space="0" w:color="auto"/>
            <w:bottom w:val="none" w:sz="0" w:space="0" w:color="auto"/>
            <w:right w:val="none" w:sz="0" w:space="0" w:color="auto"/>
          </w:divBdr>
        </w:div>
        <w:div w:id="76219194">
          <w:marLeft w:val="0"/>
          <w:marRight w:val="0"/>
          <w:marTop w:val="0"/>
          <w:marBottom w:val="0"/>
          <w:divBdr>
            <w:top w:val="none" w:sz="0" w:space="0" w:color="auto"/>
            <w:left w:val="none" w:sz="0" w:space="0" w:color="auto"/>
            <w:bottom w:val="none" w:sz="0" w:space="0" w:color="auto"/>
            <w:right w:val="none" w:sz="0" w:space="0" w:color="auto"/>
          </w:divBdr>
        </w:div>
        <w:div w:id="177736033">
          <w:marLeft w:val="0"/>
          <w:marRight w:val="0"/>
          <w:marTop w:val="0"/>
          <w:marBottom w:val="0"/>
          <w:divBdr>
            <w:top w:val="none" w:sz="0" w:space="0" w:color="auto"/>
            <w:left w:val="none" w:sz="0" w:space="0" w:color="auto"/>
            <w:bottom w:val="none" w:sz="0" w:space="0" w:color="auto"/>
            <w:right w:val="none" w:sz="0" w:space="0" w:color="auto"/>
          </w:divBdr>
          <w:divsChild>
            <w:div w:id="666901880">
              <w:marLeft w:val="0"/>
              <w:marRight w:val="0"/>
              <w:marTop w:val="0"/>
              <w:marBottom w:val="0"/>
              <w:divBdr>
                <w:top w:val="none" w:sz="0" w:space="0" w:color="auto"/>
                <w:left w:val="none" w:sz="0" w:space="0" w:color="auto"/>
                <w:bottom w:val="none" w:sz="0" w:space="0" w:color="auto"/>
                <w:right w:val="none" w:sz="0" w:space="0" w:color="auto"/>
              </w:divBdr>
            </w:div>
          </w:divsChild>
        </w:div>
        <w:div w:id="240257222">
          <w:marLeft w:val="0"/>
          <w:marRight w:val="0"/>
          <w:marTop w:val="0"/>
          <w:marBottom w:val="0"/>
          <w:divBdr>
            <w:top w:val="none" w:sz="0" w:space="0" w:color="auto"/>
            <w:left w:val="none" w:sz="0" w:space="0" w:color="auto"/>
            <w:bottom w:val="none" w:sz="0" w:space="0" w:color="auto"/>
            <w:right w:val="none" w:sz="0" w:space="0" w:color="auto"/>
          </w:divBdr>
          <w:divsChild>
            <w:div w:id="318047376">
              <w:marLeft w:val="0"/>
              <w:marRight w:val="0"/>
              <w:marTop w:val="0"/>
              <w:marBottom w:val="0"/>
              <w:divBdr>
                <w:top w:val="none" w:sz="0" w:space="0" w:color="auto"/>
                <w:left w:val="none" w:sz="0" w:space="0" w:color="auto"/>
                <w:bottom w:val="none" w:sz="0" w:space="0" w:color="auto"/>
                <w:right w:val="none" w:sz="0" w:space="0" w:color="auto"/>
              </w:divBdr>
            </w:div>
          </w:divsChild>
        </w:div>
        <w:div w:id="413672469">
          <w:marLeft w:val="0"/>
          <w:marRight w:val="0"/>
          <w:marTop w:val="0"/>
          <w:marBottom w:val="0"/>
          <w:divBdr>
            <w:top w:val="none" w:sz="0" w:space="0" w:color="auto"/>
            <w:left w:val="none" w:sz="0" w:space="0" w:color="auto"/>
            <w:bottom w:val="none" w:sz="0" w:space="0" w:color="auto"/>
            <w:right w:val="none" w:sz="0" w:space="0" w:color="auto"/>
          </w:divBdr>
          <w:divsChild>
            <w:div w:id="1447235966">
              <w:marLeft w:val="0"/>
              <w:marRight w:val="0"/>
              <w:marTop w:val="0"/>
              <w:marBottom w:val="0"/>
              <w:divBdr>
                <w:top w:val="none" w:sz="0" w:space="0" w:color="auto"/>
                <w:left w:val="none" w:sz="0" w:space="0" w:color="auto"/>
                <w:bottom w:val="none" w:sz="0" w:space="0" w:color="auto"/>
                <w:right w:val="none" w:sz="0" w:space="0" w:color="auto"/>
              </w:divBdr>
            </w:div>
          </w:divsChild>
        </w:div>
        <w:div w:id="416681812">
          <w:marLeft w:val="0"/>
          <w:marRight w:val="0"/>
          <w:marTop w:val="0"/>
          <w:marBottom w:val="0"/>
          <w:divBdr>
            <w:top w:val="none" w:sz="0" w:space="0" w:color="auto"/>
            <w:left w:val="none" w:sz="0" w:space="0" w:color="auto"/>
            <w:bottom w:val="none" w:sz="0" w:space="0" w:color="auto"/>
            <w:right w:val="none" w:sz="0" w:space="0" w:color="auto"/>
          </w:divBdr>
        </w:div>
        <w:div w:id="571432981">
          <w:marLeft w:val="0"/>
          <w:marRight w:val="0"/>
          <w:marTop w:val="0"/>
          <w:marBottom w:val="0"/>
          <w:divBdr>
            <w:top w:val="none" w:sz="0" w:space="0" w:color="auto"/>
            <w:left w:val="none" w:sz="0" w:space="0" w:color="auto"/>
            <w:bottom w:val="none" w:sz="0" w:space="0" w:color="auto"/>
            <w:right w:val="none" w:sz="0" w:space="0" w:color="auto"/>
          </w:divBdr>
          <w:divsChild>
            <w:div w:id="1163156974">
              <w:marLeft w:val="0"/>
              <w:marRight w:val="0"/>
              <w:marTop w:val="0"/>
              <w:marBottom w:val="0"/>
              <w:divBdr>
                <w:top w:val="none" w:sz="0" w:space="0" w:color="auto"/>
                <w:left w:val="none" w:sz="0" w:space="0" w:color="auto"/>
                <w:bottom w:val="none" w:sz="0" w:space="0" w:color="auto"/>
                <w:right w:val="none" w:sz="0" w:space="0" w:color="auto"/>
              </w:divBdr>
            </w:div>
          </w:divsChild>
        </w:div>
        <w:div w:id="601182994">
          <w:marLeft w:val="0"/>
          <w:marRight w:val="0"/>
          <w:marTop w:val="0"/>
          <w:marBottom w:val="0"/>
          <w:divBdr>
            <w:top w:val="none" w:sz="0" w:space="0" w:color="auto"/>
            <w:left w:val="none" w:sz="0" w:space="0" w:color="auto"/>
            <w:bottom w:val="none" w:sz="0" w:space="0" w:color="auto"/>
            <w:right w:val="none" w:sz="0" w:space="0" w:color="auto"/>
          </w:divBdr>
          <w:divsChild>
            <w:div w:id="2057655122">
              <w:marLeft w:val="0"/>
              <w:marRight w:val="0"/>
              <w:marTop w:val="0"/>
              <w:marBottom w:val="0"/>
              <w:divBdr>
                <w:top w:val="none" w:sz="0" w:space="0" w:color="auto"/>
                <w:left w:val="none" w:sz="0" w:space="0" w:color="auto"/>
                <w:bottom w:val="none" w:sz="0" w:space="0" w:color="auto"/>
                <w:right w:val="none" w:sz="0" w:space="0" w:color="auto"/>
              </w:divBdr>
            </w:div>
          </w:divsChild>
        </w:div>
        <w:div w:id="647638130">
          <w:marLeft w:val="0"/>
          <w:marRight w:val="0"/>
          <w:marTop w:val="0"/>
          <w:marBottom w:val="0"/>
          <w:divBdr>
            <w:top w:val="none" w:sz="0" w:space="0" w:color="auto"/>
            <w:left w:val="none" w:sz="0" w:space="0" w:color="auto"/>
            <w:bottom w:val="none" w:sz="0" w:space="0" w:color="auto"/>
            <w:right w:val="none" w:sz="0" w:space="0" w:color="auto"/>
          </w:divBdr>
        </w:div>
        <w:div w:id="659230822">
          <w:marLeft w:val="0"/>
          <w:marRight w:val="0"/>
          <w:marTop w:val="0"/>
          <w:marBottom w:val="0"/>
          <w:divBdr>
            <w:top w:val="none" w:sz="0" w:space="0" w:color="auto"/>
            <w:left w:val="none" w:sz="0" w:space="0" w:color="auto"/>
            <w:bottom w:val="none" w:sz="0" w:space="0" w:color="auto"/>
            <w:right w:val="none" w:sz="0" w:space="0" w:color="auto"/>
          </w:divBdr>
        </w:div>
        <w:div w:id="758142369">
          <w:marLeft w:val="0"/>
          <w:marRight w:val="0"/>
          <w:marTop w:val="0"/>
          <w:marBottom w:val="0"/>
          <w:divBdr>
            <w:top w:val="none" w:sz="0" w:space="0" w:color="auto"/>
            <w:left w:val="none" w:sz="0" w:space="0" w:color="auto"/>
            <w:bottom w:val="none" w:sz="0" w:space="0" w:color="auto"/>
            <w:right w:val="none" w:sz="0" w:space="0" w:color="auto"/>
          </w:divBdr>
        </w:div>
        <w:div w:id="794755164">
          <w:marLeft w:val="0"/>
          <w:marRight w:val="0"/>
          <w:marTop w:val="0"/>
          <w:marBottom w:val="0"/>
          <w:divBdr>
            <w:top w:val="none" w:sz="0" w:space="0" w:color="auto"/>
            <w:left w:val="none" w:sz="0" w:space="0" w:color="auto"/>
            <w:bottom w:val="none" w:sz="0" w:space="0" w:color="auto"/>
            <w:right w:val="none" w:sz="0" w:space="0" w:color="auto"/>
          </w:divBdr>
        </w:div>
        <w:div w:id="803426110">
          <w:marLeft w:val="0"/>
          <w:marRight w:val="0"/>
          <w:marTop w:val="0"/>
          <w:marBottom w:val="0"/>
          <w:divBdr>
            <w:top w:val="none" w:sz="0" w:space="0" w:color="auto"/>
            <w:left w:val="none" w:sz="0" w:space="0" w:color="auto"/>
            <w:bottom w:val="none" w:sz="0" w:space="0" w:color="auto"/>
            <w:right w:val="none" w:sz="0" w:space="0" w:color="auto"/>
          </w:divBdr>
        </w:div>
        <w:div w:id="827937507">
          <w:marLeft w:val="0"/>
          <w:marRight w:val="0"/>
          <w:marTop w:val="0"/>
          <w:marBottom w:val="0"/>
          <w:divBdr>
            <w:top w:val="none" w:sz="0" w:space="0" w:color="auto"/>
            <w:left w:val="none" w:sz="0" w:space="0" w:color="auto"/>
            <w:bottom w:val="none" w:sz="0" w:space="0" w:color="auto"/>
            <w:right w:val="none" w:sz="0" w:space="0" w:color="auto"/>
          </w:divBdr>
          <w:divsChild>
            <w:div w:id="464934058">
              <w:marLeft w:val="0"/>
              <w:marRight w:val="0"/>
              <w:marTop w:val="0"/>
              <w:marBottom w:val="0"/>
              <w:divBdr>
                <w:top w:val="none" w:sz="0" w:space="0" w:color="auto"/>
                <w:left w:val="none" w:sz="0" w:space="0" w:color="auto"/>
                <w:bottom w:val="none" w:sz="0" w:space="0" w:color="auto"/>
                <w:right w:val="none" w:sz="0" w:space="0" w:color="auto"/>
              </w:divBdr>
            </w:div>
          </w:divsChild>
        </w:div>
        <w:div w:id="848717888">
          <w:marLeft w:val="0"/>
          <w:marRight w:val="0"/>
          <w:marTop w:val="0"/>
          <w:marBottom w:val="0"/>
          <w:divBdr>
            <w:top w:val="none" w:sz="0" w:space="0" w:color="auto"/>
            <w:left w:val="none" w:sz="0" w:space="0" w:color="auto"/>
            <w:bottom w:val="none" w:sz="0" w:space="0" w:color="auto"/>
            <w:right w:val="none" w:sz="0" w:space="0" w:color="auto"/>
          </w:divBdr>
          <w:divsChild>
            <w:div w:id="1680232845">
              <w:marLeft w:val="0"/>
              <w:marRight w:val="0"/>
              <w:marTop w:val="0"/>
              <w:marBottom w:val="0"/>
              <w:divBdr>
                <w:top w:val="none" w:sz="0" w:space="0" w:color="auto"/>
                <w:left w:val="none" w:sz="0" w:space="0" w:color="auto"/>
                <w:bottom w:val="none" w:sz="0" w:space="0" w:color="auto"/>
                <w:right w:val="none" w:sz="0" w:space="0" w:color="auto"/>
              </w:divBdr>
            </w:div>
          </w:divsChild>
        </w:div>
        <w:div w:id="858199380">
          <w:marLeft w:val="0"/>
          <w:marRight w:val="0"/>
          <w:marTop w:val="0"/>
          <w:marBottom w:val="0"/>
          <w:divBdr>
            <w:top w:val="none" w:sz="0" w:space="0" w:color="auto"/>
            <w:left w:val="none" w:sz="0" w:space="0" w:color="auto"/>
            <w:bottom w:val="none" w:sz="0" w:space="0" w:color="auto"/>
            <w:right w:val="none" w:sz="0" w:space="0" w:color="auto"/>
          </w:divBdr>
        </w:div>
        <w:div w:id="872117058">
          <w:marLeft w:val="0"/>
          <w:marRight w:val="0"/>
          <w:marTop w:val="0"/>
          <w:marBottom w:val="0"/>
          <w:divBdr>
            <w:top w:val="none" w:sz="0" w:space="0" w:color="auto"/>
            <w:left w:val="none" w:sz="0" w:space="0" w:color="auto"/>
            <w:bottom w:val="none" w:sz="0" w:space="0" w:color="auto"/>
            <w:right w:val="none" w:sz="0" w:space="0" w:color="auto"/>
          </w:divBdr>
        </w:div>
        <w:div w:id="873076905">
          <w:marLeft w:val="0"/>
          <w:marRight w:val="0"/>
          <w:marTop w:val="0"/>
          <w:marBottom w:val="0"/>
          <w:divBdr>
            <w:top w:val="none" w:sz="0" w:space="0" w:color="auto"/>
            <w:left w:val="none" w:sz="0" w:space="0" w:color="auto"/>
            <w:bottom w:val="none" w:sz="0" w:space="0" w:color="auto"/>
            <w:right w:val="none" w:sz="0" w:space="0" w:color="auto"/>
          </w:divBdr>
          <w:divsChild>
            <w:div w:id="1125464303">
              <w:marLeft w:val="0"/>
              <w:marRight w:val="0"/>
              <w:marTop w:val="0"/>
              <w:marBottom w:val="0"/>
              <w:divBdr>
                <w:top w:val="none" w:sz="0" w:space="0" w:color="auto"/>
                <w:left w:val="none" w:sz="0" w:space="0" w:color="auto"/>
                <w:bottom w:val="none" w:sz="0" w:space="0" w:color="auto"/>
                <w:right w:val="none" w:sz="0" w:space="0" w:color="auto"/>
              </w:divBdr>
            </w:div>
          </w:divsChild>
        </w:div>
        <w:div w:id="946431067">
          <w:marLeft w:val="0"/>
          <w:marRight w:val="0"/>
          <w:marTop w:val="0"/>
          <w:marBottom w:val="0"/>
          <w:divBdr>
            <w:top w:val="none" w:sz="0" w:space="0" w:color="auto"/>
            <w:left w:val="none" w:sz="0" w:space="0" w:color="auto"/>
            <w:bottom w:val="none" w:sz="0" w:space="0" w:color="auto"/>
            <w:right w:val="none" w:sz="0" w:space="0" w:color="auto"/>
          </w:divBdr>
        </w:div>
        <w:div w:id="956178437">
          <w:marLeft w:val="0"/>
          <w:marRight w:val="0"/>
          <w:marTop w:val="0"/>
          <w:marBottom w:val="0"/>
          <w:divBdr>
            <w:top w:val="none" w:sz="0" w:space="0" w:color="auto"/>
            <w:left w:val="none" w:sz="0" w:space="0" w:color="auto"/>
            <w:bottom w:val="none" w:sz="0" w:space="0" w:color="auto"/>
            <w:right w:val="none" w:sz="0" w:space="0" w:color="auto"/>
          </w:divBdr>
        </w:div>
        <w:div w:id="1017271193">
          <w:marLeft w:val="0"/>
          <w:marRight w:val="0"/>
          <w:marTop w:val="0"/>
          <w:marBottom w:val="0"/>
          <w:divBdr>
            <w:top w:val="none" w:sz="0" w:space="0" w:color="auto"/>
            <w:left w:val="none" w:sz="0" w:space="0" w:color="auto"/>
            <w:bottom w:val="none" w:sz="0" w:space="0" w:color="auto"/>
            <w:right w:val="none" w:sz="0" w:space="0" w:color="auto"/>
          </w:divBdr>
          <w:divsChild>
            <w:div w:id="1600749295">
              <w:marLeft w:val="0"/>
              <w:marRight w:val="0"/>
              <w:marTop w:val="0"/>
              <w:marBottom w:val="0"/>
              <w:divBdr>
                <w:top w:val="none" w:sz="0" w:space="0" w:color="auto"/>
                <w:left w:val="none" w:sz="0" w:space="0" w:color="auto"/>
                <w:bottom w:val="none" w:sz="0" w:space="0" w:color="auto"/>
                <w:right w:val="none" w:sz="0" w:space="0" w:color="auto"/>
              </w:divBdr>
            </w:div>
          </w:divsChild>
        </w:div>
        <w:div w:id="1031734247">
          <w:marLeft w:val="0"/>
          <w:marRight w:val="0"/>
          <w:marTop w:val="0"/>
          <w:marBottom w:val="0"/>
          <w:divBdr>
            <w:top w:val="none" w:sz="0" w:space="0" w:color="auto"/>
            <w:left w:val="none" w:sz="0" w:space="0" w:color="auto"/>
            <w:bottom w:val="none" w:sz="0" w:space="0" w:color="auto"/>
            <w:right w:val="none" w:sz="0" w:space="0" w:color="auto"/>
          </w:divBdr>
          <w:divsChild>
            <w:div w:id="954599252">
              <w:marLeft w:val="0"/>
              <w:marRight w:val="0"/>
              <w:marTop w:val="0"/>
              <w:marBottom w:val="0"/>
              <w:divBdr>
                <w:top w:val="none" w:sz="0" w:space="0" w:color="auto"/>
                <w:left w:val="none" w:sz="0" w:space="0" w:color="auto"/>
                <w:bottom w:val="none" w:sz="0" w:space="0" w:color="auto"/>
                <w:right w:val="none" w:sz="0" w:space="0" w:color="auto"/>
              </w:divBdr>
            </w:div>
          </w:divsChild>
        </w:div>
        <w:div w:id="1064454050">
          <w:marLeft w:val="0"/>
          <w:marRight w:val="0"/>
          <w:marTop w:val="0"/>
          <w:marBottom w:val="0"/>
          <w:divBdr>
            <w:top w:val="none" w:sz="0" w:space="0" w:color="auto"/>
            <w:left w:val="none" w:sz="0" w:space="0" w:color="auto"/>
            <w:bottom w:val="none" w:sz="0" w:space="0" w:color="auto"/>
            <w:right w:val="none" w:sz="0" w:space="0" w:color="auto"/>
          </w:divBdr>
        </w:div>
        <w:div w:id="1099956996">
          <w:marLeft w:val="0"/>
          <w:marRight w:val="0"/>
          <w:marTop w:val="0"/>
          <w:marBottom w:val="0"/>
          <w:divBdr>
            <w:top w:val="none" w:sz="0" w:space="0" w:color="auto"/>
            <w:left w:val="none" w:sz="0" w:space="0" w:color="auto"/>
            <w:bottom w:val="none" w:sz="0" w:space="0" w:color="auto"/>
            <w:right w:val="none" w:sz="0" w:space="0" w:color="auto"/>
          </w:divBdr>
          <w:divsChild>
            <w:div w:id="1096361508">
              <w:marLeft w:val="0"/>
              <w:marRight w:val="0"/>
              <w:marTop w:val="0"/>
              <w:marBottom w:val="0"/>
              <w:divBdr>
                <w:top w:val="none" w:sz="0" w:space="0" w:color="auto"/>
                <w:left w:val="none" w:sz="0" w:space="0" w:color="auto"/>
                <w:bottom w:val="none" w:sz="0" w:space="0" w:color="auto"/>
                <w:right w:val="none" w:sz="0" w:space="0" w:color="auto"/>
              </w:divBdr>
            </w:div>
          </w:divsChild>
        </w:div>
        <w:div w:id="1119688265">
          <w:marLeft w:val="0"/>
          <w:marRight w:val="0"/>
          <w:marTop w:val="0"/>
          <w:marBottom w:val="0"/>
          <w:divBdr>
            <w:top w:val="none" w:sz="0" w:space="0" w:color="auto"/>
            <w:left w:val="none" w:sz="0" w:space="0" w:color="auto"/>
            <w:bottom w:val="none" w:sz="0" w:space="0" w:color="auto"/>
            <w:right w:val="none" w:sz="0" w:space="0" w:color="auto"/>
          </w:divBdr>
          <w:divsChild>
            <w:div w:id="1471551808">
              <w:marLeft w:val="0"/>
              <w:marRight w:val="0"/>
              <w:marTop w:val="0"/>
              <w:marBottom w:val="0"/>
              <w:divBdr>
                <w:top w:val="none" w:sz="0" w:space="0" w:color="auto"/>
                <w:left w:val="none" w:sz="0" w:space="0" w:color="auto"/>
                <w:bottom w:val="none" w:sz="0" w:space="0" w:color="auto"/>
                <w:right w:val="none" w:sz="0" w:space="0" w:color="auto"/>
              </w:divBdr>
            </w:div>
          </w:divsChild>
        </w:div>
        <w:div w:id="1137650444">
          <w:marLeft w:val="0"/>
          <w:marRight w:val="0"/>
          <w:marTop w:val="0"/>
          <w:marBottom w:val="0"/>
          <w:divBdr>
            <w:top w:val="none" w:sz="0" w:space="0" w:color="auto"/>
            <w:left w:val="none" w:sz="0" w:space="0" w:color="auto"/>
            <w:bottom w:val="none" w:sz="0" w:space="0" w:color="auto"/>
            <w:right w:val="none" w:sz="0" w:space="0" w:color="auto"/>
          </w:divBdr>
        </w:div>
        <w:div w:id="1153259441">
          <w:marLeft w:val="0"/>
          <w:marRight w:val="0"/>
          <w:marTop w:val="0"/>
          <w:marBottom w:val="0"/>
          <w:divBdr>
            <w:top w:val="none" w:sz="0" w:space="0" w:color="auto"/>
            <w:left w:val="none" w:sz="0" w:space="0" w:color="auto"/>
            <w:bottom w:val="none" w:sz="0" w:space="0" w:color="auto"/>
            <w:right w:val="none" w:sz="0" w:space="0" w:color="auto"/>
          </w:divBdr>
          <w:divsChild>
            <w:div w:id="898712579">
              <w:marLeft w:val="0"/>
              <w:marRight w:val="0"/>
              <w:marTop w:val="0"/>
              <w:marBottom w:val="0"/>
              <w:divBdr>
                <w:top w:val="none" w:sz="0" w:space="0" w:color="auto"/>
                <w:left w:val="none" w:sz="0" w:space="0" w:color="auto"/>
                <w:bottom w:val="none" w:sz="0" w:space="0" w:color="auto"/>
                <w:right w:val="none" w:sz="0" w:space="0" w:color="auto"/>
              </w:divBdr>
            </w:div>
          </w:divsChild>
        </w:div>
        <w:div w:id="1205484980">
          <w:marLeft w:val="0"/>
          <w:marRight w:val="0"/>
          <w:marTop w:val="0"/>
          <w:marBottom w:val="0"/>
          <w:divBdr>
            <w:top w:val="none" w:sz="0" w:space="0" w:color="auto"/>
            <w:left w:val="none" w:sz="0" w:space="0" w:color="auto"/>
            <w:bottom w:val="none" w:sz="0" w:space="0" w:color="auto"/>
            <w:right w:val="none" w:sz="0" w:space="0" w:color="auto"/>
          </w:divBdr>
          <w:divsChild>
            <w:div w:id="121850403">
              <w:marLeft w:val="0"/>
              <w:marRight w:val="0"/>
              <w:marTop w:val="0"/>
              <w:marBottom w:val="0"/>
              <w:divBdr>
                <w:top w:val="none" w:sz="0" w:space="0" w:color="auto"/>
                <w:left w:val="none" w:sz="0" w:space="0" w:color="auto"/>
                <w:bottom w:val="none" w:sz="0" w:space="0" w:color="auto"/>
                <w:right w:val="none" w:sz="0" w:space="0" w:color="auto"/>
              </w:divBdr>
            </w:div>
          </w:divsChild>
        </w:div>
        <w:div w:id="1436050278">
          <w:marLeft w:val="0"/>
          <w:marRight w:val="0"/>
          <w:marTop w:val="0"/>
          <w:marBottom w:val="0"/>
          <w:divBdr>
            <w:top w:val="none" w:sz="0" w:space="0" w:color="auto"/>
            <w:left w:val="none" w:sz="0" w:space="0" w:color="auto"/>
            <w:bottom w:val="none" w:sz="0" w:space="0" w:color="auto"/>
            <w:right w:val="none" w:sz="0" w:space="0" w:color="auto"/>
          </w:divBdr>
        </w:div>
        <w:div w:id="1496337692">
          <w:marLeft w:val="0"/>
          <w:marRight w:val="0"/>
          <w:marTop w:val="0"/>
          <w:marBottom w:val="0"/>
          <w:divBdr>
            <w:top w:val="none" w:sz="0" w:space="0" w:color="auto"/>
            <w:left w:val="none" w:sz="0" w:space="0" w:color="auto"/>
            <w:bottom w:val="none" w:sz="0" w:space="0" w:color="auto"/>
            <w:right w:val="none" w:sz="0" w:space="0" w:color="auto"/>
          </w:divBdr>
        </w:div>
        <w:div w:id="1539052677">
          <w:marLeft w:val="0"/>
          <w:marRight w:val="0"/>
          <w:marTop w:val="0"/>
          <w:marBottom w:val="0"/>
          <w:divBdr>
            <w:top w:val="none" w:sz="0" w:space="0" w:color="auto"/>
            <w:left w:val="none" w:sz="0" w:space="0" w:color="auto"/>
            <w:bottom w:val="none" w:sz="0" w:space="0" w:color="auto"/>
            <w:right w:val="none" w:sz="0" w:space="0" w:color="auto"/>
          </w:divBdr>
        </w:div>
        <w:div w:id="1548099719">
          <w:marLeft w:val="0"/>
          <w:marRight w:val="0"/>
          <w:marTop w:val="0"/>
          <w:marBottom w:val="0"/>
          <w:divBdr>
            <w:top w:val="none" w:sz="0" w:space="0" w:color="auto"/>
            <w:left w:val="none" w:sz="0" w:space="0" w:color="auto"/>
            <w:bottom w:val="none" w:sz="0" w:space="0" w:color="auto"/>
            <w:right w:val="none" w:sz="0" w:space="0" w:color="auto"/>
          </w:divBdr>
          <w:divsChild>
            <w:div w:id="753017757">
              <w:marLeft w:val="0"/>
              <w:marRight w:val="0"/>
              <w:marTop w:val="0"/>
              <w:marBottom w:val="0"/>
              <w:divBdr>
                <w:top w:val="none" w:sz="0" w:space="0" w:color="auto"/>
                <w:left w:val="none" w:sz="0" w:space="0" w:color="auto"/>
                <w:bottom w:val="none" w:sz="0" w:space="0" w:color="auto"/>
                <w:right w:val="none" w:sz="0" w:space="0" w:color="auto"/>
              </w:divBdr>
            </w:div>
          </w:divsChild>
        </w:div>
        <w:div w:id="1600408669">
          <w:marLeft w:val="0"/>
          <w:marRight w:val="0"/>
          <w:marTop w:val="0"/>
          <w:marBottom w:val="0"/>
          <w:divBdr>
            <w:top w:val="none" w:sz="0" w:space="0" w:color="auto"/>
            <w:left w:val="none" w:sz="0" w:space="0" w:color="auto"/>
            <w:bottom w:val="none" w:sz="0" w:space="0" w:color="auto"/>
            <w:right w:val="none" w:sz="0" w:space="0" w:color="auto"/>
          </w:divBdr>
          <w:divsChild>
            <w:div w:id="1299258169">
              <w:marLeft w:val="0"/>
              <w:marRight w:val="0"/>
              <w:marTop w:val="0"/>
              <w:marBottom w:val="0"/>
              <w:divBdr>
                <w:top w:val="none" w:sz="0" w:space="0" w:color="auto"/>
                <w:left w:val="none" w:sz="0" w:space="0" w:color="auto"/>
                <w:bottom w:val="none" w:sz="0" w:space="0" w:color="auto"/>
                <w:right w:val="none" w:sz="0" w:space="0" w:color="auto"/>
              </w:divBdr>
            </w:div>
          </w:divsChild>
        </w:div>
        <w:div w:id="1613511159">
          <w:marLeft w:val="0"/>
          <w:marRight w:val="0"/>
          <w:marTop w:val="0"/>
          <w:marBottom w:val="0"/>
          <w:divBdr>
            <w:top w:val="none" w:sz="0" w:space="0" w:color="auto"/>
            <w:left w:val="none" w:sz="0" w:space="0" w:color="auto"/>
            <w:bottom w:val="none" w:sz="0" w:space="0" w:color="auto"/>
            <w:right w:val="none" w:sz="0" w:space="0" w:color="auto"/>
          </w:divBdr>
        </w:div>
        <w:div w:id="1647738431">
          <w:marLeft w:val="0"/>
          <w:marRight w:val="0"/>
          <w:marTop w:val="0"/>
          <w:marBottom w:val="0"/>
          <w:divBdr>
            <w:top w:val="none" w:sz="0" w:space="0" w:color="auto"/>
            <w:left w:val="none" w:sz="0" w:space="0" w:color="auto"/>
            <w:bottom w:val="none" w:sz="0" w:space="0" w:color="auto"/>
            <w:right w:val="none" w:sz="0" w:space="0" w:color="auto"/>
          </w:divBdr>
          <w:divsChild>
            <w:div w:id="366760484">
              <w:marLeft w:val="0"/>
              <w:marRight w:val="0"/>
              <w:marTop w:val="0"/>
              <w:marBottom w:val="0"/>
              <w:divBdr>
                <w:top w:val="none" w:sz="0" w:space="0" w:color="auto"/>
                <w:left w:val="none" w:sz="0" w:space="0" w:color="auto"/>
                <w:bottom w:val="none" w:sz="0" w:space="0" w:color="auto"/>
                <w:right w:val="none" w:sz="0" w:space="0" w:color="auto"/>
              </w:divBdr>
            </w:div>
          </w:divsChild>
        </w:div>
        <w:div w:id="1660696221">
          <w:marLeft w:val="0"/>
          <w:marRight w:val="0"/>
          <w:marTop w:val="0"/>
          <w:marBottom w:val="0"/>
          <w:divBdr>
            <w:top w:val="none" w:sz="0" w:space="0" w:color="auto"/>
            <w:left w:val="none" w:sz="0" w:space="0" w:color="auto"/>
            <w:bottom w:val="none" w:sz="0" w:space="0" w:color="auto"/>
            <w:right w:val="none" w:sz="0" w:space="0" w:color="auto"/>
          </w:divBdr>
        </w:div>
        <w:div w:id="1700156938">
          <w:marLeft w:val="0"/>
          <w:marRight w:val="0"/>
          <w:marTop w:val="0"/>
          <w:marBottom w:val="0"/>
          <w:divBdr>
            <w:top w:val="none" w:sz="0" w:space="0" w:color="auto"/>
            <w:left w:val="none" w:sz="0" w:space="0" w:color="auto"/>
            <w:bottom w:val="none" w:sz="0" w:space="0" w:color="auto"/>
            <w:right w:val="none" w:sz="0" w:space="0" w:color="auto"/>
          </w:divBdr>
          <w:divsChild>
            <w:div w:id="1609893324">
              <w:marLeft w:val="0"/>
              <w:marRight w:val="0"/>
              <w:marTop w:val="0"/>
              <w:marBottom w:val="0"/>
              <w:divBdr>
                <w:top w:val="none" w:sz="0" w:space="0" w:color="auto"/>
                <w:left w:val="none" w:sz="0" w:space="0" w:color="auto"/>
                <w:bottom w:val="none" w:sz="0" w:space="0" w:color="auto"/>
                <w:right w:val="none" w:sz="0" w:space="0" w:color="auto"/>
              </w:divBdr>
            </w:div>
          </w:divsChild>
        </w:div>
        <w:div w:id="1735422019">
          <w:marLeft w:val="0"/>
          <w:marRight w:val="0"/>
          <w:marTop w:val="0"/>
          <w:marBottom w:val="0"/>
          <w:divBdr>
            <w:top w:val="none" w:sz="0" w:space="0" w:color="auto"/>
            <w:left w:val="none" w:sz="0" w:space="0" w:color="auto"/>
            <w:bottom w:val="none" w:sz="0" w:space="0" w:color="auto"/>
            <w:right w:val="none" w:sz="0" w:space="0" w:color="auto"/>
          </w:divBdr>
        </w:div>
        <w:div w:id="1774090802">
          <w:marLeft w:val="0"/>
          <w:marRight w:val="0"/>
          <w:marTop w:val="0"/>
          <w:marBottom w:val="0"/>
          <w:divBdr>
            <w:top w:val="none" w:sz="0" w:space="0" w:color="auto"/>
            <w:left w:val="none" w:sz="0" w:space="0" w:color="auto"/>
            <w:bottom w:val="none" w:sz="0" w:space="0" w:color="auto"/>
            <w:right w:val="none" w:sz="0" w:space="0" w:color="auto"/>
          </w:divBdr>
        </w:div>
        <w:div w:id="1789621407">
          <w:marLeft w:val="0"/>
          <w:marRight w:val="0"/>
          <w:marTop w:val="0"/>
          <w:marBottom w:val="0"/>
          <w:divBdr>
            <w:top w:val="none" w:sz="0" w:space="0" w:color="auto"/>
            <w:left w:val="none" w:sz="0" w:space="0" w:color="auto"/>
            <w:bottom w:val="none" w:sz="0" w:space="0" w:color="auto"/>
            <w:right w:val="none" w:sz="0" w:space="0" w:color="auto"/>
          </w:divBdr>
          <w:divsChild>
            <w:div w:id="1069155668">
              <w:marLeft w:val="0"/>
              <w:marRight w:val="0"/>
              <w:marTop w:val="0"/>
              <w:marBottom w:val="0"/>
              <w:divBdr>
                <w:top w:val="none" w:sz="0" w:space="0" w:color="auto"/>
                <w:left w:val="none" w:sz="0" w:space="0" w:color="auto"/>
                <w:bottom w:val="none" w:sz="0" w:space="0" w:color="auto"/>
                <w:right w:val="none" w:sz="0" w:space="0" w:color="auto"/>
              </w:divBdr>
            </w:div>
          </w:divsChild>
        </w:div>
        <w:div w:id="1859348327">
          <w:marLeft w:val="0"/>
          <w:marRight w:val="0"/>
          <w:marTop w:val="0"/>
          <w:marBottom w:val="0"/>
          <w:divBdr>
            <w:top w:val="none" w:sz="0" w:space="0" w:color="auto"/>
            <w:left w:val="none" w:sz="0" w:space="0" w:color="auto"/>
            <w:bottom w:val="none" w:sz="0" w:space="0" w:color="auto"/>
            <w:right w:val="none" w:sz="0" w:space="0" w:color="auto"/>
          </w:divBdr>
          <w:divsChild>
            <w:div w:id="2085297741">
              <w:marLeft w:val="0"/>
              <w:marRight w:val="0"/>
              <w:marTop w:val="0"/>
              <w:marBottom w:val="0"/>
              <w:divBdr>
                <w:top w:val="none" w:sz="0" w:space="0" w:color="auto"/>
                <w:left w:val="none" w:sz="0" w:space="0" w:color="auto"/>
                <w:bottom w:val="none" w:sz="0" w:space="0" w:color="auto"/>
                <w:right w:val="none" w:sz="0" w:space="0" w:color="auto"/>
              </w:divBdr>
            </w:div>
          </w:divsChild>
        </w:div>
        <w:div w:id="1861430459">
          <w:marLeft w:val="0"/>
          <w:marRight w:val="0"/>
          <w:marTop w:val="0"/>
          <w:marBottom w:val="0"/>
          <w:divBdr>
            <w:top w:val="none" w:sz="0" w:space="0" w:color="auto"/>
            <w:left w:val="none" w:sz="0" w:space="0" w:color="auto"/>
            <w:bottom w:val="none" w:sz="0" w:space="0" w:color="auto"/>
            <w:right w:val="none" w:sz="0" w:space="0" w:color="auto"/>
          </w:divBdr>
        </w:div>
        <w:div w:id="1906647672">
          <w:marLeft w:val="0"/>
          <w:marRight w:val="0"/>
          <w:marTop w:val="0"/>
          <w:marBottom w:val="0"/>
          <w:divBdr>
            <w:top w:val="none" w:sz="0" w:space="0" w:color="auto"/>
            <w:left w:val="none" w:sz="0" w:space="0" w:color="auto"/>
            <w:bottom w:val="none" w:sz="0" w:space="0" w:color="auto"/>
            <w:right w:val="none" w:sz="0" w:space="0" w:color="auto"/>
          </w:divBdr>
          <w:divsChild>
            <w:div w:id="2024360668">
              <w:marLeft w:val="0"/>
              <w:marRight w:val="0"/>
              <w:marTop w:val="0"/>
              <w:marBottom w:val="0"/>
              <w:divBdr>
                <w:top w:val="none" w:sz="0" w:space="0" w:color="auto"/>
                <w:left w:val="none" w:sz="0" w:space="0" w:color="auto"/>
                <w:bottom w:val="none" w:sz="0" w:space="0" w:color="auto"/>
                <w:right w:val="none" w:sz="0" w:space="0" w:color="auto"/>
              </w:divBdr>
            </w:div>
          </w:divsChild>
        </w:div>
        <w:div w:id="1951619163">
          <w:marLeft w:val="0"/>
          <w:marRight w:val="0"/>
          <w:marTop w:val="0"/>
          <w:marBottom w:val="0"/>
          <w:divBdr>
            <w:top w:val="none" w:sz="0" w:space="0" w:color="auto"/>
            <w:left w:val="none" w:sz="0" w:space="0" w:color="auto"/>
            <w:bottom w:val="none" w:sz="0" w:space="0" w:color="auto"/>
            <w:right w:val="none" w:sz="0" w:space="0" w:color="auto"/>
          </w:divBdr>
          <w:divsChild>
            <w:div w:id="396560221">
              <w:marLeft w:val="0"/>
              <w:marRight w:val="0"/>
              <w:marTop w:val="0"/>
              <w:marBottom w:val="0"/>
              <w:divBdr>
                <w:top w:val="none" w:sz="0" w:space="0" w:color="auto"/>
                <w:left w:val="none" w:sz="0" w:space="0" w:color="auto"/>
                <w:bottom w:val="none" w:sz="0" w:space="0" w:color="auto"/>
                <w:right w:val="none" w:sz="0" w:space="0" w:color="auto"/>
              </w:divBdr>
            </w:div>
          </w:divsChild>
        </w:div>
        <w:div w:id="1959943030">
          <w:marLeft w:val="0"/>
          <w:marRight w:val="0"/>
          <w:marTop w:val="0"/>
          <w:marBottom w:val="0"/>
          <w:divBdr>
            <w:top w:val="none" w:sz="0" w:space="0" w:color="auto"/>
            <w:left w:val="none" w:sz="0" w:space="0" w:color="auto"/>
            <w:bottom w:val="none" w:sz="0" w:space="0" w:color="auto"/>
            <w:right w:val="none" w:sz="0" w:space="0" w:color="auto"/>
          </w:divBdr>
          <w:divsChild>
            <w:div w:id="221720419">
              <w:marLeft w:val="0"/>
              <w:marRight w:val="0"/>
              <w:marTop w:val="0"/>
              <w:marBottom w:val="0"/>
              <w:divBdr>
                <w:top w:val="none" w:sz="0" w:space="0" w:color="auto"/>
                <w:left w:val="none" w:sz="0" w:space="0" w:color="auto"/>
                <w:bottom w:val="none" w:sz="0" w:space="0" w:color="auto"/>
                <w:right w:val="none" w:sz="0" w:space="0" w:color="auto"/>
              </w:divBdr>
            </w:div>
          </w:divsChild>
        </w:div>
        <w:div w:id="2013945602">
          <w:marLeft w:val="0"/>
          <w:marRight w:val="0"/>
          <w:marTop w:val="0"/>
          <w:marBottom w:val="0"/>
          <w:divBdr>
            <w:top w:val="none" w:sz="0" w:space="0" w:color="auto"/>
            <w:left w:val="none" w:sz="0" w:space="0" w:color="auto"/>
            <w:bottom w:val="none" w:sz="0" w:space="0" w:color="auto"/>
            <w:right w:val="none" w:sz="0" w:space="0" w:color="auto"/>
          </w:divBdr>
        </w:div>
      </w:divsChild>
    </w:div>
    <w:div w:id="357120066">
      <w:bodyDiv w:val="1"/>
      <w:marLeft w:val="0"/>
      <w:marRight w:val="0"/>
      <w:marTop w:val="0"/>
      <w:marBottom w:val="0"/>
      <w:divBdr>
        <w:top w:val="none" w:sz="0" w:space="0" w:color="auto"/>
        <w:left w:val="none" w:sz="0" w:space="0" w:color="auto"/>
        <w:bottom w:val="none" w:sz="0" w:space="0" w:color="auto"/>
        <w:right w:val="none" w:sz="0" w:space="0" w:color="auto"/>
      </w:divBdr>
      <w:divsChild>
        <w:div w:id="1908148212">
          <w:marLeft w:val="0"/>
          <w:marRight w:val="0"/>
          <w:marTop w:val="0"/>
          <w:marBottom w:val="0"/>
          <w:divBdr>
            <w:top w:val="none" w:sz="0" w:space="0" w:color="auto"/>
            <w:left w:val="none" w:sz="0" w:space="0" w:color="auto"/>
            <w:bottom w:val="none" w:sz="0" w:space="0" w:color="auto"/>
            <w:right w:val="none" w:sz="0" w:space="0" w:color="auto"/>
          </w:divBdr>
        </w:div>
      </w:divsChild>
    </w:div>
    <w:div w:id="363749391">
      <w:bodyDiv w:val="1"/>
      <w:marLeft w:val="0"/>
      <w:marRight w:val="0"/>
      <w:marTop w:val="0"/>
      <w:marBottom w:val="0"/>
      <w:divBdr>
        <w:top w:val="none" w:sz="0" w:space="0" w:color="auto"/>
        <w:left w:val="none" w:sz="0" w:space="0" w:color="auto"/>
        <w:bottom w:val="none" w:sz="0" w:space="0" w:color="auto"/>
        <w:right w:val="none" w:sz="0" w:space="0" w:color="auto"/>
      </w:divBdr>
      <w:divsChild>
        <w:div w:id="843738997">
          <w:marLeft w:val="0"/>
          <w:marRight w:val="0"/>
          <w:marTop w:val="0"/>
          <w:marBottom w:val="0"/>
          <w:divBdr>
            <w:top w:val="none" w:sz="0" w:space="0" w:color="auto"/>
            <w:left w:val="none" w:sz="0" w:space="0" w:color="auto"/>
            <w:bottom w:val="none" w:sz="0" w:space="0" w:color="auto"/>
            <w:right w:val="none" w:sz="0" w:space="0" w:color="auto"/>
          </w:divBdr>
        </w:div>
      </w:divsChild>
    </w:div>
    <w:div w:id="385951171">
      <w:bodyDiv w:val="1"/>
      <w:marLeft w:val="0"/>
      <w:marRight w:val="0"/>
      <w:marTop w:val="0"/>
      <w:marBottom w:val="0"/>
      <w:divBdr>
        <w:top w:val="none" w:sz="0" w:space="0" w:color="auto"/>
        <w:left w:val="none" w:sz="0" w:space="0" w:color="auto"/>
        <w:bottom w:val="none" w:sz="0" w:space="0" w:color="auto"/>
        <w:right w:val="none" w:sz="0" w:space="0" w:color="auto"/>
      </w:divBdr>
    </w:div>
    <w:div w:id="433863216">
      <w:bodyDiv w:val="1"/>
      <w:marLeft w:val="0"/>
      <w:marRight w:val="0"/>
      <w:marTop w:val="0"/>
      <w:marBottom w:val="0"/>
      <w:divBdr>
        <w:top w:val="none" w:sz="0" w:space="0" w:color="auto"/>
        <w:left w:val="none" w:sz="0" w:space="0" w:color="auto"/>
        <w:bottom w:val="none" w:sz="0" w:space="0" w:color="auto"/>
        <w:right w:val="none" w:sz="0" w:space="0" w:color="auto"/>
      </w:divBdr>
    </w:div>
    <w:div w:id="511140549">
      <w:bodyDiv w:val="1"/>
      <w:marLeft w:val="0"/>
      <w:marRight w:val="0"/>
      <w:marTop w:val="0"/>
      <w:marBottom w:val="0"/>
      <w:divBdr>
        <w:top w:val="none" w:sz="0" w:space="0" w:color="auto"/>
        <w:left w:val="none" w:sz="0" w:space="0" w:color="auto"/>
        <w:bottom w:val="none" w:sz="0" w:space="0" w:color="auto"/>
        <w:right w:val="none" w:sz="0" w:space="0" w:color="auto"/>
      </w:divBdr>
      <w:divsChild>
        <w:div w:id="971444076">
          <w:marLeft w:val="0"/>
          <w:marRight w:val="0"/>
          <w:marTop w:val="0"/>
          <w:marBottom w:val="0"/>
          <w:divBdr>
            <w:top w:val="none" w:sz="0" w:space="0" w:color="auto"/>
            <w:left w:val="none" w:sz="0" w:space="0" w:color="auto"/>
            <w:bottom w:val="none" w:sz="0" w:space="0" w:color="auto"/>
            <w:right w:val="none" w:sz="0" w:space="0" w:color="auto"/>
          </w:divBdr>
        </w:div>
      </w:divsChild>
    </w:div>
    <w:div w:id="511728142">
      <w:bodyDiv w:val="1"/>
      <w:marLeft w:val="0"/>
      <w:marRight w:val="0"/>
      <w:marTop w:val="0"/>
      <w:marBottom w:val="0"/>
      <w:divBdr>
        <w:top w:val="none" w:sz="0" w:space="0" w:color="auto"/>
        <w:left w:val="none" w:sz="0" w:space="0" w:color="auto"/>
        <w:bottom w:val="none" w:sz="0" w:space="0" w:color="auto"/>
        <w:right w:val="none" w:sz="0" w:space="0" w:color="auto"/>
      </w:divBdr>
      <w:divsChild>
        <w:div w:id="405960002">
          <w:marLeft w:val="0"/>
          <w:marRight w:val="0"/>
          <w:marTop w:val="0"/>
          <w:marBottom w:val="0"/>
          <w:divBdr>
            <w:top w:val="none" w:sz="0" w:space="0" w:color="auto"/>
            <w:left w:val="none" w:sz="0" w:space="0" w:color="auto"/>
            <w:bottom w:val="none" w:sz="0" w:space="0" w:color="auto"/>
            <w:right w:val="none" w:sz="0" w:space="0" w:color="auto"/>
          </w:divBdr>
        </w:div>
      </w:divsChild>
    </w:div>
    <w:div w:id="527065160">
      <w:bodyDiv w:val="1"/>
      <w:marLeft w:val="0"/>
      <w:marRight w:val="0"/>
      <w:marTop w:val="0"/>
      <w:marBottom w:val="0"/>
      <w:divBdr>
        <w:top w:val="none" w:sz="0" w:space="0" w:color="auto"/>
        <w:left w:val="none" w:sz="0" w:space="0" w:color="auto"/>
        <w:bottom w:val="none" w:sz="0" w:space="0" w:color="auto"/>
        <w:right w:val="none" w:sz="0" w:space="0" w:color="auto"/>
      </w:divBdr>
    </w:div>
    <w:div w:id="535432186">
      <w:bodyDiv w:val="1"/>
      <w:marLeft w:val="0"/>
      <w:marRight w:val="0"/>
      <w:marTop w:val="0"/>
      <w:marBottom w:val="0"/>
      <w:divBdr>
        <w:top w:val="none" w:sz="0" w:space="0" w:color="auto"/>
        <w:left w:val="none" w:sz="0" w:space="0" w:color="auto"/>
        <w:bottom w:val="none" w:sz="0" w:space="0" w:color="auto"/>
        <w:right w:val="none" w:sz="0" w:space="0" w:color="auto"/>
      </w:divBdr>
    </w:div>
    <w:div w:id="538856993">
      <w:bodyDiv w:val="1"/>
      <w:marLeft w:val="0"/>
      <w:marRight w:val="0"/>
      <w:marTop w:val="0"/>
      <w:marBottom w:val="0"/>
      <w:divBdr>
        <w:top w:val="none" w:sz="0" w:space="0" w:color="auto"/>
        <w:left w:val="none" w:sz="0" w:space="0" w:color="auto"/>
        <w:bottom w:val="none" w:sz="0" w:space="0" w:color="auto"/>
        <w:right w:val="none" w:sz="0" w:space="0" w:color="auto"/>
      </w:divBdr>
      <w:divsChild>
        <w:div w:id="2166999">
          <w:marLeft w:val="0"/>
          <w:marRight w:val="0"/>
          <w:marTop w:val="0"/>
          <w:marBottom w:val="0"/>
          <w:divBdr>
            <w:top w:val="none" w:sz="0" w:space="0" w:color="auto"/>
            <w:left w:val="none" w:sz="0" w:space="0" w:color="auto"/>
            <w:bottom w:val="none" w:sz="0" w:space="0" w:color="auto"/>
            <w:right w:val="none" w:sz="0" w:space="0" w:color="auto"/>
          </w:divBdr>
        </w:div>
      </w:divsChild>
    </w:div>
    <w:div w:id="576592491">
      <w:bodyDiv w:val="1"/>
      <w:marLeft w:val="0"/>
      <w:marRight w:val="0"/>
      <w:marTop w:val="0"/>
      <w:marBottom w:val="0"/>
      <w:divBdr>
        <w:top w:val="none" w:sz="0" w:space="0" w:color="auto"/>
        <w:left w:val="none" w:sz="0" w:space="0" w:color="auto"/>
        <w:bottom w:val="none" w:sz="0" w:space="0" w:color="auto"/>
        <w:right w:val="none" w:sz="0" w:space="0" w:color="auto"/>
      </w:divBdr>
      <w:divsChild>
        <w:div w:id="667901512">
          <w:marLeft w:val="0"/>
          <w:marRight w:val="0"/>
          <w:marTop w:val="0"/>
          <w:marBottom w:val="0"/>
          <w:divBdr>
            <w:top w:val="none" w:sz="0" w:space="0" w:color="auto"/>
            <w:left w:val="none" w:sz="0" w:space="0" w:color="auto"/>
            <w:bottom w:val="none" w:sz="0" w:space="0" w:color="auto"/>
            <w:right w:val="none" w:sz="0" w:space="0" w:color="auto"/>
          </w:divBdr>
        </w:div>
      </w:divsChild>
    </w:div>
    <w:div w:id="592862019">
      <w:bodyDiv w:val="1"/>
      <w:marLeft w:val="0"/>
      <w:marRight w:val="0"/>
      <w:marTop w:val="0"/>
      <w:marBottom w:val="0"/>
      <w:divBdr>
        <w:top w:val="none" w:sz="0" w:space="0" w:color="auto"/>
        <w:left w:val="none" w:sz="0" w:space="0" w:color="auto"/>
        <w:bottom w:val="none" w:sz="0" w:space="0" w:color="auto"/>
        <w:right w:val="none" w:sz="0" w:space="0" w:color="auto"/>
      </w:divBdr>
      <w:divsChild>
        <w:div w:id="991448207">
          <w:marLeft w:val="0"/>
          <w:marRight w:val="0"/>
          <w:marTop w:val="0"/>
          <w:marBottom w:val="0"/>
          <w:divBdr>
            <w:top w:val="none" w:sz="0" w:space="0" w:color="auto"/>
            <w:left w:val="none" w:sz="0" w:space="0" w:color="auto"/>
            <w:bottom w:val="none" w:sz="0" w:space="0" w:color="auto"/>
            <w:right w:val="none" w:sz="0" w:space="0" w:color="auto"/>
          </w:divBdr>
        </w:div>
      </w:divsChild>
    </w:div>
    <w:div w:id="636106774">
      <w:bodyDiv w:val="1"/>
      <w:marLeft w:val="0"/>
      <w:marRight w:val="0"/>
      <w:marTop w:val="0"/>
      <w:marBottom w:val="0"/>
      <w:divBdr>
        <w:top w:val="none" w:sz="0" w:space="0" w:color="auto"/>
        <w:left w:val="none" w:sz="0" w:space="0" w:color="auto"/>
        <w:bottom w:val="none" w:sz="0" w:space="0" w:color="auto"/>
        <w:right w:val="none" w:sz="0" w:space="0" w:color="auto"/>
      </w:divBdr>
    </w:div>
    <w:div w:id="663357445">
      <w:bodyDiv w:val="1"/>
      <w:marLeft w:val="0"/>
      <w:marRight w:val="0"/>
      <w:marTop w:val="0"/>
      <w:marBottom w:val="0"/>
      <w:divBdr>
        <w:top w:val="none" w:sz="0" w:space="0" w:color="auto"/>
        <w:left w:val="none" w:sz="0" w:space="0" w:color="auto"/>
        <w:bottom w:val="none" w:sz="0" w:space="0" w:color="auto"/>
        <w:right w:val="none" w:sz="0" w:space="0" w:color="auto"/>
      </w:divBdr>
      <w:divsChild>
        <w:div w:id="444345328">
          <w:marLeft w:val="0"/>
          <w:marRight w:val="0"/>
          <w:marTop w:val="0"/>
          <w:marBottom w:val="0"/>
          <w:divBdr>
            <w:top w:val="none" w:sz="0" w:space="0" w:color="auto"/>
            <w:left w:val="none" w:sz="0" w:space="0" w:color="auto"/>
            <w:bottom w:val="none" w:sz="0" w:space="0" w:color="auto"/>
            <w:right w:val="none" w:sz="0" w:space="0" w:color="auto"/>
          </w:divBdr>
        </w:div>
      </w:divsChild>
    </w:div>
    <w:div w:id="667825390">
      <w:bodyDiv w:val="1"/>
      <w:marLeft w:val="0"/>
      <w:marRight w:val="0"/>
      <w:marTop w:val="0"/>
      <w:marBottom w:val="0"/>
      <w:divBdr>
        <w:top w:val="none" w:sz="0" w:space="0" w:color="auto"/>
        <w:left w:val="none" w:sz="0" w:space="0" w:color="auto"/>
        <w:bottom w:val="none" w:sz="0" w:space="0" w:color="auto"/>
        <w:right w:val="none" w:sz="0" w:space="0" w:color="auto"/>
      </w:divBdr>
    </w:div>
    <w:div w:id="673991792">
      <w:bodyDiv w:val="1"/>
      <w:marLeft w:val="0"/>
      <w:marRight w:val="0"/>
      <w:marTop w:val="0"/>
      <w:marBottom w:val="0"/>
      <w:divBdr>
        <w:top w:val="none" w:sz="0" w:space="0" w:color="auto"/>
        <w:left w:val="none" w:sz="0" w:space="0" w:color="auto"/>
        <w:bottom w:val="none" w:sz="0" w:space="0" w:color="auto"/>
        <w:right w:val="none" w:sz="0" w:space="0" w:color="auto"/>
      </w:divBdr>
      <w:divsChild>
        <w:div w:id="862862485">
          <w:marLeft w:val="0"/>
          <w:marRight w:val="0"/>
          <w:marTop w:val="0"/>
          <w:marBottom w:val="0"/>
          <w:divBdr>
            <w:top w:val="none" w:sz="0" w:space="0" w:color="auto"/>
            <w:left w:val="none" w:sz="0" w:space="0" w:color="auto"/>
            <w:bottom w:val="none" w:sz="0" w:space="0" w:color="auto"/>
            <w:right w:val="none" w:sz="0" w:space="0" w:color="auto"/>
          </w:divBdr>
        </w:div>
      </w:divsChild>
    </w:div>
    <w:div w:id="796413579">
      <w:bodyDiv w:val="1"/>
      <w:marLeft w:val="0"/>
      <w:marRight w:val="0"/>
      <w:marTop w:val="0"/>
      <w:marBottom w:val="0"/>
      <w:divBdr>
        <w:top w:val="none" w:sz="0" w:space="0" w:color="auto"/>
        <w:left w:val="none" w:sz="0" w:space="0" w:color="auto"/>
        <w:bottom w:val="none" w:sz="0" w:space="0" w:color="auto"/>
        <w:right w:val="none" w:sz="0" w:space="0" w:color="auto"/>
      </w:divBdr>
    </w:div>
    <w:div w:id="832721370">
      <w:bodyDiv w:val="1"/>
      <w:marLeft w:val="0"/>
      <w:marRight w:val="0"/>
      <w:marTop w:val="0"/>
      <w:marBottom w:val="0"/>
      <w:divBdr>
        <w:top w:val="none" w:sz="0" w:space="0" w:color="auto"/>
        <w:left w:val="none" w:sz="0" w:space="0" w:color="auto"/>
        <w:bottom w:val="none" w:sz="0" w:space="0" w:color="auto"/>
        <w:right w:val="none" w:sz="0" w:space="0" w:color="auto"/>
      </w:divBdr>
      <w:divsChild>
        <w:div w:id="210115797">
          <w:marLeft w:val="0"/>
          <w:marRight w:val="0"/>
          <w:marTop w:val="0"/>
          <w:marBottom w:val="0"/>
          <w:divBdr>
            <w:top w:val="none" w:sz="0" w:space="0" w:color="auto"/>
            <w:left w:val="none" w:sz="0" w:space="0" w:color="auto"/>
            <w:bottom w:val="none" w:sz="0" w:space="0" w:color="auto"/>
            <w:right w:val="none" w:sz="0" w:space="0" w:color="auto"/>
          </w:divBdr>
        </w:div>
      </w:divsChild>
    </w:div>
    <w:div w:id="834417766">
      <w:bodyDiv w:val="1"/>
      <w:marLeft w:val="0"/>
      <w:marRight w:val="0"/>
      <w:marTop w:val="0"/>
      <w:marBottom w:val="0"/>
      <w:divBdr>
        <w:top w:val="none" w:sz="0" w:space="0" w:color="auto"/>
        <w:left w:val="none" w:sz="0" w:space="0" w:color="auto"/>
        <w:bottom w:val="none" w:sz="0" w:space="0" w:color="auto"/>
        <w:right w:val="none" w:sz="0" w:space="0" w:color="auto"/>
      </w:divBdr>
      <w:divsChild>
        <w:div w:id="1236235814">
          <w:marLeft w:val="0"/>
          <w:marRight w:val="0"/>
          <w:marTop w:val="0"/>
          <w:marBottom w:val="0"/>
          <w:divBdr>
            <w:top w:val="none" w:sz="0" w:space="0" w:color="auto"/>
            <w:left w:val="none" w:sz="0" w:space="0" w:color="auto"/>
            <w:bottom w:val="none" w:sz="0" w:space="0" w:color="auto"/>
            <w:right w:val="none" w:sz="0" w:space="0" w:color="auto"/>
          </w:divBdr>
        </w:div>
      </w:divsChild>
    </w:div>
    <w:div w:id="849368008">
      <w:bodyDiv w:val="1"/>
      <w:marLeft w:val="0"/>
      <w:marRight w:val="0"/>
      <w:marTop w:val="0"/>
      <w:marBottom w:val="0"/>
      <w:divBdr>
        <w:top w:val="none" w:sz="0" w:space="0" w:color="auto"/>
        <w:left w:val="none" w:sz="0" w:space="0" w:color="auto"/>
        <w:bottom w:val="none" w:sz="0" w:space="0" w:color="auto"/>
        <w:right w:val="none" w:sz="0" w:space="0" w:color="auto"/>
      </w:divBdr>
      <w:divsChild>
        <w:div w:id="942803543">
          <w:marLeft w:val="0"/>
          <w:marRight w:val="0"/>
          <w:marTop w:val="0"/>
          <w:marBottom w:val="0"/>
          <w:divBdr>
            <w:top w:val="none" w:sz="0" w:space="0" w:color="auto"/>
            <w:left w:val="none" w:sz="0" w:space="0" w:color="auto"/>
            <w:bottom w:val="none" w:sz="0" w:space="0" w:color="auto"/>
            <w:right w:val="none" w:sz="0" w:space="0" w:color="auto"/>
          </w:divBdr>
        </w:div>
      </w:divsChild>
    </w:div>
    <w:div w:id="867989527">
      <w:bodyDiv w:val="1"/>
      <w:marLeft w:val="0"/>
      <w:marRight w:val="0"/>
      <w:marTop w:val="0"/>
      <w:marBottom w:val="0"/>
      <w:divBdr>
        <w:top w:val="none" w:sz="0" w:space="0" w:color="auto"/>
        <w:left w:val="none" w:sz="0" w:space="0" w:color="auto"/>
        <w:bottom w:val="none" w:sz="0" w:space="0" w:color="auto"/>
        <w:right w:val="none" w:sz="0" w:space="0" w:color="auto"/>
      </w:divBdr>
      <w:divsChild>
        <w:div w:id="1084691252">
          <w:marLeft w:val="0"/>
          <w:marRight w:val="0"/>
          <w:marTop w:val="0"/>
          <w:marBottom w:val="0"/>
          <w:divBdr>
            <w:top w:val="none" w:sz="0" w:space="0" w:color="auto"/>
            <w:left w:val="none" w:sz="0" w:space="0" w:color="auto"/>
            <w:bottom w:val="none" w:sz="0" w:space="0" w:color="auto"/>
            <w:right w:val="none" w:sz="0" w:space="0" w:color="auto"/>
          </w:divBdr>
        </w:div>
      </w:divsChild>
    </w:div>
    <w:div w:id="905380527">
      <w:bodyDiv w:val="1"/>
      <w:marLeft w:val="0"/>
      <w:marRight w:val="0"/>
      <w:marTop w:val="0"/>
      <w:marBottom w:val="0"/>
      <w:divBdr>
        <w:top w:val="none" w:sz="0" w:space="0" w:color="auto"/>
        <w:left w:val="none" w:sz="0" w:space="0" w:color="auto"/>
        <w:bottom w:val="none" w:sz="0" w:space="0" w:color="auto"/>
        <w:right w:val="none" w:sz="0" w:space="0" w:color="auto"/>
      </w:divBdr>
      <w:divsChild>
        <w:div w:id="1239830805">
          <w:marLeft w:val="0"/>
          <w:marRight w:val="0"/>
          <w:marTop w:val="0"/>
          <w:marBottom w:val="0"/>
          <w:divBdr>
            <w:top w:val="none" w:sz="0" w:space="0" w:color="auto"/>
            <w:left w:val="none" w:sz="0" w:space="0" w:color="auto"/>
            <w:bottom w:val="none" w:sz="0" w:space="0" w:color="auto"/>
            <w:right w:val="none" w:sz="0" w:space="0" w:color="auto"/>
          </w:divBdr>
        </w:div>
      </w:divsChild>
    </w:div>
    <w:div w:id="925655278">
      <w:bodyDiv w:val="1"/>
      <w:marLeft w:val="0"/>
      <w:marRight w:val="0"/>
      <w:marTop w:val="0"/>
      <w:marBottom w:val="0"/>
      <w:divBdr>
        <w:top w:val="none" w:sz="0" w:space="0" w:color="auto"/>
        <w:left w:val="none" w:sz="0" w:space="0" w:color="auto"/>
        <w:bottom w:val="none" w:sz="0" w:space="0" w:color="auto"/>
        <w:right w:val="none" w:sz="0" w:space="0" w:color="auto"/>
      </w:divBdr>
      <w:divsChild>
        <w:div w:id="1452825951">
          <w:marLeft w:val="0"/>
          <w:marRight w:val="0"/>
          <w:marTop w:val="0"/>
          <w:marBottom w:val="0"/>
          <w:divBdr>
            <w:top w:val="none" w:sz="0" w:space="0" w:color="auto"/>
            <w:left w:val="none" w:sz="0" w:space="0" w:color="auto"/>
            <w:bottom w:val="none" w:sz="0" w:space="0" w:color="auto"/>
            <w:right w:val="none" w:sz="0" w:space="0" w:color="auto"/>
          </w:divBdr>
        </w:div>
      </w:divsChild>
    </w:div>
    <w:div w:id="935212138">
      <w:bodyDiv w:val="1"/>
      <w:marLeft w:val="0"/>
      <w:marRight w:val="0"/>
      <w:marTop w:val="0"/>
      <w:marBottom w:val="0"/>
      <w:divBdr>
        <w:top w:val="none" w:sz="0" w:space="0" w:color="auto"/>
        <w:left w:val="none" w:sz="0" w:space="0" w:color="auto"/>
        <w:bottom w:val="none" w:sz="0" w:space="0" w:color="auto"/>
        <w:right w:val="none" w:sz="0" w:space="0" w:color="auto"/>
      </w:divBdr>
      <w:divsChild>
        <w:div w:id="1543009176">
          <w:marLeft w:val="0"/>
          <w:marRight w:val="0"/>
          <w:marTop w:val="0"/>
          <w:marBottom w:val="0"/>
          <w:divBdr>
            <w:top w:val="none" w:sz="0" w:space="0" w:color="auto"/>
            <w:left w:val="none" w:sz="0" w:space="0" w:color="auto"/>
            <w:bottom w:val="none" w:sz="0" w:space="0" w:color="auto"/>
            <w:right w:val="none" w:sz="0" w:space="0" w:color="auto"/>
          </w:divBdr>
        </w:div>
      </w:divsChild>
    </w:div>
    <w:div w:id="970742903">
      <w:bodyDiv w:val="1"/>
      <w:marLeft w:val="0"/>
      <w:marRight w:val="0"/>
      <w:marTop w:val="0"/>
      <w:marBottom w:val="0"/>
      <w:divBdr>
        <w:top w:val="none" w:sz="0" w:space="0" w:color="auto"/>
        <w:left w:val="none" w:sz="0" w:space="0" w:color="auto"/>
        <w:bottom w:val="none" w:sz="0" w:space="0" w:color="auto"/>
        <w:right w:val="none" w:sz="0" w:space="0" w:color="auto"/>
      </w:divBdr>
      <w:divsChild>
        <w:div w:id="1990866696">
          <w:marLeft w:val="0"/>
          <w:marRight w:val="0"/>
          <w:marTop w:val="0"/>
          <w:marBottom w:val="0"/>
          <w:divBdr>
            <w:top w:val="none" w:sz="0" w:space="0" w:color="auto"/>
            <w:left w:val="none" w:sz="0" w:space="0" w:color="auto"/>
            <w:bottom w:val="none" w:sz="0" w:space="0" w:color="auto"/>
            <w:right w:val="none" w:sz="0" w:space="0" w:color="auto"/>
          </w:divBdr>
        </w:div>
      </w:divsChild>
    </w:div>
    <w:div w:id="1000161385">
      <w:bodyDiv w:val="1"/>
      <w:marLeft w:val="0"/>
      <w:marRight w:val="0"/>
      <w:marTop w:val="0"/>
      <w:marBottom w:val="0"/>
      <w:divBdr>
        <w:top w:val="none" w:sz="0" w:space="0" w:color="auto"/>
        <w:left w:val="none" w:sz="0" w:space="0" w:color="auto"/>
        <w:bottom w:val="none" w:sz="0" w:space="0" w:color="auto"/>
        <w:right w:val="none" w:sz="0" w:space="0" w:color="auto"/>
      </w:divBdr>
      <w:divsChild>
        <w:div w:id="1060634709">
          <w:marLeft w:val="0"/>
          <w:marRight w:val="0"/>
          <w:marTop w:val="0"/>
          <w:marBottom w:val="0"/>
          <w:divBdr>
            <w:top w:val="none" w:sz="0" w:space="0" w:color="auto"/>
            <w:left w:val="none" w:sz="0" w:space="0" w:color="auto"/>
            <w:bottom w:val="none" w:sz="0" w:space="0" w:color="auto"/>
            <w:right w:val="none" w:sz="0" w:space="0" w:color="auto"/>
          </w:divBdr>
        </w:div>
      </w:divsChild>
    </w:div>
    <w:div w:id="1033192271">
      <w:bodyDiv w:val="1"/>
      <w:marLeft w:val="0"/>
      <w:marRight w:val="0"/>
      <w:marTop w:val="0"/>
      <w:marBottom w:val="0"/>
      <w:divBdr>
        <w:top w:val="none" w:sz="0" w:space="0" w:color="auto"/>
        <w:left w:val="none" w:sz="0" w:space="0" w:color="auto"/>
        <w:bottom w:val="none" w:sz="0" w:space="0" w:color="auto"/>
        <w:right w:val="none" w:sz="0" w:space="0" w:color="auto"/>
      </w:divBdr>
    </w:div>
    <w:div w:id="1057699669">
      <w:bodyDiv w:val="1"/>
      <w:marLeft w:val="0"/>
      <w:marRight w:val="0"/>
      <w:marTop w:val="0"/>
      <w:marBottom w:val="0"/>
      <w:divBdr>
        <w:top w:val="none" w:sz="0" w:space="0" w:color="auto"/>
        <w:left w:val="none" w:sz="0" w:space="0" w:color="auto"/>
        <w:bottom w:val="none" w:sz="0" w:space="0" w:color="auto"/>
        <w:right w:val="none" w:sz="0" w:space="0" w:color="auto"/>
      </w:divBdr>
      <w:divsChild>
        <w:div w:id="425688781">
          <w:marLeft w:val="0"/>
          <w:marRight w:val="0"/>
          <w:marTop w:val="0"/>
          <w:marBottom w:val="0"/>
          <w:divBdr>
            <w:top w:val="none" w:sz="0" w:space="0" w:color="auto"/>
            <w:left w:val="none" w:sz="0" w:space="0" w:color="auto"/>
            <w:bottom w:val="none" w:sz="0" w:space="0" w:color="auto"/>
            <w:right w:val="none" w:sz="0" w:space="0" w:color="auto"/>
          </w:divBdr>
        </w:div>
      </w:divsChild>
    </w:div>
    <w:div w:id="1059476247">
      <w:bodyDiv w:val="1"/>
      <w:marLeft w:val="0"/>
      <w:marRight w:val="0"/>
      <w:marTop w:val="0"/>
      <w:marBottom w:val="0"/>
      <w:divBdr>
        <w:top w:val="none" w:sz="0" w:space="0" w:color="auto"/>
        <w:left w:val="none" w:sz="0" w:space="0" w:color="auto"/>
        <w:bottom w:val="none" w:sz="0" w:space="0" w:color="auto"/>
        <w:right w:val="none" w:sz="0" w:space="0" w:color="auto"/>
      </w:divBdr>
      <w:divsChild>
        <w:div w:id="735133372">
          <w:marLeft w:val="0"/>
          <w:marRight w:val="0"/>
          <w:marTop w:val="0"/>
          <w:marBottom w:val="0"/>
          <w:divBdr>
            <w:top w:val="none" w:sz="0" w:space="0" w:color="auto"/>
            <w:left w:val="none" w:sz="0" w:space="0" w:color="auto"/>
            <w:bottom w:val="none" w:sz="0" w:space="0" w:color="auto"/>
            <w:right w:val="none" w:sz="0" w:space="0" w:color="auto"/>
          </w:divBdr>
        </w:div>
      </w:divsChild>
    </w:div>
    <w:div w:id="1083381252">
      <w:bodyDiv w:val="1"/>
      <w:marLeft w:val="0"/>
      <w:marRight w:val="0"/>
      <w:marTop w:val="0"/>
      <w:marBottom w:val="0"/>
      <w:divBdr>
        <w:top w:val="none" w:sz="0" w:space="0" w:color="auto"/>
        <w:left w:val="none" w:sz="0" w:space="0" w:color="auto"/>
        <w:bottom w:val="none" w:sz="0" w:space="0" w:color="auto"/>
        <w:right w:val="none" w:sz="0" w:space="0" w:color="auto"/>
      </w:divBdr>
    </w:div>
    <w:div w:id="1135637112">
      <w:bodyDiv w:val="1"/>
      <w:marLeft w:val="0"/>
      <w:marRight w:val="0"/>
      <w:marTop w:val="0"/>
      <w:marBottom w:val="0"/>
      <w:divBdr>
        <w:top w:val="none" w:sz="0" w:space="0" w:color="auto"/>
        <w:left w:val="none" w:sz="0" w:space="0" w:color="auto"/>
        <w:bottom w:val="none" w:sz="0" w:space="0" w:color="auto"/>
        <w:right w:val="none" w:sz="0" w:space="0" w:color="auto"/>
      </w:divBdr>
      <w:divsChild>
        <w:div w:id="1284733412">
          <w:marLeft w:val="0"/>
          <w:marRight w:val="0"/>
          <w:marTop w:val="0"/>
          <w:marBottom w:val="0"/>
          <w:divBdr>
            <w:top w:val="none" w:sz="0" w:space="0" w:color="auto"/>
            <w:left w:val="none" w:sz="0" w:space="0" w:color="auto"/>
            <w:bottom w:val="none" w:sz="0" w:space="0" w:color="auto"/>
            <w:right w:val="none" w:sz="0" w:space="0" w:color="auto"/>
          </w:divBdr>
        </w:div>
      </w:divsChild>
    </w:div>
    <w:div w:id="1172329303">
      <w:bodyDiv w:val="1"/>
      <w:marLeft w:val="0"/>
      <w:marRight w:val="0"/>
      <w:marTop w:val="0"/>
      <w:marBottom w:val="0"/>
      <w:divBdr>
        <w:top w:val="none" w:sz="0" w:space="0" w:color="auto"/>
        <w:left w:val="none" w:sz="0" w:space="0" w:color="auto"/>
        <w:bottom w:val="none" w:sz="0" w:space="0" w:color="auto"/>
        <w:right w:val="none" w:sz="0" w:space="0" w:color="auto"/>
      </w:divBdr>
      <w:divsChild>
        <w:div w:id="1938518993">
          <w:marLeft w:val="0"/>
          <w:marRight w:val="0"/>
          <w:marTop w:val="0"/>
          <w:marBottom w:val="0"/>
          <w:divBdr>
            <w:top w:val="none" w:sz="0" w:space="0" w:color="auto"/>
            <w:left w:val="none" w:sz="0" w:space="0" w:color="auto"/>
            <w:bottom w:val="none" w:sz="0" w:space="0" w:color="auto"/>
            <w:right w:val="none" w:sz="0" w:space="0" w:color="auto"/>
          </w:divBdr>
        </w:div>
      </w:divsChild>
    </w:div>
    <w:div w:id="1190870046">
      <w:bodyDiv w:val="1"/>
      <w:marLeft w:val="0"/>
      <w:marRight w:val="0"/>
      <w:marTop w:val="0"/>
      <w:marBottom w:val="0"/>
      <w:divBdr>
        <w:top w:val="none" w:sz="0" w:space="0" w:color="auto"/>
        <w:left w:val="none" w:sz="0" w:space="0" w:color="auto"/>
        <w:bottom w:val="none" w:sz="0" w:space="0" w:color="auto"/>
        <w:right w:val="none" w:sz="0" w:space="0" w:color="auto"/>
      </w:divBdr>
    </w:div>
    <w:div w:id="1317494129">
      <w:bodyDiv w:val="1"/>
      <w:marLeft w:val="0"/>
      <w:marRight w:val="0"/>
      <w:marTop w:val="0"/>
      <w:marBottom w:val="0"/>
      <w:divBdr>
        <w:top w:val="none" w:sz="0" w:space="0" w:color="auto"/>
        <w:left w:val="none" w:sz="0" w:space="0" w:color="auto"/>
        <w:bottom w:val="none" w:sz="0" w:space="0" w:color="auto"/>
        <w:right w:val="none" w:sz="0" w:space="0" w:color="auto"/>
      </w:divBdr>
      <w:divsChild>
        <w:div w:id="1769808483">
          <w:marLeft w:val="0"/>
          <w:marRight w:val="0"/>
          <w:marTop w:val="0"/>
          <w:marBottom w:val="0"/>
          <w:divBdr>
            <w:top w:val="none" w:sz="0" w:space="0" w:color="auto"/>
            <w:left w:val="none" w:sz="0" w:space="0" w:color="auto"/>
            <w:bottom w:val="none" w:sz="0" w:space="0" w:color="auto"/>
            <w:right w:val="none" w:sz="0" w:space="0" w:color="auto"/>
          </w:divBdr>
        </w:div>
      </w:divsChild>
    </w:div>
    <w:div w:id="1321621671">
      <w:bodyDiv w:val="1"/>
      <w:marLeft w:val="0"/>
      <w:marRight w:val="0"/>
      <w:marTop w:val="0"/>
      <w:marBottom w:val="0"/>
      <w:divBdr>
        <w:top w:val="none" w:sz="0" w:space="0" w:color="auto"/>
        <w:left w:val="none" w:sz="0" w:space="0" w:color="auto"/>
        <w:bottom w:val="none" w:sz="0" w:space="0" w:color="auto"/>
        <w:right w:val="none" w:sz="0" w:space="0" w:color="auto"/>
      </w:divBdr>
    </w:div>
    <w:div w:id="1494565930">
      <w:bodyDiv w:val="1"/>
      <w:marLeft w:val="0"/>
      <w:marRight w:val="0"/>
      <w:marTop w:val="0"/>
      <w:marBottom w:val="0"/>
      <w:divBdr>
        <w:top w:val="none" w:sz="0" w:space="0" w:color="auto"/>
        <w:left w:val="none" w:sz="0" w:space="0" w:color="auto"/>
        <w:bottom w:val="none" w:sz="0" w:space="0" w:color="auto"/>
        <w:right w:val="none" w:sz="0" w:space="0" w:color="auto"/>
      </w:divBdr>
    </w:div>
    <w:div w:id="1535265161">
      <w:bodyDiv w:val="1"/>
      <w:marLeft w:val="0"/>
      <w:marRight w:val="0"/>
      <w:marTop w:val="0"/>
      <w:marBottom w:val="0"/>
      <w:divBdr>
        <w:top w:val="none" w:sz="0" w:space="0" w:color="auto"/>
        <w:left w:val="none" w:sz="0" w:space="0" w:color="auto"/>
        <w:bottom w:val="none" w:sz="0" w:space="0" w:color="auto"/>
        <w:right w:val="none" w:sz="0" w:space="0" w:color="auto"/>
      </w:divBdr>
      <w:divsChild>
        <w:div w:id="185221917">
          <w:marLeft w:val="0"/>
          <w:marRight w:val="0"/>
          <w:marTop w:val="0"/>
          <w:marBottom w:val="0"/>
          <w:divBdr>
            <w:top w:val="none" w:sz="0" w:space="0" w:color="auto"/>
            <w:left w:val="none" w:sz="0" w:space="0" w:color="auto"/>
            <w:bottom w:val="none" w:sz="0" w:space="0" w:color="auto"/>
            <w:right w:val="none" w:sz="0" w:space="0" w:color="auto"/>
          </w:divBdr>
        </w:div>
      </w:divsChild>
    </w:div>
    <w:div w:id="1627422140">
      <w:bodyDiv w:val="1"/>
      <w:marLeft w:val="0"/>
      <w:marRight w:val="0"/>
      <w:marTop w:val="0"/>
      <w:marBottom w:val="0"/>
      <w:divBdr>
        <w:top w:val="none" w:sz="0" w:space="0" w:color="auto"/>
        <w:left w:val="none" w:sz="0" w:space="0" w:color="auto"/>
        <w:bottom w:val="none" w:sz="0" w:space="0" w:color="auto"/>
        <w:right w:val="none" w:sz="0" w:space="0" w:color="auto"/>
      </w:divBdr>
    </w:div>
    <w:div w:id="1635061893">
      <w:bodyDiv w:val="1"/>
      <w:marLeft w:val="0"/>
      <w:marRight w:val="0"/>
      <w:marTop w:val="0"/>
      <w:marBottom w:val="0"/>
      <w:divBdr>
        <w:top w:val="none" w:sz="0" w:space="0" w:color="auto"/>
        <w:left w:val="none" w:sz="0" w:space="0" w:color="auto"/>
        <w:bottom w:val="none" w:sz="0" w:space="0" w:color="auto"/>
        <w:right w:val="none" w:sz="0" w:space="0" w:color="auto"/>
      </w:divBdr>
      <w:divsChild>
        <w:div w:id="1009792003">
          <w:marLeft w:val="0"/>
          <w:marRight w:val="0"/>
          <w:marTop w:val="0"/>
          <w:marBottom w:val="0"/>
          <w:divBdr>
            <w:top w:val="none" w:sz="0" w:space="0" w:color="auto"/>
            <w:left w:val="none" w:sz="0" w:space="0" w:color="auto"/>
            <w:bottom w:val="none" w:sz="0" w:space="0" w:color="auto"/>
            <w:right w:val="none" w:sz="0" w:space="0" w:color="auto"/>
          </w:divBdr>
        </w:div>
      </w:divsChild>
    </w:div>
    <w:div w:id="1787236968">
      <w:bodyDiv w:val="1"/>
      <w:marLeft w:val="0"/>
      <w:marRight w:val="0"/>
      <w:marTop w:val="0"/>
      <w:marBottom w:val="0"/>
      <w:divBdr>
        <w:top w:val="none" w:sz="0" w:space="0" w:color="auto"/>
        <w:left w:val="none" w:sz="0" w:space="0" w:color="auto"/>
        <w:bottom w:val="none" w:sz="0" w:space="0" w:color="auto"/>
        <w:right w:val="none" w:sz="0" w:space="0" w:color="auto"/>
      </w:divBdr>
      <w:divsChild>
        <w:div w:id="564686108">
          <w:marLeft w:val="0"/>
          <w:marRight w:val="0"/>
          <w:marTop w:val="0"/>
          <w:marBottom w:val="0"/>
          <w:divBdr>
            <w:top w:val="none" w:sz="0" w:space="0" w:color="auto"/>
            <w:left w:val="none" w:sz="0" w:space="0" w:color="auto"/>
            <w:bottom w:val="none" w:sz="0" w:space="0" w:color="auto"/>
            <w:right w:val="none" w:sz="0" w:space="0" w:color="auto"/>
          </w:divBdr>
        </w:div>
      </w:divsChild>
    </w:div>
    <w:div w:id="1791585986">
      <w:bodyDiv w:val="1"/>
      <w:marLeft w:val="0"/>
      <w:marRight w:val="0"/>
      <w:marTop w:val="0"/>
      <w:marBottom w:val="0"/>
      <w:divBdr>
        <w:top w:val="none" w:sz="0" w:space="0" w:color="auto"/>
        <w:left w:val="none" w:sz="0" w:space="0" w:color="auto"/>
        <w:bottom w:val="none" w:sz="0" w:space="0" w:color="auto"/>
        <w:right w:val="none" w:sz="0" w:space="0" w:color="auto"/>
      </w:divBdr>
    </w:div>
    <w:div w:id="1868981375">
      <w:bodyDiv w:val="1"/>
      <w:marLeft w:val="0"/>
      <w:marRight w:val="0"/>
      <w:marTop w:val="0"/>
      <w:marBottom w:val="0"/>
      <w:divBdr>
        <w:top w:val="none" w:sz="0" w:space="0" w:color="auto"/>
        <w:left w:val="none" w:sz="0" w:space="0" w:color="auto"/>
        <w:bottom w:val="none" w:sz="0" w:space="0" w:color="auto"/>
        <w:right w:val="none" w:sz="0" w:space="0" w:color="auto"/>
      </w:divBdr>
      <w:divsChild>
        <w:div w:id="341009678">
          <w:marLeft w:val="0"/>
          <w:marRight w:val="0"/>
          <w:marTop w:val="0"/>
          <w:marBottom w:val="0"/>
          <w:divBdr>
            <w:top w:val="none" w:sz="0" w:space="0" w:color="auto"/>
            <w:left w:val="none" w:sz="0" w:space="0" w:color="auto"/>
            <w:bottom w:val="none" w:sz="0" w:space="0" w:color="auto"/>
            <w:right w:val="none" w:sz="0" w:space="0" w:color="auto"/>
          </w:divBdr>
        </w:div>
      </w:divsChild>
    </w:div>
    <w:div w:id="1913470614">
      <w:bodyDiv w:val="1"/>
      <w:marLeft w:val="0"/>
      <w:marRight w:val="0"/>
      <w:marTop w:val="0"/>
      <w:marBottom w:val="0"/>
      <w:divBdr>
        <w:top w:val="none" w:sz="0" w:space="0" w:color="auto"/>
        <w:left w:val="none" w:sz="0" w:space="0" w:color="auto"/>
        <w:bottom w:val="none" w:sz="0" w:space="0" w:color="auto"/>
        <w:right w:val="none" w:sz="0" w:space="0" w:color="auto"/>
      </w:divBdr>
      <w:divsChild>
        <w:div w:id="851258220">
          <w:marLeft w:val="0"/>
          <w:marRight w:val="0"/>
          <w:marTop w:val="0"/>
          <w:marBottom w:val="0"/>
          <w:divBdr>
            <w:top w:val="none" w:sz="0" w:space="0" w:color="auto"/>
            <w:left w:val="none" w:sz="0" w:space="0" w:color="auto"/>
            <w:bottom w:val="none" w:sz="0" w:space="0" w:color="auto"/>
            <w:right w:val="none" w:sz="0" w:space="0" w:color="auto"/>
          </w:divBdr>
        </w:div>
      </w:divsChild>
    </w:div>
    <w:div w:id="1943799488">
      <w:bodyDiv w:val="1"/>
      <w:marLeft w:val="0"/>
      <w:marRight w:val="0"/>
      <w:marTop w:val="0"/>
      <w:marBottom w:val="0"/>
      <w:divBdr>
        <w:top w:val="none" w:sz="0" w:space="0" w:color="auto"/>
        <w:left w:val="none" w:sz="0" w:space="0" w:color="auto"/>
        <w:bottom w:val="none" w:sz="0" w:space="0" w:color="auto"/>
        <w:right w:val="none" w:sz="0" w:space="0" w:color="auto"/>
      </w:divBdr>
    </w:div>
    <w:div w:id="1998151142">
      <w:bodyDiv w:val="1"/>
      <w:marLeft w:val="0"/>
      <w:marRight w:val="0"/>
      <w:marTop w:val="0"/>
      <w:marBottom w:val="0"/>
      <w:divBdr>
        <w:top w:val="none" w:sz="0" w:space="0" w:color="auto"/>
        <w:left w:val="none" w:sz="0" w:space="0" w:color="auto"/>
        <w:bottom w:val="none" w:sz="0" w:space="0" w:color="auto"/>
        <w:right w:val="none" w:sz="0" w:space="0" w:color="auto"/>
      </w:divBdr>
      <w:divsChild>
        <w:div w:id="541019181">
          <w:marLeft w:val="0"/>
          <w:marRight w:val="0"/>
          <w:marTop w:val="0"/>
          <w:marBottom w:val="0"/>
          <w:divBdr>
            <w:top w:val="none" w:sz="0" w:space="0" w:color="auto"/>
            <w:left w:val="none" w:sz="0" w:space="0" w:color="auto"/>
            <w:bottom w:val="none" w:sz="0" w:space="0" w:color="auto"/>
            <w:right w:val="none" w:sz="0" w:space="0" w:color="auto"/>
          </w:divBdr>
        </w:div>
      </w:divsChild>
    </w:div>
    <w:div w:id="2003191801">
      <w:bodyDiv w:val="1"/>
      <w:marLeft w:val="0"/>
      <w:marRight w:val="0"/>
      <w:marTop w:val="0"/>
      <w:marBottom w:val="0"/>
      <w:divBdr>
        <w:top w:val="none" w:sz="0" w:space="0" w:color="auto"/>
        <w:left w:val="none" w:sz="0" w:space="0" w:color="auto"/>
        <w:bottom w:val="none" w:sz="0" w:space="0" w:color="auto"/>
        <w:right w:val="none" w:sz="0" w:space="0" w:color="auto"/>
      </w:divBdr>
      <w:divsChild>
        <w:div w:id="2006857978">
          <w:marLeft w:val="0"/>
          <w:marRight w:val="0"/>
          <w:marTop w:val="0"/>
          <w:marBottom w:val="0"/>
          <w:divBdr>
            <w:top w:val="none" w:sz="0" w:space="0" w:color="auto"/>
            <w:left w:val="none" w:sz="0" w:space="0" w:color="auto"/>
            <w:bottom w:val="none" w:sz="0" w:space="0" w:color="auto"/>
            <w:right w:val="none" w:sz="0" w:space="0" w:color="auto"/>
          </w:divBdr>
        </w:div>
      </w:divsChild>
    </w:div>
    <w:div w:id="2021665235">
      <w:bodyDiv w:val="1"/>
      <w:marLeft w:val="0"/>
      <w:marRight w:val="0"/>
      <w:marTop w:val="0"/>
      <w:marBottom w:val="0"/>
      <w:divBdr>
        <w:top w:val="none" w:sz="0" w:space="0" w:color="auto"/>
        <w:left w:val="none" w:sz="0" w:space="0" w:color="auto"/>
        <w:bottom w:val="none" w:sz="0" w:space="0" w:color="auto"/>
        <w:right w:val="none" w:sz="0" w:space="0" w:color="auto"/>
      </w:divBdr>
      <w:divsChild>
        <w:div w:id="515926770">
          <w:marLeft w:val="0"/>
          <w:marRight w:val="0"/>
          <w:marTop w:val="0"/>
          <w:marBottom w:val="0"/>
          <w:divBdr>
            <w:top w:val="none" w:sz="0" w:space="0" w:color="auto"/>
            <w:left w:val="none" w:sz="0" w:space="0" w:color="auto"/>
            <w:bottom w:val="none" w:sz="0" w:space="0" w:color="auto"/>
            <w:right w:val="none" w:sz="0" w:space="0" w:color="auto"/>
          </w:divBdr>
        </w:div>
      </w:divsChild>
    </w:div>
    <w:div w:id="2068255511">
      <w:bodyDiv w:val="1"/>
      <w:marLeft w:val="0"/>
      <w:marRight w:val="0"/>
      <w:marTop w:val="0"/>
      <w:marBottom w:val="0"/>
      <w:divBdr>
        <w:top w:val="none" w:sz="0" w:space="0" w:color="auto"/>
        <w:left w:val="none" w:sz="0" w:space="0" w:color="auto"/>
        <w:bottom w:val="none" w:sz="0" w:space="0" w:color="auto"/>
        <w:right w:val="none" w:sz="0" w:space="0" w:color="auto"/>
      </w:divBdr>
    </w:div>
    <w:div w:id="2107729115">
      <w:bodyDiv w:val="1"/>
      <w:marLeft w:val="0"/>
      <w:marRight w:val="0"/>
      <w:marTop w:val="0"/>
      <w:marBottom w:val="0"/>
      <w:divBdr>
        <w:top w:val="none" w:sz="0" w:space="0" w:color="auto"/>
        <w:left w:val="none" w:sz="0" w:space="0" w:color="auto"/>
        <w:bottom w:val="none" w:sz="0" w:space="0" w:color="auto"/>
        <w:right w:val="none" w:sz="0" w:space="0" w:color="auto"/>
      </w:divBdr>
      <w:divsChild>
        <w:div w:id="21512867">
          <w:marLeft w:val="0"/>
          <w:marRight w:val="0"/>
          <w:marTop w:val="0"/>
          <w:marBottom w:val="0"/>
          <w:divBdr>
            <w:top w:val="none" w:sz="0" w:space="0" w:color="auto"/>
            <w:left w:val="none" w:sz="0" w:space="0" w:color="auto"/>
            <w:bottom w:val="none" w:sz="0" w:space="0" w:color="auto"/>
            <w:right w:val="none" w:sz="0" w:space="0" w:color="auto"/>
          </w:divBdr>
        </w:div>
      </w:divsChild>
    </w:div>
    <w:div w:id="2115519970">
      <w:bodyDiv w:val="1"/>
      <w:marLeft w:val="0"/>
      <w:marRight w:val="0"/>
      <w:marTop w:val="0"/>
      <w:marBottom w:val="0"/>
      <w:divBdr>
        <w:top w:val="none" w:sz="0" w:space="0" w:color="auto"/>
        <w:left w:val="none" w:sz="0" w:space="0" w:color="auto"/>
        <w:bottom w:val="none" w:sz="0" w:space="0" w:color="auto"/>
        <w:right w:val="none" w:sz="0" w:space="0" w:color="auto"/>
      </w:divBdr>
    </w:div>
    <w:div w:id="2131782991">
      <w:bodyDiv w:val="1"/>
      <w:marLeft w:val="0"/>
      <w:marRight w:val="0"/>
      <w:marTop w:val="0"/>
      <w:marBottom w:val="0"/>
      <w:divBdr>
        <w:top w:val="none" w:sz="0" w:space="0" w:color="auto"/>
        <w:left w:val="none" w:sz="0" w:space="0" w:color="auto"/>
        <w:bottom w:val="none" w:sz="0" w:space="0" w:color="auto"/>
        <w:right w:val="none" w:sz="0" w:space="0" w:color="auto"/>
      </w:divBdr>
      <w:divsChild>
        <w:div w:id="723914106">
          <w:marLeft w:val="0"/>
          <w:marRight w:val="0"/>
          <w:marTop w:val="0"/>
          <w:marBottom w:val="0"/>
          <w:divBdr>
            <w:top w:val="none" w:sz="0" w:space="0" w:color="auto"/>
            <w:left w:val="none" w:sz="0" w:space="0" w:color="auto"/>
            <w:bottom w:val="none" w:sz="0" w:space="0" w:color="auto"/>
            <w:right w:val="none" w:sz="0" w:space="0" w:color="auto"/>
          </w:divBdr>
        </w:div>
      </w:divsChild>
    </w:div>
    <w:div w:id="213267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ject13.info/about-project13/" TargetMode="External"/><Relationship Id="rId24" Type="http://schemas.openxmlformats.org/officeDocument/2006/relationships/footer" Target="footer3.xml"/><Relationship Id="rId32" Type="http://schemas.openxmlformats.org/officeDocument/2006/relationships/image" Target="media/image18.emf"/><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0AFFC6241AFE41B237848121ABBDFC" ma:contentTypeVersion="12" ma:contentTypeDescription="Create a new document." ma:contentTypeScope="" ma:versionID="8589d46eb550309a8cbe1bd1ec004aa7">
  <xsd:schema xmlns:xsd="http://www.w3.org/2001/XMLSchema" xmlns:xs="http://www.w3.org/2001/XMLSchema" xmlns:p="http://schemas.microsoft.com/office/2006/metadata/properties" xmlns:ns2="1930ceab-cc68-4018-bd0b-30b5385815cd" xmlns:ns3="ea3e5f94-5bf7-4a3e-be59-1e739ff0620d" targetNamespace="http://schemas.microsoft.com/office/2006/metadata/properties" ma:root="true" ma:fieldsID="4e5ef321a89c042bc0c37a1ebcd0c7ad" ns2:_="" ns3:_="">
    <xsd:import namespace="1930ceab-cc68-4018-bd0b-30b5385815cd"/>
    <xsd:import namespace="ea3e5f94-5bf7-4a3e-be59-1e739ff06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0ceab-cc68-4018-bd0b-30b538581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3e5f94-5bf7-4a3e-be59-1e739ff0620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9821ef-c30c-4028-9d73-74e11bc835e7}" ma:internalName="TaxCatchAll" ma:showField="CatchAllData" ma:web="ea3e5f94-5bf7-4a3e-be59-1e739ff06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30ceab-cc68-4018-bd0b-30b5385815cd">
      <Terms xmlns="http://schemas.microsoft.com/office/infopath/2007/PartnerControls"/>
    </lcf76f155ced4ddcb4097134ff3c332f>
    <TaxCatchAll xmlns="ea3e5f94-5bf7-4a3e-be59-1e739ff062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3D8805-CE9B-47B7-83A6-1551C4E1C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30ceab-cc68-4018-bd0b-30b5385815cd"/>
    <ds:schemaRef ds:uri="ea3e5f94-5bf7-4a3e-be59-1e739ff06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3A41B5-53C9-4FCC-AEA9-AD367EB5CB29}">
  <ds:schemaRefs>
    <ds:schemaRef ds:uri="http://schemas.microsoft.com/office/2006/metadata/properties"/>
    <ds:schemaRef ds:uri="http://schemas.microsoft.com/office/infopath/2007/PartnerControls"/>
    <ds:schemaRef ds:uri="1930ceab-cc68-4018-bd0b-30b5385815cd"/>
    <ds:schemaRef ds:uri="ea3e5f94-5bf7-4a3e-be59-1e739ff0620d"/>
  </ds:schemaRefs>
</ds:datastoreItem>
</file>

<file path=customXml/itemProps3.xml><?xml version="1.0" encoding="utf-8"?>
<ds:datastoreItem xmlns:ds="http://schemas.openxmlformats.org/officeDocument/2006/customXml" ds:itemID="{8BBAD9CB-7FB6-4452-A7A6-1D8142D69256}">
  <ds:schemaRefs>
    <ds:schemaRef ds:uri="http://schemas.openxmlformats.org/officeDocument/2006/bibliography"/>
  </ds:schemaRefs>
</ds:datastoreItem>
</file>

<file path=customXml/itemProps4.xml><?xml version="1.0" encoding="utf-8"?>
<ds:datastoreItem xmlns:ds="http://schemas.openxmlformats.org/officeDocument/2006/customXml" ds:itemID="{94B111E9-36DD-41D0-BC7D-B55F64F607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30188</Words>
  <Characters>172078</Characters>
  <Application>Microsoft Office Word</Application>
  <DocSecurity>4</DocSecurity>
  <Lines>1433</Lines>
  <Paragraphs>403</Paragraphs>
  <ScaleCrop>false</ScaleCrop>
  <Company>Scottish Water</Company>
  <LinksUpToDate>false</LinksUpToDate>
  <CharactersWithSpaces>201863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Porteous</dc:creator>
  <cp:keywords/>
  <dc:description/>
  <cp:lastModifiedBy>Srinivas Balachandran</cp:lastModifiedBy>
  <cp:revision>22</cp:revision>
  <dcterms:created xsi:type="dcterms:W3CDTF">2025-07-17T02:36:00Z</dcterms:created>
  <dcterms:modified xsi:type="dcterms:W3CDTF">2025-07-23T08:27:00Z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2b7f96e8,9b0adbd,134d0cda</vt:lpwstr>
  </property>
  <property fmtid="{D5CDD505-2E9C-101B-9397-08002B2CF9AE}" pid="3" name="ClassificationContentMarkingFooterFontProps">
    <vt:lpwstr>#000000,10,Calibri</vt:lpwstr>
  </property>
  <property fmtid="{D5CDD505-2E9C-101B-9397-08002B2CF9AE}" pid="4" name="ClassificationContentMarkingFooterText">
    <vt:lpwstr>Confidential-Customer</vt:lpwstr>
  </property>
  <property fmtid="{D5CDD505-2E9C-101B-9397-08002B2CF9AE}" pid="5" name="MSIP_Label_329195c1-9c36-48a3-ab81-3f312605d3c4_Enabled">
    <vt:lpwstr>true</vt:lpwstr>
  </property>
  <property fmtid="{D5CDD505-2E9C-101B-9397-08002B2CF9AE}" pid="6" name="MSIP_Label_329195c1-9c36-48a3-ab81-3f312605d3c4_SetDate">
    <vt:lpwstr>2025-05-31T12:11:48Z</vt:lpwstr>
  </property>
  <property fmtid="{D5CDD505-2E9C-101B-9397-08002B2CF9AE}" pid="7" name="MSIP_Label_329195c1-9c36-48a3-ab81-3f312605d3c4_Method">
    <vt:lpwstr>Privileged</vt:lpwstr>
  </property>
  <property fmtid="{D5CDD505-2E9C-101B-9397-08002B2CF9AE}" pid="8" name="MSIP_Label_329195c1-9c36-48a3-ab81-3f312605d3c4_Name">
    <vt:lpwstr>329195c1-9c36-48a3-ab81-3f312605d3c4</vt:lpwstr>
  </property>
  <property fmtid="{D5CDD505-2E9C-101B-9397-08002B2CF9AE}" pid="9" name="MSIP_Label_329195c1-9c36-48a3-ab81-3f312605d3c4_SiteId">
    <vt:lpwstr>f90bd2e7-b5c0-4b25-9e27-226ff8b6c17b</vt:lpwstr>
  </property>
  <property fmtid="{D5CDD505-2E9C-101B-9397-08002B2CF9AE}" pid="10" name="MSIP_Label_329195c1-9c36-48a3-ab81-3f312605d3c4_ActionId">
    <vt:lpwstr>ca4cd97d-b435-40b8-8bdc-11664a198e35</vt:lpwstr>
  </property>
  <property fmtid="{D5CDD505-2E9C-101B-9397-08002B2CF9AE}" pid="11" name="MSIP_Label_329195c1-9c36-48a3-ab81-3f312605d3c4_ContentBits">
    <vt:lpwstr>2</vt:lpwstr>
  </property>
  <property fmtid="{D5CDD505-2E9C-101B-9397-08002B2CF9AE}" pid="12" name="MSIP_Label_329195c1-9c36-48a3-ab81-3f312605d3c4_Tag">
    <vt:lpwstr>10, 0, 1, 1</vt:lpwstr>
  </property>
  <property fmtid="{D5CDD505-2E9C-101B-9397-08002B2CF9AE}" pid="13" name="Key_x0020_Decision_x0020_Point">
    <vt:lpwstr/>
  </property>
  <property fmtid="{D5CDD505-2E9C-101B-9397-08002B2CF9AE}" pid="14" name="Document_x0020_Type">
    <vt:lpwstr>121;#ITN - Invitation to Negotiate|d65d9e8c-157a-41c6-ab52-17af97b327d7</vt:lpwstr>
  </property>
  <property fmtid="{D5CDD505-2E9C-101B-9397-08002B2CF9AE}" pid="15" name="MediaServiceImageTags">
    <vt:lpwstr/>
  </property>
  <property fmtid="{D5CDD505-2E9C-101B-9397-08002B2CF9AE}" pid="16" name="Workstream">
    <vt:lpwstr/>
  </property>
  <property fmtid="{D5CDD505-2E9C-101B-9397-08002B2CF9AE}" pid="17" name="Audience">
    <vt:lpwstr/>
  </property>
  <property fmtid="{D5CDD505-2E9C-101B-9397-08002B2CF9AE}" pid="18" name="Sponsor">
    <vt:lpwstr/>
  </property>
  <property fmtid="{D5CDD505-2E9C-101B-9397-08002B2CF9AE}" pid="19" name="Document_x0020_Status">
    <vt:lpwstr/>
  </property>
  <property fmtid="{D5CDD505-2E9C-101B-9397-08002B2CF9AE}" pid="20" name="Approval_x0020_Status">
    <vt:lpwstr>117;#Approved|452f287f-dd94-4ae6-b937-65a4355ece1c</vt:lpwstr>
  </property>
  <property fmtid="{D5CDD505-2E9C-101B-9397-08002B2CF9AE}" pid="21" name="Document Type">
    <vt:lpwstr>121;#ITN - Invitation to Negotiate|d65d9e8c-157a-41c6-ab52-17af97b327d7</vt:lpwstr>
  </property>
  <property fmtid="{D5CDD505-2E9C-101B-9397-08002B2CF9AE}" pid="22" name="Owner_x0020_Department">
    <vt:lpwstr/>
  </property>
  <property fmtid="{D5CDD505-2E9C-101B-9397-08002B2CF9AE}" pid="23" name="Target_x0020_Operating_x0020_Model_x0020_Status">
    <vt:lpwstr/>
  </property>
  <property fmtid="{D5CDD505-2E9C-101B-9397-08002B2CF9AE}" pid="24" name="Document_x0020_Date">
    <vt:lpwstr/>
  </property>
  <property fmtid="{D5CDD505-2E9C-101B-9397-08002B2CF9AE}" pid="25" name="Company">
    <vt:lpwstr/>
  </property>
  <property fmtid="{D5CDD505-2E9C-101B-9397-08002B2CF9AE}" pid="26" name="Document Date">
    <vt:lpwstr/>
  </property>
  <property fmtid="{D5CDD505-2E9C-101B-9397-08002B2CF9AE}" pid="27" name="Owner Department">
    <vt:lpwstr/>
  </property>
  <property fmtid="{D5CDD505-2E9C-101B-9397-08002B2CF9AE}" pid="28" name="Document Status">
    <vt:lpwstr/>
  </property>
  <property fmtid="{D5CDD505-2E9C-101B-9397-08002B2CF9AE}" pid="29" name="Approval Status">
    <vt:lpwstr>117;#Approved|452f287f-dd94-4ae6-b937-65a4355ece1c</vt:lpwstr>
  </property>
  <property fmtid="{D5CDD505-2E9C-101B-9397-08002B2CF9AE}" pid="30" name="Target Operating Model Status">
    <vt:lpwstr/>
  </property>
  <property fmtid="{D5CDD505-2E9C-101B-9397-08002B2CF9AE}" pid="31" name="Key Decision Point">
    <vt:lpwstr/>
  </property>
  <property fmtid="{D5CDD505-2E9C-101B-9397-08002B2CF9AE}" pid="32" name="ContentTypeId">
    <vt:lpwstr>0x010100D00AFFC6241AFE41B237848121ABBDFC</vt:lpwstr>
  </property>
  <property fmtid="{D5CDD505-2E9C-101B-9397-08002B2CF9AE}" pid="33" name="MSIP_Label_a416b5a9-3157-4f7a-8fbd-443455235ff3_Enabled">
    <vt:lpwstr>true</vt:lpwstr>
  </property>
  <property fmtid="{D5CDD505-2E9C-101B-9397-08002B2CF9AE}" pid="34" name="MSIP_Label_a416b5a9-3157-4f7a-8fbd-443455235ff3_SetDate">
    <vt:lpwstr>2025-07-16T06:06:45Z</vt:lpwstr>
  </property>
  <property fmtid="{D5CDD505-2E9C-101B-9397-08002B2CF9AE}" pid="35" name="MSIP_Label_a416b5a9-3157-4f7a-8fbd-443455235ff3_Method">
    <vt:lpwstr>Privileged</vt:lpwstr>
  </property>
  <property fmtid="{D5CDD505-2E9C-101B-9397-08002B2CF9AE}" pid="36" name="MSIP_Label_a416b5a9-3157-4f7a-8fbd-443455235ff3_Name">
    <vt:lpwstr>Customer</vt:lpwstr>
  </property>
  <property fmtid="{D5CDD505-2E9C-101B-9397-08002B2CF9AE}" pid="37" name="MSIP_Label_a416b5a9-3157-4f7a-8fbd-443455235ff3_SiteId">
    <vt:lpwstr>258ac4e4-146a-411e-9dc8-79a9e12fd6da</vt:lpwstr>
  </property>
  <property fmtid="{D5CDD505-2E9C-101B-9397-08002B2CF9AE}" pid="38" name="MSIP_Label_a416b5a9-3157-4f7a-8fbd-443455235ff3_ActionId">
    <vt:lpwstr>fc9ff8d2-b315-4fea-a9a5-3db98059e9fc</vt:lpwstr>
  </property>
  <property fmtid="{D5CDD505-2E9C-101B-9397-08002B2CF9AE}" pid="39" name="MSIP_Label_a416b5a9-3157-4f7a-8fbd-443455235ff3_ContentBits">
    <vt:lpwstr>2</vt:lpwstr>
  </property>
  <property fmtid="{D5CDD505-2E9C-101B-9397-08002B2CF9AE}" pid="40" name="MSIP_Label_a416b5a9-3157-4f7a-8fbd-443455235ff3_Tag">
    <vt:lpwstr>50, 0, 1, 1</vt:lpwstr>
  </property>
  <property fmtid="{D5CDD505-2E9C-101B-9397-08002B2CF9AE}" pid="41" name="GrammarlyDocumentId">
    <vt:lpwstr>0f500485-b029-4543-b2c7-b47709cea041</vt:lpwstr>
  </property>
</Properties>
</file>