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2E" w:rsidRDefault="00192743" w:rsidP="001B690E">
      <w:pPr>
        <w:pStyle w:val="ListBullet"/>
        <w:spacing w:after="0"/>
      </w:pPr>
      <w:r>
        <w:t>Neodymium</w:t>
      </w:r>
    </w:p>
    <w:p w:rsidR="00192743" w:rsidRDefault="00754F56" w:rsidP="001B690E">
      <w:pPr>
        <w:spacing w:after="0"/>
      </w:pPr>
      <w:r>
        <w:t>Magnets</w:t>
      </w:r>
    </w:p>
    <w:p w:rsidR="00754F56" w:rsidRDefault="00754F56" w:rsidP="001B690E">
      <w:pPr>
        <w:spacing w:after="0"/>
      </w:pPr>
      <w:r>
        <w:t>Strongest permanent magnets known</w:t>
      </w:r>
    </w:p>
    <w:p w:rsidR="00754F56" w:rsidRDefault="00754F56" w:rsidP="001B690E">
      <w:pPr>
        <w:spacing w:after="0"/>
      </w:pPr>
      <w:r>
        <w:t>Cheaper, lighter, and stronger than samarium-cobalt magnets</w:t>
      </w:r>
    </w:p>
    <w:p w:rsidR="00754F56" w:rsidRDefault="00754F56" w:rsidP="001B690E">
      <w:pPr>
        <w:spacing w:after="0"/>
      </w:pPr>
      <w:r>
        <w:t>Appear in products such as microphones, professional loudspeakers, in-ear headphones, guitar and bass guitar pick-ups, and computer hard disks where low mass, small volume, or strong magnetic fields are required</w:t>
      </w:r>
    </w:p>
    <w:p w:rsidR="00754F56" w:rsidRDefault="00754F56" w:rsidP="001B690E">
      <w:pPr>
        <w:spacing w:after="0"/>
      </w:pPr>
      <w:r>
        <w:t>Neodymium magnet electric motors have also been responsible for the development of purely electrical model aircraft within the first decade of the 21</w:t>
      </w:r>
      <w:r w:rsidRPr="00754F56">
        <w:rPr>
          <w:vertAlign w:val="superscript"/>
        </w:rPr>
        <w:t>st</w:t>
      </w:r>
      <w:r>
        <w:t xml:space="preserve"> century</w:t>
      </w:r>
    </w:p>
    <w:p w:rsidR="00754F56" w:rsidRDefault="00754F56" w:rsidP="001B690E">
      <w:pPr>
        <w:spacing w:after="0"/>
      </w:pPr>
      <w:r>
        <w:t>Used in the electric motors of hybrid and electric automobiles</w:t>
      </w:r>
      <w:r w:rsidR="002B0AC8">
        <w:t xml:space="preserve"> to provide greater power and torque</w:t>
      </w:r>
    </w:p>
    <w:p w:rsidR="00754F56" w:rsidRDefault="00754F56" w:rsidP="001B690E">
      <w:pPr>
        <w:spacing w:after="0"/>
      </w:pPr>
      <w:r>
        <w:t>Help collect dust from the surface of Mars</w:t>
      </w:r>
    </w:p>
    <w:p w:rsidR="00592A2D" w:rsidRDefault="00592A2D" w:rsidP="001B690E">
      <w:pPr>
        <w:spacing w:after="0"/>
      </w:pPr>
    </w:p>
    <w:p w:rsidR="00592A2D" w:rsidRDefault="00592A2D" w:rsidP="001B690E">
      <w:pPr>
        <w:pStyle w:val="ListBullet"/>
        <w:spacing w:after="0"/>
      </w:pPr>
      <w:r>
        <w:t>Dysprosium</w:t>
      </w:r>
    </w:p>
    <w:p w:rsidR="00592A2D" w:rsidRDefault="00592A2D" w:rsidP="001B690E">
      <w:pPr>
        <w:pStyle w:val="ListBullet"/>
        <w:numPr>
          <w:ilvl w:val="0"/>
          <w:numId w:val="0"/>
        </w:numPr>
        <w:spacing w:after="0"/>
      </w:pPr>
      <w:r>
        <w:t xml:space="preserve">Substituting up to 6% of neodymium in Neodymium-iron-boron magnets to raise the </w:t>
      </w:r>
      <w:proofErr w:type="spellStart"/>
      <w:r>
        <w:t>coercivity</w:t>
      </w:r>
      <w:proofErr w:type="spellEnd"/>
      <w:r>
        <w:t xml:space="preserve"> for demanding applications such as drive motors for electric vehicles</w:t>
      </w:r>
    </w:p>
    <w:p w:rsidR="00592A2D" w:rsidRDefault="00592A2D" w:rsidP="001B690E">
      <w:pPr>
        <w:pStyle w:val="ListBullet"/>
        <w:numPr>
          <w:ilvl w:val="0"/>
          <w:numId w:val="0"/>
        </w:numPr>
        <w:spacing w:after="0"/>
      </w:pPr>
      <w:r>
        <w:t>Used in conjunction with vanadium and other elements in making laser materials and commercial lighting</w:t>
      </w:r>
    </w:p>
    <w:p w:rsidR="00592A2D" w:rsidRDefault="00592A2D" w:rsidP="001B690E">
      <w:pPr>
        <w:pStyle w:val="ListBullet"/>
        <w:numPr>
          <w:ilvl w:val="0"/>
          <w:numId w:val="0"/>
        </w:numPr>
        <w:spacing w:after="0"/>
      </w:pPr>
      <w:r>
        <w:t>Employed in various data storage applications, such as hard disks</w:t>
      </w:r>
    </w:p>
    <w:p w:rsidR="00592A2D" w:rsidRDefault="00592A2D" w:rsidP="001B690E">
      <w:pPr>
        <w:pStyle w:val="ListBullet"/>
        <w:numPr>
          <w:ilvl w:val="0"/>
          <w:numId w:val="0"/>
        </w:numPr>
        <w:spacing w:after="0"/>
      </w:pPr>
      <w:r>
        <w:t xml:space="preserve">One of the components of </w:t>
      </w:r>
      <w:proofErr w:type="spellStart"/>
      <w:r>
        <w:t>Terfenol</w:t>
      </w:r>
      <w:proofErr w:type="spellEnd"/>
      <w:r>
        <w:t xml:space="preserve">-D, the highest room-temperature </w:t>
      </w:r>
      <w:proofErr w:type="spellStart"/>
      <w:r>
        <w:t>magnetostriction</w:t>
      </w:r>
      <w:proofErr w:type="spellEnd"/>
      <w:r>
        <w:t xml:space="preserve"> of any known material</w:t>
      </w:r>
    </w:p>
    <w:p w:rsidR="00611CF7" w:rsidRDefault="00611CF7" w:rsidP="001B690E">
      <w:pPr>
        <w:pStyle w:val="ListBullet"/>
        <w:numPr>
          <w:ilvl w:val="0"/>
          <w:numId w:val="0"/>
        </w:numPr>
        <w:spacing w:after="0"/>
      </w:pPr>
    </w:p>
    <w:p w:rsidR="00AE01C6" w:rsidRDefault="000B6DCC" w:rsidP="000B6DCC">
      <w:pPr>
        <w:pStyle w:val="ListBullet"/>
      </w:pPr>
      <w:bookmarkStart w:id="0" w:name="OLE_LINK1"/>
      <w:bookmarkStart w:id="1" w:name="OLE_LINK2"/>
      <w:r>
        <w:t>Praseodymium</w:t>
      </w:r>
      <w:bookmarkStart w:id="2" w:name="_GoBack"/>
      <w:bookmarkEnd w:id="0"/>
      <w:bookmarkEnd w:id="1"/>
      <w:bookmarkEnd w:id="2"/>
    </w:p>
    <w:p w:rsidR="000B6DCC" w:rsidRDefault="000B6DCC" w:rsidP="000B6DCC">
      <w:pPr>
        <w:pStyle w:val="ListBullet"/>
        <w:numPr>
          <w:ilvl w:val="0"/>
          <w:numId w:val="0"/>
        </w:numPr>
      </w:pPr>
      <w:r>
        <w:t>In combination with neodymium, used to create high-power magnets</w:t>
      </w:r>
    </w:p>
    <w:p w:rsidR="000B6DCC" w:rsidRDefault="000B6DCC" w:rsidP="000B6DCC">
      <w:pPr>
        <w:pStyle w:val="ListBullet"/>
        <w:numPr>
          <w:ilvl w:val="0"/>
          <w:numId w:val="0"/>
        </w:numPr>
      </w:pPr>
      <w:r>
        <w:t>As an alloying agent with magnesium to create high-strength metals that are used in aircraft engines</w:t>
      </w:r>
    </w:p>
    <w:p w:rsidR="000B6DCC" w:rsidRDefault="000B6DCC" w:rsidP="000B6DCC">
      <w:pPr>
        <w:pStyle w:val="ListBullet"/>
        <w:numPr>
          <w:ilvl w:val="0"/>
          <w:numId w:val="0"/>
        </w:numPr>
      </w:pPr>
      <w:r>
        <w:t>In optical fiber, as optical amplifier</w:t>
      </w:r>
    </w:p>
    <w:p w:rsidR="000B6DCC" w:rsidRDefault="000B6DCC" w:rsidP="000B6DCC">
      <w:pPr>
        <w:pStyle w:val="ListBullet"/>
        <w:numPr>
          <w:ilvl w:val="0"/>
          <w:numId w:val="0"/>
        </w:numPr>
      </w:pPr>
      <w:r>
        <w:t>Fluoride forms the core of carbon arc lights which are used in the motion picture industry for studio lighting and projector lights</w:t>
      </w:r>
    </w:p>
    <w:p w:rsidR="000B6DCC" w:rsidRDefault="006225E4" w:rsidP="000B6DCC">
      <w:pPr>
        <w:pStyle w:val="ListBullet"/>
        <w:numPr>
          <w:ilvl w:val="0"/>
          <w:numId w:val="0"/>
        </w:numPr>
      </w:pPr>
      <w:r>
        <w:t xml:space="preserve">Can be used as </w:t>
      </w:r>
      <w:r w:rsidR="00F77951">
        <w:t xml:space="preserve">a </w:t>
      </w:r>
      <w:r>
        <w:t>c</w:t>
      </w:r>
      <w:r w:rsidR="000B6DCC">
        <w:t>atalyst in petrochemical industry</w:t>
      </w:r>
    </w:p>
    <w:p w:rsidR="00AE01C6" w:rsidRDefault="00AE01C6" w:rsidP="00AE01C6">
      <w:pPr>
        <w:pStyle w:val="ListBullet"/>
        <w:numPr>
          <w:ilvl w:val="0"/>
          <w:numId w:val="0"/>
        </w:numPr>
      </w:pPr>
    </w:p>
    <w:p w:rsidR="00285ECC" w:rsidRDefault="00A41F18" w:rsidP="00285ECC">
      <w:pPr>
        <w:pStyle w:val="ListBullet"/>
      </w:pPr>
      <w:r>
        <w:t>List of companies</w:t>
      </w:r>
    </w:p>
    <w:p w:rsidR="006D7D93" w:rsidRDefault="00611CF7" w:rsidP="00285ECC">
      <w:pPr>
        <w:pStyle w:val="ListBullet"/>
        <w:numPr>
          <w:ilvl w:val="0"/>
          <w:numId w:val="0"/>
        </w:numPr>
      </w:pPr>
      <w:r>
        <w:t>Toyota Tsusho (Japan)</w:t>
      </w:r>
    </w:p>
    <w:p w:rsidR="006D7D93" w:rsidRDefault="006D7D93" w:rsidP="001B690E">
      <w:pPr>
        <w:pStyle w:val="ListBullet"/>
        <w:numPr>
          <w:ilvl w:val="0"/>
          <w:numId w:val="0"/>
        </w:numPr>
        <w:spacing w:after="0"/>
      </w:pPr>
      <w:r>
        <w:t xml:space="preserve">Greenland Minerals and Energy Ltd (Australia) – Project </w:t>
      </w:r>
      <w:proofErr w:type="spellStart"/>
      <w:r>
        <w:t>Kvanefjeld</w:t>
      </w:r>
      <w:proofErr w:type="spellEnd"/>
    </w:p>
    <w:p w:rsidR="00E6142B" w:rsidRDefault="00E6142B" w:rsidP="001B690E">
      <w:pPr>
        <w:pStyle w:val="ListBullet"/>
        <w:numPr>
          <w:ilvl w:val="0"/>
          <w:numId w:val="0"/>
        </w:numPr>
        <w:spacing w:after="0"/>
      </w:pPr>
      <w:r>
        <w:t xml:space="preserve">Alkane Resources Ltd (Australia) – </w:t>
      </w:r>
      <w:proofErr w:type="spellStart"/>
      <w:r>
        <w:t>Dubbo</w:t>
      </w:r>
      <w:proofErr w:type="spellEnd"/>
      <w:r>
        <w:t xml:space="preserve"> Zirconia Project</w:t>
      </w:r>
    </w:p>
    <w:p w:rsidR="00E6142B" w:rsidRDefault="00E6142B" w:rsidP="001B690E">
      <w:pPr>
        <w:pStyle w:val="ListBullet"/>
        <w:numPr>
          <w:ilvl w:val="0"/>
          <w:numId w:val="0"/>
        </w:numPr>
        <w:spacing w:after="0"/>
      </w:pPr>
      <w:proofErr w:type="spellStart"/>
      <w:r>
        <w:t>Molycorp</w:t>
      </w:r>
      <w:proofErr w:type="spellEnd"/>
      <w:r>
        <w:t xml:space="preserve"> </w:t>
      </w:r>
      <w:r w:rsidR="00310481">
        <w:t>Minerals LLC</w:t>
      </w:r>
      <w:r>
        <w:t xml:space="preserve">(US) </w:t>
      </w:r>
      <w:r w:rsidR="0069217B">
        <w:t>– Mountain Pass mine</w:t>
      </w:r>
    </w:p>
    <w:p w:rsidR="00E6142B" w:rsidRDefault="009E047E" w:rsidP="001B690E">
      <w:pPr>
        <w:pStyle w:val="ListBullet"/>
        <w:numPr>
          <w:ilvl w:val="0"/>
          <w:numId w:val="0"/>
        </w:numPr>
        <w:spacing w:after="0"/>
      </w:pPr>
      <w:proofErr w:type="spellStart"/>
      <w:r>
        <w:t>Lynas</w:t>
      </w:r>
      <w:proofErr w:type="spellEnd"/>
      <w:r>
        <w:t xml:space="preserve"> Corporation Ltd (Australia) – Mount Weld Rare Earths Project</w:t>
      </w:r>
    </w:p>
    <w:p w:rsidR="00150250" w:rsidRDefault="00150250" w:rsidP="001B690E">
      <w:pPr>
        <w:pStyle w:val="ListBullet"/>
        <w:numPr>
          <w:ilvl w:val="0"/>
          <w:numId w:val="0"/>
        </w:numPr>
        <w:spacing w:after="0"/>
      </w:pPr>
      <w:r>
        <w:t>Hitachi Metals (Japan) – neodymium iron boron magnet patents</w:t>
      </w:r>
    </w:p>
    <w:p w:rsidR="009A10E7" w:rsidRDefault="009A10E7" w:rsidP="001B690E">
      <w:pPr>
        <w:pStyle w:val="ListBullet"/>
        <w:numPr>
          <w:ilvl w:val="0"/>
          <w:numId w:val="0"/>
        </w:numPr>
        <w:spacing w:after="0"/>
      </w:pPr>
      <w:r>
        <w:t xml:space="preserve">China </w:t>
      </w:r>
      <w:proofErr w:type="spellStart"/>
      <w:r>
        <w:t>Minmetals</w:t>
      </w:r>
      <w:proofErr w:type="spellEnd"/>
      <w:r>
        <w:t xml:space="preserve"> Corporation (China)</w:t>
      </w:r>
    </w:p>
    <w:p w:rsidR="009A10E7" w:rsidRDefault="009A10E7" w:rsidP="001B690E">
      <w:pPr>
        <w:pStyle w:val="ListBullet"/>
        <w:numPr>
          <w:ilvl w:val="0"/>
          <w:numId w:val="0"/>
        </w:numPr>
        <w:spacing w:after="0"/>
      </w:pPr>
      <w:proofErr w:type="spellStart"/>
      <w:r>
        <w:t>Chinalco</w:t>
      </w:r>
      <w:proofErr w:type="spellEnd"/>
      <w:r>
        <w:t xml:space="preserve"> (China)</w:t>
      </w:r>
    </w:p>
    <w:p w:rsidR="009A10E7" w:rsidRDefault="008D7EA1" w:rsidP="001B690E">
      <w:pPr>
        <w:pStyle w:val="ListBullet"/>
        <w:numPr>
          <w:ilvl w:val="0"/>
          <w:numId w:val="0"/>
        </w:numPr>
        <w:spacing w:after="0"/>
      </w:pPr>
      <w:r>
        <w:t xml:space="preserve">Chinese Baotou Steel Rare-Earth Group </w:t>
      </w:r>
      <w:r w:rsidR="009A10E7">
        <w:t>(China)</w:t>
      </w:r>
    </w:p>
    <w:p w:rsidR="00F203D0" w:rsidRDefault="00F203D0" w:rsidP="001B690E">
      <w:pPr>
        <w:pStyle w:val="ListBullet"/>
        <w:numPr>
          <w:ilvl w:val="0"/>
          <w:numId w:val="0"/>
        </w:numPr>
        <w:spacing w:after="0"/>
      </w:pPr>
      <w:r>
        <w:t>Avalon Rare Metals Inc. (Canada)</w:t>
      </w:r>
      <w:r w:rsidR="0061754F">
        <w:t xml:space="preserve"> – HREE </w:t>
      </w:r>
    </w:p>
    <w:p w:rsidR="002D1F9B" w:rsidRDefault="002D1F9B" w:rsidP="001B690E">
      <w:pPr>
        <w:pStyle w:val="ListBullet"/>
        <w:numPr>
          <w:ilvl w:val="0"/>
          <w:numId w:val="0"/>
        </w:numPr>
        <w:spacing w:after="0"/>
      </w:pPr>
      <w:r>
        <w:t>Solvay (Belgium) –</w:t>
      </w:r>
      <w:r w:rsidR="001540C3">
        <w:t xml:space="preserve"> refinement, REE separation</w:t>
      </w:r>
    </w:p>
    <w:p w:rsidR="00CD54E5" w:rsidRDefault="00CD54E5" w:rsidP="001B690E">
      <w:pPr>
        <w:pStyle w:val="ListBullet"/>
        <w:numPr>
          <w:ilvl w:val="0"/>
          <w:numId w:val="0"/>
        </w:numPr>
        <w:spacing w:after="0"/>
      </w:pPr>
      <w:proofErr w:type="spellStart"/>
      <w:r>
        <w:t>Solikamsk</w:t>
      </w:r>
      <w:proofErr w:type="spellEnd"/>
      <w:r>
        <w:t xml:space="preserve"> Magnesium Works (Russia)</w:t>
      </w:r>
    </w:p>
    <w:p w:rsidR="00CD54E5" w:rsidRDefault="00CD54E5" w:rsidP="001B690E">
      <w:pPr>
        <w:pStyle w:val="ListBullet"/>
        <w:numPr>
          <w:ilvl w:val="0"/>
          <w:numId w:val="0"/>
        </w:numPr>
        <w:spacing w:after="0"/>
      </w:pPr>
    </w:p>
    <w:sectPr w:rsidR="00CD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64A0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43"/>
    <w:rsid w:val="0001652E"/>
    <w:rsid w:val="000B6DCC"/>
    <w:rsid w:val="00150250"/>
    <w:rsid w:val="001540C3"/>
    <w:rsid w:val="00192743"/>
    <w:rsid w:val="001B690E"/>
    <w:rsid w:val="002810F4"/>
    <w:rsid w:val="00285ECC"/>
    <w:rsid w:val="002B0AC8"/>
    <w:rsid w:val="002D1F9B"/>
    <w:rsid w:val="00310481"/>
    <w:rsid w:val="00592A2D"/>
    <w:rsid w:val="00611CF7"/>
    <w:rsid w:val="0061754F"/>
    <w:rsid w:val="006225E4"/>
    <w:rsid w:val="00627F4B"/>
    <w:rsid w:val="0069217B"/>
    <w:rsid w:val="006D7D93"/>
    <w:rsid w:val="00754F56"/>
    <w:rsid w:val="008D7EA1"/>
    <w:rsid w:val="008E4C90"/>
    <w:rsid w:val="008F03D3"/>
    <w:rsid w:val="00967AAC"/>
    <w:rsid w:val="009A10E7"/>
    <w:rsid w:val="009E047E"/>
    <w:rsid w:val="00A41F18"/>
    <w:rsid w:val="00AA53EF"/>
    <w:rsid w:val="00AE01C6"/>
    <w:rsid w:val="00CD54E5"/>
    <w:rsid w:val="00D00ABB"/>
    <w:rsid w:val="00D441FC"/>
    <w:rsid w:val="00E6142B"/>
    <w:rsid w:val="00F203D0"/>
    <w:rsid w:val="00F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5EED-904E-4765-924B-F7C6E0DB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92A2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2014-08-16T02:21:00Z</dcterms:created>
  <dcterms:modified xsi:type="dcterms:W3CDTF">2014-08-20T22:03:00Z</dcterms:modified>
</cp:coreProperties>
</file>