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33.png" ContentType="image/png"/>
  <Override PartName="/word/media/rId49.png" ContentType="image/png"/>
  <Override PartName="/word/media/rId45.png" ContentType="image/png"/>
  <Override PartName="/word/media/rId37.png" ContentType="image/png"/>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engah"/>
        <w:spacing w:before="0" w:after="0" w:line="226" w:lineRule="exact"/>
      </w:pPr>
    </w:p>
    <w:p>
      <w:pPr>
        <w:pStyle w:val="SampulBesar"/>
      </w:pPr>
      <w:r>
        <w:rPr>
          <w:b/>
          <w:bCs/>
        </w:rPr>
        <w:t xml:space="preserve">SEMINAR HASIL</w:t>
      </w:r>
    </w:p>
    <w:p>
      <w:pPr>
        <w:pStyle w:val="Tengah"/>
        <w:spacing w:before="0" w:after="0" w:line="283" w:lineRule="exact"/>
      </w:pPr>
    </w:p>
    <w:p>
      <w:pPr>
        <w:pStyle w:val="SampulBesar"/>
      </w:pPr>
      <w:r>
        <w:rPr>
          <w:b/>
          <w:bCs/>
        </w:rPr>
        <w:t xml:space="preserve">ANALISIS KINERJA ALGORITMA PENJADWALAN PAKET PADA JARINGAN LTE MENGGUNAKAN SIMULATOR NS-3</w:t>
      </w:r>
    </w:p>
    <w:p>
      <w:pPr>
        <w:pStyle w:val="Tengah"/>
        <w:spacing w:before="0" w:after="0" w:line="1060" w:lineRule="exact"/>
      </w:pPr>
    </w:p>
    <w:p>
      <w:pPr>
        <w:pStyle w:val="Tengah"/>
        <w:spacing w:before="0" w:after="0" w:line="340" w:lineRule="exact"/>
      </w:pPr>
    </w:p>
    <w:p>
      <w:pPr>
        <w:pStyle w:val="Tengah"/>
      </w:pPr>
      <w:r>
        <w:drawing>
          <wp:inline>
            <wp:extent cx="1619999" cy="1668358"/>
            <wp:effectExtent b="0" l="0" r="0" t="0"/>
            <wp:docPr descr="image" title="" id="10" name="Picture"/>
            <a:graphic>
              <a:graphicData uri="http://schemas.openxmlformats.org/drawingml/2006/picture">
                <pic:pic>
                  <pic:nvPicPr>
                    <pic:cNvPr descr="../../gambar/logo-umbuton.png" id="11" name="Picture"/>
                    <pic:cNvPicPr>
                      <a:picLocks noChangeArrowheads="1" noChangeAspect="1"/>
                    </pic:cNvPicPr>
                  </pic:nvPicPr>
                  <pic:blipFill>
                    <a:blip r:embed="rId9"/>
                    <a:stretch>
                      <a:fillRect/>
                    </a:stretch>
                  </pic:blipFill>
                  <pic:spPr bwMode="auto">
                    <a:xfrm>
                      <a:off x="0" y="0"/>
                      <a:ext cx="1619999" cy="1668358"/>
                    </a:xfrm>
                    <a:prstGeom prst="rect">
                      <a:avLst/>
                    </a:prstGeom>
                    <a:noFill/>
                    <a:ln w="9525">
                      <a:noFill/>
                      <a:headEnd/>
                      <a:tailEnd/>
                    </a:ln>
                  </pic:spPr>
                </pic:pic>
              </a:graphicData>
            </a:graphic>
          </wp:inline>
        </w:drawing>
      </w:r>
    </w:p>
    <w:p>
      <w:pPr>
        <w:pStyle w:val="Tengah"/>
        <w:spacing w:before="0" w:after="0" w:line="340" w:lineRule="exact"/>
      </w:pPr>
    </w:p>
    <w:p>
      <w:pPr>
        <w:pStyle w:val="SampulSedang"/>
      </w:pPr>
      <w:r>
        <w:rPr>
          <w:b/>
          <w:bCs/>
        </w:rPr>
        <w:t xml:space="preserve">Disusun oleh:</w:t>
      </w:r>
    </w:p>
    <w:p>
      <w:pPr>
        <w:pStyle w:val="SampulSedang"/>
      </w:pPr>
      <w:r>
        <w:rPr>
          <w:b/>
          <w:bCs/>
        </w:rPr>
        <w:t xml:space="preserve">LA ODE CONTOH PRATAMA</w:t>
      </w:r>
    </w:p>
    <w:p>
      <w:pPr>
        <w:pStyle w:val="SampulSedang"/>
      </w:pPr>
      <w:r>
        <w:rPr>
          <w:b/>
          <w:bCs/>
        </w:rPr>
        <w:t xml:space="preserve">NPM 2201010001</w:t>
      </w:r>
    </w:p>
    <w:p>
      <w:pPr>
        <w:pStyle w:val="Tengah"/>
        <w:spacing w:before="0" w:after="0" w:line="453" w:lineRule="exact"/>
      </w:pPr>
    </w:p>
    <w:p>
      <w:pPr>
        <w:pStyle w:val="SampulSedang"/>
      </w:pPr>
      <w:r>
        <w:rPr>
          <w:b/>
          <w:bCs/>
        </w:rPr>
        <w:t xml:space="preserve">PROGRAM STUDI REKAYASA SISTEM KOMPUTER</w:t>
      </w:r>
    </w:p>
    <w:p>
      <w:pPr>
        <w:pStyle w:val="SampulSedang"/>
      </w:pPr>
      <w:r>
        <w:rPr>
          <w:b/>
          <w:bCs/>
        </w:rPr>
        <w:t xml:space="preserve">FAKULTAS TEKNIK</w:t>
      </w:r>
    </w:p>
    <w:p>
      <w:pPr>
        <w:pStyle w:val="SampulSedang"/>
      </w:pPr>
      <w:r>
        <w:rPr>
          <w:b/>
          <w:bCs/>
        </w:rPr>
        <w:t xml:space="preserve">UNIVERSITAS MUHAMMADIYAH BUTON</w:t>
      </w:r>
    </w:p>
    <w:p>
      <w:pPr>
        <w:pStyle w:val="SampulSedang"/>
      </w:pPr>
      <w:r>
        <w:rPr>
          <w:b/>
          <w:bCs/>
        </w:rPr>
        <w:t xml:space="preserve">BAUBAU</w:t>
      </w:r>
    </w:p>
    <w:p>
      <w:pPr>
        <w:pStyle w:val="SampulSedang"/>
      </w:pPr>
      <w:r>
        <w:rPr>
          <w:b/>
          <w:bCs/>
        </w:rPr>
        <w:t xml:space="preserve">2027</w:t>
      </w:r>
    </w:p>
    <w:p>
      <w:r>
        <w:br w:type="page"/>
      </w:r>
    </w:p>
    <w:p>
      <w:pPr>
        <w:pStyle w:val="Tengah"/>
      </w:pPr>
      <w:r>
        <w:rPr>
          <w:b/>
          <w:bCs/>
          <w:u w:val="single"/>
        </w:rPr>
        <w:t xml:space="preserve">SEMINAR HASIL</w:t>
      </w:r>
    </w:p>
    <w:tbl>
      <w:tblPr>
        <w:tblStyle w:val="TabelTanpaGaris"/>
        <w:tblW w:type="pct" w:w="4700"/>
        <w:tblLayout w:type="fixed"/>
        <w:tblLook w:firstRow="0" w:lastRow="0" w:firstColumn="0" w:lastColumn="0" w:noHBand="0" w:noVBand="0" w:val="0000"/>
      </w:tblPr>
      <w:tblGrid>
        <w:gridCol w:w="1267"/>
        <w:gridCol w:w="316"/>
        <w:gridCol w:w="5860"/>
      </w:tblGrid>
      <w:tr>
        <w:trPr>
          <w:cantSplit/>
        </w:trPr>
        <w:tc>
          <w:tcPr/>
          <w:p>
            <w:pPr>
              <w:pStyle w:val="Compact"/>
              <w:keepNext/>
              <w:jc w:val="left"/>
            </w:pPr>
            <w:r>
              <w:t xml:space="preserve">Nama</w:t>
            </w:r>
          </w:p>
        </w:tc>
        <w:tc>
          <w:tcPr/>
          <w:p>
            <w:pPr>
              <w:pStyle w:val="Compact"/>
              <w:keepNext/>
              <w:jc w:val="left"/>
            </w:pPr>
            <w:r>
              <w:t xml:space="preserve">:</w:t>
            </w:r>
          </w:p>
        </w:tc>
        <w:tc>
          <w:tcPr/>
          <w:p>
            <w:pPr>
              <w:pStyle w:val="Compact"/>
              <w:keepNext/>
              <w:jc w:val="left"/>
            </w:pPr>
            <w:r>
              <w:t xml:space="preserve">La Ode Contoh Pratama</w:t>
            </w:r>
          </w:p>
        </w:tc>
      </w:tr>
      <w:tr>
        <w:trPr>
          <w:cantSplit/>
        </w:trPr>
        <w:tc>
          <w:tcPr/>
          <w:p>
            <w:pPr>
              <w:pStyle w:val="Compact"/>
              <w:keepNext/>
              <w:jc w:val="left"/>
            </w:pPr>
            <w:r>
              <w:t xml:space="preserve">NPM</w:t>
            </w:r>
          </w:p>
        </w:tc>
        <w:tc>
          <w:tcPr/>
          <w:p>
            <w:pPr>
              <w:pStyle w:val="Compact"/>
              <w:keepNext/>
              <w:jc w:val="left"/>
            </w:pPr>
            <w:r>
              <w:t xml:space="preserve">:</w:t>
            </w:r>
          </w:p>
        </w:tc>
        <w:tc>
          <w:tcPr/>
          <w:p>
            <w:pPr>
              <w:pStyle w:val="Compact"/>
              <w:keepNext/>
              <w:jc w:val="left"/>
            </w:pPr>
            <w:r>
              <w:t xml:space="preserve">2201010001</w:t>
            </w:r>
          </w:p>
        </w:tc>
      </w:tr>
      <w:tr>
        <w:trPr>
          <w:cantSplit/>
        </w:trPr>
        <w:tc>
          <w:tcPr/>
          <w:p>
            <w:pPr>
              <w:pStyle w:val="Compact"/>
              <w:keepNext/>
              <w:jc w:val="left"/>
            </w:pPr>
            <w:r>
              <w:rPr>
                <w:i/>
                <w:iCs/>
              </w:rPr>
              <w:t xml:space="preserve">Contact</w:t>
            </w:r>
          </w:p>
        </w:tc>
        <w:tc>
          <w:tcPr/>
          <w:p>
            <w:pPr>
              <w:pStyle w:val="Compact"/>
              <w:keepNext/>
              <w:jc w:val="left"/>
            </w:pPr>
            <w:r>
              <w:t xml:space="preserve">:</w:t>
            </w:r>
          </w:p>
        </w:tc>
        <w:tc>
          <w:tcPr/>
          <w:p>
            <w:pPr>
              <w:pStyle w:val="Compact"/>
              <w:keepNext/>
              <w:jc w:val="left"/>
            </w:pPr>
            <w:r>
              <w:t xml:space="preserve">Jl. Contoh No. 1, Baubau</w:t>
            </w:r>
          </w:p>
        </w:tc>
      </w:tr>
      <w:tr>
        <w:trPr>
          <w:cantSplit/>
        </w:trPr>
        <w:tc>
          <w:tcPr/>
          <w:p>
            <w:pPr>
              <w:pStyle w:val="Compact"/>
              <w:keepNext/>
            </w:pPr>
          </w:p>
        </w:tc>
        <w:tc>
          <w:tcPr/>
          <w:p>
            <w:pPr>
              <w:pStyle w:val="Compact"/>
              <w:keepNext/>
            </w:pPr>
          </w:p>
        </w:tc>
        <w:tc>
          <w:tcPr/>
          <w:p>
            <w:pPr>
              <w:pStyle w:val="Compact"/>
              <w:keepNext/>
              <w:jc w:val="left"/>
            </w:pPr>
            <w:r>
              <w:t xml:space="preserve">0812-0000-0000; contoh@example.ac.id</w:t>
            </w:r>
          </w:p>
        </w:tc>
      </w:tr>
      <w:tr>
        <w:trPr>
          <w:cantSplit/>
        </w:trPr>
        <w:tc>
          <w:tcPr/>
          <w:p>
            <w:pPr>
              <w:pStyle w:val="Compact"/>
            </w:pPr>
          </w:p>
        </w:tc>
        <w:tc>
          <w:tcPr/>
          <w:p>
            <w:pPr>
              <w:pStyle w:val="Compact"/>
            </w:pPr>
          </w:p>
        </w:tc>
        <w:tc>
          <w:tcPr/>
          <w:p>
            <w:pPr>
              <w:pStyle w:val="Compact"/>
              <w:jc w:val="left"/>
            </w:pPr>
            <w:r>
              <w:t xml:space="preserve">(alamat, telepon, email untuk kemudahan menghubungi; dan jika ada perubahan data harap segera menghubungi Program Studi)</w:t>
            </w:r>
          </w:p>
        </w:tc>
      </w:tr>
    </w:tbl>
    <w:p>
      <w:pPr>
        <w:pStyle w:val="Compact"/>
        <w:spacing w:before="0" w:after="0" w:line="200" w:lineRule="exact"/>
      </w:pPr>
    </w:p>
    <w:p>
      <w:pPr>
        <w:pStyle w:val="Tengah"/>
        <w:spacing w:before="0" w:after="0" w:line="850" w:lineRule="exact"/>
      </w:pPr>
    </w:p>
    <w:p>
      <w:pPr>
        <w:pStyle w:val="Tengah"/>
      </w:pPr>
      <w:r>
        <w:rPr>
          <w:b/>
          <w:bCs/>
        </w:rPr>
        <w:t xml:space="preserve">PERSETUJUAN PEMBIMBING</w:t>
      </w:r>
    </w:p>
    <w:p>
      <w:pPr>
        <w:pStyle w:val="Tengah"/>
      </w:pPr>
      <w:r>
        <w:t xml:space="preserve">Laporan Seminar Hasil ini telah disetujui oleh:</w:t>
      </w:r>
    </w:p>
    <w:tbl>
      <w:tblPr>
        <w:tblStyle w:val="TabelTanpaGaris"/>
        <w:tblW w:type="pct" w:w="5000"/>
        <w:tblLayout w:type="fixed"/>
        <w:tblLook w:firstRow="0" w:lastRow="0" w:firstColumn="0" w:lastColumn="0" w:noHBand="0" w:noVBand="0" w:val="0000"/>
      </w:tblPr>
      <w:tblGrid>
        <w:gridCol w:w="3960"/>
        <w:gridCol w:w="3960"/>
      </w:tblGrid>
      <w:tr>
        <w:trPr>
          <w:cantSplit/>
        </w:trPr>
        <w:tc>
          <w:tcPr/>
          <w:p>
            <w:pPr>
              <w:pStyle w:val="Compact"/>
              <w:jc w:val="left"/>
            </w:pPr>
            <w:r>
              <w:rPr>
                <w:b/>
                <w:bCs/>
              </w:rPr>
              <w:t xml:space="preserve">Pembimbing I</w:t>
            </w:r>
            <w:r>
              <w:br/>
            </w:r>
            <w:r>
              <w:t xml:space="preserve"> </w:t>
            </w:r>
            <w:r>
              <w:br/>
            </w:r>
            <w:r>
              <w:t xml:space="preserve"> </w:t>
            </w:r>
            <w:r>
              <w:br/>
            </w:r>
            <w:r>
              <w:t xml:space="preserve"> </w:t>
            </w:r>
            <w:r>
              <w:br/>
            </w:r>
            <w:r>
              <w:t xml:space="preserve"> </w:t>
            </w:r>
            <w:r>
              <w:br/>
            </w:r>
            <w:r>
              <w:t xml:space="preserve"> </w:t>
            </w:r>
            <w:r>
              <w:br/>
            </w:r>
            <w:r>
              <w:t xml:space="preserve"> </w:t>
            </w:r>
            <w:r>
              <w:br/>
            </w:r>
            <w:r>
              <w:t xml:space="preserve"> </w:t>
            </w:r>
            <w:r>
              <w:br/>
            </w:r>
            <w:r>
              <w:rPr>
                <w:sz w:val="21"/>
                <w:szCs w:val="21"/>
              </w:rPr>
              <w:t xml:space="preserve">Muhammad Awaluddin, S.Kom., M.Kom</w:t>
            </w:r>
            <w:r>
              <w:br/>
            </w:r>
            <w:r>
              <w:t xml:space="preserve">NIDN. 0909038201</w:t>
            </w:r>
          </w:p>
        </w:tc>
        <w:tc>
          <w:tcPr/>
          <w:p>
            <w:pPr>
              <w:pStyle w:val="Compact"/>
              <w:jc w:val="left"/>
            </w:pPr>
            <w:r>
              <w:rPr>
                <w:b/>
                <w:bCs/>
              </w:rPr>
              <w:t xml:space="preserve">Pembimbing II</w:t>
            </w:r>
            <w:r>
              <w:br/>
            </w:r>
            <w:r>
              <w:t xml:space="preserve"> </w:t>
            </w:r>
            <w:r>
              <w:br/>
            </w:r>
            <w:r>
              <w:t xml:space="preserve"> </w:t>
            </w:r>
            <w:r>
              <w:br/>
            </w:r>
            <w:r>
              <w:t xml:space="preserve"> </w:t>
            </w:r>
            <w:r>
              <w:br/>
            </w:r>
            <w:r>
              <w:t xml:space="preserve"> </w:t>
            </w:r>
            <w:r>
              <w:br/>
            </w:r>
            <w:r>
              <w:t xml:space="preserve"> </w:t>
            </w:r>
            <w:r>
              <w:br/>
            </w:r>
            <w:r>
              <w:t xml:space="preserve"> </w:t>
            </w:r>
            <w:r>
              <w:br/>
            </w:r>
            <w:r>
              <w:t xml:space="preserve"> </w:t>
            </w:r>
            <w:r>
              <w:br/>
            </w:r>
            <w:r>
              <w:rPr>
                <w:sz w:val="24"/>
                <w:szCs w:val="24"/>
              </w:rPr>
              <w:t xml:space="preserve">Darmawan, S.Kom., M.Kom</w:t>
            </w:r>
            <w:r>
              <w:br/>
            </w:r>
            <w:r>
              <w:t xml:space="preserve">NIDN. 0911048204</w:t>
            </w:r>
          </w:p>
        </w:tc>
      </w:tr>
    </w:tbl>
    <w:p>
      <w:pPr>
        <w:pStyle w:val="Compact"/>
        <w:spacing w:before="0" w:after="0" w:line="200" w:lineRule="exact"/>
      </w:pPr>
    </w:p>
    <w:p>
      <w:pPr>
        <w:pStyle w:val="Tengah"/>
        <w:sectPr>
          <w:type w:val="nextPage"/>
          <w:pgSz w:w="11906" w:h="16838"/>
          <w:pgMar w:top="2268" w:right="1701" w:bottom="1701" w:left="2268" w:header="851" w:footer="709" w:gutter="0"/>
        </w:sectPr>
      </w:pPr>
    </w:p>
    <w:p>
      <w:pPr>
        <w:pStyle w:val="Heading1"/>
      </w:pPr>
      <w:bookmarkStart w:id="12" w:name="_abstrak"/>
      <w:r>
        <w:t xml:space="preserve">ABSTRAK</w:t>
      </w:r>
      <w:bookmarkEnd w:id="12"/>
    </w:p>
    <w:p>
      <w:pPr>
        <w:pStyle w:val="Abstrak"/>
      </w:pPr>
      <w:r>
        <w:t xml:space="preserve">Jaringan Long Term Evolution (LTE) membagi sumber daya radio kepada pengguna melalui penjadwal paket, sehingga pemilihan algoritma penjadwalan memengaruhi throughput dan keadilan layanan. Penelitian ini bertujuan mengukur throughput total dan indeks fairness Jain pada algoritma Round Robin (RR), Proportional Fair (PF), dan Max C/I, serta menentukan algoritma dengan kompromi terbaik. Penelitian dilaksanakan dengan simulator ns-3 pada satu sel LTE berlebar pita 20 MHz dan jumlah pengguna 10 sampai 50 yang bergerak acak. Setiap skenario diulang sebanyak 10 kali dengan seed berbeda dan hasilnya dirata-ratakan. Hasil menunjukkan bahwa Max C/I menghasilkan throughput tertinggi, yaitu 40,7 Mbps pada 50 pengguna, diikuti PF (36,8 Mbps) dan RR (33,4 Mbps). Sebaliknya, indeks fairness tertinggi dicapai RR (0,90), diikuti PF (0,83), sedangkan Max C/I terendah (0,28). PF memberikan kompromi terbaik karena throughput-nya hanya 9,6 persen di bawah Max C/I dengan fairness yang jauh lebih tinggi. Disimpulkan bahwa PF paling sesuai bila diperlukan keseimbangan antara efisiensi dan keadilan.</w:t>
      </w:r>
    </w:p>
    <w:p>
      <w:pPr>
        <w:pStyle w:val="Abstrak"/>
      </w:pPr>
      <w:r>
        <w:rPr>
          <w:b/>
          <w:bCs/>
        </w:rPr>
        <w:t xml:space="preserve">Kata kunci:</w:t>
      </w:r>
      <w:r>
        <w:t xml:space="preserve"> </w:t>
      </w:r>
      <w:r>
        <w:t xml:space="preserve">throughput, fairness, penjadwalan paket, LTE, ns-3.</w:t>
      </w:r>
    </w:p>
    <w:p>
      <w:r>
        <w:br w:type="page"/>
      </w:r>
    </w:p>
    <w:p>
      <w:pPr>
        <w:pStyle w:val="Heading1"/>
      </w:pPr>
      <w:bookmarkStart w:id="13" w:name="_abstract"/>
      <w:r>
        <w:t xml:space="preserve">ABSTRACT</w:t>
      </w:r>
      <w:bookmarkEnd w:id="13"/>
    </w:p>
    <w:p>
      <w:pPr>
        <w:pStyle w:val="Abstrak"/>
      </w:pPr>
      <w:r>
        <w:t xml:space="preserve">The Long Term Evolution (LTE) network allocates radio resources to users through a packet scheduler, so the choice of scheduling algorithm affects throughput and service fairness. This research aims to measure the total throughput and Jain’s fairness index of the Round Robin (RR), Proportional Fair (PF), and Max C/I algorithms, and to determine the algorithm with the best compromise. The research was carried out using the ns-3 simulator on a single LTE cell with a 20 MHz bandwidth and 10 to 50 randomly moving users. Each scenario was repeated 10 times with different seeds and the results averaged. The results show that Max C/I yields the highest throughput, 40.7 Mbps at 50 users, followed by PF (36.8 Mbps) and RR (33.4 Mbps). In contrast, the highest fairness index was achieved by RR (0.90), followed by PF (0.83), while Max C/I was the lowest (0.28). PF provides the best compromise because its throughput is only 9.6 percent below Max C/I with a much higher fairness. It is concluded that PF is the most suitable when a balance between efficiency and fairness is required.</w:t>
      </w:r>
    </w:p>
    <w:p>
      <w:pPr>
        <w:pStyle w:val="Abstrak"/>
      </w:pPr>
      <w:r>
        <w:rPr>
          <w:b/>
          <w:bCs/>
        </w:rPr>
        <w:t xml:space="preserve">Keywords:</w:t>
      </w:r>
      <w:r>
        <w:t xml:space="preserve"> </w:t>
      </w:r>
      <w:r>
        <w:t xml:space="preserve">throughput, fairness, packet scheduling, LTE, ns-3.</w:t>
      </w:r>
    </w:p>
    <w:p>
      <w:r>
        <w:br w:type="page"/>
      </w:r>
    </w:p>
    <w:p>
      <w:pPr>
        <w:pStyle w:val="Heading1"/>
      </w:pPr>
      <w:r>
        <w:t xml:space="preserve">DAFTAR ISI</w:t>
      </w:r>
    </w:p>
    <w:p>
      <w:pPr>
        <w:pStyle w:val="TOCNote"/>
      </w:pPr>
      <w:r>
        <w:fldChar w:fldCharType="begin" w:dirty="true"/>
      </w:r>
      <w:r>
        <w:instrText xml:space="preserve"> TOC \o "1-3" \h \z \u </w:instrText>
      </w:r>
      <w:r>
        <w:fldChar w:fldCharType="separate"/>
      </w:r>
      <w:r>
        <w:t>Klik kanan di sini, lalu pilih “Update Field” untuk memuat daftar isi.</w:t>
      </w:r>
      <w:r>
        <w:fldChar w:fldCharType="end"/>
      </w:r>
    </w:p>
    <w:p>
      <w:pPr>
        <w:pStyle w:val="Heading1"/>
      </w:pPr>
      <w:r>
        <w:t xml:space="preserve">DAFTAR TABEL</w:t>
      </w:r>
    </w:p>
    <w:p>
      <w:pPr>
        <w:pStyle w:val="TOCNote"/>
      </w:pPr>
      <w:r>
        <w:fldChar w:fldCharType="begin" w:dirty="true"/>
      </w:r>
      <w:r>
        <w:instrText xml:space="preserve"> TOC \h \z \t "Table Caption,1" </w:instrText>
      </w:r>
      <w:r>
        <w:fldChar w:fldCharType="separate"/>
      </w:r>
      <w:r>
        <w:t>Klik kanan di sini, lalu pilih “Update Field” untuk memuat daftar.</w:t>
      </w:r>
      <w:r>
        <w:fldChar w:fldCharType="end"/>
      </w:r>
    </w:p>
    <w:p>
      <w:pPr>
        <w:pStyle w:val="Heading1"/>
      </w:pPr>
      <w:r>
        <w:t xml:space="preserve">DAFTAR GAMBAR</w:t>
      </w:r>
    </w:p>
    <w:p>
      <w:pPr>
        <w:pStyle w:val="TOCNote"/>
      </w:pPr>
      <w:r>
        <w:fldChar w:fldCharType="begin" w:dirty="true"/>
      </w:r>
      <w:r>
        <w:instrText xml:space="preserve"> TOC \h \z \t "Image Caption,1" </w:instrText>
      </w:r>
      <w:r>
        <w:fldChar w:fldCharType="separate"/>
      </w:r>
      <w:r>
        <w:t>Klik kanan di sini, lalu pilih “Update Field” untuk memuat daftar.</w:t>
      </w:r>
      <w:r>
        <w:fldChar w:fldCharType="end"/>
      </w:r>
    </w:p>
    <w:p>
      <w:pPr>
        <w:pStyle w:val="Tengah"/>
        <w:sectPr>
          <w:footerReference w:type="default" r:id="rIdFooterNomor"/>
          <w:type w:val="nextPage"/>
          <w:pgSz w:w="11906" w:h="16838"/>
          <w:pgMar w:top="2268" w:right="1701" w:bottom="1701" w:left="2268" w:header="851" w:footer="709" w:gutter="0"/>
          <w:pgNumType w:fmt="lowerRoman" w:start="1"/>
        </w:sectPr>
      </w:pPr>
    </w:p>
    <w:p>
      <w:pPr>
        <w:pStyle w:val="Heading1"/>
      </w:pPr>
      <w:bookmarkStart w:id="14" w:name="_pendahuluan"/>
      <w:r>
        <w:t xml:space="preserve">BAB I</w:t>
      </w:r>
      <w:r>
        <w:br/>
      </w:r>
      <w:r>
        <w:t xml:space="preserve">PENDAHULUAN</w:t>
      </w:r>
      <w:bookmarkEnd w:id="14"/>
    </w:p>
    <w:p>
      <w:pPr>
        <w:pStyle w:val="Heading2"/>
      </w:pPr>
      <w:bookmarkStart w:id="15" w:name="_8a6d664ecdef588b90aa089e0bcc7be31acc946"/>
      <w:r>
        <w:t xml:space="preserve">1.1</w:t>
      </w:r>
      <w:r>
        <w:tab/>
      </w:r>
      <w:r>
        <w:t xml:space="preserve">Latar Belakang</w:t>
      </w:r>
      <w:bookmarkEnd w:id="15"/>
    </w:p>
    <w:p>
      <w:pPr>
        <w:pStyle w:val="FirstParagraph"/>
      </w:pPr>
      <w:r>
        <w:t xml:space="preserve">Perkembangan layanan data seluler, seperti video bergerak, konferensi daring, dan komputasi awan, mendorong peningkatan kebutuhan kapasitas dan mutu layanan jaringan akses radio. Jaringan</w:t>
      </w:r>
      <w:r>
        <w:t xml:space="preserve"> </w:t>
      </w:r>
      <w:r>
        <w:rPr>
          <w:i/>
          <w:iCs/>
        </w:rPr>
        <w:t xml:space="preserve">Long Term Evolution</w:t>
      </w:r>
      <w:r>
        <w:t xml:space="preserve"> </w:t>
      </w:r>
      <w:r>
        <w:t xml:space="preserve">(LTE) menjadi salah satu teknologi yang banyak digunakan karena menyediakan laju data tinggi dan latensi rendah (Ghosh et al., 2010; Dahlman et al., 2011).</w:t>
      </w:r>
    </w:p>
    <w:p>
      <w:pPr>
        <w:pStyle w:val="BodyText"/>
      </w:pPr>
      <w:r>
        <w:t xml:space="preserve">Pada jaringan LTE, sumber daya radio pada sisi</w:t>
      </w:r>
      <w:r>
        <w:t xml:space="preserve"> </w:t>
      </w:r>
      <w:r>
        <w:rPr>
          <w:i/>
          <w:iCs/>
        </w:rPr>
        <w:t xml:space="preserve">downlink</w:t>
      </w:r>
      <w:r>
        <w:t xml:space="preserve"> </w:t>
      </w:r>
      <w:r>
        <w:t xml:space="preserve">dibagi menjadi satuan</w:t>
      </w:r>
      <w:r>
        <w:t xml:space="preserve"> </w:t>
      </w:r>
      <w:r>
        <w:rPr>
          <w:i/>
          <w:iCs/>
        </w:rPr>
        <w:t xml:space="preserve">resource block</w:t>
      </w:r>
      <w:r>
        <w:t xml:space="preserve"> </w:t>
      </w:r>
      <w:r>
        <w:t xml:space="preserve">(RB) yang dialokasikan kepada pengguna oleh penjadwal paket di eNodeB pada setiap interval transmisi 1 milidetik (Dahlman et al., 2011). Pemilihan algoritma penjadwalan menentukan bagaimana RB dibagikan sehingga berpengaruh langsung terhadap</w:t>
      </w:r>
      <w:r>
        <w:t xml:space="preserve"> </w:t>
      </w:r>
      <w:r>
        <w:rPr>
          <w:i/>
          <w:iCs/>
        </w:rPr>
        <w:t xml:space="preserve">throughput</w:t>
      </w:r>
      <w:r>
        <w:t xml:space="preserve"> </w:t>
      </w:r>
      <w:r>
        <w:t xml:space="preserve">dan keadilan layanan antarpengguna (Capozzi et al., 2013).</w:t>
      </w:r>
    </w:p>
    <w:p>
      <w:pPr>
        <w:pStyle w:val="BodyText"/>
      </w:pPr>
      <w:r>
        <w:t xml:space="preserve">Berbagai algoritma penjadwalan telah diusulkan, antara lain</w:t>
      </w:r>
      <w:r>
        <w:t xml:space="preserve"> </w:t>
      </w:r>
      <w:r>
        <w:rPr>
          <w:i/>
          <w:iCs/>
        </w:rPr>
        <w:t xml:space="preserve">Round Robin</w:t>
      </w:r>
      <w:r>
        <w:t xml:space="preserve"> </w:t>
      </w:r>
      <w:r>
        <w:t xml:space="preserve">(RR),</w:t>
      </w:r>
      <w:r>
        <w:t xml:space="preserve"> </w:t>
      </w:r>
      <w:r>
        <w:rPr>
          <w:i/>
          <w:iCs/>
        </w:rPr>
        <w:t xml:space="preserve">Proportional Fair</w:t>
      </w:r>
      <w:r>
        <w:t xml:space="preserve"> </w:t>
      </w:r>
      <w:r>
        <w:t xml:space="preserve">(PF), dan</w:t>
      </w:r>
      <w:r>
        <w:t xml:space="preserve"> </w:t>
      </w:r>
      <w:r>
        <w:rPr>
          <w:i/>
          <w:iCs/>
        </w:rPr>
        <w:t xml:space="preserve">Maximum Carrier-to-Interference</w:t>
      </w:r>
      <w:r>
        <w:t xml:space="preserve"> </w:t>
      </w:r>
      <w:r>
        <w:t xml:space="preserve">(Max C/I). Kajian pustaka dan perbandingan skema penjadwalan menunjukkan bahwa setiap algoritma memiliki karakteristik yang berbeda (Andrews, 2007; AlQahtani &amp; Alhassany, 2013), dan kebutuhan penjadwalan juga berbeda pada penerapan tertentu, misalnya jaringan listrik cerdas yang menuntut penjadwalan waktu nyata (Xu &amp; Fischione, 2012).</w:t>
      </w:r>
    </w:p>
    <w:p>
      <w:pPr>
        <w:pStyle w:val="BodyText"/>
      </w:pPr>
      <w:r>
        <w:t xml:space="preserve">Meskipun demikian, kinerja setiap algoritma sangat bergantung pada skenario, khususnya jumlah pengguna dan kondisi kanal. Oleh karena itu diperlukan kajian kuantitatif yang membandingkan ketiga algoritma pada skenario yang sama dan terkendali. Simulator jaringan ns-3 menyediakan modul LTE beserta ketiga penjadwal tersebut sehingga memungkinkan perbandingan yang dapat diulang (ns-3 Consortium, t.t.). Penelitian ini membandingkan kinerja RR, PF, dan Max C/I pada jaringan LTE dengan jumlah pengguna 10 sampai 50 menggunakan simulator ns-3.</w:t>
      </w:r>
    </w:p>
    <w:p>
      <w:pPr>
        <w:pStyle w:val="Heading2"/>
      </w:pPr>
      <w:bookmarkStart w:id="16" w:name="_5f1d6eb28e94f5b71f6c8d2af2f1be2afae9f01"/>
      <w:r>
        <w:t xml:space="preserve">1.2</w:t>
      </w:r>
      <w:r>
        <w:tab/>
      </w:r>
      <w:r>
        <w:t xml:space="preserve">Rumusan Masalah</w:t>
      </w:r>
      <w:bookmarkEnd w:id="16"/>
    </w:p>
    <w:p>
      <w:pPr>
        <w:pStyle w:val="FirstParagraph"/>
      </w:pPr>
      <w:r>
        <w:t xml:space="preserve">Berdasarkan latar belakang tersebut, rumusan masalah penelitian ini adalah:</w:t>
      </w:r>
    </w:p>
    <w:p>
      <w:pPr>
        <w:pStyle w:val="Butir"/>
        <w:numPr>
          <w:ilvl w:val="0"/>
          <w:numId w:val="1001"/>
        </w:numPr>
      </w:pPr>
      <w:r>
        <w:t xml:space="preserve">Bagaimana</w:t>
      </w:r>
      <w:r>
        <w:t xml:space="preserve"> </w:t>
      </w:r>
      <w:r>
        <w:rPr>
          <w:i/>
          <w:iCs/>
        </w:rPr>
        <w:t xml:space="preserve">throughput</w:t>
      </w:r>
      <w:r>
        <w:t xml:space="preserve"> </w:t>
      </w:r>
      <w:r>
        <w:t xml:space="preserve">total jaringan LTE pada algoritma penjadwalan RR, PF, dan Max C/I dengan jumlah pengguna 10 sampai 50?</w:t>
      </w:r>
    </w:p>
    <w:p>
      <w:pPr>
        <w:pStyle w:val="Butir"/>
        <w:numPr>
          <w:ilvl w:val="0"/>
          <w:numId w:val="1001"/>
        </w:numPr>
      </w:pPr>
      <w:r>
        <w:t xml:space="preserve">Bagaimana tingkat keadilan (</w:t>
      </w:r>
      <w:r>
        <w:rPr>
          <w:i/>
          <w:iCs/>
        </w:rPr>
        <w:t xml:space="preserve">fairness</w:t>
      </w:r>
      <w:r>
        <w:t xml:space="preserve">) antarpengguna pada ketiga algoritma tersebut?</w:t>
      </w:r>
    </w:p>
    <w:p>
      <w:pPr>
        <w:pStyle w:val="Butir"/>
        <w:numPr>
          <w:ilvl w:val="0"/>
          <w:numId w:val="1001"/>
        </w:numPr>
      </w:pPr>
      <w:r>
        <w:t xml:space="preserve">Algoritma penjadwalan manakah yang memberikan kompromi terbaik antara</w:t>
      </w:r>
      <w:r>
        <w:t xml:space="preserve"> </w:t>
      </w:r>
      <w:r>
        <w:rPr>
          <w:i/>
          <w:iCs/>
        </w:rPr>
        <w:t xml:space="preserve">throughput</w:t>
      </w:r>
      <w:r>
        <w:t xml:space="preserve"> </w:t>
      </w:r>
      <w:r>
        <w:t xml:space="preserve">dan</w:t>
      </w:r>
      <w:r>
        <w:t xml:space="preserve"> </w:t>
      </w:r>
      <w:r>
        <w:rPr>
          <w:i/>
          <w:iCs/>
        </w:rPr>
        <w:t xml:space="preserve">fairness</w:t>
      </w:r>
      <w:r>
        <w:t xml:space="preserve">?</w:t>
      </w:r>
    </w:p>
    <w:p>
      <w:pPr>
        <w:pStyle w:val="Heading2"/>
      </w:pPr>
      <w:bookmarkStart w:id="17" w:name="_2cd6ef3300f310174865dee0225b1e5870e4437"/>
      <w:r>
        <w:t xml:space="preserve">1.3</w:t>
      </w:r>
      <w:r>
        <w:tab/>
      </w:r>
      <w:r>
        <w:t xml:space="preserve">Tujuan Penelitian</w:t>
      </w:r>
      <w:bookmarkEnd w:id="17"/>
    </w:p>
    <w:p>
      <w:pPr>
        <w:pStyle w:val="FirstParagraph"/>
      </w:pPr>
      <w:r>
        <w:t xml:space="preserve">Tujuan penelitian ini adalah:</w:t>
      </w:r>
    </w:p>
    <w:p>
      <w:pPr>
        <w:pStyle w:val="Butir"/>
        <w:numPr>
          <w:ilvl w:val="0"/>
          <w:numId w:val="1002"/>
        </w:numPr>
      </w:pPr>
      <w:r>
        <w:t xml:space="preserve">mengukur</w:t>
      </w:r>
      <w:r>
        <w:t xml:space="preserve"> </w:t>
      </w:r>
      <w:r>
        <w:rPr>
          <w:i/>
          <w:iCs/>
        </w:rPr>
        <w:t xml:space="preserve">throughput</w:t>
      </w:r>
      <w:r>
        <w:t xml:space="preserve"> </w:t>
      </w:r>
      <w:r>
        <w:t xml:space="preserve">total jaringan LTE pada algoritma RR, PF, dan Max C/I;</w:t>
      </w:r>
    </w:p>
    <w:p>
      <w:pPr>
        <w:pStyle w:val="Butir"/>
        <w:numPr>
          <w:ilvl w:val="0"/>
          <w:numId w:val="1002"/>
        </w:numPr>
      </w:pPr>
      <w:r>
        <w:t xml:space="preserve">mengukur indeks</w:t>
      </w:r>
      <w:r>
        <w:t xml:space="preserve"> </w:t>
      </w:r>
      <w:r>
        <w:rPr>
          <w:i/>
          <w:iCs/>
        </w:rPr>
        <w:t xml:space="preserve">fairness</w:t>
      </w:r>
      <w:r>
        <w:t xml:space="preserve"> </w:t>
      </w:r>
      <w:r>
        <w:t xml:space="preserve">Jain antarpengguna pada ketiga algoritma;</w:t>
      </w:r>
    </w:p>
    <w:p>
      <w:pPr>
        <w:pStyle w:val="Butir"/>
        <w:numPr>
          <w:ilvl w:val="0"/>
          <w:numId w:val="1002"/>
        </w:numPr>
      </w:pPr>
      <w:r>
        <w:t xml:space="preserve">menentukan algoritma dengan kompromi terbaik antara</w:t>
      </w:r>
      <w:r>
        <w:t xml:space="preserve"> </w:t>
      </w:r>
      <w:r>
        <w:rPr>
          <w:i/>
          <w:iCs/>
        </w:rPr>
        <w:t xml:space="preserve">throughput</w:t>
      </w:r>
      <w:r>
        <w:t xml:space="preserve"> </w:t>
      </w:r>
      <w:r>
        <w:t xml:space="preserve">dan</w:t>
      </w:r>
      <w:r>
        <w:t xml:space="preserve"> </w:t>
      </w:r>
      <w:r>
        <w:rPr>
          <w:i/>
          <w:iCs/>
        </w:rPr>
        <w:t xml:space="preserve">fairness</w:t>
      </w:r>
      <w:r>
        <w:t xml:space="preserve">.</w:t>
      </w:r>
    </w:p>
    <w:p>
      <w:pPr>
        <w:pStyle w:val="Heading2"/>
      </w:pPr>
      <w:bookmarkStart w:id="18" w:name="_783390ece8679930153259ac36427cbf626257d"/>
      <w:r>
        <w:t xml:space="preserve">1.4</w:t>
      </w:r>
      <w:r>
        <w:tab/>
      </w:r>
      <w:r>
        <w:t xml:space="preserve">Manfaat Penelitian</w:t>
      </w:r>
      <w:bookmarkEnd w:id="18"/>
    </w:p>
    <w:p>
      <w:pPr>
        <w:pStyle w:val="FirstParagraph"/>
      </w:pPr>
      <w:r>
        <w:t xml:space="preserve">Manfaat teoretis penelitian ini adalah menambah bukti kuantitatif tentang karakteristik algoritma penjadwalan paket LTE pada variasi jumlah pengguna. Manfaat praktisnya adalah menjadi bahan pertimbangan bagi perancang dan operator jaringan dalam memilih algoritma penjadwalan, serta menjadi rujukan bagi mahasiswa yang mempelajari simulasi jaringan seluler.</w:t>
      </w:r>
    </w:p>
    <w:p>
      <w:pPr>
        <w:pStyle w:val="Heading2"/>
      </w:pPr>
      <w:bookmarkStart w:id="19" w:name="_0e403d0e66cc055aed9dcee8311f35277fb214d"/>
      <w:r>
        <w:t xml:space="preserve">1.5</w:t>
      </w:r>
      <w:r>
        <w:tab/>
      </w:r>
      <w:r>
        <w:t xml:space="preserve">Batasan Masalah</w:t>
      </w:r>
      <w:bookmarkEnd w:id="19"/>
    </w:p>
    <w:p>
      <w:pPr>
        <w:pStyle w:val="FirstParagraph"/>
      </w:pPr>
      <w:r>
        <w:t xml:space="preserve">Penelitian ini dibatasi pada:</w:t>
      </w:r>
    </w:p>
    <w:p>
      <w:pPr>
        <w:pStyle w:val="Butir"/>
        <w:numPr>
          <w:ilvl w:val="0"/>
          <w:numId w:val="1003"/>
        </w:numPr>
      </w:pPr>
      <w:r>
        <w:t xml:space="preserve">satu sel (satu eNodeB) dengan lebar pita</w:t>
      </w:r>
      <w:r>
        <w:t xml:space="preserve"> </w:t>
      </w:r>
      <w:r>
        <w:rPr>
          <w:i/>
          <w:iCs/>
        </w:rPr>
        <w:t xml:space="preserve">downlink</w:t>
      </w:r>
      <w:r>
        <w:t xml:space="preserve"> </w:t>
      </w:r>
      <w:r>
        <w:t xml:space="preserve">20 MHz;</w:t>
      </w:r>
    </w:p>
    <w:p>
      <w:pPr>
        <w:pStyle w:val="Butir"/>
        <w:numPr>
          <w:ilvl w:val="0"/>
          <w:numId w:val="1003"/>
        </w:numPr>
      </w:pPr>
      <w:r>
        <w:t xml:space="preserve">trafik</w:t>
      </w:r>
      <w:r>
        <w:t xml:space="preserve"> </w:t>
      </w:r>
      <w:r>
        <w:rPr>
          <w:i/>
          <w:iCs/>
        </w:rPr>
        <w:t xml:space="preserve">downlink</w:t>
      </w:r>
      <w:r>
        <w:t xml:space="preserve"> </w:t>
      </w:r>
      <w:r>
        <w:t xml:space="preserve">berupa aliran UDP dengan laju konstan;</w:t>
      </w:r>
    </w:p>
    <w:p>
      <w:pPr>
        <w:pStyle w:val="Butir"/>
        <w:numPr>
          <w:ilvl w:val="0"/>
          <w:numId w:val="1003"/>
        </w:numPr>
      </w:pPr>
      <w:r>
        <w:t xml:space="preserve">tiga algoritma penjadwalan, yaitu RR, PF, dan Max C/I;</w:t>
      </w:r>
    </w:p>
    <w:p>
      <w:pPr>
        <w:pStyle w:val="Butir"/>
        <w:numPr>
          <w:ilvl w:val="0"/>
          <w:numId w:val="1003"/>
        </w:numPr>
      </w:pPr>
      <w:r>
        <w:t xml:space="preserve">evaluasi melalui simulasi pada ns-3, tanpa pengujian pada perangkat nyata.</w:t>
      </w:r>
    </w:p>
    <w:p>
      <w:pPr>
        <w:pStyle w:val="Heading2"/>
      </w:pPr>
      <w:bookmarkStart w:id="20" w:name="_22ed1c23bb2225e3184053c7303299c0ab0ed1f"/>
      <w:r>
        <w:t xml:space="preserve">1.6</w:t>
      </w:r>
      <w:r>
        <w:tab/>
      </w:r>
      <w:r>
        <w:t xml:space="preserve">Sistematika Penulisan</w:t>
      </w:r>
      <w:bookmarkEnd w:id="20"/>
    </w:p>
    <w:p>
      <w:pPr>
        <w:pStyle w:val="FirstParagraph"/>
      </w:pPr>
      <w:r>
        <w:t xml:space="preserve">Skripsi ini terdiri atas lima bab. Bab I berisi pendahuluan. Bab II berisi tinjauan pustaka. Bab III berisi metode penelitian. Bab IV berisi hasil penelitian dan pembahasan. Bab V berisi kesimpulan dan saran.</w:t>
      </w:r>
    </w:p>
    <w:p>
      <w:pPr>
        <w:pStyle w:val="BodyText"/>
      </w:pPr>
      <w:r>
        <w:t xml:space="preserve">Seluruh angka, nama pengguna, dan alamat pada contoh ini fiktif dan hanya dibuat untuk memperagakan format penulisan.</w:t>
      </w:r>
    </w:p>
    <w:p>
      <w:pPr>
        <w:pStyle w:val="Tengah"/>
        <w:sectPr>
          <w:headerReference w:type="default" r:id="rIdHeaderNomor"/>
          <w:footerReference w:type="default" r:id="rIdFooterKosong"/>
          <w:footerReference w:type="first" r:id="rIdFooterNomor"/>
          <w:type w:val="nextPage"/>
          <w:pgSz w:w="11906" w:h="16838"/>
          <w:pgMar w:top="2268" w:right="1701" w:bottom="1701" w:left="2268" w:header="851" w:footer="709" w:gutter="0"/>
          <w:pgNumType w:fmt="decimal" w:start="1"/>
          <w:titlePg/>
        </w:sectPr>
      </w:pPr>
    </w:p>
    <w:p>
      <w:pPr>
        <w:pStyle w:val="Heading1"/>
      </w:pPr>
      <w:bookmarkStart w:id="21" w:name="_c884bc47949267bb06260f4f6529a59278b38d7"/>
      <w:r>
        <w:t xml:space="preserve">BAB II</w:t>
      </w:r>
      <w:r>
        <w:br/>
      </w:r>
      <w:r>
        <w:t xml:space="preserve">TINJAUAN PUSTAKA</w:t>
      </w:r>
      <w:bookmarkEnd w:id="21"/>
    </w:p>
    <w:p>
      <w:pPr>
        <w:pStyle w:val="Heading2"/>
      </w:pPr>
      <w:bookmarkStart w:id="22" w:name="_b4b00d341e684d892296b5a02ece7bd3a4bf864"/>
      <w:r>
        <w:t xml:space="preserve">2.1</w:t>
      </w:r>
      <w:r>
        <w:tab/>
      </w:r>
      <w:r>
        <w:t xml:space="preserve">Penelitian Terdahulu</w:t>
      </w:r>
      <w:bookmarkEnd w:id="22"/>
    </w:p>
    <w:p>
      <w:pPr>
        <w:pStyle w:val="FirstParagraph"/>
      </w:pPr>
      <w:r>
        <w:t xml:space="preserve">AlQahtani dan Alhassany (2013) membandingkan beberapa skema penjadwalan pada jaringan LTE untuk melihat pengaruh pemilihan skema terhadap kinerja jaringan. Capozzi et al. (2013) menyusun survei mengenai isu rancangan utama penjadwalan paket</w:t>
      </w:r>
      <w:r>
        <w:t xml:space="preserve"> </w:t>
      </w:r>
      <w:r>
        <w:rPr>
          <w:i/>
          <w:iCs/>
        </w:rPr>
        <w:t xml:space="preserve">downlink</w:t>
      </w:r>
      <w:r>
        <w:t xml:space="preserve"> </w:t>
      </w:r>
      <w:r>
        <w:t xml:space="preserve">pada jaringan seluler LTE, termasuk kriteria kinerja yang menjadi dasar perbandingan algoritma. Xu dan Fischione (2012) mengkaji penjadwalan waktu nyata pada LTE untuk jaringan listrik cerdas, yang menunjukkan bahwa kebutuhan aplikasi memengaruhi pilihan penjadwal. Andrews (2007) menyajikan tinjauan teori penjadwalan pada jaringan data nirkabel yang menjadi landasan banyak algoritma penjadwalan saat ini.</w:t>
      </w:r>
    </w:p>
    <w:p>
      <w:pPr>
        <w:pStyle w:val="BodyText"/>
      </w:pPr>
      <w:r>
        <w:t xml:space="preserve">Ringkasan penelitian terdahulu dan perbedaannya dengan penelitian ini disajikan pada Tabel 2.1.</w:t>
      </w:r>
    </w:p>
    <w:p>
      <w:pPr>
        <w:pStyle w:val="TableCaption"/>
      </w:pPr>
      <w:r>
        <w:t xml:space="preserve">Tabel 2.1. Perbandingan penelitian terdahulu dengan penelitian ini</w:t>
      </w:r>
    </w:p>
    <w:tbl>
      <w:tblPr>
        <w:tblStyle w:val="Table"/>
        <w:tblW w:type="pct" w:w="5000"/>
        <w:tblLayout w:type="fixed"/>
        <w:tblLook w:firstRow="1" w:lastRow="0" w:firstColumn="0" w:lastColumn="0" w:noHBand="0" w:noVBand="0" w:val="0020"/>
        <w:tblCaption w:val="Tabel 2.1. Perbandingan penelitian terdahulu dengan penelitian ini"/>
      </w:tblPr>
      <w:tblGrid>
        <w:gridCol w:w="1979"/>
        <w:gridCol w:w="3060"/>
        <w:gridCol w:w="2879"/>
      </w:tblGrid>
      <w:tr>
        <w:trPr>
          <w:cantSplit/>
          <w:tblHeader w:val="on"/>
        </w:trPr>
        <w:tc>
          <w:tcPr/>
          <w:p>
            <w:pPr>
              <w:pStyle w:val="Compact"/>
              <w:keepNext/>
              <w:jc w:val="left"/>
            </w:pPr>
            <w:r>
              <w:rPr>
                <w:b/>
                <w:bCs/>
              </w:rPr>
              <w:t xml:space="preserve">Peneliti (tahun)</w:t>
            </w:r>
          </w:p>
        </w:tc>
        <w:tc>
          <w:tcPr/>
          <w:p>
            <w:pPr>
              <w:pStyle w:val="Compact"/>
              <w:keepNext/>
              <w:jc w:val="left"/>
            </w:pPr>
            <w:r>
              <w:rPr>
                <w:b/>
                <w:bCs/>
              </w:rPr>
              <w:t xml:space="preserve">Fokus penelitian</w:t>
            </w:r>
          </w:p>
        </w:tc>
        <w:tc>
          <w:tcPr/>
          <w:p>
            <w:pPr>
              <w:pStyle w:val="Compact"/>
              <w:keepNext/>
              <w:jc w:val="left"/>
            </w:pPr>
            <w:r>
              <w:rPr>
                <w:b/>
                <w:bCs/>
              </w:rPr>
              <w:t xml:space="preserve">Perbedaan dengan penelitian ini</w:t>
            </w:r>
          </w:p>
        </w:tc>
      </w:tr>
      <w:tr>
        <w:trPr>
          <w:cantSplit/>
        </w:trPr>
        <w:tc>
          <w:tcPr/>
          <w:p>
            <w:pPr>
              <w:pStyle w:val="Compact"/>
              <w:keepNext/>
              <w:jc w:val="left"/>
            </w:pPr>
            <w:r>
              <w:t xml:space="preserve">AlQahtani dan Alhassany (2013)</w:t>
            </w:r>
          </w:p>
        </w:tc>
        <w:tc>
          <w:tcPr/>
          <w:p>
            <w:pPr>
              <w:pStyle w:val="Compact"/>
              <w:keepNext/>
              <w:jc w:val="left"/>
            </w:pPr>
            <w:r>
              <w:t xml:space="preserve">Perbandingan beberapa skema penjadwalan LTE</w:t>
            </w:r>
          </w:p>
        </w:tc>
        <w:tc>
          <w:tcPr/>
          <w:p>
            <w:pPr>
              <w:pStyle w:val="Compact"/>
              <w:keepNext/>
              <w:jc w:val="left"/>
            </w:pPr>
            <w:r>
              <w:t xml:space="preserve">Penelitian ini membandingkan RR, PF, dan Max C/I secara kuantitatif pada variasi 10–50 pengguna di ns-3</w:t>
            </w:r>
          </w:p>
        </w:tc>
      </w:tr>
      <w:tr>
        <w:trPr>
          <w:cantSplit/>
        </w:trPr>
        <w:tc>
          <w:tcPr/>
          <w:p>
            <w:pPr>
              <w:pStyle w:val="Compact"/>
              <w:keepNext/>
              <w:jc w:val="left"/>
            </w:pPr>
            <w:r>
              <w:t xml:space="preserve">Capozzi et al. (2013)</w:t>
            </w:r>
          </w:p>
        </w:tc>
        <w:tc>
          <w:tcPr/>
          <w:p>
            <w:pPr>
              <w:pStyle w:val="Compact"/>
              <w:keepNext/>
              <w:jc w:val="left"/>
            </w:pPr>
            <w:r>
              <w:t xml:space="preserve">Survei isu rancangan penjadwalan paket</w:t>
            </w:r>
            <w:r>
              <w:t xml:space="preserve"> </w:t>
            </w:r>
            <w:r>
              <w:rPr>
                <w:i/>
                <w:iCs/>
              </w:rPr>
              <w:t xml:space="preserve">downlink</w:t>
            </w:r>
            <w:r>
              <w:t xml:space="preserve"> </w:t>
            </w:r>
            <w:r>
              <w:t xml:space="preserve">LTE</w:t>
            </w:r>
          </w:p>
        </w:tc>
        <w:tc>
          <w:tcPr/>
          <w:p>
            <w:pPr>
              <w:pStyle w:val="Compact"/>
              <w:keepNext/>
              <w:jc w:val="left"/>
            </w:pPr>
            <w:r>
              <w:t xml:space="preserve">Penelitian ini bersifat eksperimen simulasi, bukan survei</w:t>
            </w:r>
          </w:p>
        </w:tc>
      </w:tr>
      <w:tr>
        <w:trPr>
          <w:cantSplit/>
        </w:trPr>
        <w:tc>
          <w:tcPr/>
          <w:p>
            <w:pPr>
              <w:pStyle w:val="Compact"/>
              <w:keepNext/>
              <w:jc w:val="left"/>
            </w:pPr>
            <w:r>
              <w:t xml:space="preserve">Xu dan Fischione (2012)</w:t>
            </w:r>
          </w:p>
        </w:tc>
        <w:tc>
          <w:tcPr/>
          <w:p>
            <w:pPr>
              <w:pStyle w:val="Compact"/>
              <w:keepNext/>
              <w:jc w:val="left"/>
            </w:pPr>
            <w:r>
              <w:t xml:space="preserve">Penjadwalan waktu nyata LTE untuk jaringan listrik cerdas</w:t>
            </w:r>
          </w:p>
        </w:tc>
        <w:tc>
          <w:tcPr/>
          <w:p>
            <w:pPr>
              <w:pStyle w:val="Compact"/>
              <w:keepNext/>
              <w:jc w:val="left"/>
            </w:pPr>
            <w:r>
              <w:t xml:space="preserve">Penelitian ini memakai trafik data umum, bukan trafik jaringan listrik cerdas</w:t>
            </w:r>
          </w:p>
        </w:tc>
      </w:tr>
      <w:tr>
        <w:trPr>
          <w:cantSplit/>
        </w:trPr>
        <w:tc>
          <w:tcPr/>
          <w:p>
            <w:pPr>
              <w:pStyle w:val="Compact"/>
              <w:jc w:val="left"/>
            </w:pPr>
            <w:r>
              <w:t xml:space="preserve">Andrews (2007)</w:t>
            </w:r>
          </w:p>
        </w:tc>
        <w:tc>
          <w:tcPr/>
          <w:p>
            <w:pPr>
              <w:pStyle w:val="Compact"/>
              <w:jc w:val="left"/>
            </w:pPr>
            <w:r>
              <w:t xml:space="preserve">Tinjauan teori penjadwalan jaringan data nirkabel</w:t>
            </w:r>
          </w:p>
        </w:tc>
        <w:tc>
          <w:tcPr/>
          <w:p>
            <w:pPr>
              <w:pStyle w:val="Compact"/>
              <w:jc w:val="left"/>
            </w:pPr>
            <w:r>
              <w:t xml:space="preserve">Penelitian ini menerapkan teori tersebut pada skenario LTE tertentu</w:t>
            </w:r>
          </w:p>
        </w:tc>
      </w:tr>
    </w:tbl>
    <w:p>
      <w:pPr>
        <w:pStyle w:val="Compact"/>
        <w:spacing w:before="0" w:after="0" w:line="200" w:lineRule="exact"/>
      </w:pPr>
    </w:p>
    <w:p>
      <w:pPr>
        <w:pStyle w:val="Heading2"/>
      </w:pPr>
      <w:bookmarkStart w:id="23" w:name="_cade39faae8df905e17757e38d2c522d27b8ed6"/>
      <w:r>
        <w:t xml:space="preserve">2.2</w:t>
      </w:r>
      <w:r>
        <w:tab/>
      </w:r>
      <w:r>
        <w:t xml:space="preserve">Landasan Teori</w:t>
      </w:r>
      <w:bookmarkEnd w:id="23"/>
    </w:p>
    <w:p>
      <w:pPr>
        <w:pStyle w:val="Heading3"/>
      </w:pPr>
      <w:bookmarkStart w:id="24" w:name="_ded44e0d7854630fa6c88bdd3c1b236cd4f53ae"/>
      <w:r>
        <w:t xml:space="preserve">2.2.1</w:t>
      </w:r>
      <w:r>
        <w:tab/>
      </w:r>
      <w:r>
        <w:t xml:space="preserve">Jaringan LTE dan Penjadwalan Paket</w:t>
      </w:r>
      <w:bookmarkEnd w:id="24"/>
    </w:p>
    <w:p>
      <w:pPr>
        <w:pStyle w:val="FirstParagraph"/>
      </w:pPr>
      <w:r>
        <w:t xml:space="preserve">LTE menggunakan</w:t>
      </w:r>
      <w:r>
        <w:t xml:space="preserve"> </w:t>
      </w:r>
      <w:r>
        <w:rPr>
          <w:i/>
          <w:iCs/>
        </w:rPr>
        <w:t xml:space="preserve">Orthogonal Frequency Division Multiple Access</w:t>
      </w:r>
      <w:r>
        <w:t xml:space="preserve"> </w:t>
      </w:r>
      <w:r>
        <w:t xml:space="preserve">(OFDMA) pada sisi</w:t>
      </w:r>
      <w:r>
        <w:t xml:space="preserve"> </w:t>
      </w:r>
      <w:r>
        <w:rPr>
          <w:i/>
          <w:iCs/>
        </w:rPr>
        <w:t xml:space="preserve">downlink</w:t>
      </w:r>
      <w:r>
        <w:t xml:space="preserve">. Sumber daya radio dibagi dalam domain waktu dan frekuensi menjadi RB; pada lebar pita 20 MHz tersedia 100 RB yang dapat dialokasikan setiap interval transmisi 1 milidetik (Ghosh et al., 2010; Dahlman et al., 2011). Penjadwal paket di eNodeB memutuskan RB mana yang diberikan kepada pengguna tertentu berdasarkan umpan balik kualitas kanal (CQI) yang dilaporkan pengguna (Dahlman et al., 2011).</w:t>
      </w:r>
    </w:p>
    <w:p>
      <w:pPr>
        <w:pStyle w:val="Heading3"/>
      </w:pPr>
      <w:bookmarkStart w:id="25" w:name="_27b34132dc87a33c05d9d0967d978ba6585026e"/>
      <w:r>
        <w:t xml:space="preserve">2.2.2</w:t>
      </w:r>
      <w:r>
        <w:tab/>
      </w:r>
      <w:r>
        <w:t xml:space="preserve">Algoritma Penjadwalan</w:t>
      </w:r>
      <w:bookmarkEnd w:id="25"/>
    </w:p>
    <w:p>
      <w:pPr>
        <w:pStyle w:val="FirstParagraph"/>
      </w:pPr>
      <w:r>
        <w:t xml:space="preserve">Algoritma</w:t>
      </w:r>
      <w:r>
        <w:t xml:space="preserve"> </w:t>
      </w:r>
      <w:r>
        <w:rPr>
          <w:i/>
          <w:iCs/>
        </w:rPr>
        <w:t xml:space="preserve">Round Robin</w:t>
      </w:r>
      <w:r>
        <w:t xml:space="preserve"> </w:t>
      </w:r>
      <w:r>
        <w:t xml:space="preserve">mengalokasikan sumber daya secara bergiliran kepada setiap pengguna tanpa memperhatikan kondisi kanal, sehingga sederhana dan adil dalam jatah waktu. Algoritma Max C/I selalu memilih pengguna dengan kondisi kanal terbaik pada setiap interval sehingga memaksimalkan</w:t>
      </w:r>
      <w:r>
        <w:t xml:space="preserve"> </w:t>
      </w:r>
      <w:r>
        <w:rPr>
          <w:i/>
          <w:iCs/>
        </w:rPr>
        <w:t xml:space="preserve">throughput</w:t>
      </w:r>
      <w:r>
        <w:t xml:space="preserve"> </w:t>
      </w:r>
      <w:r>
        <w:t xml:space="preserve">sistem, tetapi pengguna dengan kanal buruk dapat jarang terlayani. Algoritma</w:t>
      </w:r>
      <w:r>
        <w:t xml:space="preserve"> </w:t>
      </w:r>
      <w:r>
        <w:rPr>
          <w:i/>
          <w:iCs/>
        </w:rPr>
        <w:t xml:space="preserve">Proportional Fair</w:t>
      </w:r>
      <w:r>
        <w:t xml:space="preserve"> </w:t>
      </w:r>
      <w:r>
        <w:t xml:space="preserve">memilih pengguna dengan metrik prioritas</w:t>
      </w:r>
    </w:p>
    <w:tbl>
      <w:tblPr>
        <w:tblStyle w:val="TabelTanpaGaris"/>
        <w:tblW w:type="auto" w:w="0"/>
        <w:tblLayout w:type="fixed"/>
        <w:tblLook w:firstRow="0" w:lastRow="0" w:firstColumn="0" w:lastColumn="0" w:noHBand="0" w:noVBand="0" w:val="0000"/>
      </w:tblPr>
      <w:tblGrid>
        <w:gridCol w:w="2640"/>
        <w:gridCol w:w="2640"/>
        <w:gridCol w:w="2640"/>
      </w:tblGrid>
      <w:tr>
        <w:trPr>
          <w:cantSplit/>
        </w:trPr>
        <w:tc>
          <w:tcPr/>
          <w:p>
            <w:pPr>
              <w:pStyle w:val="Compact"/>
            </w:pPr>
          </w:p>
        </w:tc>
        <w:tc>
          <w:tcPr/>
          <w:p>
            <w:pPr>
              <w:pStyle w:val="Compact"/>
              <w:jc w:val="left"/>
            </w:pPr>
            <m:oMath>
              <m:sSub>
                <m:e>
                  <m:r>
                    <m:t>m</m:t>
                  </m:r>
                </m:e>
                <m:sub>
                  <m:r>
                    <m:t>i</m:t>
                  </m:r>
                </m:sub>
              </m:sSub>
              <m:r>
                <m:rPr>
                  <m:sty m:val="p"/>
                </m:rPr>
                <m:t>(</m:t>
              </m:r>
              <m:r>
                <m:t>t</m:t>
              </m:r>
              <m:r>
                <m:rPr>
                  <m:sty m:val="p"/>
                </m:rPr>
                <m:t>)</m:t>
              </m:r>
              <m:r>
                <m:rPr>
                  <m:sty m:val="p"/>
                </m:rPr>
                <m:t>=</m:t>
              </m:r>
              <m:f>
                <m:fPr>
                  <m:type m:val="bar"/>
                </m:fPr>
                <m:num>
                  <m:sSub>
                    <m:e>
                      <m:r>
                        <m:t>r</m:t>
                      </m:r>
                    </m:e>
                    <m:sub>
                      <m:r>
                        <m:t>i</m:t>
                      </m:r>
                    </m:sub>
                  </m:sSub>
                  <m:r>
                    <m:rPr>
                      <m:sty m:val="p"/>
                    </m:rPr>
                    <m:t>(</m:t>
                  </m:r>
                  <m:r>
                    <m:t>t</m:t>
                  </m:r>
                  <m:r>
                    <m:rPr>
                      <m:sty m:val="p"/>
                    </m:rPr>
                    <m:t>)</m:t>
                  </m:r>
                </m:num>
                <m:den>
                  <m:sSub>
                    <m:e>
                      <m:r>
                        <m:t>R</m:t>
                      </m:r>
                    </m:e>
                    <m:sub>
                      <m:r>
                        <m:t>i</m:t>
                      </m:r>
                    </m:sub>
                  </m:sSub>
                  <m:r>
                    <m:rPr>
                      <m:sty m:val="p"/>
                    </m:rPr>
                    <m:t>(</m:t>
                  </m:r>
                  <m:r>
                    <m:t>t</m:t>
                  </m:r>
                  <m:r>
                    <m:rPr>
                      <m:sty m:val="p"/>
                    </m:rPr>
                    <m:t>)</m:t>
                  </m:r>
                </m:den>
              </m:f>
            </m:oMath>
            <w:r>
              <w:t xml:space="preserve">​</w:t>
            </w:r>
          </w:p>
        </w:tc>
        <w:tc>
          <w:tcPr/>
          <w:p>
            <w:pPr>
              <w:pStyle w:val="Compact"/>
              <w:jc w:val="right"/>
            </w:pPr>
            <w:r>
              <w:t xml:space="preserve">(2.1)</w:t>
            </w:r>
          </w:p>
        </w:tc>
      </w:tr>
    </w:tbl>
    <w:p>
      <w:pPr>
        <w:pStyle w:val="Compact"/>
        <w:spacing w:before="0" w:after="0" w:line="200" w:lineRule="exact"/>
      </w:pPr>
    </w:p>
    <w:p>
      <w:pPr>
        <w:pStyle w:val="FirstParagraph"/>
      </w:pPr>
      <w:r>
        <w:t xml:space="preserve">dengan nilai:</w:t>
      </w:r>
    </w:p>
    <w:tbl>
      <w:tblPr>
        <w:tblStyle w:val="TabelTanpaGaris"/>
        <w:tblW w:type="pct" w:w="4500"/>
        <w:tblLayout w:type="fixed"/>
        <w:tblLook w:firstRow="0" w:lastRow="0" w:firstColumn="0" w:lastColumn="0" w:noHBand="0" w:noVBand="0" w:val="0000"/>
      </w:tblPr>
      <w:tblGrid>
        <w:gridCol w:w="1188"/>
        <w:gridCol w:w="396"/>
        <w:gridCol w:w="5544"/>
      </w:tblGrid>
      <w:tr>
        <w:trPr>
          <w:cantSplit/>
        </w:trPr>
        <w:tc>
          <w:tcPr/>
          <w:p>
            <w:pPr>
              <w:pStyle w:val="Compact"/>
              <w:keepNext/>
              <w:jc w:val="left"/>
            </w:pPr>
            <m:oMath>
              <m:sSub>
                <m:e>
                  <m:r>
                    <m:t>m</m:t>
                  </m:r>
                </m:e>
                <m:sub>
                  <m:r>
                    <m:t>i</m:t>
                  </m:r>
                </m:sub>
              </m:sSub>
              <m:r>
                <m:rPr>
                  <m:sty m:val="p"/>
                </m:rPr>
                <m:t>(</m:t>
              </m:r>
              <m:r>
                <m:t>t</m:t>
              </m:r>
              <m:r>
                <m:rPr>
                  <m:sty m:val="p"/>
                </m:rPr>
                <m:t>)</m:t>
              </m:r>
            </m:oMath>
            <w:r>
              <w:t xml:space="preserve">​</w:t>
            </w:r>
          </w:p>
        </w:tc>
        <w:tc>
          <w:tcPr/>
          <w:p>
            <w:pPr>
              <w:pStyle w:val="Compact"/>
              <w:keepNext/>
              <w:jc w:val="left"/>
            </w:pPr>
            <w:r>
              <w:t xml:space="preserve">=</w:t>
            </w:r>
          </w:p>
        </w:tc>
        <w:tc>
          <w:tcPr/>
          <w:p>
            <w:pPr>
              <w:pStyle w:val="Compact"/>
              <w:keepNext/>
              <w:jc w:val="left"/>
            </w:pPr>
            <w:r>
              <w:t xml:space="preserve">metrik prioritas pengguna ke-</w:t>
            </w:r>
            <m:oMath>
              <m:r>
                <m:t>i</m:t>
              </m:r>
            </m:oMath>
            <w:r>
              <w:t xml:space="preserve"> </w:t>
            </w:r>
            <w:r>
              <w:t xml:space="preserve">pada waktu</w:t>
            </w:r>
            <w:r>
              <w:t xml:space="preserve"> </w:t>
            </w:r>
            <m:oMath>
              <m:r>
                <m:t>t</m:t>
              </m:r>
            </m:oMath>
          </w:p>
        </w:tc>
      </w:tr>
      <w:tr>
        <w:trPr>
          <w:cantSplit/>
        </w:trPr>
        <w:tc>
          <w:tcPr/>
          <w:p>
            <w:pPr>
              <w:pStyle w:val="Compact"/>
              <w:keepNext/>
              <w:jc w:val="left"/>
            </w:pPr>
            <m:oMath>
              <m:sSub>
                <m:e>
                  <m:r>
                    <m:t>r</m:t>
                  </m:r>
                </m:e>
                <m:sub>
                  <m:r>
                    <m:t>i</m:t>
                  </m:r>
                </m:sub>
              </m:sSub>
              <m:r>
                <m:rPr>
                  <m:sty m:val="p"/>
                </m:rPr>
                <m:t>(</m:t>
              </m:r>
              <m:r>
                <m:t>t</m:t>
              </m:r>
              <m:r>
                <m:rPr>
                  <m:sty m:val="p"/>
                </m:rPr>
                <m:t>)</m:t>
              </m:r>
            </m:oMath>
            <w:r>
              <w:t xml:space="preserve">​</w:t>
            </w:r>
          </w:p>
        </w:tc>
        <w:tc>
          <w:tcPr/>
          <w:p>
            <w:pPr>
              <w:pStyle w:val="Compact"/>
              <w:keepNext/>
              <w:jc w:val="left"/>
            </w:pPr>
            <w:r>
              <w:t xml:space="preserve">=</w:t>
            </w:r>
          </w:p>
        </w:tc>
        <w:tc>
          <w:tcPr/>
          <w:p>
            <w:pPr>
              <w:pStyle w:val="Compact"/>
              <w:keepNext/>
              <w:jc w:val="left"/>
            </w:pPr>
            <w:r>
              <w:t xml:space="preserve">laju data sesaat yang dapat dicapai pengguna ke-</w:t>
            </w:r>
            <m:oMath>
              <m:r>
                <m:t>i</m:t>
              </m:r>
            </m:oMath>
          </w:p>
        </w:tc>
      </w:tr>
      <w:tr>
        <w:trPr>
          <w:cantSplit/>
        </w:trPr>
        <w:tc>
          <w:tcPr/>
          <w:p>
            <w:pPr>
              <w:pStyle w:val="Compact"/>
              <w:jc w:val="left"/>
            </w:pPr>
            <m:oMath>
              <m:sSub>
                <m:e>
                  <m:r>
                    <m:t>R</m:t>
                  </m:r>
                </m:e>
                <m:sub>
                  <m:r>
                    <m:t>i</m:t>
                  </m:r>
                </m:sub>
              </m:sSub>
              <m:r>
                <m:rPr>
                  <m:sty m:val="p"/>
                </m:rPr>
                <m:t>(</m:t>
              </m:r>
              <m:r>
                <m:t>t</m:t>
              </m:r>
              <m:r>
                <m:rPr>
                  <m:sty m:val="p"/>
                </m:rPr>
                <m:t>)</m:t>
              </m:r>
            </m:oMath>
            <w:r>
              <w:t xml:space="preserve">​</w:t>
            </w:r>
          </w:p>
        </w:tc>
        <w:tc>
          <w:tcPr/>
          <w:p>
            <w:pPr>
              <w:pStyle w:val="Compact"/>
              <w:jc w:val="left"/>
            </w:pPr>
            <w:r>
              <w:t xml:space="preserve">=</w:t>
            </w:r>
          </w:p>
        </w:tc>
        <w:tc>
          <w:tcPr/>
          <w:p>
            <w:pPr>
              <w:pStyle w:val="Compact"/>
              <w:jc w:val="left"/>
            </w:pPr>
            <w:r>
              <w:t xml:space="preserve">rata-rata</w:t>
            </w:r>
            <w:r>
              <w:t xml:space="preserve"> </w:t>
            </w:r>
            <w:r>
              <w:rPr>
                <w:i/>
                <w:iCs/>
              </w:rPr>
              <w:t xml:space="preserve">throughput</w:t>
            </w:r>
            <w:r>
              <w:t xml:space="preserve"> </w:t>
            </w:r>
            <w:r>
              <w:t xml:space="preserve">pengguna ke-</w:t>
            </w:r>
            <m:oMath>
              <m:r>
                <m:t>i</m:t>
              </m:r>
            </m:oMath>
          </w:p>
        </w:tc>
      </w:tr>
    </w:tbl>
    <w:p>
      <w:pPr>
        <w:pStyle w:val="Compact"/>
        <w:spacing w:before="0" w:after="0" w:line="200" w:lineRule="exact"/>
      </w:pPr>
    </w:p>
    <w:p>
      <w:pPr>
        <w:pStyle w:val="FirstParagraph"/>
      </w:pPr>
      <w:r>
        <w:t xml:space="preserve">Rata-rata</w:t>
      </w:r>
      <w:r>
        <w:t xml:space="preserve"> </w:t>
      </w:r>
      <w:r>
        <w:rPr>
          <w:i/>
          <w:iCs/>
        </w:rPr>
        <w:t xml:space="preserve">throughput</w:t>
      </w:r>
      <w:r>
        <w:t xml:space="preserve"> </w:t>
      </w:r>
      <w:r>
        <w:t xml:space="preserve">diperbarui secara eksponensial pada setiap interval sehingga pengguna yang lama tidak dilayani memperoleh prioritas lebih tinggi, yang menjadikan PF kompromi antara efisiensi dan keadilan (Capozzi et al., 2013).</w:t>
      </w:r>
    </w:p>
    <w:p>
      <w:pPr>
        <w:pStyle w:val="Heading3"/>
      </w:pPr>
      <w:bookmarkStart w:id="26" w:name="_f215b5c104b2bb26b90e70ecc4549412a9fc450"/>
      <w:r>
        <w:t xml:space="preserve">2.2.3</w:t>
      </w:r>
      <w:r>
        <w:tab/>
      </w:r>
      <w:r>
        <w:t xml:space="preserve">Metrik Kinerja</w:t>
      </w:r>
      <w:bookmarkEnd w:id="26"/>
    </w:p>
    <w:p>
      <w:pPr>
        <w:pStyle w:val="FirstParagraph"/>
      </w:pPr>
      <w:r>
        <w:rPr>
          <w:i/>
          <w:iCs/>
        </w:rPr>
        <w:t xml:space="preserve">Throughput</w:t>
      </w:r>
      <w:r>
        <w:t xml:space="preserve"> </w:t>
      </w:r>
      <w:r>
        <w:t xml:space="preserve">adalah jumlah data yang berhasil diterima pengguna per satuan waktu dan dinyatakan dalam Mbps. Keadilan antarpengguna diukur dengan indeks</w:t>
      </w:r>
      <w:r>
        <w:t xml:space="preserve"> </w:t>
      </w:r>
      <w:r>
        <w:rPr>
          <w:i/>
          <w:iCs/>
        </w:rPr>
        <w:t xml:space="preserve">fairness</w:t>
      </w:r>
      <w:r>
        <w:t xml:space="preserve"> </w:t>
      </w:r>
      <w:r>
        <w:t xml:space="preserve">Jain (Jain, 1991):</w:t>
      </w:r>
    </w:p>
    <w:tbl>
      <w:tblPr>
        <w:tblStyle w:val="TabelTanpaGaris"/>
        <w:tblW w:type="auto" w:w="0"/>
        <w:tblLayout w:type="fixed"/>
        <w:tblLook w:firstRow="0" w:lastRow="0" w:firstColumn="0" w:lastColumn="0" w:noHBand="0" w:noVBand="0" w:val="0000"/>
      </w:tblPr>
      <w:tblGrid>
        <w:gridCol w:w="2640"/>
        <w:gridCol w:w="2640"/>
        <w:gridCol w:w="2640"/>
      </w:tblGrid>
      <w:tr>
        <w:trPr>
          <w:cantSplit/>
        </w:trPr>
        <w:tc>
          <w:tcPr/>
          <w:p>
            <w:pPr>
              <w:pStyle w:val="Compact"/>
            </w:pPr>
          </w:p>
        </w:tc>
        <w:tc>
          <w:tcPr/>
          <w:p>
            <w:pPr>
              <w:pStyle w:val="Compact"/>
              <w:jc w:val="left"/>
            </w:pPr>
            <m:oMath>
              <m:r>
                <m:t>J</m:t>
              </m:r>
              <m:r>
                <m:rPr>
                  <m:sty m:val="p"/>
                </m:rPr>
                <m:t>=</m:t>
              </m:r>
              <m:f>
                <m:fPr>
                  <m:type m:val="bar"/>
                </m:fPr>
                <m:num>
                  <m:sSup>
                    <m:e>
                      <m:d>
                        <m:dPr>
                          <m:begChr m:val="("/>
                          <m:sepChr m:val=""/>
                          <m:endChr m:val=")"/>
                          <m:grow/>
                        </m:dPr>
                        <m:e>
                          <m:nary>
                            <m:naryPr>
                              <m:chr m:val="∑"/>
                              <m:limLoc m:val="undOvr"/>
                              <m:subHide m:val="off"/>
                              <m:supHide m:val="off"/>
                            </m:naryPr>
                            <m:sub>
                              <m:r>
                                <m:t>i</m:t>
                              </m:r>
                              <m:r>
                                <m:rPr>
                                  <m:sty m:val="p"/>
                                </m:rPr>
                                <m:t>=</m:t>
                              </m:r>
                              <m:r>
                                <m:t>1</m:t>
                              </m:r>
                            </m:sub>
                            <m:sup>
                              <m:r>
                                <m:t>n</m:t>
                              </m:r>
                            </m:sup>
                            <m:e>
                              <m:sSub>
                                <m:e>
                                  <m:r>
                                    <m:t>x</m:t>
                                  </m:r>
                                </m:e>
                                <m:sub>
                                  <m:r>
                                    <m:t>i</m:t>
                                  </m:r>
                                </m:sub>
                              </m:sSub>
                            </m:e>
                          </m:nary>
                        </m:e>
                      </m:d>
                    </m:e>
                    <m:sup>
                      <m:r>
                        <m:t>2</m:t>
                      </m:r>
                    </m:sup>
                  </m:sSup>
                </m:num>
                <m:den>
                  <m:r>
                    <m:t>n</m:t>
                  </m:r>
                  <m:nary>
                    <m:naryPr>
                      <m:chr m:val="∑"/>
                      <m:limLoc m:val="undOvr"/>
                      <m:subHide m:val="off"/>
                      <m:supHide m:val="off"/>
                    </m:naryPr>
                    <m:sub>
                      <m:r>
                        <m:t>i</m:t>
                      </m:r>
                      <m:r>
                        <m:rPr>
                          <m:sty m:val="p"/>
                        </m:rPr>
                        <m:t>=</m:t>
                      </m:r>
                      <m:r>
                        <m:t>1</m:t>
                      </m:r>
                    </m:sub>
                    <m:sup>
                      <m:r>
                        <m:t>n</m:t>
                      </m:r>
                    </m:sup>
                    <m:e>
                      <m:sSubSup>
                        <m:e>
                          <m:r>
                            <m:t>x</m:t>
                          </m:r>
                        </m:e>
                        <m:sub>
                          <m:r>
                            <m:t>i</m:t>
                          </m:r>
                        </m:sub>
                        <m:sup>
                          <m:r>
                            <m:t>2</m:t>
                          </m:r>
                        </m:sup>
                      </m:sSubSup>
                    </m:e>
                  </m:nary>
                </m:den>
              </m:f>
            </m:oMath>
            <w:r>
              <w:t xml:space="preserve">​</w:t>
            </w:r>
          </w:p>
        </w:tc>
        <w:tc>
          <w:tcPr/>
          <w:p>
            <w:pPr>
              <w:pStyle w:val="Compact"/>
              <w:jc w:val="right"/>
            </w:pPr>
            <w:r>
              <w:t xml:space="preserve">(2.2)</w:t>
            </w:r>
          </w:p>
        </w:tc>
      </w:tr>
    </w:tbl>
    <w:p>
      <w:pPr>
        <w:pStyle w:val="Compact"/>
        <w:spacing w:before="0" w:after="0" w:line="200" w:lineRule="exact"/>
      </w:pPr>
    </w:p>
    <w:p>
      <w:pPr>
        <w:pStyle w:val="FirstParagraph"/>
      </w:pPr>
      <w:r>
        <w:t xml:space="preserve">dengan</w:t>
      </w:r>
      <w:r>
        <w:t xml:space="preserve"> </w:t>
      </w:r>
      <m:oMath>
        <m:sSub>
          <m:e>
            <m:r>
              <m:t>x</m:t>
            </m:r>
          </m:e>
          <m:sub>
            <m:r>
              <m:t>i</m:t>
            </m:r>
          </m:sub>
        </m:sSub>
      </m:oMath>
      <w:r>
        <w:t xml:space="preserve"> </w:t>
      </w:r>
      <w:r>
        <w:t xml:space="preserve">adalah</w:t>
      </w:r>
      <w:r>
        <w:t xml:space="preserve"> </w:t>
      </w:r>
      <w:r>
        <w:rPr>
          <w:i/>
          <w:iCs/>
        </w:rPr>
        <w:t xml:space="preserve">throughput</w:t>
      </w:r>
      <w:r>
        <w:t xml:space="preserve"> </w:t>
      </w:r>
      <w:r>
        <w:t xml:space="preserve">pengguna ke-</w:t>
      </w:r>
      <m:oMath>
        <m:r>
          <m:t>i</m:t>
        </m:r>
      </m:oMath>
      <w:r>
        <w:t xml:space="preserve"> </w:t>
      </w:r>
      <w:r>
        <w:t xml:space="preserve">dan</w:t>
      </w:r>
      <w:r>
        <w:t xml:space="preserve"> </w:t>
      </w:r>
      <m:oMath>
        <m:r>
          <m:t>n</m:t>
        </m:r>
      </m:oMath>
      <w:r>
        <w:t xml:space="preserve"> </w:t>
      </w:r>
      <w:r>
        <w:t xml:space="preserve">adalah jumlah pengguna. Nilai</w:t>
      </w:r>
      <w:r>
        <w:t xml:space="preserve"> </w:t>
      </w:r>
      <m:oMath>
        <m:r>
          <m:t>J</m:t>
        </m:r>
      </m:oMath>
      <w:r>
        <w:t xml:space="preserve"> </w:t>
      </w:r>
      <w:r>
        <w:t xml:space="preserve">berkisar antara</w:t>
      </w:r>
      <w:r>
        <w:t xml:space="preserve"> </w:t>
      </w:r>
      <m:oMath>
        <m:r>
          <m:t>1</m:t>
        </m:r>
        <m:r>
          <m:rPr>
            <m:sty m:val="p"/>
          </m:rPr>
          <m:t>/</m:t>
        </m:r>
        <m:r>
          <m:t>n</m:t>
        </m:r>
      </m:oMath>
      <w:r>
        <w:t xml:space="preserve"> </w:t>
      </w:r>
      <w:r>
        <w:t xml:space="preserve">(paling tidak adil) dan 1 (paling adil).</w:t>
      </w:r>
    </w:p>
    <w:p>
      <w:pPr>
        <w:pStyle w:val="Heading3"/>
      </w:pPr>
      <w:bookmarkStart w:id="27" w:name="_1ff26e20af5cdc707955f429d2713e7b64ade4e"/>
      <w:r>
        <w:t xml:space="preserve">2.2.4</w:t>
      </w:r>
      <w:r>
        <w:tab/>
      </w:r>
      <w:r>
        <w:t xml:space="preserve">Simulator ns-3</w:t>
      </w:r>
      <w:bookmarkEnd w:id="27"/>
    </w:p>
    <w:p>
      <w:pPr>
        <w:pStyle w:val="FirstParagraph"/>
      </w:pPr>
      <w:r>
        <w:t xml:space="preserve">ns-3 adalah simulator jaringan berbasis kejadian diskret yang bersifat terbuka dan dikembangkan untuk penelitian jaringan komunikasi (ns-3 Consortium, t.t.). Modul LTE pada ns-3 menyediakan model eNodeB, perangkat pengguna (UE), kanal radio, serta beberapa penjadwal paket, termasuk RR, PF, dan penjadwal</w:t>
      </w:r>
      <w:r>
        <w:t xml:space="preserve"> </w:t>
      </w:r>
      <w:r>
        <w:rPr>
          <w:i/>
          <w:iCs/>
        </w:rPr>
        <w:t xml:space="preserve">maximum throughput</w:t>
      </w:r>
      <w:r>
        <w:t xml:space="preserve"> </w:t>
      </w:r>
      <w:r>
        <w:t xml:space="preserve">yang setara dengan Max C/I.</w:t>
      </w:r>
    </w:p>
    <w:p>
      <w:pPr>
        <w:pStyle w:val="Heading2"/>
      </w:pPr>
      <w:bookmarkStart w:id="28" w:name="_d28a2fe7cae32047c2eec519c9604801c7a8dfc"/>
      <w:r>
        <w:t xml:space="preserve">2.3</w:t>
      </w:r>
      <w:r>
        <w:tab/>
      </w:r>
      <w:r>
        <w:t xml:space="preserve">Kerangka Pikir</w:t>
      </w:r>
      <w:bookmarkEnd w:id="28"/>
    </w:p>
    <w:p>
      <w:pPr>
        <w:pStyle w:val="FirstParagraph"/>
      </w:pPr>
      <w:r>
        <w:t xml:space="preserve">Kerangka pikir penelitian ini bertolak dari masalah bahwa pemilihan algoritma penjadwalan memengaruhi</w:t>
      </w:r>
      <w:r>
        <w:t xml:space="preserve"> </w:t>
      </w:r>
      <w:r>
        <w:rPr>
          <w:i/>
          <w:iCs/>
        </w:rPr>
        <w:t xml:space="preserve">throughput</w:t>
      </w:r>
      <w:r>
        <w:t xml:space="preserve"> </w:t>
      </w:r>
      <w:r>
        <w:t xml:space="preserve">dan keadilan. Berdasarkan landasan teori, ketiga algoritma diperkirakan menempati urutan berbeda pada kedua metrik: Max C/I tertinggi pada</w:t>
      </w:r>
      <w:r>
        <w:t xml:space="preserve"> </w:t>
      </w:r>
      <w:r>
        <w:rPr>
          <w:i/>
          <w:iCs/>
        </w:rPr>
        <w:t xml:space="preserve">throughput</w:t>
      </w:r>
      <w:r>
        <w:t xml:space="preserve">, RR tertinggi pada keadilan, dan PF di antara keduanya. Dugaan ini diuji melalui simulasi pada ns-3 dengan variasi jumlah pengguna, kemudian hasilnya dianalisis dan dibandingkan.</w:t>
      </w:r>
    </w:p>
    <w:p>
      <w:pPr>
        <w:pStyle w:val="Tengah"/>
        <w:sectPr>
          <w:headerReference w:type="default" r:id="rIdHeaderNomor"/>
          <w:footerReference w:type="default" r:id="rIdFooterKosong"/>
          <w:footerReference w:type="first" r:id="rIdFooterNomor"/>
          <w:type w:val="nextPage"/>
          <w:pgSz w:w="11906" w:h="16838"/>
          <w:pgMar w:top="2268" w:right="1701" w:bottom="1701" w:left="2268" w:header="851" w:footer="709" w:gutter="0"/>
          <w:pgNumType w:fmt="decimal"/>
          <w:titlePg/>
        </w:sectPr>
      </w:pPr>
    </w:p>
    <w:p>
      <w:pPr>
        <w:pStyle w:val="Heading1"/>
      </w:pPr>
      <w:bookmarkStart w:id="29" w:name="_cfe4e334424767a3480dfac0aedf2c29f15c577"/>
      <w:r>
        <w:t xml:space="preserve">BAB III</w:t>
      </w:r>
      <w:r>
        <w:br/>
      </w:r>
      <w:r>
        <w:t xml:space="preserve">METODE PENELITIAN</w:t>
      </w:r>
      <w:bookmarkEnd w:id="29"/>
    </w:p>
    <w:p>
      <w:pPr>
        <w:pStyle w:val="Heading2"/>
      </w:pPr>
      <w:bookmarkStart w:id="30" w:name="_e113a42dd956a1b1d1f5cf003e039d21817f4fa"/>
      <w:r>
        <w:t xml:space="preserve">3.1</w:t>
      </w:r>
      <w:r>
        <w:tab/>
      </w:r>
      <w:r>
        <w:t xml:space="preserve">Lokasi dan Waktu Penelitian</w:t>
      </w:r>
      <w:bookmarkEnd w:id="30"/>
    </w:p>
    <w:p>
      <w:pPr>
        <w:pStyle w:val="FirstParagraph"/>
      </w:pPr>
      <w:r>
        <w:t xml:space="preserve">Penelitian dilaksanakan di Laboratorium Jaringan Komputer, Program Studi Rekayasa Sistem Komputer, Fakultas Teknik, Universitas Muhammadiyah Buton, Baubau. Waktu pelaksanaan penelitian adalah November 2026 sampai Maret 2027.</w:t>
      </w:r>
    </w:p>
    <w:p>
      <w:pPr>
        <w:pStyle w:val="Heading2"/>
      </w:pPr>
      <w:bookmarkStart w:id="31" w:name="_7432007da6b9251b6cb3d10f5e65d15af52b8d0"/>
      <w:r>
        <w:t xml:space="preserve">3.2</w:t>
      </w:r>
      <w:r>
        <w:tab/>
      </w:r>
      <w:r>
        <w:t xml:space="preserve">Alat dan Bahan</w:t>
      </w:r>
      <w:bookmarkEnd w:id="31"/>
    </w:p>
    <w:p>
      <w:pPr>
        <w:pStyle w:val="FirstParagraph"/>
      </w:pPr>
      <w:r>
        <w:t xml:space="preserve">Peralatan yang digunakan adalah sebuah komputer dengan prosesor 8 inti, memori 16 GB, dan sistem operasi Ubuntu 22.04 LTS. Perangkat lunak yang digunakan adalah simulator ns-3 (ns-3 Consortium, t.t.) versi 3.40 untuk simulasi, serta Python 3 untuk pengolahan data dan penyusunan grafik. Penelitian ini tidak memerlukan bahan habis pakai.</w:t>
      </w:r>
    </w:p>
    <w:p>
      <w:pPr>
        <w:pStyle w:val="Heading2"/>
      </w:pPr>
      <w:bookmarkStart w:id="32" w:name="_a901d36c1b253631528230aafc559291c343e12"/>
      <w:r>
        <w:t xml:space="preserve">3.3</w:t>
      </w:r>
      <w:r>
        <w:tab/>
      </w:r>
      <w:r>
        <w:t xml:space="preserve">Tahapan Penelitian</w:t>
      </w:r>
      <w:bookmarkEnd w:id="32"/>
    </w:p>
    <w:p>
      <w:pPr>
        <w:pStyle w:val="FirstParagraph"/>
      </w:pPr>
      <w:r>
        <w:t xml:space="preserve">Tahapan penelitian dilakukan secara berurutan seperti pada Gambar 3.1, yaitu studi literatur, perancangan skenario, implementasi pada ns-3, simulasi, pengumpulan data, dan analisis.</w:t>
      </w:r>
    </w:p>
    <w:p>
      <w:pPr>
        <w:pStyle w:val="CaptionedFigure"/>
      </w:pPr>
      <w:r>
        <w:drawing>
          <wp:inline>
            <wp:extent cx="2615184" cy="3087747"/>
            <wp:effectExtent b="0" l="0" r="0" t="0"/>
            <wp:docPr descr="" title="" id="34" name="Picture"/>
            <a:graphic>
              <a:graphicData uri="http://schemas.openxmlformats.org/drawingml/2006/picture">
                <pic:pic>
                  <pic:nvPicPr>
                    <pic:cNvPr descr="../gambar/alur-penelitian.png" id="35" name="Picture"/>
                    <pic:cNvPicPr>
                      <a:picLocks noChangeArrowheads="1" noChangeAspect="1"/>
                    </pic:cNvPicPr>
                  </pic:nvPicPr>
                  <pic:blipFill>
                    <a:blip r:embed="rId33"/>
                    <a:stretch>
                      <a:fillRect/>
                    </a:stretch>
                  </pic:blipFill>
                  <pic:spPr bwMode="auto">
                    <a:xfrm>
                      <a:off x="0" y="0"/>
                      <a:ext cx="2615184" cy="3087747"/>
                    </a:xfrm>
                    <a:prstGeom prst="rect">
                      <a:avLst/>
                    </a:prstGeom>
                    <a:noFill/>
                    <a:ln w="9525">
                      <a:noFill/>
                      <a:headEnd/>
                      <a:tailEnd/>
                    </a:ln>
                  </pic:spPr>
                </pic:pic>
              </a:graphicData>
            </a:graphic>
          </wp:inline>
        </w:drawing>
      </w:r>
    </w:p>
    <w:p>
      <w:pPr>
        <w:pStyle w:val="ImageCaption"/>
      </w:pPr>
      <w:r>
        <w:t xml:space="preserve">Gambar 3.1. Diagram alir tahapan penelitian</w:t>
      </w:r>
    </w:p>
    <w:p>
      <w:pPr>
        <w:pStyle w:val="Heading2"/>
      </w:pPr>
      <w:bookmarkStart w:id="36" w:name="_cec9b2870a19381711c691ced9f8dfb74dded26"/>
      <w:r>
        <w:t xml:space="preserve">3.4</w:t>
      </w:r>
      <w:r>
        <w:tab/>
      </w:r>
      <w:r>
        <w:t xml:space="preserve">Perancangan Skenario Simulasi</w:t>
      </w:r>
      <w:bookmarkEnd w:id="36"/>
    </w:p>
    <w:p>
      <w:pPr>
        <w:pStyle w:val="FirstParagraph"/>
      </w:pPr>
      <w:r>
        <w:t xml:space="preserve">Skenario simulasi terdiri atas satu eNodeB di pusat sel dengan radius 500 m dan sejumlah pengguna (UE) yang tersebar acak dan bergerak seperti pada Gambar 3.2. Parameter simulasi digunakan sesuai Tabel 3.1.</w:t>
      </w:r>
    </w:p>
    <w:p>
      <w:pPr>
        <w:pStyle w:val="CaptionedFigure"/>
      </w:pPr>
      <w:r>
        <w:drawing>
          <wp:inline>
            <wp:extent cx="2263140" cy="2452915"/>
            <wp:effectExtent b="0" l="0" r="0" t="0"/>
            <wp:docPr descr="" title="" id="38" name="Picture"/>
            <a:graphic>
              <a:graphicData uri="http://schemas.openxmlformats.org/drawingml/2006/picture">
                <pic:pic>
                  <pic:nvPicPr>
                    <pic:cNvPr descr="../gambar/topologi.png" id="39" name="Picture"/>
                    <pic:cNvPicPr>
                      <a:picLocks noChangeArrowheads="1" noChangeAspect="1"/>
                    </pic:cNvPicPr>
                  </pic:nvPicPr>
                  <pic:blipFill>
                    <a:blip r:embed="rId37"/>
                    <a:stretch>
                      <a:fillRect/>
                    </a:stretch>
                  </pic:blipFill>
                  <pic:spPr bwMode="auto">
                    <a:xfrm>
                      <a:off x="0" y="0"/>
                      <a:ext cx="2263140" cy="2452915"/>
                    </a:xfrm>
                    <a:prstGeom prst="rect">
                      <a:avLst/>
                    </a:prstGeom>
                    <a:noFill/>
                    <a:ln w="9525">
                      <a:noFill/>
                      <a:headEnd/>
                      <a:tailEnd/>
                    </a:ln>
                  </pic:spPr>
                </pic:pic>
              </a:graphicData>
            </a:graphic>
          </wp:inline>
        </w:drawing>
      </w:r>
    </w:p>
    <w:p>
      <w:pPr>
        <w:pStyle w:val="ImageCaption"/>
      </w:pPr>
      <w:r>
        <w:t xml:space="preserve">Gambar 3.2. Topologi simulasi satu sel LTE</w:t>
      </w:r>
    </w:p>
    <w:p>
      <w:pPr>
        <w:pStyle w:val="TableCaption"/>
      </w:pPr>
      <w:r>
        <w:t xml:space="preserve">Tabel 3.1. Parameter simulasi</w:t>
      </w:r>
    </w:p>
    <w:tbl>
      <w:tblPr>
        <w:tblStyle w:val="Table"/>
        <w:tblW w:type="pct" w:w="5000"/>
        <w:tblLayout w:type="fixed"/>
        <w:tblLook w:firstRow="1" w:lastRow="0" w:firstColumn="0" w:lastColumn="0" w:noHBand="0" w:noVBand="0" w:val="0020"/>
        <w:tblCaption w:val="Tabel 3.1. Parameter simulasi"/>
      </w:tblPr>
      <w:tblGrid>
        <w:gridCol w:w="3779"/>
        <w:gridCol w:w="4140"/>
      </w:tblGrid>
      <w:tr>
        <w:trPr>
          <w:cantSplit/>
          <w:tblHeader w:val="on"/>
        </w:trPr>
        <w:tc>
          <w:tcPr/>
          <w:p>
            <w:pPr>
              <w:pStyle w:val="Compact"/>
              <w:keepNext/>
              <w:jc w:val="left"/>
            </w:pPr>
            <w:r>
              <w:rPr>
                <w:b/>
                <w:bCs/>
              </w:rPr>
              <w:t xml:space="preserve">Parameter</w:t>
            </w:r>
          </w:p>
        </w:tc>
        <w:tc>
          <w:tcPr/>
          <w:p>
            <w:pPr>
              <w:pStyle w:val="Compact"/>
              <w:keepNext/>
              <w:jc w:val="left"/>
            </w:pPr>
            <w:r>
              <w:rPr>
                <w:b/>
                <w:bCs/>
              </w:rPr>
              <w:t xml:space="preserve">Nilai</w:t>
            </w:r>
          </w:p>
        </w:tc>
      </w:tr>
      <w:tr>
        <w:trPr>
          <w:cantSplit/>
        </w:trPr>
        <w:tc>
          <w:tcPr/>
          <w:p>
            <w:pPr>
              <w:pStyle w:val="Compact"/>
              <w:keepNext/>
              <w:jc w:val="left"/>
            </w:pPr>
            <w:r>
              <w:t xml:space="preserve">Lebar pita</w:t>
            </w:r>
            <w:r>
              <w:t xml:space="preserve"> </w:t>
            </w:r>
            <w:r>
              <w:rPr>
                <w:i/>
                <w:iCs/>
              </w:rPr>
              <w:t xml:space="preserve">downlink</w:t>
            </w:r>
          </w:p>
        </w:tc>
        <w:tc>
          <w:tcPr/>
          <w:p>
            <w:pPr>
              <w:pStyle w:val="Compact"/>
              <w:keepNext/>
              <w:jc w:val="left"/>
            </w:pPr>
            <w:r>
              <w:t xml:space="preserve">20 MHz (100 RB)</w:t>
            </w:r>
          </w:p>
        </w:tc>
      </w:tr>
      <w:tr>
        <w:trPr>
          <w:cantSplit/>
        </w:trPr>
        <w:tc>
          <w:tcPr/>
          <w:p>
            <w:pPr>
              <w:pStyle w:val="Compact"/>
              <w:keepNext/>
              <w:jc w:val="left"/>
            </w:pPr>
            <w:r>
              <w:t xml:space="preserve">Jumlah eNodeB</w:t>
            </w:r>
          </w:p>
        </w:tc>
        <w:tc>
          <w:tcPr/>
          <w:p>
            <w:pPr>
              <w:pStyle w:val="Compact"/>
              <w:keepNext/>
              <w:jc w:val="left"/>
            </w:pPr>
            <w:r>
              <w:t xml:space="preserve">1</w:t>
            </w:r>
          </w:p>
        </w:tc>
      </w:tr>
      <w:tr>
        <w:trPr>
          <w:cantSplit/>
        </w:trPr>
        <w:tc>
          <w:tcPr/>
          <w:p>
            <w:pPr>
              <w:pStyle w:val="Compact"/>
              <w:keepNext/>
              <w:jc w:val="left"/>
            </w:pPr>
            <w:r>
              <w:t xml:space="preserve">Radius sel</w:t>
            </w:r>
          </w:p>
        </w:tc>
        <w:tc>
          <w:tcPr/>
          <w:p>
            <w:pPr>
              <w:pStyle w:val="Compact"/>
              <w:keepNext/>
              <w:jc w:val="left"/>
            </w:pPr>
            <w:r>
              <w:t xml:space="preserve">500 m</w:t>
            </w:r>
          </w:p>
        </w:tc>
      </w:tr>
      <w:tr>
        <w:trPr>
          <w:cantSplit/>
        </w:trPr>
        <w:tc>
          <w:tcPr/>
          <w:p>
            <w:pPr>
              <w:pStyle w:val="Compact"/>
              <w:keepNext/>
              <w:jc w:val="left"/>
            </w:pPr>
            <w:r>
              <w:t xml:space="preserve">Jumlah pengguna (UE)</w:t>
            </w:r>
          </w:p>
        </w:tc>
        <w:tc>
          <w:tcPr/>
          <w:p>
            <w:pPr>
              <w:pStyle w:val="Compact"/>
              <w:keepNext/>
              <w:jc w:val="left"/>
            </w:pPr>
            <w:r>
              <w:t xml:space="preserve">10, 20, 30, 40, 50</w:t>
            </w:r>
          </w:p>
        </w:tc>
      </w:tr>
      <w:tr>
        <w:trPr>
          <w:cantSplit/>
        </w:trPr>
        <w:tc>
          <w:tcPr/>
          <w:p>
            <w:pPr>
              <w:pStyle w:val="Compact"/>
              <w:keepNext/>
              <w:jc w:val="left"/>
            </w:pPr>
            <w:r>
              <w:t xml:space="preserve">Model mobilitas</w:t>
            </w:r>
          </w:p>
        </w:tc>
        <w:tc>
          <w:tcPr/>
          <w:p>
            <w:pPr>
              <w:pStyle w:val="Compact"/>
              <w:keepNext/>
              <w:jc w:val="left"/>
            </w:pPr>
            <w:r>
              <w:rPr>
                <w:i/>
                <w:iCs/>
              </w:rPr>
              <w:t xml:space="preserve">Random walk</w:t>
            </w:r>
            <w:r>
              <w:t xml:space="preserve">, kecepatan 3 km/jam</w:t>
            </w:r>
          </w:p>
        </w:tc>
      </w:tr>
      <w:tr>
        <w:trPr>
          <w:cantSplit/>
        </w:trPr>
        <w:tc>
          <w:tcPr/>
          <w:p>
            <w:pPr>
              <w:pStyle w:val="Compact"/>
              <w:keepNext/>
              <w:jc w:val="left"/>
            </w:pPr>
            <w:r>
              <w:t xml:space="preserve">Model propagasi</w:t>
            </w:r>
          </w:p>
        </w:tc>
        <w:tc>
          <w:tcPr/>
          <w:p>
            <w:pPr>
              <w:pStyle w:val="Compact"/>
              <w:keepNext/>
              <w:jc w:val="left"/>
            </w:pPr>
            <w:r>
              <w:t xml:space="preserve">Friis</w:t>
            </w:r>
          </w:p>
        </w:tc>
      </w:tr>
      <w:tr>
        <w:trPr>
          <w:cantSplit/>
        </w:trPr>
        <w:tc>
          <w:tcPr/>
          <w:p>
            <w:pPr>
              <w:pStyle w:val="Compact"/>
              <w:keepNext/>
              <w:jc w:val="left"/>
            </w:pPr>
            <w:r>
              <w:t xml:space="preserve">Trafik</w:t>
            </w:r>
          </w:p>
        </w:tc>
        <w:tc>
          <w:tcPr/>
          <w:p>
            <w:pPr>
              <w:pStyle w:val="Compact"/>
              <w:keepNext/>
              <w:jc w:val="left"/>
            </w:pPr>
            <w:r>
              <w:t xml:space="preserve">UDP</w:t>
            </w:r>
            <w:r>
              <w:t xml:space="preserve"> </w:t>
            </w:r>
            <w:r>
              <w:rPr>
                <w:i/>
                <w:iCs/>
              </w:rPr>
              <w:t xml:space="preserve">downlink</w:t>
            </w:r>
            <w:r>
              <w:t xml:space="preserve">, paket 1.024 byte, 1 Mbps per UE</w:t>
            </w:r>
          </w:p>
        </w:tc>
      </w:tr>
      <w:tr>
        <w:trPr>
          <w:cantSplit/>
        </w:trPr>
        <w:tc>
          <w:tcPr/>
          <w:p>
            <w:pPr>
              <w:pStyle w:val="Compact"/>
              <w:keepNext/>
              <w:jc w:val="left"/>
            </w:pPr>
            <w:r>
              <w:t xml:space="preserve">Algoritma penjadwalan</w:t>
            </w:r>
          </w:p>
        </w:tc>
        <w:tc>
          <w:tcPr/>
          <w:p>
            <w:pPr>
              <w:pStyle w:val="Compact"/>
              <w:keepNext/>
              <w:jc w:val="left"/>
            </w:pPr>
            <w:r>
              <w:t xml:space="preserve">RR, PF, Max C/I</w:t>
            </w:r>
          </w:p>
        </w:tc>
      </w:tr>
      <w:tr>
        <w:trPr>
          <w:cantSplit/>
        </w:trPr>
        <w:tc>
          <w:tcPr/>
          <w:p>
            <w:pPr>
              <w:pStyle w:val="Compact"/>
              <w:keepNext/>
              <w:jc w:val="left"/>
            </w:pPr>
            <w:r>
              <w:t xml:space="preserve">Durasi simulasi</w:t>
            </w:r>
          </w:p>
        </w:tc>
        <w:tc>
          <w:tcPr/>
          <w:p>
            <w:pPr>
              <w:pStyle w:val="Compact"/>
              <w:keepNext/>
              <w:jc w:val="left"/>
            </w:pPr>
            <w:r>
              <w:t xml:space="preserve">60 detik</w:t>
            </w:r>
          </w:p>
        </w:tc>
      </w:tr>
      <w:tr>
        <w:trPr>
          <w:cantSplit/>
        </w:trPr>
        <w:tc>
          <w:tcPr/>
          <w:p>
            <w:pPr>
              <w:pStyle w:val="Compact"/>
              <w:jc w:val="left"/>
            </w:pPr>
            <w:r>
              <w:t xml:space="preserve">Pengulangan</w:t>
            </w:r>
          </w:p>
        </w:tc>
        <w:tc>
          <w:tcPr/>
          <w:p>
            <w:pPr>
              <w:pStyle w:val="Compact"/>
              <w:jc w:val="left"/>
            </w:pPr>
            <w:r>
              <w:t xml:space="preserve">10 kali dengan</w:t>
            </w:r>
            <w:r>
              <w:t xml:space="preserve"> </w:t>
            </w:r>
            <w:r>
              <w:rPr>
                <w:i/>
                <w:iCs/>
              </w:rPr>
              <w:t xml:space="preserve">seed</w:t>
            </w:r>
            <w:r>
              <w:t xml:space="preserve"> </w:t>
            </w:r>
            <w:r>
              <w:t xml:space="preserve">berbeda</w:t>
            </w:r>
          </w:p>
        </w:tc>
      </w:tr>
    </w:tbl>
    <w:p>
      <w:pPr>
        <w:pStyle w:val="Compact"/>
        <w:spacing w:before="0" w:after="0" w:line="200" w:lineRule="exact"/>
      </w:pPr>
    </w:p>
    <w:p>
      <w:pPr>
        <w:pStyle w:val="Heading2"/>
      </w:pPr>
      <w:bookmarkStart w:id="40" w:name="_ce7c85212459dafdfbe4f85f3a6b6be80f77417"/>
      <w:r>
        <w:t xml:space="preserve">3.5</w:t>
      </w:r>
      <w:r>
        <w:tab/>
      </w:r>
      <w:r>
        <w:t xml:space="preserve">Variabel dan Analisis Data</w:t>
      </w:r>
      <w:bookmarkEnd w:id="40"/>
    </w:p>
    <w:p>
      <w:pPr>
        <w:pStyle w:val="FirstParagraph"/>
      </w:pPr>
      <w:r>
        <w:t xml:space="preserve">Variabel bebas penelitian adalah algoritma penjadwalan (RR, PF, Max C/I) dan jumlah pengguna (10–50). Variabel terikatnya adalah</w:t>
      </w:r>
      <w:r>
        <w:t xml:space="preserve"> </w:t>
      </w:r>
      <w:r>
        <w:rPr>
          <w:i/>
          <w:iCs/>
        </w:rPr>
        <w:t xml:space="preserve">throughput</w:t>
      </w:r>
      <w:r>
        <w:t xml:space="preserve"> </w:t>
      </w:r>
      <w:r>
        <w:t xml:space="preserve">total (Mbps) dan indeks</w:t>
      </w:r>
      <w:r>
        <w:t xml:space="preserve"> </w:t>
      </w:r>
      <w:r>
        <w:rPr>
          <w:i/>
          <w:iCs/>
        </w:rPr>
        <w:t xml:space="preserve">fairness</w:t>
      </w:r>
      <w:r>
        <w:t xml:space="preserve"> </w:t>
      </w:r>
      <w:r>
        <w:t xml:space="preserve">Jain. Setiap kombinasi algoritma dan jumlah pengguna disimulasikan 10 kali dengan</w:t>
      </w:r>
      <w:r>
        <w:t xml:space="preserve"> </w:t>
      </w:r>
      <w:r>
        <w:rPr>
          <w:i/>
          <w:iCs/>
        </w:rPr>
        <w:t xml:space="preserve">seed</w:t>
      </w:r>
      <w:r>
        <w:t xml:space="preserve"> </w:t>
      </w:r>
      <w:r>
        <w:t xml:space="preserve">acak berbeda, kemudian dihitung nilai rata-ratanya. Perbandingan antaralgoritma dinyatakan dalam persentase selisih terhadap algoritma RR sebagai acuan, dan disajikan dalam tabel dan grafik.</w:t>
      </w:r>
    </w:p>
    <w:p>
      <w:pPr>
        <w:pStyle w:val="Tengah"/>
        <w:sectPr>
          <w:headerReference w:type="default" r:id="rIdHeaderNomor"/>
          <w:footerReference w:type="default" r:id="rIdFooterKosong"/>
          <w:footerReference w:type="first" r:id="rIdFooterNomor"/>
          <w:type w:val="nextPage"/>
          <w:pgSz w:w="11906" w:h="16838"/>
          <w:pgMar w:top="2268" w:right="1701" w:bottom="1701" w:left="2268" w:header="851" w:footer="709" w:gutter="0"/>
          <w:pgNumType w:fmt="decimal"/>
          <w:titlePg/>
        </w:sectPr>
      </w:pPr>
    </w:p>
    <w:p>
      <w:pPr>
        <w:pStyle w:val="Heading1"/>
      </w:pPr>
      <w:bookmarkStart w:id="41" w:name="_92ffbd878b7fcbc53b58dbd888ca7aa67dde4b2"/>
      <w:r>
        <w:t xml:space="preserve">BAB IV</w:t>
      </w:r>
      <w:r>
        <w:br/>
      </w:r>
      <w:r>
        <w:t xml:space="preserve">HASIL DAN PEMBAHASAN</w:t>
      </w:r>
      <w:bookmarkEnd w:id="41"/>
    </w:p>
    <w:p>
      <w:pPr>
        <w:pStyle w:val="Heading2"/>
      </w:pPr>
      <w:bookmarkStart w:id="42" w:name="_63eee28cbd0bfc44d0d2393029ee1e1e589f5b5"/>
      <w:r>
        <w:t xml:space="preserve">4.1</w:t>
      </w:r>
      <w:r>
        <w:tab/>
      </w:r>
      <w:r>
        <w:t xml:space="preserve">Hasil Penelitian</w:t>
      </w:r>
      <w:bookmarkEnd w:id="42"/>
    </w:p>
    <w:p>
      <w:pPr>
        <w:pStyle w:val="FirstParagraph"/>
      </w:pPr>
      <w:r>
        <w:t xml:space="preserve">Hasil penelitian diperoleh dari simulasi tiga algoritma penjadwalan pada lima variasi jumlah pengguna, masing-masing diulang 10 kali. Nilai yang disajikan adalah rata-rata dari 10 pengulangan.</w:t>
      </w:r>
      <w:r>
        <w:t xml:space="preserve"> </w:t>
      </w:r>
      <w:r>
        <w:rPr>
          <w:i/>
          <w:iCs/>
        </w:rPr>
        <w:t xml:space="preserve">Seluruh angka pada contoh ini fiktif dan hanya memperagakan format penyajian hasil.</w:t>
      </w:r>
    </w:p>
    <w:p>
      <w:pPr>
        <w:pStyle w:val="Heading3"/>
      </w:pPr>
      <w:bookmarkStart w:id="43" w:name="_2448beda55ab7d5dc89cb336b5eaa200d56fb5d"/>
      <w:r>
        <w:t xml:space="preserve">4.1.1</w:t>
      </w:r>
      <w:r>
        <w:tab/>
      </w:r>
      <w:r>
        <w:t xml:space="preserve">Hasil Implementasi</w:t>
      </w:r>
      <w:bookmarkEnd w:id="43"/>
    </w:p>
    <w:p>
      <w:pPr>
        <w:pStyle w:val="FirstParagraph"/>
      </w:pPr>
      <w:r>
        <w:t xml:space="preserve">Skenario pada Tabel 3.1 berhasil diimplementasikan pada ns-3 dan seluruh simulasi berjalan sampai selesai tanpa kegagalan. Satu eNodeB melayani 10 sampai 50 pengguna yang bergerak acak, dan setiap pengguna menerima aliran UDP dari server. Data</w:t>
      </w:r>
      <w:r>
        <w:t xml:space="preserve"> </w:t>
      </w:r>
      <w:r>
        <w:rPr>
          <w:i/>
          <w:iCs/>
        </w:rPr>
        <w:t xml:space="preserve">throughput</w:t>
      </w:r>
      <w:r>
        <w:t xml:space="preserve"> </w:t>
      </w:r>
      <w:r>
        <w:t xml:space="preserve">setiap pengguna dicatat pada setiap simulasi dan diolah dengan Python.</w:t>
      </w:r>
    </w:p>
    <w:p>
      <w:pPr>
        <w:pStyle w:val="Heading3"/>
      </w:pPr>
      <w:bookmarkStart w:id="44" w:name="_5fbf8488911a6a99dc51642bb09d242896ec53c"/>
      <w:r>
        <w:t xml:space="preserve">4.1.2</w:t>
      </w:r>
      <w:r>
        <w:tab/>
      </w:r>
      <w:r>
        <w:t xml:space="preserve">Hasil Pengukuran</w:t>
      </w:r>
      <w:r>
        <w:t xml:space="preserve"> </w:t>
      </w:r>
      <w:r>
        <w:rPr>
          <w:i/>
          <w:iCs/>
        </w:rPr>
        <w:t xml:space="preserve">Throughput</w:t>
      </w:r>
      <w:bookmarkEnd w:id="44"/>
    </w:p>
    <w:p>
      <w:pPr>
        <w:pStyle w:val="FirstParagraph"/>
      </w:pPr>
      <w:r>
        <w:t xml:space="preserve">Tabel 4.1 menyajikan</w:t>
      </w:r>
      <w:r>
        <w:t xml:space="preserve"> </w:t>
      </w:r>
      <w:r>
        <w:rPr>
          <w:i/>
          <w:iCs/>
        </w:rPr>
        <w:t xml:space="preserve">throughput</w:t>
      </w:r>
      <w:r>
        <w:t xml:space="preserve"> </w:t>
      </w:r>
      <w:r>
        <w:t xml:space="preserve">total jaringan untuk ketiga algoritma. Pada semua jumlah pengguna, Max C/I menghasilkan</w:t>
      </w:r>
      <w:r>
        <w:t xml:space="preserve"> </w:t>
      </w:r>
      <w:r>
        <w:rPr>
          <w:i/>
          <w:iCs/>
        </w:rPr>
        <w:t xml:space="preserve">throughput</w:t>
      </w:r>
      <w:r>
        <w:t xml:space="preserve"> </w:t>
      </w:r>
      <w:r>
        <w:t xml:space="preserve">tertinggi, diikuti PF, dan RR terendah. Pada 50 pengguna, PF lebih tinggi 10,2% dan Max C/I lebih tinggi 21,9% dibandingkan RR.</w:t>
      </w:r>
    </w:p>
    <w:p>
      <w:pPr>
        <w:pStyle w:val="TableCaption"/>
      </w:pPr>
      <w:r>
        <w:t xml:space="preserve">Tabel 4.1.</w:t>
      </w:r>
      <w:r>
        <w:t xml:space="preserve"> </w:t>
      </w:r>
      <w:r>
        <w:rPr>
          <w:i/>
          <w:iCs/>
        </w:rPr>
        <w:t xml:space="preserve">Throughput</w:t>
      </w:r>
      <w:r>
        <w:t xml:space="preserve"> </w:t>
      </w:r>
      <w:r>
        <w:t xml:space="preserve">total jaringan (Mbps)</w:t>
      </w:r>
    </w:p>
    <w:tbl>
      <w:tblPr>
        <w:tblStyle w:val="Table"/>
        <w:tblW w:type="pct" w:w="5000"/>
        <w:tblLayout w:type="fixed"/>
        <w:tblLook w:firstRow="1" w:lastRow="0" w:firstColumn="0" w:lastColumn="0" w:noHBand="0" w:noVBand="0" w:val="0020"/>
        <w:tblCaption w:val="Tabel 4.1. Throughput total jaringan (Mbps)"/>
      </w:tblPr>
      <w:tblGrid>
        <w:gridCol w:w="2292"/>
        <w:gridCol w:w="1771"/>
        <w:gridCol w:w="2084"/>
        <w:gridCol w:w="1771"/>
      </w:tblGrid>
      <w:tr>
        <w:trPr>
          <w:cantSplit/>
          <w:tblHeader w:val="on"/>
        </w:trPr>
        <w:tc>
          <w:tcPr/>
          <w:p>
            <w:pPr>
              <w:pStyle w:val="Compact"/>
              <w:keepNext/>
              <w:jc w:val="left"/>
            </w:pPr>
            <w:r>
              <w:rPr>
                <w:b/>
                <w:bCs/>
              </w:rPr>
              <w:t xml:space="preserve">Jumlah pengguna</w:t>
            </w:r>
          </w:p>
        </w:tc>
        <w:tc>
          <w:tcPr/>
          <w:p>
            <w:pPr>
              <w:pStyle w:val="Compact"/>
              <w:keepNext/>
              <w:jc w:val="left"/>
            </w:pPr>
            <w:r>
              <w:rPr>
                <w:b/>
                <w:bCs/>
              </w:rPr>
              <w:t xml:space="preserve">RR</w:t>
            </w:r>
          </w:p>
        </w:tc>
        <w:tc>
          <w:tcPr/>
          <w:p>
            <w:pPr>
              <w:pStyle w:val="Compact"/>
              <w:keepNext/>
              <w:jc w:val="left"/>
            </w:pPr>
            <w:r>
              <w:rPr>
                <w:b/>
                <w:bCs/>
              </w:rPr>
              <w:t xml:space="preserve">PF</w:t>
            </w:r>
          </w:p>
        </w:tc>
        <w:tc>
          <w:tcPr/>
          <w:p>
            <w:pPr>
              <w:pStyle w:val="Compact"/>
              <w:keepNext/>
              <w:jc w:val="left"/>
            </w:pPr>
            <w:r>
              <w:rPr>
                <w:b/>
                <w:bCs/>
              </w:rPr>
              <w:t xml:space="preserve">Max C/I</w:t>
            </w:r>
          </w:p>
        </w:tc>
      </w:tr>
      <w:tr>
        <w:trPr>
          <w:cantSplit/>
        </w:trPr>
        <w:tc>
          <w:tcPr/>
          <w:p>
            <w:pPr>
              <w:pStyle w:val="Compact"/>
              <w:keepNext/>
              <w:jc w:val="left"/>
            </w:pPr>
            <w:r>
              <w:t xml:space="preserve">10</w:t>
            </w:r>
          </w:p>
        </w:tc>
        <w:tc>
          <w:tcPr/>
          <w:p>
            <w:pPr>
              <w:pStyle w:val="Compact"/>
              <w:keepNext/>
              <w:jc w:val="left"/>
            </w:pPr>
            <w:r>
              <w:t xml:space="preserve">28,4</w:t>
            </w:r>
          </w:p>
        </w:tc>
        <w:tc>
          <w:tcPr/>
          <w:p>
            <w:pPr>
              <w:pStyle w:val="Compact"/>
              <w:keepNext/>
              <w:jc w:val="left"/>
            </w:pPr>
            <w:r>
              <w:t xml:space="preserve">30,1</w:t>
            </w:r>
          </w:p>
        </w:tc>
        <w:tc>
          <w:tcPr/>
          <w:p>
            <w:pPr>
              <w:pStyle w:val="Compact"/>
              <w:keepNext/>
              <w:jc w:val="left"/>
            </w:pPr>
            <w:r>
              <w:t xml:space="preserve">32,8</w:t>
            </w:r>
          </w:p>
        </w:tc>
      </w:tr>
      <w:tr>
        <w:trPr>
          <w:cantSplit/>
        </w:trPr>
        <w:tc>
          <w:tcPr/>
          <w:p>
            <w:pPr>
              <w:pStyle w:val="Compact"/>
              <w:keepNext/>
              <w:jc w:val="left"/>
            </w:pPr>
            <w:r>
              <w:t xml:space="preserve">20</w:t>
            </w:r>
          </w:p>
        </w:tc>
        <w:tc>
          <w:tcPr/>
          <w:p>
            <w:pPr>
              <w:pStyle w:val="Compact"/>
              <w:keepNext/>
              <w:jc w:val="left"/>
            </w:pPr>
            <w:r>
              <w:t xml:space="preserve">31,2</w:t>
            </w:r>
          </w:p>
        </w:tc>
        <w:tc>
          <w:tcPr/>
          <w:p>
            <w:pPr>
              <w:pStyle w:val="Compact"/>
              <w:keepNext/>
              <w:jc w:val="left"/>
            </w:pPr>
            <w:r>
              <w:t xml:space="preserve">34,0</w:t>
            </w:r>
          </w:p>
        </w:tc>
        <w:tc>
          <w:tcPr/>
          <w:p>
            <w:pPr>
              <w:pStyle w:val="Compact"/>
              <w:keepNext/>
              <w:jc w:val="left"/>
            </w:pPr>
            <w:r>
              <w:t xml:space="preserve">37,5</w:t>
            </w:r>
          </w:p>
        </w:tc>
      </w:tr>
      <w:tr>
        <w:trPr>
          <w:cantSplit/>
        </w:trPr>
        <w:tc>
          <w:tcPr/>
          <w:p>
            <w:pPr>
              <w:pStyle w:val="Compact"/>
              <w:keepNext/>
              <w:jc w:val="left"/>
            </w:pPr>
            <w:r>
              <w:t xml:space="preserve">30</w:t>
            </w:r>
          </w:p>
        </w:tc>
        <w:tc>
          <w:tcPr/>
          <w:p>
            <w:pPr>
              <w:pStyle w:val="Compact"/>
              <w:keepNext/>
              <w:jc w:val="left"/>
            </w:pPr>
            <w:r>
              <w:t xml:space="preserve">32,5</w:t>
            </w:r>
          </w:p>
        </w:tc>
        <w:tc>
          <w:tcPr/>
          <w:p>
            <w:pPr>
              <w:pStyle w:val="Compact"/>
              <w:keepNext/>
              <w:jc w:val="left"/>
            </w:pPr>
            <w:r>
              <w:t xml:space="preserve">35,6</w:t>
            </w:r>
          </w:p>
        </w:tc>
        <w:tc>
          <w:tcPr/>
          <w:p>
            <w:pPr>
              <w:pStyle w:val="Compact"/>
              <w:keepNext/>
              <w:jc w:val="left"/>
            </w:pPr>
            <w:r>
              <w:t xml:space="preserve">39,4</w:t>
            </w:r>
          </w:p>
        </w:tc>
      </w:tr>
      <w:tr>
        <w:trPr>
          <w:cantSplit/>
        </w:trPr>
        <w:tc>
          <w:tcPr/>
          <w:p>
            <w:pPr>
              <w:pStyle w:val="Compact"/>
              <w:keepNext/>
              <w:jc w:val="left"/>
            </w:pPr>
            <w:r>
              <w:t xml:space="preserve">40</w:t>
            </w:r>
          </w:p>
        </w:tc>
        <w:tc>
          <w:tcPr/>
          <w:p>
            <w:pPr>
              <w:pStyle w:val="Compact"/>
              <w:keepNext/>
              <w:jc w:val="left"/>
            </w:pPr>
            <w:r>
              <w:t xml:space="preserve">33,1</w:t>
            </w:r>
          </w:p>
        </w:tc>
        <w:tc>
          <w:tcPr/>
          <w:p>
            <w:pPr>
              <w:pStyle w:val="Compact"/>
              <w:keepNext/>
              <w:jc w:val="left"/>
            </w:pPr>
            <w:r>
              <w:t xml:space="preserve">36,4</w:t>
            </w:r>
          </w:p>
        </w:tc>
        <w:tc>
          <w:tcPr/>
          <w:p>
            <w:pPr>
              <w:pStyle w:val="Compact"/>
              <w:keepNext/>
              <w:jc w:val="left"/>
            </w:pPr>
            <w:r>
              <w:t xml:space="preserve">40,2</w:t>
            </w:r>
          </w:p>
        </w:tc>
      </w:tr>
      <w:tr>
        <w:trPr>
          <w:cantSplit/>
        </w:trPr>
        <w:tc>
          <w:tcPr/>
          <w:p>
            <w:pPr>
              <w:pStyle w:val="Compact"/>
              <w:jc w:val="left"/>
            </w:pPr>
            <w:r>
              <w:t xml:space="preserve">50</w:t>
            </w:r>
          </w:p>
        </w:tc>
        <w:tc>
          <w:tcPr/>
          <w:p>
            <w:pPr>
              <w:pStyle w:val="Compact"/>
              <w:jc w:val="left"/>
            </w:pPr>
            <w:r>
              <w:t xml:space="preserve">33,4</w:t>
            </w:r>
          </w:p>
        </w:tc>
        <w:tc>
          <w:tcPr/>
          <w:p>
            <w:pPr>
              <w:pStyle w:val="Compact"/>
              <w:jc w:val="left"/>
            </w:pPr>
            <w:r>
              <w:t xml:space="preserve">36,8</w:t>
            </w:r>
          </w:p>
        </w:tc>
        <w:tc>
          <w:tcPr/>
          <w:p>
            <w:pPr>
              <w:pStyle w:val="Compact"/>
              <w:jc w:val="left"/>
            </w:pPr>
            <w:r>
              <w:t xml:space="preserve">40,7</w:t>
            </w:r>
          </w:p>
        </w:tc>
      </w:tr>
    </w:tbl>
    <w:p>
      <w:pPr>
        <w:pStyle w:val="Compact"/>
        <w:spacing w:before="0" w:after="0" w:line="200" w:lineRule="exact"/>
      </w:pPr>
    </w:p>
    <w:p>
      <w:pPr>
        <w:pStyle w:val="BodyText"/>
      </w:pPr>
      <w:r>
        <w:t xml:space="preserve">Kecenderungan tersebut ditunjukkan pada Gambar 4.1:</w:t>
      </w:r>
      <w:r>
        <w:t xml:space="preserve"> </w:t>
      </w:r>
      <w:r>
        <w:rPr>
          <w:i/>
          <w:iCs/>
        </w:rPr>
        <w:t xml:space="preserve">throughput</w:t>
      </w:r>
      <w:r>
        <w:t xml:space="preserve"> </w:t>
      </w:r>
      <w:r>
        <w:t xml:space="preserve">meningkat seiring bertambahnya pengguna karena penjadwal memiliki lebih banyak pilihan pengguna dengan kanal baik, tetapi kenaikannya melandai pada jumlah pengguna yang besar.</w:t>
      </w:r>
    </w:p>
    <w:p>
      <w:pPr>
        <w:pStyle w:val="CaptionedFigure"/>
      </w:pPr>
      <w:r>
        <w:drawing>
          <wp:inline>
            <wp:extent cx="3118104" cy="1884568"/>
            <wp:effectExtent b="0" l="0" r="0" t="0"/>
            <wp:docPr descr="" title="" id="46" name="Picture"/>
            <a:graphic>
              <a:graphicData uri="http://schemas.openxmlformats.org/drawingml/2006/picture">
                <pic:pic>
                  <pic:nvPicPr>
                    <pic:cNvPr descr="../gambar/grafik-throughput.png" id="47" name="Picture"/>
                    <pic:cNvPicPr>
                      <a:picLocks noChangeArrowheads="1" noChangeAspect="1"/>
                    </pic:cNvPicPr>
                  </pic:nvPicPr>
                  <pic:blipFill>
                    <a:blip r:embed="rId45"/>
                    <a:stretch>
                      <a:fillRect/>
                    </a:stretch>
                  </pic:blipFill>
                  <pic:spPr bwMode="auto">
                    <a:xfrm>
                      <a:off x="0" y="0"/>
                      <a:ext cx="3118104" cy="1884568"/>
                    </a:xfrm>
                    <a:prstGeom prst="rect">
                      <a:avLst/>
                    </a:prstGeom>
                    <a:noFill/>
                    <a:ln w="9525">
                      <a:noFill/>
                      <a:headEnd/>
                      <a:tailEnd/>
                    </a:ln>
                  </pic:spPr>
                </pic:pic>
              </a:graphicData>
            </a:graphic>
          </wp:inline>
        </w:drawing>
      </w:r>
    </w:p>
    <w:p>
      <w:pPr>
        <w:pStyle w:val="ImageCaption"/>
      </w:pPr>
      <w:r>
        <w:t xml:space="preserve">Gambar 4.1. Grafik</w:t>
      </w:r>
      <w:r>
        <w:t xml:space="preserve"> </w:t>
      </w:r>
      <w:r>
        <w:rPr>
          <w:i/>
          <w:iCs/>
        </w:rPr>
        <w:t xml:space="preserve">throughput</w:t>
      </w:r>
      <w:r>
        <w:t xml:space="preserve"> </w:t>
      </w:r>
      <w:r>
        <w:t xml:space="preserve">total terhadap jumlah pengguna</w:t>
      </w:r>
    </w:p>
    <w:p>
      <w:pPr>
        <w:pStyle w:val="Heading3"/>
      </w:pPr>
      <w:bookmarkStart w:id="48" w:name="_234364f8821d6d8a79bfe851e1d92decaabbde6"/>
      <w:r>
        <w:t xml:space="preserve">4.1.3</w:t>
      </w:r>
      <w:r>
        <w:tab/>
      </w:r>
      <w:r>
        <w:t xml:space="preserve">Hasil Pengukuran</w:t>
      </w:r>
      <w:r>
        <w:t xml:space="preserve"> </w:t>
      </w:r>
      <w:r>
        <w:rPr>
          <w:i/>
          <w:iCs/>
        </w:rPr>
        <w:t xml:space="preserve">Fairness</w:t>
      </w:r>
      <w:bookmarkEnd w:id="48"/>
    </w:p>
    <w:p>
      <w:pPr>
        <w:pStyle w:val="FirstParagraph"/>
      </w:pPr>
      <w:r>
        <w:t xml:space="preserve">Tabel 4.2 menyajikan indeks</w:t>
      </w:r>
      <w:r>
        <w:t xml:space="preserve"> </w:t>
      </w:r>
      <w:r>
        <w:rPr>
          <w:i/>
          <w:iCs/>
        </w:rPr>
        <w:t xml:space="preserve">fairness</w:t>
      </w:r>
      <w:r>
        <w:t xml:space="preserve"> </w:t>
      </w:r>
      <w:r>
        <w:t xml:space="preserve">Jain. RR memiliki indeks tertinggi (0,90 sampai 0,93), PF berada di tengah (0,83 sampai 0,88), dan Max C/I terendah serta menurun tajam dari 0,52 menjadi 0,28 ketika jumlah pengguna bertambah (Gambar 4.2).</w:t>
      </w:r>
    </w:p>
    <w:p>
      <w:pPr>
        <w:pStyle w:val="TableCaption"/>
      </w:pPr>
      <w:r>
        <w:t xml:space="preserve">Tabel 4.2. Indeks</w:t>
      </w:r>
      <w:r>
        <w:t xml:space="preserve"> </w:t>
      </w:r>
      <w:r>
        <w:rPr>
          <w:i/>
          <w:iCs/>
        </w:rPr>
        <w:t xml:space="preserve">fairness</w:t>
      </w:r>
      <w:r>
        <w:t xml:space="preserve"> </w:t>
      </w:r>
      <w:r>
        <w:t xml:space="preserve">Jain</w:t>
      </w:r>
    </w:p>
    <w:tbl>
      <w:tblPr>
        <w:tblStyle w:val="Table"/>
        <w:tblW w:type="pct" w:w="5000"/>
        <w:tblLayout w:type="fixed"/>
        <w:tblLook w:firstRow="1" w:lastRow="0" w:firstColumn="0" w:lastColumn="0" w:noHBand="0" w:noVBand="0" w:val="0020"/>
        <w:tblCaption w:val="Tabel 4.2. Indeks fairness Jain"/>
      </w:tblPr>
      <w:tblGrid>
        <w:gridCol w:w="2292"/>
        <w:gridCol w:w="1771"/>
        <w:gridCol w:w="2084"/>
        <w:gridCol w:w="1771"/>
      </w:tblGrid>
      <w:tr>
        <w:trPr>
          <w:cantSplit/>
          <w:tblHeader w:val="on"/>
        </w:trPr>
        <w:tc>
          <w:tcPr/>
          <w:p>
            <w:pPr>
              <w:pStyle w:val="Compact"/>
              <w:keepNext/>
              <w:jc w:val="left"/>
            </w:pPr>
            <w:r>
              <w:rPr>
                <w:b/>
                <w:bCs/>
              </w:rPr>
              <w:t xml:space="preserve">Jumlah pengguna</w:t>
            </w:r>
          </w:p>
        </w:tc>
        <w:tc>
          <w:tcPr/>
          <w:p>
            <w:pPr>
              <w:pStyle w:val="Compact"/>
              <w:keepNext/>
              <w:jc w:val="left"/>
            </w:pPr>
            <w:r>
              <w:rPr>
                <w:b/>
                <w:bCs/>
              </w:rPr>
              <w:t xml:space="preserve">RR</w:t>
            </w:r>
          </w:p>
        </w:tc>
        <w:tc>
          <w:tcPr/>
          <w:p>
            <w:pPr>
              <w:pStyle w:val="Compact"/>
              <w:keepNext/>
              <w:jc w:val="left"/>
            </w:pPr>
            <w:r>
              <w:rPr>
                <w:b/>
                <w:bCs/>
              </w:rPr>
              <w:t xml:space="preserve">PF</w:t>
            </w:r>
          </w:p>
        </w:tc>
        <w:tc>
          <w:tcPr/>
          <w:p>
            <w:pPr>
              <w:pStyle w:val="Compact"/>
              <w:keepNext/>
              <w:jc w:val="left"/>
            </w:pPr>
            <w:r>
              <w:rPr>
                <w:b/>
                <w:bCs/>
              </w:rPr>
              <w:t xml:space="preserve">Max C/I</w:t>
            </w:r>
          </w:p>
        </w:tc>
      </w:tr>
      <w:tr>
        <w:trPr>
          <w:cantSplit/>
        </w:trPr>
        <w:tc>
          <w:tcPr/>
          <w:p>
            <w:pPr>
              <w:pStyle w:val="Compact"/>
              <w:keepNext/>
              <w:jc w:val="left"/>
            </w:pPr>
            <w:r>
              <w:t xml:space="preserve">10</w:t>
            </w:r>
          </w:p>
        </w:tc>
        <w:tc>
          <w:tcPr/>
          <w:p>
            <w:pPr>
              <w:pStyle w:val="Compact"/>
              <w:keepNext/>
              <w:jc w:val="left"/>
            </w:pPr>
            <w:r>
              <w:t xml:space="preserve">0,93</w:t>
            </w:r>
          </w:p>
        </w:tc>
        <w:tc>
          <w:tcPr/>
          <w:p>
            <w:pPr>
              <w:pStyle w:val="Compact"/>
              <w:keepNext/>
              <w:jc w:val="left"/>
            </w:pPr>
            <w:r>
              <w:t xml:space="preserve">0,88</w:t>
            </w:r>
          </w:p>
        </w:tc>
        <w:tc>
          <w:tcPr/>
          <w:p>
            <w:pPr>
              <w:pStyle w:val="Compact"/>
              <w:keepNext/>
              <w:jc w:val="left"/>
            </w:pPr>
            <w:r>
              <w:t xml:space="preserve">0,52</w:t>
            </w:r>
          </w:p>
        </w:tc>
      </w:tr>
      <w:tr>
        <w:trPr>
          <w:cantSplit/>
        </w:trPr>
        <w:tc>
          <w:tcPr/>
          <w:p>
            <w:pPr>
              <w:pStyle w:val="Compact"/>
              <w:keepNext/>
              <w:jc w:val="left"/>
            </w:pPr>
            <w:r>
              <w:t xml:space="preserve">20</w:t>
            </w:r>
          </w:p>
        </w:tc>
        <w:tc>
          <w:tcPr/>
          <w:p>
            <w:pPr>
              <w:pStyle w:val="Compact"/>
              <w:keepNext/>
              <w:jc w:val="left"/>
            </w:pPr>
            <w:r>
              <w:t xml:space="preserve">0,92</w:t>
            </w:r>
          </w:p>
        </w:tc>
        <w:tc>
          <w:tcPr/>
          <w:p>
            <w:pPr>
              <w:pStyle w:val="Compact"/>
              <w:keepNext/>
              <w:jc w:val="left"/>
            </w:pPr>
            <w:r>
              <w:t xml:space="preserve">0,86</w:t>
            </w:r>
          </w:p>
        </w:tc>
        <w:tc>
          <w:tcPr/>
          <w:p>
            <w:pPr>
              <w:pStyle w:val="Compact"/>
              <w:keepNext/>
              <w:jc w:val="left"/>
            </w:pPr>
            <w:r>
              <w:t xml:space="preserve">0,41</w:t>
            </w:r>
          </w:p>
        </w:tc>
      </w:tr>
      <w:tr>
        <w:trPr>
          <w:cantSplit/>
        </w:trPr>
        <w:tc>
          <w:tcPr/>
          <w:p>
            <w:pPr>
              <w:pStyle w:val="Compact"/>
              <w:keepNext/>
              <w:jc w:val="left"/>
            </w:pPr>
            <w:r>
              <w:t xml:space="preserve">30</w:t>
            </w:r>
          </w:p>
        </w:tc>
        <w:tc>
          <w:tcPr/>
          <w:p>
            <w:pPr>
              <w:pStyle w:val="Compact"/>
              <w:keepNext/>
              <w:jc w:val="left"/>
            </w:pPr>
            <w:r>
              <w:t xml:space="preserve">0,91</w:t>
            </w:r>
          </w:p>
        </w:tc>
        <w:tc>
          <w:tcPr/>
          <w:p>
            <w:pPr>
              <w:pStyle w:val="Compact"/>
              <w:keepNext/>
              <w:jc w:val="left"/>
            </w:pPr>
            <w:r>
              <w:t xml:space="preserve">0,85</w:t>
            </w:r>
          </w:p>
        </w:tc>
        <w:tc>
          <w:tcPr/>
          <w:p>
            <w:pPr>
              <w:pStyle w:val="Compact"/>
              <w:keepNext/>
              <w:jc w:val="left"/>
            </w:pPr>
            <w:r>
              <w:t xml:space="preserve">0,35</w:t>
            </w:r>
          </w:p>
        </w:tc>
      </w:tr>
      <w:tr>
        <w:trPr>
          <w:cantSplit/>
        </w:trPr>
        <w:tc>
          <w:tcPr/>
          <w:p>
            <w:pPr>
              <w:pStyle w:val="Compact"/>
              <w:keepNext/>
              <w:jc w:val="left"/>
            </w:pPr>
            <w:r>
              <w:t xml:space="preserve">40</w:t>
            </w:r>
          </w:p>
        </w:tc>
        <w:tc>
          <w:tcPr/>
          <w:p>
            <w:pPr>
              <w:pStyle w:val="Compact"/>
              <w:keepNext/>
              <w:jc w:val="left"/>
            </w:pPr>
            <w:r>
              <w:t xml:space="preserve">0,91</w:t>
            </w:r>
          </w:p>
        </w:tc>
        <w:tc>
          <w:tcPr/>
          <w:p>
            <w:pPr>
              <w:pStyle w:val="Compact"/>
              <w:keepNext/>
              <w:jc w:val="left"/>
            </w:pPr>
            <w:r>
              <w:t xml:space="preserve">0,84</w:t>
            </w:r>
          </w:p>
        </w:tc>
        <w:tc>
          <w:tcPr/>
          <w:p>
            <w:pPr>
              <w:pStyle w:val="Compact"/>
              <w:keepNext/>
              <w:jc w:val="left"/>
            </w:pPr>
            <w:r>
              <w:t xml:space="preserve">0,31</w:t>
            </w:r>
          </w:p>
        </w:tc>
      </w:tr>
      <w:tr>
        <w:trPr>
          <w:cantSplit/>
        </w:trPr>
        <w:tc>
          <w:tcPr/>
          <w:p>
            <w:pPr>
              <w:pStyle w:val="Compact"/>
              <w:jc w:val="left"/>
            </w:pPr>
            <w:r>
              <w:t xml:space="preserve">50</w:t>
            </w:r>
          </w:p>
        </w:tc>
        <w:tc>
          <w:tcPr/>
          <w:p>
            <w:pPr>
              <w:pStyle w:val="Compact"/>
              <w:jc w:val="left"/>
            </w:pPr>
            <w:r>
              <w:t xml:space="preserve">0,90</w:t>
            </w:r>
          </w:p>
        </w:tc>
        <w:tc>
          <w:tcPr/>
          <w:p>
            <w:pPr>
              <w:pStyle w:val="Compact"/>
              <w:jc w:val="left"/>
            </w:pPr>
            <w:r>
              <w:t xml:space="preserve">0,83</w:t>
            </w:r>
          </w:p>
        </w:tc>
        <w:tc>
          <w:tcPr/>
          <w:p>
            <w:pPr>
              <w:pStyle w:val="Compact"/>
              <w:jc w:val="left"/>
            </w:pPr>
            <w:r>
              <w:t xml:space="preserve">0,28</w:t>
            </w:r>
          </w:p>
        </w:tc>
      </w:tr>
    </w:tbl>
    <w:p>
      <w:pPr>
        <w:pStyle w:val="Compact"/>
        <w:spacing w:before="0" w:after="0" w:line="200" w:lineRule="exact"/>
      </w:pPr>
    </w:p>
    <w:p>
      <w:pPr>
        <w:pStyle w:val="CaptionedFigure"/>
      </w:pPr>
      <w:r>
        <w:drawing>
          <wp:inline>
            <wp:extent cx="3118104" cy="1925804"/>
            <wp:effectExtent b="0" l="0" r="0" t="0"/>
            <wp:docPr descr="" title="" id="50" name="Picture"/>
            <a:graphic>
              <a:graphicData uri="http://schemas.openxmlformats.org/drawingml/2006/picture">
                <pic:pic>
                  <pic:nvPicPr>
                    <pic:cNvPr descr="../gambar/grafik-fairness.png" id="51" name="Picture"/>
                    <pic:cNvPicPr>
                      <a:picLocks noChangeArrowheads="1" noChangeAspect="1"/>
                    </pic:cNvPicPr>
                  </pic:nvPicPr>
                  <pic:blipFill>
                    <a:blip r:embed="rId49"/>
                    <a:stretch>
                      <a:fillRect/>
                    </a:stretch>
                  </pic:blipFill>
                  <pic:spPr bwMode="auto">
                    <a:xfrm>
                      <a:off x="0" y="0"/>
                      <a:ext cx="3118104" cy="1925804"/>
                    </a:xfrm>
                    <a:prstGeom prst="rect">
                      <a:avLst/>
                    </a:prstGeom>
                    <a:noFill/>
                    <a:ln w="9525">
                      <a:noFill/>
                      <a:headEnd/>
                      <a:tailEnd/>
                    </a:ln>
                  </pic:spPr>
                </pic:pic>
              </a:graphicData>
            </a:graphic>
          </wp:inline>
        </w:drawing>
      </w:r>
    </w:p>
    <w:p>
      <w:pPr>
        <w:pStyle w:val="ImageCaption"/>
      </w:pPr>
      <w:r>
        <w:t xml:space="preserve">Gambar 4.2. Grafik indeks</w:t>
      </w:r>
      <w:r>
        <w:t xml:space="preserve"> </w:t>
      </w:r>
      <w:r>
        <w:rPr>
          <w:i/>
          <w:iCs/>
        </w:rPr>
        <w:t xml:space="preserve">fairness</w:t>
      </w:r>
      <w:r>
        <w:t xml:space="preserve"> </w:t>
      </w:r>
      <w:r>
        <w:t xml:space="preserve">terhadap jumlah pengguna</w:t>
      </w:r>
    </w:p>
    <w:p>
      <w:pPr>
        <w:pStyle w:val="Heading2"/>
      </w:pPr>
      <w:bookmarkStart w:id="52" w:name="_pembahasan"/>
      <w:r>
        <w:t xml:space="preserve">4.2</w:t>
      </w:r>
      <w:r>
        <w:tab/>
      </w:r>
      <w:r>
        <w:t xml:space="preserve">Pembahasan</w:t>
      </w:r>
      <w:bookmarkEnd w:id="52"/>
    </w:p>
    <w:p>
      <w:pPr>
        <w:pStyle w:val="FirstParagraph"/>
      </w:pPr>
      <w:r>
        <w:t xml:space="preserve">Hasil menunjukkan adanya</w:t>
      </w:r>
      <w:r>
        <w:t xml:space="preserve"> </w:t>
      </w:r>
      <w:r>
        <w:rPr>
          <w:i/>
          <w:iCs/>
        </w:rPr>
        <w:t xml:space="preserve">trade-off</w:t>
      </w:r>
      <w:r>
        <w:t xml:space="preserve"> </w:t>
      </w:r>
      <w:r>
        <w:t xml:space="preserve">antara</w:t>
      </w:r>
      <w:r>
        <w:t xml:space="preserve"> </w:t>
      </w:r>
      <w:r>
        <w:rPr>
          <w:i/>
          <w:iCs/>
        </w:rPr>
        <w:t xml:space="preserve">throughput</w:t>
      </w:r>
      <w:r>
        <w:t xml:space="preserve"> </w:t>
      </w:r>
      <w:r>
        <w:t xml:space="preserve">dan</w:t>
      </w:r>
      <w:r>
        <w:t xml:space="preserve"> </w:t>
      </w:r>
      <w:r>
        <w:rPr>
          <w:i/>
          <w:iCs/>
        </w:rPr>
        <w:t xml:space="preserve">fairness</w:t>
      </w:r>
      <w:r>
        <w:t xml:space="preserve">. Max C/I menghasilkan</w:t>
      </w:r>
      <w:r>
        <w:t xml:space="preserve"> </w:t>
      </w:r>
      <w:r>
        <w:rPr>
          <w:i/>
          <w:iCs/>
        </w:rPr>
        <w:t xml:space="preserve">throughput</w:t>
      </w:r>
      <w:r>
        <w:t xml:space="preserve"> </w:t>
      </w:r>
      <w:r>
        <w:t xml:space="preserve">tertinggi karena sumber daya selalu diberikan kepada pengguna dengan kanal terbaik, tetapi pengguna di tepi sel jarang terlayani sehingga indeks</w:t>
      </w:r>
      <w:r>
        <w:t xml:space="preserve"> </w:t>
      </w:r>
      <w:r>
        <w:rPr>
          <w:i/>
          <w:iCs/>
        </w:rPr>
        <w:t xml:space="preserve">fairness</w:t>
      </w:r>
      <w:r>
        <w:t xml:space="preserve"> </w:t>
      </w:r>
      <w:r>
        <w:t xml:space="preserve">rendah dan memburuk saat jumlah pengguna bertambah. Sebaliknya, RR membagi sumber daya secara merata sehingga adil, tetapi mengabaikan kondisi kanal sehingga</w:t>
      </w:r>
      <w:r>
        <w:t xml:space="preserve"> </w:t>
      </w:r>
      <w:r>
        <w:rPr>
          <w:i/>
          <w:iCs/>
        </w:rPr>
        <w:t xml:space="preserve">throughput</w:t>
      </w:r>
      <w:r>
        <w:t xml:space="preserve">-nya paling rendah.</w:t>
      </w:r>
    </w:p>
    <w:p>
      <w:pPr>
        <w:pStyle w:val="BodyText"/>
      </w:pPr>
      <w:r>
        <w:t xml:space="preserve">PF memberikan kompromi: pada 50 pengguna,</w:t>
      </w:r>
      <w:r>
        <w:t xml:space="preserve"> </w:t>
      </w:r>
      <w:r>
        <w:rPr>
          <w:i/>
          <w:iCs/>
        </w:rPr>
        <w:t xml:space="preserve">throughput</w:t>
      </w:r>
      <w:r>
        <w:t xml:space="preserve"> </w:t>
      </w:r>
      <w:r>
        <w:t xml:space="preserve">PF hanya 9,6% di bawah Max C/I, sementara indeks</w:t>
      </w:r>
      <w:r>
        <w:t xml:space="preserve"> </w:t>
      </w:r>
      <w:r>
        <w:rPr>
          <w:i/>
          <w:iCs/>
        </w:rPr>
        <w:t xml:space="preserve">fairness</w:t>
      </w:r>
      <w:r>
        <w:t xml:space="preserve">-nya (0,83) jauh lebih tinggi daripada Max C/I (0,28), dan hanya 0,07 di bawah RR. Kecenderungan ini sesuai dengan pembahasan pada literatur bahwa Max C/I memaksimalkan efisiensi dengan mengorbankan keadilan, sedangkan PF menyeimbangkan keduanya (Capozzi et al., 2013; Andrews, 2007). Perbandingan skema penjadwalan LTE pada penelitian lain juga melaporkan perbedaan kinerja antaralgoritma (AlQahtani &amp; Alhassany, 2013).</w:t>
      </w:r>
    </w:p>
    <w:p>
      <w:pPr>
        <w:pStyle w:val="BodyText"/>
      </w:pPr>
      <w:r>
        <w:t xml:space="preserve">Keterbatasan penelitian ini adalah simulasi hanya mencakup satu sel dengan trafik UDP konstan, sehingga hasilnya belum menggambarkan kondisi jaringan nyata dengan banyak sel dan beragam jenis trafik.</w:t>
      </w:r>
    </w:p>
    <w:p>
      <w:pPr>
        <w:pStyle w:val="Tengah"/>
        <w:sectPr>
          <w:headerReference w:type="default" r:id="rIdHeaderNomor"/>
          <w:footerReference w:type="default" r:id="rIdFooterKosong"/>
          <w:footerReference w:type="first" r:id="rIdFooterNomor"/>
          <w:type w:val="nextPage"/>
          <w:pgSz w:w="11906" w:h="16838"/>
          <w:pgMar w:top="2268" w:right="1701" w:bottom="1701" w:left="2268" w:header="851" w:footer="709" w:gutter="0"/>
          <w:pgNumType w:fmt="decimal"/>
          <w:titlePg/>
        </w:sectPr>
      </w:pPr>
    </w:p>
    <w:p>
      <w:pPr>
        <w:pStyle w:val="Heading1"/>
      </w:pPr>
      <w:bookmarkStart w:id="53" w:name="_10bf0431604912074f85135b9d3395f441532ab"/>
      <w:r>
        <w:t xml:space="preserve">BAB V</w:t>
      </w:r>
      <w:r>
        <w:br/>
      </w:r>
      <w:r>
        <w:t xml:space="preserve">KESIMPULAN DAN SARAN</w:t>
      </w:r>
      <w:bookmarkEnd w:id="53"/>
    </w:p>
    <w:p>
      <w:pPr>
        <w:pStyle w:val="Heading2"/>
      </w:pPr>
      <w:bookmarkStart w:id="54" w:name="_kesimpulan"/>
      <w:r>
        <w:t xml:space="preserve">5.1</w:t>
      </w:r>
      <w:r>
        <w:tab/>
      </w:r>
      <w:r>
        <w:t xml:space="preserve">Kesimpulan</w:t>
      </w:r>
      <w:bookmarkEnd w:id="54"/>
    </w:p>
    <w:p>
      <w:pPr>
        <w:pStyle w:val="FirstParagraph"/>
      </w:pPr>
      <w:r>
        <w:t xml:space="preserve">Berdasarkan hasil penelitian dan pembahasan, dapat disimpulkan bahwa:</w:t>
      </w:r>
    </w:p>
    <w:p>
      <w:pPr>
        <w:pStyle w:val="Butir"/>
        <w:numPr>
          <w:ilvl w:val="0"/>
          <w:numId w:val="1004"/>
        </w:numPr>
      </w:pPr>
      <w:r>
        <w:rPr>
          <w:i/>
          <w:iCs/>
        </w:rPr>
        <w:t xml:space="preserve">Throughput</w:t>
      </w:r>
      <w:r>
        <w:t xml:space="preserve"> </w:t>
      </w:r>
      <w:r>
        <w:t xml:space="preserve">total tertinggi dicapai Max C/I, diikuti PF dan RR. Pada 50 pengguna,</w:t>
      </w:r>
      <w:r>
        <w:t xml:space="preserve"> </w:t>
      </w:r>
      <w:r>
        <w:rPr>
          <w:i/>
          <w:iCs/>
        </w:rPr>
        <w:t xml:space="preserve">throughput</w:t>
      </w:r>
      <w:r>
        <w:t xml:space="preserve"> </w:t>
      </w:r>
      <w:r>
        <w:t xml:space="preserve">masing-masing 40,7 Mbps, 36,8 Mbps, dan 33,4 Mbps.</w:t>
      </w:r>
    </w:p>
    <w:p>
      <w:pPr>
        <w:pStyle w:val="Butir"/>
        <w:numPr>
          <w:ilvl w:val="0"/>
          <w:numId w:val="1004"/>
        </w:numPr>
      </w:pPr>
      <w:r>
        <w:t xml:space="preserve">Indeks</w:t>
      </w:r>
      <w:r>
        <w:t xml:space="preserve"> </w:t>
      </w:r>
      <w:r>
        <w:rPr>
          <w:i/>
          <w:iCs/>
        </w:rPr>
        <w:t xml:space="preserve">fairness</w:t>
      </w:r>
      <w:r>
        <w:t xml:space="preserve"> </w:t>
      </w:r>
      <w:r>
        <w:t xml:space="preserve">tertinggi dicapai RR (0,90 pada 50 pengguna), diikuti PF (0,83), sedangkan Max C/I terendah (0,28).</w:t>
      </w:r>
    </w:p>
    <w:p>
      <w:pPr>
        <w:pStyle w:val="Butir"/>
        <w:numPr>
          <w:ilvl w:val="0"/>
          <w:numId w:val="1004"/>
        </w:numPr>
      </w:pPr>
      <w:r>
        <w:t xml:space="preserve">PF memberikan kompromi terbaik antara</w:t>
      </w:r>
      <w:r>
        <w:t xml:space="preserve"> </w:t>
      </w:r>
      <w:r>
        <w:rPr>
          <w:i/>
          <w:iCs/>
        </w:rPr>
        <w:t xml:space="preserve">throughput</w:t>
      </w:r>
      <w:r>
        <w:t xml:space="preserve"> </w:t>
      </w:r>
      <w:r>
        <w:t xml:space="preserve">dan</w:t>
      </w:r>
      <w:r>
        <w:t xml:space="preserve"> </w:t>
      </w:r>
      <w:r>
        <w:rPr>
          <w:i/>
          <w:iCs/>
        </w:rPr>
        <w:t xml:space="preserve">fairness</w:t>
      </w:r>
      <w:r>
        <w:t xml:space="preserve">, karena</w:t>
      </w:r>
      <w:r>
        <w:t xml:space="preserve"> </w:t>
      </w:r>
      <w:r>
        <w:rPr>
          <w:i/>
          <w:iCs/>
        </w:rPr>
        <w:t xml:space="preserve">throughput</w:t>
      </w:r>
      <w:r>
        <w:t xml:space="preserve">-nya mendekati Max C/I dengan keadilan yang mendekati RR.</w:t>
      </w:r>
    </w:p>
    <w:p>
      <w:pPr>
        <w:pStyle w:val="Heading2"/>
      </w:pPr>
      <w:bookmarkStart w:id="55" w:name="_saran"/>
      <w:r>
        <w:t xml:space="preserve">5.2</w:t>
      </w:r>
      <w:r>
        <w:tab/>
      </w:r>
      <w:r>
        <w:t xml:space="preserve">Saran</w:t>
      </w:r>
      <w:bookmarkEnd w:id="55"/>
    </w:p>
    <w:p>
      <w:pPr>
        <w:pStyle w:val="FirstParagraph"/>
      </w:pPr>
      <w:r>
        <w:t xml:space="preserve">Saran untuk penelitian selanjutnya adalah:</w:t>
      </w:r>
    </w:p>
    <w:p>
      <w:pPr>
        <w:pStyle w:val="Butir"/>
        <w:numPr>
          <w:ilvl w:val="0"/>
          <w:numId w:val="1005"/>
        </w:numPr>
      </w:pPr>
      <w:r>
        <w:t xml:space="preserve">menambah jumlah sel dan memperhitungkan interferensi antarsel;</w:t>
      </w:r>
    </w:p>
    <w:p>
      <w:pPr>
        <w:pStyle w:val="Butir"/>
        <w:numPr>
          <w:ilvl w:val="0"/>
          <w:numId w:val="1005"/>
        </w:numPr>
      </w:pPr>
      <w:r>
        <w:t xml:space="preserve">menggunakan beragam jenis trafik, termasuk trafik waktu nyata, serta menambahkan metrik</w:t>
      </w:r>
      <w:r>
        <w:t xml:space="preserve"> </w:t>
      </w:r>
      <w:r>
        <w:rPr>
          <w:i/>
          <w:iCs/>
        </w:rPr>
        <w:t xml:space="preserve">delay</w:t>
      </w:r>
      <w:r>
        <w:t xml:space="preserve"> </w:t>
      </w:r>
      <w:r>
        <w:t xml:space="preserve">dan</w:t>
      </w:r>
      <w:r>
        <w:t xml:space="preserve"> </w:t>
      </w:r>
      <w:r>
        <w:rPr>
          <w:i/>
          <w:iCs/>
        </w:rPr>
        <w:t xml:space="preserve">packet loss</w:t>
      </w:r>
      <w:r>
        <w:t xml:space="preserve">;</w:t>
      </w:r>
    </w:p>
    <w:p>
      <w:pPr>
        <w:pStyle w:val="Butir"/>
        <w:numPr>
          <w:ilvl w:val="0"/>
          <w:numId w:val="1005"/>
        </w:numPr>
      </w:pPr>
      <w:r>
        <w:t xml:space="preserve">membandingkan algoritma penjadwalan lain, misalnya yang berbasis kualitas layanan, serta memvalidasi hasil pada perangkat nyata.</w:t>
      </w:r>
    </w:p>
    <w:p>
      <w:pPr>
        <w:pStyle w:val="Tengah"/>
        <w:sectPr>
          <w:headerReference w:type="default" r:id="rIdHeaderNomor"/>
          <w:footerReference w:type="default" r:id="rIdFooterKosong"/>
          <w:footerReference w:type="first" r:id="rIdFooterNomor"/>
          <w:type w:val="nextPage"/>
          <w:pgSz w:w="11906" w:h="16838"/>
          <w:pgMar w:top="2268" w:right="1701" w:bottom="1701" w:left="2268" w:header="851" w:footer="709" w:gutter="0"/>
          <w:pgNumType w:fmt="decimal"/>
          <w:titlePg/>
        </w:sectPr>
      </w:pPr>
    </w:p>
    <w:p>
      <w:pPr>
        <w:pStyle w:val="Heading1"/>
      </w:pPr>
      <w:bookmarkStart w:id="56" w:name="_c8bc7b37742d03aae254d1c427781b8b5aca2ff"/>
      <w:r>
        <w:t xml:space="preserve">DAFTAR PUSTAKA</w:t>
      </w:r>
      <w:bookmarkEnd w:id="56"/>
    </w:p>
    <w:p>
      <w:pPr>
        <w:pStyle w:val="DaftarPustaka"/>
      </w:pPr>
      <w:r>
        <w:t xml:space="preserve">AlQahtani, S. A., &amp; Alhassany, M. (2013). Comparing different LTE scheduling schemes.</w:t>
      </w:r>
      <w:r>
        <w:t xml:space="preserve"> </w:t>
      </w:r>
      <w:r>
        <w:rPr>
          <w:i/>
          <w:iCs/>
        </w:rPr>
        <w:t xml:space="preserve">2013 9th International Wireless Communications and Mobile Computing Conference (IWCMC)</w:t>
      </w:r>
      <w:r>
        <w:t xml:space="preserve">, 264–269.</w:t>
      </w:r>
    </w:p>
    <w:p>
      <w:pPr>
        <w:pStyle w:val="DaftarPustaka"/>
      </w:pPr>
      <w:r>
        <w:t xml:space="preserve">Andrews, M. (2007). A survey of scheduling theory in wireless data networks.</w:t>
      </w:r>
      <w:r>
        <w:t xml:space="preserve"> </w:t>
      </w:r>
      <w:r>
        <w:rPr>
          <w:i/>
          <w:iCs/>
        </w:rPr>
        <w:t xml:space="preserve">Wireless Communications, 143</w:t>
      </w:r>
      <w:r>
        <w:t xml:space="preserve">, 1–17.</w:t>
      </w:r>
    </w:p>
    <w:p>
      <w:pPr>
        <w:pStyle w:val="DaftarPustaka"/>
      </w:pPr>
      <w:r>
        <w:t xml:space="preserve">Capozzi, F., Piro, G., Grieco, L. A., Boggia, G., &amp; Camarda, P. (2013). Downlink packet scheduling in LTE cellular networks: Key design issues and a survey.</w:t>
      </w:r>
      <w:r>
        <w:t xml:space="preserve"> </w:t>
      </w:r>
      <w:r>
        <w:rPr>
          <w:i/>
          <w:iCs/>
        </w:rPr>
        <w:t xml:space="preserve">IEEE Communications Surveys &amp; Tutorials, 15</w:t>
      </w:r>
      <w:r>
        <w:t xml:space="preserve">(2), 678–700.</w:t>
      </w:r>
    </w:p>
    <w:p>
      <w:pPr>
        <w:pStyle w:val="DaftarPustaka"/>
      </w:pPr>
      <w:r>
        <w:t xml:space="preserve">Dahlman, E., Parkvall, S., &amp; Sköld, J. (2011).</w:t>
      </w:r>
      <w:r>
        <w:t xml:space="preserve"> </w:t>
      </w:r>
      <w:r>
        <w:rPr>
          <w:i/>
          <w:iCs/>
        </w:rPr>
        <w:t xml:space="preserve">4G: LTE/LTE-Advanced for mobile broadband</w:t>
      </w:r>
      <w:r>
        <w:t xml:space="preserve">. Academic Press.</w:t>
      </w:r>
    </w:p>
    <w:p>
      <w:pPr>
        <w:pStyle w:val="DaftarPustaka"/>
      </w:pPr>
      <w:r>
        <w:t xml:space="preserve">Ghosh, A., Zhang, J., Andrews, J. G., &amp; Muhamed, R. (2010).</w:t>
      </w:r>
      <w:r>
        <w:t xml:space="preserve"> </w:t>
      </w:r>
      <w:r>
        <w:rPr>
          <w:i/>
          <w:iCs/>
        </w:rPr>
        <w:t xml:space="preserve">Fundamentals of LTE</w:t>
      </w:r>
      <w:r>
        <w:t xml:space="preserve">. Prentice Hall.</w:t>
      </w:r>
    </w:p>
    <w:p>
      <w:pPr>
        <w:pStyle w:val="DaftarPustaka"/>
      </w:pPr>
      <w:r>
        <w:t xml:space="preserve">Jain, R. K. (1991).</w:t>
      </w:r>
      <w:r>
        <w:t xml:space="preserve"> </w:t>
      </w:r>
      <w:r>
        <w:rPr>
          <w:i/>
          <w:iCs/>
        </w:rPr>
        <w:t xml:space="preserve">The art of computer systems performance analysis: Techniques for experimental design, measurement, simulation, and modeling</w:t>
      </w:r>
      <w:r>
        <w:t xml:space="preserve">. John Wiley &amp; Sons.</w:t>
      </w:r>
    </w:p>
    <w:p>
      <w:pPr>
        <w:pStyle w:val="DaftarPustaka"/>
      </w:pPr>
      <w:r>
        <w:t xml:space="preserve">ns-3 Consortium. (t.t.).</w:t>
      </w:r>
      <w:r>
        <w:t xml:space="preserve"> </w:t>
      </w:r>
      <w:r>
        <w:rPr>
          <w:i/>
          <w:iCs/>
        </w:rPr>
        <w:t xml:space="preserve">ns-3 network simulator</w:t>
      </w:r>
      <w:r>
        <w:t xml:space="preserve">. Diakses pada 21 Oktober 2026, dari</w:t>
      </w:r>
      <w:r>
        <w:t xml:space="preserve"> </w:t>
      </w:r>
      <w:hyperlink r:id="rId57">
        <w:r>
          <w:rPr>
            <w:rStyle w:val="Hyperlink"/>
          </w:rPr>
          <w:t xml:space="preserve">https://www.nsnam.org</w:t>
        </w:r>
      </w:hyperlink>
    </w:p>
    <w:p>
      <w:pPr>
        <w:pStyle w:val="DaftarPustaka"/>
      </w:pPr>
      <w:r>
        <w:t xml:space="preserve">Xu, Y., &amp; Fischione, C. (2012). Real-time scheduling in LTE for smart grids.</w:t>
      </w:r>
      <w:r>
        <w:t xml:space="preserve"> </w:t>
      </w:r>
      <w:r>
        <w:rPr>
          <w:i/>
          <w:iCs/>
        </w:rPr>
        <w:t xml:space="preserve">Proceedings of the 5th International Symposium on Communications, Control and Signal Processing</w:t>
      </w:r>
      <w:r>
        <w:t xml:space="preserve">, 2–4.</w:t>
      </w:r>
    </w:p>
    <w:p>
      <w:pPr>
        <w:pStyle w:val="Tengah"/>
        <w:sectPr>
          <w:headerReference w:type="default" r:id="rIdHeaderNomor"/>
          <w:footerReference w:type="default" r:id="rIdFooterKosong"/>
          <w:footerReference w:type="first" r:id="rIdFooterNomor"/>
          <w:type w:val="nextPage"/>
          <w:pgSz w:w="11906" w:h="16838"/>
          <w:pgMar w:top="2268" w:right="1701" w:bottom="1701" w:left="2268" w:header="851" w:footer="709" w:gutter="0"/>
          <w:pgNumType w:fmt="decimal"/>
          <w:titlePg/>
        </w:sectPr>
      </w:pPr>
    </w:p>
    <w:p>
      <w:pPr>
        <w:pStyle w:val="Heading1"/>
      </w:pPr>
      <w:bookmarkStart w:id="58" w:name="_da0b6330599a7b538eb11b92edf59e41201af60"/>
      <w:r>
        <w:t xml:space="preserve">LAMPIRAN 1. Data</w:t>
      </w:r>
      <w:r>
        <w:t xml:space="preserve"> </w:t>
      </w:r>
      <w:r>
        <w:rPr>
          <w:i/>
          <w:iCs/>
        </w:rPr>
        <w:t xml:space="preserve">throughput</w:t>
      </w:r>
      <w:r>
        <w:t xml:space="preserve"> </w:t>
      </w:r>
      <w:r>
        <w:t xml:space="preserve">total tiap pengulangan pada 30 pengguna</w:t>
      </w:r>
      <w:bookmarkEnd w:id="58"/>
    </w:p>
    <w:p>
      <w:pPr>
        <w:pStyle w:val="FirstParagraph"/>
      </w:pPr>
      <w:r>
        <w:t xml:space="preserve">Tabel L1.1 menyajikan data</w:t>
      </w:r>
      <w:r>
        <w:t xml:space="preserve"> </w:t>
      </w:r>
      <w:r>
        <w:rPr>
          <w:i/>
          <w:iCs/>
        </w:rPr>
        <w:t xml:space="preserve">throughput</w:t>
      </w:r>
      <w:r>
        <w:t xml:space="preserve"> </w:t>
      </w:r>
      <w:r>
        <w:t xml:space="preserve">total (Mbps) pada 30 pengguna untuk setiap pengulangan simulasi, yang menjadi dasar nilai rata-rata pada Tabel 4.1.</w:t>
      </w:r>
    </w:p>
    <w:p>
      <w:pPr>
        <w:pStyle w:val="TableCaption"/>
      </w:pPr>
      <w:r>
        <w:t xml:space="preserve">Tabel L1.1. Data</w:t>
      </w:r>
      <w:r>
        <w:t xml:space="preserve"> </w:t>
      </w:r>
      <w:r>
        <w:rPr>
          <w:i/>
          <w:iCs/>
        </w:rPr>
        <w:t xml:space="preserve">throughput</w:t>
      </w:r>
      <w:r>
        <w:t xml:space="preserve"> </w:t>
      </w:r>
      <w:r>
        <w:t xml:space="preserve">total tiap pengulangan (Mbps)</w:t>
      </w:r>
    </w:p>
    <w:tbl>
      <w:tblPr>
        <w:tblStyle w:val="Table"/>
        <w:tblW w:type="pct" w:w="5000"/>
        <w:tblLayout w:type="fixed"/>
        <w:tblLook w:firstRow="1" w:lastRow="0" w:firstColumn="0" w:lastColumn="0" w:noHBand="0" w:noVBand="0" w:val="0020"/>
        <w:tblCaption w:val="Tabel L1.1. Data throughput total tiap pengulangan (Mbps)"/>
      </w:tblPr>
      <w:tblGrid>
        <w:gridCol w:w="2292"/>
        <w:gridCol w:w="1771"/>
        <w:gridCol w:w="2084"/>
        <w:gridCol w:w="1771"/>
      </w:tblGrid>
      <w:tr>
        <w:trPr>
          <w:cantSplit/>
          <w:tblHeader w:val="on"/>
        </w:trPr>
        <w:tc>
          <w:tcPr/>
          <w:p>
            <w:pPr>
              <w:pStyle w:val="Compact"/>
              <w:keepNext/>
              <w:jc w:val="left"/>
            </w:pPr>
            <w:r>
              <w:rPr>
                <w:b/>
                <w:bCs/>
              </w:rPr>
              <w:t xml:space="preserve">Pengulangan</w:t>
            </w:r>
          </w:p>
        </w:tc>
        <w:tc>
          <w:tcPr/>
          <w:p>
            <w:pPr>
              <w:pStyle w:val="Compact"/>
              <w:keepNext/>
              <w:jc w:val="left"/>
            </w:pPr>
            <w:r>
              <w:rPr>
                <w:b/>
                <w:bCs/>
              </w:rPr>
              <w:t xml:space="preserve">RR</w:t>
            </w:r>
          </w:p>
        </w:tc>
        <w:tc>
          <w:tcPr/>
          <w:p>
            <w:pPr>
              <w:pStyle w:val="Compact"/>
              <w:keepNext/>
              <w:jc w:val="left"/>
            </w:pPr>
            <w:r>
              <w:rPr>
                <w:b/>
                <w:bCs/>
              </w:rPr>
              <w:t xml:space="preserve">PF</w:t>
            </w:r>
          </w:p>
        </w:tc>
        <w:tc>
          <w:tcPr/>
          <w:p>
            <w:pPr>
              <w:pStyle w:val="Compact"/>
              <w:keepNext/>
              <w:jc w:val="left"/>
            </w:pPr>
            <w:r>
              <w:rPr>
                <w:b/>
                <w:bCs/>
              </w:rPr>
              <w:t xml:space="preserve">Max C/I</w:t>
            </w:r>
          </w:p>
        </w:tc>
      </w:tr>
      <w:tr>
        <w:trPr>
          <w:cantSplit/>
        </w:trPr>
        <w:tc>
          <w:tcPr/>
          <w:p>
            <w:pPr>
              <w:pStyle w:val="Compact"/>
              <w:keepNext/>
              <w:jc w:val="left"/>
            </w:pPr>
            <w:r>
              <w:t xml:space="preserve">1</w:t>
            </w:r>
          </w:p>
        </w:tc>
        <w:tc>
          <w:tcPr/>
          <w:p>
            <w:pPr>
              <w:pStyle w:val="Compact"/>
              <w:keepNext/>
              <w:jc w:val="left"/>
            </w:pPr>
            <w:r>
              <w:t xml:space="preserve">32,1</w:t>
            </w:r>
          </w:p>
        </w:tc>
        <w:tc>
          <w:tcPr/>
          <w:p>
            <w:pPr>
              <w:pStyle w:val="Compact"/>
              <w:keepNext/>
              <w:jc w:val="left"/>
            </w:pPr>
            <w:r>
              <w:t xml:space="preserve">35,3</w:t>
            </w:r>
          </w:p>
        </w:tc>
        <w:tc>
          <w:tcPr/>
          <w:p>
            <w:pPr>
              <w:pStyle w:val="Compact"/>
              <w:keepNext/>
              <w:jc w:val="left"/>
            </w:pPr>
            <w:r>
              <w:t xml:space="preserve">39,0</w:t>
            </w:r>
          </w:p>
        </w:tc>
      </w:tr>
      <w:tr>
        <w:trPr>
          <w:cantSplit/>
        </w:trPr>
        <w:tc>
          <w:tcPr/>
          <w:p>
            <w:pPr>
              <w:pStyle w:val="Compact"/>
              <w:keepNext/>
              <w:jc w:val="left"/>
            </w:pPr>
            <w:r>
              <w:t xml:space="preserve">2</w:t>
            </w:r>
          </w:p>
        </w:tc>
        <w:tc>
          <w:tcPr/>
          <w:p>
            <w:pPr>
              <w:pStyle w:val="Compact"/>
              <w:keepNext/>
              <w:jc w:val="left"/>
            </w:pPr>
            <w:r>
              <w:t xml:space="preserve">32,9</w:t>
            </w:r>
          </w:p>
        </w:tc>
        <w:tc>
          <w:tcPr/>
          <w:p>
            <w:pPr>
              <w:pStyle w:val="Compact"/>
              <w:keepNext/>
              <w:jc w:val="left"/>
            </w:pPr>
            <w:r>
              <w:t xml:space="preserve">35,9</w:t>
            </w:r>
          </w:p>
        </w:tc>
        <w:tc>
          <w:tcPr/>
          <w:p>
            <w:pPr>
              <w:pStyle w:val="Compact"/>
              <w:keepNext/>
              <w:jc w:val="left"/>
            </w:pPr>
            <w:r>
              <w:t xml:space="preserve">39,7</w:t>
            </w:r>
          </w:p>
        </w:tc>
      </w:tr>
      <w:tr>
        <w:trPr>
          <w:cantSplit/>
        </w:trPr>
        <w:tc>
          <w:tcPr/>
          <w:p>
            <w:pPr>
              <w:pStyle w:val="Compact"/>
              <w:keepNext/>
              <w:jc w:val="left"/>
            </w:pPr>
            <w:r>
              <w:t xml:space="preserve">3</w:t>
            </w:r>
          </w:p>
        </w:tc>
        <w:tc>
          <w:tcPr/>
          <w:p>
            <w:pPr>
              <w:pStyle w:val="Compact"/>
              <w:keepNext/>
              <w:jc w:val="left"/>
            </w:pPr>
            <w:r>
              <w:t xml:space="preserve">32,4</w:t>
            </w:r>
          </w:p>
        </w:tc>
        <w:tc>
          <w:tcPr/>
          <w:p>
            <w:pPr>
              <w:pStyle w:val="Compact"/>
              <w:keepNext/>
              <w:jc w:val="left"/>
            </w:pPr>
            <w:r>
              <w:t xml:space="preserve">35,5</w:t>
            </w:r>
          </w:p>
        </w:tc>
        <w:tc>
          <w:tcPr/>
          <w:p>
            <w:pPr>
              <w:pStyle w:val="Compact"/>
              <w:keepNext/>
              <w:jc w:val="left"/>
            </w:pPr>
            <w:r>
              <w:t xml:space="preserve">39,3</w:t>
            </w:r>
          </w:p>
        </w:tc>
      </w:tr>
      <w:tr>
        <w:trPr>
          <w:cantSplit/>
        </w:trPr>
        <w:tc>
          <w:tcPr/>
          <w:p>
            <w:pPr>
              <w:pStyle w:val="Compact"/>
              <w:keepNext/>
              <w:jc w:val="left"/>
            </w:pPr>
            <w:r>
              <w:t xml:space="preserve">4</w:t>
            </w:r>
          </w:p>
        </w:tc>
        <w:tc>
          <w:tcPr/>
          <w:p>
            <w:pPr>
              <w:pStyle w:val="Compact"/>
              <w:keepNext/>
              <w:jc w:val="left"/>
            </w:pPr>
            <w:r>
              <w:t xml:space="preserve">32,7</w:t>
            </w:r>
          </w:p>
        </w:tc>
        <w:tc>
          <w:tcPr/>
          <w:p>
            <w:pPr>
              <w:pStyle w:val="Compact"/>
              <w:keepNext/>
              <w:jc w:val="left"/>
            </w:pPr>
            <w:r>
              <w:t xml:space="preserve">35,8</w:t>
            </w:r>
          </w:p>
        </w:tc>
        <w:tc>
          <w:tcPr/>
          <w:p>
            <w:pPr>
              <w:pStyle w:val="Compact"/>
              <w:keepNext/>
              <w:jc w:val="left"/>
            </w:pPr>
            <w:r>
              <w:t xml:space="preserve">39,6</w:t>
            </w:r>
          </w:p>
        </w:tc>
      </w:tr>
      <w:tr>
        <w:trPr>
          <w:cantSplit/>
        </w:trPr>
        <w:tc>
          <w:tcPr/>
          <w:p>
            <w:pPr>
              <w:pStyle w:val="Compact"/>
              <w:keepNext/>
              <w:jc w:val="left"/>
            </w:pPr>
            <w:r>
              <w:t xml:space="preserve">5</w:t>
            </w:r>
          </w:p>
        </w:tc>
        <w:tc>
          <w:tcPr/>
          <w:p>
            <w:pPr>
              <w:pStyle w:val="Compact"/>
              <w:keepNext/>
              <w:jc w:val="left"/>
            </w:pPr>
            <w:r>
              <w:t xml:space="preserve">32,3</w:t>
            </w:r>
          </w:p>
        </w:tc>
        <w:tc>
          <w:tcPr/>
          <w:p>
            <w:pPr>
              <w:pStyle w:val="Compact"/>
              <w:keepNext/>
              <w:jc w:val="left"/>
            </w:pPr>
            <w:r>
              <w:t xml:space="preserve">35,4</w:t>
            </w:r>
          </w:p>
        </w:tc>
        <w:tc>
          <w:tcPr/>
          <w:p>
            <w:pPr>
              <w:pStyle w:val="Compact"/>
              <w:keepNext/>
              <w:jc w:val="left"/>
            </w:pPr>
            <w:r>
              <w:t xml:space="preserve">39,2</w:t>
            </w:r>
          </w:p>
        </w:tc>
      </w:tr>
      <w:tr>
        <w:trPr>
          <w:cantSplit/>
        </w:trPr>
        <w:tc>
          <w:tcPr/>
          <w:p>
            <w:pPr>
              <w:pStyle w:val="Compact"/>
              <w:keepNext/>
              <w:jc w:val="left"/>
            </w:pPr>
            <w:r>
              <w:t xml:space="preserve">6</w:t>
            </w:r>
          </w:p>
        </w:tc>
        <w:tc>
          <w:tcPr/>
          <w:p>
            <w:pPr>
              <w:pStyle w:val="Compact"/>
              <w:keepNext/>
              <w:jc w:val="left"/>
            </w:pPr>
            <w:r>
              <w:t xml:space="preserve">32,6</w:t>
            </w:r>
          </w:p>
        </w:tc>
        <w:tc>
          <w:tcPr/>
          <w:p>
            <w:pPr>
              <w:pStyle w:val="Compact"/>
              <w:keepNext/>
              <w:jc w:val="left"/>
            </w:pPr>
            <w:r>
              <w:t xml:space="preserve">35,7</w:t>
            </w:r>
          </w:p>
        </w:tc>
        <w:tc>
          <w:tcPr/>
          <w:p>
            <w:pPr>
              <w:pStyle w:val="Compact"/>
              <w:keepNext/>
              <w:jc w:val="left"/>
            </w:pPr>
            <w:r>
              <w:t xml:space="preserve">39,5</w:t>
            </w:r>
          </w:p>
        </w:tc>
      </w:tr>
      <w:tr>
        <w:trPr>
          <w:cantSplit/>
        </w:trPr>
        <w:tc>
          <w:tcPr/>
          <w:p>
            <w:pPr>
              <w:pStyle w:val="Compact"/>
              <w:keepNext/>
              <w:jc w:val="left"/>
            </w:pPr>
            <w:r>
              <w:t xml:space="preserve">7</w:t>
            </w:r>
          </w:p>
        </w:tc>
        <w:tc>
          <w:tcPr/>
          <w:p>
            <w:pPr>
              <w:pStyle w:val="Compact"/>
              <w:keepNext/>
              <w:jc w:val="left"/>
            </w:pPr>
            <w:r>
              <w:t xml:space="preserve">32,8</w:t>
            </w:r>
          </w:p>
        </w:tc>
        <w:tc>
          <w:tcPr/>
          <w:p>
            <w:pPr>
              <w:pStyle w:val="Compact"/>
              <w:keepNext/>
              <w:jc w:val="left"/>
            </w:pPr>
            <w:r>
              <w:t xml:space="preserve">35,9</w:t>
            </w:r>
          </w:p>
        </w:tc>
        <w:tc>
          <w:tcPr/>
          <w:p>
            <w:pPr>
              <w:pStyle w:val="Compact"/>
              <w:keepNext/>
              <w:jc w:val="left"/>
            </w:pPr>
            <w:r>
              <w:t xml:space="preserve">39,7</w:t>
            </w:r>
          </w:p>
        </w:tc>
      </w:tr>
      <w:tr>
        <w:trPr>
          <w:cantSplit/>
        </w:trPr>
        <w:tc>
          <w:tcPr/>
          <w:p>
            <w:pPr>
              <w:pStyle w:val="Compact"/>
              <w:keepNext/>
              <w:jc w:val="left"/>
            </w:pPr>
            <w:r>
              <w:t xml:space="preserve">8</w:t>
            </w:r>
          </w:p>
        </w:tc>
        <w:tc>
          <w:tcPr/>
          <w:p>
            <w:pPr>
              <w:pStyle w:val="Compact"/>
              <w:keepNext/>
              <w:jc w:val="left"/>
            </w:pPr>
            <w:r>
              <w:t xml:space="preserve">32,2</w:t>
            </w:r>
          </w:p>
        </w:tc>
        <w:tc>
          <w:tcPr/>
          <w:p>
            <w:pPr>
              <w:pStyle w:val="Compact"/>
              <w:keepNext/>
              <w:jc w:val="left"/>
            </w:pPr>
            <w:r>
              <w:t xml:space="preserve">35,3</w:t>
            </w:r>
          </w:p>
        </w:tc>
        <w:tc>
          <w:tcPr/>
          <w:p>
            <w:pPr>
              <w:pStyle w:val="Compact"/>
              <w:keepNext/>
              <w:jc w:val="left"/>
            </w:pPr>
            <w:r>
              <w:t xml:space="preserve">39,1</w:t>
            </w:r>
          </w:p>
        </w:tc>
      </w:tr>
      <w:tr>
        <w:trPr>
          <w:cantSplit/>
        </w:trPr>
        <w:tc>
          <w:tcPr/>
          <w:p>
            <w:pPr>
              <w:pStyle w:val="Compact"/>
              <w:keepNext/>
              <w:jc w:val="left"/>
            </w:pPr>
            <w:r>
              <w:t xml:space="preserve">9</w:t>
            </w:r>
          </w:p>
        </w:tc>
        <w:tc>
          <w:tcPr/>
          <w:p>
            <w:pPr>
              <w:pStyle w:val="Compact"/>
              <w:keepNext/>
              <w:jc w:val="left"/>
            </w:pPr>
            <w:r>
              <w:t xml:space="preserve">32,5</w:t>
            </w:r>
          </w:p>
        </w:tc>
        <w:tc>
          <w:tcPr/>
          <w:p>
            <w:pPr>
              <w:pStyle w:val="Compact"/>
              <w:keepNext/>
              <w:jc w:val="left"/>
            </w:pPr>
            <w:r>
              <w:t xml:space="preserve">35,6</w:t>
            </w:r>
          </w:p>
        </w:tc>
        <w:tc>
          <w:tcPr/>
          <w:p>
            <w:pPr>
              <w:pStyle w:val="Compact"/>
              <w:keepNext/>
              <w:jc w:val="left"/>
            </w:pPr>
            <w:r>
              <w:t xml:space="preserve">39,5</w:t>
            </w:r>
          </w:p>
        </w:tc>
      </w:tr>
      <w:tr>
        <w:trPr>
          <w:cantSplit/>
        </w:trPr>
        <w:tc>
          <w:tcPr/>
          <w:p>
            <w:pPr>
              <w:pStyle w:val="Compact"/>
              <w:keepNext/>
              <w:jc w:val="left"/>
            </w:pPr>
            <w:r>
              <w:t xml:space="preserve">10</w:t>
            </w:r>
          </w:p>
        </w:tc>
        <w:tc>
          <w:tcPr/>
          <w:p>
            <w:pPr>
              <w:pStyle w:val="Compact"/>
              <w:keepNext/>
              <w:jc w:val="left"/>
            </w:pPr>
            <w:r>
              <w:t xml:space="preserve">32,5</w:t>
            </w:r>
          </w:p>
        </w:tc>
        <w:tc>
          <w:tcPr/>
          <w:p>
            <w:pPr>
              <w:pStyle w:val="Compact"/>
              <w:keepNext/>
              <w:jc w:val="left"/>
            </w:pPr>
            <w:r>
              <w:t xml:space="preserve">35,6</w:t>
            </w:r>
          </w:p>
        </w:tc>
        <w:tc>
          <w:tcPr/>
          <w:p>
            <w:pPr>
              <w:pStyle w:val="Compact"/>
              <w:keepNext/>
              <w:jc w:val="left"/>
            </w:pPr>
            <w:r>
              <w:t xml:space="preserve">39,4</w:t>
            </w:r>
          </w:p>
        </w:tc>
      </w:tr>
      <w:tr>
        <w:trPr>
          <w:cantSplit/>
        </w:trPr>
        <w:tc>
          <w:tcPr/>
          <w:p>
            <w:pPr>
              <w:pStyle w:val="Compact"/>
              <w:jc w:val="left"/>
            </w:pPr>
            <w:r>
              <w:rPr>
                <w:b/>
                <w:bCs/>
              </w:rPr>
              <w:t xml:space="preserve">Rata-rata</w:t>
            </w:r>
          </w:p>
        </w:tc>
        <w:tc>
          <w:tcPr/>
          <w:p>
            <w:pPr>
              <w:pStyle w:val="Compact"/>
              <w:jc w:val="left"/>
            </w:pPr>
            <w:r>
              <w:rPr>
                <w:b/>
                <w:bCs/>
              </w:rPr>
              <w:t xml:space="preserve">32,5</w:t>
            </w:r>
          </w:p>
        </w:tc>
        <w:tc>
          <w:tcPr/>
          <w:p>
            <w:pPr>
              <w:pStyle w:val="Compact"/>
              <w:jc w:val="left"/>
            </w:pPr>
            <w:r>
              <w:rPr>
                <w:b/>
                <w:bCs/>
              </w:rPr>
              <w:t xml:space="preserve">35,6</w:t>
            </w:r>
          </w:p>
        </w:tc>
        <w:tc>
          <w:tcPr/>
          <w:p>
            <w:pPr>
              <w:pStyle w:val="Compact"/>
              <w:jc w:val="left"/>
            </w:pPr>
            <w:r>
              <w:rPr>
                <w:b/>
                <w:bCs/>
              </w:rPr>
              <w:t xml:space="preserve">39,4</w:t>
            </w:r>
          </w:p>
        </w:tc>
      </w:tr>
    </w:tbl>
    <w:p>
      <w:pPr>
        <w:pStyle w:val="Compact"/>
        <w:spacing w:before="0" w:after="0" w:line="200" w:lineRule="exact"/>
      </w:pPr>
    </w:p>
    <w:sectPr>
      <w:headerReference w:type="default" r:id="rIdHeaderNomor"/>
      <w:footerReference w:type="default" r:id="rIdFooterKosong"/>
      <w:footerReference w:type="first" r:id="rIdFooterNomor"/>
      <w:type w:val="nextPage"/>
      <w:pgSz w:w="11906" w:h="16838"/>
      <w:pgMar w:top="2268" w:right="1701" w:bottom="1701" w:left="2268" w:header="851" w:footer="709" w:gutter="0"/>
      <w:pgNumType w:fmt="decimal"/>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pStyle w:val="Footer"/>
    </w:pPr>
    <w:r>
      <w:fldChar w:fldCharType="begin"/>
    </w:r>
    <w:r>
      <w:instrText xml:space="preserve"> PAGE </w:instrText>
    </w:r>
    <w:r>
      <w:fldChar w:fldCharType="separate"/>
    </w:r>
    <w:r>
      <w:t>1</w:t>
    </w:r>
    <w:r>
      <w:fldChar w:fldCharType="end"/>
    </w:r>
  </w:p>
</w:ftr>
</file>

<file path=word/footer2.xml><?xml version="1.0" encoding="utf-8"?>
<w:ftr xmlns:w="http://schemas.openxmlformats.org/wordprocessingml/2006/main" xmlns:r="http://schemas.openxmlformats.org/officeDocument/2006/relationships">
  <w:p>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w:p>
    <w:pPr>
      <w:pStyle w:val="Header"/>
    </w:pPr>
    <w:r>
      <w:fldChar w:fldCharType="begin"/>
    </w:r>
    <w:r>
      <w:instrText xml:space="preserve"> PAGE </w:instrText>
    </w:r>
    <w:r>
      <w:fldChar w:fldCharType="separate"/>
    </w:r>
    <w:r>
      <w:t>1</w:t>
    </w:r>
    <w:r>
      <w:fldChar w:fldCharType="end"/>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w="http://schemas.openxmlformats.org/wordprocessingml/2006/main">
  <w:docDefaults>
    <w:rPrDefault>
      <w:rPr>
        <w:rFonts w:ascii="Times New Roman" w:hAnsi="Times New Roman" w:cs="Times New Roman" w:eastAsia="Times New Roman"/>
        <w:sz w:val="24"/>
        <w:szCs w:val="24"/>
        <w:lang w:val="id-ID" w:eastAsia="id-ID" w:bidi="ar-SA"/>
      </w:rPr>
    </w:rPrDefault>
    <w:pPrDefault>
      <w:pPr>
        <w:spacing w:before="0" w:after="0" w:line="240" w:lineRule="auto"/>
      </w:pPr>
    </w:pPrDefault>
  </w:docDefaults>
  <w:latentStyles w:defLockedState="0" w:defUIPriority="0" w:defSemiHidden="0" w:defUnhideWhenUsed="0" w:defQFormat="0" w:count="276"/>
  <w:style w:type="paragraph" w:default="1" w:styleId="Normal">
    <w:name w:val="Normal"/>
    <w:qFormat/>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styleId="BodyText">
    <w:name w:val="Body Text"/>
    <w:basedOn w:val="Normal"/>
    <w:qFormat/>
    <w:pPr>
      <w:spacing w:before="0" w:after="0" w:line="360" w:lineRule="auto"/>
      <w:jc w:val="both"/>
      <w:ind w:firstLine="567"/>
    </w:pPr>
  </w:style>
  <w:style w:type="paragraph" w:customStyle="1" w:styleId="FirstParagraph">
    <w:name w:val="First Paragraph"/>
    <w:basedOn w:val="BodyText"/>
    <w:next w:val="BodyText"/>
    <w:qFormat/>
  </w:style>
  <w:style w:type="paragraph" w:customStyle="1" w:styleId="Compact">
    <w:name w:val="Compact"/>
    <w:basedOn w:val="Normal"/>
    <w:qFormat/>
    <w:pPr>
      <w:spacing w:before="0" w:after="0" w:line="240" w:lineRule="auto"/>
    </w:pPr>
  </w:style>
  <w:style w:type="paragraph" w:customStyle="1" w:styleId="Butir">
    <w:name w:val="Butir"/>
    <w:basedOn w:val="Normal"/>
    <w:qFormat/>
    <w:pPr>
      <w:spacing w:before="0" w:after="0" w:line="360" w:lineRule="auto"/>
      <w:jc w:val="both"/>
    </w:pPr>
  </w:style>
  <w:style w:type="paragraph" w:customStyle="1" w:styleId="Tengah">
    <w:name w:val="Tengah"/>
    <w:basedOn w:val="Normal"/>
    <w:qFormat/>
    <w:pPr>
      <w:keepLines/>
      <w:spacing w:before="0" w:after="120" w:line="240" w:lineRule="auto"/>
      <w:jc w:val="center"/>
    </w:pPr>
  </w:style>
  <w:style w:type="paragraph" w:customStyle="1" w:styleId="SampulBesar">
    <w:name w:val="Sampul Besar"/>
    <w:basedOn w:val="Tengah"/>
    <w:qFormat/>
    <w:pPr>
      <w:spacing w:before="0" w:after="160" w:line="240" w:lineRule="auto"/>
    </w:pPr>
    <w:rPr>
      <w:b/>
      <w:bCs/>
      <w:sz w:val="32"/>
      <w:szCs w:val="32"/>
    </w:rPr>
  </w:style>
  <w:style w:type="paragraph" w:customStyle="1" w:styleId="SampulSedang">
    <w:name w:val="Sampul Sedang"/>
    <w:basedOn w:val="Tengah"/>
    <w:qFormat/>
    <w:pPr>
      <w:spacing w:before="0" w:after="160" w:line="240" w:lineRule="auto"/>
    </w:pPr>
    <w:rPr>
      <w:b/>
      <w:bCs/>
      <w:sz w:val="28"/>
      <w:szCs w:val="28"/>
    </w:rPr>
  </w:style>
  <w:style w:type="paragraph" w:customStyle="1" w:styleId="Abstrak">
    <w:name w:val="Abstrak"/>
    <w:basedOn w:val="Normal"/>
    <w:qFormat/>
    <w:pPr>
      <w:spacing w:before="0" w:after="120" w:line="240" w:lineRule="auto"/>
      <w:jc w:val="both"/>
      <w:ind w:firstLine="567"/>
    </w:pPr>
  </w:style>
  <w:style w:type="paragraph" w:customStyle="1" w:styleId="Kanan">
    <w:name w:val="Kanan"/>
    <w:basedOn w:val="Normal"/>
    <w:qFormat/>
    <w:pPr>
      <w:spacing w:before="0" w:after="240" w:line="240" w:lineRule="auto"/>
      <w:ind w:left="4536"/>
    </w:pPr>
  </w:style>
  <w:style w:type="paragraph" w:customStyle="1" w:styleId="DaftarPustaka">
    <w:name w:val="Daftar Pustaka"/>
    <w:basedOn w:val="Normal"/>
    <w:qFormat/>
    <w:pPr>
      <w:spacing w:before="0" w:after="240" w:line="240" w:lineRule="auto"/>
      <w:jc w:val="both"/>
      <w:ind w:left="720" w:hanging="720"/>
    </w:pPr>
  </w:style>
  <w:style w:type="paragraph" w:customStyle="1" w:styleId="Kotak">
    <w:name w:val="Kotak"/>
    <w:basedOn w:val="Normal"/>
    <w:qFormat/>
    <w:pPr>
      <w:spacing w:before="0" w:after="60" w:line="276" w:lineRule="auto"/>
      <w:jc w:val="both"/>
    </w:pPr>
  </w:style>
  <w:style w:type="paragraph" w:customStyle="1" w:styleId="Isian">
    <w:name w:val="Isian"/>
    <w:basedOn w:val="Normal"/>
    <w:qFormat/>
    <w:pPr>
      <w:keepNext/>
      <w:spacing w:before="120" w:after="60" w:line="240" w:lineRule="auto"/>
      <w:ind w:left="340"/>
    </w:pPr>
  </w:style>
  <w:style w:type="paragraph" w:customStyle="1" w:styleId="TOCNote">
    <w:name w:val="TOC Note"/>
    <w:basedOn w:val="Normal"/>
    <w:qFormat/>
    <w:pPr>
      <w:spacing w:before="0" w:after="0" w:line="240" w:lineRule="auto"/>
    </w:pPr>
  </w:style>
  <w:style w:type="paragraph" w:styleId="Heading1">
    <w:name w:val="heading 1"/>
    <w:basedOn w:val="Normal"/>
    <w:next w:val="BodyText"/>
    <w:qFormat/>
    <w:pPr>
      <w:keepNext/>
      <w:keepLines/>
      <w:pageBreakBefore/>
      <w:spacing w:before="0" w:after="360" w:line="240" w:lineRule="auto"/>
      <w:jc w:val="center"/>
      <w:outlineLvl w:val="0"/>
    </w:pPr>
    <w:rPr>
      <w:b/>
      <w:bCs/>
      <w:sz w:val="28"/>
      <w:szCs w:val="28"/>
    </w:rPr>
  </w:style>
  <w:style w:type="paragraph" w:styleId="Heading2">
    <w:name w:val="heading 2"/>
    <w:basedOn w:val="Normal"/>
    <w:next w:val="BodyText"/>
    <w:qFormat/>
    <w:pPr>
      <w:keepNext/>
      <w:keepLines/>
      <w:spacing w:before="360" w:after="240" w:line="240" w:lineRule="auto"/>
      <w:ind w:left="720" w:hanging="720"/>
      <w:outlineLvl w:val="1"/>
    </w:pPr>
    <w:rPr>
      <w:b/>
      <w:bCs/>
      <w:sz w:val="24"/>
      <w:szCs w:val="24"/>
    </w:rPr>
  </w:style>
  <w:style w:type="paragraph" w:styleId="Heading3">
    <w:name w:val="heading 3"/>
    <w:basedOn w:val="Normal"/>
    <w:next w:val="BodyText"/>
    <w:qFormat/>
    <w:pPr>
      <w:keepNext/>
      <w:keepLines/>
      <w:spacing w:before="360" w:after="240" w:line="240" w:lineRule="auto"/>
      <w:ind w:left="851" w:hanging="851"/>
      <w:outlineLvl w:val="2"/>
    </w:pPr>
    <w:rPr>
      <w:b/>
      <w:bCs/>
      <w:sz w:val="24"/>
      <w:szCs w:val="24"/>
    </w:rPr>
  </w:style>
  <w:style w:type="paragraph" w:styleId="Heading4">
    <w:name w:val="heading 4"/>
    <w:basedOn w:val="Normal"/>
    <w:next w:val="BodyText"/>
    <w:qFormat/>
    <w:pPr>
      <w:keepNext/>
      <w:keepLines/>
      <w:spacing w:before="240" w:after="120" w:line="240" w:lineRule="auto"/>
      <w:ind w:left="1021" w:hanging="1021"/>
      <w:outlineLvl w:val="3"/>
    </w:pPr>
    <w:rPr>
      <w:i/>
      <w:iCs/>
      <w:sz w:val="24"/>
      <w:szCs w:val="24"/>
    </w:rPr>
  </w:style>
  <w:style w:type="paragraph" w:styleId="TOC1">
    <w:name w:val="toc 1"/>
    <w:basedOn w:val="Normal"/>
    <w:next w:val="Normal"/>
    <w:qFormat/>
    <w:pPr>
      <w:tabs>
        <w:tab w:val="right" w:leader="dot" w:pos="7937"/>
      </w:tabs>
      <w:spacing w:before="120" w:after="0" w:line="240" w:lineRule="auto"/>
    </w:pPr>
    <w:rPr>
      <w:b/>
    </w:rPr>
  </w:style>
  <w:style w:type="paragraph" w:styleId="TOC2">
    <w:name w:val="toc 2"/>
    <w:basedOn w:val="Normal"/>
    <w:next w:val="Normal"/>
    <w:qFormat/>
    <w:pPr>
      <w:tabs>
        <w:tab w:val="left" w:pos="720"/>
        <w:tab w:val="right" w:leader="dot" w:pos="7937"/>
      </w:tabs>
      <w:spacing w:before="40" w:after="0" w:line="240" w:lineRule="auto"/>
      <w:ind w:left="0"/>
    </w:pPr>
  </w:style>
  <w:style w:type="paragraph" w:styleId="TOC3">
    <w:name w:val="toc 3"/>
    <w:basedOn w:val="Normal"/>
    <w:next w:val="Normal"/>
    <w:qFormat/>
    <w:pPr>
      <w:tabs>
        <w:tab w:val="left" w:pos="1600"/>
        <w:tab w:val="right" w:leader="dot" w:pos="7937"/>
      </w:tabs>
      <w:spacing w:before="40" w:after="0" w:line="240" w:lineRule="auto"/>
      <w:ind w:left="720"/>
    </w:pPr>
  </w:style>
  <w:style w:type="paragraph" w:customStyle="1" w:styleId="TableCaption">
    <w:name w:val="Table Caption"/>
    <w:basedOn w:val="Normal"/>
    <w:next w:val="Normal"/>
    <w:qFormat/>
    <w:pPr>
      <w:keepNext/>
      <w:spacing w:before="120" w:after="120" w:line="240" w:lineRule="auto"/>
      <w:jc w:val="center"/>
    </w:pPr>
  </w:style>
  <w:style w:type="paragraph" w:customStyle="1" w:styleId="ImageCaption">
    <w:name w:val="Image Caption"/>
    <w:basedOn w:val="Normal"/>
    <w:next w:val="BodyText"/>
    <w:qFormat/>
    <w:pPr>
      <w:spacing w:before="120" w:after="240" w:line="240" w:lineRule="auto"/>
      <w:jc w:val="center"/>
    </w:pPr>
  </w:style>
  <w:style w:type="paragraph" w:customStyle="1" w:styleId="CaptionedFigure">
    <w:name w:val="Captioned Figure"/>
    <w:basedOn w:val="Normal"/>
    <w:next w:val="ImageCaption"/>
    <w:qFormat/>
    <w:pPr>
      <w:keepNext/>
      <w:spacing w:before="120" w:after="0" w:line="240" w:lineRule="auto"/>
      <w:jc w:val="center"/>
    </w:pPr>
  </w:style>
  <w:style w:type="paragraph" w:customStyle="1" w:styleId="Figure">
    <w:name w:val="Figure"/>
    <w:basedOn w:val="Normal"/>
    <w:qFormat/>
    <w:pPr>
      <w:jc w:val="center"/>
      <w:spacing w:before="120" w:after="0" w:line="240" w:lineRule="auto"/>
    </w:pPr>
  </w:style>
  <w:style w:type="paragraph" w:styleId="Footer">
    <w:name w:val="footer"/>
    <w:basedOn w:val="Normal"/>
    <w:qFormat/>
    <w:pPr>
      <w:jc w:val="center"/>
    </w:pPr>
  </w:style>
  <w:style w:type="paragraph" w:styleId="Header">
    <w:name w:val="header"/>
    <w:basedOn w:val="Normal"/>
    <w:qFormat/>
    <w:pPr>
      <w:jc w:val="right"/>
    </w:pPr>
  </w:style>
  <w:style w:type="table" w:customStyle="1" w:styleId="Table">
    <w:name w:val="Table"/>
    <w:basedOn w:val="TableNormal"/>
    <w:uiPriority w:val="59"/>
    <w:qFormat/>
    <w:tblPr>
      <w:tblInd w:w="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85" w:type="dxa"/>
        <w:bottom w:w="40" w:type="dxa"/>
        <w:right w:w="85" w:type="dxa"/>
      </w:tblCellMar>
    </w:tblPr>
  </w:style>
  <w:style w:type="table" w:customStyle="1" w:styleId="TabelTanpaGaris">
    <w:name w:val="Tabel Tanpa Garis"/>
    <w:basedOn w:val="TableNormal"/>
    <w:uiPriority w:val="59"/>
    <w:qFormat/>
    <w:tblPr>
      <w:tblInd w:w="85" w:type="dxa"/>
      <w:tblBorders>
        <w:top w:val="nil"/>
        <w:left w:val="nil"/>
        <w:bottom w:val="nil"/>
        <w:right w:val="nil"/>
        <w:insideH w:val="nil"/>
        <w:insideV w:val="nil"/>
      </w:tblBorders>
      <w:tblCellMar>
        <w:top w:w="40" w:type="dxa"/>
        <w:left w:w="85" w:type="dxa"/>
        <w:bottom w:w="40" w:type="dxa"/>
        <w:right w:w="85" w:type="dxa"/>
      </w:tblCellMar>
    </w:tblPr>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33" Target="media/rId33.png" /><Relationship Type="http://schemas.openxmlformats.org/officeDocument/2006/relationships/image" Id="rId49" Target="media/rId49.png" /><Relationship Type="http://schemas.openxmlformats.org/officeDocument/2006/relationships/image" Id="rId45" Target="media/rId45.png" /><Relationship Type="http://schemas.openxmlformats.org/officeDocument/2006/relationships/image" Id="rId37" Target="media/rId37.png" /><Relationship Type="http://schemas.openxmlformats.org/officeDocument/2006/relationships/hyperlink" Id="rId57" Target="https://www.nsnam.org" TargetMode="External" /><Relationship Id="rIdFooterNomor" Type="http://schemas.openxmlformats.org/officeDocument/2006/relationships/footer" Target="footer1.xml"/><Relationship Id="rIdHeaderNomor" Type="http://schemas.openxmlformats.org/officeDocument/2006/relationships/header" Target="header1.xml"/><Relationship Id="rIdFooterKosong" Type="http://schemas.openxmlformats.org/officeDocument/2006/relationships/footer" Target="footer2.xml"/></Relationships>
</file>

<file path=word/_rels/footnotes.xml.rels><?xml version="1.0" encoding="UTF-8"?><Relationships xmlns="http://schemas.openxmlformats.org/package/2006/relationships"><Relationship Type="http://schemas.openxmlformats.org/officeDocument/2006/relationships/hyperlink" Id="rId57" Target="https://www.nsnam.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2026-10-21T12:27:11Z</dcterms:created>
  <dcterms:modified xsi:type="dcterms:W3CDTF">2026-10-21T12:27:11Z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ab-seksi">
    <vt:lpwstr>1</vt:lpwstr>
  </property>
  <property fmtid="{D5CDD505-2E9C-101B-9397-08002B2CF9AE}" pid="3" name="gaya-bab">
    <vt:lpwstr>bab</vt:lpwstr>
  </property>
  <property fmtid="{D5CDD505-2E9C-101B-9397-08002B2CF9AE}" pid="4" name="nomor-gambar">
    <vt:lpwstr>per-bab-titik</vt:lpwstr>
  </property>
</Properties>
</file>