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Menu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- Nam Nguyen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settings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MealCalendar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MyPantry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ReverseCookBook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MyPantry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Open pantry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ingredient - Nasser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Remove ingredient - aman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Open shopping cart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ingredient -BEN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ingredient - BEN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Reverse Cookbook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favorite recipes - Randy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Show ingredients in pantry Kan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recipe - BEN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View guide to recipe Kan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missing ingredients to shopping list - Randy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Add recipe to meal calendar Kan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Meal calendar - Aman Meta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Edit 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Click on date (view date)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Change meal calendar notification on/off frequency - James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Change expiration date notification on/off - James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Case 1: Add to Food Item to MyPantry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Actors: User,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Pre-Condition: Item is not added to the MyPantry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Post-Condition: Item is added to the MyPantry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click on (MyPantry) tap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click on the search bar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type the item name to add in MyPantry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Using the spoonacular API, match the name with the database spoonacular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Show the item in the page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Ask the user if they want to add it to MyPantry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4a- User entered an item that is not in the spoonacular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4a.1- display a message saying “the item is not in the database”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4a.2- return to the search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6a- User does not add the item to MyPantry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6a.1- return to the search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