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Plan- PantryChef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Group E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Aman Mehta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Nam Nguyen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Kan Yamamoto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Randy Nguyen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Nasser Alsuhaimi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Scope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PantryChef is an android application designed to aid users utilize the ingredients inside their pantry and refrigerator.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Resources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Spoonacular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AmazonFresh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Required Software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Android Studio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Java Development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List of Deliverables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Vision Document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Flowchart / UML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Manual / UI Layout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(Tentative)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(Tentative)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Staff Organization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Aman Mehta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Chief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Security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Kan Yamamoto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Lead Developer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Nasser Alsuhaimi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Interface Implementation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Nam Nguyen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Quality Control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Randy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Specialist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Agile Development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Individuals and Interactions: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processes and tools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Make sure UI is clean and user friendly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Working Software: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comprehensive documentation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Although there will be clear documentation, the team’s primary focus is to push out the product as soon as possible.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Customer Collaboration: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contract negotiation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Attract customers with version 1.0 of PantryChef and improve/add features according to feedback (Through app comments and Reported bugs).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Responding to Change: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following a plan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The team will be able to adapt to time constraints and will be able to add and remove features according to design choice.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Schedule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</w:rPr>
        <w:drawing>
          <wp:inline distB="114300" distT="114300" distL="114300" distR="114300">
            <wp:extent cx="594360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Documentation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Vision Document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September 25th, 2017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Vision Document is an overview of the program and the purpose of it.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2nd, 2017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This document is a project timeline and lists the deliverables due at each deadline. There is a small summary for each deliverable.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Flowchart / UML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16th, 2017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flowchart and UML model of the layout and design of the project.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November 6th,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document detailing the possible use cases that can occur during the program’s execution.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November 29th, 2017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document detailing the methods that will be used to test our code to ensure functionality and that the program meets all of the stakeholder’s requirements.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Manual Draft (Tentative)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TBD (December 2nd, 2017)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reference guide for the end-users of the product that explains the how to use the app and how the app is sending data to the user. Also it explains the user interface.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Presentation Due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December 13th, 2017 - December 19th, 2017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Product presentation to investors is due during this time period. Presentation will be delivered with powerpoint.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--End of Documentation Phase--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Implementation Phase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API Implementation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January 22nd, 2018 - January 29th, 2018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The time period dedicated to understanding all the tools to be utilized in the app. This includes Spoonacular and AmazonFresh.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Database Implementation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January 22nd, 2018 - February 14th, 2018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Implementing the database for storing what is in a user’s refrigerator or pantry.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will contain: Favorites, groceries list, ratings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Interface: Part One “Layout”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February 14th, 2018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interface layout is just the design part. Meaning how the program/game will look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Interface: Part Two “Validation”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21st,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ser interface validation is the actual working interface. So we will be able to pull up recipe and use the various functions.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Prototype Testing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1st, 2018 - March 20th, 2018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Main feature testing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Check for bugs in main features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Prototype Finished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21st, 2018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End-users will be able to perform basic functions in the app, such as pulling up recipes and storing ingredients.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Expected Features: Recipes, Input from users, API must work, expiration date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Extra Features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30th, 2018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Expected Features: Barcode scanner, AmazonFresh and other ideas.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Depending on time constraints, the team may add one or more extra features to enhance app capabilities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Depending on the progress of project this time maybe waived if behind schedule or used to discuss possible addition of features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Testing and Extra Features Implementation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April 1st, 2018 - May (Finals day)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Rigorous testing for bugs, security, and make code more robust.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Add extra features if time allows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Manual (Final)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May 1st, 2018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Create a finalized user manual to accompany app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PantryChef v1.0 Launch Day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May 1st, 2018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ind Guntu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Guntur-regular.ttf"/><Relationship Id="rId2" Type="http://schemas.openxmlformats.org/officeDocument/2006/relationships/font" Target="fonts/HindGuntur-bold.ttf"/></Relationships>
</file>