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es1wya03z0" w:id="0"/>
      <w:bookmarkEnd w:id="0"/>
      <w:r w:rsidDel="00000000" w:rsidR="00000000" w:rsidRPr="00000000">
        <w:rPr>
          <w:rtl w:val="0"/>
        </w:rPr>
        <w:t xml:space="preserve">Firefox-3254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nhizexszcit" w:id="1"/>
      <w:bookmarkEnd w:id="1"/>
      <w:r w:rsidDel="00000000" w:rsidR="00000000" w:rsidRPr="00000000">
        <w:rPr>
          <w:rtl w:val="0"/>
        </w:rPr>
        <w:t xml:space="preserve">ID-385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gev5yka4xyd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https://github.com/mozilla-mobile/focus-android/releases?page=22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7.0 RC1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u84q73jq4ip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https://github.com/mozilla-mobile/focus-android/issues/3254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 to Settings&gt;Search&gt;Default search engine.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Tap the 3 dots button and select Remove.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the search engines you want to remove.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checkbox is displayed for each engine to tap the ones you want to remove.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checkboxes aren't displayed and can't select any of the installed engines.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information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Google Pixel (Android 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LG Nexus 5 (Android 6.0.1)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Focus version: 7.0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38yazfx63sp9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077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7115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7258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55816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59531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mozilla-mobile/focus-android/issues/325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