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Android app sequence and the screenshot you've shared, I analyzed the information for potential discrepancies or UI errors. Here are my observations: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Page Title and Content: The title "Mozilla" matches the expected output structure for the last step in your sequence. The options listed ("Show home screen tips," "About Firefox Focus," "Help," "Your Rights," "Privacy Notice") are consistent with the final output structure you provided.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Icons Next to Options: Each option, except for "Show home screen tips," has an icon next to it, presumably indicating that these are clickable or lead to more information. This matches typical UI patterns for indicating navigation or more information available, aligning with expectations.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Toggle Switch: The "Show home screen tips" option has a toggle switch, indicating it's an option that can be turned on or off. This detail was not explicitly mentioned in your text description but is a common UI element for settings, suggesting it's an intended feature rather than an error.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Consistency and Redundancy: There are no apparent redundant or duplicate elements in the screenshot. Each option is unique, and there are no error messages visible.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UI Elements Ignored: As per your instructions, system time, and status bar information (such as signal strength, battery percentage, and system notifications) have been ignored in this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Given these observations, there appears to be no UI error or discrepancy between the screenshot and the final output structure you provided. The elements present are consistent with the description of the app's navigation sequence and the expected outcomes of those actions.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 Decision: No, there is no UI error or discrepancy in the screenshot in relation to the text on the last page based on the information provided.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Is there anything else you need analyzed or any other assistance you require?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